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4A" w:rsidRDefault="0047684A" w:rsidP="0047684A">
      <w:pPr>
        <w:spacing w:line="360" w:lineRule="auto"/>
        <w:ind w:right="-16" w:firstLine="708"/>
        <w:jc w:val="both"/>
        <w:rPr>
          <w:i/>
          <w:sz w:val="28"/>
          <w:szCs w:val="28"/>
          <w:lang w:eastAsia="uk-UA"/>
        </w:rPr>
      </w:pPr>
      <w:r w:rsidRPr="000929EB">
        <w:rPr>
          <w:i/>
          <w:sz w:val="28"/>
          <w:szCs w:val="28"/>
          <w:lang w:val="uk-UA" w:eastAsia="uk-UA"/>
        </w:rPr>
        <w:t xml:space="preserve">1 </w:t>
      </w:r>
      <w:r w:rsidRPr="00385CED">
        <w:rPr>
          <w:i/>
          <w:sz w:val="28"/>
          <w:szCs w:val="28"/>
          <w:lang w:eastAsia="uk-UA"/>
        </w:rPr>
        <w:t>Сучасний стан технолог</w:t>
      </w:r>
      <w:r w:rsidRPr="00385CED">
        <w:rPr>
          <w:i/>
          <w:sz w:val="28"/>
          <w:szCs w:val="28"/>
          <w:lang w:val="en-US" w:eastAsia="uk-UA"/>
        </w:rPr>
        <w:t>i</w:t>
      </w:r>
      <w:r w:rsidRPr="00385CED">
        <w:rPr>
          <w:i/>
          <w:sz w:val="28"/>
          <w:szCs w:val="28"/>
          <w:lang w:eastAsia="uk-UA"/>
        </w:rPr>
        <w:t>й переробки</w:t>
      </w:r>
      <w:r>
        <w:rPr>
          <w:i/>
          <w:sz w:val="28"/>
          <w:szCs w:val="28"/>
          <w:lang w:eastAsia="uk-UA"/>
        </w:rPr>
        <w:t xml:space="preserve"> коксох</w:t>
      </w:r>
      <w:r>
        <w:rPr>
          <w:i/>
          <w:sz w:val="28"/>
          <w:szCs w:val="28"/>
          <w:lang w:val="en-US" w:eastAsia="uk-UA"/>
        </w:rPr>
        <w:t>i</w:t>
      </w:r>
      <w:r>
        <w:rPr>
          <w:i/>
          <w:sz w:val="28"/>
          <w:szCs w:val="28"/>
          <w:lang w:eastAsia="uk-UA"/>
        </w:rPr>
        <w:t>м</w:t>
      </w:r>
      <w:r>
        <w:rPr>
          <w:i/>
          <w:sz w:val="28"/>
          <w:szCs w:val="28"/>
          <w:lang w:val="en-US" w:eastAsia="uk-UA"/>
        </w:rPr>
        <w:t>i</w:t>
      </w:r>
      <w:r>
        <w:rPr>
          <w:i/>
          <w:sz w:val="28"/>
          <w:szCs w:val="28"/>
          <w:lang w:eastAsia="uk-UA"/>
        </w:rPr>
        <w:t>чних</w:t>
      </w:r>
      <w:r w:rsidRPr="00385CED">
        <w:rPr>
          <w:i/>
          <w:sz w:val="28"/>
          <w:szCs w:val="28"/>
          <w:lang w:eastAsia="uk-UA"/>
        </w:rPr>
        <w:t xml:space="preserve"> в</w:t>
      </w:r>
      <w:r w:rsidRPr="00385CED">
        <w:rPr>
          <w:i/>
          <w:sz w:val="28"/>
          <w:szCs w:val="28"/>
          <w:lang w:val="en-US" w:eastAsia="uk-UA"/>
        </w:rPr>
        <w:t>i</w:t>
      </w:r>
      <w:r w:rsidRPr="00385CED">
        <w:rPr>
          <w:i/>
          <w:sz w:val="28"/>
          <w:szCs w:val="28"/>
          <w:lang w:eastAsia="uk-UA"/>
        </w:rPr>
        <w:t>дход</w:t>
      </w:r>
      <w:r w:rsidRPr="00385CED">
        <w:rPr>
          <w:i/>
          <w:sz w:val="28"/>
          <w:szCs w:val="28"/>
          <w:lang w:val="en-US" w:eastAsia="uk-UA"/>
        </w:rPr>
        <w:t>i</w:t>
      </w:r>
      <w:r w:rsidRPr="00385CED">
        <w:rPr>
          <w:i/>
          <w:sz w:val="28"/>
          <w:szCs w:val="28"/>
          <w:lang w:eastAsia="uk-UA"/>
        </w:rPr>
        <w:t>в</w:t>
      </w:r>
    </w:p>
    <w:p w:rsidR="0047684A" w:rsidRPr="00512776" w:rsidRDefault="0047684A" w:rsidP="0047684A">
      <w:pPr>
        <w:spacing w:line="360" w:lineRule="auto"/>
        <w:ind w:right="-16" w:firstLine="708"/>
        <w:jc w:val="both"/>
        <w:rPr>
          <w:sz w:val="28"/>
          <w:szCs w:val="28"/>
        </w:rPr>
      </w:pPr>
      <w:r>
        <w:rPr>
          <w:sz w:val="28"/>
          <w:szCs w:val="28"/>
          <w:lang w:eastAsia="uk-UA"/>
        </w:rPr>
        <w:t>Для зменшення викид</w:t>
      </w:r>
      <w:r>
        <w:rPr>
          <w:sz w:val="28"/>
          <w:szCs w:val="28"/>
          <w:lang w:val="en-US" w:eastAsia="uk-UA"/>
        </w:rPr>
        <w:t>i</w:t>
      </w:r>
      <w:r>
        <w:rPr>
          <w:sz w:val="28"/>
          <w:szCs w:val="28"/>
          <w:lang w:eastAsia="uk-UA"/>
        </w:rPr>
        <w:t>в кисло</w:t>
      </w:r>
      <w:r w:rsidRPr="00570D48">
        <w:rPr>
          <w:sz w:val="28"/>
          <w:szCs w:val="28"/>
          <w:lang w:val="uk-UA"/>
        </w:rPr>
        <w:t>ї</w:t>
      </w:r>
      <w:r>
        <w:rPr>
          <w:sz w:val="28"/>
          <w:szCs w:val="28"/>
          <w:lang w:val="uk-UA"/>
        </w:rPr>
        <w:t xml:space="preserve"> смолки</w:t>
      </w:r>
      <w:r w:rsidRPr="00EB5ABA">
        <w:rPr>
          <w:sz w:val="28"/>
          <w:szCs w:val="28"/>
        </w:rPr>
        <w:t xml:space="preserve">, </w:t>
      </w:r>
      <w:r>
        <w:rPr>
          <w:sz w:val="28"/>
          <w:szCs w:val="28"/>
        </w:rPr>
        <w:t>підприємства</w:t>
      </w:r>
      <w:r>
        <w:rPr>
          <w:sz w:val="28"/>
          <w:szCs w:val="28"/>
          <w:lang w:val="uk-UA"/>
        </w:rPr>
        <w:t xml:space="preserve"> використовують </w:t>
      </w:r>
      <w:r w:rsidRPr="00570D48">
        <w:rPr>
          <w:sz w:val="28"/>
          <w:szCs w:val="28"/>
          <w:lang w:val="uk-UA"/>
        </w:rPr>
        <w:t>її</w:t>
      </w:r>
      <w:r>
        <w:rPr>
          <w:sz w:val="28"/>
          <w:szCs w:val="28"/>
          <w:lang w:val="uk-UA"/>
        </w:rPr>
        <w:t xml:space="preserve"> для виробництва дорожнього дьогтю</w:t>
      </w:r>
      <w:r w:rsidRPr="00EB5ABA">
        <w:rPr>
          <w:sz w:val="28"/>
          <w:szCs w:val="28"/>
        </w:rPr>
        <w:t xml:space="preserve"> </w:t>
      </w:r>
      <w:r>
        <w:rPr>
          <w:sz w:val="28"/>
          <w:szCs w:val="28"/>
        </w:rPr>
        <w:t>та долають до вугільної</w:t>
      </w:r>
      <w:r>
        <w:rPr>
          <w:sz w:val="28"/>
          <w:szCs w:val="28"/>
          <w:lang w:val="uk-UA"/>
        </w:rPr>
        <w:t xml:space="preserve"> шихти для коксування. Але процент</w:t>
      </w:r>
      <w:r>
        <w:rPr>
          <w:sz w:val="28"/>
          <w:szCs w:val="28"/>
        </w:rPr>
        <w:t xml:space="preserve"> </w:t>
      </w:r>
      <w:r>
        <w:rPr>
          <w:sz w:val="28"/>
          <w:szCs w:val="28"/>
          <w:lang w:val="uk-UA"/>
        </w:rPr>
        <w:t>утил</w:t>
      </w:r>
      <w:r>
        <w:rPr>
          <w:sz w:val="28"/>
          <w:szCs w:val="28"/>
          <w:lang w:val="en-US"/>
        </w:rPr>
        <w:t>i</w:t>
      </w:r>
      <w:r>
        <w:rPr>
          <w:sz w:val="28"/>
          <w:szCs w:val="28"/>
        </w:rPr>
        <w:t>зац</w:t>
      </w:r>
      <w:r>
        <w:rPr>
          <w:sz w:val="28"/>
          <w:szCs w:val="28"/>
          <w:lang w:val="en-US"/>
        </w:rPr>
        <w:t>i</w:t>
      </w:r>
      <w:r w:rsidRPr="00570D48">
        <w:rPr>
          <w:sz w:val="28"/>
          <w:szCs w:val="28"/>
          <w:lang w:val="uk-UA"/>
        </w:rPr>
        <w:t>ї</w:t>
      </w:r>
      <w:r>
        <w:rPr>
          <w:sz w:val="28"/>
          <w:szCs w:val="28"/>
        </w:rPr>
        <w:t xml:space="preserve"> смолки такими заходами складає лише 40% </w:t>
      </w:r>
      <w:r w:rsidRPr="00C53090">
        <w:rPr>
          <w:sz w:val="28"/>
          <w:szCs w:val="28"/>
        </w:rPr>
        <w:t>[35]</w:t>
      </w:r>
      <w:r>
        <w:rPr>
          <w:sz w:val="28"/>
          <w:szCs w:val="28"/>
        </w:rPr>
        <w:t>. Б</w:t>
      </w:r>
      <w:r>
        <w:rPr>
          <w:sz w:val="28"/>
          <w:szCs w:val="28"/>
          <w:lang w:val="en-US"/>
        </w:rPr>
        <w:t>i</w:t>
      </w:r>
      <w:r>
        <w:rPr>
          <w:sz w:val="28"/>
          <w:szCs w:val="28"/>
        </w:rPr>
        <w:t>льша частина скидається у в</w:t>
      </w:r>
      <w:r>
        <w:rPr>
          <w:sz w:val="28"/>
          <w:szCs w:val="28"/>
          <w:lang w:val="en-US"/>
        </w:rPr>
        <w:t>i</w:t>
      </w:r>
      <w:r>
        <w:rPr>
          <w:sz w:val="28"/>
          <w:szCs w:val="28"/>
        </w:rPr>
        <w:t>двали</w:t>
      </w:r>
      <w:r w:rsidRPr="00512776">
        <w:rPr>
          <w:sz w:val="28"/>
          <w:szCs w:val="28"/>
        </w:rPr>
        <w:t xml:space="preserve">, </w:t>
      </w:r>
      <w:r>
        <w:rPr>
          <w:sz w:val="28"/>
          <w:szCs w:val="28"/>
        </w:rPr>
        <w:t>де накопичу</w:t>
      </w:r>
      <w:r w:rsidRPr="00512776">
        <w:rPr>
          <w:sz w:val="28"/>
          <w:szCs w:val="28"/>
        </w:rPr>
        <w:t>є</w:t>
      </w:r>
      <w:r>
        <w:rPr>
          <w:sz w:val="28"/>
          <w:szCs w:val="28"/>
        </w:rPr>
        <w:t>ться у велико</w:t>
      </w:r>
      <w:r w:rsidRPr="00570D48">
        <w:rPr>
          <w:sz w:val="28"/>
          <w:szCs w:val="28"/>
          <w:lang w:val="uk-UA"/>
        </w:rPr>
        <w:t>ї</w:t>
      </w:r>
      <w:r>
        <w:rPr>
          <w:sz w:val="28"/>
          <w:szCs w:val="28"/>
          <w:lang w:val="uk-UA"/>
        </w:rPr>
        <w:t xml:space="preserve"> к</w:t>
      </w:r>
      <w:r>
        <w:rPr>
          <w:sz w:val="28"/>
          <w:szCs w:val="28"/>
          <w:lang w:val="en-US"/>
        </w:rPr>
        <w:t>i</w:t>
      </w:r>
      <w:r>
        <w:rPr>
          <w:sz w:val="28"/>
          <w:szCs w:val="28"/>
        </w:rPr>
        <w:t>лькост</w:t>
      </w:r>
      <w:r>
        <w:rPr>
          <w:sz w:val="28"/>
          <w:szCs w:val="28"/>
          <w:lang w:val="en-US"/>
        </w:rPr>
        <w:t>i</w:t>
      </w:r>
      <w:r>
        <w:rPr>
          <w:sz w:val="28"/>
          <w:szCs w:val="28"/>
        </w:rPr>
        <w:t xml:space="preserve"> </w:t>
      </w:r>
      <w:r>
        <w:rPr>
          <w:sz w:val="28"/>
          <w:szCs w:val="28"/>
          <w:lang w:val="en-US"/>
        </w:rPr>
        <w:t>i</w:t>
      </w:r>
      <w:r w:rsidRPr="00512776">
        <w:rPr>
          <w:sz w:val="28"/>
          <w:szCs w:val="28"/>
        </w:rPr>
        <w:t xml:space="preserve"> </w:t>
      </w:r>
      <w:r>
        <w:rPr>
          <w:sz w:val="28"/>
          <w:szCs w:val="28"/>
        </w:rPr>
        <w:t>з часом становить загрозу для довк</w:t>
      </w:r>
      <w:r>
        <w:rPr>
          <w:sz w:val="28"/>
          <w:szCs w:val="28"/>
          <w:lang w:val="en-US"/>
        </w:rPr>
        <w:t>i</w:t>
      </w:r>
      <w:r>
        <w:rPr>
          <w:sz w:val="28"/>
          <w:szCs w:val="28"/>
        </w:rPr>
        <w:t>лля.</w:t>
      </w:r>
    </w:p>
    <w:p w:rsidR="0047684A" w:rsidRPr="00B34BF9" w:rsidRDefault="0047684A" w:rsidP="0047684A">
      <w:pPr>
        <w:spacing w:line="360" w:lineRule="auto"/>
        <w:ind w:right="-16" w:firstLine="708"/>
        <w:jc w:val="both"/>
        <w:rPr>
          <w:sz w:val="28"/>
          <w:szCs w:val="28"/>
          <w:lang w:eastAsia="uk-UA"/>
        </w:rPr>
      </w:pPr>
      <w:r>
        <w:rPr>
          <w:sz w:val="28"/>
          <w:szCs w:val="28"/>
          <w:lang w:eastAsia="uk-UA"/>
        </w:rPr>
        <w:t>У</w:t>
      </w:r>
      <w:r w:rsidRPr="00B34BF9">
        <w:rPr>
          <w:sz w:val="28"/>
          <w:szCs w:val="28"/>
          <w:lang w:eastAsia="uk-UA"/>
        </w:rPr>
        <w:t>творення відходів</w:t>
      </w:r>
      <w:r>
        <w:rPr>
          <w:sz w:val="28"/>
          <w:szCs w:val="28"/>
          <w:lang w:eastAsia="uk-UA"/>
        </w:rPr>
        <w:t xml:space="preserve"> Донецьких коксох</w:t>
      </w:r>
      <w:r>
        <w:rPr>
          <w:sz w:val="28"/>
          <w:szCs w:val="28"/>
          <w:lang w:val="en-US" w:eastAsia="uk-UA"/>
        </w:rPr>
        <w:t>i</w:t>
      </w:r>
      <w:r>
        <w:rPr>
          <w:sz w:val="28"/>
          <w:szCs w:val="28"/>
          <w:lang w:eastAsia="uk-UA"/>
        </w:rPr>
        <w:t>м</w:t>
      </w:r>
      <w:r>
        <w:rPr>
          <w:sz w:val="28"/>
          <w:szCs w:val="28"/>
          <w:lang w:val="en-US" w:eastAsia="uk-UA"/>
        </w:rPr>
        <w:t>i</w:t>
      </w:r>
      <w:r>
        <w:rPr>
          <w:sz w:val="28"/>
          <w:szCs w:val="28"/>
          <w:lang w:eastAsia="uk-UA"/>
        </w:rPr>
        <w:t>чник п</w:t>
      </w:r>
      <w:r>
        <w:rPr>
          <w:sz w:val="28"/>
          <w:szCs w:val="28"/>
          <w:lang w:val="en-US" w:eastAsia="uk-UA"/>
        </w:rPr>
        <w:t>i</w:t>
      </w:r>
      <w:r>
        <w:rPr>
          <w:sz w:val="28"/>
          <w:szCs w:val="28"/>
          <w:lang w:eastAsia="uk-UA"/>
        </w:rPr>
        <w:t>дпри</w:t>
      </w:r>
      <w:r>
        <w:rPr>
          <w:sz w:val="28"/>
          <w:szCs w:val="28"/>
        </w:rPr>
        <w:t>ємств</w:t>
      </w:r>
      <w:r w:rsidRPr="00B34BF9">
        <w:rPr>
          <w:sz w:val="28"/>
          <w:szCs w:val="28"/>
          <w:lang w:eastAsia="uk-UA"/>
        </w:rPr>
        <w:t xml:space="preserve"> </w:t>
      </w:r>
      <w:r>
        <w:rPr>
          <w:sz w:val="28"/>
          <w:szCs w:val="28"/>
          <w:lang w:eastAsia="uk-UA"/>
        </w:rPr>
        <w:t>склало 30% від утворення</w:t>
      </w:r>
      <w:r w:rsidRPr="00B34BF9">
        <w:rPr>
          <w:sz w:val="28"/>
          <w:szCs w:val="28"/>
          <w:lang w:eastAsia="uk-UA"/>
        </w:rPr>
        <w:t xml:space="preserve"> їх в Україні. Обсяг накопичених в області виробничих відходів досяг 4 млрд. Тонн, а тверд</w:t>
      </w:r>
      <w:r>
        <w:rPr>
          <w:sz w:val="28"/>
          <w:szCs w:val="28"/>
          <w:lang w:eastAsia="uk-UA"/>
        </w:rPr>
        <w:t>их побутових відходів 400 млн. к</w:t>
      </w:r>
      <w:r w:rsidRPr="00B34BF9">
        <w:rPr>
          <w:sz w:val="28"/>
          <w:szCs w:val="28"/>
          <w:lang w:eastAsia="uk-UA"/>
        </w:rPr>
        <w:t>уб.м.</w:t>
      </w:r>
    </w:p>
    <w:p w:rsidR="0047684A" w:rsidRPr="00747492" w:rsidRDefault="0047684A" w:rsidP="0047684A">
      <w:pPr>
        <w:spacing w:line="360" w:lineRule="auto"/>
        <w:ind w:right="-16" w:firstLine="708"/>
        <w:jc w:val="both"/>
        <w:rPr>
          <w:sz w:val="28"/>
          <w:szCs w:val="28"/>
          <w:lang w:val="en-US" w:eastAsia="uk-UA"/>
        </w:rPr>
      </w:pPr>
      <w:r w:rsidRPr="00B34BF9">
        <w:rPr>
          <w:sz w:val="28"/>
          <w:szCs w:val="28"/>
          <w:lang w:eastAsia="uk-UA"/>
        </w:rPr>
        <w:t>Вкрай гострими є проблеми поводження з побутовими відходами, яких щорі</w:t>
      </w:r>
      <w:r>
        <w:rPr>
          <w:sz w:val="28"/>
          <w:szCs w:val="28"/>
          <w:lang w:eastAsia="uk-UA"/>
        </w:rPr>
        <w:t>чно утворюється близько 6 млн. м</w:t>
      </w:r>
      <w:r w:rsidRPr="007D12BE">
        <w:rPr>
          <w:sz w:val="28"/>
          <w:szCs w:val="28"/>
          <w:vertAlign w:val="superscript"/>
          <w:lang w:eastAsia="uk-UA"/>
        </w:rPr>
        <w:t>3</w:t>
      </w:r>
      <w:r>
        <w:rPr>
          <w:sz w:val="28"/>
          <w:szCs w:val="28"/>
          <w:lang w:eastAsia="uk-UA"/>
        </w:rPr>
        <w:t>. З</w:t>
      </w:r>
      <w:r w:rsidRPr="00B34BF9">
        <w:rPr>
          <w:sz w:val="28"/>
          <w:szCs w:val="28"/>
          <w:lang w:eastAsia="uk-UA"/>
        </w:rPr>
        <w:t>валищами і накопичувачами відходів, кар'єрами і породними відвалами, відпрацьованими промплощадками, які вимагають рекультивації земель, зайнято вже близько 2% території області.</w:t>
      </w:r>
      <w:r>
        <w:rPr>
          <w:sz w:val="28"/>
          <w:szCs w:val="28"/>
          <w:lang w:eastAsia="uk-UA"/>
        </w:rPr>
        <w:t xml:space="preserve"> </w:t>
      </w:r>
      <w:r>
        <w:rPr>
          <w:sz w:val="28"/>
          <w:szCs w:val="28"/>
          <w:lang w:val="en-US" w:eastAsia="uk-UA"/>
        </w:rPr>
        <w:t>[36]</w:t>
      </w:r>
    </w:p>
    <w:p w:rsidR="0047684A" w:rsidRPr="00C53090" w:rsidRDefault="0047684A" w:rsidP="0047684A">
      <w:pPr>
        <w:spacing w:line="360" w:lineRule="auto"/>
        <w:ind w:right="-16" w:firstLine="708"/>
        <w:jc w:val="both"/>
        <w:rPr>
          <w:i/>
          <w:sz w:val="28"/>
          <w:szCs w:val="28"/>
          <w:lang w:eastAsia="uk-UA"/>
        </w:rPr>
      </w:pPr>
      <w:r>
        <w:rPr>
          <w:i/>
          <w:sz w:val="28"/>
          <w:szCs w:val="28"/>
          <w:lang w:val="uk-UA" w:eastAsia="uk-UA"/>
        </w:rPr>
        <w:br w:type="page"/>
      </w:r>
      <w:r w:rsidRPr="00D35BA6">
        <w:rPr>
          <w:i/>
          <w:sz w:val="28"/>
          <w:szCs w:val="28"/>
          <w:lang w:val="uk-UA" w:eastAsia="uk-UA"/>
        </w:rPr>
        <w:lastRenderedPageBreak/>
        <w:t xml:space="preserve">1.1 </w:t>
      </w:r>
      <w:r w:rsidRPr="007605BD">
        <w:rPr>
          <w:i/>
          <w:sz w:val="28"/>
          <w:szCs w:val="28"/>
          <w:lang w:val="uk-UA" w:eastAsia="uk-UA"/>
        </w:rPr>
        <w:t>Огляд технічної лiтератури</w:t>
      </w:r>
    </w:p>
    <w:p w:rsidR="0047684A" w:rsidRPr="00570D48" w:rsidRDefault="0047684A" w:rsidP="0047684A">
      <w:pPr>
        <w:spacing w:line="360" w:lineRule="auto"/>
        <w:ind w:right="-16" w:firstLine="708"/>
        <w:jc w:val="both"/>
        <w:rPr>
          <w:sz w:val="28"/>
          <w:szCs w:val="28"/>
          <w:lang w:eastAsia="uk-UA"/>
        </w:rPr>
      </w:pPr>
      <w:r w:rsidRPr="00C017D0">
        <w:rPr>
          <w:sz w:val="28"/>
          <w:szCs w:val="28"/>
          <w:lang w:eastAsia="uk-UA"/>
        </w:rPr>
        <w:t>Таблиця 1.1 Класифікація і характеристика відходів коксохімічного виробництва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2693"/>
        <w:gridCol w:w="1418"/>
        <w:gridCol w:w="2374"/>
      </w:tblGrid>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Відходи</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sz w:val="20"/>
                <w:szCs w:val="20"/>
                <w:lang w:val="uk-UA" w:eastAsia="uk-UA"/>
              </w:rPr>
              <w:t>Технологічний процес утворення</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sz w:val="20"/>
                <w:szCs w:val="20"/>
                <w:lang w:val="uk-UA" w:eastAsia="uk-UA"/>
              </w:rPr>
              <w:t>Агрегатний стан, склад</w:t>
            </w:r>
          </w:p>
        </w:tc>
        <w:tc>
          <w:tcPr>
            <w:tcW w:w="1418" w:type="dxa"/>
            <w:shd w:val="clear" w:color="auto" w:fill="auto"/>
          </w:tcPr>
          <w:p w:rsidR="0047684A" w:rsidRPr="00E75D9E" w:rsidRDefault="0047684A" w:rsidP="00AC46C3">
            <w:pPr>
              <w:ind w:right="-17"/>
              <w:jc w:val="center"/>
              <w:rPr>
                <w:sz w:val="20"/>
                <w:szCs w:val="20"/>
                <w:lang w:val="uk-UA" w:eastAsia="uk-UA"/>
              </w:rPr>
            </w:pPr>
            <w:r w:rsidRPr="00E75D9E">
              <w:rPr>
                <w:sz w:val="20"/>
                <w:szCs w:val="20"/>
                <w:lang w:val="uk-UA" w:eastAsia="uk-UA"/>
              </w:rPr>
              <w:t>Коефіцієнт використання</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sz w:val="20"/>
                <w:szCs w:val="20"/>
                <w:lang w:val="uk-UA" w:eastAsia="uk-UA"/>
              </w:rPr>
              <w:t>Напрямок використання</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Порода вуглезбагачення</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Збагачення вугілля</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lang w:val="uk-UA"/>
              </w:rPr>
              <w:t>Тверді неорганічні відходи містять вуглецево-глинисті речовини і крупнозернисті зерна</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0,05</w:t>
            </w:r>
          </w:p>
        </w:tc>
        <w:tc>
          <w:tcPr>
            <w:tcW w:w="2374" w:type="dxa"/>
            <w:shd w:val="clear" w:color="auto" w:fill="auto"/>
          </w:tcPr>
          <w:p w:rsidR="0047684A" w:rsidRPr="00E75D9E" w:rsidRDefault="0047684A" w:rsidP="00AC46C3">
            <w:pPr>
              <w:ind w:right="-17"/>
              <w:jc w:val="both"/>
              <w:rPr>
                <w:sz w:val="20"/>
                <w:szCs w:val="20"/>
                <w:lang w:val="en-US" w:eastAsia="uk-UA"/>
              </w:rPr>
            </w:pPr>
            <w:r w:rsidRPr="00E75D9E">
              <w:rPr>
                <w:color w:val="000000"/>
                <w:sz w:val="20"/>
                <w:szCs w:val="20"/>
              </w:rPr>
              <w:t>Виробництво</w:t>
            </w:r>
            <w:r w:rsidRPr="00E75D9E">
              <w:rPr>
                <w:color w:val="000000"/>
                <w:sz w:val="20"/>
                <w:szCs w:val="20"/>
                <w:lang w:val="en-US"/>
              </w:rPr>
              <w:t xml:space="preserve"> </w:t>
            </w:r>
            <w:r w:rsidRPr="00E75D9E">
              <w:rPr>
                <w:color w:val="000000"/>
                <w:sz w:val="20"/>
                <w:szCs w:val="20"/>
              </w:rPr>
              <w:t>будівельних</w:t>
            </w:r>
            <w:r w:rsidRPr="00E75D9E">
              <w:rPr>
                <w:color w:val="000000"/>
                <w:sz w:val="20"/>
                <w:szCs w:val="20"/>
                <w:lang w:val="en-US"/>
              </w:rPr>
              <w:t xml:space="preserve"> </w:t>
            </w:r>
            <w:r w:rsidRPr="00E75D9E">
              <w:rPr>
                <w:color w:val="000000"/>
                <w:sz w:val="20"/>
                <w:szCs w:val="20"/>
              </w:rPr>
              <w:t>матеріалів</w:t>
            </w:r>
            <w:r w:rsidRPr="00E75D9E">
              <w:rPr>
                <w:color w:val="000000"/>
                <w:sz w:val="20"/>
                <w:szCs w:val="20"/>
                <w:lang w:val="en-US"/>
              </w:rPr>
              <w:t xml:space="preserve">, </w:t>
            </w:r>
            <w:r w:rsidRPr="00E75D9E">
              <w:rPr>
                <w:color w:val="000000"/>
                <w:sz w:val="20"/>
                <w:szCs w:val="20"/>
              </w:rPr>
              <w:t>будівництво</w:t>
            </w:r>
            <w:r w:rsidRPr="00E75D9E">
              <w:rPr>
                <w:color w:val="000000"/>
                <w:sz w:val="20"/>
                <w:szCs w:val="20"/>
                <w:lang w:val="en-US"/>
              </w:rPr>
              <w:t xml:space="preserve"> </w:t>
            </w:r>
            <w:r w:rsidRPr="00E75D9E">
              <w:rPr>
                <w:color w:val="000000"/>
                <w:sz w:val="20"/>
                <w:szCs w:val="20"/>
              </w:rPr>
              <w:t>доріг</w:t>
            </w:r>
            <w:r w:rsidRPr="00E75D9E">
              <w:rPr>
                <w:color w:val="000000"/>
                <w:sz w:val="20"/>
                <w:szCs w:val="20"/>
                <w:lang w:val="en-US"/>
              </w:rPr>
              <w:t xml:space="preserve">, </w:t>
            </w:r>
            <w:r w:rsidRPr="00E75D9E">
              <w:rPr>
                <w:color w:val="000000"/>
                <w:sz w:val="20"/>
                <w:szCs w:val="20"/>
              </w:rPr>
              <w:t>гідротехнічні</w:t>
            </w:r>
            <w:r w:rsidRPr="00E75D9E">
              <w:rPr>
                <w:color w:val="000000"/>
                <w:sz w:val="20"/>
                <w:szCs w:val="20"/>
                <w:lang w:val="en-US"/>
              </w:rPr>
              <w:t xml:space="preserve"> </w:t>
            </w:r>
            <w:r w:rsidRPr="00E75D9E">
              <w:rPr>
                <w:color w:val="000000"/>
                <w:sz w:val="20"/>
                <w:szCs w:val="20"/>
              </w:rPr>
              <w:t>споруди</w:t>
            </w:r>
            <w:r w:rsidRPr="00E75D9E">
              <w:rPr>
                <w:color w:val="000000"/>
                <w:sz w:val="20"/>
                <w:szCs w:val="20"/>
                <w:lang w:val="en-US"/>
              </w:rPr>
              <w:t xml:space="preserve">, </w:t>
            </w:r>
            <w:r w:rsidRPr="00E75D9E">
              <w:rPr>
                <w:color w:val="000000"/>
                <w:sz w:val="20"/>
                <w:szCs w:val="20"/>
              </w:rPr>
              <w:t>як</w:t>
            </w:r>
            <w:r w:rsidRPr="00E75D9E">
              <w:rPr>
                <w:color w:val="000000"/>
                <w:sz w:val="20"/>
                <w:szCs w:val="20"/>
                <w:lang w:val="en-US"/>
              </w:rPr>
              <w:t xml:space="preserve"> </w:t>
            </w:r>
            <w:r w:rsidRPr="00E75D9E">
              <w:rPr>
                <w:color w:val="000000"/>
                <w:sz w:val="20"/>
                <w:szCs w:val="20"/>
              </w:rPr>
              <w:t>паливо</w:t>
            </w:r>
            <w:r w:rsidRPr="00E75D9E">
              <w:rPr>
                <w:color w:val="000000"/>
                <w:sz w:val="20"/>
                <w:szCs w:val="20"/>
                <w:lang w:val="en-US"/>
              </w:rPr>
              <w:t>.</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Відходи флотації</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Збагачення вугілля</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Суспензія, склад той же</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Виробництво цеглини, тампонажні розчини, добрива, як паливо</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Фуси</w:t>
            </w:r>
          </w:p>
        </w:tc>
        <w:tc>
          <w:tcPr>
            <w:tcW w:w="1984" w:type="dxa"/>
            <w:shd w:val="clear" w:color="auto" w:fill="auto"/>
          </w:tcPr>
          <w:p w:rsidR="0047684A" w:rsidRPr="00E75D9E" w:rsidRDefault="0047684A" w:rsidP="00AC46C3">
            <w:pPr>
              <w:ind w:right="-17"/>
              <w:rPr>
                <w:sz w:val="20"/>
                <w:szCs w:val="20"/>
                <w:lang w:val="uk-UA" w:eastAsia="uk-UA"/>
              </w:rPr>
            </w:pPr>
            <w:r w:rsidRPr="00E75D9E">
              <w:rPr>
                <w:color w:val="000000"/>
                <w:sz w:val="20"/>
                <w:szCs w:val="20"/>
              </w:rPr>
              <w:t>Коксування шихти і конденсація смоли</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В'язкий органічний матеріал, до його складу входять тверді частини вугілля, смоли і води</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0,55</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Добавка в шихту, як компонент палива</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Кисла смолка сульфатного відділення</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Уловлювання аміаку</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lang w:val="uk-UA"/>
              </w:rPr>
              <w:t>В'язкий органічний матеріал з кислою реакцією, містить сульфат амонія і смолу</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0,4</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Добавка в шихту, виробництво дорожнього дьогтю</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Кисла смолка цеху ректифікації</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Сіркокислотне очищення сирого бензолу</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В'язкий органічний матеріал. Містить вуглеводні, сірчану кислоту і сульфосоединения</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0,16</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Добавка в шихту. Як добавки у виробництво дорожнього дьогтю, як флотореагент. </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Полімери бензольного відділення</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Регенерація поглинаючого масла</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В'язкий органічний матеріал. Містить ароматичні вуглеводні</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0.2</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Добавка в смолу, дорожнє будівництво, виробництво лаків і сажі, смоли для пом'якшення гуми.</w:t>
            </w:r>
          </w:p>
        </w:tc>
      </w:tr>
      <w:tr w:rsidR="0047684A" w:rsidRPr="00E75D9E" w:rsidTr="00AC46C3">
        <w:tc>
          <w:tcPr>
            <w:tcW w:w="1668"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Кубові залишки</w:t>
            </w:r>
          </w:p>
        </w:tc>
        <w:tc>
          <w:tcPr>
            <w:tcW w:w="198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Переробка митих фракцій сирого бензолу і смоли піролізу</w:t>
            </w:r>
          </w:p>
        </w:tc>
        <w:tc>
          <w:tcPr>
            <w:tcW w:w="2693"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В'язкий продукт полиме-ризации ненасичених сполук з бензоль-ными і іншими угле-водородами. Містить мінеральні добавки.</w:t>
            </w:r>
          </w:p>
        </w:tc>
        <w:tc>
          <w:tcPr>
            <w:tcW w:w="1418" w:type="dxa"/>
            <w:shd w:val="clear" w:color="auto" w:fill="auto"/>
          </w:tcPr>
          <w:p w:rsidR="0047684A" w:rsidRPr="00E75D9E" w:rsidRDefault="0047684A" w:rsidP="00AC46C3">
            <w:pPr>
              <w:ind w:right="-17"/>
              <w:jc w:val="center"/>
              <w:rPr>
                <w:sz w:val="20"/>
                <w:szCs w:val="20"/>
                <w:lang w:val="en-US" w:eastAsia="uk-UA"/>
              </w:rPr>
            </w:pPr>
            <w:r w:rsidRPr="00E75D9E">
              <w:rPr>
                <w:sz w:val="20"/>
                <w:szCs w:val="20"/>
                <w:lang w:val="en-US" w:eastAsia="uk-UA"/>
              </w:rPr>
              <w:t>1</w:t>
            </w:r>
          </w:p>
        </w:tc>
        <w:tc>
          <w:tcPr>
            <w:tcW w:w="2374" w:type="dxa"/>
            <w:shd w:val="clear" w:color="auto" w:fill="auto"/>
          </w:tcPr>
          <w:p w:rsidR="0047684A" w:rsidRPr="00E75D9E" w:rsidRDefault="0047684A" w:rsidP="00AC46C3">
            <w:pPr>
              <w:ind w:right="-17"/>
              <w:jc w:val="both"/>
              <w:rPr>
                <w:sz w:val="20"/>
                <w:szCs w:val="20"/>
                <w:lang w:val="uk-UA" w:eastAsia="uk-UA"/>
              </w:rPr>
            </w:pPr>
            <w:r w:rsidRPr="00E75D9E">
              <w:rPr>
                <w:color w:val="000000"/>
                <w:sz w:val="20"/>
                <w:szCs w:val="20"/>
              </w:rPr>
              <w:t>Виробництво смол, розчинників, наповнювачів для каучуку, дорожнього дьогтю.</w:t>
            </w:r>
          </w:p>
        </w:tc>
      </w:tr>
    </w:tbl>
    <w:p w:rsidR="0047684A" w:rsidRDefault="0047684A" w:rsidP="0047684A">
      <w:pPr>
        <w:spacing w:line="360" w:lineRule="auto"/>
        <w:ind w:right="-16" w:firstLine="708"/>
        <w:jc w:val="both"/>
        <w:rPr>
          <w:sz w:val="28"/>
          <w:szCs w:val="28"/>
          <w:lang w:val="uk-UA" w:eastAsia="uk-UA"/>
        </w:rPr>
      </w:pPr>
    </w:p>
    <w:p w:rsidR="0047684A" w:rsidRPr="00BC37A4" w:rsidRDefault="0047684A" w:rsidP="0047684A">
      <w:pPr>
        <w:spacing w:line="360" w:lineRule="auto"/>
        <w:ind w:right="-16" w:firstLine="708"/>
        <w:jc w:val="both"/>
        <w:rPr>
          <w:sz w:val="28"/>
          <w:szCs w:val="28"/>
          <w:lang w:val="en-US" w:eastAsia="uk-UA"/>
        </w:rPr>
      </w:pPr>
      <w:r w:rsidRPr="00BC37A4">
        <w:rPr>
          <w:sz w:val="28"/>
          <w:szCs w:val="28"/>
          <w:lang w:eastAsia="uk-UA"/>
        </w:rPr>
        <w:t>В процесі промислового виробництва разом з виробленням основних продуктів попутно виходять речовини, що не знаходять собі застосування, які є відходами виробництва. Ці</w:t>
      </w:r>
      <w:r w:rsidRPr="00BC37A4">
        <w:rPr>
          <w:sz w:val="28"/>
          <w:szCs w:val="28"/>
          <w:lang w:val="en-US" w:eastAsia="uk-UA"/>
        </w:rPr>
        <w:t xml:space="preserve"> </w:t>
      </w:r>
      <w:r w:rsidRPr="00BC37A4">
        <w:rPr>
          <w:sz w:val="28"/>
          <w:szCs w:val="28"/>
          <w:lang w:eastAsia="uk-UA"/>
        </w:rPr>
        <w:t>відходи</w:t>
      </w:r>
      <w:r w:rsidRPr="00BC37A4">
        <w:rPr>
          <w:sz w:val="28"/>
          <w:szCs w:val="28"/>
          <w:lang w:val="en-US" w:eastAsia="uk-UA"/>
        </w:rPr>
        <w:t xml:space="preserve"> - </w:t>
      </w:r>
      <w:r w:rsidRPr="00BC37A4">
        <w:rPr>
          <w:sz w:val="28"/>
          <w:szCs w:val="28"/>
          <w:lang w:eastAsia="uk-UA"/>
        </w:rPr>
        <w:t>джерела</w:t>
      </w:r>
      <w:r w:rsidRPr="00BC37A4">
        <w:rPr>
          <w:sz w:val="28"/>
          <w:szCs w:val="28"/>
          <w:lang w:val="en-US" w:eastAsia="uk-UA"/>
        </w:rPr>
        <w:t xml:space="preserve"> </w:t>
      </w:r>
      <w:r w:rsidRPr="00BC37A4">
        <w:rPr>
          <w:sz w:val="28"/>
          <w:szCs w:val="28"/>
          <w:lang w:eastAsia="uk-UA"/>
        </w:rPr>
        <w:t>забруднення</w:t>
      </w:r>
      <w:r w:rsidRPr="00BC37A4">
        <w:rPr>
          <w:sz w:val="28"/>
          <w:szCs w:val="28"/>
          <w:lang w:val="en-US" w:eastAsia="uk-UA"/>
        </w:rPr>
        <w:t xml:space="preserve"> </w:t>
      </w:r>
      <w:r w:rsidRPr="00BC37A4">
        <w:rPr>
          <w:sz w:val="28"/>
          <w:szCs w:val="28"/>
          <w:lang w:eastAsia="uk-UA"/>
        </w:rPr>
        <w:t>навколишньої</w:t>
      </w:r>
      <w:r w:rsidRPr="00BC37A4">
        <w:rPr>
          <w:sz w:val="28"/>
          <w:szCs w:val="28"/>
          <w:lang w:val="en-US" w:eastAsia="uk-UA"/>
        </w:rPr>
        <w:t xml:space="preserve"> </w:t>
      </w:r>
      <w:r w:rsidRPr="00BC37A4">
        <w:rPr>
          <w:sz w:val="28"/>
          <w:szCs w:val="28"/>
          <w:lang w:eastAsia="uk-UA"/>
        </w:rPr>
        <w:t>атмосфери</w:t>
      </w:r>
      <w:r w:rsidRPr="00BC37A4">
        <w:rPr>
          <w:sz w:val="28"/>
          <w:szCs w:val="28"/>
          <w:lang w:val="en-US" w:eastAsia="uk-UA"/>
        </w:rPr>
        <w:t xml:space="preserve"> </w:t>
      </w:r>
      <w:r w:rsidRPr="00BC37A4">
        <w:rPr>
          <w:sz w:val="28"/>
          <w:szCs w:val="28"/>
          <w:lang w:eastAsia="uk-UA"/>
        </w:rPr>
        <w:t>і</w:t>
      </w:r>
      <w:r w:rsidRPr="00BC37A4">
        <w:rPr>
          <w:sz w:val="28"/>
          <w:szCs w:val="28"/>
          <w:lang w:val="en-US" w:eastAsia="uk-UA"/>
        </w:rPr>
        <w:t xml:space="preserve"> </w:t>
      </w:r>
      <w:r w:rsidRPr="00BC37A4">
        <w:rPr>
          <w:sz w:val="28"/>
          <w:szCs w:val="28"/>
          <w:lang w:eastAsia="uk-UA"/>
        </w:rPr>
        <w:t>водойм</w:t>
      </w:r>
      <w:r w:rsidRPr="00BC37A4">
        <w:rPr>
          <w:sz w:val="28"/>
          <w:szCs w:val="28"/>
          <w:lang w:val="en-US" w:eastAsia="uk-UA"/>
        </w:rPr>
        <w:t>.</w:t>
      </w:r>
    </w:p>
    <w:p w:rsidR="0047684A" w:rsidRPr="00BC37A4" w:rsidRDefault="0047684A" w:rsidP="0047684A">
      <w:pPr>
        <w:spacing w:line="360" w:lineRule="auto"/>
        <w:ind w:right="-16" w:firstLine="708"/>
        <w:jc w:val="both"/>
        <w:rPr>
          <w:sz w:val="28"/>
          <w:szCs w:val="28"/>
          <w:lang w:val="en-US" w:eastAsia="uk-UA"/>
        </w:rPr>
      </w:pPr>
      <w:r w:rsidRPr="00BC37A4">
        <w:rPr>
          <w:sz w:val="28"/>
          <w:szCs w:val="28"/>
          <w:lang w:eastAsia="uk-UA"/>
        </w:rPr>
        <w:t>Відходи</w:t>
      </w:r>
      <w:r w:rsidRPr="00BC37A4">
        <w:rPr>
          <w:sz w:val="28"/>
          <w:szCs w:val="28"/>
          <w:lang w:val="en-US" w:eastAsia="uk-UA"/>
        </w:rPr>
        <w:t xml:space="preserve"> </w:t>
      </w:r>
      <w:r w:rsidRPr="00BC37A4">
        <w:rPr>
          <w:sz w:val="28"/>
          <w:szCs w:val="28"/>
          <w:lang w:eastAsia="uk-UA"/>
        </w:rPr>
        <w:t>КХП</w:t>
      </w:r>
      <w:r w:rsidRPr="00BC37A4">
        <w:rPr>
          <w:sz w:val="28"/>
          <w:szCs w:val="28"/>
          <w:lang w:val="en-US" w:eastAsia="uk-UA"/>
        </w:rPr>
        <w:t xml:space="preserve"> </w:t>
      </w:r>
      <w:r w:rsidRPr="00BC37A4">
        <w:rPr>
          <w:sz w:val="28"/>
          <w:szCs w:val="28"/>
          <w:lang w:eastAsia="uk-UA"/>
        </w:rPr>
        <w:t>можна</w:t>
      </w:r>
      <w:r w:rsidRPr="00BC37A4">
        <w:rPr>
          <w:sz w:val="28"/>
          <w:szCs w:val="28"/>
          <w:lang w:val="en-US" w:eastAsia="uk-UA"/>
        </w:rPr>
        <w:t xml:space="preserve"> </w:t>
      </w:r>
      <w:r w:rsidRPr="00BC37A4">
        <w:rPr>
          <w:sz w:val="28"/>
          <w:szCs w:val="28"/>
          <w:lang w:eastAsia="uk-UA"/>
        </w:rPr>
        <w:t>умовно</w:t>
      </w:r>
      <w:r w:rsidRPr="00BC37A4">
        <w:rPr>
          <w:sz w:val="28"/>
          <w:szCs w:val="28"/>
          <w:lang w:val="en-US" w:eastAsia="uk-UA"/>
        </w:rPr>
        <w:t xml:space="preserve"> </w:t>
      </w:r>
      <w:r w:rsidRPr="00BC37A4">
        <w:rPr>
          <w:sz w:val="28"/>
          <w:szCs w:val="28"/>
          <w:lang w:eastAsia="uk-UA"/>
        </w:rPr>
        <w:t>розділити</w:t>
      </w:r>
      <w:r w:rsidRPr="00BC37A4">
        <w:rPr>
          <w:sz w:val="28"/>
          <w:szCs w:val="28"/>
          <w:lang w:val="en-US" w:eastAsia="uk-UA"/>
        </w:rPr>
        <w:t xml:space="preserve"> </w:t>
      </w:r>
      <w:r w:rsidRPr="00BC37A4">
        <w:rPr>
          <w:sz w:val="28"/>
          <w:szCs w:val="28"/>
          <w:lang w:eastAsia="uk-UA"/>
        </w:rPr>
        <w:t>на</w:t>
      </w:r>
      <w:r w:rsidRPr="00BC37A4">
        <w:rPr>
          <w:sz w:val="28"/>
          <w:szCs w:val="28"/>
          <w:lang w:val="en-US" w:eastAsia="uk-UA"/>
        </w:rPr>
        <w:t xml:space="preserve"> </w:t>
      </w:r>
      <w:r w:rsidRPr="00BC37A4">
        <w:rPr>
          <w:sz w:val="28"/>
          <w:szCs w:val="28"/>
          <w:lang w:eastAsia="uk-UA"/>
        </w:rPr>
        <w:t>відходи</w:t>
      </w:r>
      <w:r w:rsidRPr="00BC37A4">
        <w:rPr>
          <w:sz w:val="28"/>
          <w:szCs w:val="28"/>
          <w:lang w:val="en-US" w:eastAsia="uk-UA"/>
        </w:rPr>
        <w:t xml:space="preserve"> </w:t>
      </w:r>
      <w:r w:rsidRPr="00BC37A4">
        <w:rPr>
          <w:sz w:val="28"/>
          <w:szCs w:val="28"/>
          <w:lang w:eastAsia="uk-UA"/>
        </w:rPr>
        <w:t>вуглезбагачення</w:t>
      </w:r>
      <w:r w:rsidRPr="00BC37A4">
        <w:rPr>
          <w:sz w:val="28"/>
          <w:szCs w:val="28"/>
          <w:lang w:val="en-US" w:eastAsia="uk-UA"/>
        </w:rPr>
        <w:t xml:space="preserve"> (</w:t>
      </w:r>
      <w:r w:rsidRPr="00BC37A4">
        <w:rPr>
          <w:sz w:val="28"/>
          <w:szCs w:val="28"/>
          <w:lang w:eastAsia="uk-UA"/>
        </w:rPr>
        <w:t>за</w:t>
      </w:r>
      <w:r w:rsidRPr="00BC37A4">
        <w:rPr>
          <w:sz w:val="28"/>
          <w:szCs w:val="28"/>
          <w:lang w:val="en-US" w:eastAsia="uk-UA"/>
        </w:rPr>
        <w:t xml:space="preserve"> </w:t>
      </w:r>
      <w:r w:rsidRPr="00BC37A4">
        <w:rPr>
          <w:sz w:val="28"/>
          <w:szCs w:val="28"/>
          <w:lang w:eastAsia="uk-UA"/>
        </w:rPr>
        <w:t>своїми</w:t>
      </w:r>
      <w:r w:rsidRPr="00BC37A4">
        <w:rPr>
          <w:sz w:val="28"/>
          <w:szCs w:val="28"/>
          <w:lang w:val="en-US" w:eastAsia="uk-UA"/>
        </w:rPr>
        <w:t xml:space="preserve"> </w:t>
      </w:r>
      <w:r w:rsidRPr="00BC37A4">
        <w:rPr>
          <w:sz w:val="28"/>
          <w:szCs w:val="28"/>
          <w:lang w:eastAsia="uk-UA"/>
        </w:rPr>
        <w:t>властивостями</w:t>
      </w:r>
      <w:r w:rsidRPr="00BC37A4">
        <w:rPr>
          <w:sz w:val="28"/>
          <w:szCs w:val="28"/>
          <w:lang w:val="en-US" w:eastAsia="uk-UA"/>
        </w:rPr>
        <w:t xml:space="preserve"> </w:t>
      </w:r>
      <w:r w:rsidRPr="00BC37A4">
        <w:rPr>
          <w:sz w:val="28"/>
          <w:szCs w:val="28"/>
          <w:lang w:eastAsia="uk-UA"/>
        </w:rPr>
        <w:t>що</w:t>
      </w:r>
      <w:r w:rsidRPr="00BC37A4">
        <w:rPr>
          <w:sz w:val="28"/>
          <w:szCs w:val="28"/>
          <w:lang w:val="en-US" w:eastAsia="uk-UA"/>
        </w:rPr>
        <w:t xml:space="preserve"> </w:t>
      </w:r>
      <w:r w:rsidRPr="00BC37A4">
        <w:rPr>
          <w:sz w:val="28"/>
          <w:szCs w:val="28"/>
          <w:lang w:eastAsia="uk-UA"/>
        </w:rPr>
        <w:t>відрізняються</w:t>
      </w:r>
      <w:r w:rsidRPr="00BC37A4">
        <w:rPr>
          <w:sz w:val="28"/>
          <w:szCs w:val="28"/>
          <w:lang w:val="en-US" w:eastAsia="uk-UA"/>
        </w:rPr>
        <w:t xml:space="preserve"> </w:t>
      </w:r>
      <w:r w:rsidRPr="00BC37A4">
        <w:rPr>
          <w:sz w:val="28"/>
          <w:szCs w:val="28"/>
          <w:lang w:eastAsia="uk-UA"/>
        </w:rPr>
        <w:t>від</w:t>
      </w:r>
      <w:r w:rsidRPr="00BC37A4">
        <w:rPr>
          <w:sz w:val="28"/>
          <w:szCs w:val="28"/>
          <w:lang w:val="en-US" w:eastAsia="uk-UA"/>
        </w:rPr>
        <w:t xml:space="preserve"> </w:t>
      </w:r>
      <w:r w:rsidRPr="00BC37A4">
        <w:rPr>
          <w:sz w:val="28"/>
          <w:szCs w:val="28"/>
          <w:lang w:eastAsia="uk-UA"/>
        </w:rPr>
        <w:t>первинної</w:t>
      </w:r>
      <w:r w:rsidRPr="00BC37A4">
        <w:rPr>
          <w:sz w:val="28"/>
          <w:szCs w:val="28"/>
          <w:lang w:val="en-US" w:eastAsia="uk-UA"/>
        </w:rPr>
        <w:t xml:space="preserve"> </w:t>
      </w:r>
      <w:r w:rsidRPr="00BC37A4">
        <w:rPr>
          <w:sz w:val="28"/>
          <w:szCs w:val="28"/>
          <w:lang w:eastAsia="uk-UA"/>
        </w:rPr>
        <w:t>сировини</w:t>
      </w:r>
      <w:r w:rsidRPr="00BC37A4">
        <w:rPr>
          <w:sz w:val="28"/>
          <w:szCs w:val="28"/>
          <w:lang w:val="en-US" w:eastAsia="uk-UA"/>
        </w:rPr>
        <w:t xml:space="preserve"> - </w:t>
      </w:r>
      <w:r w:rsidRPr="00BC37A4">
        <w:rPr>
          <w:sz w:val="28"/>
          <w:szCs w:val="28"/>
          <w:lang w:eastAsia="uk-UA"/>
        </w:rPr>
        <w:t>порода</w:t>
      </w:r>
      <w:r w:rsidRPr="00BC37A4">
        <w:rPr>
          <w:sz w:val="28"/>
          <w:szCs w:val="28"/>
          <w:lang w:val="en-US" w:eastAsia="uk-UA"/>
        </w:rPr>
        <w:t xml:space="preserve">, </w:t>
      </w:r>
      <w:r w:rsidRPr="00BC37A4">
        <w:rPr>
          <w:sz w:val="28"/>
          <w:szCs w:val="28"/>
          <w:lang w:eastAsia="uk-UA"/>
        </w:rPr>
        <w:t>відходи</w:t>
      </w:r>
      <w:r w:rsidRPr="00BC37A4">
        <w:rPr>
          <w:sz w:val="28"/>
          <w:szCs w:val="28"/>
          <w:lang w:val="en-US" w:eastAsia="uk-UA"/>
        </w:rPr>
        <w:t xml:space="preserve"> </w:t>
      </w:r>
      <w:r w:rsidRPr="00BC37A4">
        <w:rPr>
          <w:sz w:val="28"/>
          <w:szCs w:val="28"/>
          <w:lang w:eastAsia="uk-UA"/>
        </w:rPr>
        <w:t>флотації</w:t>
      </w:r>
      <w:r w:rsidRPr="00BC37A4">
        <w:rPr>
          <w:sz w:val="28"/>
          <w:szCs w:val="28"/>
          <w:lang w:val="en-US" w:eastAsia="uk-UA"/>
        </w:rPr>
        <w:t xml:space="preserve">) </w:t>
      </w:r>
      <w:r w:rsidRPr="00BC37A4">
        <w:rPr>
          <w:sz w:val="28"/>
          <w:szCs w:val="28"/>
          <w:lang w:eastAsia="uk-UA"/>
        </w:rPr>
        <w:t>і</w:t>
      </w:r>
      <w:r w:rsidRPr="00BC37A4">
        <w:rPr>
          <w:sz w:val="28"/>
          <w:szCs w:val="28"/>
          <w:lang w:val="en-US" w:eastAsia="uk-UA"/>
        </w:rPr>
        <w:t xml:space="preserve"> </w:t>
      </w:r>
      <w:r w:rsidRPr="00BC37A4">
        <w:rPr>
          <w:sz w:val="28"/>
          <w:szCs w:val="28"/>
          <w:lang w:eastAsia="uk-UA"/>
        </w:rPr>
        <w:t>відходи</w:t>
      </w:r>
      <w:r w:rsidRPr="00BC37A4">
        <w:rPr>
          <w:sz w:val="28"/>
          <w:szCs w:val="28"/>
          <w:lang w:val="en-US" w:eastAsia="uk-UA"/>
        </w:rPr>
        <w:t xml:space="preserve"> </w:t>
      </w:r>
      <w:r w:rsidRPr="00BC37A4">
        <w:rPr>
          <w:sz w:val="28"/>
          <w:szCs w:val="28"/>
          <w:lang w:eastAsia="uk-UA"/>
        </w:rPr>
        <w:t>хімічних</w:t>
      </w:r>
      <w:r w:rsidRPr="00BC37A4">
        <w:rPr>
          <w:sz w:val="28"/>
          <w:szCs w:val="28"/>
          <w:lang w:val="en-US" w:eastAsia="uk-UA"/>
        </w:rPr>
        <w:t xml:space="preserve"> </w:t>
      </w:r>
      <w:r w:rsidRPr="00BC37A4">
        <w:rPr>
          <w:sz w:val="28"/>
          <w:szCs w:val="28"/>
          <w:lang w:eastAsia="uk-UA"/>
        </w:rPr>
        <w:t>цехів</w:t>
      </w:r>
      <w:r w:rsidRPr="00BC37A4">
        <w:rPr>
          <w:sz w:val="28"/>
          <w:szCs w:val="28"/>
          <w:lang w:val="en-US" w:eastAsia="uk-UA"/>
        </w:rPr>
        <w:t xml:space="preserve"> (</w:t>
      </w:r>
      <w:r w:rsidRPr="00BC37A4">
        <w:rPr>
          <w:sz w:val="28"/>
          <w:szCs w:val="28"/>
          <w:lang w:eastAsia="uk-UA"/>
        </w:rPr>
        <w:t>продукти</w:t>
      </w:r>
      <w:r w:rsidRPr="00BC37A4">
        <w:rPr>
          <w:sz w:val="28"/>
          <w:szCs w:val="28"/>
          <w:lang w:val="en-US" w:eastAsia="uk-UA"/>
        </w:rPr>
        <w:t xml:space="preserve"> </w:t>
      </w:r>
      <w:r w:rsidRPr="00BC37A4">
        <w:rPr>
          <w:sz w:val="28"/>
          <w:szCs w:val="28"/>
          <w:lang w:eastAsia="uk-UA"/>
        </w:rPr>
        <w:t>фізико</w:t>
      </w:r>
      <w:r w:rsidRPr="00BC37A4">
        <w:rPr>
          <w:sz w:val="28"/>
          <w:szCs w:val="28"/>
          <w:lang w:val="en-US" w:eastAsia="uk-UA"/>
        </w:rPr>
        <w:t>-</w:t>
      </w:r>
      <w:r w:rsidRPr="00BC37A4">
        <w:rPr>
          <w:sz w:val="28"/>
          <w:szCs w:val="28"/>
          <w:lang w:eastAsia="uk-UA"/>
        </w:rPr>
        <w:t>хімічної</w:t>
      </w:r>
      <w:r w:rsidRPr="00BC37A4">
        <w:rPr>
          <w:sz w:val="28"/>
          <w:szCs w:val="28"/>
          <w:lang w:val="en-US" w:eastAsia="uk-UA"/>
        </w:rPr>
        <w:t xml:space="preserve"> </w:t>
      </w:r>
      <w:r w:rsidRPr="00BC37A4">
        <w:rPr>
          <w:sz w:val="28"/>
          <w:szCs w:val="28"/>
          <w:lang w:eastAsia="uk-UA"/>
        </w:rPr>
        <w:t>переробки</w:t>
      </w:r>
      <w:r w:rsidRPr="00BC37A4">
        <w:rPr>
          <w:sz w:val="28"/>
          <w:szCs w:val="28"/>
          <w:lang w:val="en-US" w:eastAsia="uk-UA"/>
        </w:rPr>
        <w:t xml:space="preserve"> </w:t>
      </w:r>
      <w:r w:rsidRPr="00BC37A4">
        <w:rPr>
          <w:sz w:val="28"/>
          <w:szCs w:val="28"/>
          <w:lang w:eastAsia="uk-UA"/>
        </w:rPr>
        <w:t>сировини</w:t>
      </w:r>
      <w:r w:rsidRPr="00BC37A4">
        <w:rPr>
          <w:sz w:val="28"/>
          <w:szCs w:val="28"/>
          <w:lang w:val="en-US" w:eastAsia="uk-UA"/>
        </w:rPr>
        <w:t xml:space="preserve">, </w:t>
      </w:r>
      <w:r w:rsidRPr="00BC37A4">
        <w:rPr>
          <w:sz w:val="28"/>
          <w:szCs w:val="28"/>
          <w:lang w:eastAsia="uk-UA"/>
        </w:rPr>
        <w:t>споживчі</w:t>
      </w:r>
      <w:r w:rsidRPr="00BC37A4">
        <w:rPr>
          <w:sz w:val="28"/>
          <w:szCs w:val="28"/>
          <w:lang w:val="en-US" w:eastAsia="uk-UA"/>
        </w:rPr>
        <w:t xml:space="preserve"> </w:t>
      </w:r>
      <w:r w:rsidRPr="00BC37A4">
        <w:rPr>
          <w:sz w:val="28"/>
          <w:szCs w:val="28"/>
          <w:lang w:eastAsia="uk-UA"/>
        </w:rPr>
        <w:t>властивості</w:t>
      </w:r>
      <w:r w:rsidRPr="00BC37A4">
        <w:rPr>
          <w:sz w:val="28"/>
          <w:szCs w:val="28"/>
          <w:lang w:val="en-US" w:eastAsia="uk-UA"/>
        </w:rPr>
        <w:t xml:space="preserve">, </w:t>
      </w:r>
      <w:r w:rsidRPr="00BC37A4">
        <w:rPr>
          <w:sz w:val="28"/>
          <w:szCs w:val="28"/>
          <w:lang w:eastAsia="uk-UA"/>
        </w:rPr>
        <w:t>що</w:t>
      </w:r>
      <w:r w:rsidRPr="00BC37A4">
        <w:rPr>
          <w:sz w:val="28"/>
          <w:szCs w:val="28"/>
          <w:lang w:val="en-US" w:eastAsia="uk-UA"/>
        </w:rPr>
        <w:t xml:space="preserve"> </w:t>
      </w:r>
      <w:r w:rsidRPr="00BC37A4">
        <w:rPr>
          <w:sz w:val="28"/>
          <w:szCs w:val="28"/>
          <w:lang w:eastAsia="uk-UA"/>
        </w:rPr>
        <w:t>частково</w:t>
      </w:r>
      <w:r w:rsidRPr="00BC37A4">
        <w:rPr>
          <w:sz w:val="28"/>
          <w:szCs w:val="28"/>
          <w:lang w:val="en-US" w:eastAsia="uk-UA"/>
        </w:rPr>
        <w:t xml:space="preserve"> </w:t>
      </w:r>
      <w:r w:rsidRPr="00BC37A4">
        <w:rPr>
          <w:sz w:val="28"/>
          <w:szCs w:val="28"/>
          <w:lang w:eastAsia="uk-UA"/>
        </w:rPr>
        <w:t>втратили</w:t>
      </w:r>
      <w:r w:rsidRPr="00BC37A4">
        <w:rPr>
          <w:sz w:val="28"/>
          <w:szCs w:val="28"/>
          <w:lang w:val="en-US" w:eastAsia="uk-UA"/>
        </w:rPr>
        <w:t xml:space="preserve"> </w:t>
      </w:r>
      <w:r w:rsidRPr="00BC37A4">
        <w:rPr>
          <w:sz w:val="28"/>
          <w:szCs w:val="28"/>
          <w:lang w:eastAsia="uk-UA"/>
        </w:rPr>
        <w:t>його</w:t>
      </w:r>
      <w:r w:rsidRPr="00BC37A4">
        <w:rPr>
          <w:sz w:val="28"/>
          <w:szCs w:val="28"/>
          <w:lang w:val="en-US" w:eastAsia="uk-UA"/>
        </w:rPr>
        <w:t xml:space="preserve">, - </w:t>
      </w:r>
      <w:r w:rsidRPr="00BC37A4">
        <w:rPr>
          <w:sz w:val="28"/>
          <w:szCs w:val="28"/>
          <w:lang w:eastAsia="uk-UA"/>
        </w:rPr>
        <w:t>фус</w:t>
      </w:r>
      <w:r>
        <w:rPr>
          <w:sz w:val="28"/>
          <w:szCs w:val="28"/>
          <w:lang w:eastAsia="uk-UA"/>
        </w:rPr>
        <w:t>и</w:t>
      </w:r>
      <w:r w:rsidRPr="00BC37A4">
        <w:rPr>
          <w:sz w:val="28"/>
          <w:szCs w:val="28"/>
          <w:lang w:val="en-US" w:eastAsia="uk-UA"/>
        </w:rPr>
        <w:t xml:space="preserve">, </w:t>
      </w:r>
      <w:r w:rsidRPr="00BC37A4">
        <w:rPr>
          <w:sz w:val="28"/>
          <w:szCs w:val="28"/>
          <w:lang w:eastAsia="uk-UA"/>
        </w:rPr>
        <w:t>кислі</w:t>
      </w:r>
      <w:r w:rsidRPr="00BC37A4">
        <w:rPr>
          <w:sz w:val="28"/>
          <w:szCs w:val="28"/>
          <w:lang w:val="en-US" w:eastAsia="uk-UA"/>
        </w:rPr>
        <w:t xml:space="preserve"> </w:t>
      </w:r>
      <w:r w:rsidRPr="00BC37A4">
        <w:rPr>
          <w:sz w:val="28"/>
          <w:szCs w:val="28"/>
          <w:lang w:eastAsia="uk-UA"/>
        </w:rPr>
        <w:t>смол</w:t>
      </w:r>
      <w:r>
        <w:rPr>
          <w:sz w:val="28"/>
          <w:szCs w:val="28"/>
          <w:lang w:eastAsia="uk-UA"/>
        </w:rPr>
        <w:t>и</w:t>
      </w:r>
      <w:r w:rsidRPr="00BC37A4">
        <w:rPr>
          <w:sz w:val="28"/>
          <w:szCs w:val="28"/>
          <w:lang w:val="en-US" w:eastAsia="uk-UA"/>
        </w:rPr>
        <w:t xml:space="preserve">, </w:t>
      </w:r>
      <w:r w:rsidRPr="00BC37A4">
        <w:rPr>
          <w:sz w:val="28"/>
          <w:szCs w:val="28"/>
          <w:lang w:eastAsia="uk-UA"/>
        </w:rPr>
        <w:t>відпрацьовані</w:t>
      </w:r>
      <w:r w:rsidRPr="00BC37A4">
        <w:rPr>
          <w:sz w:val="28"/>
          <w:szCs w:val="28"/>
          <w:lang w:val="en-US" w:eastAsia="uk-UA"/>
        </w:rPr>
        <w:t xml:space="preserve"> </w:t>
      </w:r>
      <w:r w:rsidRPr="00BC37A4">
        <w:rPr>
          <w:sz w:val="28"/>
          <w:szCs w:val="28"/>
          <w:lang w:eastAsia="uk-UA"/>
        </w:rPr>
        <w:t>розчини</w:t>
      </w:r>
      <w:r w:rsidRPr="00BC37A4">
        <w:rPr>
          <w:sz w:val="28"/>
          <w:szCs w:val="28"/>
          <w:lang w:val="en-US" w:eastAsia="uk-UA"/>
        </w:rPr>
        <w:t xml:space="preserve"> </w:t>
      </w:r>
      <w:r w:rsidRPr="00BC37A4">
        <w:rPr>
          <w:sz w:val="28"/>
          <w:szCs w:val="28"/>
          <w:lang w:eastAsia="uk-UA"/>
        </w:rPr>
        <w:t>цехів</w:t>
      </w:r>
      <w:r w:rsidRPr="00BC37A4">
        <w:rPr>
          <w:sz w:val="28"/>
          <w:szCs w:val="28"/>
          <w:lang w:val="en-US" w:eastAsia="uk-UA"/>
        </w:rPr>
        <w:t xml:space="preserve"> </w:t>
      </w:r>
      <w:r w:rsidRPr="00BC37A4">
        <w:rPr>
          <w:sz w:val="28"/>
          <w:szCs w:val="28"/>
          <w:lang w:eastAsia="uk-UA"/>
        </w:rPr>
        <w:t>сіркоочищення</w:t>
      </w:r>
      <w:r w:rsidRPr="00BC37A4">
        <w:rPr>
          <w:sz w:val="28"/>
          <w:szCs w:val="28"/>
          <w:lang w:val="en-US" w:eastAsia="uk-UA"/>
        </w:rPr>
        <w:t>).</w:t>
      </w:r>
    </w:p>
    <w:p w:rsidR="0047684A" w:rsidRPr="00F81896" w:rsidRDefault="0047684A" w:rsidP="0047684A">
      <w:pPr>
        <w:spacing w:line="360" w:lineRule="auto"/>
        <w:ind w:right="-16" w:firstLine="708"/>
        <w:jc w:val="both"/>
        <w:rPr>
          <w:sz w:val="28"/>
          <w:szCs w:val="28"/>
          <w:lang w:val="en-US" w:eastAsia="uk-UA"/>
        </w:rPr>
      </w:pPr>
      <w:r w:rsidRPr="00BC37A4">
        <w:rPr>
          <w:sz w:val="28"/>
          <w:szCs w:val="28"/>
          <w:lang w:eastAsia="uk-UA"/>
        </w:rPr>
        <w:lastRenderedPageBreak/>
        <w:t>Найбільша</w:t>
      </w:r>
      <w:r w:rsidRPr="00BC37A4">
        <w:rPr>
          <w:sz w:val="28"/>
          <w:szCs w:val="28"/>
          <w:lang w:val="en-US" w:eastAsia="uk-UA"/>
        </w:rPr>
        <w:t xml:space="preserve"> </w:t>
      </w:r>
      <w:r w:rsidRPr="00BC37A4">
        <w:rPr>
          <w:sz w:val="28"/>
          <w:szCs w:val="28"/>
          <w:lang w:eastAsia="uk-UA"/>
        </w:rPr>
        <w:t>кількість</w:t>
      </w:r>
      <w:r w:rsidRPr="00BC37A4">
        <w:rPr>
          <w:sz w:val="28"/>
          <w:szCs w:val="28"/>
          <w:lang w:val="en-US" w:eastAsia="uk-UA"/>
        </w:rPr>
        <w:t xml:space="preserve"> </w:t>
      </w:r>
      <w:r w:rsidRPr="00BC37A4">
        <w:rPr>
          <w:sz w:val="28"/>
          <w:szCs w:val="28"/>
          <w:lang w:eastAsia="uk-UA"/>
        </w:rPr>
        <w:t>відходів</w:t>
      </w:r>
      <w:r w:rsidRPr="00BC37A4">
        <w:rPr>
          <w:sz w:val="28"/>
          <w:szCs w:val="28"/>
          <w:lang w:val="en-US" w:eastAsia="uk-UA"/>
        </w:rPr>
        <w:t xml:space="preserve"> 97% </w:t>
      </w:r>
      <w:r>
        <w:rPr>
          <w:sz w:val="28"/>
          <w:szCs w:val="28"/>
          <w:lang w:eastAsia="uk-UA"/>
        </w:rPr>
        <w:t>коксо</w:t>
      </w:r>
      <w:r w:rsidRPr="00BC37A4">
        <w:rPr>
          <w:sz w:val="28"/>
          <w:szCs w:val="28"/>
          <w:lang w:val="en-US" w:eastAsia="uk-UA"/>
        </w:rPr>
        <w:t>-</w:t>
      </w:r>
      <w:r>
        <w:rPr>
          <w:sz w:val="28"/>
          <w:szCs w:val="28"/>
          <w:lang w:eastAsia="uk-UA"/>
        </w:rPr>
        <w:t>х</w:t>
      </w:r>
      <w:r>
        <w:rPr>
          <w:sz w:val="28"/>
          <w:szCs w:val="28"/>
          <w:lang w:val="en-US" w:eastAsia="uk-UA"/>
        </w:rPr>
        <w:t>i</w:t>
      </w:r>
      <w:r>
        <w:rPr>
          <w:sz w:val="28"/>
          <w:szCs w:val="28"/>
          <w:lang w:eastAsia="uk-UA"/>
        </w:rPr>
        <w:t>м</w:t>
      </w:r>
      <w:r>
        <w:rPr>
          <w:sz w:val="28"/>
          <w:szCs w:val="28"/>
          <w:lang w:val="en-US" w:eastAsia="uk-UA"/>
        </w:rPr>
        <w:t>i</w:t>
      </w:r>
      <w:r>
        <w:rPr>
          <w:sz w:val="28"/>
          <w:szCs w:val="28"/>
          <w:lang w:eastAsia="uk-UA"/>
        </w:rPr>
        <w:t>чно</w:t>
      </w:r>
      <w:r w:rsidRPr="00BC37A4">
        <w:rPr>
          <w:sz w:val="28"/>
          <w:szCs w:val="28"/>
          <w:lang w:eastAsia="uk-UA"/>
        </w:rPr>
        <w:t>ї</w:t>
      </w:r>
      <w:r w:rsidRPr="00BC37A4">
        <w:rPr>
          <w:sz w:val="28"/>
          <w:szCs w:val="28"/>
          <w:lang w:val="en-US" w:eastAsia="uk-UA"/>
        </w:rPr>
        <w:t xml:space="preserve"> </w:t>
      </w:r>
      <w:r>
        <w:rPr>
          <w:sz w:val="28"/>
          <w:szCs w:val="28"/>
          <w:lang w:eastAsia="uk-UA"/>
        </w:rPr>
        <w:t>промисловост</w:t>
      </w:r>
      <w:r>
        <w:rPr>
          <w:sz w:val="28"/>
          <w:szCs w:val="28"/>
          <w:lang w:val="en-US" w:eastAsia="uk-UA"/>
        </w:rPr>
        <w:t>i</w:t>
      </w:r>
      <w:r w:rsidRPr="00BC37A4">
        <w:rPr>
          <w:sz w:val="28"/>
          <w:szCs w:val="28"/>
          <w:lang w:val="en-US" w:eastAsia="uk-UA"/>
        </w:rPr>
        <w:t xml:space="preserve"> </w:t>
      </w:r>
      <w:r w:rsidRPr="00BC37A4">
        <w:rPr>
          <w:sz w:val="28"/>
          <w:szCs w:val="28"/>
          <w:lang w:eastAsia="uk-UA"/>
        </w:rPr>
        <w:t>складає</w:t>
      </w:r>
      <w:r w:rsidRPr="00BC37A4">
        <w:rPr>
          <w:sz w:val="28"/>
          <w:szCs w:val="28"/>
          <w:lang w:val="en-US" w:eastAsia="uk-UA"/>
        </w:rPr>
        <w:t xml:space="preserve"> </w:t>
      </w:r>
      <w:r w:rsidRPr="00BC37A4">
        <w:rPr>
          <w:sz w:val="28"/>
          <w:szCs w:val="28"/>
          <w:lang w:eastAsia="uk-UA"/>
        </w:rPr>
        <w:t>відходи</w:t>
      </w:r>
      <w:r w:rsidRPr="00BC37A4">
        <w:rPr>
          <w:sz w:val="28"/>
          <w:szCs w:val="28"/>
          <w:lang w:val="en-US" w:eastAsia="uk-UA"/>
        </w:rPr>
        <w:t xml:space="preserve"> </w:t>
      </w:r>
      <w:r w:rsidRPr="00BC37A4">
        <w:rPr>
          <w:sz w:val="28"/>
          <w:szCs w:val="28"/>
          <w:lang w:eastAsia="uk-UA"/>
        </w:rPr>
        <w:t>вуглезбагачення</w:t>
      </w:r>
      <w:r w:rsidRPr="00BC37A4">
        <w:rPr>
          <w:sz w:val="28"/>
          <w:szCs w:val="28"/>
          <w:lang w:val="en-US" w:eastAsia="uk-UA"/>
        </w:rPr>
        <w:t xml:space="preserve"> - </w:t>
      </w:r>
      <w:r w:rsidRPr="00BC37A4">
        <w:rPr>
          <w:sz w:val="28"/>
          <w:szCs w:val="28"/>
          <w:lang w:eastAsia="uk-UA"/>
        </w:rPr>
        <w:t>порода</w:t>
      </w:r>
      <w:r w:rsidRPr="00BC37A4">
        <w:rPr>
          <w:sz w:val="28"/>
          <w:szCs w:val="28"/>
          <w:lang w:val="en-US" w:eastAsia="uk-UA"/>
        </w:rPr>
        <w:t xml:space="preserve"> </w:t>
      </w:r>
      <w:r w:rsidRPr="00BC37A4">
        <w:rPr>
          <w:sz w:val="28"/>
          <w:szCs w:val="28"/>
          <w:lang w:eastAsia="uk-UA"/>
        </w:rPr>
        <w:t>і</w:t>
      </w:r>
      <w:r w:rsidRPr="00BC37A4">
        <w:rPr>
          <w:sz w:val="28"/>
          <w:szCs w:val="28"/>
          <w:lang w:val="en-US" w:eastAsia="uk-UA"/>
        </w:rPr>
        <w:t xml:space="preserve"> </w:t>
      </w:r>
      <w:r>
        <w:rPr>
          <w:sz w:val="28"/>
          <w:szCs w:val="28"/>
          <w:lang w:eastAsia="uk-UA"/>
        </w:rPr>
        <w:t>в</w:t>
      </w:r>
      <w:r>
        <w:rPr>
          <w:sz w:val="28"/>
          <w:szCs w:val="28"/>
          <w:lang w:val="en-US" w:eastAsia="uk-UA"/>
        </w:rPr>
        <w:t>i</w:t>
      </w:r>
      <w:r>
        <w:rPr>
          <w:sz w:val="28"/>
          <w:szCs w:val="28"/>
          <w:lang w:eastAsia="uk-UA"/>
        </w:rPr>
        <w:t>дходи</w:t>
      </w:r>
      <w:r w:rsidRPr="00BC37A4">
        <w:rPr>
          <w:sz w:val="28"/>
          <w:szCs w:val="28"/>
          <w:lang w:val="en-US" w:eastAsia="uk-UA"/>
        </w:rPr>
        <w:t xml:space="preserve"> </w:t>
      </w:r>
      <w:r w:rsidRPr="00BC37A4">
        <w:rPr>
          <w:sz w:val="28"/>
          <w:szCs w:val="28"/>
          <w:lang w:eastAsia="uk-UA"/>
        </w:rPr>
        <w:t>флотації</w:t>
      </w:r>
      <w:r w:rsidRPr="00BC37A4">
        <w:rPr>
          <w:sz w:val="28"/>
          <w:szCs w:val="28"/>
          <w:lang w:val="en-US" w:eastAsia="uk-UA"/>
        </w:rPr>
        <w:t xml:space="preserve">. </w:t>
      </w:r>
      <w:r w:rsidRPr="00BC37A4">
        <w:rPr>
          <w:sz w:val="28"/>
          <w:szCs w:val="28"/>
          <w:lang w:eastAsia="uk-UA"/>
        </w:rPr>
        <w:t>Існують</w:t>
      </w:r>
      <w:r w:rsidRPr="00F81896">
        <w:rPr>
          <w:sz w:val="28"/>
          <w:szCs w:val="28"/>
          <w:lang w:val="en-US" w:eastAsia="uk-UA"/>
        </w:rPr>
        <w:t xml:space="preserve"> </w:t>
      </w:r>
      <w:r w:rsidRPr="00BC37A4">
        <w:rPr>
          <w:sz w:val="28"/>
          <w:szCs w:val="28"/>
          <w:lang w:eastAsia="uk-UA"/>
        </w:rPr>
        <w:t>методи</w:t>
      </w:r>
      <w:r w:rsidRPr="00F81896">
        <w:rPr>
          <w:sz w:val="28"/>
          <w:szCs w:val="28"/>
          <w:lang w:val="en-US" w:eastAsia="uk-UA"/>
        </w:rPr>
        <w:t xml:space="preserve"> </w:t>
      </w:r>
      <w:r w:rsidRPr="00BC37A4">
        <w:rPr>
          <w:sz w:val="28"/>
          <w:szCs w:val="28"/>
          <w:lang w:eastAsia="uk-UA"/>
        </w:rPr>
        <w:t>використання</w:t>
      </w:r>
      <w:r w:rsidRPr="00F81896">
        <w:rPr>
          <w:sz w:val="28"/>
          <w:szCs w:val="28"/>
          <w:lang w:val="en-US" w:eastAsia="uk-UA"/>
        </w:rPr>
        <w:t xml:space="preserve"> </w:t>
      </w:r>
      <w:r w:rsidRPr="00BC37A4">
        <w:rPr>
          <w:sz w:val="28"/>
          <w:szCs w:val="28"/>
          <w:lang w:eastAsia="uk-UA"/>
        </w:rPr>
        <w:t>породи</w:t>
      </w:r>
      <w:r w:rsidRPr="00F81896">
        <w:rPr>
          <w:sz w:val="28"/>
          <w:szCs w:val="28"/>
          <w:lang w:val="en-US" w:eastAsia="uk-UA"/>
        </w:rPr>
        <w:t xml:space="preserve"> </w:t>
      </w:r>
      <w:r w:rsidRPr="00BC37A4">
        <w:rPr>
          <w:sz w:val="28"/>
          <w:szCs w:val="28"/>
          <w:lang w:eastAsia="uk-UA"/>
        </w:rPr>
        <w:t>для</w:t>
      </w:r>
      <w:r w:rsidRPr="00F81896">
        <w:rPr>
          <w:sz w:val="28"/>
          <w:szCs w:val="28"/>
          <w:lang w:val="en-US" w:eastAsia="uk-UA"/>
        </w:rPr>
        <w:t xml:space="preserve"> </w:t>
      </w:r>
      <w:r w:rsidRPr="00BC37A4">
        <w:rPr>
          <w:sz w:val="28"/>
          <w:szCs w:val="28"/>
          <w:lang w:eastAsia="uk-UA"/>
        </w:rPr>
        <w:t>виробництва</w:t>
      </w:r>
      <w:r w:rsidRPr="00F81896">
        <w:rPr>
          <w:sz w:val="28"/>
          <w:szCs w:val="28"/>
          <w:lang w:val="en-US" w:eastAsia="uk-UA"/>
        </w:rPr>
        <w:t xml:space="preserve"> </w:t>
      </w:r>
      <w:r w:rsidRPr="00BC37A4">
        <w:rPr>
          <w:sz w:val="28"/>
          <w:szCs w:val="28"/>
          <w:lang w:eastAsia="uk-UA"/>
        </w:rPr>
        <w:t>будівельних</w:t>
      </w:r>
      <w:r w:rsidRPr="00F81896">
        <w:rPr>
          <w:sz w:val="28"/>
          <w:szCs w:val="28"/>
          <w:lang w:val="en-US" w:eastAsia="uk-UA"/>
        </w:rPr>
        <w:t xml:space="preserve"> </w:t>
      </w:r>
      <w:r w:rsidRPr="00BC37A4">
        <w:rPr>
          <w:sz w:val="28"/>
          <w:szCs w:val="28"/>
          <w:lang w:eastAsia="uk-UA"/>
        </w:rPr>
        <w:t>мат</w:t>
      </w:r>
      <w:r>
        <w:rPr>
          <w:sz w:val="28"/>
          <w:szCs w:val="28"/>
          <w:lang w:eastAsia="uk-UA"/>
        </w:rPr>
        <w:t>еріалів</w:t>
      </w:r>
      <w:r w:rsidRPr="00F81896">
        <w:rPr>
          <w:sz w:val="28"/>
          <w:szCs w:val="28"/>
          <w:lang w:val="en-US" w:eastAsia="uk-UA"/>
        </w:rPr>
        <w:t xml:space="preserve">, </w:t>
      </w:r>
      <w:r>
        <w:rPr>
          <w:sz w:val="28"/>
          <w:szCs w:val="28"/>
          <w:lang w:eastAsia="uk-UA"/>
        </w:rPr>
        <w:t>для</w:t>
      </w:r>
      <w:r w:rsidRPr="00F81896">
        <w:rPr>
          <w:sz w:val="28"/>
          <w:szCs w:val="28"/>
          <w:lang w:val="en-US" w:eastAsia="uk-UA"/>
        </w:rPr>
        <w:t xml:space="preserve"> </w:t>
      </w:r>
      <w:r>
        <w:rPr>
          <w:sz w:val="28"/>
          <w:szCs w:val="28"/>
          <w:lang w:eastAsia="uk-UA"/>
        </w:rPr>
        <w:t>спорудження</w:t>
      </w:r>
      <w:r w:rsidRPr="00F81896">
        <w:rPr>
          <w:sz w:val="28"/>
          <w:szCs w:val="28"/>
          <w:lang w:val="en-US" w:eastAsia="uk-UA"/>
        </w:rPr>
        <w:t xml:space="preserve"> </w:t>
      </w:r>
      <w:r>
        <w:rPr>
          <w:sz w:val="28"/>
          <w:szCs w:val="28"/>
          <w:lang w:eastAsia="uk-UA"/>
        </w:rPr>
        <w:t>гребел</w:t>
      </w:r>
      <w:r w:rsidRPr="00F81896">
        <w:rPr>
          <w:sz w:val="28"/>
          <w:szCs w:val="28"/>
          <w:lang w:val="en-US" w:eastAsia="uk-UA"/>
        </w:rPr>
        <w:t xml:space="preserve">, </w:t>
      </w:r>
      <w:r w:rsidRPr="00BC37A4">
        <w:rPr>
          <w:sz w:val="28"/>
          <w:szCs w:val="28"/>
          <w:lang w:eastAsia="uk-UA"/>
        </w:rPr>
        <w:t>а</w:t>
      </w:r>
      <w:r w:rsidRPr="00F81896">
        <w:rPr>
          <w:sz w:val="28"/>
          <w:szCs w:val="28"/>
          <w:lang w:val="en-US" w:eastAsia="uk-UA"/>
        </w:rPr>
        <w:t xml:space="preserve"> </w:t>
      </w:r>
      <w:r>
        <w:rPr>
          <w:sz w:val="28"/>
          <w:szCs w:val="28"/>
          <w:lang w:eastAsia="uk-UA"/>
        </w:rPr>
        <w:t>в</w:t>
      </w:r>
      <w:r>
        <w:rPr>
          <w:sz w:val="28"/>
          <w:szCs w:val="28"/>
          <w:lang w:val="en-US" w:eastAsia="uk-UA"/>
        </w:rPr>
        <w:t>i</w:t>
      </w:r>
      <w:r>
        <w:rPr>
          <w:sz w:val="28"/>
          <w:szCs w:val="28"/>
          <w:lang w:eastAsia="uk-UA"/>
        </w:rPr>
        <w:t>дход</w:t>
      </w:r>
      <w:r w:rsidRPr="00BC37A4">
        <w:rPr>
          <w:sz w:val="28"/>
          <w:szCs w:val="28"/>
          <w:lang w:eastAsia="uk-UA"/>
        </w:rPr>
        <w:t>ів</w:t>
      </w:r>
      <w:r w:rsidRPr="00F81896">
        <w:rPr>
          <w:sz w:val="28"/>
          <w:szCs w:val="28"/>
          <w:lang w:val="en-US" w:eastAsia="uk-UA"/>
        </w:rPr>
        <w:t xml:space="preserve"> </w:t>
      </w:r>
      <w:r w:rsidRPr="00BC37A4">
        <w:rPr>
          <w:sz w:val="28"/>
          <w:szCs w:val="28"/>
          <w:lang w:eastAsia="uk-UA"/>
        </w:rPr>
        <w:t>флотації</w:t>
      </w:r>
      <w:r w:rsidRPr="00F81896">
        <w:rPr>
          <w:sz w:val="28"/>
          <w:szCs w:val="28"/>
          <w:lang w:val="en-US" w:eastAsia="uk-UA"/>
        </w:rPr>
        <w:t xml:space="preserve"> - </w:t>
      </w:r>
      <w:r w:rsidRPr="00BC37A4">
        <w:rPr>
          <w:sz w:val="28"/>
          <w:szCs w:val="28"/>
          <w:lang w:eastAsia="uk-UA"/>
        </w:rPr>
        <w:t>для</w:t>
      </w:r>
      <w:r w:rsidRPr="00F81896">
        <w:rPr>
          <w:sz w:val="28"/>
          <w:szCs w:val="28"/>
          <w:lang w:val="en-US" w:eastAsia="uk-UA"/>
        </w:rPr>
        <w:t xml:space="preserve"> </w:t>
      </w:r>
      <w:r w:rsidRPr="00BC37A4">
        <w:rPr>
          <w:sz w:val="28"/>
          <w:szCs w:val="28"/>
          <w:lang w:eastAsia="uk-UA"/>
        </w:rPr>
        <w:t>приготування</w:t>
      </w:r>
      <w:r w:rsidRPr="00F81896">
        <w:rPr>
          <w:sz w:val="28"/>
          <w:szCs w:val="28"/>
          <w:lang w:val="en-US" w:eastAsia="uk-UA"/>
        </w:rPr>
        <w:t xml:space="preserve"> </w:t>
      </w:r>
      <w:r w:rsidRPr="00BC37A4">
        <w:rPr>
          <w:sz w:val="28"/>
          <w:szCs w:val="28"/>
          <w:lang w:eastAsia="uk-UA"/>
        </w:rPr>
        <w:t>розчинів</w:t>
      </w:r>
      <w:r w:rsidRPr="00F81896">
        <w:rPr>
          <w:sz w:val="28"/>
          <w:szCs w:val="28"/>
          <w:lang w:val="en-US" w:eastAsia="uk-UA"/>
        </w:rPr>
        <w:t xml:space="preserve"> </w:t>
      </w:r>
      <w:r w:rsidRPr="00BC37A4">
        <w:rPr>
          <w:sz w:val="28"/>
          <w:szCs w:val="28"/>
          <w:lang w:eastAsia="uk-UA"/>
        </w:rPr>
        <w:t>на</w:t>
      </w:r>
      <w:r w:rsidRPr="00F81896">
        <w:rPr>
          <w:sz w:val="28"/>
          <w:szCs w:val="28"/>
          <w:lang w:val="en-US" w:eastAsia="uk-UA"/>
        </w:rPr>
        <w:t xml:space="preserve"> </w:t>
      </w:r>
      <w:r w:rsidRPr="00BC37A4">
        <w:rPr>
          <w:sz w:val="28"/>
          <w:szCs w:val="28"/>
          <w:lang w:eastAsia="uk-UA"/>
        </w:rPr>
        <w:t>газових</w:t>
      </w:r>
      <w:r w:rsidRPr="00F81896">
        <w:rPr>
          <w:sz w:val="28"/>
          <w:szCs w:val="28"/>
          <w:lang w:val="en-US" w:eastAsia="uk-UA"/>
        </w:rPr>
        <w:t xml:space="preserve"> </w:t>
      </w:r>
      <w:r w:rsidRPr="00BC37A4">
        <w:rPr>
          <w:sz w:val="28"/>
          <w:szCs w:val="28"/>
          <w:lang w:eastAsia="uk-UA"/>
        </w:rPr>
        <w:t>свердловинах</w:t>
      </w:r>
      <w:r w:rsidRPr="00F81896">
        <w:rPr>
          <w:sz w:val="28"/>
          <w:szCs w:val="28"/>
          <w:lang w:val="en-US" w:eastAsia="uk-UA"/>
        </w:rPr>
        <w:t xml:space="preserve">, </w:t>
      </w:r>
      <w:r w:rsidRPr="00BC37A4">
        <w:rPr>
          <w:sz w:val="28"/>
          <w:szCs w:val="28"/>
          <w:lang w:eastAsia="uk-UA"/>
        </w:rPr>
        <w:t>для</w:t>
      </w:r>
      <w:r w:rsidRPr="00F81896">
        <w:rPr>
          <w:sz w:val="28"/>
          <w:szCs w:val="28"/>
          <w:lang w:val="en-US" w:eastAsia="uk-UA"/>
        </w:rPr>
        <w:t xml:space="preserve"> </w:t>
      </w:r>
      <w:r w:rsidRPr="00BC37A4">
        <w:rPr>
          <w:sz w:val="28"/>
          <w:szCs w:val="28"/>
          <w:lang w:eastAsia="uk-UA"/>
        </w:rPr>
        <w:t>добрива</w:t>
      </w:r>
      <w:r w:rsidRPr="00F81896">
        <w:rPr>
          <w:sz w:val="28"/>
          <w:szCs w:val="28"/>
          <w:lang w:val="en-US" w:eastAsia="uk-UA"/>
        </w:rPr>
        <w:t xml:space="preserve"> </w:t>
      </w:r>
      <w:r w:rsidRPr="00BC37A4">
        <w:rPr>
          <w:sz w:val="28"/>
          <w:szCs w:val="28"/>
          <w:lang w:eastAsia="uk-UA"/>
        </w:rPr>
        <w:t>і</w:t>
      </w:r>
      <w:r w:rsidRPr="00F81896">
        <w:rPr>
          <w:sz w:val="28"/>
          <w:szCs w:val="28"/>
          <w:lang w:val="en-US" w:eastAsia="uk-UA"/>
        </w:rPr>
        <w:t xml:space="preserve"> </w:t>
      </w:r>
      <w:r w:rsidRPr="00BC37A4">
        <w:rPr>
          <w:sz w:val="28"/>
          <w:szCs w:val="28"/>
          <w:lang w:eastAsia="uk-UA"/>
        </w:rPr>
        <w:t>меліорації</w:t>
      </w:r>
      <w:r w:rsidRPr="00F81896">
        <w:rPr>
          <w:sz w:val="28"/>
          <w:szCs w:val="28"/>
          <w:lang w:val="en-US" w:eastAsia="uk-UA"/>
        </w:rPr>
        <w:t xml:space="preserve"> </w:t>
      </w:r>
      <w:r w:rsidRPr="00BC37A4">
        <w:rPr>
          <w:sz w:val="28"/>
          <w:szCs w:val="28"/>
          <w:lang w:eastAsia="uk-UA"/>
        </w:rPr>
        <w:t>піщаних</w:t>
      </w:r>
      <w:r w:rsidRPr="00F81896">
        <w:rPr>
          <w:sz w:val="28"/>
          <w:szCs w:val="28"/>
          <w:lang w:val="en-US" w:eastAsia="uk-UA"/>
        </w:rPr>
        <w:t xml:space="preserve"> </w:t>
      </w:r>
      <w:r w:rsidRPr="00BC37A4">
        <w:rPr>
          <w:sz w:val="28"/>
          <w:szCs w:val="28"/>
          <w:lang w:eastAsia="uk-UA"/>
        </w:rPr>
        <w:t>і</w:t>
      </w:r>
      <w:r w:rsidRPr="00F81896">
        <w:rPr>
          <w:sz w:val="28"/>
          <w:szCs w:val="28"/>
          <w:lang w:val="en-US" w:eastAsia="uk-UA"/>
        </w:rPr>
        <w:t xml:space="preserve"> </w:t>
      </w:r>
      <w:r w:rsidRPr="00BC37A4">
        <w:rPr>
          <w:sz w:val="28"/>
          <w:szCs w:val="28"/>
          <w:lang w:eastAsia="uk-UA"/>
        </w:rPr>
        <w:t>торф</w:t>
      </w:r>
      <w:r w:rsidRPr="00F81896">
        <w:rPr>
          <w:sz w:val="28"/>
          <w:szCs w:val="28"/>
          <w:lang w:val="en-US" w:eastAsia="uk-UA"/>
        </w:rPr>
        <w:t>'</w:t>
      </w:r>
      <w:r w:rsidRPr="00BC37A4">
        <w:rPr>
          <w:sz w:val="28"/>
          <w:szCs w:val="28"/>
          <w:lang w:eastAsia="uk-UA"/>
        </w:rPr>
        <w:t>яних</w:t>
      </w:r>
      <w:r w:rsidRPr="00F81896">
        <w:rPr>
          <w:sz w:val="28"/>
          <w:szCs w:val="28"/>
          <w:lang w:val="en-US" w:eastAsia="uk-UA"/>
        </w:rPr>
        <w:t xml:space="preserve"> </w:t>
      </w:r>
      <w:r w:rsidRPr="00BC37A4">
        <w:rPr>
          <w:sz w:val="28"/>
          <w:szCs w:val="28"/>
          <w:lang w:eastAsia="uk-UA"/>
        </w:rPr>
        <w:t>грунтів</w:t>
      </w:r>
      <w:r w:rsidRPr="00F81896">
        <w:rPr>
          <w:sz w:val="28"/>
          <w:szCs w:val="28"/>
          <w:lang w:val="en-US" w:eastAsia="uk-UA"/>
        </w:rPr>
        <w:t>.</w:t>
      </w:r>
    </w:p>
    <w:p w:rsidR="0047684A" w:rsidRPr="00BC37A4" w:rsidRDefault="0047684A" w:rsidP="0047684A">
      <w:pPr>
        <w:spacing w:line="360" w:lineRule="auto"/>
        <w:ind w:right="-16" w:firstLine="708"/>
        <w:jc w:val="both"/>
        <w:rPr>
          <w:sz w:val="28"/>
          <w:szCs w:val="28"/>
          <w:lang w:eastAsia="uk-UA"/>
        </w:rPr>
      </w:pPr>
      <w:r w:rsidRPr="00BC37A4">
        <w:rPr>
          <w:sz w:val="28"/>
          <w:szCs w:val="28"/>
          <w:lang w:eastAsia="uk-UA"/>
        </w:rPr>
        <w:t>Відходи хімічних цехів значно поступаються відходам вуглезбагачення по кількості, але багато в чому перевищують їх по шкідливості. По прийнятій класифікації відходи хімічних цехів діляться на наступні види: органічні, концентровані сольові розчини, відпрацьовані кислоти, лужні води, вапняний шлам.</w:t>
      </w:r>
    </w:p>
    <w:p w:rsidR="0047684A" w:rsidRDefault="0047684A" w:rsidP="0047684A">
      <w:pPr>
        <w:spacing w:line="360" w:lineRule="auto"/>
        <w:ind w:right="-16" w:firstLine="708"/>
        <w:jc w:val="both"/>
        <w:rPr>
          <w:sz w:val="28"/>
          <w:szCs w:val="28"/>
          <w:lang w:eastAsia="uk-UA"/>
        </w:rPr>
      </w:pPr>
      <w:r w:rsidRPr="00BC37A4">
        <w:rPr>
          <w:sz w:val="28"/>
          <w:szCs w:val="28"/>
          <w:lang w:eastAsia="uk-UA"/>
        </w:rPr>
        <w:t>Органічні відходи (51,5% від загальної кількості) в основному є нейтральними продуктами, що містять до 20% води. Ви</w:t>
      </w:r>
      <w:r>
        <w:rPr>
          <w:sz w:val="28"/>
          <w:szCs w:val="28"/>
          <w:lang w:eastAsia="uk-UA"/>
        </w:rPr>
        <w:t>й</w:t>
      </w:r>
      <w:r w:rsidRPr="00BC37A4">
        <w:rPr>
          <w:sz w:val="28"/>
          <w:szCs w:val="28"/>
          <w:lang w:eastAsia="uk-UA"/>
        </w:rPr>
        <w:t>няток становить кисла смолка, що містить кислоти і води відповідно від 2,5 до 20,0 і 40-50%.Теплота згорання безводих органічних відходів близька до теплоти згорання кам'яновугільної смоли.</w:t>
      </w:r>
    </w:p>
    <w:p w:rsidR="0047684A" w:rsidRPr="00645368" w:rsidRDefault="0047684A" w:rsidP="0047684A">
      <w:pPr>
        <w:spacing w:line="360" w:lineRule="auto"/>
        <w:ind w:right="-16" w:firstLine="708"/>
        <w:jc w:val="both"/>
        <w:rPr>
          <w:sz w:val="28"/>
          <w:szCs w:val="28"/>
          <w:lang w:eastAsia="uk-UA"/>
        </w:rPr>
      </w:pPr>
      <w:r w:rsidRPr="00645368">
        <w:rPr>
          <w:sz w:val="28"/>
          <w:szCs w:val="28"/>
          <w:lang w:eastAsia="uk-UA"/>
        </w:rPr>
        <w:t>На основі відходів, одержуваних у процесі очищення кам'яновугільних смол (фусов), можливе приготування матеріалів для захисних покриттів бетонних, залізобетонних та металевих виробів. Такі склади отримують при розчиненні фусов в уайт-спірит і інших розчинниках з додаванням полівінілхлоридної смоли і подальшому відстоюванні протягом півгодини.</w:t>
      </w:r>
    </w:p>
    <w:p w:rsidR="0047684A" w:rsidRPr="00645368" w:rsidRDefault="0047684A" w:rsidP="0047684A">
      <w:pPr>
        <w:spacing w:line="360" w:lineRule="auto"/>
        <w:ind w:right="-16" w:firstLine="708"/>
        <w:jc w:val="both"/>
        <w:rPr>
          <w:sz w:val="28"/>
          <w:szCs w:val="28"/>
          <w:lang w:eastAsia="uk-UA"/>
        </w:rPr>
      </w:pPr>
      <w:r w:rsidRPr="00645368">
        <w:rPr>
          <w:sz w:val="28"/>
          <w:szCs w:val="28"/>
          <w:lang w:eastAsia="uk-UA"/>
        </w:rPr>
        <w:t>Рекомендовані наступні склади захисних покриттів (% по масі): фуси - 30-70, розчинник - 30-65; фуси - 30-70, полі-вінілхлоридна смола - 3-5; розчинник - 22-65.</w:t>
      </w:r>
    </w:p>
    <w:p w:rsidR="0047684A" w:rsidRPr="00645368" w:rsidRDefault="0047684A" w:rsidP="0047684A">
      <w:pPr>
        <w:spacing w:line="360" w:lineRule="auto"/>
        <w:ind w:right="-16" w:firstLine="708"/>
        <w:jc w:val="both"/>
        <w:rPr>
          <w:sz w:val="28"/>
          <w:szCs w:val="28"/>
          <w:lang w:eastAsia="uk-UA"/>
        </w:rPr>
      </w:pPr>
      <w:r w:rsidRPr="00645368">
        <w:rPr>
          <w:sz w:val="28"/>
          <w:szCs w:val="28"/>
          <w:lang w:eastAsia="uk-UA"/>
        </w:rPr>
        <w:t>Розроблені покриття мають гарну адгезію до бетону та металу, стійкої гидрофобностью, високою міцністю і водостійкістю. Вартість покриттів, в порівнянні з існуючими (наприклад, на основі кам'яновугільного пеку), менше на 10-20%, а час повного висихання скорочується в 2 рази. Суцільність захисного покриття на основі фусов досягається при 3-слойном нанесенні складу, а покриттів на основі пеку - при 6-слойном.</w:t>
      </w:r>
    </w:p>
    <w:p w:rsidR="0047684A" w:rsidRPr="00645368" w:rsidRDefault="0047684A" w:rsidP="0047684A">
      <w:pPr>
        <w:spacing w:line="360" w:lineRule="auto"/>
        <w:ind w:right="-16" w:firstLine="708"/>
        <w:jc w:val="both"/>
        <w:rPr>
          <w:sz w:val="28"/>
          <w:szCs w:val="28"/>
          <w:lang w:eastAsia="uk-UA"/>
        </w:rPr>
      </w:pPr>
      <w:r w:rsidRPr="00645368">
        <w:rPr>
          <w:sz w:val="28"/>
          <w:szCs w:val="28"/>
          <w:lang w:eastAsia="uk-UA"/>
        </w:rPr>
        <w:lastRenderedPageBreak/>
        <w:t>Кубові залишки ректифікації сирого бензолу можна використовувати в якості компонента органічного сполучного на основі фурфу-ролацетонового мономера (мономер ФА), що збільшує відносне подовження зразків при розриві при практично незмінній міцності на розтягнення. Оптимальна кількість добавки кубових залишків становить приблизно 50% від маси мономера ФА. На основі поєднаного сполучного встановлені оптимальні склади по-лімербетона (% по масі): щебінь - 40-42; пісок - 30-32; мінеральна борошно-15,3-16,5; мономер фа- 6-12; кубові залишки - 3-4; затверджувач (бензосульфокіслота) - 1,5-2,7.</w:t>
      </w:r>
    </w:p>
    <w:p w:rsidR="0047684A" w:rsidRPr="00BC37A4" w:rsidRDefault="0047684A" w:rsidP="0047684A">
      <w:pPr>
        <w:spacing w:line="360" w:lineRule="auto"/>
        <w:ind w:right="-16" w:firstLine="708"/>
        <w:jc w:val="both"/>
        <w:rPr>
          <w:sz w:val="28"/>
          <w:szCs w:val="28"/>
          <w:lang w:eastAsia="uk-UA"/>
        </w:rPr>
      </w:pPr>
      <w:r w:rsidRPr="00645368">
        <w:rPr>
          <w:sz w:val="28"/>
          <w:szCs w:val="28"/>
          <w:lang w:eastAsia="uk-UA"/>
        </w:rPr>
        <w:t>Бетони на основі кубових залишків характеризуються такими фізико-механічними властивостями: щільність - 1800-1820 кг / м3; межа міцності, МПа, при стисненні - 67,7-68,2, вигині - 19,2-21,2, розтягуванні - 7-7,1; модуль пружності - 19 300-19 500 МПа; теплопровідність - 0,732-0,754 Вт / (м • ° С); питома теплоємність - 0,607-0,614 кДж / (кг • ° С). Полімербетони мають корозійної стійкістю в розчинах сірчаної та соляної кислот, а також в сернокислотном травильном розчині, що містить 20-22% сірчаної кислоти при температурі 95 ° С. Їх можна застосовувати для виготовлення травильних ємкостей, резервуарів для цехів ректифікації коксохімічних заводів.</w:t>
      </w:r>
    </w:p>
    <w:p w:rsidR="0047684A" w:rsidRPr="00F81896" w:rsidRDefault="0047684A" w:rsidP="0047684A">
      <w:pPr>
        <w:spacing w:line="360" w:lineRule="auto"/>
        <w:ind w:right="-16" w:firstLine="708"/>
        <w:jc w:val="both"/>
        <w:rPr>
          <w:sz w:val="28"/>
          <w:szCs w:val="28"/>
          <w:lang w:eastAsia="uk-UA"/>
        </w:rPr>
      </w:pPr>
      <w:r w:rsidRPr="00BC37A4">
        <w:rPr>
          <w:sz w:val="28"/>
          <w:szCs w:val="28"/>
          <w:lang w:eastAsia="uk-UA"/>
        </w:rPr>
        <w:t>Найважливіші</w:t>
      </w:r>
      <w:r w:rsidRPr="00F81896">
        <w:rPr>
          <w:sz w:val="28"/>
          <w:szCs w:val="28"/>
          <w:lang w:eastAsia="uk-UA"/>
        </w:rPr>
        <w:t xml:space="preserve"> </w:t>
      </w:r>
      <w:r w:rsidRPr="00BC37A4">
        <w:rPr>
          <w:sz w:val="28"/>
          <w:szCs w:val="28"/>
          <w:lang w:eastAsia="uk-UA"/>
        </w:rPr>
        <w:t>органічні</w:t>
      </w:r>
      <w:r w:rsidRPr="00F81896">
        <w:rPr>
          <w:sz w:val="28"/>
          <w:szCs w:val="28"/>
          <w:lang w:eastAsia="uk-UA"/>
        </w:rPr>
        <w:t xml:space="preserve"> </w:t>
      </w:r>
      <w:r w:rsidRPr="00BC37A4">
        <w:rPr>
          <w:sz w:val="28"/>
          <w:szCs w:val="28"/>
          <w:lang w:eastAsia="uk-UA"/>
        </w:rPr>
        <w:t>відходи</w:t>
      </w:r>
      <w:r w:rsidRPr="00F81896">
        <w:rPr>
          <w:sz w:val="28"/>
          <w:szCs w:val="28"/>
          <w:lang w:eastAsia="uk-UA"/>
        </w:rPr>
        <w:t xml:space="preserve">: </w:t>
      </w:r>
      <w:r w:rsidRPr="00BC37A4">
        <w:rPr>
          <w:sz w:val="28"/>
          <w:szCs w:val="28"/>
          <w:lang w:eastAsia="uk-UA"/>
        </w:rPr>
        <w:t>фуси</w:t>
      </w:r>
      <w:r w:rsidRPr="00F81896">
        <w:rPr>
          <w:sz w:val="28"/>
          <w:szCs w:val="28"/>
          <w:lang w:eastAsia="uk-UA"/>
        </w:rPr>
        <w:t xml:space="preserve"> </w:t>
      </w:r>
      <w:r w:rsidRPr="00BC37A4">
        <w:rPr>
          <w:sz w:val="28"/>
          <w:szCs w:val="28"/>
          <w:lang w:eastAsia="uk-UA"/>
        </w:rPr>
        <w:t>з</w:t>
      </w:r>
      <w:r w:rsidRPr="00F81896">
        <w:rPr>
          <w:sz w:val="28"/>
          <w:szCs w:val="28"/>
          <w:lang w:eastAsia="uk-UA"/>
        </w:rPr>
        <w:t xml:space="preserve"> </w:t>
      </w:r>
      <w:r w:rsidRPr="00BC37A4">
        <w:rPr>
          <w:sz w:val="28"/>
          <w:szCs w:val="28"/>
          <w:lang w:eastAsia="uk-UA"/>
        </w:rPr>
        <w:t>газозбірників</w:t>
      </w:r>
      <w:r w:rsidRPr="00F81896">
        <w:rPr>
          <w:sz w:val="28"/>
          <w:szCs w:val="28"/>
          <w:lang w:eastAsia="uk-UA"/>
        </w:rPr>
        <w:t xml:space="preserve">, </w:t>
      </w:r>
      <w:r w:rsidRPr="00BC37A4">
        <w:rPr>
          <w:sz w:val="28"/>
          <w:szCs w:val="28"/>
          <w:lang w:eastAsia="uk-UA"/>
        </w:rPr>
        <w:t>фуси</w:t>
      </w:r>
      <w:r w:rsidRPr="00F81896">
        <w:rPr>
          <w:sz w:val="28"/>
          <w:szCs w:val="28"/>
          <w:lang w:eastAsia="uk-UA"/>
        </w:rPr>
        <w:t xml:space="preserve"> </w:t>
      </w:r>
      <w:r w:rsidRPr="00BC37A4">
        <w:rPr>
          <w:sz w:val="28"/>
          <w:szCs w:val="28"/>
          <w:lang w:eastAsia="uk-UA"/>
        </w:rPr>
        <w:t>від</w:t>
      </w:r>
      <w:r w:rsidRPr="00F81896">
        <w:rPr>
          <w:sz w:val="28"/>
          <w:szCs w:val="28"/>
          <w:lang w:eastAsia="uk-UA"/>
        </w:rPr>
        <w:t xml:space="preserve"> </w:t>
      </w:r>
      <w:r w:rsidRPr="00BC37A4">
        <w:rPr>
          <w:sz w:val="28"/>
          <w:szCs w:val="28"/>
          <w:lang w:eastAsia="uk-UA"/>
        </w:rPr>
        <w:t>очищення</w:t>
      </w:r>
      <w:r w:rsidRPr="00F81896">
        <w:rPr>
          <w:sz w:val="28"/>
          <w:szCs w:val="28"/>
          <w:lang w:eastAsia="uk-UA"/>
        </w:rPr>
        <w:t xml:space="preserve"> </w:t>
      </w:r>
      <w:r w:rsidRPr="00BC37A4">
        <w:rPr>
          <w:sz w:val="28"/>
          <w:szCs w:val="28"/>
          <w:lang w:eastAsia="uk-UA"/>
        </w:rPr>
        <w:t>сховищ</w:t>
      </w:r>
      <w:r w:rsidRPr="00F81896">
        <w:rPr>
          <w:sz w:val="28"/>
          <w:szCs w:val="28"/>
          <w:lang w:eastAsia="uk-UA"/>
        </w:rPr>
        <w:t xml:space="preserve">, </w:t>
      </w:r>
      <w:r w:rsidRPr="00BC37A4">
        <w:rPr>
          <w:sz w:val="28"/>
          <w:szCs w:val="28"/>
          <w:lang w:eastAsia="uk-UA"/>
        </w:rPr>
        <w:t>кисла</w:t>
      </w:r>
      <w:r w:rsidRPr="00F81896">
        <w:rPr>
          <w:sz w:val="28"/>
          <w:szCs w:val="28"/>
          <w:lang w:eastAsia="uk-UA"/>
        </w:rPr>
        <w:t xml:space="preserve"> </w:t>
      </w:r>
      <w:r w:rsidRPr="00BC37A4">
        <w:rPr>
          <w:sz w:val="28"/>
          <w:szCs w:val="28"/>
          <w:lang w:eastAsia="uk-UA"/>
        </w:rPr>
        <w:t>смолка</w:t>
      </w:r>
      <w:r w:rsidRPr="00F81896">
        <w:rPr>
          <w:sz w:val="28"/>
          <w:szCs w:val="28"/>
          <w:lang w:eastAsia="uk-UA"/>
        </w:rPr>
        <w:t xml:space="preserve"> </w:t>
      </w:r>
      <w:r w:rsidRPr="00BC37A4">
        <w:rPr>
          <w:sz w:val="28"/>
          <w:szCs w:val="28"/>
          <w:lang w:eastAsia="uk-UA"/>
        </w:rPr>
        <w:t>цехів</w:t>
      </w:r>
      <w:r w:rsidRPr="00F81896">
        <w:rPr>
          <w:sz w:val="28"/>
          <w:szCs w:val="28"/>
          <w:lang w:eastAsia="uk-UA"/>
        </w:rPr>
        <w:t xml:space="preserve"> </w:t>
      </w:r>
      <w:r w:rsidRPr="00BC37A4">
        <w:rPr>
          <w:sz w:val="28"/>
          <w:szCs w:val="28"/>
          <w:lang w:eastAsia="uk-UA"/>
        </w:rPr>
        <w:t>ректифікації</w:t>
      </w:r>
      <w:r w:rsidRPr="00F81896">
        <w:rPr>
          <w:sz w:val="28"/>
          <w:szCs w:val="28"/>
          <w:lang w:eastAsia="uk-UA"/>
        </w:rPr>
        <w:t xml:space="preserve"> </w:t>
      </w:r>
      <w:r w:rsidRPr="00BC37A4">
        <w:rPr>
          <w:sz w:val="28"/>
          <w:szCs w:val="28"/>
          <w:lang w:eastAsia="uk-UA"/>
        </w:rPr>
        <w:t>бензолу</w:t>
      </w:r>
      <w:r w:rsidRPr="00F81896">
        <w:rPr>
          <w:sz w:val="28"/>
          <w:szCs w:val="28"/>
          <w:lang w:eastAsia="uk-UA"/>
        </w:rPr>
        <w:t xml:space="preserve"> </w:t>
      </w:r>
      <w:r w:rsidRPr="00BC37A4">
        <w:rPr>
          <w:sz w:val="28"/>
          <w:szCs w:val="28"/>
          <w:lang w:eastAsia="uk-UA"/>
        </w:rPr>
        <w:t>і</w:t>
      </w:r>
      <w:r w:rsidRPr="00F81896">
        <w:rPr>
          <w:sz w:val="28"/>
          <w:szCs w:val="28"/>
          <w:lang w:eastAsia="uk-UA"/>
        </w:rPr>
        <w:t xml:space="preserve"> </w:t>
      </w:r>
      <w:r w:rsidRPr="00BC37A4">
        <w:rPr>
          <w:sz w:val="28"/>
          <w:szCs w:val="28"/>
          <w:lang w:eastAsia="uk-UA"/>
        </w:rPr>
        <w:t>сульфатних</w:t>
      </w:r>
      <w:r w:rsidRPr="00F81896">
        <w:rPr>
          <w:sz w:val="28"/>
          <w:szCs w:val="28"/>
          <w:lang w:eastAsia="uk-UA"/>
        </w:rPr>
        <w:t xml:space="preserve"> </w:t>
      </w:r>
      <w:r w:rsidRPr="00BC37A4">
        <w:rPr>
          <w:sz w:val="28"/>
          <w:szCs w:val="28"/>
          <w:lang w:eastAsia="uk-UA"/>
        </w:rPr>
        <w:t>відділень</w:t>
      </w:r>
      <w:r w:rsidRPr="00F81896">
        <w:rPr>
          <w:sz w:val="28"/>
          <w:szCs w:val="28"/>
          <w:lang w:eastAsia="uk-UA"/>
        </w:rPr>
        <w:t xml:space="preserve">, </w:t>
      </w:r>
      <w:r w:rsidRPr="00BC37A4">
        <w:rPr>
          <w:sz w:val="28"/>
          <w:szCs w:val="28"/>
          <w:lang w:eastAsia="uk-UA"/>
        </w:rPr>
        <w:t>полімери</w:t>
      </w:r>
      <w:r w:rsidRPr="00F81896">
        <w:rPr>
          <w:sz w:val="28"/>
          <w:szCs w:val="28"/>
          <w:lang w:eastAsia="uk-UA"/>
        </w:rPr>
        <w:t xml:space="preserve"> </w:t>
      </w:r>
      <w:r w:rsidRPr="00BC37A4">
        <w:rPr>
          <w:sz w:val="28"/>
          <w:szCs w:val="28"/>
          <w:lang w:eastAsia="uk-UA"/>
        </w:rPr>
        <w:t>від</w:t>
      </w:r>
      <w:r w:rsidRPr="00F81896">
        <w:rPr>
          <w:sz w:val="28"/>
          <w:szCs w:val="28"/>
          <w:lang w:eastAsia="uk-UA"/>
        </w:rPr>
        <w:t xml:space="preserve"> </w:t>
      </w:r>
      <w:r w:rsidRPr="00BC37A4">
        <w:rPr>
          <w:sz w:val="28"/>
          <w:szCs w:val="28"/>
          <w:lang w:eastAsia="uk-UA"/>
        </w:rPr>
        <w:t>регенерації</w:t>
      </w:r>
      <w:r>
        <w:rPr>
          <w:sz w:val="28"/>
          <w:szCs w:val="28"/>
          <w:lang w:eastAsia="uk-UA"/>
        </w:rPr>
        <w:t xml:space="preserve"> </w:t>
      </w:r>
      <w:r w:rsidRPr="00BC37A4">
        <w:rPr>
          <w:sz w:val="28"/>
          <w:szCs w:val="28"/>
          <w:lang w:eastAsia="uk-UA"/>
        </w:rPr>
        <w:t>кам</w:t>
      </w:r>
      <w:r w:rsidRPr="00F81896">
        <w:rPr>
          <w:sz w:val="28"/>
          <w:szCs w:val="28"/>
          <w:lang w:eastAsia="uk-UA"/>
        </w:rPr>
        <w:t>'</w:t>
      </w:r>
      <w:r w:rsidRPr="00BC37A4">
        <w:rPr>
          <w:sz w:val="28"/>
          <w:szCs w:val="28"/>
          <w:lang w:eastAsia="uk-UA"/>
        </w:rPr>
        <w:t>яновугільного</w:t>
      </w:r>
      <w:r w:rsidRPr="00F81896">
        <w:rPr>
          <w:sz w:val="28"/>
          <w:szCs w:val="28"/>
          <w:lang w:eastAsia="uk-UA"/>
        </w:rPr>
        <w:t xml:space="preserve"> </w:t>
      </w:r>
      <w:r w:rsidRPr="00BC37A4">
        <w:rPr>
          <w:sz w:val="28"/>
          <w:szCs w:val="28"/>
          <w:lang w:eastAsia="uk-UA"/>
        </w:rPr>
        <w:t>масла</w:t>
      </w:r>
      <w:r w:rsidRPr="00F81896">
        <w:rPr>
          <w:sz w:val="28"/>
          <w:szCs w:val="28"/>
          <w:lang w:eastAsia="uk-UA"/>
        </w:rPr>
        <w:t>.</w:t>
      </w:r>
    </w:p>
    <w:p w:rsidR="0047684A" w:rsidRPr="00F81896" w:rsidRDefault="0047684A" w:rsidP="0047684A">
      <w:pPr>
        <w:spacing w:line="360" w:lineRule="auto"/>
        <w:ind w:right="-16" w:firstLine="708"/>
        <w:jc w:val="both"/>
        <w:rPr>
          <w:sz w:val="28"/>
          <w:szCs w:val="28"/>
          <w:lang w:val="en-US" w:eastAsia="uk-UA"/>
        </w:rPr>
      </w:pPr>
      <w:r w:rsidRPr="00BC37A4">
        <w:rPr>
          <w:sz w:val="28"/>
          <w:szCs w:val="28"/>
          <w:lang w:eastAsia="uk-UA"/>
        </w:rPr>
        <w:t>Концентровані</w:t>
      </w:r>
      <w:r w:rsidRPr="00BC37A4">
        <w:rPr>
          <w:sz w:val="28"/>
          <w:szCs w:val="28"/>
          <w:lang w:val="en-US" w:eastAsia="uk-UA"/>
        </w:rPr>
        <w:t xml:space="preserve"> </w:t>
      </w:r>
      <w:r w:rsidRPr="00BC37A4">
        <w:rPr>
          <w:sz w:val="28"/>
          <w:szCs w:val="28"/>
          <w:lang w:eastAsia="uk-UA"/>
        </w:rPr>
        <w:t>сольові</w:t>
      </w:r>
      <w:r w:rsidRPr="00BC37A4">
        <w:rPr>
          <w:sz w:val="28"/>
          <w:szCs w:val="28"/>
          <w:lang w:val="en-US" w:eastAsia="uk-UA"/>
        </w:rPr>
        <w:t xml:space="preserve"> </w:t>
      </w:r>
      <w:r w:rsidRPr="00BC37A4">
        <w:rPr>
          <w:sz w:val="28"/>
          <w:szCs w:val="28"/>
          <w:lang w:eastAsia="uk-UA"/>
        </w:rPr>
        <w:t>розчини</w:t>
      </w:r>
      <w:r w:rsidRPr="00BC37A4">
        <w:rPr>
          <w:sz w:val="28"/>
          <w:szCs w:val="28"/>
          <w:lang w:val="en-US" w:eastAsia="uk-UA"/>
        </w:rPr>
        <w:t xml:space="preserve"> </w:t>
      </w:r>
      <w:r w:rsidRPr="00BC37A4">
        <w:rPr>
          <w:sz w:val="28"/>
          <w:szCs w:val="28"/>
          <w:lang w:eastAsia="uk-UA"/>
        </w:rPr>
        <w:t>є</w:t>
      </w:r>
      <w:r w:rsidRPr="00BC37A4">
        <w:rPr>
          <w:sz w:val="28"/>
          <w:szCs w:val="28"/>
          <w:lang w:val="en-US" w:eastAsia="uk-UA"/>
        </w:rPr>
        <w:t xml:space="preserve"> </w:t>
      </w:r>
      <w:r w:rsidRPr="00BC37A4">
        <w:rPr>
          <w:sz w:val="28"/>
          <w:szCs w:val="28"/>
          <w:lang w:eastAsia="uk-UA"/>
        </w:rPr>
        <w:t>стічними</w:t>
      </w:r>
      <w:r w:rsidRPr="00BC37A4">
        <w:rPr>
          <w:sz w:val="28"/>
          <w:szCs w:val="28"/>
          <w:lang w:val="en-US" w:eastAsia="uk-UA"/>
        </w:rPr>
        <w:t xml:space="preserve"> </w:t>
      </w:r>
      <w:r w:rsidRPr="00BC37A4">
        <w:rPr>
          <w:sz w:val="28"/>
          <w:szCs w:val="28"/>
          <w:lang w:eastAsia="uk-UA"/>
        </w:rPr>
        <w:t>водами</w:t>
      </w:r>
      <w:r w:rsidRPr="00BC37A4">
        <w:rPr>
          <w:sz w:val="28"/>
          <w:szCs w:val="28"/>
          <w:lang w:val="en-US" w:eastAsia="uk-UA"/>
        </w:rPr>
        <w:t xml:space="preserve"> </w:t>
      </w:r>
      <w:r w:rsidRPr="00BC37A4">
        <w:rPr>
          <w:sz w:val="28"/>
          <w:szCs w:val="28"/>
          <w:lang w:eastAsia="uk-UA"/>
        </w:rPr>
        <w:t>вакуум</w:t>
      </w:r>
      <w:r w:rsidRPr="00BC37A4">
        <w:rPr>
          <w:sz w:val="28"/>
          <w:szCs w:val="28"/>
          <w:lang w:val="en-US" w:eastAsia="uk-UA"/>
        </w:rPr>
        <w:t>-</w:t>
      </w:r>
      <w:r w:rsidRPr="00BC37A4">
        <w:rPr>
          <w:sz w:val="28"/>
          <w:szCs w:val="28"/>
          <w:lang w:eastAsia="uk-UA"/>
        </w:rPr>
        <w:t>карбонатних</w:t>
      </w:r>
      <w:r w:rsidRPr="00BC37A4">
        <w:rPr>
          <w:sz w:val="28"/>
          <w:szCs w:val="28"/>
          <w:lang w:val="en-US" w:eastAsia="uk-UA"/>
        </w:rPr>
        <w:t xml:space="preserve"> </w:t>
      </w:r>
      <w:r w:rsidRPr="00BC37A4">
        <w:rPr>
          <w:sz w:val="28"/>
          <w:szCs w:val="28"/>
          <w:lang w:eastAsia="uk-UA"/>
        </w:rPr>
        <w:t>і</w:t>
      </w:r>
      <w:r w:rsidRPr="00BC37A4">
        <w:rPr>
          <w:sz w:val="28"/>
          <w:szCs w:val="28"/>
          <w:lang w:val="en-US" w:eastAsia="uk-UA"/>
        </w:rPr>
        <w:t xml:space="preserve"> </w:t>
      </w:r>
      <w:r w:rsidRPr="00BC37A4">
        <w:rPr>
          <w:sz w:val="28"/>
          <w:szCs w:val="28"/>
          <w:lang w:eastAsia="uk-UA"/>
        </w:rPr>
        <w:t>миш</w:t>
      </w:r>
      <w:r w:rsidRPr="00BC37A4">
        <w:rPr>
          <w:sz w:val="28"/>
          <w:szCs w:val="28"/>
          <w:lang w:val="en-US" w:eastAsia="uk-UA"/>
        </w:rPr>
        <w:t>'</w:t>
      </w:r>
      <w:r w:rsidRPr="00BC37A4">
        <w:rPr>
          <w:sz w:val="28"/>
          <w:szCs w:val="28"/>
          <w:lang w:eastAsia="uk-UA"/>
        </w:rPr>
        <w:t>яково</w:t>
      </w:r>
      <w:r w:rsidRPr="00BC37A4">
        <w:rPr>
          <w:sz w:val="28"/>
          <w:szCs w:val="28"/>
          <w:lang w:val="en-US" w:eastAsia="uk-UA"/>
        </w:rPr>
        <w:t>-</w:t>
      </w:r>
      <w:r w:rsidRPr="00BC37A4">
        <w:rPr>
          <w:sz w:val="28"/>
          <w:szCs w:val="28"/>
          <w:lang w:eastAsia="uk-UA"/>
        </w:rPr>
        <w:t>содових</w:t>
      </w:r>
      <w:r w:rsidRPr="00BC37A4">
        <w:rPr>
          <w:sz w:val="28"/>
          <w:szCs w:val="28"/>
          <w:lang w:val="en-US" w:eastAsia="uk-UA"/>
        </w:rPr>
        <w:t xml:space="preserve"> </w:t>
      </w:r>
      <w:r w:rsidRPr="00BC37A4">
        <w:rPr>
          <w:sz w:val="28"/>
          <w:szCs w:val="28"/>
          <w:lang w:eastAsia="uk-UA"/>
        </w:rPr>
        <w:t>сіркоочищень</w:t>
      </w:r>
      <w:r w:rsidRPr="00BC37A4">
        <w:rPr>
          <w:sz w:val="28"/>
          <w:szCs w:val="28"/>
          <w:lang w:val="en-US" w:eastAsia="uk-UA"/>
        </w:rPr>
        <w:t xml:space="preserve">. </w:t>
      </w:r>
      <w:r w:rsidRPr="00BC37A4">
        <w:rPr>
          <w:sz w:val="28"/>
          <w:szCs w:val="28"/>
          <w:lang w:eastAsia="uk-UA"/>
        </w:rPr>
        <w:t>Вміст</w:t>
      </w:r>
      <w:r w:rsidRPr="00F81896">
        <w:rPr>
          <w:sz w:val="28"/>
          <w:szCs w:val="28"/>
          <w:lang w:val="en-US" w:eastAsia="uk-UA"/>
        </w:rPr>
        <w:t xml:space="preserve"> </w:t>
      </w:r>
      <w:r w:rsidRPr="00BC37A4">
        <w:rPr>
          <w:sz w:val="28"/>
          <w:szCs w:val="28"/>
          <w:lang w:eastAsia="uk-UA"/>
        </w:rPr>
        <w:t>солей</w:t>
      </w:r>
      <w:r w:rsidRPr="00F81896">
        <w:rPr>
          <w:sz w:val="28"/>
          <w:szCs w:val="28"/>
          <w:lang w:val="en-US" w:eastAsia="uk-UA"/>
        </w:rPr>
        <w:t xml:space="preserve"> </w:t>
      </w:r>
      <w:r w:rsidRPr="00BC37A4">
        <w:rPr>
          <w:sz w:val="28"/>
          <w:szCs w:val="28"/>
          <w:lang w:eastAsia="uk-UA"/>
        </w:rPr>
        <w:t>в</w:t>
      </w:r>
      <w:r w:rsidRPr="00F81896">
        <w:rPr>
          <w:sz w:val="28"/>
          <w:szCs w:val="28"/>
          <w:lang w:val="en-US" w:eastAsia="uk-UA"/>
        </w:rPr>
        <w:t xml:space="preserve"> </w:t>
      </w:r>
      <w:r w:rsidRPr="00BC37A4">
        <w:rPr>
          <w:sz w:val="28"/>
          <w:szCs w:val="28"/>
          <w:lang w:eastAsia="uk-UA"/>
        </w:rPr>
        <w:t>цих</w:t>
      </w:r>
      <w:r w:rsidRPr="00F81896">
        <w:rPr>
          <w:sz w:val="28"/>
          <w:szCs w:val="28"/>
          <w:lang w:val="en-US" w:eastAsia="uk-UA"/>
        </w:rPr>
        <w:t xml:space="preserve"> </w:t>
      </w:r>
      <w:r w:rsidRPr="00BC37A4">
        <w:rPr>
          <w:sz w:val="28"/>
          <w:szCs w:val="28"/>
          <w:lang w:eastAsia="uk-UA"/>
        </w:rPr>
        <w:t>розчинах</w:t>
      </w:r>
      <w:r w:rsidRPr="00F81896">
        <w:rPr>
          <w:sz w:val="28"/>
          <w:szCs w:val="28"/>
          <w:lang w:val="en-US" w:eastAsia="uk-UA"/>
        </w:rPr>
        <w:t xml:space="preserve"> </w:t>
      </w:r>
      <w:r w:rsidRPr="00BC37A4">
        <w:rPr>
          <w:sz w:val="28"/>
          <w:szCs w:val="28"/>
          <w:lang w:eastAsia="uk-UA"/>
        </w:rPr>
        <w:t>розрізняється</w:t>
      </w:r>
      <w:r w:rsidRPr="00F81896">
        <w:rPr>
          <w:sz w:val="28"/>
          <w:szCs w:val="28"/>
          <w:lang w:val="en-US" w:eastAsia="uk-UA"/>
        </w:rPr>
        <w:t xml:space="preserve">, </w:t>
      </w:r>
      <w:r w:rsidRPr="00BC37A4">
        <w:rPr>
          <w:sz w:val="28"/>
          <w:szCs w:val="28"/>
          <w:lang w:eastAsia="uk-UA"/>
        </w:rPr>
        <w:t>а</w:t>
      </w:r>
      <w:r w:rsidRPr="00F81896">
        <w:rPr>
          <w:sz w:val="28"/>
          <w:szCs w:val="28"/>
          <w:lang w:val="en-US" w:eastAsia="uk-UA"/>
        </w:rPr>
        <w:t xml:space="preserve"> </w:t>
      </w:r>
      <w:r w:rsidRPr="00BC37A4">
        <w:rPr>
          <w:sz w:val="28"/>
          <w:szCs w:val="28"/>
          <w:lang w:eastAsia="uk-UA"/>
        </w:rPr>
        <w:t>компон</w:t>
      </w:r>
      <w:r>
        <w:rPr>
          <w:sz w:val="28"/>
          <w:szCs w:val="28"/>
          <w:lang w:eastAsia="uk-UA"/>
        </w:rPr>
        <w:t>ентний</w:t>
      </w:r>
      <w:r w:rsidRPr="00F81896">
        <w:rPr>
          <w:sz w:val="28"/>
          <w:szCs w:val="28"/>
          <w:lang w:val="en-US" w:eastAsia="uk-UA"/>
        </w:rPr>
        <w:t xml:space="preserve"> </w:t>
      </w:r>
      <w:r>
        <w:rPr>
          <w:sz w:val="28"/>
          <w:szCs w:val="28"/>
          <w:lang w:eastAsia="uk-UA"/>
        </w:rPr>
        <w:t>склад</w:t>
      </w:r>
      <w:r w:rsidRPr="00F81896">
        <w:rPr>
          <w:sz w:val="28"/>
          <w:szCs w:val="28"/>
          <w:lang w:val="en-US" w:eastAsia="uk-UA"/>
        </w:rPr>
        <w:t xml:space="preserve"> </w:t>
      </w:r>
      <w:r>
        <w:rPr>
          <w:sz w:val="28"/>
          <w:szCs w:val="28"/>
          <w:lang w:eastAsia="uk-UA"/>
        </w:rPr>
        <w:t>однаковий</w:t>
      </w:r>
      <w:r w:rsidRPr="00F81896">
        <w:rPr>
          <w:sz w:val="28"/>
          <w:szCs w:val="28"/>
          <w:lang w:val="en-US" w:eastAsia="uk-UA"/>
        </w:rPr>
        <w:t xml:space="preserve"> (</w:t>
      </w:r>
      <w:r>
        <w:rPr>
          <w:sz w:val="28"/>
          <w:szCs w:val="28"/>
          <w:lang w:eastAsia="uk-UA"/>
        </w:rPr>
        <w:t>т</w:t>
      </w:r>
      <w:r>
        <w:rPr>
          <w:sz w:val="28"/>
          <w:szCs w:val="28"/>
          <w:lang w:val="en-US" w:eastAsia="uk-UA"/>
        </w:rPr>
        <w:t>i</w:t>
      </w:r>
      <w:r>
        <w:rPr>
          <w:sz w:val="28"/>
          <w:szCs w:val="28"/>
          <w:lang w:eastAsia="uk-UA"/>
        </w:rPr>
        <w:t>осульфати</w:t>
      </w:r>
      <w:r w:rsidRPr="00F81896">
        <w:rPr>
          <w:sz w:val="28"/>
          <w:szCs w:val="28"/>
          <w:lang w:val="en-US" w:eastAsia="uk-UA"/>
        </w:rPr>
        <w:t xml:space="preserve">, </w:t>
      </w:r>
      <w:r w:rsidRPr="00BC37A4">
        <w:rPr>
          <w:sz w:val="28"/>
          <w:szCs w:val="28"/>
          <w:lang w:eastAsia="uk-UA"/>
        </w:rPr>
        <w:t>роданід</w:t>
      </w:r>
      <w:r w:rsidRPr="00F81896">
        <w:rPr>
          <w:sz w:val="28"/>
          <w:szCs w:val="28"/>
          <w:lang w:val="en-US" w:eastAsia="uk-UA"/>
        </w:rPr>
        <w:t xml:space="preserve">, </w:t>
      </w:r>
      <w:r w:rsidRPr="00BC37A4">
        <w:rPr>
          <w:sz w:val="28"/>
          <w:szCs w:val="28"/>
          <w:lang w:eastAsia="uk-UA"/>
        </w:rPr>
        <w:t>сульфати</w:t>
      </w:r>
      <w:r w:rsidRPr="00F81896">
        <w:rPr>
          <w:sz w:val="28"/>
          <w:szCs w:val="28"/>
          <w:lang w:val="en-US" w:eastAsia="uk-UA"/>
        </w:rPr>
        <w:t xml:space="preserve">, </w:t>
      </w:r>
      <w:r w:rsidRPr="00BC37A4">
        <w:rPr>
          <w:sz w:val="28"/>
          <w:szCs w:val="28"/>
          <w:lang w:eastAsia="uk-UA"/>
        </w:rPr>
        <w:t>фероціаніди</w:t>
      </w:r>
      <w:r w:rsidRPr="00F81896">
        <w:rPr>
          <w:sz w:val="28"/>
          <w:szCs w:val="28"/>
          <w:lang w:val="en-US" w:eastAsia="uk-UA"/>
        </w:rPr>
        <w:t xml:space="preserve">, </w:t>
      </w:r>
      <w:r w:rsidRPr="00BC37A4">
        <w:rPr>
          <w:sz w:val="28"/>
          <w:szCs w:val="28"/>
          <w:lang w:eastAsia="uk-UA"/>
        </w:rPr>
        <w:t>сірководень</w:t>
      </w:r>
      <w:r w:rsidRPr="00F81896">
        <w:rPr>
          <w:sz w:val="28"/>
          <w:szCs w:val="28"/>
          <w:lang w:val="en-US" w:eastAsia="uk-UA"/>
        </w:rPr>
        <w:t xml:space="preserve">, </w:t>
      </w:r>
      <w:r w:rsidRPr="00BC37A4">
        <w:rPr>
          <w:sz w:val="28"/>
          <w:szCs w:val="28"/>
          <w:lang w:eastAsia="uk-UA"/>
        </w:rPr>
        <w:t>миш</w:t>
      </w:r>
      <w:r w:rsidRPr="00F81896">
        <w:rPr>
          <w:sz w:val="28"/>
          <w:szCs w:val="28"/>
          <w:lang w:val="en-US" w:eastAsia="uk-UA"/>
        </w:rPr>
        <w:t>'</w:t>
      </w:r>
      <w:r w:rsidRPr="00BC37A4">
        <w:rPr>
          <w:sz w:val="28"/>
          <w:szCs w:val="28"/>
          <w:lang w:eastAsia="uk-UA"/>
        </w:rPr>
        <w:t>як</w:t>
      </w:r>
      <w:r w:rsidRPr="00F81896">
        <w:rPr>
          <w:sz w:val="28"/>
          <w:szCs w:val="28"/>
          <w:lang w:val="en-US" w:eastAsia="uk-UA"/>
        </w:rPr>
        <w:t xml:space="preserve">, </w:t>
      </w:r>
      <w:r w:rsidRPr="00BC37A4">
        <w:rPr>
          <w:sz w:val="28"/>
          <w:szCs w:val="28"/>
          <w:lang w:eastAsia="uk-UA"/>
        </w:rPr>
        <w:t>сірчана</w:t>
      </w:r>
      <w:r w:rsidRPr="00F81896">
        <w:rPr>
          <w:sz w:val="28"/>
          <w:szCs w:val="28"/>
          <w:lang w:val="en-US" w:eastAsia="uk-UA"/>
        </w:rPr>
        <w:t xml:space="preserve"> </w:t>
      </w:r>
      <w:r w:rsidRPr="00BC37A4">
        <w:rPr>
          <w:sz w:val="28"/>
          <w:szCs w:val="28"/>
          <w:lang w:eastAsia="uk-UA"/>
        </w:rPr>
        <w:t>кислота</w:t>
      </w:r>
      <w:r w:rsidRPr="00F81896">
        <w:rPr>
          <w:sz w:val="28"/>
          <w:szCs w:val="28"/>
          <w:lang w:val="en-US" w:eastAsia="uk-UA"/>
        </w:rPr>
        <w:t xml:space="preserve">, </w:t>
      </w:r>
      <w:r w:rsidRPr="00BC37A4">
        <w:rPr>
          <w:sz w:val="28"/>
          <w:szCs w:val="28"/>
          <w:lang w:eastAsia="uk-UA"/>
        </w:rPr>
        <w:t>та</w:t>
      </w:r>
      <w:r w:rsidRPr="00F81896">
        <w:rPr>
          <w:sz w:val="28"/>
          <w:szCs w:val="28"/>
          <w:lang w:val="en-US" w:eastAsia="uk-UA"/>
        </w:rPr>
        <w:t xml:space="preserve"> </w:t>
      </w:r>
      <w:r w:rsidRPr="00BC37A4">
        <w:rPr>
          <w:sz w:val="28"/>
          <w:szCs w:val="28"/>
          <w:lang w:eastAsia="uk-UA"/>
        </w:rPr>
        <w:t>ін</w:t>
      </w:r>
      <w:r w:rsidRPr="00F81896">
        <w:rPr>
          <w:sz w:val="28"/>
          <w:szCs w:val="28"/>
          <w:lang w:val="en-US" w:eastAsia="uk-UA"/>
        </w:rPr>
        <w:t>.)</w:t>
      </w:r>
    </w:p>
    <w:p w:rsidR="0047684A" w:rsidRPr="00BC37A4" w:rsidRDefault="0047684A" w:rsidP="0047684A">
      <w:pPr>
        <w:spacing w:line="360" w:lineRule="auto"/>
        <w:ind w:right="-16" w:firstLine="708"/>
        <w:jc w:val="both"/>
        <w:rPr>
          <w:sz w:val="28"/>
          <w:szCs w:val="28"/>
          <w:lang w:eastAsia="uk-UA"/>
        </w:rPr>
      </w:pPr>
      <w:r w:rsidRPr="00BC37A4">
        <w:rPr>
          <w:sz w:val="28"/>
          <w:szCs w:val="28"/>
          <w:lang w:eastAsia="uk-UA"/>
        </w:rPr>
        <w:t>Відпрацьовані кислоти. Основним джерелом є виробництво нафталіну. Їх можна розділити на дві категорії: концентрована кислота з вмістом сірчаної кислоти 65-75% і органічних речовин 10-16% і слабкі кислоти з вмістом сірчаної кислоти 8-10% і органічних речовин до 20%.0</w:t>
      </w:r>
    </w:p>
    <w:p w:rsidR="0047684A" w:rsidRPr="00F81896" w:rsidRDefault="0047684A" w:rsidP="0047684A">
      <w:pPr>
        <w:spacing w:line="360" w:lineRule="auto"/>
        <w:ind w:right="-16" w:firstLine="708"/>
        <w:jc w:val="both"/>
        <w:rPr>
          <w:sz w:val="28"/>
          <w:szCs w:val="28"/>
          <w:lang w:eastAsia="uk-UA"/>
        </w:rPr>
      </w:pPr>
      <w:r w:rsidRPr="00BC37A4">
        <w:rPr>
          <w:sz w:val="28"/>
          <w:szCs w:val="28"/>
          <w:lang w:eastAsia="uk-UA"/>
        </w:rPr>
        <w:t>Лужні</w:t>
      </w:r>
      <w:r w:rsidRPr="00F81896">
        <w:rPr>
          <w:sz w:val="28"/>
          <w:szCs w:val="28"/>
          <w:lang w:eastAsia="uk-UA"/>
        </w:rPr>
        <w:t xml:space="preserve"> </w:t>
      </w:r>
      <w:r w:rsidRPr="00BC37A4">
        <w:rPr>
          <w:sz w:val="28"/>
          <w:szCs w:val="28"/>
          <w:lang w:eastAsia="uk-UA"/>
        </w:rPr>
        <w:t>води</w:t>
      </w:r>
      <w:r w:rsidRPr="00F81896">
        <w:rPr>
          <w:sz w:val="28"/>
          <w:szCs w:val="28"/>
          <w:lang w:eastAsia="uk-UA"/>
        </w:rPr>
        <w:t xml:space="preserve"> </w:t>
      </w:r>
      <w:r w:rsidRPr="00BC37A4">
        <w:rPr>
          <w:sz w:val="28"/>
          <w:szCs w:val="28"/>
          <w:lang w:eastAsia="uk-UA"/>
        </w:rPr>
        <w:t>утворюються</w:t>
      </w:r>
      <w:r w:rsidRPr="00F81896">
        <w:rPr>
          <w:sz w:val="28"/>
          <w:szCs w:val="28"/>
          <w:lang w:eastAsia="uk-UA"/>
        </w:rPr>
        <w:t xml:space="preserve"> </w:t>
      </w:r>
      <w:r w:rsidRPr="00BC37A4">
        <w:rPr>
          <w:sz w:val="28"/>
          <w:szCs w:val="28"/>
          <w:lang w:eastAsia="uk-UA"/>
        </w:rPr>
        <w:t>після</w:t>
      </w:r>
      <w:r w:rsidRPr="00F81896">
        <w:rPr>
          <w:sz w:val="28"/>
          <w:szCs w:val="28"/>
          <w:lang w:eastAsia="uk-UA"/>
        </w:rPr>
        <w:t xml:space="preserve"> </w:t>
      </w:r>
      <w:r w:rsidRPr="00BC37A4">
        <w:rPr>
          <w:sz w:val="28"/>
          <w:szCs w:val="28"/>
          <w:lang w:eastAsia="uk-UA"/>
        </w:rPr>
        <w:t>нейтралізації</w:t>
      </w:r>
      <w:r w:rsidRPr="00F81896">
        <w:rPr>
          <w:sz w:val="28"/>
          <w:szCs w:val="28"/>
          <w:lang w:eastAsia="uk-UA"/>
        </w:rPr>
        <w:t xml:space="preserve"> </w:t>
      </w:r>
      <w:r w:rsidRPr="00BC37A4">
        <w:rPr>
          <w:sz w:val="28"/>
          <w:szCs w:val="28"/>
          <w:lang w:eastAsia="uk-UA"/>
        </w:rPr>
        <w:t>бензолових</w:t>
      </w:r>
      <w:r w:rsidRPr="00F81896">
        <w:rPr>
          <w:sz w:val="28"/>
          <w:szCs w:val="28"/>
          <w:lang w:eastAsia="uk-UA"/>
        </w:rPr>
        <w:t xml:space="preserve"> </w:t>
      </w:r>
      <w:r w:rsidRPr="00BC37A4">
        <w:rPr>
          <w:sz w:val="28"/>
          <w:szCs w:val="28"/>
          <w:lang w:eastAsia="uk-UA"/>
        </w:rPr>
        <w:t>продуктів</w:t>
      </w:r>
      <w:r w:rsidRPr="00F81896">
        <w:rPr>
          <w:sz w:val="28"/>
          <w:szCs w:val="28"/>
          <w:lang w:eastAsia="uk-UA"/>
        </w:rPr>
        <w:t xml:space="preserve"> </w:t>
      </w:r>
      <w:r>
        <w:rPr>
          <w:sz w:val="28"/>
          <w:szCs w:val="28"/>
          <w:lang w:eastAsia="uk-UA"/>
        </w:rPr>
        <w:t>та</w:t>
      </w:r>
      <w:r w:rsidRPr="00F81896">
        <w:rPr>
          <w:sz w:val="28"/>
          <w:szCs w:val="28"/>
          <w:lang w:eastAsia="uk-UA"/>
        </w:rPr>
        <w:t xml:space="preserve"> </w:t>
      </w:r>
      <w:r w:rsidRPr="00BC37A4">
        <w:rPr>
          <w:sz w:val="28"/>
          <w:szCs w:val="28"/>
          <w:lang w:eastAsia="uk-UA"/>
        </w:rPr>
        <w:t>нафталіну</w:t>
      </w:r>
      <w:r w:rsidRPr="00F81896">
        <w:rPr>
          <w:sz w:val="28"/>
          <w:szCs w:val="28"/>
          <w:lang w:eastAsia="uk-UA"/>
        </w:rPr>
        <w:t>.</w:t>
      </w:r>
    </w:p>
    <w:p w:rsidR="0047684A" w:rsidRPr="00BC37A4" w:rsidRDefault="0047684A" w:rsidP="0047684A">
      <w:pPr>
        <w:spacing w:line="360" w:lineRule="auto"/>
        <w:ind w:right="-16" w:firstLine="708"/>
        <w:jc w:val="both"/>
        <w:rPr>
          <w:sz w:val="28"/>
          <w:szCs w:val="28"/>
          <w:lang w:eastAsia="uk-UA"/>
        </w:rPr>
      </w:pPr>
      <w:r w:rsidRPr="00BC37A4">
        <w:rPr>
          <w:sz w:val="28"/>
          <w:szCs w:val="28"/>
          <w:lang w:eastAsia="uk-UA"/>
        </w:rPr>
        <w:lastRenderedPageBreak/>
        <w:t>Вапняний шлам утворюється на Фенольному заводі. Зневоднений шлам містить смільну суміш кальцієвих солей і деяку кількість фенолів.</w:t>
      </w:r>
    </w:p>
    <w:p w:rsidR="0047684A" w:rsidRPr="00BC37A4" w:rsidRDefault="0047684A" w:rsidP="0047684A">
      <w:pPr>
        <w:spacing w:line="360" w:lineRule="auto"/>
        <w:ind w:right="-16" w:firstLine="708"/>
        <w:jc w:val="both"/>
        <w:rPr>
          <w:sz w:val="28"/>
          <w:szCs w:val="28"/>
          <w:lang w:eastAsia="uk-UA"/>
        </w:rPr>
      </w:pPr>
      <w:r w:rsidRPr="00BC37A4">
        <w:rPr>
          <w:sz w:val="28"/>
          <w:szCs w:val="28"/>
          <w:lang w:eastAsia="uk-UA"/>
        </w:rPr>
        <w:t>Класифікація, характеристика і основні напрями використання найважливіших відходів представлені в таблиці 1.1.</w:t>
      </w:r>
    </w:p>
    <w:p w:rsidR="0047684A" w:rsidRPr="00BC37A4" w:rsidRDefault="0047684A" w:rsidP="0047684A">
      <w:pPr>
        <w:spacing w:line="360" w:lineRule="auto"/>
        <w:ind w:right="-16" w:firstLine="708"/>
        <w:jc w:val="both"/>
        <w:rPr>
          <w:sz w:val="28"/>
          <w:szCs w:val="28"/>
          <w:lang w:eastAsia="uk-UA"/>
        </w:rPr>
      </w:pPr>
      <w:r w:rsidRPr="00BC37A4">
        <w:rPr>
          <w:sz w:val="28"/>
          <w:szCs w:val="28"/>
          <w:lang w:val="en-US" w:eastAsia="uk-UA"/>
        </w:rPr>
        <w:t xml:space="preserve">Аналізуючи інформацію, приведену в таблиці 1.1, можна констатувати різноманітність властивостей відходів, що утрудняє їх класифікацію і вторинне використання. </w:t>
      </w:r>
      <w:r w:rsidRPr="00BC37A4">
        <w:rPr>
          <w:sz w:val="28"/>
          <w:szCs w:val="28"/>
          <w:lang w:eastAsia="uk-UA"/>
        </w:rPr>
        <w:t>Звертає на себе увагу той факт, що відходи, придатні для утилізації у власному виробництві, використовуються більш повно. Наприклад, порода вуглезбагачення має коефіцієнт використання 0,05, а відходи флотації зовсім не використовуються. На відміну від цього виду відходів кам'яновугільні фуси і кислі смоління утилізувалися більш повно.</w:t>
      </w:r>
    </w:p>
    <w:p w:rsidR="0047684A" w:rsidRDefault="0047684A" w:rsidP="0047684A">
      <w:pPr>
        <w:spacing w:line="360" w:lineRule="auto"/>
        <w:ind w:right="-16" w:firstLine="708"/>
        <w:jc w:val="both"/>
        <w:rPr>
          <w:sz w:val="28"/>
          <w:szCs w:val="28"/>
          <w:lang w:eastAsia="uk-UA"/>
        </w:rPr>
      </w:pPr>
      <w:r w:rsidRPr="00BC37A4">
        <w:rPr>
          <w:sz w:val="28"/>
          <w:szCs w:val="28"/>
          <w:lang w:val="en-US" w:eastAsia="uk-UA"/>
        </w:rPr>
        <w:t xml:space="preserve">Коефіцієнти їх використання складають відповідно - 0,55; 0,4 і 0,16. </w:t>
      </w:r>
      <w:r w:rsidRPr="00BC37A4">
        <w:rPr>
          <w:sz w:val="28"/>
          <w:szCs w:val="28"/>
          <w:lang w:eastAsia="uk-UA"/>
        </w:rPr>
        <w:t xml:space="preserve">Якнайповніше утилізувалися кубові залишки бензолових відділень. Тому їх тільки умовно необхідно віднести до відходів, а можна вважати попутними продуктами. </w:t>
      </w:r>
      <w:r w:rsidRPr="009127F4">
        <w:rPr>
          <w:sz w:val="28"/>
          <w:szCs w:val="28"/>
          <w:lang w:eastAsia="uk-UA"/>
        </w:rPr>
        <w:t>[35]</w:t>
      </w:r>
      <w:r>
        <w:rPr>
          <w:sz w:val="28"/>
          <w:szCs w:val="28"/>
          <w:lang w:eastAsia="uk-UA"/>
        </w:rPr>
        <w:t>.</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Відомо, що при переробці сирого бензолу або його окремих фракцій (фракції БТК або БТКС) концентрованої сірчаної кислотою протікають конкуруючі процеси полімеризації, сополимеризации, конденсації і сульфирования домішкових сполук, що призводять до утворення двох основних видів смолистих відходів: так званої "кислої смолки" і продуктів , частково розчинних в бензольних вуглеводнях, а тому що виділяються лише при подальшій ректифікації сировини у вигляді так званих "кубових залишків".</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Компонентний склад і кількісний вихід зазначених відходів однозначно визначається технологічними режимами сірчано-кислотному переробки вихідної сировини, причому основний фракцією сирого бензолу, відганяють до 180оС, яка потребує сірчано-кислотному очищенні, є википає в межах до 140-150оС фракція бензол- толуол- ксилол (БТК) або фракція бензол- толуол- ксілоли- сольвенту (БТКС).</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lastRenderedPageBreak/>
        <w:t>Під дією міцної сірчаної кислоти основна маса домішкових ненасичених сполук в сирому бензолі легко сополимеризуется з тіофенів і бензольними вуглеводнями, головним чином метіллірованнимі.</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При цьому деякі ненасичені сполуки (зокрема, циклопентадієн і дициклопентадієн) полимеризуются дуже глибоко з великим виділенням теплоти і утворенням в'язких смол складної будови, а також середніх ефірів (діалкілсульфатов), причому останні, добре розчиняючись в вуглеводневому шарі, залишаються в цільових продуктах аж до остаточної ректифікації.</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Висококиплячі ненасичені домішкові сполуки сирого бензолу (стирол, кумарон, инден) під впливом сірчаної кислоти утворюють термічно стійкі полімери.</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Основним об'єктом винаходу є спосіб утилізації кислої смолки, що представляє собою в'язку композицію (плотн. 1,03-1,2 г / см3) у вигляді складної суміші, що містить нерозчинні в бензолі і в 50% -ної сірчаної кислоти (в контакті Петрова) з'єднання (головним чином, олігомерів, полімерів, конденсованих бензольних вуглеводнів або сульфокислот), а також вільні бензол, сірчану кислоту і воду.</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Компонентний склад кислих смолок при середньостатистичному виході від 0,2 до 3 мас.% До очищенню сировини, що залежить від конкретних технологічних параметрів сировини і виробництва, відповідає наступним даними: полімерні та конденсовані бензольні вуглеводні від 50 до 80% (включаючи і сульфокислоти - від 22 до 62%), вільний бензол від 3 до 7%, вільна сірчана кислота від 8 до 16% (для південних заводів) і від 18 до 25% (для східних заводів), вода від 10 до 20%.</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 xml:space="preserve">Компонентний склад кубових залишків в залежності від технологічної схеми сірчано-кислотному переробки фракції БТК відповідає наступним даними,%: Олігомерні соедине- ня на основі піпері- лена (або інших що вносяться низькомолекулярних них ненасичених сої- динения) 90-96 Олігомерні соедине- ня на основі стиролу і інших "власних ненасичених 3-6 алкілірованние одно- і багатоядерні арома тичні сполуки 0,2-2 низькокипляча углево- огрядний </w:t>
      </w:r>
      <w:r w:rsidRPr="009127F4">
        <w:rPr>
          <w:sz w:val="28"/>
          <w:szCs w:val="28"/>
          <w:lang w:eastAsia="uk-UA"/>
        </w:rPr>
        <w:lastRenderedPageBreak/>
        <w:t>бензольного ряду 0,2-0,5 Вихід кубових залишків на стадії ректифікації очищеного і нейтралізованого п родукта зазвичай становить 2-4 мас.%.</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Найбільш близьким за технічною сутністю і отриманими результатами є спосіб переробки кислих смолок коксохімічних виробництв, що полягає в тому, що кислі смолки, що виділяються при очищенні сирого бензолу, і кубові залишки ректифікації змішують в співвідношенні 1: 4, обробляють аміачною водою або вапном і піддають термообробці при 150-160оС для видалення водно вуглеводневої частини, після чого отриманий продукт використовують в якості в'яжучого матеріалу (наприклад, в дорожньому будівництві для виробництва дьогтю).</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Метою винаходу є отримання в'яжучого, придатного для гарячих покрівельних мастик, і виключення екологічно шкідливих виділень сірководню і синильної кислоти.</w:t>
      </w:r>
    </w:p>
    <w:p w:rsidR="0047684A" w:rsidRPr="009127F4" w:rsidRDefault="0047684A" w:rsidP="0047684A">
      <w:pPr>
        <w:spacing w:line="360" w:lineRule="auto"/>
        <w:ind w:right="-16" w:firstLine="708"/>
        <w:jc w:val="both"/>
        <w:rPr>
          <w:sz w:val="28"/>
          <w:szCs w:val="28"/>
          <w:lang w:eastAsia="uk-UA"/>
        </w:rPr>
      </w:pPr>
      <w:r w:rsidRPr="009127F4">
        <w:rPr>
          <w:sz w:val="28"/>
          <w:szCs w:val="28"/>
          <w:lang w:eastAsia="uk-UA"/>
        </w:rPr>
        <w:t>Зазначена мета досягається тим, що утилізується кислу смолку, відбирається з відстійника, попередньо розчиняють в кубових залишках отпарной колони попередньої ректифікації фракції БТК сирого бензолу (при співвідношенні по масі від 1: 1,5 до 1: 2,3), потім при безперервному перемішуванні додають сірчану кислоту (в кількості 8-12% від всієї маси в перерахунку на концентровану кислоту) і доводять температуру суміші протягом 1,7-2,2 год до 170-190оС, після чого отриманий продукт подають на приготування гарячої покрівельної мастики, а утворюються літа ие продукти, після їх конденсації, поділяють на водний шар і на бензоловий шар, що повертається в технологічний цикл сірчанокислотного очищення сирого бензолу.</w:t>
      </w:r>
    </w:p>
    <w:p w:rsidR="0047684A" w:rsidRDefault="0047684A" w:rsidP="0047684A">
      <w:pPr>
        <w:spacing w:line="360" w:lineRule="auto"/>
        <w:ind w:right="-16" w:firstLine="708"/>
        <w:jc w:val="both"/>
        <w:rPr>
          <w:i/>
          <w:sz w:val="28"/>
          <w:szCs w:val="28"/>
          <w:lang w:val="uk-UA" w:eastAsia="uk-UA"/>
        </w:rPr>
      </w:pPr>
      <w:r>
        <w:rPr>
          <w:i/>
          <w:sz w:val="28"/>
          <w:szCs w:val="28"/>
          <w:lang w:val="uk-UA" w:eastAsia="uk-UA"/>
        </w:rPr>
        <w:br w:type="page"/>
      </w:r>
      <w:r>
        <w:rPr>
          <w:i/>
          <w:sz w:val="28"/>
          <w:szCs w:val="28"/>
          <w:lang w:val="uk-UA" w:eastAsia="uk-UA"/>
        </w:rPr>
        <w:lastRenderedPageBreak/>
        <w:t>1</w:t>
      </w:r>
      <w:r w:rsidRPr="00C53090">
        <w:rPr>
          <w:i/>
          <w:sz w:val="28"/>
          <w:szCs w:val="28"/>
          <w:lang w:eastAsia="uk-UA"/>
        </w:rPr>
        <w:t>.1</w:t>
      </w:r>
      <w:r>
        <w:rPr>
          <w:i/>
          <w:sz w:val="28"/>
          <w:szCs w:val="28"/>
          <w:lang w:val="uk-UA" w:eastAsia="uk-UA"/>
        </w:rPr>
        <w:t>.2</w:t>
      </w:r>
      <w:r w:rsidRPr="00D35BA6">
        <w:rPr>
          <w:i/>
          <w:sz w:val="28"/>
          <w:szCs w:val="28"/>
          <w:lang w:val="uk-UA" w:eastAsia="uk-UA"/>
        </w:rPr>
        <w:t xml:space="preserve"> </w:t>
      </w:r>
      <w:r w:rsidRPr="007605BD">
        <w:rPr>
          <w:i/>
          <w:sz w:val="28"/>
          <w:szCs w:val="28"/>
          <w:lang w:val="uk-UA" w:eastAsia="uk-UA"/>
        </w:rPr>
        <w:t>Огляд патентiв</w:t>
      </w:r>
    </w:p>
    <w:p w:rsidR="0047684A" w:rsidRPr="002D669D" w:rsidRDefault="0047684A" w:rsidP="0047684A">
      <w:pPr>
        <w:spacing w:line="360" w:lineRule="auto"/>
        <w:ind w:right="-16" w:firstLine="708"/>
        <w:jc w:val="both"/>
        <w:rPr>
          <w:sz w:val="28"/>
          <w:szCs w:val="28"/>
          <w:lang w:val="uk-UA" w:eastAsia="uk-UA"/>
        </w:rPr>
      </w:pPr>
      <w:r w:rsidRPr="002D669D">
        <w:rPr>
          <w:sz w:val="28"/>
          <w:szCs w:val="28"/>
          <w:lang w:val="uk-UA" w:eastAsia="uk-UA"/>
        </w:rPr>
        <w:t>Таблиця</w:t>
      </w:r>
      <w:r>
        <w:rPr>
          <w:sz w:val="28"/>
          <w:szCs w:val="28"/>
          <w:lang w:val="uk-UA" w:eastAsia="uk-UA"/>
        </w:rPr>
        <w:t xml:space="preserve"> 1.2  - Огляд патент</w:t>
      </w:r>
      <w:r>
        <w:rPr>
          <w:sz w:val="28"/>
          <w:szCs w:val="28"/>
          <w:lang w:val="en-US" w:eastAsia="uk-UA"/>
        </w:rPr>
        <w:t>i</w:t>
      </w:r>
      <w:r w:rsidRPr="002D669D">
        <w:rPr>
          <w:sz w:val="28"/>
          <w:szCs w:val="28"/>
          <w:lang w:val="uk-UA" w:eastAsia="uk-UA"/>
        </w:rPr>
        <w:t xml:space="preserve">в з утилізації </w:t>
      </w:r>
      <w:r>
        <w:rPr>
          <w:sz w:val="28"/>
          <w:szCs w:val="28"/>
          <w:lang w:val="uk-UA" w:eastAsia="uk-UA"/>
        </w:rPr>
        <w:t>кислих смол</w:t>
      </w:r>
    </w:p>
    <w:tbl>
      <w:tblPr>
        <w:tblW w:w="9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770"/>
        <w:gridCol w:w="1208"/>
        <w:gridCol w:w="2696"/>
        <w:gridCol w:w="3684"/>
      </w:tblGrid>
      <w:tr w:rsidR="0047684A" w:rsidRPr="00D84C06" w:rsidTr="00AC46C3">
        <w:trPr>
          <w:trHeight w:val="1432"/>
        </w:trPr>
        <w:tc>
          <w:tcPr>
            <w:tcW w:w="392" w:type="dxa"/>
            <w:tcBorders>
              <w:top w:val="single" w:sz="4" w:space="0" w:color="auto"/>
              <w:left w:val="single" w:sz="4" w:space="0" w:color="auto"/>
              <w:bottom w:val="single" w:sz="4" w:space="0" w:color="auto"/>
              <w:right w:val="single" w:sz="4" w:space="0" w:color="auto"/>
            </w:tcBorders>
            <w:vAlign w:val="center"/>
          </w:tcPr>
          <w:p w:rsidR="0047684A" w:rsidRDefault="0047684A" w:rsidP="00AC46C3">
            <w:pPr>
              <w:tabs>
                <w:tab w:val="left" w:pos="720"/>
                <w:tab w:val="right" w:pos="9921"/>
              </w:tabs>
              <w:jc w:val="center"/>
              <w:rPr>
                <w:lang w:val="uk-UA"/>
              </w:rPr>
            </w:pPr>
          </w:p>
          <w:p w:rsidR="0047684A" w:rsidRPr="00D84C06" w:rsidRDefault="0047684A" w:rsidP="00AC46C3">
            <w:pPr>
              <w:tabs>
                <w:tab w:val="left" w:pos="720"/>
                <w:tab w:val="right" w:pos="9921"/>
              </w:tabs>
              <w:jc w:val="center"/>
              <w:rPr>
                <w:lang w:val="uk-UA"/>
              </w:rPr>
            </w:pPr>
            <w:r w:rsidRPr="00D84C06">
              <w:rPr>
                <w:lang w:val="uk-UA"/>
              </w:rPr>
              <w:t>№</w:t>
            </w:r>
          </w:p>
          <w:p w:rsidR="0047684A" w:rsidRPr="00D84C06" w:rsidRDefault="0047684A" w:rsidP="00AC46C3">
            <w:pPr>
              <w:tabs>
                <w:tab w:val="left" w:pos="720"/>
                <w:tab w:val="right" w:pos="9921"/>
              </w:tabs>
              <w:jc w:val="center"/>
              <w:rPr>
                <w:lang w:val="uk-UA"/>
              </w:rPr>
            </w:pPr>
          </w:p>
          <w:p w:rsidR="0047684A" w:rsidRPr="00D84C06" w:rsidRDefault="0047684A" w:rsidP="00AC46C3">
            <w:pPr>
              <w:tabs>
                <w:tab w:val="left" w:pos="720"/>
                <w:tab w:val="right" w:pos="9921"/>
              </w:tabs>
              <w:jc w:val="center"/>
              <w:rPr>
                <w:lang w:val="uk-UA"/>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D84C06" w:rsidRDefault="0047684A" w:rsidP="00AC46C3">
            <w:pPr>
              <w:tabs>
                <w:tab w:val="left" w:pos="720"/>
                <w:tab w:val="right" w:pos="9921"/>
              </w:tabs>
              <w:jc w:val="center"/>
              <w:rPr>
                <w:lang w:val="uk-UA"/>
              </w:rPr>
            </w:pPr>
            <w:r>
              <w:rPr>
                <w:lang w:val="uk-UA"/>
              </w:rPr>
              <w:t>Назва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D84C06" w:rsidRDefault="0047684A" w:rsidP="00AC46C3">
            <w:pPr>
              <w:tabs>
                <w:tab w:val="left" w:pos="720"/>
                <w:tab w:val="right" w:pos="9921"/>
              </w:tabs>
              <w:jc w:val="center"/>
              <w:rPr>
                <w:lang w:val="uk-UA"/>
              </w:rPr>
            </w:pPr>
            <w:r>
              <w:rPr>
                <w:lang w:val="uk-UA"/>
              </w:rPr>
              <w:t>Держава, вид, № патенту</w:t>
            </w:r>
          </w:p>
        </w:tc>
        <w:tc>
          <w:tcPr>
            <w:tcW w:w="2696" w:type="dxa"/>
            <w:tcBorders>
              <w:top w:val="single" w:sz="4" w:space="0" w:color="auto"/>
              <w:left w:val="single" w:sz="4" w:space="0" w:color="auto"/>
              <w:bottom w:val="single" w:sz="4" w:space="0" w:color="auto"/>
              <w:right w:val="single" w:sz="4" w:space="0" w:color="auto"/>
            </w:tcBorders>
            <w:vAlign w:val="center"/>
            <w:hideMark/>
          </w:tcPr>
          <w:p w:rsidR="0047684A" w:rsidRPr="00D84C06" w:rsidRDefault="0047684A" w:rsidP="00AC46C3">
            <w:pPr>
              <w:tabs>
                <w:tab w:val="left" w:pos="720"/>
                <w:tab w:val="right" w:pos="9921"/>
              </w:tabs>
              <w:jc w:val="center"/>
              <w:rPr>
                <w:lang w:val="uk-UA"/>
              </w:rPr>
            </w:pPr>
            <w:r w:rsidRPr="00D84C06">
              <w:rPr>
                <w:lang w:val="uk-UA"/>
              </w:rPr>
              <w:t>Власник патенту або заявник</w:t>
            </w:r>
          </w:p>
        </w:tc>
        <w:tc>
          <w:tcPr>
            <w:tcW w:w="3684" w:type="dxa"/>
            <w:tcBorders>
              <w:top w:val="single" w:sz="4" w:space="0" w:color="auto"/>
              <w:left w:val="single" w:sz="4" w:space="0" w:color="auto"/>
              <w:bottom w:val="single" w:sz="4" w:space="0" w:color="auto"/>
              <w:right w:val="single" w:sz="4" w:space="0" w:color="auto"/>
            </w:tcBorders>
            <w:vAlign w:val="center"/>
            <w:hideMark/>
          </w:tcPr>
          <w:p w:rsidR="0047684A" w:rsidRPr="00D84C06" w:rsidRDefault="0047684A" w:rsidP="00AC46C3">
            <w:pPr>
              <w:tabs>
                <w:tab w:val="left" w:pos="720"/>
                <w:tab w:val="right" w:pos="9921"/>
              </w:tabs>
              <w:jc w:val="center"/>
              <w:rPr>
                <w:lang w:val="uk-UA"/>
              </w:rPr>
            </w:pPr>
            <w:r w:rsidRPr="00D84C06">
              <w:rPr>
                <w:lang w:val="uk-UA"/>
              </w:rPr>
              <w:t>Короткий опис винаходу</w:t>
            </w:r>
          </w:p>
        </w:tc>
      </w:tr>
      <w:tr w:rsidR="0047684A" w:rsidTr="00AC46C3">
        <w:trPr>
          <w:trHeight w:val="1432"/>
        </w:trPr>
        <w:tc>
          <w:tcPr>
            <w:tcW w:w="392" w:type="dxa"/>
            <w:tcBorders>
              <w:top w:val="single" w:sz="4" w:space="0" w:color="auto"/>
              <w:left w:val="single" w:sz="4" w:space="0" w:color="auto"/>
              <w:bottom w:val="single" w:sz="4" w:space="0" w:color="auto"/>
              <w:right w:val="single" w:sz="4" w:space="0" w:color="auto"/>
            </w:tcBorders>
            <w:vAlign w:val="center"/>
          </w:tcPr>
          <w:p w:rsidR="0047684A" w:rsidRDefault="0047684A" w:rsidP="00AC46C3">
            <w:pPr>
              <w:tabs>
                <w:tab w:val="left" w:pos="720"/>
                <w:tab w:val="right" w:pos="9921"/>
              </w:tabs>
              <w:jc w:val="center"/>
              <w:rPr>
                <w:lang w:val="uk-UA"/>
              </w:rPr>
            </w:pPr>
            <w:r>
              <w:rPr>
                <w:lang w:val="uk-UA"/>
              </w:rPr>
              <w:t>1</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 xml:space="preserve">Спосіб переробки </w:t>
            </w:r>
            <w:r>
              <w:rPr>
                <w:lang w:val="uk-UA"/>
              </w:rPr>
              <w:t>кисло</w:t>
            </w:r>
            <w:r w:rsidRPr="000038B8">
              <w:rPr>
                <w:lang w:val="uk-UA"/>
              </w:rPr>
              <w:t>ї</w:t>
            </w:r>
            <w:r>
              <w:rPr>
                <w:lang w:val="uk-UA"/>
              </w:rPr>
              <w:t xml:space="preserve"> смолки</w:t>
            </w:r>
          </w:p>
          <w:p w:rsidR="0047684A" w:rsidRPr="002D669D" w:rsidRDefault="0047684A" w:rsidP="00AC46C3">
            <w:pPr>
              <w:tabs>
                <w:tab w:val="left" w:pos="720"/>
                <w:tab w:val="right" w:pos="9921"/>
              </w:tabs>
              <w:jc w:val="center"/>
              <w:rPr>
                <w:lang w:val="uk-UA"/>
              </w:rPr>
            </w:pP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RU</w:t>
            </w:r>
            <w:r>
              <w:t xml:space="preserve"> </w:t>
            </w:r>
            <w:r w:rsidRPr="000038B8">
              <w:rPr>
                <w:lang w:val="uk-UA"/>
              </w:rPr>
              <w:t>1544788</w:t>
            </w:r>
          </w:p>
        </w:tc>
        <w:tc>
          <w:tcPr>
            <w:tcW w:w="2696"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494E87">
              <w:t>Л.Н. Нухнин, П.Ф. Гуртовник, И.К. Галич и Н.А. Полковниченко</w:t>
            </w:r>
          </w:p>
          <w:p w:rsidR="0047684A" w:rsidRDefault="0047684A" w:rsidP="00AC46C3">
            <w:pPr>
              <w:tabs>
                <w:tab w:val="left" w:pos="720"/>
                <w:tab w:val="right" w:pos="9921"/>
              </w:tabs>
              <w:jc w:val="center"/>
            </w:pPr>
          </w:p>
        </w:tc>
        <w:tc>
          <w:tcPr>
            <w:tcW w:w="3684"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494E87">
              <w:t>Винахід відноситься до способу переробки кислої смолки, що утворюється при кислотною очищення коксохімічного бензолу, яка є відходом описаної очищення з метою виділення натріевик солей арилсульфокислот, які можуть бути використані в якості корегуючих добавок в бетон, і отримання нейтралізованого вуглеводневої сировини, придатного в якості добавки для дорожнього дьогтю.</w:t>
            </w:r>
          </w:p>
        </w:tc>
      </w:tr>
      <w:tr w:rsidR="0047684A" w:rsidTr="00AC46C3">
        <w:trPr>
          <w:trHeight w:val="2912"/>
        </w:trPr>
        <w:tc>
          <w:tcPr>
            <w:tcW w:w="392" w:type="dxa"/>
            <w:tcBorders>
              <w:top w:val="single" w:sz="4" w:space="0" w:color="auto"/>
              <w:left w:val="single" w:sz="4" w:space="0" w:color="auto"/>
              <w:bottom w:val="single" w:sz="4" w:space="0" w:color="auto"/>
              <w:right w:val="single" w:sz="4" w:space="0" w:color="auto"/>
            </w:tcBorders>
            <w:vAlign w:val="center"/>
          </w:tcPr>
          <w:p w:rsidR="0047684A" w:rsidRPr="002D669D" w:rsidRDefault="0047684A" w:rsidP="00AC46C3">
            <w:pPr>
              <w:tabs>
                <w:tab w:val="left" w:pos="720"/>
                <w:tab w:val="right" w:pos="9921"/>
              </w:tabs>
              <w:jc w:val="center"/>
              <w:rPr>
                <w:lang w:val="uk-UA"/>
              </w:rPr>
            </w:pPr>
            <w:r>
              <w:rPr>
                <w:lang w:val="uk-UA"/>
              </w:rPr>
              <w:t>2</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 xml:space="preserve">Спосіб переробки </w:t>
            </w:r>
            <w:r>
              <w:rPr>
                <w:lang w:val="uk-UA"/>
              </w:rPr>
              <w:t>кисло</w:t>
            </w:r>
            <w:r w:rsidRPr="000038B8">
              <w:rPr>
                <w:lang w:val="uk-UA"/>
              </w:rPr>
              <w:t>ї</w:t>
            </w:r>
            <w:r>
              <w:rPr>
                <w:lang w:val="uk-UA"/>
              </w:rPr>
              <w:t xml:space="preserve"> смолки </w:t>
            </w:r>
          </w:p>
          <w:p w:rsidR="0047684A" w:rsidRPr="002D669D" w:rsidRDefault="0047684A" w:rsidP="00AC46C3">
            <w:pPr>
              <w:tabs>
                <w:tab w:val="left" w:pos="720"/>
                <w:tab w:val="right" w:pos="9921"/>
              </w:tabs>
              <w:jc w:val="center"/>
              <w:rPr>
                <w:lang w:val="uk-UA"/>
              </w:rPr>
            </w:pP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RU</w:t>
            </w:r>
            <w:r>
              <w:t xml:space="preserve"> </w:t>
            </w:r>
            <w:r w:rsidRPr="000038B8">
              <w:rPr>
                <w:lang w:val="uk-UA"/>
              </w:rPr>
              <w:t>419544</w:t>
            </w:r>
          </w:p>
        </w:tc>
        <w:tc>
          <w:tcPr>
            <w:tcW w:w="2696"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t>В. В. Иевлев, Г. И. Папков, В. И. Литвиненко, А. С. Малыш, Т. Л. Яцюк</w:t>
            </w:r>
          </w:p>
          <w:p w:rsidR="0047684A" w:rsidRDefault="0047684A" w:rsidP="00AC46C3">
            <w:pPr>
              <w:tabs>
                <w:tab w:val="left" w:pos="720"/>
                <w:tab w:val="right" w:pos="9921"/>
              </w:tabs>
              <w:jc w:val="center"/>
            </w:pPr>
            <w:r>
              <w:t>, А. А. Безродна</w:t>
            </w:r>
          </w:p>
        </w:tc>
        <w:tc>
          <w:tcPr>
            <w:tcW w:w="3684"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0038B8">
              <w:t>Винахід відноситься до техніки переробки кислих смолок цехів ректифікації сирого бензолу коксохпміческіх заводів з отриманням на її основі цілого ряду продуктів і може бути використано в коксохімічній і нефтепере</w:t>
            </w:r>
            <w:r>
              <w:t>робн</w:t>
            </w:r>
            <w:r>
              <w:rPr>
                <w:lang w:val="en-US"/>
              </w:rPr>
              <w:t>i</w:t>
            </w:r>
            <w:r>
              <w:t>й</w:t>
            </w:r>
            <w:r w:rsidRPr="000038B8">
              <w:t xml:space="preserve"> пром</w:t>
            </w:r>
            <w:r>
              <w:t>исловост</w:t>
            </w:r>
            <w:r w:rsidRPr="000038B8">
              <w:t>і.</w:t>
            </w:r>
          </w:p>
        </w:tc>
      </w:tr>
      <w:tr w:rsidR="0047684A" w:rsidTr="00AC46C3">
        <w:trPr>
          <w:trHeight w:val="2912"/>
        </w:trPr>
        <w:tc>
          <w:tcPr>
            <w:tcW w:w="392" w:type="dxa"/>
            <w:tcBorders>
              <w:top w:val="single" w:sz="4" w:space="0" w:color="auto"/>
              <w:left w:val="single" w:sz="4" w:space="0" w:color="auto"/>
              <w:bottom w:val="single" w:sz="4" w:space="0" w:color="auto"/>
              <w:right w:val="single" w:sz="4" w:space="0" w:color="auto"/>
            </w:tcBorders>
            <w:vAlign w:val="center"/>
          </w:tcPr>
          <w:p w:rsidR="0047684A" w:rsidRPr="00494E87" w:rsidRDefault="0047684A" w:rsidP="00AC46C3">
            <w:pPr>
              <w:tabs>
                <w:tab w:val="left" w:pos="720"/>
                <w:tab w:val="right" w:pos="9921"/>
              </w:tabs>
              <w:jc w:val="center"/>
              <w:rPr>
                <w:lang w:val="uk-UA"/>
              </w:rPr>
            </w:pPr>
            <w:r w:rsidRPr="00494E87">
              <w:rPr>
                <w:lang w:val="uk-UA"/>
              </w:rPr>
              <w:t>3</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 xml:space="preserve">Спосіб переробки </w:t>
            </w:r>
            <w:r>
              <w:rPr>
                <w:lang w:val="uk-UA"/>
              </w:rPr>
              <w:t>кисло</w:t>
            </w:r>
            <w:r w:rsidRPr="000038B8">
              <w:rPr>
                <w:lang w:val="uk-UA"/>
              </w:rPr>
              <w:t>ї</w:t>
            </w:r>
            <w:r>
              <w:rPr>
                <w:lang w:val="uk-UA"/>
              </w:rPr>
              <w:t xml:space="preserve"> смолки</w:t>
            </w:r>
          </w:p>
          <w:p w:rsidR="0047684A" w:rsidRPr="002D669D" w:rsidRDefault="0047684A" w:rsidP="00AC46C3">
            <w:pPr>
              <w:tabs>
                <w:tab w:val="left" w:pos="720"/>
                <w:tab w:val="right" w:pos="9921"/>
              </w:tabs>
              <w:jc w:val="center"/>
              <w:rPr>
                <w:lang w:val="uk-UA"/>
              </w:rPr>
            </w:pP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RU</w:t>
            </w:r>
            <w:r w:rsidRPr="00494E87">
              <w:rPr>
                <w:lang w:val="uk-UA"/>
              </w:rPr>
              <w:t xml:space="preserve"> 1049520</w:t>
            </w:r>
          </w:p>
        </w:tc>
        <w:tc>
          <w:tcPr>
            <w:tcW w:w="2696"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494E87">
              <w:t>П.Ф.Гуртовник, Л.Н.Шухнин и И.К.Галич</w:t>
            </w:r>
          </w:p>
        </w:tc>
        <w:tc>
          <w:tcPr>
            <w:tcW w:w="3684"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494E87">
              <w:t>Винахід відноситься до способу переробки кіслої смолки, що утворюється при кислотною очищення коксохімічного бен зола, з метою утилізації відходів описаної очищення і виділення сульфонатов арилсульфокислот, які знаходять застосування в якості поверхнево-активних речовин (ПАР)</w:t>
            </w:r>
          </w:p>
        </w:tc>
      </w:tr>
    </w:tbl>
    <w:p w:rsidR="0047684A" w:rsidRPr="002D669D" w:rsidRDefault="0047684A" w:rsidP="0047684A">
      <w:pPr>
        <w:ind w:firstLine="709"/>
        <w:jc w:val="both"/>
        <w:rPr>
          <w:color w:val="000000"/>
          <w:sz w:val="28"/>
          <w:szCs w:val="28"/>
        </w:rPr>
      </w:pPr>
    </w:p>
    <w:p w:rsidR="0047684A" w:rsidRPr="00D84C06" w:rsidRDefault="0047684A" w:rsidP="0047684A">
      <w:pPr>
        <w:ind w:firstLine="709"/>
        <w:jc w:val="right"/>
        <w:rPr>
          <w:color w:val="000000"/>
          <w:sz w:val="28"/>
          <w:szCs w:val="28"/>
        </w:rPr>
      </w:pPr>
      <w:r>
        <w:rPr>
          <w:color w:val="000000"/>
          <w:sz w:val="28"/>
          <w:szCs w:val="28"/>
          <w:lang w:val="uk-UA"/>
        </w:rPr>
        <w:br w:type="page"/>
      </w:r>
      <w:r>
        <w:rPr>
          <w:color w:val="000000"/>
          <w:sz w:val="28"/>
          <w:szCs w:val="28"/>
        </w:rPr>
        <w:lastRenderedPageBreak/>
        <w:t>Продовження таблиц</w:t>
      </w:r>
      <w:r>
        <w:rPr>
          <w:color w:val="000000"/>
          <w:sz w:val="28"/>
          <w:szCs w:val="28"/>
          <w:lang w:val="en-US"/>
        </w:rPr>
        <w:t>i</w:t>
      </w:r>
      <w:r>
        <w:rPr>
          <w:color w:val="000000"/>
          <w:sz w:val="28"/>
          <w:szCs w:val="28"/>
        </w:rPr>
        <w:t xml:space="preserve"> 1.2</w:t>
      </w:r>
    </w:p>
    <w:p w:rsidR="0047684A" w:rsidRPr="00D84C06" w:rsidRDefault="0047684A" w:rsidP="0047684A">
      <w:pPr>
        <w:ind w:firstLine="709"/>
        <w:jc w:val="both"/>
        <w:rPr>
          <w:color w:val="000000"/>
          <w:sz w:val="28"/>
          <w:szCs w:val="28"/>
          <w:lang w:val="en-US"/>
        </w:rPr>
      </w:pPr>
    </w:p>
    <w:tbl>
      <w:tblPr>
        <w:tblW w:w="9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770"/>
        <w:gridCol w:w="1208"/>
        <w:gridCol w:w="2035"/>
        <w:gridCol w:w="4345"/>
      </w:tblGrid>
      <w:tr w:rsidR="0047684A" w:rsidRPr="00494E87" w:rsidTr="00AC46C3">
        <w:trPr>
          <w:trHeight w:val="1432"/>
        </w:trPr>
        <w:tc>
          <w:tcPr>
            <w:tcW w:w="392" w:type="dxa"/>
            <w:tcBorders>
              <w:top w:val="single" w:sz="4" w:space="0" w:color="auto"/>
              <w:left w:val="single" w:sz="4" w:space="0" w:color="auto"/>
              <w:bottom w:val="single" w:sz="4" w:space="0" w:color="auto"/>
              <w:right w:val="single" w:sz="4" w:space="0" w:color="auto"/>
            </w:tcBorders>
            <w:vAlign w:val="center"/>
          </w:tcPr>
          <w:p w:rsidR="0047684A" w:rsidRPr="00D84C06" w:rsidRDefault="0047684A" w:rsidP="00AC46C3">
            <w:pPr>
              <w:tabs>
                <w:tab w:val="left" w:pos="720"/>
                <w:tab w:val="right" w:pos="9921"/>
              </w:tabs>
              <w:jc w:val="center"/>
              <w:rPr>
                <w:lang w:val="en-US"/>
              </w:rPr>
            </w:pPr>
            <w:r>
              <w:rPr>
                <w:lang w:val="en-US"/>
              </w:rPr>
              <w:t>4</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t>С</w:t>
            </w:r>
            <w:r w:rsidRPr="00494E87">
              <w:rPr>
                <w:lang w:val="uk-UA"/>
              </w:rPr>
              <w:t>посіб утилізації кислої смолки і кубових залишків, одержуваних при кислотною очищенні сирого бензолу</w:t>
            </w:r>
          </w:p>
          <w:p w:rsidR="0047684A" w:rsidRPr="002D669D" w:rsidRDefault="0047684A" w:rsidP="00AC46C3">
            <w:pPr>
              <w:tabs>
                <w:tab w:val="left" w:pos="720"/>
                <w:tab w:val="right" w:pos="9921"/>
              </w:tabs>
              <w:jc w:val="center"/>
              <w:rPr>
                <w:lang w:val="uk-UA"/>
              </w:rPr>
            </w:pP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494E87">
              <w:rPr>
                <w:lang w:val="uk-UA"/>
              </w:rPr>
              <w:t>РФ 2031904</w:t>
            </w:r>
            <w:r w:rsidRPr="002D669D">
              <w:rPr>
                <w:lang w:val="uk-UA"/>
              </w:rPr>
              <w:t xml:space="preserve"> </w:t>
            </w:r>
          </w:p>
        </w:tc>
        <w:tc>
          <w:tcPr>
            <w:tcW w:w="2035" w:type="dxa"/>
            <w:tcBorders>
              <w:top w:val="single" w:sz="4" w:space="0" w:color="auto"/>
              <w:left w:val="single" w:sz="4" w:space="0" w:color="auto"/>
              <w:bottom w:val="single" w:sz="4" w:space="0" w:color="auto"/>
              <w:right w:val="single" w:sz="4" w:space="0" w:color="auto"/>
            </w:tcBorders>
            <w:vAlign w:val="center"/>
            <w:hideMark/>
          </w:tcPr>
          <w:p w:rsidR="0047684A" w:rsidRPr="00494E87" w:rsidRDefault="0047684A" w:rsidP="00AC46C3">
            <w:pPr>
              <w:tabs>
                <w:tab w:val="left" w:pos="720"/>
                <w:tab w:val="right" w:pos="9921"/>
              </w:tabs>
              <w:jc w:val="center"/>
              <w:rPr>
                <w:lang w:val="uk-UA"/>
              </w:rPr>
            </w:pPr>
            <w:r w:rsidRPr="00494E87">
              <w:rPr>
                <w:lang w:val="uk-UA"/>
              </w:rPr>
              <w:t>Браун Н.В., Филоненко Ю.Я., Конев Н.Л., Сухарев С.С., Дергилев Н.Д., Леута А.Н., Ржавичев С.П., Багдасарова Л.М., Сускин Ю.И., Боев И.С.</w:t>
            </w:r>
          </w:p>
        </w:tc>
        <w:tc>
          <w:tcPr>
            <w:tcW w:w="4345" w:type="dxa"/>
            <w:tcBorders>
              <w:top w:val="single" w:sz="4" w:space="0" w:color="auto"/>
              <w:left w:val="single" w:sz="4" w:space="0" w:color="auto"/>
              <w:bottom w:val="single" w:sz="4" w:space="0" w:color="auto"/>
              <w:right w:val="single" w:sz="4" w:space="0" w:color="auto"/>
            </w:tcBorders>
            <w:vAlign w:val="center"/>
            <w:hideMark/>
          </w:tcPr>
          <w:p w:rsidR="0047684A" w:rsidRPr="00494E87" w:rsidRDefault="0047684A" w:rsidP="00AC46C3">
            <w:pPr>
              <w:tabs>
                <w:tab w:val="left" w:pos="720"/>
                <w:tab w:val="right" w:pos="9921"/>
              </w:tabs>
              <w:jc w:val="center"/>
              <w:rPr>
                <w:lang w:val="uk-UA"/>
              </w:rPr>
            </w:pPr>
            <w:r w:rsidRPr="00494E87">
              <w:rPr>
                <w:lang w:val="uk-UA"/>
              </w:rPr>
              <w:t>Винахід відноситься до техніки переробки відходів коксохімічного виробництва - кислих смолок і кубових залишків цехів ректифікації кам'яновугільного "сирого" бензолу з отриманням на їх основі продукції промислово-виробничого призначення, і може бути використано в коксохімічній і нефтепере- обробної галузях промисловості.</w:t>
            </w:r>
          </w:p>
          <w:p w:rsidR="0047684A" w:rsidRPr="00494E87" w:rsidRDefault="0047684A" w:rsidP="00AC46C3">
            <w:pPr>
              <w:tabs>
                <w:tab w:val="left" w:pos="720"/>
                <w:tab w:val="right" w:pos="9921"/>
              </w:tabs>
              <w:jc w:val="center"/>
              <w:rPr>
                <w:lang w:val="uk-UA"/>
              </w:rPr>
            </w:pPr>
          </w:p>
        </w:tc>
      </w:tr>
      <w:tr w:rsidR="0047684A" w:rsidTr="00AC46C3">
        <w:trPr>
          <w:trHeight w:val="3204"/>
        </w:trPr>
        <w:tc>
          <w:tcPr>
            <w:tcW w:w="392" w:type="dxa"/>
            <w:tcBorders>
              <w:top w:val="single" w:sz="4" w:space="0" w:color="auto"/>
              <w:left w:val="single" w:sz="4" w:space="0" w:color="auto"/>
              <w:bottom w:val="single" w:sz="4" w:space="0" w:color="auto"/>
              <w:right w:val="single" w:sz="4" w:space="0" w:color="auto"/>
            </w:tcBorders>
            <w:vAlign w:val="center"/>
          </w:tcPr>
          <w:p w:rsidR="0047684A" w:rsidRDefault="0047684A" w:rsidP="00AC46C3">
            <w:pPr>
              <w:tabs>
                <w:tab w:val="left" w:pos="720"/>
                <w:tab w:val="right" w:pos="9921"/>
              </w:tabs>
              <w:jc w:val="center"/>
              <w:rPr>
                <w:lang w:val="uk-UA"/>
              </w:rPr>
            </w:pPr>
            <w:r>
              <w:rPr>
                <w:lang w:val="uk-UA"/>
              </w:rPr>
              <w:t>5</w:t>
            </w:r>
          </w:p>
        </w:tc>
        <w:tc>
          <w:tcPr>
            <w:tcW w:w="1770"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2D669D">
              <w:rPr>
                <w:lang w:val="uk-UA"/>
              </w:rPr>
              <w:t xml:space="preserve">Спосіб переробки </w:t>
            </w:r>
            <w:r>
              <w:rPr>
                <w:lang w:val="uk-UA"/>
              </w:rPr>
              <w:t>кислoї смолки</w:t>
            </w:r>
          </w:p>
          <w:p w:rsidR="0047684A" w:rsidRPr="002D669D" w:rsidRDefault="0047684A" w:rsidP="00AC46C3">
            <w:pPr>
              <w:tabs>
                <w:tab w:val="left" w:pos="720"/>
                <w:tab w:val="right" w:pos="9921"/>
              </w:tabs>
              <w:jc w:val="center"/>
              <w:rPr>
                <w:lang w:val="uk-UA"/>
              </w:rPr>
            </w:pPr>
          </w:p>
        </w:tc>
        <w:tc>
          <w:tcPr>
            <w:tcW w:w="1208" w:type="dxa"/>
            <w:tcBorders>
              <w:top w:val="single" w:sz="4" w:space="0" w:color="auto"/>
              <w:left w:val="single" w:sz="4" w:space="0" w:color="auto"/>
              <w:bottom w:val="single" w:sz="4" w:space="0" w:color="auto"/>
              <w:right w:val="single" w:sz="4" w:space="0" w:color="auto"/>
            </w:tcBorders>
            <w:vAlign w:val="center"/>
            <w:hideMark/>
          </w:tcPr>
          <w:p w:rsidR="0047684A" w:rsidRPr="002D669D" w:rsidRDefault="0047684A" w:rsidP="00AC46C3">
            <w:pPr>
              <w:tabs>
                <w:tab w:val="left" w:pos="720"/>
                <w:tab w:val="right" w:pos="9921"/>
              </w:tabs>
              <w:jc w:val="center"/>
              <w:rPr>
                <w:lang w:val="uk-UA"/>
              </w:rPr>
            </w:pPr>
            <w:r w:rsidRPr="00BC37A4">
              <w:rPr>
                <w:lang w:val="uk-UA"/>
              </w:rPr>
              <w:t>РФ 2179571</w:t>
            </w:r>
          </w:p>
        </w:tc>
        <w:tc>
          <w:tcPr>
            <w:tcW w:w="2035"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p>
        </w:tc>
        <w:tc>
          <w:tcPr>
            <w:tcW w:w="4345" w:type="dxa"/>
            <w:tcBorders>
              <w:top w:val="single" w:sz="4" w:space="0" w:color="auto"/>
              <w:left w:val="single" w:sz="4" w:space="0" w:color="auto"/>
              <w:bottom w:val="single" w:sz="4" w:space="0" w:color="auto"/>
              <w:right w:val="single" w:sz="4" w:space="0" w:color="auto"/>
            </w:tcBorders>
            <w:vAlign w:val="center"/>
            <w:hideMark/>
          </w:tcPr>
          <w:p w:rsidR="0047684A" w:rsidRDefault="0047684A" w:rsidP="00AC46C3">
            <w:pPr>
              <w:tabs>
                <w:tab w:val="left" w:pos="720"/>
                <w:tab w:val="right" w:pos="9921"/>
              </w:tabs>
              <w:jc w:val="center"/>
            </w:pPr>
            <w:r w:rsidRPr="00BC37A4">
              <w:t xml:space="preserve">Спосіб включає очищення </w:t>
            </w:r>
            <w:r>
              <w:t>кислoї смолки</w:t>
            </w:r>
            <w:r w:rsidRPr="00BC37A4">
              <w:t xml:space="preserve"> від сірчаної кислоти і термокрекінг в присутності аміаку при співвідношенні гудрон: аміак, рівному 1: (0,05-0,1) за масою, і 400-550oС. Результатом є підвищення виходу рідких вуглеводнів, використовуваних як котельного та моторного палива.</w:t>
            </w:r>
          </w:p>
        </w:tc>
      </w:tr>
    </w:tbl>
    <w:p w:rsidR="0047684A" w:rsidRPr="00D84C06" w:rsidRDefault="0047684A" w:rsidP="0047684A">
      <w:pPr>
        <w:ind w:firstLine="709"/>
        <w:jc w:val="both"/>
        <w:rPr>
          <w:color w:val="000000"/>
          <w:sz w:val="28"/>
          <w:szCs w:val="28"/>
        </w:rPr>
      </w:pPr>
    </w:p>
    <w:p w:rsidR="0047684A" w:rsidRDefault="0047684A" w:rsidP="0047684A">
      <w:pPr>
        <w:ind w:firstLine="709"/>
        <w:jc w:val="both"/>
        <w:rPr>
          <w:color w:val="000000"/>
          <w:sz w:val="28"/>
          <w:szCs w:val="28"/>
          <w:lang w:val="uk-UA"/>
        </w:rPr>
      </w:pPr>
    </w:p>
    <w:p w:rsidR="0047684A" w:rsidRDefault="0047684A" w:rsidP="0047684A">
      <w:pPr>
        <w:ind w:firstLine="709"/>
        <w:jc w:val="both"/>
        <w:rPr>
          <w:color w:val="000000"/>
          <w:sz w:val="28"/>
          <w:szCs w:val="28"/>
          <w:lang w:val="uk-UA"/>
        </w:rPr>
      </w:pPr>
    </w:p>
    <w:p w:rsidR="0047684A" w:rsidRDefault="0047684A" w:rsidP="0047684A">
      <w:pPr>
        <w:ind w:firstLine="709"/>
        <w:jc w:val="both"/>
        <w:rPr>
          <w:color w:val="000000"/>
          <w:sz w:val="28"/>
          <w:szCs w:val="28"/>
          <w:lang w:val="uk-UA"/>
        </w:rPr>
      </w:pPr>
    </w:p>
    <w:p w:rsidR="0047684A" w:rsidRPr="00805874" w:rsidRDefault="0047684A" w:rsidP="0047684A">
      <w:pPr>
        <w:ind w:firstLine="709"/>
        <w:jc w:val="both"/>
        <w:rPr>
          <w:kern w:val="32"/>
          <w:sz w:val="28"/>
          <w:szCs w:val="28"/>
          <w:lang w:val="uk-UA"/>
        </w:rPr>
        <w:sectPr w:rsidR="0047684A" w:rsidRPr="00805874" w:rsidSect="00851FE3">
          <w:headerReference w:type="default" r:id="rId6"/>
          <w:pgSz w:w="11906" w:h="16838" w:code="9"/>
          <w:pgMar w:top="539" w:right="567" w:bottom="1438" w:left="1418" w:header="709" w:footer="284" w:gutter="0"/>
          <w:cols w:space="708"/>
          <w:titlePg/>
          <w:docGrid w:linePitch="360"/>
        </w:sectPr>
      </w:pPr>
    </w:p>
    <w:p w:rsidR="0047684A" w:rsidRPr="000929EB" w:rsidRDefault="0047684A" w:rsidP="0047684A">
      <w:pPr>
        <w:spacing w:line="360" w:lineRule="auto"/>
        <w:ind w:right="-16" w:firstLine="708"/>
        <w:jc w:val="both"/>
        <w:rPr>
          <w:i/>
          <w:kern w:val="32"/>
          <w:sz w:val="28"/>
          <w:szCs w:val="28"/>
        </w:rPr>
      </w:pPr>
      <w:r w:rsidRPr="000929EB">
        <w:rPr>
          <w:i/>
          <w:kern w:val="32"/>
          <w:sz w:val="28"/>
          <w:szCs w:val="28"/>
        </w:rPr>
        <w:lastRenderedPageBreak/>
        <w:t xml:space="preserve">2 </w:t>
      </w:r>
      <w:r w:rsidRPr="007605BD">
        <w:rPr>
          <w:i/>
          <w:kern w:val="32"/>
          <w:sz w:val="28"/>
          <w:szCs w:val="28"/>
        </w:rPr>
        <w:t>Обгрунтування обраного напрямку роботи</w:t>
      </w:r>
    </w:p>
    <w:p w:rsidR="0047684A" w:rsidRDefault="0047684A" w:rsidP="0047684A">
      <w:pPr>
        <w:spacing w:line="360" w:lineRule="auto"/>
        <w:ind w:right="-16" w:firstLine="708"/>
        <w:jc w:val="both"/>
        <w:rPr>
          <w:sz w:val="28"/>
          <w:szCs w:val="28"/>
          <w:lang w:val="uk-UA" w:eastAsia="uk-UA"/>
        </w:rPr>
      </w:pPr>
      <w:r w:rsidRPr="00730752">
        <w:rPr>
          <w:sz w:val="28"/>
          <w:szCs w:val="28"/>
          <w:lang w:val="uk-UA" w:eastAsia="uk-UA"/>
        </w:rPr>
        <w:t xml:space="preserve">Проблема утилізації </w:t>
      </w:r>
      <w:r>
        <w:rPr>
          <w:sz w:val="28"/>
          <w:szCs w:val="28"/>
          <w:lang w:val="uk-UA" w:eastAsia="uk-UA"/>
        </w:rPr>
        <w:t>кислoї смолки</w:t>
      </w:r>
      <w:r w:rsidRPr="00730752">
        <w:rPr>
          <w:sz w:val="28"/>
          <w:szCs w:val="28"/>
          <w:lang w:val="uk-UA" w:eastAsia="uk-UA"/>
        </w:rPr>
        <w:t xml:space="preserve"> вимагає негайного вирішення. Їх екологічн</w:t>
      </w:r>
      <w:r>
        <w:rPr>
          <w:sz w:val="28"/>
          <w:szCs w:val="28"/>
          <w:lang w:val="uk-UA" w:eastAsia="uk-UA"/>
        </w:rPr>
        <w:t>у</w:t>
      </w:r>
      <w:r w:rsidRPr="00730752">
        <w:rPr>
          <w:sz w:val="28"/>
          <w:szCs w:val="28"/>
          <w:lang w:val="uk-UA" w:eastAsia="uk-UA"/>
        </w:rPr>
        <w:t xml:space="preserve"> небезпек</w:t>
      </w:r>
      <w:r>
        <w:rPr>
          <w:sz w:val="28"/>
          <w:szCs w:val="28"/>
          <w:lang w:val="uk-UA" w:eastAsia="uk-UA"/>
        </w:rPr>
        <w:t>у</w:t>
      </w:r>
      <w:r w:rsidRPr="00730752">
        <w:rPr>
          <w:sz w:val="28"/>
          <w:szCs w:val="28"/>
          <w:lang w:val="uk-UA" w:eastAsia="uk-UA"/>
        </w:rPr>
        <w:t xml:space="preserve"> видно з хімічного складу, який </w:t>
      </w:r>
      <w:r>
        <w:rPr>
          <w:sz w:val="28"/>
          <w:szCs w:val="28"/>
          <w:lang w:val="uk-UA" w:eastAsia="uk-UA"/>
        </w:rPr>
        <w:t>хоча</w:t>
      </w:r>
      <w:r w:rsidRPr="00730752">
        <w:rPr>
          <w:sz w:val="28"/>
          <w:szCs w:val="28"/>
          <w:lang w:val="uk-UA" w:eastAsia="uk-UA"/>
        </w:rPr>
        <w:t xml:space="preserve"> і недостатньо добре вивчений</w:t>
      </w:r>
      <w:r w:rsidRPr="00BA7246">
        <w:rPr>
          <w:sz w:val="28"/>
          <w:szCs w:val="28"/>
          <w:lang w:val="uk-UA" w:eastAsia="uk-UA"/>
        </w:rPr>
        <w:t>, але в</w:t>
      </w:r>
      <w:r>
        <w:rPr>
          <w:sz w:val="28"/>
          <w:szCs w:val="28"/>
          <w:lang w:val="en-US" w:eastAsia="uk-UA"/>
        </w:rPr>
        <w:t>i</w:t>
      </w:r>
      <w:r w:rsidRPr="00BA7246">
        <w:rPr>
          <w:sz w:val="28"/>
          <w:szCs w:val="28"/>
          <w:lang w:val="uk-UA" w:eastAsia="uk-UA"/>
        </w:rPr>
        <w:t>домо що м</w:t>
      </w:r>
      <w:r>
        <w:rPr>
          <w:sz w:val="28"/>
          <w:szCs w:val="28"/>
          <w:lang w:val="en-US" w:eastAsia="uk-UA"/>
        </w:rPr>
        <w:t>i</w:t>
      </w:r>
      <w:r w:rsidRPr="00BA7246">
        <w:rPr>
          <w:sz w:val="28"/>
          <w:szCs w:val="28"/>
          <w:lang w:val="uk-UA" w:eastAsia="uk-UA"/>
        </w:rPr>
        <w:t xml:space="preserve">стить </w:t>
      </w:r>
      <w:r>
        <w:rPr>
          <w:sz w:val="28"/>
          <w:szCs w:val="28"/>
          <w:lang w:val="en-US" w:eastAsia="uk-UA"/>
        </w:rPr>
        <w:t>H</w:t>
      </w:r>
      <w:r w:rsidRPr="00BA7246">
        <w:rPr>
          <w:sz w:val="28"/>
          <w:szCs w:val="28"/>
          <w:vertAlign w:val="subscript"/>
          <w:lang w:val="uk-UA" w:eastAsia="uk-UA"/>
        </w:rPr>
        <w:t>2</w:t>
      </w:r>
      <w:r>
        <w:rPr>
          <w:sz w:val="28"/>
          <w:szCs w:val="28"/>
          <w:lang w:val="en-US" w:eastAsia="uk-UA"/>
        </w:rPr>
        <w:t>SO</w:t>
      </w:r>
      <w:r w:rsidRPr="00BA7246">
        <w:rPr>
          <w:sz w:val="28"/>
          <w:szCs w:val="28"/>
          <w:vertAlign w:val="subscript"/>
          <w:lang w:val="uk-UA" w:eastAsia="uk-UA"/>
        </w:rPr>
        <w:t>4</w:t>
      </w:r>
      <w:r w:rsidRPr="00BA7246">
        <w:rPr>
          <w:sz w:val="28"/>
          <w:szCs w:val="28"/>
          <w:lang w:val="uk-UA" w:eastAsia="uk-UA"/>
        </w:rPr>
        <w:t xml:space="preserve"> </w:t>
      </w:r>
      <w:r>
        <w:rPr>
          <w:sz w:val="28"/>
          <w:szCs w:val="28"/>
          <w:lang w:val="uk-UA" w:eastAsia="uk-UA"/>
        </w:rPr>
        <w:t>та важк</w:t>
      </w:r>
      <w:r>
        <w:rPr>
          <w:sz w:val="28"/>
          <w:szCs w:val="28"/>
          <w:lang w:val="en-US" w:eastAsia="uk-UA"/>
        </w:rPr>
        <w:t>i</w:t>
      </w:r>
      <w:r w:rsidRPr="00BA7246">
        <w:rPr>
          <w:sz w:val="28"/>
          <w:szCs w:val="28"/>
          <w:lang w:val="uk-UA" w:eastAsia="uk-UA"/>
        </w:rPr>
        <w:t xml:space="preserve"> орган</w:t>
      </w:r>
      <w:r>
        <w:rPr>
          <w:sz w:val="28"/>
          <w:szCs w:val="28"/>
          <w:lang w:val="en-US" w:eastAsia="uk-UA"/>
        </w:rPr>
        <w:t>i</w:t>
      </w:r>
      <w:r w:rsidRPr="00BA7246">
        <w:rPr>
          <w:sz w:val="28"/>
          <w:szCs w:val="28"/>
          <w:lang w:val="uk-UA" w:eastAsia="uk-UA"/>
        </w:rPr>
        <w:t>чн</w:t>
      </w:r>
      <w:r>
        <w:rPr>
          <w:sz w:val="28"/>
          <w:szCs w:val="28"/>
          <w:lang w:val="en-US" w:eastAsia="uk-UA"/>
        </w:rPr>
        <w:t>i</w:t>
      </w:r>
      <w:r w:rsidRPr="00BA7246">
        <w:rPr>
          <w:sz w:val="28"/>
          <w:szCs w:val="28"/>
          <w:lang w:val="uk-UA" w:eastAsia="uk-UA"/>
        </w:rPr>
        <w:t xml:space="preserve"> сполуки</w:t>
      </w:r>
      <w:r w:rsidRPr="00730752">
        <w:rPr>
          <w:sz w:val="28"/>
          <w:szCs w:val="28"/>
          <w:lang w:val="uk-UA" w:eastAsia="uk-UA"/>
        </w:rPr>
        <w:t xml:space="preserve">. На жаль, </w:t>
      </w:r>
      <w:r>
        <w:rPr>
          <w:sz w:val="28"/>
          <w:szCs w:val="28"/>
          <w:lang w:val="uk-UA" w:eastAsia="uk-UA"/>
        </w:rPr>
        <w:t>кислi смолки</w:t>
      </w:r>
      <w:r w:rsidRPr="00730752">
        <w:rPr>
          <w:sz w:val="28"/>
          <w:szCs w:val="28"/>
          <w:lang w:val="uk-UA" w:eastAsia="uk-UA"/>
        </w:rPr>
        <w:t xml:space="preserve"> не знаходять прямого застосування і тому складуються в ставках-накопичувачах, де скупчуються в величезних кількостях без належної утилізації, представляючи значну екологічну небезпеку. При такому «похованні» </w:t>
      </w:r>
      <w:r>
        <w:rPr>
          <w:sz w:val="28"/>
          <w:szCs w:val="28"/>
          <w:lang w:val="uk-UA" w:eastAsia="uk-UA"/>
        </w:rPr>
        <w:t>кислої смолки</w:t>
      </w:r>
      <w:r w:rsidRPr="00730752">
        <w:rPr>
          <w:sz w:val="28"/>
          <w:szCs w:val="28"/>
          <w:lang w:val="uk-UA" w:eastAsia="uk-UA"/>
        </w:rPr>
        <w:t xml:space="preserve"> відбувається забруднення навколишнього середовища, а саме закислення грунту і водойм і, як наслідок, знищення флори і фауни. А природний, мимовільний окислювально-відновний процес тягне за собою виділення великої кількості діоксиду сірки, що в свою чергу забруднює повітряний басейн. Ставки займають великі площі, що містять багато тисяч тонн відходів, їх загальна маса в Україні та за кордоном досягає мільйонів тонн [</w:t>
      </w:r>
      <w:r>
        <w:rPr>
          <w:sz w:val="28"/>
          <w:szCs w:val="28"/>
          <w:lang w:val="uk-UA" w:eastAsia="uk-UA"/>
        </w:rPr>
        <w:t>6</w:t>
      </w:r>
      <w:r w:rsidRPr="00730752">
        <w:rPr>
          <w:sz w:val="28"/>
          <w:szCs w:val="28"/>
          <w:lang w:val="uk-UA" w:eastAsia="uk-UA"/>
        </w:rPr>
        <w:t>]</w:t>
      </w:r>
      <w:r>
        <w:rPr>
          <w:sz w:val="28"/>
          <w:szCs w:val="28"/>
          <w:lang w:val="uk-UA" w:eastAsia="uk-UA"/>
        </w:rPr>
        <w:t>.</w:t>
      </w:r>
    </w:p>
    <w:p w:rsidR="0047684A" w:rsidRPr="003335CC" w:rsidRDefault="0047684A" w:rsidP="0047684A">
      <w:pPr>
        <w:spacing w:line="360" w:lineRule="auto"/>
        <w:ind w:right="-16" w:firstLine="708"/>
        <w:jc w:val="both"/>
        <w:rPr>
          <w:kern w:val="32"/>
          <w:sz w:val="28"/>
          <w:szCs w:val="28"/>
          <w:lang w:val="uk-UA"/>
        </w:rPr>
      </w:pPr>
      <w:r w:rsidRPr="003335CC">
        <w:rPr>
          <w:kern w:val="32"/>
          <w:sz w:val="28"/>
          <w:szCs w:val="28"/>
          <w:lang w:val="uk-UA"/>
        </w:rPr>
        <w:t>Звідси особливої актуальності набуває розробка ефективних способів утилізації кислих смол, як поточного вироблення, так і тих що накопичуються у в</w:t>
      </w:r>
      <w:r>
        <w:rPr>
          <w:kern w:val="32"/>
          <w:sz w:val="28"/>
          <w:szCs w:val="28"/>
          <w:lang w:val="en-US"/>
        </w:rPr>
        <w:t>i</w:t>
      </w:r>
      <w:r w:rsidRPr="003335CC">
        <w:rPr>
          <w:kern w:val="32"/>
          <w:sz w:val="28"/>
          <w:szCs w:val="28"/>
          <w:lang w:val="uk-UA"/>
        </w:rPr>
        <w:t>двалах. Початковою стадією будь-якого з методів переробки</w:t>
      </w:r>
    </w:p>
    <w:p w:rsidR="0047684A" w:rsidRDefault="0047684A" w:rsidP="0047684A">
      <w:pPr>
        <w:spacing w:line="360" w:lineRule="auto"/>
        <w:ind w:right="-16"/>
        <w:jc w:val="both"/>
        <w:rPr>
          <w:kern w:val="32"/>
          <w:sz w:val="28"/>
          <w:szCs w:val="28"/>
        </w:rPr>
      </w:pPr>
      <w:r w:rsidRPr="003335CC">
        <w:rPr>
          <w:kern w:val="32"/>
          <w:sz w:val="28"/>
          <w:szCs w:val="28"/>
          <w:lang w:val="uk-UA"/>
        </w:rPr>
        <w:t xml:space="preserve"> </w:t>
      </w:r>
      <w:r>
        <w:rPr>
          <w:kern w:val="32"/>
          <w:sz w:val="28"/>
          <w:szCs w:val="28"/>
        </w:rPr>
        <w:t>кислих смол</w:t>
      </w:r>
      <w:r w:rsidRPr="00245A4A">
        <w:rPr>
          <w:kern w:val="32"/>
          <w:sz w:val="28"/>
          <w:szCs w:val="28"/>
        </w:rPr>
        <w:t xml:space="preserve"> є їх нейтралізація </w:t>
      </w:r>
      <w:r>
        <w:rPr>
          <w:kern w:val="32"/>
          <w:sz w:val="28"/>
          <w:szCs w:val="28"/>
        </w:rPr>
        <w:t>і знесірчення. Проте знесірчену</w:t>
      </w:r>
      <w:r w:rsidRPr="00245A4A">
        <w:rPr>
          <w:kern w:val="32"/>
          <w:sz w:val="28"/>
          <w:szCs w:val="28"/>
        </w:rPr>
        <w:t xml:space="preserve"> чи нейтралізован</w:t>
      </w:r>
      <w:r>
        <w:rPr>
          <w:kern w:val="32"/>
          <w:sz w:val="28"/>
          <w:szCs w:val="28"/>
        </w:rPr>
        <w:t>у</w:t>
      </w:r>
      <w:r w:rsidRPr="00245A4A">
        <w:rPr>
          <w:kern w:val="32"/>
          <w:sz w:val="28"/>
          <w:szCs w:val="28"/>
        </w:rPr>
        <w:t xml:space="preserve"> </w:t>
      </w:r>
      <w:r>
        <w:rPr>
          <w:kern w:val="32"/>
          <w:sz w:val="28"/>
          <w:szCs w:val="28"/>
        </w:rPr>
        <w:t>смолу необх</w:t>
      </w:r>
      <w:r>
        <w:rPr>
          <w:kern w:val="32"/>
          <w:sz w:val="28"/>
          <w:szCs w:val="28"/>
          <w:lang w:val="en-US"/>
        </w:rPr>
        <w:t>i</w:t>
      </w:r>
      <w:r>
        <w:rPr>
          <w:kern w:val="32"/>
          <w:sz w:val="28"/>
          <w:szCs w:val="28"/>
        </w:rPr>
        <w:t>дно переробляти</w:t>
      </w:r>
      <w:r w:rsidRPr="00245A4A">
        <w:rPr>
          <w:kern w:val="32"/>
          <w:sz w:val="28"/>
          <w:szCs w:val="28"/>
        </w:rPr>
        <w:t xml:space="preserve">. У зв'язку з цим </w:t>
      </w:r>
      <w:r>
        <w:rPr>
          <w:kern w:val="32"/>
          <w:sz w:val="28"/>
          <w:szCs w:val="28"/>
        </w:rPr>
        <w:t>було проведено ряд експеримент</w:t>
      </w:r>
      <w:r>
        <w:rPr>
          <w:kern w:val="32"/>
          <w:sz w:val="28"/>
          <w:szCs w:val="28"/>
          <w:lang w:val="en-US"/>
        </w:rPr>
        <w:t>i</w:t>
      </w:r>
      <w:r>
        <w:rPr>
          <w:kern w:val="32"/>
          <w:sz w:val="28"/>
          <w:szCs w:val="28"/>
        </w:rPr>
        <w:t>в</w:t>
      </w:r>
      <w:r w:rsidRPr="00245A4A">
        <w:rPr>
          <w:kern w:val="32"/>
          <w:sz w:val="28"/>
          <w:szCs w:val="28"/>
        </w:rPr>
        <w:t xml:space="preserve">  такого процесу, як </w:t>
      </w:r>
      <w:r>
        <w:rPr>
          <w:kern w:val="32"/>
          <w:sz w:val="28"/>
          <w:szCs w:val="28"/>
        </w:rPr>
        <w:t>окиснення</w:t>
      </w:r>
      <w:r w:rsidRPr="00245A4A">
        <w:rPr>
          <w:kern w:val="32"/>
          <w:sz w:val="28"/>
          <w:szCs w:val="28"/>
        </w:rPr>
        <w:t xml:space="preserve"> </w:t>
      </w:r>
      <w:r>
        <w:rPr>
          <w:kern w:val="32"/>
          <w:sz w:val="28"/>
          <w:szCs w:val="28"/>
        </w:rPr>
        <w:t>кислої смолки</w:t>
      </w:r>
      <w:r w:rsidRPr="00245A4A">
        <w:rPr>
          <w:kern w:val="32"/>
          <w:sz w:val="28"/>
          <w:szCs w:val="28"/>
        </w:rPr>
        <w:t xml:space="preserve"> </w:t>
      </w:r>
      <w:r>
        <w:rPr>
          <w:kern w:val="32"/>
          <w:sz w:val="28"/>
          <w:szCs w:val="28"/>
        </w:rPr>
        <w:t>аерозольним нанокатал</w:t>
      </w:r>
      <w:r>
        <w:rPr>
          <w:kern w:val="32"/>
          <w:sz w:val="28"/>
          <w:szCs w:val="28"/>
          <w:lang w:val="en-US"/>
        </w:rPr>
        <w:t>i</w:t>
      </w:r>
      <w:r>
        <w:rPr>
          <w:kern w:val="32"/>
          <w:sz w:val="28"/>
          <w:szCs w:val="28"/>
        </w:rPr>
        <w:t>зом</w:t>
      </w:r>
      <w:r w:rsidRPr="00245A4A">
        <w:rPr>
          <w:kern w:val="32"/>
          <w:sz w:val="28"/>
          <w:szCs w:val="28"/>
        </w:rPr>
        <w:t>.</w:t>
      </w:r>
    </w:p>
    <w:p w:rsidR="0047684A" w:rsidRPr="004E73D3" w:rsidRDefault="0047684A" w:rsidP="0047684A">
      <w:pPr>
        <w:spacing w:line="360" w:lineRule="auto"/>
        <w:ind w:right="-16" w:firstLine="708"/>
        <w:jc w:val="both"/>
        <w:rPr>
          <w:kern w:val="32"/>
          <w:sz w:val="28"/>
          <w:szCs w:val="28"/>
        </w:rPr>
      </w:pPr>
      <w:r>
        <w:rPr>
          <w:kern w:val="32"/>
          <w:sz w:val="28"/>
          <w:szCs w:val="28"/>
        </w:rPr>
        <w:br w:type="page"/>
      </w:r>
      <w:r w:rsidRPr="000929EB">
        <w:rPr>
          <w:i/>
          <w:kern w:val="32"/>
          <w:sz w:val="28"/>
          <w:szCs w:val="28"/>
        </w:rPr>
        <w:lastRenderedPageBreak/>
        <w:t>2</w:t>
      </w:r>
      <w:r w:rsidRPr="004E73D3">
        <w:rPr>
          <w:i/>
          <w:kern w:val="32"/>
          <w:sz w:val="28"/>
          <w:szCs w:val="28"/>
        </w:rPr>
        <w:t>.1</w:t>
      </w:r>
      <w:r w:rsidRPr="000929EB">
        <w:rPr>
          <w:i/>
          <w:kern w:val="32"/>
          <w:sz w:val="28"/>
          <w:szCs w:val="28"/>
        </w:rPr>
        <w:t xml:space="preserve"> </w:t>
      </w:r>
      <w:r>
        <w:rPr>
          <w:i/>
          <w:kern w:val="32"/>
          <w:sz w:val="28"/>
          <w:szCs w:val="28"/>
        </w:rPr>
        <w:t>Технолог</w:t>
      </w:r>
      <w:r>
        <w:rPr>
          <w:i/>
          <w:kern w:val="32"/>
          <w:sz w:val="28"/>
          <w:szCs w:val="28"/>
          <w:lang w:val="en-US"/>
        </w:rPr>
        <w:t>i</w:t>
      </w:r>
      <w:r>
        <w:rPr>
          <w:i/>
          <w:kern w:val="32"/>
          <w:sz w:val="28"/>
          <w:szCs w:val="28"/>
        </w:rPr>
        <w:t>я нанокатал</w:t>
      </w:r>
      <w:r>
        <w:rPr>
          <w:i/>
          <w:kern w:val="32"/>
          <w:sz w:val="28"/>
          <w:szCs w:val="28"/>
          <w:lang w:val="en-US"/>
        </w:rPr>
        <w:t>i</w:t>
      </w:r>
      <w:r>
        <w:rPr>
          <w:i/>
          <w:kern w:val="32"/>
          <w:sz w:val="28"/>
          <w:szCs w:val="28"/>
        </w:rPr>
        <w:t>зу</w:t>
      </w:r>
      <w:r w:rsidRPr="004E73D3">
        <w:rPr>
          <w:i/>
          <w:kern w:val="32"/>
          <w:sz w:val="28"/>
          <w:szCs w:val="28"/>
        </w:rPr>
        <w:t>.</w:t>
      </w:r>
    </w:p>
    <w:p w:rsidR="0047684A" w:rsidRDefault="0047684A" w:rsidP="0047684A">
      <w:pPr>
        <w:spacing w:line="360" w:lineRule="auto"/>
        <w:ind w:right="-16"/>
        <w:rPr>
          <w:kern w:val="32"/>
          <w:sz w:val="28"/>
          <w:szCs w:val="28"/>
        </w:rPr>
      </w:pPr>
      <w:r>
        <w:rPr>
          <w:kern w:val="32"/>
          <w:sz w:val="28"/>
          <w:szCs w:val="28"/>
        </w:rPr>
        <w:t xml:space="preserve">В даний час основні успіхи </w:t>
      </w:r>
      <w:r w:rsidRPr="004E73D3">
        <w:rPr>
          <w:kern w:val="32"/>
          <w:sz w:val="28"/>
          <w:szCs w:val="28"/>
        </w:rPr>
        <w:t>хімічної промисловості пов'язані з</w:t>
      </w:r>
      <w:r>
        <w:rPr>
          <w:kern w:val="32"/>
          <w:sz w:val="28"/>
          <w:szCs w:val="28"/>
        </w:rPr>
        <w:t xml:space="preserve"> застосуванням </w:t>
      </w:r>
      <w:r w:rsidRPr="004E73D3">
        <w:rPr>
          <w:kern w:val="32"/>
          <w:sz w:val="28"/>
          <w:szCs w:val="28"/>
        </w:rPr>
        <w:t>гетерогенного каталізу на носіях</w:t>
      </w:r>
      <w:r>
        <w:rPr>
          <w:kern w:val="32"/>
          <w:sz w:val="28"/>
          <w:szCs w:val="28"/>
        </w:rPr>
        <w:t xml:space="preserve"> </w:t>
      </w:r>
      <w:r w:rsidRPr="004E73D3">
        <w:rPr>
          <w:kern w:val="32"/>
          <w:sz w:val="28"/>
          <w:szCs w:val="28"/>
        </w:rPr>
        <w:t>[</w:t>
      </w:r>
      <w:r>
        <w:rPr>
          <w:kern w:val="32"/>
          <w:sz w:val="28"/>
          <w:szCs w:val="28"/>
        </w:rPr>
        <w:t>37</w:t>
      </w:r>
      <w:r w:rsidRPr="004E73D3">
        <w:rPr>
          <w:kern w:val="32"/>
          <w:sz w:val="28"/>
          <w:szCs w:val="28"/>
        </w:rPr>
        <w:t>]. У цей період основна увага науки і</w:t>
      </w:r>
      <w:r>
        <w:rPr>
          <w:kern w:val="32"/>
          <w:sz w:val="28"/>
          <w:szCs w:val="28"/>
        </w:rPr>
        <w:t xml:space="preserve"> </w:t>
      </w:r>
      <w:r w:rsidRPr="004E73D3">
        <w:rPr>
          <w:kern w:val="32"/>
          <w:sz w:val="28"/>
          <w:szCs w:val="28"/>
        </w:rPr>
        <w:t>практики в області каталізу приділяли пошуку</w:t>
      </w:r>
      <w:r>
        <w:rPr>
          <w:kern w:val="32"/>
          <w:sz w:val="28"/>
          <w:szCs w:val="28"/>
        </w:rPr>
        <w:t xml:space="preserve"> </w:t>
      </w:r>
      <w:r w:rsidRPr="004E73D3">
        <w:rPr>
          <w:kern w:val="32"/>
          <w:sz w:val="28"/>
          <w:szCs w:val="28"/>
        </w:rPr>
        <w:t>каталітично активних речовин і композицій,</w:t>
      </w:r>
      <w:r>
        <w:rPr>
          <w:kern w:val="32"/>
          <w:sz w:val="28"/>
          <w:szCs w:val="28"/>
        </w:rPr>
        <w:t xml:space="preserve"> </w:t>
      </w:r>
      <w:r w:rsidRPr="004E73D3">
        <w:rPr>
          <w:kern w:val="32"/>
          <w:sz w:val="28"/>
          <w:szCs w:val="28"/>
        </w:rPr>
        <w:t>удосконалення структури та вибору</w:t>
      </w:r>
      <w:r>
        <w:rPr>
          <w:kern w:val="32"/>
          <w:sz w:val="28"/>
          <w:szCs w:val="28"/>
        </w:rPr>
        <w:t xml:space="preserve"> </w:t>
      </w:r>
      <w:r w:rsidRPr="004E73D3">
        <w:rPr>
          <w:kern w:val="32"/>
          <w:sz w:val="28"/>
          <w:szCs w:val="28"/>
        </w:rPr>
        <w:t>матеріалу носіїв, технології їх отримання і</w:t>
      </w:r>
      <w:r>
        <w:rPr>
          <w:kern w:val="32"/>
          <w:sz w:val="28"/>
          <w:szCs w:val="28"/>
        </w:rPr>
        <w:t xml:space="preserve"> </w:t>
      </w:r>
      <w:r w:rsidRPr="004E73D3">
        <w:rPr>
          <w:kern w:val="32"/>
          <w:sz w:val="28"/>
          <w:szCs w:val="28"/>
        </w:rPr>
        <w:t>способам з</w:t>
      </w:r>
      <w:r>
        <w:rPr>
          <w:kern w:val="32"/>
          <w:sz w:val="28"/>
          <w:szCs w:val="28"/>
        </w:rPr>
        <w:t xml:space="preserve">акріплення каталітично активних </w:t>
      </w:r>
      <w:r w:rsidRPr="004E73D3">
        <w:rPr>
          <w:kern w:val="32"/>
          <w:sz w:val="28"/>
          <w:szCs w:val="28"/>
        </w:rPr>
        <w:t>компонентів на поверхні. У зв'язку з цим зростає</w:t>
      </w:r>
      <w:r>
        <w:rPr>
          <w:kern w:val="32"/>
          <w:sz w:val="28"/>
          <w:szCs w:val="28"/>
        </w:rPr>
        <w:t xml:space="preserve"> </w:t>
      </w:r>
      <w:r w:rsidRPr="004E73D3">
        <w:rPr>
          <w:kern w:val="32"/>
          <w:sz w:val="28"/>
          <w:szCs w:val="28"/>
        </w:rPr>
        <w:t>вартість каталізаторів. розглядали проблеми</w:t>
      </w:r>
      <w:r>
        <w:rPr>
          <w:kern w:val="32"/>
          <w:sz w:val="28"/>
          <w:szCs w:val="28"/>
        </w:rPr>
        <w:t xml:space="preserve"> </w:t>
      </w:r>
      <w:r w:rsidRPr="004E73D3">
        <w:rPr>
          <w:kern w:val="32"/>
          <w:sz w:val="28"/>
          <w:szCs w:val="28"/>
        </w:rPr>
        <w:t>активності, отруєння і регенерації</w:t>
      </w:r>
      <w:r>
        <w:rPr>
          <w:kern w:val="32"/>
          <w:sz w:val="28"/>
          <w:szCs w:val="28"/>
        </w:rPr>
        <w:t xml:space="preserve"> </w:t>
      </w:r>
      <w:r w:rsidRPr="004E73D3">
        <w:rPr>
          <w:kern w:val="32"/>
          <w:sz w:val="28"/>
          <w:szCs w:val="28"/>
        </w:rPr>
        <w:t>каталізаторів [</w:t>
      </w:r>
      <w:r>
        <w:rPr>
          <w:kern w:val="32"/>
          <w:sz w:val="28"/>
          <w:szCs w:val="28"/>
        </w:rPr>
        <w:t>38</w:t>
      </w:r>
      <w:r w:rsidRPr="004E73D3">
        <w:rPr>
          <w:kern w:val="32"/>
          <w:sz w:val="28"/>
          <w:szCs w:val="28"/>
        </w:rPr>
        <w:t>]. Більше 20 років роботи привели до нової</w:t>
      </w:r>
      <w:r>
        <w:rPr>
          <w:kern w:val="32"/>
          <w:sz w:val="28"/>
          <w:szCs w:val="28"/>
        </w:rPr>
        <w:t xml:space="preserve"> </w:t>
      </w:r>
      <w:r w:rsidRPr="004E73D3">
        <w:rPr>
          <w:kern w:val="32"/>
          <w:sz w:val="28"/>
          <w:szCs w:val="28"/>
        </w:rPr>
        <w:t>технологічної організації каталітичних</w:t>
      </w:r>
      <w:r>
        <w:rPr>
          <w:kern w:val="32"/>
          <w:sz w:val="28"/>
          <w:szCs w:val="28"/>
        </w:rPr>
        <w:t xml:space="preserve"> </w:t>
      </w:r>
      <w:r w:rsidRPr="004E73D3">
        <w:rPr>
          <w:kern w:val="32"/>
          <w:sz w:val="28"/>
          <w:szCs w:val="28"/>
        </w:rPr>
        <w:t>реакцій - аерозольному нанокаталізу (</w:t>
      </w:r>
      <w:r w:rsidRPr="004E73D3">
        <w:rPr>
          <w:kern w:val="32"/>
          <w:sz w:val="28"/>
          <w:szCs w:val="28"/>
          <w:lang w:val="en-US"/>
        </w:rPr>
        <w:t>AnC</w:t>
      </w:r>
      <w:r>
        <w:rPr>
          <w:kern w:val="32"/>
          <w:sz w:val="28"/>
          <w:szCs w:val="28"/>
        </w:rPr>
        <w:t xml:space="preserve"> </w:t>
      </w:r>
      <w:r w:rsidRPr="004E73D3">
        <w:rPr>
          <w:kern w:val="32"/>
          <w:sz w:val="28"/>
          <w:szCs w:val="28"/>
        </w:rPr>
        <w:t>-</w:t>
      </w:r>
      <w:r>
        <w:rPr>
          <w:kern w:val="32"/>
          <w:sz w:val="28"/>
          <w:szCs w:val="28"/>
        </w:rPr>
        <w:t xml:space="preserve"> </w:t>
      </w:r>
      <w:r w:rsidRPr="004E73D3">
        <w:rPr>
          <w:kern w:val="32"/>
          <w:sz w:val="28"/>
          <w:szCs w:val="28"/>
          <w:lang w:val="en-US"/>
        </w:rPr>
        <w:t>aerosol</w:t>
      </w:r>
      <w:r w:rsidRPr="004E73D3">
        <w:rPr>
          <w:kern w:val="32"/>
          <w:sz w:val="28"/>
          <w:szCs w:val="28"/>
        </w:rPr>
        <w:t xml:space="preserve"> </w:t>
      </w:r>
      <w:r w:rsidRPr="004E73D3">
        <w:rPr>
          <w:kern w:val="32"/>
          <w:sz w:val="28"/>
          <w:szCs w:val="28"/>
          <w:lang w:val="en-US"/>
        </w:rPr>
        <w:t>nanocatalysis</w:t>
      </w:r>
      <w:r w:rsidRPr="004E73D3">
        <w:rPr>
          <w:kern w:val="32"/>
          <w:sz w:val="28"/>
          <w:szCs w:val="28"/>
        </w:rPr>
        <w:t>).</w:t>
      </w:r>
    </w:p>
    <w:p w:rsidR="0047684A" w:rsidRPr="004E73D3" w:rsidRDefault="0047684A" w:rsidP="0047684A">
      <w:pPr>
        <w:spacing w:line="360" w:lineRule="auto"/>
        <w:ind w:right="-16" w:firstLine="708"/>
        <w:rPr>
          <w:kern w:val="32"/>
          <w:sz w:val="28"/>
          <w:szCs w:val="28"/>
        </w:rPr>
      </w:pPr>
      <w:r w:rsidRPr="004E73D3">
        <w:rPr>
          <w:kern w:val="32"/>
          <w:sz w:val="28"/>
          <w:szCs w:val="28"/>
        </w:rPr>
        <w:t>Результати досліджень дозволили</w:t>
      </w:r>
      <w:r>
        <w:rPr>
          <w:kern w:val="32"/>
          <w:sz w:val="28"/>
          <w:szCs w:val="28"/>
        </w:rPr>
        <w:t xml:space="preserve"> сформулювати основні принципи </w:t>
      </w:r>
      <w:r w:rsidRPr="004E73D3">
        <w:rPr>
          <w:kern w:val="32"/>
          <w:sz w:val="28"/>
          <w:szCs w:val="28"/>
        </w:rPr>
        <w:t>технології</w:t>
      </w:r>
      <w:r>
        <w:rPr>
          <w:kern w:val="32"/>
          <w:sz w:val="28"/>
          <w:szCs w:val="28"/>
        </w:rPr>
        <w:t xml:space="preserve"> </w:t>
      </w:r>
      <w:r w:rsidRPr="004E73D3">
        <w:rPr>
          <w:kern w:val="32"/>
          <w:sz w:val="28"/>
          <w:szCs w:val="28"/>
          <w:lang w:val="en-US"/>
        </w:rPr>
        <w:t>AnC</w:t>
      </w:r>
      <w:r w:rsidRPr="004E73D3">
        <w:rPr>
          <w:kern w:val="32"/>
          <w:sz w:val="28"/>
          <w:szCs w:val="28"/>
        </w:rPr>
        <w:t>:</w:t>
      </w:r>
    </w:p>
    <w:p w:rsidR="0047684A" w:rsidRPr="004E73D3" w:rsidRDefault="0047684A" w:rsidP="0047684A">
      <w:pPr>
        <w:spacing w:line="360" w:lineRule="auto"/>
        <w:ind w:right="-16" w:firstLine="708"/>
        <w:rPr>
          <w:kern w:val="32"/>
          <w:sz w:val="28"/>
          <w:szCs w:val="28"/>
        </w:rPr>
      </w:pPr>
      <w:r w:rsidRPr="004E73D3">
        <w:rPr>
          <w:kern w:val="32"/>
          <w:sz w:val="28"/>
          <w:szCs w:val="28"/>
        </w:rPr>
        <w:t>-</w:t>
      </w:r>
      <w:r>
        <w:rPr>
          <w:kern w:val="32"/>
          <w:sz w:val="28"/>
          <w:szCs w:val="28"/>
        </w:rPr>
        <w:t xml:space="preserve"> </w:t>
      </w:r>
      <w:r w:rsidRPr="004E73D3">
        <w:rPr>
          <w:kern w:val="32"/>
          <w:sz w:val="28"/>
          <w:szCs w:val="28"/>
        </w:rPr>
        <w:t>відмова від носія;</w:t>
      </w:r>
    </w:p>
    <w:p w:rsidR="0047684A" w:rsidRPr="004E73D3" w:rsidRDefault="0047684A" w:rsidP="0047684A">
      <w:pPr>
        <w:spacing w:line="360" w:lineRule="auto"/>
        <w:ind w:right="-16" w:firstLine="708"/>
        <w:rPr>
          <w:kern w:val="32"/>
          <w:sz w:val="28"/>
          <w:szCs w:val="28"/>
        </w:rPr>
      </w:pPr>
      <w:r>
        <w:rPr>
          <w:kern w:val="32"/>
          <w:sz w:val="28"/>
          <w:szCs w:val="28"/>
        </w:rPr>
        <w:t xml:space="preserve">- </w:t>
      </w:r>
      <w:r w:rsidRPr="004E73D3">
        <w:rPr>
          <w:kern w:val="32"/>
          <w:sz w:val="28"/>
          <w:szCs w:val="28"/>
        </w:rPr>
        <w:t>застосування каталізатора у вигляді</w:t>
      </w:r>
      <w:r>
        <w:rPr>
          <w:kern w:val="32"/>
          <w:sz w:val="28"/>
          <w:szCs w:val="28"/>
        </w:rPr>
        <w:t xml:space="preserve">аерозолю, що подрібнюється до </w:t>
      </w:r>
      <w:r w:rsidRPr="004E73D3">
        <w:rPr>
          <w:kern w:val="32"/>
          <w:sz w:val="28"/>
          <w:szCs w:val="28"/>
        </w:rPr>
        <w:t>нанорозмірів</w:t>
      </w:r>
      <w:r>
        <w:rPr>
          <w:kern w:val="32"/>
          <w:sz w:val="28"/>
          <w:szCs w:val="28"/>
        </w:rPr>
        <w:t xml:space="preserve"> </w:t>
      </w:r>
      <w:r w:rsidRPr="004E73D3">
        <w:rPr>
          <w:kern w:val="32"/>
          <w:sz w:val="28"/>
          <w:szCs w:val="28"/>
        </w:rPr>
        <w:t>безпосередньо в хімічному реакторі.</w:t>
      </w:r>
    </w:p>
    <w:p w:rsidR="0047684A" w:rsidRPr="004E73D3" w:rsidRDefault="0047684A" w:rsidP="0047684A">
      <w:pPr>
        <w:spacing w:line="360" w:lineRule="auto"/>
        <w:ind w:right="-16" w:firstLine="708"/>
        <w:rPr>
          <w:kern w:val="32"/>
          <w:sz w:val="28"/>
          <w:szCs w:val="28"/>
        </w:rPr>
      </w:pPr>
      <w:r w:rsidRPr="004E73D3">
        <w:rPr>
          <w:kern w:val="32"/>
          <w:sz w:val="28"/>
          <w:szCs w:val="28"/>
        </w:rPr>
        <w:t xml:space="preserve">Запропонована технологія </w:t>
      </w:r>
      <w:r w:rsidRPr="004E73D3">
        <w:rPr>
          <w:kern w:val="32"/>
          <w:sz w:val="28"/>
          <w:szCs w:val="28"/>
          <w:lang w:val="en-US"/>
        </w:rPr>
        <w:t>AnC</w:t>
      </w:r>
      <w:r w:rsidRPr="004E73D3">
        <w:rPr>
          <w:kern w:val="32"/>
          <w:sz w:val="28"/>
          <w:szCs w:val="28"/>
        </w:rPr>
        <w:t xml:space="preserve"> забезпечила:</w:t>
      </w:r>
    </w:p>
    <w:p w:rsidR="0047684A" w:rsidRPr="004E73D3" w:rsidRDefault="0047684A" w:rsidP="0047684A">
      <w:pPr>
        <w:spacing w:line="360" w:lineRule="auto"/>
        <w:ind w:left="708" w:right="-16"/>
        <w:rPr>
          <w:kern w:val="32"/>
          <w:sz w:val="28"/>
          <w:szCs w:val="28"/>
        </w:rPr>
      </w:pPr>
      <w:r w:rsidRPr="004E73D3">
        <w:rPr>
          <w:kern w:val="32"/>
          <w:sz w:val="28"/>
          <w:szCs w:val="28"/>
        </w:rPr>
        <w:t>- наявність в реакторі аерозолю каталізатора з</w:t>
      </w:r>
      <w:r>
        <w:rPr>
          <w:kern w:val="32"/>
          <w:sz w:val="28"/>
          <w:szCs w:val="28"/>
        </w:rPr>
        <w:t xml:space="preserve"> розміром частинок 8 - 100 нм [39</w:t>
      </w:r>
      <w:r w:rsidRPr="004E73D3">
        <w:rPr>
          <w:kern w:val="32"/>
          <w:sz w:val="28"/>
          <w:szCs w:val="28"/>
        </w:rPr>
        <w:t>];</w:t>
      </w:r>
    </w:p>
    <w:p w:rsidR="0047684A" w:rsidRPr="004E73D3" w:rsidRDefault="0047684A" w:rsidP="0047684A">
      <w:pPr>
        <w:spacing w:line="360" w:lineRule="auto"/>
        <w:ind w:left="708" w:right="-16"/>
        <w:rPr>
          <w:kern w:val="32"/>
          <w:sz w:val="28"/>
          <w:szCs w:val="28"/>
        </w:rPr>
      </w:pPr>
      <w:r w:rsidRPr="004E73D3">
        <w:rPr>
          <w:kern w:val="32"/>
          <w:sz w:val="28"/>
          <w:szCs w:val="28"/>
        </w:rPr>
        <w:t>- каталітичну систему, що включає</w:t>
      </w:r>
      <w:r>
        <w:rPr>
          <w:kern w:val="32"/>
          <w:sz w:val="28"/>
          <w:szCs w:val="28"/>
        </w:rPr>
        <w:t xml:space="preserve"> </w:t>
      </w:r>
      <w:r w:rsidRPr="004E73D3">
        <w:rPr>
          <w:kern w:val="32"/>
          <w:sz w:val="28"/>
          <w:szCs w:val="28"/>
        </w:rPr>
        <w:t>каталізатор і постійно диспергирующий його</w:t>
      </w:r>
      <w:r>
        <w:rPr>
          <w:kern w:val="32"/>
          <w:sz w:val="28"/>
          <w:szCs w:val="28"/>
        </w:rPr>
        <w:t xml:space="preserve"> </w:t>
      </w:r>
      <w:r w:rsidRPr="004E73D3">
        <w:rPr>
          <w:kern w:val="32"/>
          <w:sz w:val="28"/>
          <w:szCs w:val="28"/>
        </w:rPr>
        <w:t>матеріал (переважно діаметром 1-2 мм і</w:t>
      </w:r>
      <w:r>
        <w:rPr>
          <w:kern w:val="32"/>
          <w:sz w:val="28"/>
          <w:szCs w:val="28"/>
        </w:rPr>
        <w:t xml:space="preserve"> </w:t>
      </w:r>
      <w:r w:rsidRPr="004E73D3">
        <w:rPr>
          <w:kern w:val="32"/>
          <w:sz w:val="28"/>
          <w:szCs w:val="28"/>
        </w:rPr>
        <w:t>кулястої форми);</w:t>
      </w:r>
    </w:p>
    <w:p w:rsidR="0047684A" w:rsidRPr="004E73D3" w:rsidRDefault="0047684A" w:rsidP="0047684A">
      <w:pPr>
        <w:spacing w:line="360" w:lineRule="auto"/>
        <w:ind w:left="708" w:right="-16"/>
        <w:rPr>
          <w:kern w:val="32"/>
          <w:sz w:val="28"/>
          <w:szCs w:val="28"/>
        </w:rPr>
      </w:pPr>
      <w:r w:rsidRPr="004E73D3">
        <w:rPr>
          <w:kern w:val="32"/>
          <w:sz w:val="28"/>
          <w:szCs w:val="28"/>
        </w:rPr>
        <w:t>- постійну механохімактивації</w:t>
      </w:r>
      <w:r>
        <w:rPr>
          <w:kern w:val="32"/>
          <w:sz w:val="28"/>
          <w:szCs w:val="28"/>
        </w:rPr>
        <w:t xml:space="preserve"> </w:t>
      </w:r>
      <w:r w:rsidRPr="004E73D3">
        <w:rPr>
          <w:kern w:val="32"/>
          <w:sz w:val="28"/>
          <w:szCs w:val="28"/>
        </w:rPr>
        <w:t>поверхні наночастинок з підвищенням і</w:t>
      </w:r>
      <w:r>
        <w:rPr>
          <w:kern w:val="32"/>
          <w:sz w:val="28"/>
          <w:szCs w:val="28"/>
        </w:rPr>
        <w:t xml:space="preserve"> </w:t>
      </w:r>
      <w:r w:rsidRPr="004E73D3">
        <w:rPr>
          <w:kern w:val="32"/>
          <w:sz w:val="28"/>
          <w:szCs w:val="28"/>
        </w:rPr>
        <w:t>підтримкою високої активності каталізатора;</w:t>
      </w:r>
    </w:p>
    <w:p w:rsidR="0047684A" w:rsidRPr="004E73D3" w:rsidRDefault="0047684A" w:rsidP="0047684A">
      <w:pPr>
        <w:spacing w:line="360" w:lineRule="auto"/>
        <w:ind w:left="708" w:right="-16"/>
        <w:rPr>
          <w:kern w:val="32"/>
          <w:sz w:val="28"/>
          <w:szCs w:val="28"/>
        </w:rPr>
      </w:pPr>
      <w:r w:rsidRPr="004E73D3">
        <w:rPr>
          <w:kern w:val="32"/>
          <w:sz w:val="28"/>
          <w:szCs w:val="28"/>
        </w:rPr>
        <w:t>- збільшення швидкості хімічної реакції в</w:t>
      </w:r>
      <w:r>
        <w:rPr>
          <w:kern w:val="32"/>
          <w:sz w:val="28"/>
          <w:szCs w:val="28"/>
        </w:rPr>
        <w:t xml:space="preserve"> 10</w:t>
      </w:r>
      <w:r w:rsidRPr="004E73D3">
        <w:rPr>
          <w:kern w:val="32"/>
          <w:sz w:val="28"/>
          <w:szCs w:val="28"/>
          <w:vertAlign w:val="superscript"/>
        </w:rPr>
        <w:t>4</w:t>
      </w:r>
      <w:r w:rsidRPr="004E73D3">
        <w:rPr>
          <w:kern w:val="32"/>
          <w:sz w:val="28"/>
          <w:szCs w:val="28"/>
        </w:rPr>
        <w:t>-10</w:t>
      </w:r>
      <w:r w:rsidRPr="004E73D3">
        <w:rPr>
          <w:kern w:val="32"/>
          <w:sz w:val="28"/>
          <w:szCs w:val="28"/>
          <w:vertAlign w:val="superscript"/>
        </w:rPr>
        <w:t>6</w:t>
      </w:r>
      <w:r>
        <w:rPr>
          <w:kern w:val="32"/>
          <w:sz w:val="28"/>
          <w:szCs w:val="28"/>
        </w:rPr>
        <w:t xml:space="preserve"> раз в розрахунку на масу </w:t>
      </w:r>
      <w:r w:rsidRPr="004E73D3">
        <w:rPr>
          <w:kern w:val="32"/>
          <w:sz w:val="28"/>
          <w:szCs w:val="28"/>
        </w:rPr>
        <w:t>каталізатора;</w:t>
      </w:r>
      <w:r>
        <w:rPr>
          <w:kern w:val="32"/>
          <w:sz w:val="28"/>
          <w:szCs w:val="28"/>
        </w:rPr>
        <w:t xml:space="preserve"> </w:t>
      </w:r>
      <w:r w:rsidRPr="004E73D3">
        <w:rPr>
          <w:kern w:val="32"/>
          <w:sz w:val="28"/>
          <w:szCs w:val="28"/>
        </w:rPr>
        <w:t>адекватно знижується і концентрація каталізатора</w:t>
      </w:r>
      <w:r>
        <w:rPr>
          <w:kern w:val="32"/>
          <w:sz w:val="28"/>
          <w:szCs w:val="28"/>
        </w:rPr>
        <w:t xml:space="preserve"> </w:t>
      </w:r>
      <w:r w:rsidRPr="004E73D3">
        <w:rPr>
          <w:kern w:val="32"/>
          <w:sz w:val="28"/>
          <w:szCs w:val="28"/>
        </w:rPr>
        <w:t>до 0,3-5 г / м</w:t>
      </w:r>
      <w:r w:rsidRPr="004E73D3">
        <w:rPr>
          <w:kern w:val="32"/>
          <w:sz w:val="28"/>
          <w:szCs w:val="28"/>
          <w:vertAlign w:val="superscript"/>
        </w:rPr>
        <w:t>3</w:t>
      </w:r>
      <w:r w:rsidRPr="004E73D3">
        <w:rPr>
          <w:kern w:val="32"/>
          <w:sz w:val="28"/>
          <w:szCs w:val="28"/>
        </w:rPr>
        <w:t xml:space="preserve"> реакційного обсягу;</w:t>
      </w:r>
    </w:p>
    <w:p w:rsidR="0047684A" w:rsidRPr="004E73D3" w:rsidRDefault="0047684A" w:rsidP="0047684A">
      <w:pPr>
        <w:spacing w:line="360" w:lineRule="auto"/>
        <w:ind w:left="708" w:right="-16"/>
        <w:rPr>
          <w:kern w:val="32"/>
          <w:sz w:val="28"/>
          <w:szCs w:val="28"/>
        </w:rPr>
      </w:pPr>
      <w:r w:rsidRPr="004E73D3">
        <w:rPr>
          <w:kern w:val="32"/>
          <w:sz w:val="28"/>
          <w:szCs w:val="28"/>
        </w:rPr>
        <w:t>- зменшення обсягу реактора в 2-10 разів;</w:t>
      </w:r>
    </w:p>
    <w:p w:rsidR="0047684A" w:rsidRPr="004E73D3" w:rsidRDefault="0047684A" w:rsidP="0047684A">
      <w:pPr>
        <w:spacing w:line="360" w:lineRule="auto"/>
        <w:ind w:left="708" w:right="-16"/>
        <w:rPr>
          <w:kern w:val="32"/>
          <w:sz w:val="28"/>
          <w:szCs w:val="28"/>
        </w:rPr>
      </w:pPr>
      <w:r w:rsidRPr="004E73D3">
        <w:rPr>
          <w:kern w:val="32"/>
          <w:sz w:val="28"/>
          <w:szCs w:val="28"/>
        </w:rPr>
        <w:t>- равнодоступность для реагентів поверхні</w:t>
      </w:r>
      <w:r>
        <w:rPr>
          <w:kern w:val="32"/>
          <w:sz w:val="28"/>
          <w:szCs w:val="28"/>
        </w:rPr>
        <w:t xml:space="preserve"> </w:t>
      </w:r>
      <w:r w:rsidRPr="004E73D3">
        <w:rPr>
          <w:kern w:val="32"/>
          <w:sz w:val="28"/>
          <w:szCs w:val="28"/>
        </w:rPr>
        <w:t>каталізатора;</w:t>
      </w:r>
    </w:p>
    <w:p w:rsidR="0047684A" w:rsidRPr="004E73D3" w:rsidRDefault="0047684A" w:rsidP="0047684A">
      <w:pPr>
        <w:spacing w:line="360" w:lineRule="auto"/>
        <w:ind w:left="708" w:right="-16"/>
        <w:rPr>
          <w:kern w:val="32"/>
          <w:sz w:val="28"/>
          <w:szCs w:val="28"/>
        </w:rPr>
      </w:pPr>
      <w:r w:rsidRPr="004E73D3">
        <w:rPr>
          <w:kern w:val="32"/>
          <w:sz w:val="28"/>
          <w:szCs w:val="28"/>
        </w:rPr>
        <w:t>- каталітичне взаємодію газів з</w:t>
      </w:r>
      <w:r>
        <w:rPr>
          <w:kern w:val="32"/>
          <w:sz w:val="28"/>
          <w:szCs w:val="28"/>
        </w:rPr>
        <w:t xml:space="preserve"> </w:t>
      </w:r>
      <w:r w:rsidRPr="004E73D3">
        <w:rPr>
          <w:kern w:val="32"/>
          <w:sz w:val="28"/>
          <w:szCs w:val="28"/>
        </w:rPr>
        <w:t>твердими і смолообразниє реагентами.</w:t>
      </w:r>
    </w:p>
    <w:p w:rsidR="0047684A" w:rsidRDefault="0047684A" w:rsidP="0047684A">
      <w:pPr>
        <w:spacing w:line="360" w:lineRule="auto"/>
        <w:ind w:right="-16" w:firstLine="708"/>
        <w:jc w:val="both"/>
        <w:rPr>
          <w:kern w:val="32"/>
          <w:sz w:val="28"/>
          <w:szCs w:val="28"/>
        </w:rPr>
      </w:pPr>
      <w:r w:rsidRPr="00645368">
        <w:rPr>
          <w:kern w:val="32"/>
          <w:sz w:val="28"/>
          <w:szCs w:val="28"/>
        </w:rPr>
        <w:t>Головною метою дослідження є створення</w:t>
      </w:r>
      <w:r>
        <w:rPr>
          <w:kern w:val="32"/>
          <w:sz w:val="28"/>
          <w:szCs w:val="28"/>
        </w:rPr>
        <w:t xml:space="preserve"> </w:t>
      </w:r>
      <w:r w:rsidRPr="00645368">
        <w:rPr>
          <w:kern w:val="32"/>
          <w:sz w:val="28"/>
          <w:szCs w:val="28"/>
        </w:rPr>
        <w:t>основ технології нанокаталіза в обертовому</w:t>
      </w:r>
      <w:r>
        <w:rPr>
          <w:kern w:val="32"/>
          <w:sz w:val="28"/>
          <w:szCs w:val="28"/>
        </w:rPr>
        <w:t xml:space="preserve"> </w:t>
      </w:r>
      <w:r w:rsidRPr="00645368">
        <w:rPr>
          <w:kern w:val="32"/>
          <w:sz w:val="28"/>
          <w:szCs w:val="28"/>
        </w:rPr>
        <w:t>шарі каталітичної системи на базі технології</w:t>
      </w:r>
      <w:r>
        <w:rPr>
          <w:kern w:val="32"/>
          <w:sz w:val="28"/>
          <w:szCs w:val="28"/>
        </w:rPr>
        <w:t xml:space="preserve"> </w:t>
      </w:r>
      <w:r w:rsidRPr="00645368">
        <w:rPr>
          <w:kern w:val="32"/>
          <w:sz w:val="28"/>
          <w:szCs w:val="28"/>
        </w:rPr>
        <w:t xml:space="preserve">AnC, яка може бути </w:t>
      </w:r>
      <w:r w:rsidRPr="00645368">
        <w:rPr>
          <w:kern w:val="32"/>
          <w:sz w:val="28"/>
          <w:szCs w:val="28"/>
        </w:rPr>
        <w:lastRenderedPageBreak/>
        <w:t>здійснена при</w:t>
      </w:r>
      <w:r>
        <w:rPr>
          <w:kern w:val="32"/>
          <w:sz w:val="28"/>
          <w:szCs w:val="28"/>
        </w:rPr>
        <w:t xml:space="preserve"> </w:t>
      </w:r>
      <w:r w:rsidRPr="00645368">
        <w:rPr>
          <w:kern w:val="32"/>
          <w:sz w:val="28"/>
          <w:szCs w:val="28"/>
        </w:rPr>
        <w:t>рішенні типових задач, що виникають при</w:t>
      </w:r>
      <w:r>
        <w:rPr>
          <w:kern w:val="32"/>
          <w:sz w:val="28"/>
          <w:szCs w:val="28"/>
        </w:rPr>
        <w:t xml:space="preserve"> </w:t>
      </w:r>
      <w:r w:rsidRPr="00645368">
        <w:rPr>
          <w:kern w:val="32"/>
          <w:sz w:val="28"/>
          <w:szCs w:val="28"/>
        </w:rPr>
        <w:t>вивченні нової організації процесів з</w:t>
      </w:r>
      <w:r>
        <w:rPr>
          <w:kern w:val="32"/>
          <w:sz w:val="28"/>
          <w:szCs w:val="28"/>
        </w:rPr>
        <w:t xml:space="preserve"> </w:t>
      </w:r>
      <w:r w:rsidRPr="00645368">
        <w:rPr>
          <w:kern w:val="32"/>
          <w:sz w:val="28"/>
          <w:szCs w:val="28"/>
        </w:rPr>
        <w:t>протіканням хімічних перетворень:</w:t>
      </w:r>
    </w:p>
    <w:p w:rsidR="0047684A" w:rsidRDefault="0047684A" w:rsidP="0047684A">
      <w:pPr>
        <w:spacing w:line="360" w:lineRule="auto"/>
        <w:ind w:right="-16" w:firstLine="708"/>
        <w:jc w:val="both"/>
        <w:rPr>
          <w:kern w:val="32"/>
          <w:sz w:val="28"/>
          <w:szCs w:val="28"/>
        </w:rPr>
      </w:pPr>
      <w:r>
        <w:rPr>
          <w:kern w:val="32"/>
          <w:sz w:val="28"/>
          <w:szCs w:val="28"/>
        </w:rPr>
        <w:t xml:space="preserve"> </w:t>
      </w:r>
      <w:r w:rsidRPr="00645368">
        <w:rPr>
          <w:kern w:val="32"/>
          <w:sz w:val="28"/>
          <w:szCs w:val="28"/>
        </w:rPr>
        <w:t>- створення і вдосконалення лабораторної</w:t>
      </w:r>
      <w:r>
        <w:rPr>
          <w:kern w:val="32"/>
          <w:sz w:val="28"/>
          <w:szCs w:val="28"/>
        </w:rPr>
        <w:t xml:space="preserve"> </w:t>
      </w:r>
      <w:r w:rsidRPr="00645368">
        <w:rPr>
          <w:kern w:val="32"/>
          <w:sz w:val="28"/>
          <w:szCs w:val="28"/>
        </w:rPr>
        <w:t>установки і реалізація базових принципів</w:t>
      </w:r>
      <w:r>
        <w:rPr>
          <w:kern w:val="32"/>
          <w:sz w:val="28"/>
          <w:szCs w:val="28"/>
        </w:rPr>
        <w:t xml:space="preserve"> </w:t>
      </w:r>
      <w:r w:rsidRPr="00645368">
        <w:rPr>
          <w:kern w:val="32"/>
          <w:sz w:val="28"/>
          <w:szCs w:val="28"/>
        </w:rPr>
        <w:t>технології аерозольного нанокаталізу при</w:t>
      </w:r>
      <w:r>
        <w:rPr>
          <w:kern w:val="32"/>
          <w:sz w:val="28"/>
          <w:szCs w:val="28"/>
        </w:rPr>
        <w:t xml:space="preserve"> </w:t>
      </w:r>
      <w:r w:rsidRPr="00645368">
        <w:rPr>
          <w:kern w:val="32"/>
          <w:sz w:val="28"/>
          <w:szCs w:val="28"/>
        </w:rPr>
        <w:t>переході до обертається шару диспергуючого</w:t>
      </w:r>
      <w:r>
        <w:rPr>
          <w:kern w:val="32"/>
          <w:sz w:val="28"/>
          <w:szCs w:val="28"/>
        </w:rPr>
        <w:t xml:space="preserve"> </w:t>
      </w:r>
      <w:r w:rsidRPr="00645368">
        <w:rPr>
          <w:kern w:val="32"/>
          <w:sz w:val="28"/>
          <w:szCs w:val="28"/>
        </w:rPr>
        <w:t>матеріалу;</w:t>
      </w:r>
    </w:p>
    <w:p w:rsidR="0047684A" w:rsidRDefault="0047684A" w:rsidP="0047684A">
      <w:pPr>
        <w:spacing w:line="360" w:lineRule="auto"/>
        <w:ind w:right="-16" w:firstLine="708"/>
        <w:jc w:val="both"/>
        <w:rPr>
          <w:kern w:val="32"/>
          <w:sz w:val="28"/>
          <w:szCs w:val="28"/>
        </w:rPr>
      </w:pPr>
      <w:r>
        <w:rPr>
          <w:kern w:val="32"/>
          <w:sz w:val="28"/>
          <w:szCs w:val="28"/>
        </w:rPr>
        <w:t xml:space="preserve"> </w:t>
      </w:r>
      <w:r w:rsidRPr="00645368">
        <w:rPr>
          <w:kern w:val="32"/>
          <w:sz w:val="28"/>
          <w:szCs w:val="28"/>
        </w:rPr>
        <w:t>- доказ протікання каталітичних</w:t>
      </w:r>
      <w:r>
        <w:rPr>
          <w:kern w:val="32"/>
          <w:sz w:val="28"/>
          <w:szCs w:val="28"/>
        </w:rPr>
        <w:t xml:space="preserve"> </w:t>
      </w:r>
      <w:r w:rsidRPr="00645368">
        <w:rPr>
          <w:kern w:val="32"/>
          <w:sz w:val="28"/>
          <w:szCs w:val="28"/>
        </w:rPr>
        <w:t>процесів в установці нового типу на прикладі тест-</w:t>
      </w:r>
      <w:r>
        <w:rPr>
          <w:kern w:val="32"/>
          <w:sz w:val="28"/>
          <w:szCs w:val="28"/>
        </w:rPr>
        <w:t xml:space="preserve"> </w:t>
      </w:r>
      <w:r w:rsidRPr="00645368">
        <w:rPr>
          <w:kern w:val="32"/>
          <w:sz w:val="28"/>
          <w:szCs w:val="28"/>
        </w:rPr>
        <w:t>реакцій з метою відпрацювання методики експерименту</w:t>
      </w:r>
      <w:r>
        <w:rPr>
          <w:kern w:val="32"/>
          <w:sz w:val="28"/>
          <w:szCs w:val="28"/>
        </w:rPr>
        <w:t xml:space="preserve"> </w:t>
      </w:r>
      <w:r w:rsidRPr="00645368">
        <w:rPr>
          <w:kern w:val="32"/>
          <w:sz w:val="28"/>
          <w:szCs w:val="28"/>
        </w:rPr>
        <w:t>і вивчення основних закономірностей протікання</w:t>
      </w:r>
      <w:r>
        <w:rPr>
          <w:kern w:val="32"/>
          <w:sz w:val="28"/>
          <w:szCs w:val="28"/>
        </w:rPr>
        <w:t xml:space="preserve"> </w:t>
      </w:r>
      <w:r w:rsidRPr="00645368">
        <w:rPr>
          <w:kern w:val="32"/>
          <w:sz w:val="28"/>
          <w:szCs w:val="28"/>
        </w:rPr>
        <w:t>каталітичного процесу в нових умовах;</w:t>
      </w:r>
    </w:p>
    <w:p w:rsidR="0047684A" w:rsidRDefault="0047684A" w:rsidP="0047684A">
      <w:pPr>
        <w:spacing w:line="360" w:lineRule="auto"/>
        <w:ind w:right="-16" w:firstLine="708"/>
        <w:jc w:val="both"/>
        <w:rPr>
          <w:kern w:val="32"/>
          <w:sz w:val="28"/>
          <w:szCs w:val="28"/>
        </w:rPr>
      </w:pPr>
      <w:r>
        <w:rPr>
          <w:kern w:val="32"/>
          <w:sz w:val="28"/>
          <w:szCs w:val="28"/>
        </w:rPr>
        <w:t xml:space="preserve"> </w:t>
      </w:r>
      <w:r w:rsidRPr="00645368">
        <w:rPr>
          <w:kern w:val="32"/>
          <w:sz w:val="28"/>
          <w:szCs w:val="28"/>
        </w:rPr>
        <w:t>- перехід до відпрацювання в лабораторних умовах</w:t>
      </w:r>
      <w:r>
        <w:rPr>
          <w:kern w:val="32"/>
          <w:sz w:val="28"/>
          <w:szCs w:val="28"/>
        </w:rPr>
        <w:t xml:space="preserve"> </w:t>
      </w:r>
      <w:r w:rsidRPr="00645368">
        <w:rPr>
          <w:kern w:val="32"/>
          <w:sz w:val="28"/>
          <w:szCs w:val="28"/>
        </w:rPr>
        <w:t>промислових процесів основного органічного</w:t>
      </w:r>
      <w:r>
        <w:rPr>
          <w:kern w:val="32"/>
          <w:sz w:val="28"/>
          <w:szCs w:val="28"/>
        </w:rPr>
        <w:t xml:space="preserve"> </w:t>
      </w:r>
      <w:r w:rsidRPr="00645368">
        <w:rPr>
          <w:kern w:val="32"/>
          <w:sz w:val="28"/>
          <w:szCs w:val="28"/>
        </w:rPr>
        <w:t>і нафтохімічного синтезу.</w:t>
      </w:r>
    </w:p>
    <w:p w:rsidR="0047684A" w:rsidRPr="004E73D3" w:rsidRDefault="0047684A" w:rsidP="0047684A">
      <w:pPr>
        <w:spacing w:line="360" w:lineRule="auto"/>
        <w:ind w:right="-16" w:firstLine="708"/>
        <w:jc w:val="both"/>
        <w:rPr>
          <w:kern w:val="32"/>
          <w:sz w:val="28"/>
          <w:szCs w:val="28"/>
        </w:rPr>
      </w:pPr>
      <w:r w:rsidRPr="00645368">
        <w:rPr>
          <w:kern w:val="32"/>
          <w:sz w:val="28"/>
          <w:szCs w:val="28"/>
        </w:rPr>
        <w:t>У якості першої тест-реакції було вибрано</w:t>
      </w:r>
      <w:r>
        <w:rPr>
          <w:kern w:val="32"/>
          <w:sz w:val="28"/>
          <w:szCs w:val="28"/>
        </w:rPr>
        <w:t xml:space="preserve"> </w:t>
      </w:r>
      <w:r w:rsidRPr="00645368">
        <w:rPr>
          <w:kern w:val="32"/>
          <w:sz w:val="28"/>
          <w:szCs w:val="28"/>
        </w:rPr>
        <w:t>глибоке окислення оцтової кислоти з</w:t>
      </w:r>
      <w:r>
        <w:rPr>
          <w:kern w:val="32"/>
          <w:sz w:val="28"/>
          <w:szCs w:val="28"/>
        </w:rPr>
        <w:t xml:space="preserve"> </w:t>
      </w:r>
      <w:r w:rsidRPr="00645368">
        <w:rPr>
          <w:kern w:val="32"/>
          <w:sz w:val="28"/>
          <w:szCs w:val="28"/>
        </w:rPr>
        <w:t>використанням каталізатора - оксиду заліза III.</w:t>
      </w:r>
      <w:r>
        <w:rPr>
          <w:kern w:val="32"/>
          <w:sz w:val="28"/>
          <w:szCs w:val="28"/>
        </w:rPr>
        <w:t xml:space="preserve"> </w:t>
      </w:r>
      <w:r w:rsidRPr="00645368">
        <w:rPr>
          <w:kern w:val="32"/>
          <w:sz w:val="28"/>
          <w:szCs w:val="28"/>
        </w:rPr>
        <w:t>Саме ця реакція є однією з перших і</w:t>
      </w:r>
      <w:r>
        <w:rPr>
          <w:kern w:val="32"/>
          <w:sz w:val="28"/>
          <w:szCs w:val="28"/>
        </w:rPr>
        <w:t xml:space="preserve"> </w:t>
      </w:r>
      <w:r w:rsidRPr="00645368">
        <w:rPr>
          <w:kern w:val="32"/>
          <w:sz w:val="28"/>
          <w:szCs w:val="28"/>
        </w:rPr>
        <w:t>найбільш вивчених реакцій в умовах технології</w:t>
      </w:r>
      <w:r>
        <w:rPr>
          <w:kern w:val="32"/>
          <w:sz w:val="28"/>
          <w:szCs w:val="28"/>
        </w:rPr>
        <w:t xml:space="preserve"> </w:t>
      </w:r>
      <w:r w:rsidRPr="00645368">
        <w:rPr>
          <w:kern w:val="32"/>
          <w:sz w:val="28"/>
          <w:szCs w:val="28"/>
        </w:rPr>
        <w:t>AnC, за результатами дослідження якої були</w:t>
      </w:r>
      <w:r>
        <w:rPr>
          <w:kern w:val="32"/>
          <w:sz w:val="28"/>
          <w:szCs w:val="28"/>
        </w:rPr>
        <w:t xml:space="preserve"> </w:t>
      </w:r>
      <w:r w:rsidRPr="00645368">
        <w:rPr>
          <w:kern w:val="32"/>
          <w:sz w:val="28"/>
          <w:szCs w:val="28"/>
        </w:rPr>
        <w:t>сформульовані перші висновки про перспективність</w:t>
      </w:r>
      <w:r>
        <w:rPr>
          <w:kern w:val="32"/>
          <w:sz w:val="28"/>
          <w:szCs w:val="28"/>
        </w:rPr>
        <w:t xml:space="preserve"> </w:t>
      </w:r>
      <w:r w:rsidRPr="00645368">
        <w:rPr>
          <w:kern w:val="32"/>
          <w:sz w:val="28"/>
          <w:szCs w:val="28"/>
        </w:rPr>
        <w:t>нової організації технології [4].</w:t>
      </w:r>
      <w:r>
        <w:rPr>
          <w:kern w:val="32"/>
          <w:sz w:val="28"/>
          <w:szCs w:val="28"/>
        </w:rPr>
        <w:t xml:space="preserve"> </w:t>
      </w:r>
      <w:r w:rsidRPr="00645368">
        <w:rPr>
          <w:kern w:val="32"/>
          <w:sz w:val="28"/>
          <w:szCs w:val="28"/>
        </w:rPr>
        <w:t>Аналіз сучасного рівня</w:t>
      </w:r>
      <w:r>
        <w:rPr>
          <w:kern w:val="32"/>
          <w:sz w:val="28"/>
          <w:szCs w:val="28"/>
        </w:rPr>
        <w:t xml:space="preserve"> </w:t>
      </w:r>
      <w:r w:rsidRPr="00645368">
        <w:rPr>
          <w:kern w:val="32"/>
          <w:sz w:val="28"/>
          <w:szCs w:val="28"/>
        </w:rPr>
        <w:t>досліджень в області AnC. Реалізація каталітичних процесів в умовах технології</w:t>
      </w:r>
      <w:r>
        <w:rPr>
          <w:kern w:val="32"/>
          <w:sz w:val="28"/>
          <w:szCs w:val="28"/>
        </w:rPr>
        <w:t xml:space="preserve"> </w:t>
      </w:r>
      <w:r w:rsidRPr="00645368">
        <w:rPr>
          <w:kern w:val="32"/>
          <w:sz w:val="28"/>
          <w:szCs w:val="28"/>
        </w:rPr>
        <w:t>AnC призводить до зниження кількості</w:t>
      </w:r>
      <w:r>
        <w:rPr>
          <w:kern w:val="32"/>
          <w:sz w:val="28"/>
          <w:szCs w:val="28"/>
        </w:rPr>
        <w:t xml:space="preserve"> </w:t>
      </w:r>
      <w:r w:rsidRPr="00645368">
        <w:rPr>
          <w:kern w:val="32"/>
          <w:sz w:val="28"/>
          <w:szCs w:val="28"/>
        </w:rPr>
        <w:t>каталитически активної речовини (до 106 разів), а</w:t>
      </w:r>
      <w:r>
        <w:rPr>
          <w:kern w:val="32"/>
          <w:sz w:val="28"/>
          <w:szCs w:val="28"/>
        </w:rPr>
        <w:t xml:space="preserve"> </w:t>
      </w:r>
      <w:r w:rsidRPr="00645368">
        <w:rPr>
          <w:kern w:val="32"/>
          <w:sz w:val="28"/>
          <w:szCs w:val="28"/>
        </w:rPr>
        <w:t>також знімає всі обмеження, пов'язані з</w:t>
      </w:r>
      <w:r>
        <w:rPr>
          <w:kern w:val="32"/>
          <w:sz w:val="28"/>
          <w:szCs w:val="28"/>
        </w:rPr>
        <w:t xml:space="preserve"> </w:t>
      </w:r>
      <w:r w:rsidRPr="00645368">
        <w:rPr>
          <w:kern w:val="32"/>
          <w:sz w:val="28"/>
          <w:szCs w:val="28"/>
        </w:rPr>
        <w:t>застосуванням носія [4]. спочатку</w:t>
      </w:r>
      <w:r>
        <w:rPr>
          <w:kern w:val="32"/>
          <w:sz w:val="28"/>
          <w:szCs w:val="28"/>
        </w:rPr>
        <w:t xml:space="preserve"> </w:t>
      </w:r>
      <w:r w:rsidRPr="00645368">
        <w:rPr>
          <w:kern w:val="32"/>
          <w:sz w:val="28"/>
          <w:szCs w:val="28"/>
        </w:rPr>
        <w:t>технологія аерозольного нанокаталізу була</w:t>
      </w:r>
      <w:r>
        <w:rPr>
          <w:kern w:val="32"/>
          <w:sz w:val="28"/>
          <w:szCs w:val="28"/>
        </w:rPr>
        <w:t xml:space="preserve"> </w:t>
      </w:r>
      <w:r w:rsidRPr="00645368">
        <w:rPr>
          <w:kern w:val="32"/>
          <w:sz w:val="28"/>
          <w:szCs w:val="28"/>
        </w:rPr>
        <w:t>реалізована в апараті киплячого шару, в якому</w:t>
      </w:r>
      <w:r>
        <w:rPr>
          <w:kern w:val="32"/>
          <w:sz w:val="28"/>
          <w:szCs w:val="28"/>
        </w:rPr>
        <w:t xml:space="preserve"> </w:t>
      </w:r>
      <w:r w:rsidRPr="00645368">
        <w:rPr>
          <w:kern w:val="32"/>
          <w:sz w:val="28"/>
          <w:szCs w:val="28"/>
        </w:rPr>
        <w:t>МХА каталізатора здійснювалася за рахунок</w:t>
      </w:r>
      <w:r>
        <w:rPr>
          <w:kern w:val="32"/>
          <w:sz w:val="28"/>
          <w:szCs w:val="28"/>
        </w:rPr>
        <w:t xml:space="preserve"> </w:t>
      </w:r>
      <w:r w:rsidRPr="00645368">
        <w:rPr>
          <w:kern w:val="32"/>
          <w:sz w:val="28"/>
          <w:szCs w:val="28"/>
        </w:rPr>
        <w:t>псевдоожиження диспергуючого матеріалу.</w:t>
      </w:r>
      <w:r>
        <w:rPr>
          <w:kern w:val="32"/>
          <w:sz w:val="28"/>
          <w:szCs w:val="28"/>
        </w:rPr>
        <w:t xml:space="preserve"> </w:t>
      </w:r>
      <w:r w:rsidRPr="00645368">
        <w:rPr>
          <w:kern w:val="32"/>
          <w:sz w:val="28"/>
          <w:szCs w:val="28"/>
        </w:rPr>
        <w:t>Лабораторні установки були громіздкими, а</w:t>
      </w:r>
      <w:r>
        <w:rPr>
          <w:kern w:val="32"/>
          <w:sz w:val="28"/>
          <w:szCs w:val="28"/>
        </w:rPr>
        <w:t xml:space="preserve"> </w:t>
      </w:r>
      <w:r w:rsidRPr="00645368">
        <w:rPr>
          <w:kern w:val="32"/>
          <w:sz w:val="28"/>
          <w:szCs w:val="28"/>
        </w:rPr>
        <w:t>експеримент трудомісткий. У цьому варіанті</w:t>
      </w:r>
      <w:r>
        <w:rPr>
          <w:kern w:val="32"/>
          <w:sz w:val="28"/>
          <w:szCs w:val="28"/>
        </w:rPr>
        <w:t xml:space="preserve"> </w:t>
      </w:r>
      <w:r w:rsidRPr="00645368">
        <w:rPr>
          <w:kern w:val="32"/>
          <w:sz w:val="28"/>
          <w:szCs w:val="28"/>
        </w:rPr>
        <w:t>технологія вимагала значних витрат</w:t>
      </w:r>
      <w:r>
        <w:rPr>
          <w:kern w:val="32"/>
          <w:sz w:val="28"/>
          <w:szCs w:val="28"/>
        </w:rPr>
        <w:t xml:space="preserve"> </w:t>
      </w:r>
      <w:r w:rsidRPr="00645368">
        <w:rPr>
          <w:kern w:val="32"/>
          <w:sz w:val="28"/>
          <w:szCs w:val="28"/>
        </w:rPr>
        <w:t>реагентів і дотримання вузьких газодинамічних</w:t>
      </w:r>
      <w:r>
        <w:rPr>
          <w:kern w:val="32"/>
          <w:sz w:val="28"/>
          <w:szCs w:val="28"/>
        </w:rPr>
        <w:t xml:space="preserve"> </w:t>
      </w:r>
      <w:r w:rsidRPr="00645368">
        <w:rPr>
          <w:kern w:val="32"/>
          <w:sz w:val="28"/>
          <w:szCs w:val="28"/>
        </w:rPr>
        <w:t>режимів. З цих причин для моделювання</w:t>
      </w:r>
      <w:r>
        <w:rPr>
          <w:kern w:val="32"/>
          <w:sz w:val="28"/>
          <w:szCs w:val="28"/>
        </w:rPr>
        <w:t xml:space="preserve"> </w:t>
      </w:r>
      <w:r w:rsidRPr="00645368">
        <w:rPr>
          <w:kern w:val="32"/>
          <w:sz w:val="28"/>
          <w:szCs w:val="28"/>
        </w:rPr>
        <w:t>процесів в киплячому шарі було запропоновано</w:t>
      </w:r>
      <w:r>
        <w:rPr>
          <w:kern w:val="32"/>
          <w:sz w:val="28"/>
          <w:szCs w:val="28"/>
        </w:rPr>
        <w:t xml:space="preserve"> </w:t>
      </w:r>
      <w:r w:rsidRPr="00645368">
        <w:rPr>
          <w:kern w:val="32"/>
          <w:sz w:val="28"/>
          <w:szCs w:val="28"/>
        </w:rPr>
        <w:t>проводити дослідження на установках з</w:t>
      </w:r>
      <w:r>
        <w:rPr>
          <w:kern w:val="32"/>
          <w:sz w:val="28"/>
          <w:szCs w:val="28"/>
        </w:rPr>
        <w:t xml:space="preserve"> </w:t>
      </w:r>
      <w:r w:rsidRPr="00645368">
        <w:rPr>
          <w:kern w:val="32"/>
          <w:sz w:val="28"/>
          <w:szCs w:val="28"/>
        </w:rPr>
        <w:t>виброударной або віброожіженним шаром, де</w:t>
      </w:r>
      <w:r>
        <w:rPr>
          <w:kern w:val="32"/>
          <w:sz w:val="28"/>
          <w:szCs w:val="28"/>
        </w:rPr>
        <w:t xml:space="preserve"> </w:t>
      </w:r>
      <w:r w:rsidRPr="00645368">
        <w:rPr>
          <w:kern w:val="32"/>
          <w:sz w:val="28"/>
          <w:szCs w:val="28"/>
        </w:rPr>
        <w:t>МХА каталізатора здійснюється за рахунок</w:t>
      </w:r>
      <w:r>
        <w:rPr>
          <w:kern w:val="32"/>
          <w:sz w:val="28"/>
          <w:szCs w:val="28"/>
        </w:rPr>
        <w:t xml:space="preserve"> </w:t>
      </w:r>
      <w:r w:rsidRPr="00645368">
        <w:rPr>
          <w:kern w:val="32"/>
          <w:sz w:val="28"/>
          <w:szCs w:val="28"/>
        </w:rPr>
        <w:t>вертикальних зворотно-поступальних рухів</w:t>
      </w:r>
      <w:r>
        <w:rPr>
          <w:kern w:val="32"/>
          <w:sz w:val="28"/>
          <w:szCs w:val="28"/>
        </w:rPr>
        <w:t xml:space="preserve"> </w:t>
      </w:r>
      <w:r w:rsidRPr="00645368">
        <w:rPr>
          <w:kern w:val="32"/>
          <w:sz w:val="28"/>
          <w:szCs w:val="28"/>
        </w:rPr>
        <w:t>лабораторного реактора і каталітичної системи,</w:t>
      </w:r>
      <w:r>
        <w:rPr>
          <w:kern w:val="32"/>
          <w:sz w:val="28"/>
          <w:szCs w:val="28"/>
        </w:rPr>
        <w:t xml:space="preserve"> </w:t>
      </w:r>
      <w:r w:rsidRPr="00645368">
        <w:rPr>
          <w:kern w:val="32"/>
          <w:sz w:val="28"/>
          <w:szCs w:val="28"/>
        </w:rPr>
        <w:t>що знаходиться всередині нього [5]. продуктивність</w:t>
      </w:r>
      <w:r>
        <w:rPr>
          <w:kern w:val="32"/>
          <w:sz w:val="28"/>
          <w:szCs w:val="28"/>
        </w:rPr>
        <w:t xml:space="preserve"> </w:t>
      </w:r>
      <w:r w:rsidRPr="00645368">
        <w:rPr>
          <w:kern w:val="32"/>
          <w:sz w:val="28"/>
          <w:szCs w:val="28"/>
        </w:rPr>
        <w:t>реактора з виброударной шаром виявилася вищою,</w:t>
      </w:r>
      <w:r>
        <w:rPr>
          <w:kern w:val="32"/>
          <w:sz w:val="28"/>
          <w:szCs w:val="28"/>
        </w:rPr>
        <w:t xml:space="preserve"> </w:t>
      </w:r>
      <w:r w:rsidRPr="00645368">
        <w:rPr>
          <w:kern w:val="32"/>
          <w:sz w:val="28"/>
          <w:szCs w:val="28"/>
        </w:rPr>
        <w:t>ніж реактора з киплячим, крім того, з'явилися</w:t>
      </w:r>
      <w:r>
        <w:rPr>
          <w:kern w:val="32"/>
          <w:sz w:val="28"/>
          <w:szCs w:val="28"/>
        </w:rPr>
        <w:t xml:space="preserve"> </w:t>
      </w:r>
      <w:r w:rsidRPr="00645368">
        <w:rPr>
          <w:kern w:val="32"/>
          <w:sz w:val="28"/>
          <w:szCs w:val="28"/>
        </w:rPr>
        <w:t>нові можливості управління кінетикою</w:t>
      </w:r>
      <w:r>
        <w:rPr>
          <w:kern w:val="32"/>
          <w:sz w:val="28"/>
          <w:szCs w:val="28"/>
        </w:rPr>
        <w:t xml:space="preserve"> </w:t>
      </w:r>
      <w:r w:rsidRPr="00645368">
        <w:rPr>
          <w:kern w:val="32"/>
          <w:sz w:val="28"/>
          <w:szCs w:val="28"/>
        </w:rPr>
        <w:t>процесів [6]. Однак при масштабуванні</w:t>
      </w:r>
      <w:r>
        <w:rPr>
          <w:kern w:val="32"/>
          <w:sz w:val="28"/>
          <w:szCs w:val="28"/>
        </w:rPr>
        <w:t xml:space="preserve"> </w:t>
      </w:r>
      <w:r w:rsidRPr="00645368">
        <w:rPr>
          <w:kern w:val="32"/>
          <w:sz w:val="28"/>
          <w:szCs w:val="28"/>
        </w:rPr>
        <w:t>виникають певні труднощі, пов'язані з</w:t>
      </w:r>
      <w:r>
        <w:rPr>
          <w:kern w:val="32"/>
          <w:sz w:val="28"/>
          <w:szCs w:val="28"/>
        </w:rPr>
        <w:t xml:space="preserve"> </w:t>
      </w:r>
      <w:r w:rsidRPr="00645368">
        <w:rPr>
          <w:kern w:val="32"/>
          <w:sz w:val="28"/>
          <w:szCs w:val="28"/>
        </w:rPr>
        <w:t xml:space="preserve">коливанням великих мас </w:t>
      </w:r>
      <w:r w:rsidRPr="00645368">
        <w:rPr>
          <w:kern w:val="32"/>
          <w:sz w:val="28"/>
          <w:szCs w:val="28"/>
        </w:rPr>
        <w:lastRenderedPageBreak/>
        <w:t>каталітичної системи,</w:t>
      </w:r>
      <w:r>
        <w:rPr>
          <w:kern w:val="32"/>
          <w:sz w:val="28"/>
          <w:szCs w:val="28"/>
        </w:rPr>
        <w:t xml:space="preserve"> </w:t>
      </w:r>
      <w:r w:rsidRPr="00645368">
        <w:rPr>
          <w:kern w:val="32"/>
          <w:sz w:val="28"/>
          <w:szCs w:val="28"/>
        </w:rPr>
        <w:t>що ускладнює перехід до промислової</w:t>
      </w:r>
      <w:r>
        <w:rPr>
          <w:kern w:val="32"/>
          <w:sz w:val="28"/>
          <w:szCs w:val="28"/>
        </w:rPr>
        <w:t xml:space="preserve"> </w:t>
      </w:r>
      <w:r w:rsidRPr="00645368">
        <w:rPr>
          <w:kern w:val="32"/>
          <w:sz w:val="28"/>
          <w:szCs w:val="28"/>
        </w:rPr>
        <w:t>реалізації розроблених процесів.</w:t>
      </w:r>
      <w:r>
        <w:rPr>
          <w:kern w:val="32"/>
          <w:sz w:val="28"/>
          <w:szCs w:val="28"/>
        </w:rPr>
        <w:t xml:space="preserve"> </w:t>
      </w:r>
      <w:r w:rsidRPr="00645368">
        <w:rPr>
          <w:kern w:val="32"/>
          <w:sz w:val="28"/>
          <w:szCs w:val="28"/>
        </w:rPr>
        <w:t>У той же час, для подрібнення сировини</w:t>
      </w:r>
      <w:r>
        <w:rPr>
          <w:kern w:val="32"/>
          <w:sz w:val="28"/>
          <w:szCs w:val="28"/>
        </w:rPr>
        <w:t xml:space="preserve"> </w:t>
      </w:r>
      <w:r w:rsidRPr="00645368">
        <w:rPr>
          <w:kern w:val="32"/>
          <w:sz w:val="28"/>
          <w:szCs w:val="28"/>
        </w:rPr>
        <w:t>(Наприклад вугілля на ТЕС) в промисловості вже</w:t>
      </w:r>
      <w:r>
        <w:rPr>
          <w:kern w:val="32"/>
          <w:sz w:val="28"/>
          <w:szCs w:val="28"/>
        </w:rPr>
        <w:t xml:space="preserve"> </w:t>
      </w:r>
      <w:r w:rsidRPr="00645368">
        <w:rPr>
          <w:kern w:val="32"/>
          <w:sz w:val="28"/>
          <w:szCs w:val="28"/>
        </w:rPr>
        <w:t>давно застосовуються кульові млини. вони</w:t>
      </w:r>
      <w:r>
        <w:rPr>
          <w:kern w:val="32"/>
          <w:sz w:val="28"/>
          <w:szCs w:val="28"/>
        </w:rPr>
        <w:t xml:space="preserve"> </w:t>
      </w:r>
      <w:r w:rsidRPr="00645368">
        <w:rPr>
          <w:kern w:val="32"/>
          <w:sz w:val="28"/>
          <w:szCs w:val="28"/>
        </w:rPr>
        <w:t>є одними з найбільш простих з</w:t>
      </w:r>
      <w:r>
        <w:rPr>
          <w:kern w:val="32"/>
          <w:sz w:val="28"/>
          <w:szCs w:val="28"/>
        </w:rPr>
        <w:t xml:space="preserve"> </w:t>
      </w:r>
      <w:r w:rsidRPr="00645368">
        <w:rPr>
          <w:kern w:val="32"/>
          <w:sz w:val="28"/>
          <w:szCs w:val="28"/>
        </w:rPr>
        <w:t>інженерної точки зору, а також</w:t>
      </w:r>
      <w:r>
        <w:rPr>
          <w:kern w:val="32"/>
          <w:sz w:val="28"/>
          <w:szCs w:val="28"/>
        </w:rPr>
        <w:t xml:space="preserve"> </w:t>
      </w:r>
      <w:r w:rsidRPr="00645368">
        <w:rPr>
          <w:kern w:val="32"/>
          <w:sz w:val="28"/>
          <w:szCs w:val="28"/>
        </w:rPr>
        <w:t>енергоефективних машин подрібнення. для</w:t>
      </w:r>
      <w:r>
        <w:rPr>
          <w:kern w:val="32"/>
          <w:sz w:val="28"/>
          <w:szCs w:val="28"/>
        </w:rPr>
        <w:t xml:space="preserve"> </w:t>
      </w:r>
      <w:r w:rsidRPr="00645368">
        <w:rPr>
          <w:kern w:val="32"/>
          <w:sz w:val="28"/>
          <w:szCs w:val="28"/>
        </w:rPr>
        <w:t>випалу сировини (корунд), у виробництві цементу і</w:t>
      </w:r>
      <w:r>
        <w:rPr>
          <w:kern w:val="32"/>
          <w:sz w:val="28"/>
          <w:szCs w:val="28"/>
        </w:rPr>
        <w:t xml:space="preserve"> </w:t>
      </w:r>
      <w:r w:rsidRPr="00645368">
        <w:rPr>
          <w:kern w:val="32"/>
          <w:sz w:val="28"/>
          <w:szCs w:val="28"/>
        </w:rPr>
        <w:t>для спалювання відходів застосовуються обертові</w:t>
      </w:r>
      <w:r>
        <w:rPr>
          <w:kern w:val="32"/>
          <w:sz w:val="28"/>
          <w:szCs w:val="28"/>
        </w:rPr>
        <w:t xml:space="preserve"> </w:t>
      </w:r>
      <w:r w:rsidRPr="00645368">
        <w:rPr>
          <w:kern w:val="32"/>
          <w:sz w:val="28"/>
          <w:szCs w:val="28"/>
        </w:rPr>
        <w:t>печі. Це добре освоєні і широко</w:t>
      </w:r>
      <w:r>
        <w:rPr>
          <w:kern w:val="32"/>
          <w:sz w:val="28"/>
          <w:szCs w:val="28"/>
        </w:rPr>
        <w:t xml:space="preserve"> </w:t>
      </w:r>
      <w:r w:rsidRPr="00645368">
        <w:rPr>
          <w:kern w:val="32"/>
          <w:sz w:val="28"/>
          <w:szCs w:val="28"/>
        </w:rPr>
        <w:t>поширені прості агрегати. створення</w:t>
      </w:r>
      <w:r>
        <w:rPr>
          <w:kern w:val="32"/>
          <w:sz w:val="28"/>
          <w:szCs w:val="28"/>
        </w:rPr>
        <w:t xml:space="preserve"> </w:t>
      </w:r>
      <w:r w:rsidRPr="00645368">
        <w:rPr>
          <w:kern w:val="32"/>
          <w:sz w:val="28"/>
          <w:szCs w:val="28"/>
        </w:rPr>
        <w:t>нових або реконструкція старих печей або</w:t>
      </w:r>
      <w:r>
        <w:rPr>
          <w:kern w:val="32"/>
          <w:sz w:val="28"/>
          <w:szCs w:val="28"/>
        </w:rPr>
        <w:t xml:space="preserve"> </w:t>
      </w:r>
      <w:r w:rsidRPr="00645368">
        <w:rPr>
          <w:kern w:val="32"/>
          <w:sz w:val="28"/>
          <w:szCs w:val="28"/>
        </w:rPr>
        <w:t>млинів дозволить реалізувати технологію</w:t>
      </w:r>
      <w:r>
        <w:rPr>
          <w:kern w:val="32"/>
          <w:sz w:val="28"/>
          <w:szCs w:val="28"/>
        </w:rPr>
        <w:t xml:space="preserve"> </w:t>
      </w:r>
      <w:r w:rsidRPr="00645368">
        <w:rPr>
          <w:kern w:val="32"/>
          <w:sz w:val="28"/>
          <w:szCs w:val="28"/>
        </w:rPr>
        <w:t>нанокаталіза в обертовому шарі, використовуючи</w:t>
      </w:r>
      <w:r>
        <w:rPr>
          <w:kern w:val="32"/>
          <w:sz w:val="28"/>
          <w:szCs w:val="28"/>
        </w:rPr>
        <w:t xml:space="preserve"> </w:t>
      </w:r>
      <w:r w:rsidRPr="00645368">
        <w:rPr>
          <w:kern w:val="32"/>
          <w:sz w:val="28"/>
          <w:szCs w:val="28"/>
        </w:rPr>
        <w:t>базові принципи AnC, в промисловості, що,</w:t>
      </w:r>
      <w:r>
        <w:rPr>
          <w:kern w:val="32"/>
          <w:sz w:val="28"/>
          <w:szCs w:val="28"/>
        </w:rPr>
        <w:t xml:space="preserve"> </w:t>
      </w:r>
      <w:r w:rsidRPr="00645368">
        <w:rPr>
          <w:kern w:val="32"/>
          <w:sz w:val="28"/>
          <w:szCs w:val="28"/>
        </w:rPr>
        <w:t>безсумнівно, підвищить техніко-економічні</w:t>
      </w:r>
      <w:r>
        <w:rPr>
          <w:kern w:val="32"/>
          <w:sz w:val="28"/>
          <w:szCs w:val="28"/>
        </w:rPr>
        <w:t xml:space="preserve"> </w:t>
      </w:r>
      <w:r w:rsidRPr="00645368">
        <w:rPr>
          <w:kern w:val="32"/>
          <w:sz w:val="28"/>
          <w:szCs w:val="28"/>
        </w:rPr>
        <w:t>показники реакційного вузла</w:t>
      </w:r>
    </w:p>
    <w:p w:rsidR="0047684A" w:rsidRPr="004E73D3" w:rsidRDefault="0047684A" w:rsidP="0047684A">
      <w:pPr>
        <w:spacing w:line="360" w:lineRule="auto"/>
        <w:ind w:right="-16"/>
        <w:jc w:val="both"/>
        <w:rPr>
          <w:kern w:val="32"/>
          <w:sz w:val="28"/>
          <w:szCs w:val="28"/>
        </w:rPr>
      </w:pPr>
    </w:p>
    <w:p w:rsidR="0047684A" w:rsidRPr="004E73D3" w:rsidRDefault="0047684A" w:rsidP="0047684A">
      <w:pPr>
        <w:spacing w:line="360" w:lineRule="auto"/>
        <w:ind w:right="-16"/>
        <w:jc w:val="both"/>
        <w:rPr>
          <w:kern w:val="32"/>
          <w:sz w:val="28"/>
          <w:szCs w:val="28"/>
        </w:rPr>
        <w:sectPr w:rsidR="0047684A" w:rsidRPr="004E73D3" w:rsidSect="00851FE3">
          <w:pgSz w:w="11906" w:h="16838" w:code="9"/>
          <w:pgMar w:top="539" w:right="567" w:bottom="1438" w:left="1418" w:header="709" w:footer="284" w:gutter="0"/>
          <w:cols w:space="708"/>
          <w:titlePg/>
          <w:docGrid w:linePitch="360"/>
        </w:sectPr>
      </w:pPr>
    </w:p>
    <w:p w:rsidR="0047684A" w:rsidRPr="002814C4" w:rsidRDefault="0047684A" w:rsidP="0047684A">
      <w:pPr>
        <w:spacing w:line="360" w:lineRule="auto"/>
        <w:ind w:right="-16" w:firstLine="708"/>
        <w:jc w:val="both"/>
        <w:rPr>
          <w:i/>
          <w:kern w:val="32"/>
          <w:sz w:val="28"/>
          <w:szCs w:val="28"/>
        </w:rPr>
      </w:pPr>
      <w:r w:rsidRPr="00645368">
        <w:rPr>
          <w:i/>
          <w:kern w:val="32"/>
          <w:sz w:val="28"/>
          <w:szCs w:val="28"/>
        </w:rPr>
        <w:lastRenderedPageBreak/>
        <w:t xml:space="preserve">3 </w:t>
      </w:r>
      <w:r w:rsidRPr="007605BD">
        <w:rPr>
          <w:i/>
          <w:kern w:val="32"/>
          <w:sz w:val="28"/>
          <w:szCs w:val="28"/>
        </w:rPr>
        <w:t>Теоретична</w:t>
      </w:r>
      <w:r w:rsidRPr="00645368">
        <w:rPr>
          <w:i/>
          <w:kern w:val="32"/>
          <w:sz w:val="28"/>
          <w:szCs w:val="28"/>
        </w:rPr>
        <w:t xml:space="preserve"> </w:t>
      </w:r>
      <w:r w:rsidRPr="007605BD">
        <w:rPr>
          <w:i/>
          <w:kern w:val="32"/>
          <w:sz w:val="28"/>
          <w:szCs w:val="28"/>
        </w:rPr>
        <w:t>частина</w:t>
      </w:r>
    </w:p>
    <w:p w:rsidR="0047684A" w:rsidRPr="00D35BA6" w:rsidRDefault="0047684A" w:rsidP="0047684A">
      <w:pPr>
        <w:spacing w:line="360" w:lineRule="auto"/>
        <w:ind w:right="-16" w:firstLine="708"/>
        <w:jc w:val="both"/>
        <w:rPr>
          <w:i/>
          <w:sz w:val="28"/>
          <w:szCs w:val="28"/>
          <w:lang w:val="uk-UA" w:eastAsia="uk-UA"/>
        </w:rPr>
      </w:pPr>
      <w:r>
        <w:rPr>
          <w:i/>
          <w:sz w:val="28"/>
          <w:szCs w:val="28"/>
          <w:lang w:val="uk-UA" w:eastAsia="uk-UA"/>
        </w:rPr>
        <w:t>3.1</w:t>
      </w:r>
      <w:r w:rsidRPr="00D35BA6">
        <w:rPr>
          <w:i/>
          <w:sz w:val="28"/>
          <w:szCs w:val="28"/>
          <w:lang w:val="uk-UA" w:eastAsia="uk-UA"/>
        </w:rPr>
        <w:t xml:space="preserve"> </w:t>
      </w:r>
      <w:r w:rsidRPr="00E75B47">
        <w:rPr>
          <w:i/>
          <w:sz w:val="28"/>
          <w:szCs w:val="28"/>
          <w:lang w:val="uk-UA" w:eastAsia="uk-UA"/>
        </w:rPr>
        <w:t>Фізико-хімічні властивості речовин, застосовуваних у роботі</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Кисла смолка, що є сумішшю продуктів полімеризації неграничних з'єднань і кам'яновугільної смоли, має високі щільністю, в'язкістю, температурою розм'якшення, і містить вільну сірчану кислоту, (NH</w:t>
      </w:r>
      <w:r w:rsidRPr="000E4A20">
        <w:rPr>
          <w:color w:val="000000"/>
          <w:sz w:val="28"/>
          <w:szCs w:val="28"/>
          <w:vertAlign w:val="subscript"/>
          <w:lang w:val="uk-UA"/>
        </w:rPr>
        <w:t>4</w:t>
      </w:r>
      <w:r w:rsidRPr="00AB7CF2">
        <w:rPr>
          <w:color w:val="000000"/>
          <w:sz w:val="28"/>
          <w:szCs w:val="28"/>
          <w:lang w:val="uk-UA"/>
        </w:rPr>
        <w:t>)</w:t>
      </w:r>
      <w:r w:rsidRPr="000E4A20">
        <w:rPr>
          <w:color w:val="000000"/>
          <w:sz w:val="28"/>
          <w:szCs w:val="28"/>
          <w:vertAlign w:val="subscript"/>
          <w:lang w:val="uk-UA"/>
        </w:rPr>
        <w:t>2</w:t>
      </w:r>
      <w:r w:rsidRPr="00AB7CF2">
        <w:rPr>
          <w:color w:val="000000"/>
          <w:sz w:val="28"/>
          <w:szCs w:val="28"/>
          <w:lang w:val="uk-UA"/>
        </w:rPr>
        <w:t>SO</w:t>
      </w:r>
      <w:r w:rsidRPr="000E4A20">
        <w:rPr>
          <w:color w:val="000000"/>
          <w:sz w:val="28"/>
          <w:szCs w:val="28"/>
          <w:vertAlign w:val="subscript"/>
          <w:lang w:val="uk-UA"/>
        </w:rPr>
        <w:t>4</w:t>
      </w:r>
      <w:r w:rsidRPr="00AB7CF2">
        <w:rPr>
          <w:color w:val="000000"/>
          <w:sz w:val="28"/>
          <w:szCs w:val="28"/>
          <w:lang w:val="uk-UA"/>
        </w:rPr>
        <w:t xml:space="preserve"> і інші солі, і оксиди різних сполук. Кисла смолка на 90-95% (на суху речовину) складається з органічних вуглецевих сполук, серед яких :</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 ароматичні (бензолові вуглеводні, нафталін, антрацен)</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 кислородосодержащие (фенол, крезоли)</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 серусодержащие (тіофен, тионафтен)</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 xml:space="preserve">Середня молекулярна маса кислої смолки може бути прийнята рівною 300 ед. маси. Кисла смолка бессатураторних установок на відміну від сатураторних характеризується підвищеною щільністю і вологістю, зниженою в'язкістю. </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За даними Авдеевского і Криворізького заводів, смоління бессатураторных установок має наступн</w:t>
      </w:r>
      <w:r>
        <w:rPr>
          <w:color w:val="000000"/>
          <w:sz w:val="28"/>
          <w:szCs w:val="28"/>
          <w:lang w:val="uk-UA"/>
        </w:rPr>
        <w:t>ий фракційний склад (таблиця 3.1.1</w:t>
      </w:r>
      <w:r w:rsidRPr="00AB7CF2">
        <w:rPr>
          <w:color w:val="000000"/>
          <w:sz w:val="28"/>
          <w:szCs w:val="28"/>
          <w:lang w:val="uk-UA"/>
        </w:rPr>
        <w:t xml:space="preserve">) : </w:t>
      </w:r>
    </w:p>
    <w:p w:rsidR="0047684A" w:rsidRDefault="0047684A" w:rsidP="0047684A">
      <w:pPr>
        <w:spacing w:line="360" w:lineRule="auto"/>
        <w:ind w:right="-16" w:firstLine="708"/>
        <w:jc w:val="both"/>
        <w:rPr>
          <w:color w:val="000000"/>
          <w:sz w:val="28"/>
          <w:szCs w:val="28"/>
          <w:lang w:val="uk-UA"/>
        </w:rPr>
      </w:pPr>
      <w:r>
        <w:rPr>
          <w:color w:val="000000"/>
          <w:sz w:val="28"/>
          <w:szCs w:val="28"/>
          <w:lang w:val="uk-UA"/>
        </w:rPr>
        <w:t>Таблиця 3.1.1</w:t>
      </w:r>
      <w:r w:rsidRPr="00AB7CF2">
        <w:rPr>
          <w:color w:val="000000"/>
          <w:sz w:val="28"/>
          <w:szCs w:val="28"/>
          <w:lang w:val="uk-UA"/>
        </w:rPr>
        <w:t xml:space="preserve"> Фракційний склад кислої смолки</w:t>
      </w: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tblGrid>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t, oC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Зміст фракції, %</w:t>
            </w:r>
          </w:p>
        </w:tc>
      </w:tr>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 xml:space="preserve">До 200 </w:t>
            </w:r>
            <w:r w:rsidRPr="00E75D9E">
              <w:rPr>
                <w:color w:val="000000"/>
                <w:sz w:val="28"/>
                <w:szCs w:val="28"/>
                <w:vertAlign w:val="superscript"/>
                <w:lang w:val="uk-UA"/>
              </w:rPr>
              <w:t>o</w:t>
            </w:r>
            <w:r w:rsidRPr="00E75D9E">
              <w:rPr>
                <w:color w:val="000000"/>
                <w:sz w:val="28"/>
                <w:szCs w:val="28"/>
                <w:lang w:val="uk-UA"/>
              </w:rPr>
              <w:t>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1-1.5</w:t>
            </w:r>
          </w:p>
        </w:tc>
      </w:tr>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 xml:space="preserve">200-230 </w:t>
            </w:r>
            <w:r w:rsidRPr="00E75D9E">
              <w:rPr>
                <w:color w:val="000000"/>
                <w:sz w:val="28"/>
                <w:szCs w:val="28"/>
                <w:vertAlign w:val="superscript"/>
                <w:lang w:val="uk-UA"/>
              </w:rPr>
              <w:t>o</w:t>
            </w:r>
            <w:r w:rsidRPr="00E75D9E">
              <w:rPr>
                <w:color w:val="000000"/>
                <w:sz w:val="28"/>
                <w:szCs w:val="28"/>
                <w:lang w:val="uk-UA"/>
              </w:rPr>
              <w:t>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9-14</w:t>
            </w:r>
          </w:p>
        </w:tc>
      </w:tr>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 xml:space="preserve">230-300 </w:t>
            </w:r>
            <w:r w:rsidRPr="00E75D9E">
              <w:rPr>
                <w:color w:val="000000"/>
                <w:sz w:val="28"/>
                <w:szCs w:val="28"/>
                <w:vertAlign w:val="superscript"/>
                <w:lang w:val="uk-UA"/>
              </w:rPr>
              <w:t>o</w:t>
            </w:r>
            <w:r w:rsidRPr="00E75D9E">
              <w:rPr>
                <w:color w:val="000000"/>
                <w:sz w:val="28"/>
                <w:szCs w:val="28"/>
                <w:lang w:val="uk-UA"/>
              </w:rPr>
              <w:t>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13-17</w:t>
            </w:r>
          </w:p>
        </w:tc>
      </w:tr>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 xml:space="preserve">300-360 </w:t>
            </w:r>
            <w:r w:rsidRPr="00E75D9E">
              <w:rPr>
                <w:color w:val="000000"/>
                <w:sz w:val="28"/>
                <w:szCs w:val="28"/>
                <w:vertAlign w:val="superscript"/>
                <w:lang w:val="uk-UA"/>
              </w:rPr>
              <w:t>o</w:t>
            </w:r>
            <w:r w:rsidRPr="00E75D9E">
              <w:rPr>
                <w:color w:val="000000"/>
                <w:sz w:val="28"/>
                <w:szCs w:val="28"/>
                <w:lang w:val="uk-UA"/>
              </w:rPr>
              <w:t>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14-23</w:t>
            </w:r>
          </w:p>
        </w:tc>
      </w:tr>
      <w:tr w:rsidR="0047684A" w:rsidRPr="00E75D9E" w:rsidTr="00AC46C3">
        <w:tc>
          <w:tcPr>
            <w:tcW w:w="2093"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 xml:space="preserve">&gt;360 </w:t>
            </w:r>
            <w:r w:rsidRPr="00E75D9E">
              <w:rPr>
                <w:color w:val="000000"/>
                <w:sz w:val="28"/>
                <w:szCs w:val="28"/>
                <w:vertAlign w:val="superscript"/>
                <w:lang w:val="uk-UA"/>
              </w:rPr>
              <w:t>o</w:t>
            </w:r>
            <w:r w:rsidRPr="00E75D9E">
              <w:rPr>
                <w:color w:val="000000"/>
                <w:sz w:val="28"/>
                <w:szCs w:val="28"/>
                <w:lang w:val="uk-UA"/>
              </w:rPr>
              <w:t>C</w:t>
            </w:r>
          </w:p>
        </w:tc>
        <w:tc>
          <w:tcPr>
            <w:tcW w:w="2410" w:type="dxa"/>
            <w:shd w:val="clear" w:color="auto" w:fill="auto"/>
          </w:tcPr>
          <w:p w:rsidR="0047684A" w:rsidRPr="00E75D9E" w:rsidRDefault="0047684A" w:rsidP="00AC46C3">
            <w:pPr>
              <w:spacing w:line="360" w:lineRule="auto"/>
              <w:ind w:right="-16"/>
              <w:jc w:val="both"/>
              <w:rPr>
                <w:color w:val="000000"/>
                <w:sz w:val="28"/>
                <w:szCs w:val="28"/>
                <w:lang w:val="uk-UA"/>
              </w:rPr>
            </w:pPr>
            <w:r w:rsidRPr="00E75D9E">
              <w:rPr>
                <w:color w:val="000000"/>
                <w:sz w:val="28"/>
                <w:szCs w:val="28"/>
                <w:lang w:val="uk-UA"/>
              </w:rPr>
              <w:t>51-54</w:t>
            </w:r>
          </w:p>
        </w:tc>
      </w:tr>
    </w:tbl>
    <w:p w:rsidR="0047684A" w:rsidRDefault="0047684A" w:rsidP="0047684A">
      <w:pPr>
        <w:spacing w:line="360" w:lineRule="auto"/>
        <w:ind w:right="-16" w:firstLine="708"/>
        <w:jc w:val="both"/>
        <w:rPr>
          <w:color w:val="000000"/>
          <w:sz w:val="28"/>
          <w:szCs w:val="28"/>
          <w:lang w:val="uk-UA"/>
        </w:rPr>
      </w:pPr>
    </w:p>
    <w:p w:rsidR="0047684A" w:rsidRPr="00AB7CF2" w:rsidRDefault="0047684A" w:rsidP="0047684A">
      <w:pPr>
        <w:spacing w:line="360" w:lineRule="auto"/>
        <w:ind w:right="-16"/>
        <w:jc w:val="both"/>
        <w:rPr>
          <w:color w:val="000000"/>
          <w:sz w:val="28"/>
          <w:szCs w:val="28"/>
          <w:lang w:val="uk-UA"/>
        </w:rPr>
      </w:pPr>
      <w:r w:rsidRPr="00AB7CF2">
        <w:rPr>
          <w:color w:val="000000"/>
          <w:sz w:val="28"/>
          <w:szCs w:val="28"/>
          <w:lang w:val="uk-UA"/>
        </w:rPr>
        <w:t>Аналіз маточного розч</w:t>
      </w:r>
      <w:r>
        <w:rPr>
          <w:color w:val="000000"/>
          <w:sz w:val="28"/>
          <w:szCs w:val="28"/>
          <w:lang w:val="uk-UA"/>
        </w:rPr>
        <w:t>ину, виділеного із смоління, %:</w:t>
      </w:r>
    </w:p>
    <w:p w:rsidR="0047684A" w:rsidRPr="00AB7CF2" w:rsidRDefault="0047684A" w:rsidP="0047684A">
      <w:pPr>
        <w:spacing w:line="360" w:lineRule="auto"/>
        <w:ind w:right="-16"/>
        <w:jc w:val="both"/>
        <w:rPr>
          <w:color w:val="000000"/>
          <w:sz w:val="28"/>
          <w:szCs w:val="28"/>
          <w:lang w:val="uk-UA"/>
        </w:rPr>
      </w:pPr>
      <w:r w:rsidRPr="00AB7CF2">
        <w:rPr>
          <w:color w:val="000000"/>
          <w:sz w:val="28"/>
          <w:szCs w:val="28"/>
          <w:lang w:val="uk-UA"/>
        </w:rPr>
        <w:t>(NH</w:t>
      </w:r>
      <w:r w:rsidRPr="009D2B41">
        <w:rPr>
          <w:color w:val="000000"/>
          <w:sz w:val="28"/>
          <w:szCs w:val="28"/>
          <w:vertAlign w:val="subscript"/>
          <w:lang w:val="uk-UA"/>
        </w:rPr>
        <w:t>4</w:t>
      </w:r>
      <w:r w:rsidRPr="00AB7CF2">
        <w:rPr>
          <w:color w:val="000000"/>
          <w:sz w:val="28"/>
          <w:szCs w:val="28"/>
          <w:lang w:val="uk-UA"/>
        </w:rPr>
        <w:t>)</w:t>
      </w:r>
      <w:r w:rsidRPr="000E4A20">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xml:space="preserve"> - 30-40</w:t>
      </w:r>
    </w:p>
    <w:p w:rsidR="0047684A" w:rsidRPr="00AB7CF2" w:rsidRDefault="0047684A" w:rsidP="0047684A">
      <w:pPr>
        <w:spacing w:line="360" w:lineRule="auto"/>
        <w:ind w:right="-16"/>
        <w:jc w:val="both"/>
        <w:rPr>
          <w:color w:val="000000"/>
          <w:sz w:val="28"/>
          <w:szCs w:val="28"/>
          <w:lang w:val="uk-UA"/>
        </w:rPr>
      </w:pPr>
      <w:r w:rsidRPr="00AB7CF2">
        <w:rPr>
          <w:color w:val="000000"/>
          <w:sz w:val="28"/>
          <w:szCs w:val="28"/>
          <w:lang w:val="uk-UA"/>
        </w:rPr>
        <w:t>H</w:t>
      </w:r>
      <w:r w:rsidRPr="009D2B41">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- 0,5-2,0</w:t>
      </w:r>
    </w:p>
    <w:p w:rsidR="0047684A" w:rsidRPr="00AB7CF2" w:rsidRDefault="0047684A" w:rsidP="0047684A">
      <w:pPr>
        <w:spacing w:line="360" w:lineRule="auto"/>
        <w:ind w:right="-16"/>
        <w:jc w:val="both"/>
        <w:rPr>
          <w:color w:val="000000"/>
          <w:sz w:val="28"/>
          <w:szCs w:val="28"/>
          <w:lang w:val="uk-UA"/>
        </w:rPr>
      </w:pPr>
      <w:r>
        <w:rPr>
          <w:color w:val="000000"/>
          <w:sz w:val="28"/>
          <w:szCs w:val="28"/>
          <w:lang w:val="uk-UA"/>
        </w:rPr>
        <w:br w:type="page"/>
      </w:r>
      <w:r w:rsidRPr="00AB7CF2">
        <w:rPr>
          <w:color w:val="000000"/>
          <w:sz w:val="28"/>
          <w:szCs w:val="28"/>
          <w:lang w:val="uk-UA"/>
        </w:rPr>
        <w:lastRenderedPageBreak/>
        <w:t>Усі смолки сульфатних відділень добре розчиняються у фенолах і змішуються з кислою смолкою цеху ректифікації бензолу, полімерами поглинаючого масла, поглинаючим маслом з освітою одно</w:t>
      </w:r>
      <w:r>
        <w:rPr>
          <w:color w:val="000000"/>
          <w:sz w:val="28"/>
          <w:szCs w:val="28"/>
          <w:lang w:val="uk-UA"/>
        </w:rPr>
        <w:t>рідної легко текучій дисперсії.</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Нерозчинні в толуолі речовини (вільний вуглець) смолки є частками, що мають виборчу змочуваність в системі масло-вода, завдяки вмісту гідрофільних речовин, а також частковій гідрофілізації поверхні вуглецевих часток обробкою сірчаною кислотою в процесі уловлювання аміаку, тому ці речовини можуть служити емульгаторами в системі масло-вода.</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Кисла смолка сульфатних відділень є сумішшю маткового розчину і органічних сполук. Зміст в смолке H</w:t>
      </w:r>
      <w:r w:rsidRPr="009D2B41">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xml:space="preserve"> і (NH</w:t>
      </w:r>
      <w:r w:rsidRPr="009D2B41">
        <w:rPr>
          <w:color w:val="000000"/>
          <w:sz w:val="28"/>
          <w:szCs w:val="28"/>
          <w:vertAlign w:val="subscript"/>
          <w:lang w:val="uk-UA"/>
        </w:rPr>
        <w:t>4</w:t>
      </w:r>
      <w:r w:rsidRPr="00AB7CF2">
        <w:rPr>
          <w:color w:val="000000"/>
          <w:sz w:val="28"/>
          <w:szCs w:val="28"/>
          <w:lang w:val="uk-UA"/>
        </w:rPr>
        <w:t>)</w:t>
      </w:r>
      <w:r w:rsidRPr="000E4A20">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xml:space="preserve"> представлений в т</w:t>
      </w:r>
      <w:r>
        <w:rPr>
          <w:color w:val="000000"/>
          <w:sz w:val="28"/>
          <w:szCs w:val="28"/>
          <w:lang w:val="uk-UA"/>
        </w:rPr>
        <w:t>аблиці 3.1</w:t>
      </w:r>
      <w:r w:rsidRPr="00AB7CF2">
        <w:rPr>
          <w:color w:val="000000"/>
          <w:sz w:val="28"/>
          <w:szCs w:val="28"/>
          <w:lang w:val="uk-UA"/>
        </w:rPr>
        <w:t>.</w:t>
      </w:r>
      <w:r>
        <w:rPr>
          <w:color w:val="000000"/>
          <w:sz w:val="28"/>
          <w:szCs w:val="28"/>
          <w:lang w:val="uk-UA"/>
        </w:rPr>
        <w:t>2</w:t>
      </w:r>
      <w:r w:rsidRPr="00AB7CF2">
        <w:rPr>
          <w:color w:val="000000"/>
          <w:sz w:val="28"/>
          <w:szCs w:val="28"/>
          <w:lang w:val="uk-UA"/>
        </w:rPr>
        <w:t xml:space="preserve"> </w:t>
      </w:r>
    </w:p>
    <w:p w:rsidR="0047684A" w:rsidRDefault="0047684A" w:rsidP="0047684A">
      <w:pPr>
        <w:spacing w:line="360" w:lineRule="auto"/>
        <w:ind w:right="-16" w:firstLine="708"/>
        <w:jc w:val="both"/>
        <w:rPr>
          <w:color w:val="000000"/>
          <w:sz w:val="28"/>
          <w:szCs w:val="28"/>
          <w:lang w:val="uk-UA"/>
        </w:rPr>
      </w:pPr>
      <w:r>
        <w:rPr>
          <w:color w:val="000000"/>
          <w:sz w:val="28"/>
          <w:szCs w:val="28"/>
          <w:lang w:val="uk-UA"/>
        </w:rPr>
        <w:t>Таблиця 3.1.2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4"/>
        <w:gridCol w:w="2534"/>
        <w:gridCol w:w="1909"/>
      </w:tblGrid>
      <w:tr w:rsidR="0047684A" w:rsidRPr="00E75D9E" w:rsidTr="00AC46C3">
        <w:tc>
          <w:tcPr>
            <w:tcW w:w="2237" w:type="dxa"/>
            <w:vMerge w:val="restart"/>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Спосіб уловлювання аміаку</w:t>
            </w:r>
          </w:p>
        </w:tc>
        <w:tc>
          <w:tcPr>
            <w:tcW w:w="6977" w:type="dxa"/>
            <w:gridSpan w:val="3"/>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Вміст кислої смолки, % від фактичної маси</w:t>
            </w:r>
          </w:p>
        </w:tc>
      </w:tr>
      <w:tr w:rsidR="0047684A" w:rsidRPr="00E75D9E" w:rsidTr="00AC46C3">
        <w:trPr>
          <w:trHeight w:val="559"/>
        </w:trPr>
        <w:tc>
          <w:tcPr>
            <w:tcW w:w="2237" w:type="dxa"/>
            <w:vMerge/>
            <w:shd w:val="clear" w:color="auto" w:fill="auto"/>
          </w:tcPr>
          <w:p w:rsidR="0047684A" w:rsidRPr="00E75D9E" w:rsidRDefault="0047684A" w:rsidP="00AC46C3">
            <w:pPr>
              <w:spacing w:line="360" w:lineRule="auto"/>
              <w:ind w:right="-16"/>
              <w:jc w:val="both"/>
              <w:rPr>
                <w:color w:val="000000"/>
                <w:lang w:val="uk-UA"/>
              </w:rPr>
            </w:pP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H</w:t>
            </w:r>
            <w:r w:rsidRPr="00E75D9E">
              <w:rPr>
                <w:color w:val="000000"/>
                <w:vertAlign w:val="subscript"/>
                <w:lang w:val="uk-UA"/>
              </w:rPr>
              <w:t>2</w:t>
            </w:r>
            <w:r w:rsidRPr="00E75D9E">
              <w:rPr>
                <w:color w:val="000000"/>
                <w:lang w:val="uk-UA"/>
              </w:rPr>
              <w:t>SO</w:t>
            </w:r>
            <w:r w:rsidRPr="00E75D9E">
              <w:rPr>
                <w:color w:val="000000"/>
                <w:vertAlign w:val="subscript"/>
                <w:lang w:val="uk-UA"/>
              </w:rPr>
              <w:t>4</w:t>
            </w: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(NH</w:t>
            </w:r>
            <w:r w:rsidRPr="00E75D9E">
              <w:rPr>
                <w:color w:val="000000"/>
                <w:vertAlign w:val="subscript"/>
                <w:lang w:val="uk-UA"/>
              </w:rPr>
              <w:t>4</w:t>
            </w:r>
            <w:r w:rsidRPr="00E75D9E">
              <w:rPr>
                <w:color w:val="000000"/>
                <w:lang w:val="uk-UA"/>
              </w:rPr>
              <w:t>)</w:t>
            </w:r>
            <w:r w:rsidRPr="00E75D9E">
              <w:rPr>
                <w:color w:val="000000"/>
                <w:vertAlign w:val="subscript"/>
                <w:lang w:val="uk-UA"/>
              </w:rPr>
              <w:t>2</w:t>
            </w:r>
            <w:r w:rsidRPr="00E75D9E">
              <w:rPr>
                <w:color w:val="000000"/>
                <w:lang w:val="uk-UA"/>
              </w:rPr>
              <w:t>SO</w:t>
            </w:r>
            <w:r w:rsidRPr="00E75D9E">
              <w:rPr>
                <w:color w:val="000000"/>
                <w:vertAlign w:val="subscript"/>
                <w:lang w:val="uk-UA"/>
              </w:rPr>
              <w:t>4</w:t>
            </w:r>
          </w:p>
        </w:tc>
        <w:tc>
          <w:tcPr>
            <w:tcW w:w="1909"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води</w:t>
            </w:r>
          </w:p>
        </w:tc>
      </w:tr>
      <w:tr w:rsidR="0047684A" w:rsidRPr="00E75D9E" w:rsidTr="00AC46C3">
        <w:tc>
          <w:tcPr>
            <w:tcW w:w="2237"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Сатураторний</w:t>
            </w: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0,5-2,5</w:t>
            </w: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3,5-8,0</w:t>
            </w:r>
          </w:p>
        </w:tc>
        <w:tc>
          <w:tcPr>
            <w:tcW w:w="1909"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10-18</w:t>
            </w:r>
          </w:p>
        </w:tc>
      </w:tr>
      <w:tr w:rsidR="0047684A" w:rsidRPr="00E75D9E" w:rsidTr="00AC46C3">
        <w:tc>
          <w:tcPr>
            <w:tcW w:w="2237"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Бессатураторний</w:t>
            </w: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1,5-2,5</w:t>
            </w:r>
          </w:p>
        </w:tc>
        <w:tc>
          <w:tcPr>
            <w:tcW w:w="2534"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30</w:t>
            </w:r>
          </w:p>
        </w:tc>
        <w:tc>
          <w:tcPr>
            <w:tcW w:w="1909" w:type="dxa"/>
            <w:shd w:val="clear" w:color="auto" w:fill="auto"/>
          </w:tcPr>
          <w:p w:rsidR="0047684A" w:rsidRPr="00E75D9E" w:rsidRDefault="0047684A" w:rsidP="00AC46C3">
            <w:pPr>
              <w:spacing w:line="360" w:lineRule="auto"/>
              <w:ind w:right="-16"/>
              <w:jc w:val="both"/>
              <w:rPr>
                <w:color w:val="000000"/>
                <w:lang w:val="uk-UA"/>
              </w:rPr>
            </w:pPr>
            <w:r w:rsidRPr="00E75D9E">
              <w:rPr>
                <w:color w:val="000000"/>
                <w:lang w:val="uk-UA"/>
              </w:rPr>
              <w:t>40-60</w:t>
            </w:r>
          </w:p>
        </w:tc>
      </w:tr>
    </w:tbl>
    <w:p w:rsidR="0047684A" w:rsidRDefault="0047684A" w:rsidP="0047684A">
      <w:pPr>
        <w:spacing w:line="360" w:lineRule="auto"/>
        <w:ind w:right="-16"/>
        <w:jc w:val="both"/>
        <w:rPr>
          <w:color w:val="000000"/>
          <w:sz w:val="28"/>
          <w:szCs w:val="28"/>
          <w:lang w:val="uk-UA"/>
        </w:rPr>
      </w:pP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Для скорочення втрат маточного розчину із смолки і досягнення стабільності цього відходу вико</w:t>
      </w:r>
      <w:r>
        <w:rPr>
          <w:color w:val="000000"/>
          <w:sz w:val="28"/>
          <w:szCs w:val="28"/>
          <w:lang w:val="uk-UA"/>
        </w:rPr>
        <w:t>ристовують сепаратори.</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Специфічні властивості смолки обумовлюються головним чином характером органічних домішок у використовуваних сульфатних виробництвах, відпрацьованих сірчаних кислотах, а також змістом смоляного туману в коксовому газі.</w:t>
      </w:r>
    </w:p>
    <w:p w:rsidR="0047684A" w:rsidRDefault="0047684A" w:rsidP="0047684A">
      <w:pPr>
        <w:spacing w:line="360" w:lineRule="auto"/>
        <w:ind w:right="-16" w:firstLine="708"/>
        <w:jc w:val="both"/>
        <w:rPr>
          <w:color w:val="000000"/>
          <w:sz w:val="28"/>
          <w:szCs w:val="28"/>
          <w:lang w:val="uk-UA"/>
        </w:rPr>
      </w:pPr>
      <w:r w:rsidRPr="00AB7CF2">
        <w:rPr>
          <w:color w:val="000000"/>
          <w:sz w:val="28"/>
          <w:szCs w:val="28"/>
          <w:lang w:val="uk-UA"/>
        </w:rPr>
        <w:t>Специфічні властивості має смолка при використанні в сульфатних відділеннях відпрацьованих кислот від виробництва синтетичних спиртів, що працюють за схемою отримання етилового спирту через етилсірчану кислоту, і регенерованих кислот цехів ректифікації бензолу КХП, що переробляють смолу піролізу (нафтова сировина), особливо у поєднанні з очищенням смоляного туману в електрофільтрах.</w:t>
      </w:r>
      <w:r>
        <w:rPr>
          <w:color w:val="000000"/>
          <w:sz w:val="28"/>
          <w:szCs w:val="28"/>
          <w:lang w:val="uk-UA"/>
        </w:rPr>
        <w:t xml:space="preserve"> </w:t>
      </w:r>
    </w:p>
    <w:p w:rsidR="0047684A" w:rsidRDefault="0047684A" w:rsidP="0047684A">
      <w:pPr>
        <w:spacing w:line="360" w:lineRule="auto"/>
        <w:ind w:right="-16" w:firstLine="708"/>
        <w:jc w:val="both"/>
        <w:rPr>
          <w:color w:val="000000"/>
          <w:sz w:val="28"/>
          <w:szCs w:val="28"/>
          <w:lang w:val="uk-UA"/>
        </w:rPr>
      </w:pPr>
      <w:r w:rsidRPr="00AB7CF2">
        <w:rPr>
          <w:color w:val="000000"/>
          <w:sz w:val="28"/>
          <w:szCs w:val="28"/>
          <w:lang w:val="uk-UA"/>
        </w:rPr>
        <w:lastRenderedPageBreak/>
        <w:t>У першому випадку смолка, що утворилося, є тонкодисперсною суспензією твердих органічних часток в кислому розчині (NH</w:t>
      </w:r>
      <w:r w:rsidRPr="009D2B41">
        <w:rPr>
          <w:color w:val="000000"/>
          <w:sz w:val="28"/>
          <w:szCs w:val="28"/>
          <w:vertAlign w:val="subscript"/>
          <w:lang w:val="uk-UA"/>
        </w:rPr>
        <w:t>4</w:t>
      </w:r>
      <w:r>
        <w:rPr>
          <w:color w:val="000000"/>
          <w:sz w:val="28"/>
          <w:szCs w:val="28"/>
          <w:lang w:val="uk-UA"/>
        </w:rPr>
        <w:t>)</w:t>
      </w:r>
      <w:r w:rsidRPr="000E4A20">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Після нейтралізації аміачною водою органічний продукт утворює осад твердих вуглецевих часток, фільтруючи який, отримують шихтообразный сипкий продукт. Продукт не мерзне при охолодженні до -30°С, не розчиняється в кам'яновугільних оліях.</w:t>
      </w:r>
    </w:p>
    <w:p w:rsidR="0047684A" w:rsidRPr="00AB7CF2" w:rsidRDefault="0047684A" w:rsidP="0047684A">
      <w:pPr>
        <w:spacing w:line="360" w:lineRule="auto"/>
        <w:ind w:right="-16" w:firstLine="708"/>
        <w:jc w:val="both"/>
        <w:rPr>
          <w:color w:val="000000"/>
          <w:sz w:val="28"/>
          <w:szCs w:val="28"/>
          <w:lang w:val="uk-UA"/>
        </w:rPr>
      </w:pPr>
      <w:r w:rsidRPr="00AB7CF2">
        <w:rPr>
          <w:color w:val="000000"/>
          <w:sz w:val="28"/>
          <w:szCs w:val="28"/>
          <w:lang w:val="uk-UA"/>
        </w:rPr>
        <w:t>Характерною особливістю других смолок є незвично висока в'язкість і твердіння при зберіганні на повітрі як результат взаємодії двох чинників :</w:t>
      </w:r>
    </w:p>
    <w:p w:rsidR="0047684A" w:rsidRPr="00AB7CF2" w:rsidRDefault="0047684A" w:rsidP="0047684A">
      <w:pPr>
        <w:spacing w:line="360" w:lineRule="auto"/>
        <w:ind w:left="708" w:right="-16"/>
        <w:jc w:val="both"/>
        <w:rPr>
          <w:color w:val="000000"/>
          <w:sz w:val="28"/>
          <w:szCs w:val="28"/>
          <w:lang w:val="uk-UA"/>
        </w:rPr>
      </w:pPr>
      <w:r w:rsidRPr="00AB7CF2">
        <w:rPr>
          <w:color w:val="000000"/>
          <w:sz w:val="28"/>
          <w:szCs w:val="28"/>
          <w:lang w:val="uk-UA"/>
        </w:rPr>
        <w:t>- зміст в регенерованій кислоті суміші різних продуктів сульфування неграничних з'єднань лінійної і кільчастої будови (кислих і середніх ефірів H</w:t>
      </w:r>
      <w:r w:rsidRPr="009D2B41">
        <w:rPr>
          <w:color w:val="000000"/>
          <w:sz w:val="28"/>
          <w:szCs w:val="28"/>
          <w:vertAlign w:val="subscript"/>
          <w:lang w:val="uk-UA"/>
        </w:rPr>
        <w:t>2</w:t>
      </w:r>
      <w:r w:rsidRPr="00AB7CF2">
        <w:rPr>
          <w:color w:val="000000"/>
          <w:sz w:val="28"/>
          <w:szCs w:val="28"/>
          <w:lang w:val="uk-UA"/>
        </w:rPr>
        <w:t>SO</w:t>
      </w:r>
      <w:r w:rsidRPr="009D2B41">
        <w:rPr>
          <w:color w:val="000000"/>
          <w:sz w:val="28"/>
          <w:szCs w:val="28"/>
          <w:vertAlign w:val="subscript"/>
          <w:lang w:val="uk-UA"/>
        </w:rPr>
        <w:t>4</w:t>
      </w:r>
      <w:r w:rsidRPr="00AB7CF2">
        <w:rPr>
          <w:color w:val="000000"/>
          <w:sz w:val="28"/>
          <w:szCs w:val="28"/>
          <w:lang w:val="uk-UA"/>
        </w:rPr>
        <w:t>), здатних утворювати продукти глибокої полімеризації;</w:t>
      </w:r>
    </w:p>
    <w:p w:rsidR="0047684A" w:rsidRDefault="0047684A" w:rsidP="0047684A">
      <w:pPr>
        <w:spacing w:line="360" w:lineRule="auto"/>
        <w:ind w:left="708" w:right="-16"/>
        <w:jc w:val="both"/>
        <w:rPr>
          <w:color w:val="000000"/>
          <w:sz w:val="28"/>
          <w:szCs w:val="28"/>
          <w:lang w:val="uk-UA"/>
        </w:rPr>
      </w:pPr>
      <w:r w:rsidRPr="00AB7CF2">
        <w:rPr>
          <w:color w:val="000000"/>
          <w:sz w:val="28"/>
          <w:szCs w:val="28"/>
          <w:lang w:val="uk-UA"/>
        </w:rPr>
        <w:t>- очищення прямого коксового газу від смільного туману, завдяки чому знижується вміст кам'яновугільної смоли в кислому смолінні, є розчинником для продуктів полімеризації. Протіканню глибокої полімеризації сприяє контакт з повітрям.</w:t>
      </w:r>
    </w:p>
    <w:p w:rsidR="0047684A" w:rsidRDefault="0047684A" w:rsidP="0047684A">
      <w:pPr>
        <w:spacing w:line="360" w:lineRule="auto"/>
        <w:ind w:right="-16" w:firstLine="708"/>
        <w:jc w:val="both"/>
        <w:rPr>
          <w:color w:val="000000"/>
          <w:sz w:val="28"/>
          <w:szCs w:val="28"/>
          <w:lang w:val="uk-UA"/>
        </w:rPr>
      </w:pPr>
      <w:r w:rsidRPr="00AB7CF2">
        <w:rPr>
          <w:color w:val="000000"/>
          <w:sz w:val="28"/>
          <w:szCs w:val="28"/>
          <w:lang w:val="uk-UA"/>
        </w:rPr>
        <w:t xml:space="preserve">При запобіганні контакту смоління з повітрям протікання глибокої полімеризації припиняється, </w:t>
      </w:r>
      <w:r>
        <w:rPr>
          <w:color w:val="000000"/>
          <w:sz w:val="28"/>
          <w:szCs w:val="28"/>
          <w:lang w:val="uk-UA"/>
        </w:rPr>
        <w:t>смола перекачю</w:t>
      </w:r>
      <w:r w:rsidRPr="00AB7CF2">
        <w:rPr>
          <w:color w:val="000000"/>
          <w:sz w:val="28"/>
          <w:szCs w:val="28"/>
          <w:lang w:val="uk-UA"/>
        </w:rPr>
        <w:t>є</w:t>
      </w:r>
      <w:r>
        <w:rPr>
          <w:color w:val="000000"/>
          <w:sz w:val="28"/>
          <w:szCs w:val="28"/>
          <w:lang w:val="uk-UA"/>
        </w:rPr>
        <w:t>ться насосом</w:t>
      </w:r>
      <w:r w:rsidRPr="00AB7CF2">
        <w:rPr>
          <w:color w:val="000000"/>
          <w:sz w:val="28"/>
          <w:szCs w:val="28"/>
          <w:lang w:val="uk-UA"/>
        </w:rPr>
        <w:t>. [</w:t>
      </w:r>
      <w:r>
        <w:rPr>
          <w:color w:val="000000"/>
          <w:sz w:val="28"/>
          <w:szCs w:val="28"/>
          <w:lang w:val="uk-UA"/>
        </w:rPr>
        <w:t>16</w:t>
      </w:r>
      <w:r w:rsidRPr="00AB7CF2">
        <w:rPr>
          <w:color w:val="000000"/>
          <w:sz w:val="28"/>
          <w:szCs w:val="28"/>
          <w:lang w:val="uk-UA"/>
        </w:rPr>
        <w:t>]</w:t>
      </w:r>
    </w:p>
    <w:p w:rsidR="0047684A" w:rsidRDefault="0047684A" w:rsidP="0047684A">
      <w:pPr>
        <w:spacing w:line="360" w:lineRule="auto"/>
        <w:ind w:right="-16"/>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Pr="00D35BA6" w:rsidRDefault="0047684A" w:rsidP="0047684A">
      <w:pPr>
        <w:spacing w:line="360" w:lineRule="auto"/>
        <w:ind w:right="-16" w:firstLine="708"/>
        <w:jc w:val="both"/>
        <w:rPr>
          <w:i/>
          <w:sz w:val="28"/>
          <w:szCs w:val="28"/>
          <w:lang w:val="uk-UA" w:eastAsia="uk-UA"/>
        </w:rPr>
      </w:pPr>
      <w:r>
        <w:rPr>
          <w:color w:val="000000"/>
          <w:sz w:val="28"/>
          <w:szCs w:val="28"/>
          <w:lang w:val="uk-UA"/>
        </w:rPr>
        <w:br w:type="page"/>
      </w:r>
      <w:r>
        <w:rPr>
          <w:i/>
          <w:sz w:val="28"/>
          <w:szCs w:val="28"/>
          <w:lang w:val="uk-UA" w:eastAsia="uk-UA"/>
        </w:rPr>
        <w:lastRenderedPageBreak/>
        <w:t>3.2</w:t>
      </w:r>
      <w:r w:rsidRPr="00D35BA6">
        <w:rPr>
          <w:i/>
          <w:sz w:val="28"/>
          <w:szCs w:val="28"/>
          <w:lang w:val="uk-UA" w:eastAsia="uk-UA"/>
        </w:rPr>
        <w:t xml:space="preserve"> </w:t>
      </w:r>
      <w:r w:rsidRPr="00E75B47">
        <w:rPr>
          <w:i/>
          <w:sz w:val="28"/>
          <w:szCs w:val="28"/>
          <w:lang w:val="uk-UA" w:eastAsia="uk-UA"/>
        </w:rPr>
        <w:t>Термодинаміка процесу</w:t>
      </w:r>
    </w:p>
    <w:p w:rsidR="0047684A" w:rsidRDefault="0047684A" w:rsidP="0047684A">
      <w:pPr>
        <w:spacing w:line="360" w:lineRule="auto"/>
        <w:jc w:val="both"/>
        <w:rPr>
          <w:sz w:val="28"/>
          <w:szCs w:val="28"/>
        </w:rPr>
      </w:pPr>
      <w:r>
        <w:rPr>
          <w:sz w:val="28"/>
          <w:szCs w:val="28"/>
        </w:rPr>
        <w:t xml:space="preserve">Термическое разложение углеводородов представляет собой сложный процесс, который можно представить как ряд протекающих последовательно и параллельно химических реакций с образованием большого числа продуктов. Энергетические характеристики реакций, определяют направления и максимальную равновесную степень превращения по ним исходных веществ. Равновесную степень превращения по химической реакции можно вычислить из уравнения зависимости энергии Гиббса (свободной энергии, </w:t>
      </w:r>
      <w:r>
        <w:rPr>
          <w:sz w:val="28"/>
          <w:szCs w:val="28"/>
          <w:lang w:val="en-US"/>
        </w:rPr>
        <w:t>G</w:t>
      </w:r>
      <w:r w:rsidRPr="003F6971">
        <w:rPr>
          <w:sz w:val="28"/>
          <w:szCs w:val="28"/>
        </w:rPr>
        <w:t>°</w:t>
      </w:r>
      <w:r>
        <w:rPr>
          <w:sz w:val="28"/>
          <w:szCs w:val="28"/>
        </w:rPr>
        <w:t>):</w:t>
      </w:r>
    </w:p>
    <w:p w:rsidR="0047684A" w:rsidRDefault="0047684A" w:rsidP="0047684A">
      <w:pPr>
        <w:tabs>
          <w:tab w:val="left" w:pos="4140"/>
          <w:tab w:val="left" w:pos="4320"/>
          <w:tab w:val="left" w:pos="4500"/>
        </w:tabs>
        <w:ind w:left="3540" w:firstLine="708"/>
        <w:jc w:val="center"/>
        <w:rPr>
          <w:sz w:val="28"/>
          <w:szCs w:val="28"/>
        </w:rPr>
      </w:pPr>
      <w:r w:rsidRPr="003F6971">
        <w:rPr>
          <w:position w:val="-24"/>
          <w:sz w:val="28"/>
          <w:szCs w:val="28"/>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0.75pt" o:ole="">
            <v:imagedata r:id="rId7" o:title=""/>
          </v:shape>
          <o:OLEObject Type="Embed" ProgID="Equation.3" ShapeID="_x0000_i1025" DrawAspect="Content" ObjectID="_1578210614" r:id="rId8"/>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47684A" w:rsidRDefault="0047684A" w:rsidP="0047684A">
      <w:pPr>
        <w:spacing w:line="360" w:lineRule="auto"/>
        <w:jc w:val="both"/>
        <w:rPr>
          <w:sz w:val="28"/>
          <w:szCs w:val="28"/>
        </w:rPr>
      </w:pPr>
      <w:r>
        <w:rPr>
          <w:sz w:val="28"/>
          <w:szCs w:val="28"/>
        </w:rPr>
        <w:tab/>
        <w:t xml:space="preserve">Изменение стандартной энергии Гиббса определяется разностью стандартных значений энергии Гиббса образования конечных и исходных веществ реакции. Степень превращения χ исходных веществ по реакции является однозначной функцией константы равновесия </w:t>
      </w:r>
      <w:r w:rsidRPr="00EC24C7">
        <w:rPr>
          <w:b/>
          <w:i/>
          <w:sz w:val="28"/>
          <w:szCs w:val="28"/>
          <w:lang w:val="en-US"/>
        </w:rPr>
        <w:t>K</w:t>
      </w:r>
      <w:r w:rsidRPr="00EC24C7">
        <w:rPr>
          <w:b/>
          <w:i/>
          <w:sz w:val="28"/>
          <w:szCs w:val="28"/>
          <w:vertAlign w:val="subscript"/>
          <w:lang w:val="en-US"/>
        </w:rPr>
        <w:t>p</w:t>
      </w:r>
      <w:r w:rsidRPr="00EC24C7">
        <w:rPr>
          <w:sz w:val="28"/>
          <w:szCs w:val="28"/>
          <w:vertAlign w:val="subscript"/>
        </w:rPr>
        <w:t xml:space="preserve"> </w:t>
      </w:r>
      <w:r>
        <w:rPr>
          <w:sz w:val="28"/>
          <w:szCs w:val="28"/>
          <w:vertAlign w:val="subscript"/>
        </w:rPr>
        <w:t xml:space="preserve">, </w:t>
      </w:r>
      <w:r>
        <w:rPr>
          <w:sz w:val="28"/>
          <w:szCs w:val="28"/>
        </w:rPr>
        <w:t>аналитическое выражение которой определяется стехиометрией реакции.</w:t>
      </w:r>
    </w:p>
    <w:p w:rsidR="0047684A" w:rsidRDefault="0047684A" w:rsidP="0047684A">
      <w:pPr>
        <w:spacing w:line="360" w:lineRule="auto"/>
        <w:jc w:val="both"/>
        <w:rPr>
          <w:sz w:val="28"/>
          <w:szCs w:val="28"/>
        </w:rPr>
      </w:pPr>
      <w:r>
        <w:rPr>
          <w:sz w:val="28"/>
          <w:szCs w:val="28"/>
        </w:rPr>
        <w:tab/>
        <w:t>В результате термического разложения углеводородов получаются различные продукты и в том числе низшие олефины, метан, а также другие алканы меньшей молекулярной массы, чем исходный. Так, при описании пиролиза этана молекулярными реакциями основной является реакция дегидрирования с образованием этилена. При пиролизе пропана наряду с дегидрированием до пропилена происходит расщепление до этилена и метана.</w:t>
      </w:r>
    </w:p>
    <w:p w:rsidR="0047684A" w:rsidRDefault="0047684A" w:rsidP="0047684A">
      <w:pPr>
        <w:spacing w:line="360" w:lineRule="auto"/>
        <w:jc w:val="both"/>
        <w:rPr>
          <w:sz w:val="28"/>
          <w:szCs w:val="28"/>
        </w:rPr>
      </w:pPr>
      <w:r>
        <w:rPr>
          <w:sz w:val="28"/>
          <w:szCs w:val="28"/>
        </w:rPr>
        <w:tab/>
        <w:t>Аналогично реакциями дегидрирования, и расщепления по двум направлениям можно представить разложение н-бутана. Алканы С</w:t>
      </w:r>
      <w:r w:rsidRPr="00EC24C7">
        <w:rPr>
          <w:sz w:val="28"/>
          <w:szCs w:val="28"/>
          <w:vertAlign w:val="subscript"/>
        </w:rPr>
        <w:t>2</w:t>
      </w:r>
      <w:r>
        <w:rPr>
          <w:sz w:val="28"/>
          <w:szCs w:val="28"/>
        </w:rPr>
        <w:t>–С</w:t>
      </w:r>
      <w:r w:rsidRPr="00EC24C7">
        <w:rPr>
          <w:sz w:val="28"/>
          <w:szCs w:val="28"/>
          <w:vertAlign w:val="subscript"/>
        </w:rPr>
        <w:t>4</w:t>
      </w:r>
      <w:r>
        <w:rPr>
          <w:sz w:val="28"/>
          <w:szCs w:val="28"/>
        </w:rPr>
        <w:t xml:space="preserve"> разлагаются согласно молекулярным реакциям:</w:t>
      </w:r>
    </w:p>
    <w:p w:rsidR="0047684A" w:rsidRDefault="0047684A" w:rsidP="0047684A">
      <w:pPr>
        <w:numPr>
          <w:ilvl w:val="0"/>
          <w:numId w:val="15"/>
        </w:numPr>
        <w:tabs>
          <w:tab w:val="clear" w:pos="720"/>
        </w:tabs>
        <w:ind w:left="3420" w:hanging="357"/>
        <w:jc w:val="right"/>
        <w:rPr>
          <w:sz w:val="28"/>
          <w:szCs w:val="28"/>
        </w:rPr>
      </w:pPr>
      <w:r w:rsidRPr="00EC24C7">
        <w:rPr>
          <w:position w:val="-12"/>
          <w:sz w:val="28"/>
          <w:szCs w:val="28"/>
        </w:rPr>
        <w:object w:dxaOrig="2640" w:dyaOrig="360">
          <v:shape id="_x0000_i1026" type="#_x0000_t75" style="width:132pt;height:18pt" o:ole="">
            <v:imagedata r:id="rId9" o:title=""/>
          </v:shape>
          <o:OLEObject Type="Embed" ProgID="Equation.3" ShapeID="_x0000_i1026" DrawAspect="Content" ObjectID="_1578210615" r:id="rId10"/>
        </w:object>
      </w:r>
      <w:r>
        <w:rPr>
          <w:sz w:val="28"/>
          <w:szCs w:val="28"/>
        </w:rPr>
        <w:t xml:space="preserve">                                                 (2)</w:t>
      </w:r>
    </w:p>
    <w:p w:rsidR="0047684A" w:rsidRDefault="0047684A" w:rsidP="0047684A">
      <w:pPr>
        <w:numPr>
          <w:ilvl w:val="0"/>
          <w:numId w:val="15"/>
        </w:numPr>
        <w:tabs>
          <w:tab w:val="clear" w:pos="720"/>
        </w:tabs>
        <w:ind w:left="3420" w:hanging="357"/>
        <w:jc w:val="right"/>
        <w:rPr>
          <w:sz w:val="28"/>
          <w:szCs w:val="28"/>
        </w:rPr>
      </w:pPr>
      <w:r w:rsidRPr="00191984">
        <w:rPr>
          <w:position w:val="-12"/>
          <w:sz w:val="28"/>
          <w:szCs w:val="28"/>
        </w:rPr>
        <w:object w:dxaOrig="2500" w:dyaOrig="360">
          <v:shape id="_x0000_i1027" type="#_x0000_t75" style="width:125.25pt;height:18pt" o:ole="">
            <v:imagedata r:id="rId11" o:title=""/>
          </v:shape>
          <o:OLEObject Type="Embed" ProgID="Equation.3" ShapeID="_x0000_i1027" DrawAspect="Content" ObjectID="_1578210616" r:id="rId12"/>
        </w:object>
      </w:r>
      <w:r>
        <w:rPr>
          <w:sz w:val="28"/>
          <w:szCs w:val="28"/>
        </w:rPr>
        <w:t xml:space="preserve">                                                   (3)</w:t>
      </w:r>
    </w:p>
    <w:p w:rsidR="0047684A" w:rsidRPr="00191984" w:rsidRDefault="0047684A" w:rsidP="0047684A">
      <w:pPr>
        <w:numPr>
          <w:ilvl w:val="0"/>
          <w:numId w:val="15"/>
        </w:numPr>
        <w:tabs>
          <w:tab w:val="clear" w:pos="720"/>
        </w:tabs>
        <w:ind w:left="3420" w:hanging="357"/>
        <w:jc w:val="right"/>
        <w:rPr>
          <w:sz w:val="28"/>
          <w:szCs w:val="28"/>
        </w:rPr>
      </w:pPr>
      <w:r w:rsidRPr="00191984">
        <w:rPr>
          <w:position w:val="-12"/>
          <w:sz w:val="28"/>
          <w:szCs w:val="28"/>
        </w:rPr>
        <w:object w:dxaOrig="2240" w:dyaOrig="360">
          <v:shape id="_x0000_i1028" type="#_x0000_t75" style="width:111.75pt;height:18pt" o:ole="">
            <v:imagedata r:id="rId13" o:title=""/>
          </v:shape>
          <o:OLEObject Type="Embed" ProgID="Equation.3" ShapeID="_x0000_i1028" DrawAspect="Content" ObjectID="_1578210617" r:id="rId14"/>
        </w:object>
      </w:r>
      <w:r>
        <w:rPr>
          <w:sz w:val="28"/>
          <w:szCs w:val="28"/>
        </w:rPr>
        <w:t xml:space="preserve">                                                       (4)</w:t>
      </w:r>
    </w:p>
    <w:p w:rsidR="0047684A" w:rsidRPr="00191984" w:rsidRDefault="0047684A" w:rsidP="0047684A">
      <w:pPr>
        <w:numPr>
          <w:ilvl w:val="0"/>
          <w:numId w:val="15"/>
        </w:numPr>
        <w:tabs>
          <w:tab w:val="clear" w:pos="720"/>
        </w:tabs>
        <w:ind w:left="3420" w:hanging="357"/>
        <w:jc w:val="right"/>
        <w:rPr>
          <w:sz w:val="28"/>
          <w:szCs w:val="28"/>
        </w:rPr>
      </w:pPr>
      <w:r w:rsidRPr="00191984">
        <w:rPr>
          <w:position w:val="-12"/>
          <w:sz w:val="28"/>
          <w:szCs w:val="28"/>
        </w:rPr>
        <w:object w:dxaOrig="2760" w:dyaOrig="360">
          <v:shape id="_x0000_i1029" type="#_x0000_t75" style="width:138pt;height:18pt" o:ole="">
            <v:imagedata r:id="rId15" o:title=""/>
          </v:shape>
          <o:OLEObject Type="Embed" ProgID="Equation.3" ShapeID="_x0000_i1029" DrawAspect="Content" ObjectID="_1578210618" r:id="rId16"/>
        </w:object>
      </w:r>
      <w:r>
        <w:rPr>
          <w:sz w:val="28"/>
          <w:szCs w:val="28"/>
        </w:rPr>
        <w:t xml:space="preserve">                                                (5)</w:t>
      </w:r>
    </w:p>
    <w:p w:rsidR="0047684A" w:rsidRDefault="0047684A" w:rsidP="0047684A">
      <w:pPr>
        <w:numPr>
          <w:ilvl w:val="0"/>
          <w:numId w:val="15"/>
        </w:numPr>
        <w:tabs>
          <w:tab w:val="clear" w:pos="720"/>
        </w:tabs>
        <w:ind w:left="3420" w:hanging="357"/>
        <w:jc w:val="right"/>
        <w:rPr>
          <w:sz w:val="28"/>
          <w:szCs w:val="28"/>
        </w:rPr>
      </w:pPr>
      <w:r w:rsidRPr="00191984">
        <w:rPr>
          <w:position w:val="-12"/>
          <w:sz w:val="28"/>
          <w:szCs w:val="28"/>
        </w:rPr>
        <w:object w:dxaOrig="2079" w:dyaOrig="360">
          <v:shape id="_x0000_i1030" type="#_x0000_t75" style="width:104.25pt;height:18pt" o:ole="">
            <v:imagedata r:id="rId17" o:title=""/>
          </v:shape>
          <o:OLEObject Type="Embed" ProgID="Equation.3" ShapeID="_x0000_i1030" DrawAspect="Content" ObjectID="_1578210619" r:id="rId18"/>
        </w:object>
      </w:r>
      <w:r>
        <w:rPr>
          <w:sz w:val="28"/>
          <w:szCs w:val="28"/>
        </w:rPr>
        <w:t xml:space="preserve"> и  </w:t>
      </w:r>
      <w:r w:rsidRPr="00191984">
        <w:rPr>
          <w:position w:val="-12"/>
          <w:sz w:val="28"/>
          <w:szCs w:val="28"/>
        </w:rPr>
        <w:object w:dxaOrig="2840" w:dyaOrig="360">
          <v:shape id="_x0000_i1031" type="#_x0000_t75" style="width:141.75pt;height:18pt" o:ole="">
            <v:imagedata r:id="rId19" o:title=""/>
          </v:shape>
          <o:OLEObject Type="Embed" ProgID="Equation.3" ShapeID="_x0000_i1031" DrawAspect="Content" ObjectID="_1578210620" r:id="rId20"/>
        </w:object>
      </w:r>
      <w:r>
        <w:rPr>
          <w:sz w:val="28"/>
          <w:szCs w:val="28"/>
        </w:rPr>
        <w:t xml:space="preserve">            (6)</w:t>
      </w:r>
    </w:p>
    <w:p w:rsidR="0047684A" w:rsidRDefault="0047684A" w:rsidP="0047684A">
      <w:pPr>
        <w:numPr>
          <w:ilvl w:val="0"/>
          <w:numId w:val="15"/>
        </w:numPr>
        <w:tabs>
          <w:tab w:val="clear" w:pos="720"/>
        </w:tabs>
        <w:ind w:left="3420" w:hanging="357"/>
        <w:jc w:val="right"/>
        <w:rPr>
          <w:sz w:val="28"/>
          <w:szCs w:val="28"/>
        </w:rPr>
      </w:pPr>
      <w:r w:rsidRPr="00191984">
        <w:rPr>
          <w:position w:val="-12"/>
          <w:sz w:val="28"/>
          <w:szCs w:val="28"/>
        </w:rPr>
        <w:object w:dxaOrig="2100" w:dyaOrig="360">
          <v:shape id="_x0000_i1032" type="#_x0000_t75" style="width:105pt;height:18pt" o:ole="">
            <v:imagedata r:id="rId21" o:title=""/>
          </v:shape>
          <o:OLEObject Type="Embed" ProgID="Equation.3" ShapeID="_x0000_i1032" DrawAspect="Content" ObjectID="_1578210621" r:id="rId22"/>
        </w:object>
      </w:r>
      <w:r>
        <w:rPr>
          <w:sz w:val="28"/>
          <w:szCs w:val="28"/>
        </w:rPr>
        <w:t xml:space="preserve">                                                         (7)</w:t>
      </w:r>
    </w:p>
    <w:p w:rsidR="0047684A" w:rsidRDefault="0047684A" w:rsidP="0047684A">
      <w:pPr>
        <w:spacing w:line="360" w:lineRule="auto"/>
        <w:ind w:firstLine="708"/>
        <w:jc w:val="both"/>
        <w:rPr>
          <w:sz w:val="28"/>
          <w:szCs w:val="28"/>
        </w:rPr>
      </w:pPr>
      <w:r>
        <w:rPr>
          <w:sz w:val="28"/>
          <w:szCs w:val="28"/>
        </w:rPr>
        <w:t>Равновесное дегидрирование алканов С</w:t>
      </w:r>
      <w:r w:rsidRPr="00191984">
        <w:rPr>
          <w:sz w:val="28"/>
          <w:szCs w:val="28"/>
          <w:vertAlign w:val="subscript"/>
        </w:rPr>
        <w:t>2</w:t>
      </w:r>
      <w:r>
        <w:rPr>
          <w:sz w:val="28"/>
          <w:szCs w:val="28"/>
        </w:rPr>
        <w:t>-С</w:t>
      </w:r>
      <w:r w:rsidRPr="00191984">
        <w:rPr>
          <w:sz w:val="28"/>
          <w:szCs w:val="28"/>
          <w:vertAlign w:val="subscript"/>
        </w:rPr>
        <w:t>4</w:t>
      </w:r>
      <w:r>
        <w:rPr>
          <w:sz w:val="28"/>
          <w:szCs w:val="28"/>
        </w:rPr>
        <w:t xml:space="preserve"> может пройти до конца при 800-</w:t>
      </w:r>
      <w:smartTag w:uri="urn:schemas-microsoft-com:office:smarttags" w:element="metricconverter">
        <w:smartTagPr>
          <w:attr w:name="ProductID" w:val="850 ﾰC"/>
        </w:smartTagPr>
        <w:r>
          <w:rPr>
            <w:sz w:val="28"/>
            <w:szCs w:val="28"/>
          </w:rPr>
          <w:t>850 °C</w:t>
        </w:r>
      </w:smartTag>
      <w:r>
        <w:rPr>
          <w:sz w:val="28"/>
          <w:szCs w:val="28"/>
        </w:rPr>
        <w:t xml:space="preserve">. Реакции расщепления алканов могут завершиться при более низкой </w:t>
      </w:r>
      <w:r>
        <w:rPr>
          <w:sz w:val="28"/>
          <w:szCs w:val="28"/>
        </w:rPr>
        <w:lastRenderedPageBreak/>
        <w:t>температуре, порядка 250-</w:t>
      </w:r>
      <w:smartTag w:uri="urn:schemas-microsoft-com:office:smarttags" w:element="metricconverter">
        <w:smartTagPr>
          <w:attr w:name="ProductID" w:val="450 ﾰC"/>
        </w:smartTagPr>
        <w:r>
          <w:rPr>
            <w:sz w:val="28"/>
            <w:szCs w:val="28"/>
          </w:rPr>
          <w:t>450 °C</w:t>
        </w:r>
      </w:smartTag>
      <w:r>
        <w:rPr>
          <w:sz w:val="28"/>
          <w:szCs w:val="28"/>
        </w:rPr>
        <w:t xml:space="preserve">, причём чем больше атомов углерода в молекуле исходного углеводорода, тем более низкой температуре соответствует его полное равновесное расщепление. Одной из реакций пиролиза алканов является разложение их на углерод и водород. С повышением температуры равновесная степень разложения алканов и олефинов по этой реакции возрастает, а ацетилена – падает. Поэтому при температуре </w:t>
      </w:r>
      <w:r w:rsidRPr="00A067E8">
        <w:rPr>
          <w:position w:val="-4"/>
          <w:sz w:val="28"/>
          <w:szCs w:val="28"/>
        </w:rPr>
        <w:object w:dxaOrig="200" w:dyaOrig="200">
          <v:shape id="_x0000_i1033" type="#_x0000_t75" style="width:9.75pt;height:9.75pt" o:ole="">
            <v:imagedata r:id="rId23" o:title=""/>
          </v:shape>
          <o:OLEObject Type="Embed" ProgID="Equation.3" ShapeID="_x0000_i1033" DrawAspect="Content" ObjectID="_1578210622" r:id="rId24"/>
        </w:object>
      </w:r>
      <w:r>
        <w:rPr>
          <w:sz w:val="28"/>
          <w:szCs w:val="28"/>
        </w:rPr>
        <w:t xml:space="preserve"> 1400 К ацетилен становится термодинамически более стойким, чем этилен. Стабильность углеводородов к разложению по этому направлению уменьшается с увеличением числа атомов углерода в молекуле. Практически в условиях пиролиза, то есть при малом времени пребывания сырья в зоне реакции, распад алканов и олефинов на углерод и водород, несмотря на его большую равновесную вероятность, осуществляется из-за кинетических ограничений в небольшой степени.</w:t>
      </w:r>
    </w:p>
    <w:p w:rsidR="0047684A" w:rsidRDefault="0047684A" w:rsidP="0047684A">
      <w:pPr>
        <w:tabs>
          <w:tab w:val="left" w:pos="720"/>
        </w:tabs>
        <w:spacing w:line="360" w:lineRule="auto"/>
        <w:ind w:firstLine="708"/>
        <w:jc w:val="both"/>
        <w:rPr>
          <w:sz w:val="28"/>
          <w:szCs w:val="28"/>
        </w:rPr>
      </w:pPr>
      <w:r>
        <w:rPr>
          <w:sz w:val="28"/>
          <w:szCs w:val="28"/>
        </w:rPr>
        <w:tab/>
        <w:t>Данные расчётов равновесных степеней превращений углеводородов при пиролизе по  отдельным реакциям могут быть использованы лишь для качественных, сравнительных оценок стабильности веществ и состава продуктов, так как не учитываются результаты других, параллельно протекающих реакций. В процессе пиролиза вещества участвуют в нескольких одновременно протекающих реакций, и их концентрация меняется в соответствии с этим. Поэтому при количественных равновесных расчётах следует учитывать все превращения. Для расчёта равновесного состава продукта пиролиза необходимо решить систему алгебраических уравнений, связывающих концентрации исходных веществ, образующихся соединений и константы равновесия молекулярных реакций, которыми условно описывается процесс. Результаты расчётов показали, что для пиролиза этана, пропана и н-бутана равновесная концентрация этилена в продукте для диапазона температур 900-1300 К имеет максимум, который приходится для этана на 900 К, для пропана – на 1050 К и для н-бутана – на 1100 К. При более низких температурах равновесные концентрации этана и пропилена велики, а при более высоких резко возрастает равновесная концентрация ацетилена и снижается равновесная концентрация не только этилена, но и метана.</w:t>
      </w:r>
    </w:p>
    <w:p w:rsidR="0047684A" w:rsidRDefault="0047684A" w:rsidP="0047684A">
      <w:pPr>
        <w:spacing w:line="360" w:lineRule="auto"/>
        <w:jc w:val="both"/>
        <w:rPr>
          <w:sz w:val="28"/>
          <w:szCs w:val="28"/>
        </w:rPr>
      </w:pPr>
      <w:r>
        <w:rPr>
          <w:sz w:val="28"/>
          <w:szCs w:val="28"/>
        </w:rPr>
        <w:lastRenderedPageBreak/>
        <w:tab/>
        <w:t>Позднее аналогичные расчёты были проведены с применением ЭВМ, причём наряду с температурой изменялись такие параметры пиролиза пропана, как общее давление в системе и разбавление сырья водяным паром. Результаты показывают, что с увеличением давления в системе равновесные выходы этилена снижаются, а алканов – возрастают, в частности снижается равновесная степень превращения исходного пропана. С другой стороны, увеличение разбавления сырья водяным паром приводит к благоприятным результатам: равновесный выход этилена несколько возрастает, повышается также степень превращения пропана, выход алканов – продуктов реакции – уменьшается.</w:t>
      </w:r>
    </w:p>
    <w:p w:rsidR="0047684A" w:rsidRDefault="0047684A" w:rsidP="0047684A">
      <w:pPr>
        <w:spacing w:line="360" w:lineRule="auto"/>
        <w:jc w:val="both"/>
        <w:rPr>
          <w:sz w:val="28"/>
          <w:szCs w:val="28"/>
        </w:rPr>
      </w:pPr>
      <w:r>
        <w:rPr>
          <w:sz w:val="28"/>
          <w:szCs w:val="28"/>
        </w:rPr>
        <w:tab/>
        <w:t>В соответствии с результатами термодинамических расчётов пиролиз углеводородов для производства низших олефинов целесообразно осуществлять при довольно высоких температурах, превышающих          600-</w:t>
      </w:r>
      <w:smartTag w:uri="urn:schemas-microsoft-com:office:smarttags" w:element="metricconverter">
        <w:smartTagPr>
          <w:attr w:name="ProductID" w:val="700 ﾰC"/>
        </w:smartTagPr>
        <w:r>
          <w:rPr>
            <w:sz w:val="28"/>
            <w:szCs w:val="28"/>
          </w:rPr>
          <w:t>700 °C</w:t>
        </w:r>
      </w:smartTag>
      <w:r>
        <w:rPr>
          <w:sz w:val="28"/>
          <w:szCs w:val="28"/>
        </w:rPr>
        <w:t xml:space="preserve"> и для получения этилена необходима более высокая температура, чем для преимущественного производства пропилена. Верхний предел температуры определяется возможностью проведения его без значительного образования ацетилена. Согласно данным термодинамических расчётов пиролиз следует проводить при низком давлении, желательно приближающемся к атмосферному, и при достаточном разбавлении сырья водяным паром.</w:t>
      </w:r>
    </w:p>
    <w:p w:rsidR="0047684A" w:rsidRPr="005E36FE" w:rsidRDefault="0047684A" w:rsidP="0047684A">
      <w:pPr>
        <w:spacing w:line="360" w:lineRule="auto"/>
        <w:ind w:left="708"/>
        <w:rPr>
          <w:sz w:val="32"/>
          <w:szCs w:val="32"/>
        </w:rPr>
      </w:pPr>
      <w:r w:rsidRPr="005E36FE">
        <w:rPr>
          <w:sz w:val="32"/>
          <w:szCs w:val="32"/>
        </w:rPr>
        <w:t>Химизм пиролиза углеводородов</w:t>
      </w:r>
    </w:p>
    <w:p w:rsidR="0047684A" w:rsidRDefault="0047684A" w:rsidP="0047684A">
      <w:pPr>
        <w:spacing w:line="360" w:lineRule="auto"/>
        <w:ind w:firstLine="708"/>
        <w:jc w:val="both"/>
        <w:rPr>
          <w:sz w:val="28"/>
          <w:szCs w:val="28"/>
        </w:rPr>
      </w:pPr>
      <w:r>
        <w:rPr>
          <w:sz w:val="28"/>
          <w:szCs w:val="28"/>
        </w:rPr>
        <w:t xml:space="preserve">Процесс термического разложения углеводородов, состоящий из многих элементарных реакций, которые протекают одновременно и последовательно, условно можно расчленить на две последовательные стадии. На первой стадии протекают первичные реакции термического расщепления алканов и циклоалканов с образованием олефинов, диолефинов и алканов с меньшим, чем у исходных углеводородов или равным числом атомов углерода, а также водорода. На второй стадии образовавшиеся олефины и диолефины подвергаются реакциям дегидрирования, дальнейшего расщепления и конденсации с образованием циклических ненасыщенных (циклополиенов) и ароматических углеводородов. В дальнейшем ходе реакции получаются всё более сложные многоядерные ароматические углеводороды. В итоге эти соединения, выделяя водород и </w:t>
      </w:r>
      <w:r>
        <w:rPr>
          <w:sz w:val="28"/>
          <w:szCs w:val="28"/>
        </w:rPr>
        <w:lastRenderedPageBreak/>
        <w:t>частично адсорбируясь на поверхности реакторов, образуют твёрдую плёнку углерода, так называемый, пиролизный кокс. Последний может получаться и при прямом разложении углеводородов на углерод и водород.</w:t>
      </w:r>
    </w:p>
    <w:p w:rsidR="0047684A" w:rsidRDefault="0047684A" w:rsidP="0047684A">
      <w:pPr>
        <w:spacing w:line="360" w:lineRule="auto"/>
        <w:ind w:right="-16" w:firstLine="708"/>
        <w:jc w:val="both"/>
        <w:rPr>
          <w:color w:val="000000"/>
          <w:sz w:val="28"/>
          <w:szCs w:val="28"/>
          <w:lang w:val="uk-UA"/>
        </w:rPr>
      </w:pPr>
      <w:r>
        <w:rPr>
          <w:sz w:val="28"/>
          <w:szCs w:val="28"/>
        </w:rPr>
        <w:tab/>
        <w:t>Пиролиз в промышленных условиях осуществляется при давлениях, близким к атмосферному или несколько превышающих атмосферное, и при температурах порядка 1000-1150 К. В таких условиях реакции разложения углеводородов протекают в газовой фазе в форме свободных радикалов.</w:t>
      </w:r>
    </w:p>
    <w:p w:rsidR="0047684A" w:rsidRPr="00D35BA6" w:rsidRDefault="0047684A" w:rsidP="0047684A">
      <w:pPr>
        <w:spacing w:line="360" w:lineRule="auto"/>
        <w:ind w:right="-16" w:firstLine="708"/>
        <w:jc w:val="both"/>
        <w:rPr>
          <w:i/>
          <w:sz w:val="28"/>
          <w:szCs w:val="28"/>
          <w:lang w:val="uk-UA" w:eastAsia="uk-UA"/>
        </w:rPr>
      </w:pPr>
      <w:r>
        <w:rPr>
          <w:color w:val="000000"/>
          <w:sz w:val="28"/>
          <w:szCs w:val="28"/>
          <w:lang w:val="uk-UA"/>
        </w:rPr>
        <w:br w:type="page"/>
      </w:r>
      <w:r>
        <w:rPr>
          <w:i/>
          <w:sz w:val="28"/>
          <w:szCs w:val="28"/>
          <w:lang w:val="uk-UA" w:eastAsia="uk-UA"/>
        </w:rPr>
        <w:lastRenderedPageBreak/>
        <w:t>3.3</w:t>
      </w:r>
      <w:r w:rsidRPr="00D35BA6">
        <w:rPr>
          <w:i/>
          <w:sz w:val="28"/>
          <w:szCs w:val="28"/>
          <w:lang w:val="uk-UA" w:eastAsia="uk-UA"/>
        </w:rPr>
        <w:t xml:space="preserve"> </w:t>
      </w:r>
      <w:r w:rsidRPr="00E75B47">
        <w:rPr>
          <w:i/>
          <w:sz w:val="28"/>
          <w:szCs w:val="28"/>
          <w:lang w:val="uk-UA" w:eastAsia="uk-UA"/>
        </w:rPr>
        <w:t>Кінетика процесу</w:t>
      </w:r>
    </w:p>
    <w:p w:rsidR="0047684A" w:rsidRPr="00C07011" w:rsidRDefault="0047684A" w:rsidP="0047684A">
      <w:pPr>
        <w:spacing w:line="360" w:lineRule="auto"/>
        <w:ind w:right="-16" w:firstLine="708"/>
        <w:jc w:val="both"/>
        <w:rPr>
          <w:color w:val="000000"/>
          <w:sz w:val="28"/>
          <w:szCs w:val="28"/>
          <w:lang w:val="uk-UA"/>
        </w:rPr>
      </w:pPr>
      <w:r>
        <w:rPr>
          <w:color w:val="000000"/>
          <w:sz w:val="28"/>
          <w:szCs w:val="28"/>
          <w:lang w:val="uk-UA"/>
        </w:rPr>
        <w:t>При повітряному окисн</w:t>
      </w:r>
      <w:r w:rsidRPr="00C07011">
        <w:rPr>
          <w:color w:val="000000"/>
          <w:sz w:val="28"/>
          <w:szCs w:val="28"/>
          <w:lang w:val="uk-UA"/>
        </w:rPr>
        <w:t xml:space="preserve">енні </w:t>
      </w:r>
      <w:r>
        <w:rPr>
          <w:color w:val="000000"/>
          <w:sz w:val="28"/>
          <w:szCs w:val="28"/>
          <w:lang w:val="uk-UA"/>
        </w:rPr>
        <w:t>аерозольним нанокатал</w:t>
      </w:r>
      <w:r>
        <w:rPr>
          <w:color w:val="000000"/>
          <w:sz w:val="28"/>
          <w:szCs w:val="28"/>
          <w:lang w:val="en-US"/>
        </w:rPr>
        <w:t>i</w:t>
      </w:r>
      <w:r>
        <w:rPr>
          <w:color w:val="000000"/>
          <w:sz w:val="28"/>
          <w:szCs w:val="28"/>
        </w:rPr>
        <w:t>зом</w:t>
      </w:r>
      <w:r w:rsidRPr="00C07011">
        <w:rPr>
          <w:color w:val="000000"/>
          <w:sz w:val="28"/>
          <w:szCs w:val="28"/>
          <w:lang w:val="uk-UA"/>
        </w:rPr>
        <w:t xml:space="preserve"> </w:t>
      </w:r>
      <w:r>
        <w:rPr>
          <w:color w:val="000000"/>
          <w:sz w:val="28"/>
          <w:szCs w:val="28"/>
          <w:lang w:val="uk-UA"/>
        </w:rPr>
        <w:t>кисло</w:t>
      </w:r>
      <w:r w:rsidRPr="00C07011">
        <w:rPr>
          <w:color w:val="000000"/>
          <w:sz w:val="28"/>
          <w:szCs w:val="28"/>
          <w:lang w:val="uk-UA"/>
        </w:rPr>
        <w:t>ї</w:t>
      </w:r>
      <w:r>
        <w:rPr>
          <w:color w:val="000000"/>
          <w:sz w:val="28"/>
          <w:szCs w:val="28"/>
          <w:lang w:val="uk-UA"/>
        </w:rPr>
        <w:t xml:space="preserve"> смолки</w:t>
      </w:r>
      <w:r w:rsidRPr="00C07011">
        <w:rPr>
          <w:color w:val="000000"/>
          <w:sz w:val="28"/>
          <w:szCs w:val="28"/>
          <w:lang w:val="uk-UA"/>
        </w:rPr>
        <w:t xml:space="preserve"> </w:t>
      </w:r>
      <w:r>
        <w:rPr>
          <w:color w:val="000000"/>
          <w:sz w:val="28"/>
          <w:szCs w:val="28"/>
          <w:lang w:val="uk-UA"/>
        </w:rPr>
        <w:t>п</w:t>
      </w:r>
      <w:r>
        <w:rPr>
          <w:color w:val="000000"/>
          <w:sz w:val="28"/>
          <w:szCs w:val="28"/>
          <w:lang w:val="en-US"/>
        </w:rPr>
        <w:t>i</w:t>
      </w:r>
      <w:r>
        <w:rPr>
          <w:color w:val="000000"/>
          <w:sz w:val="28"/>
          <w:szCs w:val="28"/>
        </w:rPr>
        <w:t>дводится пот</w:t>
      </w:r>
      <w:r>
        <w:rPr>
          <w:color w:val="000000"/>
          <w:sz w:val="28"/>
          <w:szCs w:val="28"/>
          <w:lang w:val="en-US"/>
        </w:rPr>
        <w:t>i</w:t>
      </w:r>
      <w:r>
        <w:rPr>
          <w:color w:val="000000"/>
          <w:sz w:val="28"/>
          <w:szCs w:val="28"/>
        </w:rPr>
        <w:t>к пов</w:t>
      </w:r>
      <w:r>
        <w:rPr>
          <w:color w:val="000000"/>
          <w:sz w:val="28"/>
          <w:szCs w:val="28"/>
          <w:lang w:val="en-US"/>
        </w:rPr>
        <w:t>i</w:t>
      </w:r>
      <w:r>
        <w:rPr>
          <w:color w:val="000000"/>
          <w:sz w:val="28"/>
          <w:szCs w:val="28"/>
        </w:rPr>
        <w:t>тря</w:t>
      </w:r>
      <w:r>
        <w:rPr>
          <w:color w:val="000000"/>
          <w:sz w:val="28"/>
          <w:szCs w:val="28"/>
          <w:lang w:val="uk-UA"/>
        </w:rPr>
        <w:t>.</w:t>
      </w:r>
      <w:r w:rsidRPr="00C07011">
        <w:rPr>
          <w:color w:val="000000"/>
          <w:sz w:val="28"/>
          <w:szCs w:val="28"/>
          <w:lang w:val="uk-UA"/>
        </w:rPr>
        <w:t xml:space="preserve"> </w:t>
      </w:r>
      <w:r>
        <w:rPr>
          <w:color w:val="000000"/>
          <w:sz w:val="28"/>
          <w:szCs w:val="28"/>
          <w:lang w:val="uk-UA"/>
        </w:rPr>
        <w:t>Це сприя</w:t>
      </w:r>
      <w:r w:rsidRPr="005E36FE">
        <w:rPr>
          <w:color w:val="000000"/>
          <w:sz w:val="28"/>
          <w:szCs w:val="28"/>
          <w:lang w:val="uk-UA"/>
        </w:rPr>
        <w:t xml:space="preserve"> </w:t>
      </w:r>
      <w:r w:rsidRPr="001358A4">
        <w:rPr>
          <w:color w:val="000000"/>
          <w:sz w:val="28"/>
          <w:szCs w:val="28"/>
          <w:lang w:val="uk-UA"/>
        </w:rPr>
        <w:t>є</w:t>
      </w:r>
      <w:r>
        <w:rPr>
          <w:color w:val="000000"/>
          <w:sz w:val="28"/>
          <w:szCs w:val="28"/>
          <w:lang w:val="uk-UA"/>
        </w:rPr>
        <w:t xml:space="preserve"> утворенню </w:t>
      </w:r>
      <w:r>
        <w:rPr>
          <w:color w:val="000000"/>
          <w:sz w:val="28"/>
          <w:szCs w:val="28"/>
          <w:lang w:val="en-US"/>
        </w:rPr>
        <w:t>CO</w:t>
      </w:r>
      <w:r w:rsidRPr="006D0A97">
        <w:rPr>
          <w:color w:val="000000"/>
          <w:sz w:val="28"/>
          <w:szCs w:val="28"/>
          <w:lang w:val="uk-UA"/>
        </w:rPr>
        <w:t xml:space="preserve"> та </w:t>
      </w:r>
      <w:r>
        <w:rPr>
          <w:color w:val="000000"/>
          <w:sz w:val="28"/>
          <w:szCs w:val="28"/>
          <w:lang w:val="en-US"/>
        </w:rPr>
        <w:t>CO</w:t>
      </w:r>
      <w:r w:rsidRPr="006D0A97">
        <w:rPr>
          <w:color w:val="000000"/>
          <w:sz w:val="28"/>
          <w:szCs w:val="28"/>
          <w:lang w:val="uk-UA"/>
        </w:rPr>
        <w:t>2</w:t>
      </w:r>
      <w:r w:rsidRPr="00C07011">
        <w:rPr>
          <w:color w:val="000000"/>
          <w:sz w:val="28"/>
          <w:szCs w:val="28"/>
          <w:lang w:val="uk-UA"/>
        </w:rPr>
        <w:t>.</w:t>
      </w:r>
      <w:r w:rsidRPr="006D0A97">
        <w:rPr>
          <w:color w:val="000000"/>
          <w:sz w:val="28"/>
          <w:szCs w:val="28"/>
          <w:lang w:val="uk-UA"/>
        </w:rPr>
        <w:t xml:space="preserve"> </w:t>
      </w:r>
      <w:r>
        <w:rPr>
          <w:color w:val="000000"/>
          <w:sz w:val="28"/>
          <w:szCs w:val="28"/>
          <w:lang w:val="uk-UA"/>
        </w:rPr>
        <w:t>Експерементально виявлено що при зб</w:t>
      </w:r>
      <w:r>
        <w:rPr>
          <w:color w:val="000000"/>
          <w:sz w:val="28"/>
          <w:szCs w:val="28"/>
          <w:lang w:val="en-US"/>
        </w:rPr>
        <w:t>i</w:t>
      </w:r>
      <w:r w:rsidRPr="006D0A97">
        <w:rPr>
          <w:color w:val="000000"/>
          <w:sz w:val="28"/>
          <w:szCs w:val="28"/>
          <w:lang w:val="uk-UA"/>
        </w:rPr>
        <w:t xml:space="preserve">льшен </w:t>
      </w:r>
      <w:r>
        <w:rPr>
          <w:color w:val="000000"/>
          <w:sz w:val="28"/>
          <w:szCs w:val="28"/>
          <w:lang w:val="en-US"/>
        </w:rPr>
        <w:t>i</w:t>
      </w:r>
      <w:r w:rsidRPr="006D0A97">
        <w:rPr>
          <w:color w:val="000000"/>
          <w:sz w:val="28"/>
          <w:szCs w:val="28"/>
          <w:lang w:val="uk-UA"/>
        </w:rPr>
        <w:t>температури к</w:t>
      </w:r>
      <w:r>
        <w:rPr>
          <w:color w:val="000000"/>
          <w:sz w:val="28"/>
          <w:szCs w:val="28"/>
          <w:lang w:val="en-US"/>
        </w:rPr>
        <w:t>i</w:t>
      </w:r>
      <w:r w:rsidRPr="006D0A97">
        <w:rPr>
          <w:color w:val="000000"/>
          <w:sz w:val="28"/>
          <w:szCs w:val="28"/>
          <w:lang w:val="uk-UA"/>
        </w:rPr>
        <w:t>льк</w:t>
      </w:r>
      <w:r>
        <w:rPr>
          <w:color w:val="000000"/>
          <w:sz w:val="28"/>
          <w:szCs w:val="28"/>
          <w:lang w:val="en-US"/>
        </w:rPr>
        <w:t>i</w:t>
      </w:r>
      <w:r w:rsidRPr="006D0A97">
        <w:rPr>
          <w:color w:val="000000"/>
          <w:sz w:val="28"/>
          <w:szCs w:val="28"/>
          <w:lang w:val="uk-UA"/>
        </w:rPr>
        <w:t>сть цих газ</w:t>
      </w:r>
      <w:r>
        <w:rPr>
          <w:color w:val="000000"/>
          <w:sz w:val="28"/>
          <w:szCs w:val="28"/>
          <w:lang w:val="en-US"/>
        </w:rPr>
        <w:t>i</w:t>
      </w:r>
      <w:r w:rsidRPr="006D0A97">
        <w:rPr>
          <w:color w:val="000000"/>
          <w:sz w:val="28"/>
          <w:szCs w:val="28"/>
          <w:lang w:val="uk-UA"/>
        </w:rPr>
        <w:t>в у продуктах реакц</w:t>
      </w:r>
      <w:r>
        <w:rPr>
          <w:color w:val="000000"/>
          <w:sz w:val="28"/>
          <w:szCs w:val="28"/>
          <w:lang w:val="en-US"/>
        </w:rPr>
        <w:t>i</w:t>
      </w:r>
      <w:r w:rsidRPr="00C07011">
        <w:rPr>
          <w:color w:val="000000"/>
          <w:sz w:val="28"/>
          <w:szCs w:val="28"/>
          <w:lang w:val="uk-UA"/>
        </w:rPr>
        <w:t>ї</w:t>
      </w:r>
      <w:r w:rsidRPr="006D0A97">
        <w:rPr>
          <w:color w:val="000000"/>
          <w:sz w:val="28"/>
          <w:szCs w:val="28"/>
          <w:lang w:val="uk-UA"/>
        </w:rPr>
        <w:t xml:space="preserve"> зроста</w:t>
      </w:r>
      <w:r w:rsidRPr="001358A4">
        <w:rPr>
          <w:color w:val="000000"/>
          <w:sz w:val="28"/>
          <w:szCs w:val="28"/>
          <w:lang w:val="uk-UA"/>
        </w:rPr>
        <w:t>є</w:t>
      </w:r>
      <w:r>
        <w:rPr>
          <w:color w:val="000000"/>
          <w:sz w:val="28"/>
          <w:szCs w:val="28"/>
          <w:lang w:val="uk-UA"/>
        </w:rPr>
        <w:t>.</w:t>
      </w:r>
      <w:r w:rsidRPr="00C07011">
        <w:rPr>
          <w:color w:val="000000"/>
          <w:sz w:val="28"/>
          <w:szCs w:val="28"/>
          <w:lang w:val="uk-UA"/>
        </w:rPr>
        <w:t xml:space="preserve"> </w:t>
      </w:r>
      <w:r>
        <w:rPr>
          <w:color w:val="000000"/>
          <w:sz w:val="28"/>
          <w:szCs w:val="28"/>
          <w:lang w:val="uk-UA"/>
        </w:rPr>
        <w:t>Ш</w:t>
      </w:r>
      <w:r w:rsidRPr="00C07011">
        <w:rPr>
          <w:color w:val="000000"/>
          <w:sz w:val="28"/>
          <w:szCs w:val="28"/>
          <w:lang w:val="uk-UA"/>
        </w:rPr>
        <w:t xml:space="preserve">видкість </w:t>
      </w:r>
      <w:r>
        <w:rPr>
          <w:color w:val="000000"/>
          <w:sz w:val="28"/>
          <w:szCs w:val="28"/>
          <w:lang w:val="uk-UA"/>
        </w:rPr>
        <w:t>реакц</w:t>
      </w:r>
      <w:r>
        <w:rPr>
          <w:color w:val="000000"/>
          <w:sz w:val="28"/>
          <w:szCs w:val="28"/>
          <w:lang w:val="en-US"/>
        </w:rPr>
        <w:t>i</w:t>
      </w:r>
      <w:r w:rsidRPr="00C07011">
        <w:rPr>
          <w:color w:val="000000"/>
          <w:sz w:val="28"/>
          <w:szCs w:val="28"/>
          <w:lang w:val="uk-UA"/>
        </w:rPr>
        <w:t xml:space="preserve">ї </w:t>
      </w:r>
      <w:r>
        <w:rPr>
          <w:color w:val="000000"/>
          <w:sz w:val="28"/>
          <w:szCs w:val="28"/>
          <w:lang w:val="uk-UA"/>
        </w:rPr>
        <w:t>не зм</w:t>
      </w:r>
      <w:r>
        <w:rPr>
          <w:color w:val="000000"/>
          <w:sz w:val="28"/>
          <w:szCs w:val="28"/>
          <w:lang w:val="en-US"/>
        </w:rPr>
        <w:t>i</w:t>
      </w:r>
      <w:r>
        <w:rPr>
          <w:color w:val="000000"/>
          <w:sz w:val="28"/>
          <w:szCs w:val="28"/>
        </w:rPr>
        <w:t>ню</w:t>
      </w:r>
      <w:r w:rsidRPr="001358A4">
        <w:rPr>
          <w:color w:val="000000"/>
          <w:sz w:val="28"/>
          <w:szCs w:val="28"/>
          <w:lang w:val="uk-UA"/>
        </w:rPr>
        <w:t>є</w:t>
      </w:r>
      <w:r>
        <w:rPr>
          <w:color w:val="000000"/>
          <w:sz w:val="28"/>
          <w:szCs w:val="28"/>
          <w:lang w:val="uk-UA"/>
        </w:rPr>
        <w:t>ться протягом</w:t>
      </w:r>
      <w:r w:rsidRPr="00C07011">
        <w:rPr>
          <w:color w:val="000000"/>
          <w:sz w:val="28"/>
          <w:szCs w:val="28"/>
          <w:lang w:val="uk-UA"/>
        </w:rPr>
        <w:t xml:space="preserve"> </w:t>
      </w:r>
      <w:r>
        <w:rPr>
          <w:color w:val="000000"/>
          <w:sz w:val="28"/>
          <w:szCs w:val="28"/>
          <w:lang w:val="uk-UA"/>
        </w:rPr>
        <w:t>20</w:t>
      </w:r>
      <w:r w:rsidRPr="00C07011">
        <w:rPr>
          <w:color w:val="000000"/>
          <w:sz w:val="28"/>
          <w:szCs w:val="28"/>
          <w:lang w:val="uk-UA"/>
        </w:rPr>
        <w:t xml:space="preserve"> хвилин</w:t>
      </w:r>
      <w:r>
        <w:rPr>
          <w:color w:val="000000"/>
          <w:sz w:val="28"/>
          <w:szCs w:val="28"/>
          <w:lang w:val="uk-UA"/>
        </w:rPr>
        <w:t xml:space="preserve"> експерименту</w:t>
      </w:r>
      <w:r w:rsidRPr="00C07011">
        <w:rPr>
          <w:color w:val="000000"/>
          <w:sz w:val="28"/>
          <w:szCs w:val="28"/>
          <w:lang w:val="uk-UA"/>
        </w:rPr>
        <w:t>.</w:t>
      </w:r>
    </w:p>
    <w:p w:rsidR="0047684A" w:rsidRDefault="0047684A" w:rsidP="0047684A">
      <w:pPr>
        <w:spacing w:line="360" w:lineRule="auto"/>
        <w:ind w:right="-16" w:firstLine="708"/>
        <w:jc w:val="both"/>
        <w:rPr>
          <w:color w:val="000000"/>
          <w:sz w:val="28"/>
          <w:szCs w:val="28"/>
          <w:lang w:val="uk-UA"/>
        </w:rPr>
      </w:pPr>
      <w:r w:rsidRPr="00C07011">
        <w:rPr>
          <w:color w:val="000000"/>
          <w:sz w:val="28"/>
          <w:szCs w:val="28"/>
          <w:lang w:val="uk-UA"/>
        </w:rPr>
        <w:t xml:space="preserve">Результати одного з дослідів наведені на </w:t>
      </w:r>
      <w:r>
        <w:rPr>
          <w:color w:val="000000"/>
          <w:sz w:val="28"/>
          <w:szCs w:val="28"/>
          <w:lang w:val="uk-UA"/>
        </w:rPr>
        <w:t>таблиц</w:t>
      </w:r>
      <w:r>
        <w:rPr>
          <w:color w:val="000000"/>
          <w:sz w:val="28"/>
          <w:szCs w:val="28"/>
          <w:lang w:val="en-US"/>
        </w:rPr>
        <w:t>i</w:t>
      </w:r>
      <w:r>
        <w:rPr>
          <w:color w:val="000000"/>
          <w:sz w:val="28"/>
          <w:szCs w:val="28"/>
          <w:lang w:val="uk-UA"/>
        </w:rPr>
        <w:t>. 4.5.1  - Склад п</w:t>
      </w:r>
      <w:r>
        <w:rPr>
          <w:color w:val="000000"/>
          <w:sz w:val="28"/>
          <w:szCs w:val="28"/>
          <w:lang w:val="en-US"/>
        </w:rPr>
        <w:t>i</w:t>
      </w:r>
      <w:r>
        <w:rPr>
          <w:color w:val="000000"/>
          <w:sz w:val="28"/>
          <w:szCs w:val="28"/>
        </w:rPr>
        <w:t>рогазу</w:t>
      </w:r>
      <w:r w:rsidRPr="00C07011">
        <w:rPr>
          <w:color w:val="000000"/>
          <w:sz w:val="28"/>
          <w:szCs w:val="28"/>
          <w:lang w:val="uk-UA"/>
        </w:rPr>
        <w:t xml:space="preserve"> газу процесу окислення </w:t>
      </w:r>
      <w:r>
        <w:rPr>
          <w:color w:val="000000"/>
          <w:sz w:val="28"/>
          <w:szCs w:val="28"/>
          <w:lang w:val="uk-UA"/>
        </w:rPr>
        <w:t>кисло</w:t>
      </w:r>
      <w:r w:rsidRPr="00C07011">
        <w:rPr>
          <w:color w:val="000000"/>
          <w:sz w:val="28"/>
          <w:szCs w:val="28"/>
          <w:lang w:val="uk-UA"/>
        </w:rPr>
        <w:t>ї</w:t>
      </w:r>
      <w:r>
        <w:rPr>
          <w:color w:val="000000"/>
          <w:sz w:val="28"/>
          <w:szCs w:val="28"/>
          <w:lang w:val="uk-UA"/>
        </w:rPr>
        <w:t xml:space="preserve"> смолки</w:t>
      </w:r>
      <w:r w:rsidRPr="00C07011">
        <w:rPr>
          <w:color w:val="000000"/>
          <w:sz w:val="28"/>
          <w:szCs w:val="28"/>
          <w:lang w:val="uk-UA"/>
        </w:rPr>
        <w:t xml:space="preserve">. Умови: маса навішення </w:t>
      </w:r>
      <w:r>
        <w:rPr>
          <w:color w:val="000000"/>
          <w:sz w:val="28"/>
          <w:szCs w:val="28"/>
          <w:lang w:val="uk-UA"/>
        </w:rPr>
        <w:t>кисло</w:t>
      </w:r>
      <w:r w:rsidRPr="00C07011">
        <w:rPr>
          <w:color w:val="000000"/>
          <w:sz w:val="28"/>
          <w:szCs w:val="28"/>
          <w:lang w:val="uk-UA"/>
        </w:rPr>
        <w:t>ї</w:t>
      </w:r>
      <w:r>
        <w:rPr>
          <w:color w:val="000000"/>
          <w:sz w:val="28"/>
          <w:szCs w:val="28"/>
          <w:lang w:val="uk-UA"/>
        </w:rPr>
        <w:t xml:space="preserve"> смолки</w:t>
      </w:r>
      <w:r w:rsidRPr="00C07011">
        <w:rPr>
          <w:color w:val="000000"/>
          <w:sz w:val="28"/>
          <w:szCs w:val="28"/>
          <w:lang w:val="uk-UA"/>
        </w:rPr>
        <w:t xml:space="preserve"> - 2</w:t>
      </w:r>
      <w:r>
        <w:rPr>
          <w:color w:val="000000"/>
          <w:sz w:val="28"/>
          <w:szCs w:val="28"/>
          <w:lang w:val="uk-UA"/>
        </w:rPr>
        <w:t>0,0 г</w:t>
      </w:r>
      <w:r w:rsidRPr="00C07011">
        <w:rPr>
          <w:color w:val="000000"/>
          <w:sz w:val="28"/>
          <w:szCs w:val="28"/>
          <w:lang w:val="uk-UA"/>
        </w:rPr>
        <w:t>; витрата повітря - 6 л / год</w:t>
      </w:r>
      <w:r>
        <w:rPr>
          <w:color w:val="000000"/>
          <w:sz w:val="28"/>
          <w:szCs w:val="28"/>
          <w:lang w:val="uk-UA"/>
        </w:rPr>
        <w:t>ину</w:t>
      </w:r>
      <w:r w:rsidRPr="00C07011">
        <w:rPr>
          <w:color w:val="000000"/>
          <w:sz w:val="28"/>
          <w:szCs w:val="28"/>
          <w:lang w:val="uk-UA"/>
        </w:rPr>
        <w:t>.</w:t>
      </w:r>
    </w:p>
    <w:p w:rsidR="0047684A" w:rsidRDefault="0047684A" w:rsidP="0047684A">
      <w:pPr>
        <w:spacing w:line="360" w:lineRule="auto"/>
        <w:ind w:right="-16" w:firstLine="708"/>
        <w:jc w:val="both"/>
        <w:rPr>
          <w:kern w:val="32"/>
          <w:sz w:val="28"/>
          <w:szCs w:val="28"/>
        </w:rPr>
      </w:pPr>
    </w:p>
    <w:p w:rsidR="0047684A" w:rsidRPr="00FF4265" w:rsidRDefault="0047684A" w:rsidP="0047684A">
      <w:pPr>
        <w:spacing w:line="360" w:lineRule="auto"/>
        <w:ind w:right="-16"/>
        <w:jc w:val="both"/>
        <w:rPr>
          <w:kern w:val="32"/>
          <w:sz w:val="28"/>
          <w:szCs w:val="28"/>
        </w:rPr>
      </w:pPr>
    </w:p>
    <w:p w:rsidR="0047684A" w:rsidRPr="00FF4265" w:rsidRDefault="0047684A" w:rsidP="0047684A">
      <w:pPr>
        <w:spacing w:line="360" w:lineRule="auto"/>
        <w:ind w:right="-16"/>
        <w:jc w:val="both"/>
        <w:rPr>
          <w:kern w:val="32"/>
          <w:sz w:val="28"/>
          <w:szCs w:val="28"/>
        </w:rPr>
      </w:pPr>
    </w:p>
    <w:p w:rsidR="0047684A" w:rsidRPr="00FF4265" w:rsidRDefault="0047684A" w:rsidP="0047684A">
      <w:pPr>
        <w:spacing w:line="360" w:lineRule="auto"/>
        <w:ind w:right="-16"/>
        <w:jc w:val="both"/>
        <w:rPr>
          <w:kern w:val="32"/>
          <w:sz w:val="28"/>
          <w:szCs w:val="28"/>
        </w:rPr>
        <w:sectPr w:rsidR="0047684A" w:rsidRPr="00FF4265" w:rsidSect="00851FE3">
          <w:pgSz w:w="11906" w:h="16838" w:code="9"/>
          <w:pgMar w:top="539" w:right="567" w:bottom="1438" w:left="1418" w:header="709" w:footer="284" w:gutter="0"/>
          <w:cols w:space="708"/>
          <w:titlePg/>
          <w:docGrid w:linePitch="360"/>
        </w:sectPr>
      </w:pPr>
    </w:p>
    <w:p w:rsidR="0047684A" w:rsidRPr="000929EB" w:rsidRDefault="0047684A" w:rsidP="0047684A">
      <w:pPr>
        <w:spacing w:line="360" w:lineRule="auto"/>
        <w:ind w:right="-16" w:firstLine="708"/>
        <w:jc w:val="both"/>
        <w:rPr>
          <w:i/>
          <w:kern w:val="32"/>
          <w:sz w:val="28"/>
          <w:szCs w:val="28"/>
        </w:rPr>
      </w:pPr>
      <w:r w:rsidRPr="000929EB">
        <w:rPr>
          <w:i/>
          <w:kern w:val="32"/>
          <w:sz w:val="28"/>
          <w:szCs w:val="28"/>
        </w:rPr>
        <w:lastRenderedPageBreak/>
        <w:t xml:space="preserve">4 </w:t>
      </w:r>
      <w:r w:rsidRPr="00E75B47">
        <w:rPr>
          <w:i/>
          <w:kern w:val="32"/>
          <w:sz w:val="28"/>
          <w:szCs w:val="28"/>
        </w:rPr>
        <w:t>Експериментальна частина</w:t>
      </w:r>
    </w:p>
    <w:p w:rsidR="0047684A" w:rsidRPr="00D35BA6" w:rsidRDefault="0047684A" w:rsidP="0047684A">
      <w:pPr>
        <w:spacing w:line="360" w:lineRule="auto"/>
        <w:ind w:right="-16" w:firstLine="708"/>
        <w:jc w:val="both"/>
        <w:rPr>
          <w:i/>
          <w:sz w:val="28"/>
          <w:szCs w:val="28"/>
          <w:lang w:val="uk-UA" w:eastAsia="uk-UA"/>
        </w:rPr>
      </w:pPr>
      <w:r>
        <w:rPr>
          <w:i/>
          <w:sz w:val="28"/>
          <w:szCs w:val="28"/>
          <w:lang w:eastAsia="uk-UA"/>
        </w:rPr>
        <w:t>4</w:t>
      </w:r>
      <w:r>
        <w:rPr>
          <w:i/>
          <w:sz w:val="28"/>
          <w:szCs w:val="28"/>
          <w:lang w:val="uk-UA" w:eastAsia="uk-UA"/>
        </w:rPr>
        <w:t>.1</w:t>
      </w:r>
      <w:r w:rsidRPr="00D35BA6">
        <w:rPr>
          <w:i/>
          <w:sz w:val="28"/>
          <w:szCs w:val="28"/>
          <w:lang w:val="uk-UA" w:eastAsia="uk-UA"/>
        </w:rPr>
        <w:t xml:space="preserve"> </w:t>
      </w:r>
      <w:r w:rsidRPr="00E75B47">
        <w:rPr>
          <w:i/>
          <w:sz w:val="28"/>
          <w:szCs w:val="28"/>
          <w:lang w:val="uk-UA" w:eastAsia="uk-UA"/>
        </w:rPr>
        <w:t>Мета експерименту</w:t>
      </w:r>
    </w:p>
    <w:p w:rsidR="0047684A" w:rsidRDefault="0047684A" w:rsidP="0047684A">
      <w:pPr>
        <w:spacing w:line="360" w:lineRule="auto"/>
        <w:ind w:right="-16" w:firstLine="708"/>
        <w:jc w:val="both"/>
        <w:rPr>
          <w:color w:val="000000"/>
          <w:sz w:val="28"/>
          <w:szCs w:val="28"/>
          <w:lang w:val="uk-UA"/>
        </w:rPr>
      </w:pPr>
      <w:r w:rsidRPr="001358A4">
        <w:rPr>
          <w:color w:val="000000"/>
          <w:sz w:val="28"/>
          <w:szCs w:val="28"/>
          <w:lang w:val="uk-UA"/>
        </w:rPr>
        <w:t xml:space="preserve">Метою дослідження є вивчення впливу температури на перебіг процесу піролізу </w:t>
      </w:r>
      <w:r>
        <w:rPr>
          <w:color w:val="000000"/>
          <w:sz w:val="28"/>
          <w:szCs w:val="28"/>
          <w:lang w:val="uk-UA"/>
        </w:rPr>
        <w:t>кислої смолки</w:t>
      </w:r>
      <w:r w:rsidRPr="001358A4">
        <w:rPr>
          <w:color w:val="000000"/>
          <w:sz w:val="28"/>
          <w:szCs w:val="28"/>
          <w:lang w:val="uk-UA"/>
        </w:rPr>
        <w:t xml:space="preserve"> в умовах технології аерозольного нанокаталізу з віброзрідженим шаром каталізатору. Для досягнення цієї мети були поставлені наступні задачі: </w:t>
      </w:r>
    </w:p>
    <w:p w:rsidR="0047684A" w:rsidRDefault="0047684A" w:rsidP="0047684A">
      <w:pPr>
        <w:spacing w:line="360" w:lineRule="auto"/>
        <w:ind w:right="-16" w:firstLine="708"/>
        <w:rPr>
          <w:color w:val="000000"/>
          <w:sz w:val="28"/>
          <w:szCs w:val="28"/>
          <w:lang w:val="uk-UA"/>
        </w:rPr>
      </w:pPr>
      <w:r>
        <w:rPr>
          <w:color w:val="000000"/>
          <w:sz w:val="28"/>
          <w:szCs w:val="28"/>
          <w:lang w:val="uk-UA"/>
        </w:rPr>
        <w:t xml:space="preserve">- </w:t>
      </w:r>
      <w:r w:rsidRPr="001358A4">
        <w:rPr>
          <w:color w:val="000000"/>
          <w:sz w:val="28"/>
          <w:szCs w:val="28"/>
          <w:lang w:val="uk-UA"/>
        </w:rPr>
        <w:t>розробка схеми лабораторної ус</w:t>
      </w:r>
      <w:r>
        <w:rPr>
          <w:color w:val="000000"/>
          <w:sz w:val="28"/>
          <w:szCs w:val="28"/>
          <w:lang w:val="uk-UA"/>
        </w:rPr>
        <w:t>тановки та методики досліджень;</w:t>
      </w:r>
    </w:p>
    <w:p w:rsidR="0047684A" w:rsidRDefault="0047684A" w:rsidP="0047684A">
      <w:pPr>
        <w:spacing w:line="360" w:lineRule="auto"/>
        <w:ind w:right="-16" w:firstLine="708"/>
        <w:rPr>
          <w:color w:val="000000"/>
          <w:sz w:val="28"/>
          <w:szCs w:val="28"/>
          <w:lang w:val="uk-UA"/>
        </w:rPr>
      </w:pPr>
      <w:r>
        <w:rPr>
          <w:color w:val="000000"/>
          <w:sz w:val="28"/>
          <w:szCs w:val="28"/>
          <w:lang w:val="uk-UA"/>
        </w:rPr>
        <w:t xml:space="preserve">- </w:t>
      </w:r>
      <w:r w:rsidRPr="001358A4">
        <w:rPr>
          <w:color w:val="000000"/>
          <w:sz w:val="28"/>
          <w:szCs w:val="28"/>
          <w:lang w:val="uk-UA"/>
        </w:rPr>
        <w:t xml:space="preserve">проведення експерименту піролізу </w:t>
      </w:r>
      <w:r>
        <w:rPr>
          <w:color w:val="000000"/>
          <w:sz w:val="28"/>
          <w:szCs w:val="28"/>
          <w:lang w:val="uk-UA"/>
        </w:rPr>
        <w:t>кислої смолки</w:t>
      </w:r>
      <w:r w:rsidRPr="001358A4">
        <w:rPr>
          <w:color w:val="000000"/>
          <w:sz w:val="28"/>
          <w:szCs w:val="28"/>
          <w:lang w:val="uk-UA"/>
        </w:rPr>
        <w:t xml:space="preserve"> т</w:t>
      </w:r>
      <w:r>
        <w:rPr>
          <w:color w:val="000000"/>
          <w:sz w:val="28"/>
          <w:szCs w:val="28"/>
          <w:lang w:val="uk-UA"/>
        </w:rPr>
        <w:t>а аналіз отриманих результатів;</w:t>
      </w:r>
    </w:p>
    <w:p w:rsidR="0047684A" w:rsidRDefault="0047684A" w:rsidP="0047684A">
      <w:pPr>
        <w:spacing w:line="360" w:lineRule="auto"/>
        <w:ind w:right="-16" w:firstLine="708"/>
        <w:rPr>
          <w:color w:val="000000"/>
          <w:sz w:val="28"/>
          <w:szCs w:val="28"/>
          <w:lang w:val="uk-UA"/>
        </w:rPr>
      </w:pPr>
      <w:r>
        <w:rPr>
          <w:color w:val="000000"/>
          <w:sz w:val="28"/>
          <w:szCs w:val="28"/>
          <w:lang w:val="uk-UA"/>
        </w:rPr>
        <w:t xml:space="preserve">- </w:t>
      </w:r>
      <w:r w:rsidRPr="001358A4">
        <w:rPr>
          <w:color w:val="000000"/>
          <w:sz w:val="28"/>
          <w:szCs w:val="28"/>
          <w:lang w:val="uk-UA"/>
        </w:rPr>
        <w:t>дослідження впливу температури на вихід продуктів процесу.</w:t>
      </w:r>
    </w:p>
    <w:p w:rsidR="0047684A" w:rsidRDefault="0047684A" w:rsidP="0047684A">
      <w:pPr>
        <w:spacing w:line="360" w:lineRule="auto"/>
        <w:ind w:right="-16" w:firstLine="708"/>
        <w:rPr>
          <w:color w:val="000000"/>
          <w:sz w:val="28"/>
          <w:szCs w:val="28"/>
          <w:lang w:val="uk-UA"/>
        </w:rPr>
      </w:pPr>
    </w:p>
    <w:p w:rsidR="0047684A" w:rsidRPr="00D35BA6" w:rsidRDefault="0047684A" w:rsidP="0047684A">
      <w:pPr>
        <w:spacing w:line="360" w:lineRule="auto"/>
        <w:ind w:right="-16" w:firstLine="708"/>
        <w:rPr>
          <w:i/>
          <w:sz w:val="28"/>
          <w:szCs w:val="28"/>
          <w:lang w:val="uk-UA" w:eastAsia="uk-UA"/>
        </w:rPr>
      </w:pPr>
      <w:r>
        <w:rPr>
          <w:color w:val="000000"/>
          <w:sz w:val="28"/>
          <w:szCs w:val="28"/>
          <w:lang w:val="uk-UA"/>
        </w:rPr>
        <w:br w:type="page"/>
      </w:r>
      <w:r>
        <w:rPr>
          <w:i/>
          <w:sz w:val="28"/>
          <w:szCs w:val="28"/>
          <w:lang w:eastAsia="uk-UA"/>
        </w:rPr>
        <w:lastRenderedPageBreak/>
        <w:t>4</w:t>
      </w:r>
      <w:r>
        <w:rPr>
          <w:i/>
          <w:sz w:val="28"/>
          <w:szCs w:val="28"/>
          <w:lang w:val="uk-UA" w:eastAsia="uk-UA"/>
        </w:rPr>
        <w:t>.2</w:t>
      </w:r>
      <w:r w:rsidRPr="00D35BA6">
        <w:rPr>
          <w:i/>
          <w:sz w:val="28"/>
          <w:szCs w:val="28"/>
          <w:lang w:val="uk-UA" w:eastAsia="uk-UA"/>
        </w:rPr>
        <w:t xml:space="preserve"> </w:t>
      </w:r>
      <w:r w:rsidRPr="00E75B47">
        <w:rPr>
          <w:i/>
          <w:sz w:val="28"/>
          <w:szCs w:val="28"/>
          <w:lang w:val="uk-UA" w:eastAsia="uk-UA"/>
        </w:rPr>
        <w:t>Опис експериментальної установки</w:t>
      </w:r>
    </w:p>
    <w:p w:rsidR="0047684A" w:rsidRDefault="0047684A" w:rsidP="0047684A">
      <w:pPr>
        <w:spacing w:line="360" w:lineRule="auto"/>
        <w:ind w:right="-16" w:firstLine="708"/>
        <w:jc w:val="both"/>
        <w:rPr>
          <w:color w:val="000000"/>
          <w:sz w:val="28"/>
          <w:szCs w:val="28"/>
          <w:lang w:val="uk-UA"/>
        </w:rPr>
      </w:pPr>
      <w:r>
        <w:rPr>
          <w:rFonts w:eastAsia="Calibri"/>
          <w:sz w:val="28"/>
          <w:szCs w:val="28"/>
          <w:lang w:val="uk-UA"/>
        </w:rPr>
        <w:t>Р</w:t>
      </w:r>
      <w:r w:rsidRPr="005D72BE">
        <w:rPr>
          <w:rFonts w:eastAsia="Calibri"/>
          <w:sz w:val="28"/>
          <w:szCs w:val="28"/>
          <w:lang w:val="uk-UA"/>
        </w:rPr>
        <w:t xml:space="preserve">ис. </w:t>
      </w:r>
      <w:r>
        <w:rPr>
          <w:rFonts w:eastAsia="Calibri"/>
          <w:sz w:val="28"/>
          <w:szCs w:val="28"/>
          <w:lang w:val="uk-UA"/>
        </w:rPr>
        <w:t>4.2.</w:t>
      </w:r>
      <w:r w:rsidRPr="005D72BE">
        <w:rPr>
          <w:rFonts w:eastAsia="Calibri"/>
          <w:sz w:val="28"/>
          <w:szCs w:val="28"/>
          <w:lang w:val="uk-UA"/>
        </w:rPr>
        <w:t>1 принципова схема лабораторної установки</w:t>
      </w:r>
      <w:r>
        <w:rPr>
          <w:rFonts w:eastAsia="Calibri"/>
          <w:sz w:val="28"/>
          <w:szCs w:val="28"/>
          <w:lang w:val="uk-UA"/>
        </w:rPr>
        <w:t xml:space="preserve"> </w:t>
      </w:r>
      <w:r>
        <w:rPr>
          <w:rFonts w:eastAsia="Calibri"/>
          <w:sz w:val="28"/>
          <w:szCs w:val="28"/>
          <w:lang w:val="en-US"/>
        </w:rPr>
        <w:t>AnC</w:t>
      </w:r>
      <w:r w:rsidRPr="005D72BE">
        <w:rPr>
          <w:rFonts w:eastAsia="Calibri"/>
          <w:sz w:val="28"/>
          <w:szCs w:val="28"/>
          <w:lang w:val="uk-UA"/>
        </w:rPr>
        <w:t xml:space="preserve"> для </w:t>
      </w:r>
      <w:r>
        <w:rPr>
          <w:rFonts w:eastAsia="Calibri"/>
          <w:sz w:val="28"/>
          <w:szCs w:val="28"/>
          <w:lang w:val="uk-UA"/>
        </w:rPr>
        <w:t>проведення експерименту</w:t>
      </w:r>
      <w:r w:rsidRPr="005D72BE">
        <w:rPr>
          <w:rFonts w:eastAsia="Calibri"/>
          <w:sz w:val="28"/>
          <w:szCs w:val="28"/>
          <w:lang w:val="uk-UA"/>
        </w:rPr>
        <w:t xml:space="preserve"> </w:t>
      </w:r>
      <w:r>
        <w:rPr>
          <w:rFonts w:eastAsia="Calibri"/>
          <w:sz w:val="28"/>
          <w:szCs w:val="28"/>
          <w:lang w:val="uk-UA"/>
        </w:rPr>
        <w:t>окиснення кисло</w:t>
      </w:r>
      <w:r w:rsidRPr="002E41D3">
        <w:rPr>
          <w:kern w:val="32"/>
          <w:sz w:val="28"/>
          <w:szCs w:val="28"/>
        </w:rPr>
        <w:t>ї</w:t>
      </w:r>
      <w:r>
        <w:rPr>
          <w:kern w:val="32"/>
          <w:sz w:val="28"/>
          <w:szCs w:val="28"/>
        </w:rPr>
        <w:t xml:space="preserve"> смолки</w:t>
      </w:r>
      <w:r w:rsidRPr="005D72BE">
        <w:rPr>
          <w:rFonts w:eastAsia="Calibri"/>
          <w:sz w:val="28"/>
          <w:szCs w:val="28"/>
          <w:lang w:val="uk-UA"/>
        </w:rPr>
        <w:t>.</w:t>
      </w:r>
    </w:p>
    <w:p w:rsidR="0047684A" w:rsidRDefault="0047684A" w:rsidP="0047684A">
      <w:pPr>
        <w:spacing w:line="360" w:lineRule="auto"/>
        <w:ind w:right="-16" w:firstLine="708"/>
        <w:jc w:val="both"/>
        <w:rPr>
          <w:color w:val="000000"/>
          <w:sz w:val="28"/>
          <w:szCs w:val="28"/>
          <w:lang w:val="uk-UA"/>
        </w:rPr>
      </w:pPr>
    </w:p>
    <w:p w:rsidR="0047684A" w:rsidRPr="0024121B" w:rsidRDefault="0047684A" w:rsidP="0047684A">
      <w:pPr>
        <w:spacing w:line="360" w:lineRule="auto"/>
        <w:ind w:right="-16" w:firstLine="708"/>
        <w:jc w:val="both"/>
        <w:rPr>
          <w:color w:val="000000"/>
          <w:sz w:val="28"/>
          <w:szCs w:val="28"/>
          <w:lang w:val="en-US"/>
        </w:rPr>
      </w:pPr>
      <w:r>
        <w:rPr>
          <w:noProof/>
          <w:sz w:val="22"/>
          <w:szCs w:val="22"/>
        </w:rPr>
        <w:drawing>
          <wp:inline distT="0" distB="0" distL="0" distR="0">
            <wp:extent cx="5676900" cy="3771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6900" cy="3771900"/>
                    </a:xfrm>
                    <a:prstGeom prst="rect">
                      <a:avLst/>
                    </a:prstGeom>
                    <a:noFill/>
                    <a:ln>
                      <a:noFill/>
                    </a:ln>
                  </pic:spPr>
                </pic:pic>
              </a:graphicData>
            </a:graphic>
          </wp:inline>
        </w:drawing>
      </w:r>
    </w:p>
    <w:p w:rsidR="0047684A" w:rsidRDefault="0047684A" w:rsidP="0047684A">
      <w:pPr>
        <w:spacing w:line="360" w:lineRule="auto"/>
        <w:ind w:right="-16" w:firstLine="708"/>
        <w:jc w:val="both"/>
        <w:rPr>
          <w:color w:val="000000"/>
          <w:sz w:val="28"/>
          <w:szCs w:val="28"/>
          <w:lang w:val="uk-UA"/>
        </w:rPr>
      </w:pPr>
      <w:r w:rsidRPr="00E07045">
        <w:rPr>
          <w:lang w:val="uk-UA"/>
        </w:rPr>
        <w:t xml:space="preserve">1 </w:t>
      </w:r>
      <w:r>
        <w:rPr>
          <w:lang w:val="uk-UA"/>
        </w:rPr>
        <w:t>–</w:t>
      </w:r>
      <w:r w:rsidRPr="00E07045">
        <w:rPr>
          <w:lang w:val="uk-UA"/>
        </w:rPr>
        <w:t xml:space="preserve"> </w:t>
      </w:r>
      <w:r>
        <w:rPr>
          <w:lang w:val="uk-UA"/>
        </w:rPr>
        <w:t>пристр</w:t>
      </w:r>
      <w:r>
        <w:rPr>
          <w:lang w:val="en-US"/>
        </w:rPr>
        <w:t>i</w:t>
      </w:r>
      <w:r>
        <w:t>й</w:t>
      </w:r>
      <w:r w:rsidRPr="00B774C6">
        <w:rPr>
          <w:lang w:val="en-US"/>
        </w:rPr>
        <w:t xml:space="preserve"> </w:t>
      </w:r>
      <w:r>
        <w:t>для</w:t>
      </w:r>
      <w:r w:rsidRPr="00B774C6">
        <w:rPr>
          <w:lang w:val="en-US"/>
        </w:rPr>
        <w:t xml:space="preserve"> </w:t>
      </w:r>
      <w:r>
        <w:t>подач</w:t>
      </w:r>
      <w:r>
        <w:rPr>
          <w:lang w:val="en-US"/>
        </w:rPr>
        <w:t>i</w:t>
      </w:r>
      <w:r w:rsidRPr="00B774C6">
        <w:rPr>
          <w:lang w:val="en-US"/>
        </w:rPr>
        <w:t xml:space="preserve"> </w:t>
      </w:r>
      <w:r>
        <w:t>сировини</w:t>
      </w:r>
      <w:r w:rsidRPr="00E07045">
        <w:rPr>
          <w:lang w:val="uk-UA"/>
        </w:rPr>
        <w:t xml:space="preserve">; 2 </w:t>
      </w:r>
      <w:r>
        <w:rPr>
          <w:lang w:val="uk-UA"/>
        </w:rPr>
        <w:t xml:space="preserve">– </w:t>
      </w:r>
      <w:r w:rsidRPr="00E07045">
        <w:rPr>
          <w:lang w:val="uk-UA"/>
        </w:rPr>
        <w:t>шафа</w:t>
      </w:r>
      <w:r>
        <w:rPr>
          <w:lang w:val="uk-UA"/>
        </w:rPr>
        <w:t xml:space="preserve"> з об</w:t>
      </w:r>
      <w:r>
        <w:rPr>
          <w:lang w:val="en-US"/>
        </w:rPr>
        <w:t>i</w:t>
      </w:r>
      <w:r>
        <w:t>гр</w:t>
      </w:r>
      <w:r>
        <w:rPr>
          <w:lang w:val="en-US"/>
        </w:rPr>
        <w:t>i</w:t>
      </w:r>
      <w:r>
        <w:t>вом</w:t>
      </w:r>
      <w:r w:rsidRPr="00E07045">
        <w:rPr>
          <w:lang w:val="uk-UA"/>
        </w:rPr>
        <w:t xml:space="preserve">; 3 – </w:t>
      </w:r>
      <w:r>
        <w:rPr>
          <w:lang w:val="uk-UA"/>
        </w:rPr>
        <w:t>штуцер для термо</w:t>
      </w:r>
      <w:r>
        <w:rPr>
          <w:lang w:val="en-US"/>
        </w:rPr>
        <w:t>i</w:t>
      </w:r>
      <w:r>
        <w:t>нтерфейсу</w:t>
      </w:r>
      <w:r w:rsidRPr="00E07045">
        <w:rPr>
          <w:lang w:val="uk-UA"/>
        </w:rPr>
        <w:t xml:space="preserve">; 4 – </w:t>
      </w:r>
      <w:r>
        <w:rPr>
          <w:lang w:val="uk-UA"/>
        </w:rPr>
        <w:t>реле; 5 – в</w:t>
      </w:r>
      <w:r>
        <w:rPr>
          <w:lang w:val="en-US"/>
        </w:rPr>
        <w:t>i</w:t>
      </w:r>
      <w:r>
        <w:t>брореактор</w:t>
      </w:r>
      <w:r w:rsidRPr="00E07045">
        <w:rPr>
          <w:lang w:val="uk-UA"/>
        </w:rPr>
        <w:t xml:space="preserve">; 6 – </w:t>
      </w:r>
      <w:r>
        <w:rPr>
          <w:lang w:val="uk-UA"/>
        </w:rPr>
        <w:t>ф</w:t>
      </w:r>
      <w:r>
        <w:rPr>
          <w:lang w:val="en-US"/>
        </w:rPr>
        <w:t>i</w:t>
      </w:r>
      <w:r>
        <w:t>льтр</w:t>
      </w:r>
      <w:r w:rsidRPr="00B774C6">
        <w:rPr>
          <w:lang w:val="en-US"/>
        </w:rPr>
        <w:t xml:space="preserve"> </w:t>
      </w:r>
      <w:r>
        <w:t>метал</w:t>
      </w:r>
      <w:r>
        <w:rPr>
          <w:lang w:val="en-US"/>
        </w:rPr>
        <w:t>i</w:t>
      </w:r>
      <w:r>
        <w:t>чний</w:t>
      </w:r>
      <w:r w:rsidRPr="00E07045">
        <w:rPr>
          <w:lang w:val="uk-UA"/>
        </w:rPr>
        <w:t xml:space="preserve">; 7 – </w:t>
      </w:r>
      <w:r>
        <w:rPr>
          <w:lang w:val="uk-UA"/>
        </w:rPr>
        <w:t>охолоджувач</w:t>
      </w:r>
      <w:r w:rsidRPr="00E07045">
        <w:rPr>
          <w:lang w:val="uk-UA"/>
        </w:rPr>
        <w:t xml:space="preserve">; 8 – </w:t>
      </w:r>
      <w:r>
        <w:rPr>
          <w:lang w:val="uk-UA"/>
        </w:rPr>
        <w:t>барботажна колба</w:t>
      </w:r>
      <w:r w:rsidRPr="00E07045">
        <w:rPr>
          <w:lang w:val="uk-UA"/>
        </w:rPr>
        <w:t xml:space="preserve">; 9 </w:t>
      </w:r>
      <w:r>
        <w:rPr>
          <w:lang w:val="uk-UA"/>
        </w:rPr>
        <w:t>–</w:t>
      </w:r>
      <w:r w:rsidRPr="00E07045">
        <w:rPr>
          <w:lang w:val="uk-UA"/>
        </w:rPr>
        <w:t xml:space="preserve"> </w:t>
      </w:r>
      <w:r>
        <w:rPr>
          <w:lang w:val="uk-UA"/>
        </w:rPr>
        <w:t>в</w:t>
      </w:r>
      <w:r>
        <w:rPr>
          <w:lang w:val="en-US"/>
        </w:rPr>
        <w:t>i</w:t>
      </w:r>
      <w:r>
        <w:t>тб</w:t>
      </w:r>
      <w:r>
        <w:rPr>
          <w:lang w:val="en-US"/>
        </w:rPr>
        <w:t>i</w:t>
      </w:r>
      <w:r>
        <w:t>р</w:t>
      </w:r>
      <w:r w:rsidRPr="00B774C6">
        <w:rPr>
          <w:lang w:val="en-US"/>
        </w:rPr>
        <w:t xml:space="preserve"> </w:t>
      </w:r>
      <w:r>
        <w:t>проби</w:t>
      </w:r>
      <w:r w:rsidRPr="00E07045">
        <w:rPr>
          <w:lang w:val="uk-UA"/>
        </w:rPr>
        <w:t xml:space="preserve">; 10 </w:t>
      </w:r>
      <w:r>
        <w:rPr>
          <w:lang w:val="uk-UA"/>
        </w:rPr>
        <w:t>–</w:t>
      </w:r>
      <w:r w:rsidRPr="00E07045">
        <w:rPr>
          <w:lang w:val="uk-UA"/>
        </w:rPr>
        <w:t xml:space="preserve"> ємність</w:t>
      </w:r>
      <w:r>
        <w:rPr>
          <w:lang w:val="uk-UA"/>
        </w:rPr>
        <w:t xml:space="preserve"> барботажна</w:t>
      </w:r>
      <w:r w:rsidRPr="00E07045">
        <w:rPr>
          <w:lang w:val="uk-UA"/>
        </w:rPr>
        <w:t xml:space="preserve">; 11 - термопара; 12 </w:t>
      </w:r>
      <w:r>
        <w:rPr>
          <w:lang w:val="uk-UA"/>
        </w:rPr>
        <w:t>–</w:t>
      </w:r>
      <w:r w:rsidRPr="00E07045">
        <w:rPr>
          <w:lang w:val="uk-UA"/>
        </w:rPr>
        <w:t xml:space="preserve"> </w:t>
      </w:r>
      <w:r>
        <w:rPr>
          <w:lang w:val="uk-UA"/>
        </w:rPr>
        <w:t>термометр</w:t>
      </w:r>
      <w:r w:rsidRPr="00E07045">
        <w:rPr>
          <w:lang w:val="uk-UA"/>
        </w:rPr>
        <w:t xml:space="preserve">; 13 </w:t>
      </w:r>
      <w:r>
        <w:rPr>
          <w:lang w:val="uk-UA"/>
        </w:rPr>
        <w:t>–</w:t>
      </w:r>
      <w:r w:rsidRPr="00E07045">
        <w:rPr>
          <w:lang w:val="uk-UA"/>
        </w:rPr>
        <w:t xml:space="preserve"> </w:t>
      </w:r>
      <w:r>
        <w:rPr>
          <w:lang w:val="uk-UA"/>
        </w:rPr>
        <w:t>піч</w:t>
      </w:r>
      <w:r w:rsidRPr="005A7BF6">
        <w:rPr>
          <w:lang w:val="uk-UA"/>
        </w:rPr>
        <w:t xml:space="preserve">; </w:t>
      </w:r>
      <w:r>
        <w:rPr>
          <w:lang w:val="uk-UA"/>
        </w:rPr>
        <w:t>14</w:t>
      </w:r>
      <w:r w:rsidRPr="00E07045">
        <w:rPr>
          <w:lang w:val="uk-UA"/>
        </w:rPr>
        <w:t xml:space="preserve"> - </w:t>
      </w:r>
      <w:r>
        <w:rPr>
          <w:lang w:val="uk-UA"/>
        </w:rPr>
        <w:t>компресор</w:t>
      </w:r>
      <w:r w:rsidRPr="005A7BF6">
        <w:rPr>
          <w:lang w:val="uk-UA"/>
        </w:rPr>
        <w:t>.</w:t>
      </w:r>
      <w:r w:rsidRPr="00E07045">
        <w:rPr>
          <w:lang w:val="uk-UA"/>
        </w:rPr>
        <w:t xml:space="preserve"> А </w:t>
      </w:r>
      <w:r>
        <w:rPr>
          <w:lang w:val="uk-UA"/>
        </w:rPr>
        <w:t>–</w:t>
      </w:r>
      <w:r w:rsidRPr="00E07045">
        <w:rPr>
          <w:lang w:val="uk-UA"/>
        </w:rPr>
        <w:t xml:space="preserve"> </w:t>
      </w:r>
      <w:r>
        <w:rPr>
          <w:lang w:val="uk-UA"/>
        </w:rPr>
        <w:t>сировинна л</w:t>
      </w:r>
      <w:r>
        <w:rPr>
          <w:lang w:val="en-US"/>
        </w:rPr>
        <w:t>i</w:t>
      </w:r>
      <w:r>
        <w:t>н</w:t>
      </w:r>
      <w:r>
        <w:rPr>
          <w:lang w:val="en-US"/>
        </w:rPr>
        <w:t>i</w:t>
      </w:r>
      <w:r>
        <w:t>я</w:t>
      </w:r>
      <w:r w:rsidRPr="00E07045">
        <w:rPr>
          <w:lang w:val="uk-UA"/>
        </w:rPr>
        <w:t xml:space="preserve">; Б – </w:t>
      </w:r>
      <w:r>
        <w:rPr>
          <w:lang w:val="uk-UA"/>
        </w:rPr>
        <w:t>л</w:t>
      </w:r>
      <w:r>
        <w:rPr>
          <w:lang w:val="en-US"/>
        </w:rPr>
        <w:t>i</w:t>
      </w:r>
      <w:r>
        <w:t>н</w:t>
      </w:r>
      <w:r>
        <w:rPr>
          <w:lang w:val="en-US"/>
        </w:rPr>
        <w:t>i</w:t>
      </w:r>
      <w:r>
        <w:t>я реакц</w:t>
      </w:r>
      <w:r>
        <w:rPr>
          <w:lang w:val="en-US"/>
        </w:rPr>
        <w:t>i</w:t>
      </w:r>
      <w:r>
        <w:t>йних газ</w:t>
      </w:r>
      <w:r>
        <w:rPr>
          <w:lang w:val="en-US"/>
        </w:rPr>
        <w:t>i</w:t>
      </w:r>
      <w:r>
        <w:t>в</w:t>
      </w:r>
      <w:r w:rsidRPr="00E07045">
        <w:rPr>
          <w:lang w:val="uk-UA"/>
        </w:rPr>
        <w:t xml:space="preserve">; В </w:t>
      </w:r>
      <w:r>
        <w:rPr>
          <w:lang w:val="uk-UA"/>
        </w:rPr>
        <w:t>–</w:t>
      </w:r>
      <w:r w:rsidRPr="00E07045">
        <w:rPr>
          <w:lang w:val="uk-UA"/>
        </w:rPr>
        <w:t xml:space="preserve"> вода</w:t>
      </w:r>
      <w:r>
        <w:rPr>
          <w:lang w:val="uk-UA"/>
        </w:rPr>
        <w:t xml:space="preserve"> для охолодження</w:t>
      </w:r>
      <w:r w:rsidRPr="00E07045">
        <w:rPr>
          <w:lang w:val="uk-UA"/>
        </w:rPr>
        <w:t xml:space="preserve">; Г – </w:t>
      </w:r>
      <w:r>
        <w:rPr>
          <w:lang w:val="uk-UA"/>
        </w:rPr>
        <w:t>вих</w:t>
      </w:r>
      <w:r>
        <w:rPr>
          <w:lang w:val="en-US"/>
        </w:rPr>
        <w:t>i</w:t>
      </w:r>
      <w:r>
        <w:t>д очищеного в</w:t>
      </w:r>
      <w:r>
        <w:rPr>
          <w:lang w:val="en-US"/>
        </w:rPr>
        <w:t>i</w:t>
      </w:r>
      <w:r>
        <w:t>д с</w:t>
      </w:r>
      <w:r>
        <w:rPr>
          <w:lang w:val="en-US"/>
        </w:rPr>
        <w:t>i</w:t>
      </w:r>
      <w:r>
        <w:t>рки газу</w:t>
      </w:r>
      <w:r w:rsidRPr="00E07045">
        <w:rPr>
          <w:lang w:val="uk-UA"/>
        </w:rPr>
        <w:t>.</w:t>
      </w:r>
    </w:p>
    <w:p w:rsidR="0047684A" w:rsidRPr="00B774C6" w:rsidRDefault="0047684A" w:rsidP="0047684A">
      <w:pPr>
        <w:spacing w:line="360" w:lineRule="auto"/>
        <w:ind w:right="-16" w:firstLine="708"/>
        <w:jc w:val="both"/>
        <w:rPr>
          <w:i/>
          <w:color w:val="000000"/>
          <w:sz w:val="28"/>
          <w:szCs w:val="28"/>
        </w:rPr>
      </w:pPr>
    </w:p>
    <w:p w:rsidR="0047684A" w:rsidRDefault="0047684A" w:rsidP="0047684A">
      <w:pPr>
        <w:spacing w:line="360" w:lineRule="auto"/>
        <w:ind w:right="-16" w:firstLine="708"/>
        <w:jc w:val="both"/>
        <w:rPr>
          <w:i/>
          <w:color w:val="000000"/>
          <w:sz w:val="28"/>
          <w:szCs w:val="28"/>
        </w:rPr>
      </w:pPr>
      <w:r>
        <w:rPr>
          <w:i/>
          <w:color w:val="000000"/>
          <w:sz w:val="28"/>
          <w:szCs w:val="28"/>
        </w:rPr>
        <w:t>Блок п</w:t>
      </w:r>
      <w:r>
        <w:rPr>
          <w:i/>
          <w:color w:val="000000"/>
          <w:sz w:val="28"/>
          <w:szCs w:val="28"/>
          <w:lang w:val="en-US"/>
        </w:rPr>
        <w:t>i</w:t>
      </w:r>
      <w:r>
        <w:rPr>
          <w:i/>
          <w:color w:val="000000"/>
          <w:sz w:val="28"/>
          <w:szCs w:val="28"/>
        </w:rPr>
        <w:t>дготовки с</w:t>
      </w:r>
      <w:r w:rsidRPr="00815D2B">
        <w:rPr>
          <w:i/>
          <w:color w:val="000000"/>
          <w:sz w:val="28"/>
          <w:szCs w:val="28"/>
        </w:rPr>
        <w:t>и</w:t>
      </w:r>
      <w:r>
        <w:rPr>
          <w:i/>
          <w:color w:val="000000"/>
          <w:sz w:val="28"/>
          <w:szCs w:val="28"/>
        </w:rPr>
        <w:t>ровини</w:t>
      </w:r>
    </w:p>
    <w:p w:rsidR="0047684A" w:rsidRPr="00805874" w:rsidRDefault="0047684A" w:rsidP="0047684A">
      <w:pPr>
        <w:spacing w:line="360" w:lineRule="auto"/>
        <w:ind w:right="-16" w:firstLine="708"/>
        <w:jc w:val="both"/>
        <w:rPr>
          <w:color w:val="000000"/>
          <w:sz w:val="28"/>
          <w:szCs w:val="28"/>
        </w:rPr>
      </w:pPr>
      <w:r w:rsidRPr="00805874">
        <w:rPr>
          <w:color w:val="000000"/>
          <w:sz w:val="28"/>
          <w:szCs w:val="28"/>
        </w:rPr>
        <w:t>Сировина</w:t>
      </w:r>
      <w:r>
        <w:rPr>
          <w:color w:val="000000"/>
          <w:sz w:val="28"/>
          <w:szCs w:val="28"/>
        </w:rPr>
        <w:t xml:space="preserve"> розчиня</w:t>
      </w:r>
      <w:r w:rsidRPr="00805874">
        <w:rPr>
          <w:color w:val="000000"/>
          <w:sz w:val="28"/>
          <w:szCs w:val="28"/>
        </w:rPr>
        <w:t>є</w:t>
      </w:r>
      <w:r>
        <w:rPr>
          <w:color w:val="000000"/>
          <w:sz w:val="28"/>
          <w:szCs w:val="28"/>
        </w:rPr>
        <w:t>ться розчинником 650 (28</w:t>
      </w:r>
      <w:r w:rsidRPr="00805874">
        <w:rPr>
          <w:color w:val="000000"/>
          <w:sz w:val="28"/>
          <w:szCs w:val="28"/>
        </w:rPr>
        <w:t xml:space="preserve">% </w:t>
      </w:r>
      <w:r>
        <w:rPr>
          <w:color w:val="000000"/>
          <w:sz w:val="28"/>
          <w:szCs w:val="28"/>
        </w:rPr>
        <w:t>розчинника мас.) для зменшення в</w:t>
      </w:r>
      <w:r w:rsidRPr="00805874">
        <w:rPr>
          <w:color w:val="000000"/>
          <w:sz w:val="28"/>
          <w:szCs w:val="28"/>
        </w:rPr>
        <w:t>’</w:t>
      </w:r>
      <w:r>
        <w:rPr>
          <w:color w:val="000000"/>
          <w:sz w:val="28"/>
          <w:szCs w:val="28"/>
        </w:rPr>
        <w:t>язкост</w:t>
      </w:r>
      <w:r>
        <w:rPr>
          <w:color w:val="000000"/>
          <w:sz w:val="28"/>
          <w:szCs w:val="28"/>
          <w:lang w:val="en-US"/>
        </w:rPr>
        <w:t>i</w:t>
      </w:r>
      <w:r>
        <w:rPr>
          <w:color w:val="000000"/>
          <w:sz w:val="28"/>
          <w:szCs w:val="28"/>
        </w:rPr>
        <w:t>.</w:t>
      </w:r>
    </w:p>
    <w:p w:rsidR="0047684A" w:rsidRPr="0056784D" w:rsidRDefault="0047684A" w:rsidP="0047684A">
      <w:pPr>
        <w:spacing w:line="360" w:lineRule="auto"/>
        <w:ind w:right="-16" w:firstLine="708"/>
        <w:jc w:val="both"/>
        <w:rPr>
          <w:i/>
          <w:color w:val="000000"/>
          <w:sz w:val="28"/>
          <w:szCs w:val="28"/>
        </w:rPr>
      </w:pPr>
      <w:r>
        <w:rPr>
          <w:i/>
          <w:color w:val="000000"/>
          <w:sz w:val="28"/>
          <w:szCs w:val="28"/>
        </w:rPr>
        <w:t>Блок п</w:t>
      </w:r>
      <w:r>
        <w:rPr>
          <w:i/>
          <w:color w:val="000000"/>
          <w:sz w:val="28"/>
          <w:szCs w:val="28"/>
          <w:lang w:val="en-US"/>
        </w:rPr>
        <w:t>i</w:t>
      </w:r>
      <w:r>
        <w:rPr>
          <w:i/>
          <w:color w:val="000000"/>
          <w:sz w:val="28"/>
          <w:szCs w:val="28"/>
        </w:rPr>
        <w:t>рол</w:t>
      </w:r>
      <w:r>
        <w:rPr>
          <w:i/>
          <w:color w:val="000000"/>
          <w:sz w:val="28"/>
          <w:szCs w:val="28"/>
          <w:lang w:val="en-US"/>
        </w:rPr>
        <w:t>i</w:t>
      </w:r>
      <w:r>
        <w:rPr>
          <w:i/>
          <w:color w:val="000000"/>
          <w:sz w:val="28"/>
          <w:szCs w:val="28"/>
        </w:rPr>
        <w:t>зу</w:t>
      </w:r>
    </w:p>
    <w:p w:rsidR="0047684A" w:rsidRDefault="0047684A" w:rsidP="0047684A">
      <w:pPr>
        <w:spacing w:line="360" w:lineRule="auto"/>
        <w:ind w:right="-16" w:firstLine="708"/>
        <w:jc w:val="both"/>
        <w:rPr>
          <w:kern w:val="32"/>
          <w:sz w:val="28"/>
          <w:szCs w:val="28"/>
        </w:rPr>
      </w:pPr>
      <w:r>
        <w:rPr>
          <w:kern w:val="32"/>
          <w:sz w:val="28"/>
          <w:szCs w:val="28"/>
        </w:rPr>
        <w:t>Кисла смолка</w:t>
      </w:r>
      <w:r w:rsidRPr="002E41D3">
        <w:rPr>
          <w:kern w:val="32"/>
          <w:sz w:val="28"/>
          <w:szCs w:val="28"/>
        </w:rPr>
        <w:t xml:space="preserve"> подається в </w:t>
      </w:r>
      <w:r>
        <w:rPr>
          <w:kern w:val="32"/>
          <w:sz w:val="28"/>
          <w:szCs w:val="28"/>
        </w:rPr>
        <w:t>в</w:t>
      </w:r>
      <w:r>
        <w:rPr>
          <w:kern w:val="32"/>
          <w:sz w:val="28"/>
          <w:szCs w:val="28"/>
          <w:lang w:val="en-US"/>
        </w:rPr>
        <w:t>i</w:t>
      </w:r>
      <w:r>
        <w:rPr>
          <w:kern w:val="32"/>
          <w:sz w:val="28"/>
          <w:szCs w:val="28"/>
        </w:rPr>
        <w:t>бро</w:t>
      </w:r>
      <w:r w:rsidRPr="002E41D3">
        <w:rPr>
          <w:kern w:val="32"/>
          <w:sz w:val="28"/>
          <w:szCs w:val="28"/>
        </w:rPr>
        <w:t xml:space="preserve">реактор (5), </w:t>
      </w:r>
      <w:r>
        <w:rPr>
          <w:kern w:val="32"/>
          <w:sz w:val="28"/>
          <w:szCs w:val="28"/>
        </w:rPr>
        <w:t xml:space="preserve">що знаходиться у </w:t>
      </w:r>
      <w:r w:rsidRPr="002E41D3">
        <w:rPr>
          <w:kern w:val="32"/>
          <w:sz w:val="28"/>
          <w:szCs w:val="28"/>
        </w:rPr>
        <w:t xml:space="preserve">шафі </w:t>
      </w:r>
      <w:r>
        <w:rPr>
          <w:kern w:val="32"/>
          <w:sz w:val="28"/>
          <w:szCs w:val="28"/>
        </w:rPr>
        <w:t>з об</w:t>
      </w:r>
      <w:r>
        <w:rPr>
          <w:kern w:val="32"/>
          <w:sz w:val="28"/>
          <w:szCs w:val="28"/>
          <w:lang w:val="en-US"/>
        </w:rPr>
        <w:t>i</w:t>
      </w:r>
      <w:r>
        <w:rPr>
          <w:kern w:val="32"/>
          <w:sz w:val="28"/>
          <w:szCs w:val="28"/>
        </w:rPr>
        <w:t>гр</w:t>
      </w:r>
      <w:r>
        <w:rPr>
          <w:kern w:val="32"/>
          <w:sz w:val="28"/>
          <w:szCs w:val="28"/>
          <w:lang w:val="en-US"/>
        </w:rPr>
        <w:t>i</w:t>
      </w:r>
      <w:r>
        <w:rPr>
          <w:kern w:val="32"/>
          <w:sz w:val="28"/>
          <w:szCs w:val="28"/>
        </w:rPr>
        <w:t>вом (2).</w:t>
      </w:r>
      <w:r w:rsidRPr="002E41D3">
        <w:rPr>
          <w:kern w:val="32"/>
          <w:sz w:val="28"/>
          <w:szCs w:val="28"/>
        </w:rPr>
        <w:t xml:space="preserve"> </w:t>
      </w:r>
      <w:r>
        <w:rPr>
          <w:kern w:val="32"/>
          <w:sz w:val="28"/>
          <w:szCs w:val="28"/>
        </w:rPr>
        <w:t>До реакц</w:t>
      </w:r>
      <w:r>
        <w:rPr>
          <w:kern w:val="32"/>
          <w:sz w:val="28"/>
          <w:szCs w:val="28"/>
          <w:lang w:val="en-US"/>
        </w:rPr>
        <w:t>i</w:t>
      </w:r>
      <w:r>
        <w:rPr>
          <w:kern w:val="32"/>
          <w:sz w:val="28"/>
          <w:szCs w:val="28"/>
        </w:rPr>
        <w:t>йно</w:t>
      </w:r>
      <w:r w:rsidRPr="009923A5">
        <w:rPr>
          <w:sz w:val="28"/>
          <w:szCs w:val="28"/>
          <w:lang w:val="uk-UA"/>
        </w:rPr>
        <w:t>ї</w:t>
      </w:r>
      <w:r>
        <w:rPr>
          <w:sz w:val="28"/>
          <w:szCs w:val="28"/>
          <w:lang w:val="uk-UA"/>
        </w:rPr>
        <w:t xml:space="preserve"> температури сировина нагрівається у п</w:t>
      </w:r>
      <w:r>
        <w:rPr>
          <w:sz w:val="28"/>
          <w:szCs w:val="28"/>
          <w:lang w:val="en-US"/>
        </w:rPr>
        <w:t>i</w:t>
      </w:r>
      <w:r>
        <w:rPr>
          <w:sz w:val="28"/>
          <w:szCs w:val="28"/>
        </w:rPr>
        <w:t>ч</w:t>
      </w:r>
      <w:r>
        <w:rPr>
          <w:sz w:val="28"/>
          <w:szCs w:val="28"/>
          <w:lang w:val="en-US"/>
        </w:rPr>
        <w:t>i</w:t>
      </w:r>
      <w:r w:rsidRPr="002E41D3">
        <w:rPr>
          <w:kern w:val="32"/>
          <w:sz w:val="28"/>
          <w:szCs w:val="28"/>
        </w:rPr>
        <w:t xml:space="preserve"> (13). У </w:t>
      </w:r>
      <w:r>
        <w:rPr>
          <w:kern w:val="32"/>
          <w:sz w:val="28"/>
          <w:szCs w:val="28"/>
        </w:rPr>
        <w:t>в</w:t>
      </w:r>
      <w:r>
        <w:rPr>
          <w:kern w:val="32"/>
          <w:sz w:val="28"/>
          <w:szCs w:val="28"/>
          <w:lang w:val="en-US"/>
        </w:rPr>
        <w:t>i</w:t>
      </w:r>
      <w:r>
        <w:rPr>
          <w:kern w:val="32"/>
          <w:sz w:val="28"/>
          <w:szCs w:val="28"/>
        </w:rPr>
        <w:t>бро</w:t>
      </w:r>
      <w:r w:rsidRPr="002E41D3">
        <w:rPr>
          <w:kern w:val="32"/>
          <w:sz w:val="28"/>
          <w:szCs w:val="28"/>
        </w:rPr>
        <w:t xml:space="preserve">реакторі протікають реакції </w:t>
      </w:r>
      <w:r>
        <w:rPr>
          <w:kern w:val="32"/>
          <w:sz w:val="28"/>
          <w:szCs w:val="28"/>
        </w:rPr>
        <w:t>окиснення та розкладання складних вуглеводн</w:t>
      </w:r>
      <w:r>
        <w:rPr>
          <w:kern w:val="32"/>
          <w:sz w:val="28"/>
          <w:szCs w:val="28"/>
          <w:lang w:val="en-US"/>
        </w:rPr>
        <w:t>i</w:t>
      </w:r>
      <w:r>
        <w:rPr>
          <w:kern w:val="32"/>
          <w:sz w:val="28"/>
          <w:szCs w:val="28"/>
        </w:rPr>
        <w:t>в</w:t>
      </w:r>
      <w:r w:rsidRPr="002E41D3">
        <w:rPr>
          <w:kern w:val="32"/>
          <w:sz w:val="28"/>
          <w:szCs w:val="28"/>
        </w:rPr>
        <w:t xml:space="preserve">. Температура </w:t>
      </w:r>
      <w:r>
        <w:rPr>
          <w:kern w:val="32"/>
          <w:sz w:val="28"/>
          <w:szCs w:val="28"/>
        </w:rPr>
        <w:t>контролю</w:t>
      </w:r>
      <w:r w:rsidRPr="009923A5">
        <w:rPr>
          <w:sz w:val="28"/>
          <w:szCs w:val="28"/>
          <w:lang w:val="uk-UA"/>
        </w:rPr>
        <w:t>є</w:t>
      </w:r>
      <w:r>
        <w:rPr>
          <w:sz w:val="28"/>
          <w:szCs w:val="28"/>
          <w:lang w:val="uk-UA"/>
        </w:rPr>
        <w:t>ться термопарою</w:t>
      </w:r>
      <w:r w:rsidRPr="002E41D3">
        <w:rPr>
          <w:kern w:val="32"/>
          <w:sz w:val="28"/>
          <w:szCs w:val="28"/>
        </w:rPr>
        <w:t xml:space="preserve"> (11), та </w:t>
      </w:r>
      <w:r>
        <w:rPr>
          <w:kern w:val="32"/>
          <w:sz w:val="28"/>
          <w:szCs w:val="28"/>
        </w:rPr>
        <w:t>термометром</w:t>
      </w:r>
      <w:r w:rsidRPr="002E41D3">
        <w:rPr>
          <w:kern w:val="32"/>
          <w:sz w:val="28"/>
          <w:szCs w:val="28"/>
        </w:rPr>
        <w:t xml:space="preserve"> </w:t>
      </w:r>
      <w:r w:rsidRPr="002E41D3">
        <w:rPr>
          <w:kern w:val="32"/>
          <w:sz w:val="28"/>
          <w:szCs w:val="28"/>
        </w:rPr>
        <w:lastRenderedPageBreak/>
        <w:t xml:space="preserve">(12) Для </w:t>
      </w:r>
      <w:r>
        <w:rPr>
          <w:kern w:val="32"/>
          <w:sz w:val="28"/>
          <w:szCs w:val="28"/>
        </w:rPr>
        <w:t>затримки диспергуючого матер</w:t>
      </w:r>
      <w:r>
        <w:rPr>
          <w:kern w:val="32"/>
          <w:sz w:val="28"/>
          <w:szCs w:val="28"/>
          <w:lang w:val="en-US"/>
        </w:rPr>
        <w:t>i</w:t>
      </w:r>
      <w:r>
        <w:rPr>
          <w:kern w:val="32"/>
          <w:sz w:val="28"/>
          <w:szCs w:val="28"/>
        </w:rPr>
        <w:t>алу(кульок)</w:t>
      </w:r>
      <w:r w:rsidRPr="002E41D3">
        <w:rPr>
          <w:kern w:val="32"/>
          <w:sz w:val="28"/>
          <w:szCs w:val="28"/>
        </w:rPr>
        <w:t xml:space="preserve"> </w:t>
      </w:r>
      <w:r>
        <w:rPr>
          <w:kern w:val="32"/>
          <w:sz w:val="28"/>
          <w:szCs w:val="28"/>
        </w:rPr>
        <w:t>встановлю</w:t>
      </w:r>
      <w:r w:rsidRPr="009923A5">
        <w:rPr>
          <w:sz w:val="28"/>
          <w:szCs w:val="28"/>
          <w:lang w:val="uk-UA"/>
        </w:rPr>
        <w:t>є</w:t>
      </w:r>
      <w:r>
        <w:rPr>
          <w:sz w:val="28"/>
          <w:szCs w:val="28"/>
          <w:lang w:val="uk-UA"/>
        </w:rPr>
        <w:t>ться</w:t>
      </w:r>
      <w:r>
        <w:rPr>
          <w:kern w:val="32"/>
          <w:sz w:val="28"/>
          <w:szCs w:val="28"/>
        </w:rPr>
        <w:t xml:space="preserve"> метал</w:t>
      </w:r>
      <w:r>
        <w:rPr>
          <w:kern w:val="32"/>
          <w:sz w:val="28"/>
          <w:szCs w:val="28"/>
          <w:lang w:val="en-US"/>
        </w:rPr>
        <w:t>i</w:t>
      </w:r>
      <w:r>
        <w:rPr>
          <w:kern w:val="32"/>
          <w:sz w:val="28"/>
          <w:szCs w:val="28"/>
        </w:rPr>
        <w:t>чний</w:t>
      </w:r>
      <w:r w:rsidRPr="002E41D3">
        <w:rPr>
          <w:kern w:val="32"/>
          <w:sz w:val="28"/>
          <w:szCs w:val="28"/>
        </w:rPr>
        <w:t xml:space="preserve"> фільтр (6).</w:t>
      </w:r>
    </w:p>
    <w:p w:rsidR="0047684A" w:rsidRPr="007B0520" w:rsidRDefault="0047684A" w:rsidP="0047684A">
      <w:pPr>
        <w:spacing w:line="360" w:lineRule="auto"/>
        <w:ind w:right="-16" w:firstLine="708"/>
        <w:jc w:val="both"/>
        <w:rPr>
          <w:b/>
          <w:kern w:val="32"/>
          <w:sz w:val="28"/>
          <w:szCs w:val="28"/>
        </w:rPr>
      </w:pPr>
      <w:r>
        <w:rPr>
          <w:kern w:val="32"/>
          <w:sz w:val="28"/>
          <w:szCs w:val="28"/>
        </w:rPr>
        <w:t>Реактор також можна використовувати без вібрації</w:t>
      </w:r>
      <w:r>
        <w:rPr>
          <w:sz w:val="28"/>
          <w:szCs w:val="28"/>
          <w:lang w:val="uk-UA"/>
        </w:rPr>
        <w:t xml:space="preserve">. </w:t>
      </w:r>
    </w:p>
    <w:p w:rsidR="0047684A" w:rsidRPr="0056784D" w:rsidRDefault="0047684A" w:rsidP="0047684A">
      <w:pPr>
        <w:spacing w:line="360" w:lineRule="auto"/>
        <w:ind w:right="-16" w:firstLine="708"/>
        <w:jc w:val="both"/>
        <w:rPr>
          <w:i/>
          <w:color w:val="000000"/>
          <w:sz w:val="28"/>
          <w:szCs w:val="28"/>
        </w:rPr>
      </w:pPr>
      <w:r>
        <w:rPr>
          <w:i/>
          <w:color w:val="000000"/>
          <w:sz w:val="28"/>
          <w:szCs w:val="28"/>
        </w:rPr>
        <w:t>Блок очищення</w:t>
      </w:r>
    </w:p>
    <w:p w:rsidR="0047684A" w:rsidRDefault="0047684A" w:rsidP="0047684A">
      <w:pPr>
        <w:spacing w:line="360" w:lineRule="auto"/>
        <w:ind w:right="-16" w:firstLine="708"/>
        <w:jc w:val="both"/>
        <w:rPr>
          <w:kern w:val="32"/>
          <w:sz w:val="28"/>
          <w:szCs w:val="28"/>
        </w:rPr>
      </w:pPr>
      <w:r>
        <w:rPr>
          <w:kern w:val="32"/>
          <w:sz w:val="28"/>
          <w:szCs w:val="28"/>
        </w:rPr>
        <w:t>П</w:t>
      </w:r>
      <w:r>
        <w:rPr>
          <w:kern w:val="32"/>
          <w:sz w:val="28"/>
          <w:szCs w:val="28"/>
          <w:lang w:val="en-US"/>
        </w:rPr>
        <w:t>i</w:t>
      </w:r>
      <w:r>
        <w:rPr>
          <w:kern w:val="32"/>
          <w:sz w:val="28"/>
          <w:szCs w:val="28"/>
        </w:rPr>
        <w:t>сля реак</w:t>
      </w:r>
      <w:r w:rsidRPr="002E41D3">
        <w:rPr>
          <w:kern w:val="32"/>
          <w:sz w:val="28"/>
          <w:szCs w:val="28"/>
        </w:rPr>
        <w:t>ції</w:t>
      </w:r>
      <w:r>
        <w:rPr>
          <w:kern w:val="32"/>
          <w:sz w:val="28"/>
          <w:szCs w:val="28"/>
        </w:rPr>
        <w:t xml:space="preserve"> гази охолоджуються</w:t>
      </w:r>
      <w:r w:rsidRPr="002E41D3">
        <w:rPr>
          <w:kern w:val="32"/>
          <w:sz w:val="28"/>
          <w:szCs w:val="28"/>
        </w:rPr>
        <w:t xml:space="preserve"> (7), </w:t>
      </w:r>
      <w:r>
        <w:rPr>
          <w:kern w:val="32"/>
          <w:sz w:val="28"/>
          <w:szCs w:val="28"/>
          <w:lang w:val="en-US"/>
        </w:rPr>
        <w:t>i</w:t>
      </w:r>
      <w:r>
        <w:rPr>
          <w:kern w:val="32"/>
          <w:sz w:val="28"/>
          <w:szCs w:val="28"/>
        </w:rPr>
        <w:t xml:space="preserve"> барботують</w:t>
      </w:r>
      <w:r w:rsidRPr="002E41D3">
        <w:rPr>
          <w:kern w:val="32"/>
          <w:sz w:val="28"/>
          <w:szCs w:val="28"/>
        </w:rPr>
        <w:t xml:space="preserve"> (8), </w:t>
      </w:r>
      <w:r>
        <w:rPr>
          <w:kern w:val="32"/>
          <w:sz w:val="28"/>
          <w:szCs w:val="28"/>
        </w:rPr>
        <w:t>через розчин лугу для очищення в</w:t>
      </w:r>
      <w:r>
        <w:rPr>
          <w:kern w:val="32"/>
          <w:sz w:val="28"/>
          <w:szCs w:val="28"/>
          <w:lang w:val="en-US"/>
        </w:rPr>
        <w:t>i</w:t>
      </w:r>
      <w:r>
        <w:rPr>
          <w:kern w:val="32"/>
          <w:sz w:val="28"/>
          <w:szCs w:val="28"/>
        </w:rPr>
        <w:t>д с</w:t>
      </w:r>
      <w:r>
        <w:rPr>
          <w:kern w:val="32"/>
          <w:sz w:val="28"/>
          <w:szCs w:val="28"/>
          <w:lang w:val="en-US"/>
        </w:rPr>
        <w:t>i</w:t>
      </w:r>
      <w:r>
        <w:rPr>
          <w:kern w:val="32"/>
          <w:sz w:val="28"/>
          <w:szCs w:val="28"/>
        </w:rPr>
        <w:t>рки. Дал</w:t>
      </w:r>
      <w:r>
        <w:rPr>
          <w:kern w:val="32"/>
          <w:sz w:val="28"/>
          <w:szCs w:val="28"/>
          <w:lang w:val="en-US"/>
        </w:rPr>
        <w:t>i</w:t>
      </w:r>
      <w:r>
        <w:rPr>
          <w:kern w:val="32"/>
          <w:sz w:val="28"/>
          <w:szCs w:val="28"/>
        </w:rPr>
        <w:t xml:space="preserve"> газ виходить в атмосферу або спалю</w:t>
      </w:r>
      <w:r w:rsidRPr="009923A5">
        <w:rPr>
          <w:sz w:val="28"/>
          <w:szCs w:val="28"/>
          <w:lang w:val="uk-UA"/>
        </w:rPr>
        <w:t>є</w:t>
      </w:r>
      <w:r>
        <w:rPr>
          <w:sz w:val="28"/>
          <w:szCs w:val="28"/>
          <w:lang w:val="uk-UA"/>
        </w:rPr>
        <w:t>ться</w:t>
      </w:r>
      <w:r w:rsidRPr="002E41D3">
        <w:rPr>
          <w:kern w:val="32"/>
          <w:sz w:val="28"/>
          <w:szCs w:val="28"/>
        </w:rPr>
        <w:t>.</w:t>
      </w:r>
    </w:p>
    <w:p w:rsidR="0047684A" w:rsidRDefault="0047684A" w:rsidP="0047684A">
      <w:pPr>
        <w:spacing w:line="360" w:lineRule="auto"/>
        <w:ind w:right="-16"/>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Default="0047684A" w:rsidP="0047684A">
      <w:pPr>
        <w:spacing w:line="360" w:lineRule="auto"/>
        <w:ind w:right="-16" w:firstLine="708"/>
        <w:jc w:val="both"/>
        <w:rPr>
          <w:color w:val="000000"/>
          <w:sz w:val="28"/>
          <w:szCs w:val="28"/>
          <w:lang w:val="uk-UA"/>
        </w:rPr>
      </w:pPr>
    </w:p>
    <w:p w:rsidR="0047684A" w:rsidRPr="00D35BA6" w:rsidRDefault="0047684A" w:rsidP="0047684A">
      <w:pPr>
        <w:spacing w:line="360" w:lineRule="auto"/>
        <w:ind w:right="-16" w:firstLine="708"/>
        <w:jc w:val="both"/>
        <w:rPr>
          <w:i/>
          <w:sz w:val="28"/>
          <w:szCs w:val="28"/>
          <w:lang w:val="uk-UA" w:eastAsia="uk-UA"/>
        </w:rPr>
      </w:pPr>
      <w:r>
        <w:rPr>
          <w:color w:val="000000"/>
          <w:sz w:val="28"/>
          <w:szCs w:val="28"/>
          <w:lang w:val="uk-UA"/>
        </w:rPr>
        <w:br w:type="page"/>
      </w:r>
      <w:r>
        <w:rPr>
          <w:i/>
          <w:sz w:val="28"/>
          <w:szCs w:val="28"/>
          <w:lang w:eastAsia="uk-UA"/>
        </w:rPr>
        <w:lastRenderedPageBreak/>
        <w:t>4</w:t>
      </w:r>
      <w:r>
        <w:rPr>
          <w:i/>
          <w:sz w:val="28"/>
          <w:szCs w:val="28"/>
          <w:lang w:val="uk-UA" w:eastAsia="uk-UA"/>
        </w:rPr>
        <w:t>.3</w:t>
      </w:r>
      <w:r w:rsidRPr="00D35BA6">
        <w:rPr>
          <w:i/>
          <w:sz w:val="28"/>
          <w:szCs w:val="28"/>
          <w:lang w:val="uk-UA" w:eastAsia="uk-UA"/>
        </w:rPr>
        <w:t xml:space="preserve"> </w:t>
      </w:r>
      <w:r w:rsidRPr="00E75B47">
        <w:rPr>
          <w:i/>
          <w:sz w:val="28"/>
          <w:szCs w:val="28"/>
          <w:lang w:val="uk-UA" w:eastAsia="uk-UA"/>
        </w:rPr>
        <w:t>Методика експерименту</w:t>
      </w:r>
    </w:p>
    <w:p w:rsidR="0047684A" w:rsidRDefault="0047684A" w:rsidP="0047684A">
      <w:pPr>
        <w:spacing w:line="360" w:lineRule="auto"/>
        <w:ind w:firstLine="567"/>
        <w:rPr>
          <w:sz w:val="28"/>
          <w:szCs w:val="28"/>
          <w:lang w:val="uk-UA"/>
        </w:rPr>
      </w:pPr>
      <w:r w:rsidRPr="00F31DE3">
        <w:rPr>
          <w:sz w:val="28"/>
          <w:szCs w:val="28"/>
          <w:lang w:val="uk-UA"/>
        </w:rPr>
        <w:t xml:space="preserve">Перед </w:t>
      </w:r>
      <w:r>
        <w:rPr>
          <w:sz w:val="28"/>
          <w:szCs w:val="28"/>
          <w:lang w:val="uk-UA"/>
        </w:rPr>
        <w:t>експериментом</w:t>
      </w:r>
      <w:r w:rsidRPr="00F31DE3">
        <w:rPr>
          <w:sz w:val="28"/>
          <w:szCs w:val="28"/>
          <w:lang w:val="uk-UA"/>
        </w:rPr>
        <w:t xml:space="preserve"> в </w:t>
      </w:r>
      <w:r>
        <w:rPr>
          <w:sz w:val="28"/>
          <w:szCs w:val="28"/>
          <w:lang w:val="uk-UA"/>
        </w:rPr>
        <w:t>в</w:t>
      </w:r>
      <w:r>
        <w:rPr>
          <w:sz w:val="28"/>
          <w:szCs w:val="28"/>
          <w:lang w:val="en-US"/>
        </w:rPr>
        <w:t>i</w:t>
      </w:r>
      <w:r>
        <w:rPr>
          <w:sz w:val="28"/>
          <w:szCs w:val="28"/>
        </w:rPr>
        <w:t>бро</w:t>
      </w:r>
      <w:r>
        <w:rPr>
          <w:sz w:val="28"/>
          <w:szCs w:val="28"/>
          <w:lang w:val="uk-UA"/>
        </w:rPr>
        <w:t>реактор завантажу</w:t>
      </w:r>
      <w:r w:rsidRPr="009923A5">
        <w:rPr>
          <w:sz w:val="28"/>
          <w:szCs w:val="28"/>
          <w:lang w:val="uk-UA"/>
        </w:rPr>
        <w:t>є</w:t>
      </w:r>
      <w:r>
        <w:rPr>
          <w:sz w:val="28"/>
          <w:szCs w:val="28"/>
          <w:lang w:val="uk-UA"/>
        </w:rPr>
        <w:t>ться диспергуючий матер</w:t>
      </w:r>
      <w:r>
        <w:rPr>
          <w:sz w:val="28"/>
          <w:szCs w:val="28"/>
          <w:lang w:val="en-US"/>
        </w:rPr>
        <w:t>i</w:t>
      </w:r>
      <w:r>
        <w:rPr>
          <w:sz w:val="28"/>
          <w:szCs w:val="28"/>
        </w:rPr>
        <w:t>ал</w:t>
      </w:r>
      <w:r w:rsidRPr="00357CDC">
        <w:rPr>
          <w:sz w:val="28"/>
          <w:szCs w:val="28"/>
        </w:rPr>
        <w:t xml:space="preserve">, </w:t>
      </w:r>
      <w:r>
        <w:rPr>
          <w:sz w:val="28"/>
          <w:szCs w:val="28"/>
        </w:rPr>
        <w:t>запилений катал</w:t>
      </w:r>
      <w:r>
        <w:rPr>
          <w:sz w:val="28"/>
          <w:szCs w:val="28"/>
          <w:lang w:val="en-US"/>
        </w:rPr>
        <w:t>i</w:t>
      </w:r>
      <w:r>
        <w:rPr>
          <w:sz w:val="28"/>
          <w:szCs w:val="28"/>
        </w:rPr>
        <w:t>затором</w:t>
      </w:r>
      <w:r w:rsidRPr="00F31DE3">
        <w:rPr>
          <w:sz w:val="28"/>
          <w:szCs w:val="28"/>
          <w:lang w:val="uk-UA"/>
        </w:rPr>
        <w:t xml:space="preserve">. Об'єм реактора </w:t>
      </w:r>
      <w:r>
        <w:rPr>
          <w:sz w:val="28"/>
          <w:szCs w:val="28"/>
          <w:lang w:val="uk-UA"/>
        </w:rPr>
        <w:t>склада</w:t>
      </w:r>
      <w:r w:rsidRPr="009923A5">
        <w:rPr>
          <w:sz w:val="28"/>
          <w:szCs w:val="28"/>
          <w:lang w:val="uk-UA"/>
        </w:rPr>
        <w:t>є</w:t>
      </w:r>
      <w:r w:rsidRPr="00F31DE3">
        <w:rPr>
          <w:sz w:val="28"/>
          <w:szCs w:val="28"/>
          <w:lang w:val="uk-UA"/>
        </w:rPr>
        <w:t xml:space="preserve"> 100 см</w:t>
      </w:r>
      <w:r w:rsidRPr="000E4A20">
        <w:rPr>
          <w:sz w:val="28"/>
          <w:szCs w:val="28"/>
          <w:vertAlign w:val="superscript"/>
          <w:lang w:val="uk-UA"/>
        </w:rPr>
        <w:t>3</w:t>
      </w:r>
      <w:r w:rsidRPr="00F31DE3">
        <w:rPr>
          <w:sz w:val="28"/>
          <w:szCs w:val="28"/>
          <w:lang w:val="uk-UA"/>
        </w:rPr>
        <w:t>.</w:t>
      </w:r>
      <w:r w:rsidRPr="00AE28E1">
        <w:rPr>
          <w:sz w:val="28"/>
          <w:szCs w:val="28"/>
          <w:lang w:val="uk-UA"/>
        </w:rPr>
        <w:t xml:space="preserve"> </w:t>
      </w:r>
    </w:p>
    <w:p w:rsidR="0047684A" w:rsidRDefault="0047684A" w:rsidP="0047684A">
      <w:pPr>
        <w:spacing w:line="360" w:lineRule="auto"/>
        <w:ind w:firstLine="900"/>
        <w:rPr>
          <w:sz w:val="28"/>
          <w:szCs w:val="28"/>
          <w:lang w:val="uk-UA"/>
        </w:rPr>
      </w:pPr>
      <w:r w:rsidRPr="00730C36">
        <w:rPr>
          <w:sz w:val="28"/>
          <w:szCs w:val="28"/>
          <w:lang w:val="uk-UA"/>
        </w:rPr>
        <w:t xml:space="preserve">Перед початком експерименту </w:t>
      </w:r>
      <w:r>
        <w:rPr>
          <w:sz w:val="28"/>
          <w:szCs w:val="28"/>
        </w:rPr>
        <w:t>до кисло</w:t>
      </w:r>
      <w:r w:rsidRPr="00730C36">
        <w:rPr>
          <w:sz w:val="28"/>
          <w:szCs w:val="28"/>
          <w:lang w:val="uk-UA"/>
        </w:rPr>
        <w:t>ї</w:t>
      </w:r>
      <w:r>
        <w:rPr>
          <w:sz w:val="28"/>
          <w:szCs w:val="28"/>
          <w:lang w:val="uk-UA"/>
        </w:rPr>
        <w:t xml:space="preserve"> смоли додається (розчинник 650) для зменшення в’язкості сировини</w:t>
      </w:r>
      <w:r w:rsidRPr="00730C36">
        <w:rPr>
          <w:sz w:val="28"/>
          <w:szCs w:val="28"/>
          <w:lang w:val="uk-UA"/>
        </w:rPr>
        <w:t xml:space="preserve">. </w:t>
      </w:r>
      <w:r>
        <w:rPr>
          <w:sz w:val="28"/>
          <w:szCs w:val="28"/>
          <w:lang w:val="uk-UA"/>
        </w:rPr>
        <w:t>Після приготування сировини починається нагрів печі до 500-550</w:t>
      </w:r>
      <w:r w:rsidRPr="00AE28E1">
        <w:rPr>
          <w:sz w:val="28"/>
          <w:szCs w:val="28"/>
          <w:lang w:val="uk-UA"/>
        </w:rPr>
        <w:sym w:font="Symbol" w:char="F0B0"/>
      </w:r>
      <w:r w:rsidRPr="00AE28E1">
        <w:rPr>
          <w:sz w:val="28"/>
          <w:szCs w:val="28"/>
          <w:lang w:val="uk-UA"/>
        </w:rPr>
        <w:t>С</w:t>
      </w:r>
      <w:r>
        <w:rPr>
          <w:sz w:val="28"/>
          <w:szCs w:val="28"/>
          <w:lang w:val="uk-UA"/>
        </w:rPr>
        <w:t xml:space="preserve">. Відстань від дозатору до реактора повинна бути мінімальна тому що можуть утворюватися пробки причиною яких є </w:t>
      </w:r>
      <w:r>
        <w:rPr>
          <w:sz w:val="28"/>
          <w:szCs w:val="28"/>
        </w:rPr>
        <w:t>застигання сировини</w:t>
      </w:r>
      <w:r>
        <w:rPr>
          <w:sz w:val="28"/>
          <w:szCs w:val="28"/>
          <w:lang w:val="uk-UA"/>
        </w:rPr>
        <w:t>.</w:t>
      </w:r>
    </w:p>
    <w:p w:rsidR="0047684A" w:rsidRPr="00AE28E1" w:rsidRDefault="0047684A" w:rsidP="0047684A">
      <w:pPr>
        <w:spacing w:line="360" w:lineRule="auto"/>
        <w:ind w:firstLine="900"/>
        <w:rPr>
          <w:sz w:val="28"/>
          <w:szCs w:val="28"/>
          <w:lang w:val="uk-UA"/>
        </w:rPr>
      </w:pPr>
      <w:r>
        <w:rPr>
          <w:sz w:val="28"/>
          <w:szCs w:val="28"/>
          <w:lang w:val="uk-UA"/>
        </w:rPr>
        <w:t xml:space="preserve"> В реакторі при температурі 400+</w:t>
      </w:r>
      <w:r w:rsidRPr="00AE28E1">
        <w:rPr>
          <w:sz w:val="28"/>
          <w:szCs w:val="28"/>
          <w:lang w:val="uk-UA"/>
        </w:rPr>
        <w:sym w:font="Symbol" w:char="F0B0"/>
      </w:r>
      <w:r w:rsidRPr="00AE28E1">
        <w:rPr>
          <w:sz w:val="28"/>
          <w:szCs w:val="28"/>
          <w:lang w:val="uk-UA"/>
        </w:rPr>
        <w:t>С</w:t>
      </w:r>
      <w:r>
        <w:rPr>
          <w:sz w:val="28"/>
          <w:szCs w:val="28"/>
          <w:lang w:val="uk-UA"/>
        </w:rPr>
        <w:t xml:space="preserve"> </w:t>
      </w:r>
      <w:r>
        <w:rPr>
          <w:sz w:val="28"/>
          <w:szCs w:val="28"/>
        </w:rPr>
        <w:t>сировина</w:t>
      </w:r>
      <w:r w:rsidRPr="002A576B">
        <w:rPr>
          <w:sz w:val="28"/>
          <w:szCs w:val="28"/>
        </w:rPr>
        <w:t xml:space="preserve"> </w:t>
      </w:r>
      <w:r>
        <w:rPr>
          <w:sz w:val="28"/>
          <w:szCs w:val="28"/>
          <w:lang w:val="uk-UA"/>
        </w:rPr>
        <w:t>окиснюється та переходить у газову фазу. На виході з реактору газ який утворився в ході реакції барботує через сильний</w:t>
      </w:r>
      <w:r w:rsidRPr="00730C36">
        <w:rPr>
          <w:sz w:val="28"/>
          <w:szCs w:val="28"/>
          <w:lang w:val="uk-UA"/>
        </w:rPr>
        <w:t xml:space="preserve"> </w:t>
      </w:r>
      <w:r>
        <w:rPr>
          <w:sz w:val="28"/>
          <w:szCs w:val="28"/>
          <w:lang w:val="uk-UA"/>
        </w:rPr>
        <w:t xml:space="preserve">розчин </w:t>
      </w:r>
      <w:r>
        <w:rPr>
          <w:sz w:val="28"/>
          <w:szCs w:val="28"/>
          <w:lang w:val="en-US"/>
        </w:rPr>
        <w:t>NaOH</w:t>
      </w:r>
      <w:r w:rsidRPr="002A576B">
        <w:rPr>
          <w:sz w:val="28"/>
          <w:szCs w:val="28"/>
          <w:lang w:val="uk-UA"/>
        </w:rPr>
        <w:t xml:space="preserve"> для в</w:t>
      </w:r>
      <w:r>
        <w:rPr>
          <w:sz w:val="28"/>
          <w:szCs w:val="28"/>
          <w:lang w:val="uk-UA"/>
        </w:rPr>
        <w:t>і</w:t>
      </w:r>
      <w:r w:rsidRPr="002A576B">
        <w:rPr>
          <w:sz w:val="28"/>
          <w:szCs w:val="28"/>
          <w:lang w:val="uk-UA"/>
        </w:rPr>
        <w:t>дд</w:t>
      </w:r>
      <w:r>
        <w:rPr>
          <w:sz w:val="28"/>
          <w:szCs w:val="28"/>
          <w:lang w:val="uk-UA"/>
        </w:rPr>
        <w:t>і</w:t>
      </w:r>
      <w:r w:rsidRPr="002A576B">
        <w:rPr>
          <w:sz w:val="28"/>
          <w:szCs w:val="28"/>
          <w:lang w:val="uk-UA"/>
        </w:rPr>
        <w:t xml:space="preserve">лу </w:t>
      </w:r>
      <w:r>
        <w:rPr>
          <w:sz w:val="28"/>
          <w:szCs w:val="28"/>
          <w:lang w:val="uk-UA"/>
        </w:rPr>
        <w:t>е</w:t>
      </w:r>
      <w:r w:rsidRPr="002A576B">
        <w:rPr>
          <w:sz w:val="28"/>
          <w:szCs w:val="28"/>
          <w:lang w:val="uk-UA"/>
        </w:rPr>
        <w:t>лементарно</w:t>
      </w:r>
      <w:r>
        <w:rPr>
          <w:sz w:val="28"/>
          <w:szCs w:val="28"/>
          <w:lang w:val="uk-UA"/>
        </w:rPr>
        <w:t xml:space="preserve">ї сірки. </w:t>
      </w:r>
    </w:p>
    <w:p w:rsidR="0047684A" w:rsidRPr="00EF5AFC" w:rsidRDefault="0047684A" w:rsidP="0047684A">
      <w:pPr>
        <w:spacing w:line="360" w:lineRule="auto"/>
        <w:ind w:firstLine="567"/>
        <w:rPr>
          <w:sz w:val="28"/>
          <w:szCs w:val="28"/>
          <w:lang w:val="uk-UA"/>
        </w:rPr>
      </w:pPr>
      <w:r>
        <w:rPr>
          <w:sz w:val="28"/>
          <w:szCs w:val="28"/>
          <w:lang w:val="uk-UA"/>
        </w:rPr>
        <w:t>П</w:t>
      </w:r>
      <w:r>
        <w:rPr>
          <w:sz w:val="28"/>
          <w:szCs w:val="28"/>
          <w:lang w:val="en-US"/>
        </w:rPr>
        <w:t>i</w:t>
      </w:r>
      <w:r>
        <w:rPr>
          <w:sz w:val="28"/>
          <w:szCs w:val="28"/>
        </w:rPr>
        <w:t>сля охолодження гази брались на пробу для анал</w:t>
      </w:r>
      <w:r>
        <w:rPr>
          <w:sz w:val="28"/>
          <w:szCs w:val="28"/>
          <w:lang w:val="en-US"/>
        </w:rPr>
        <w:t>i</w:t>
      </w:r>
      <w:r>
        <w:rPr>
          <w:sz w:val="28"/>
          <w:szCs w:val="28"/>
        </w:rPr>
        <w:t>зу складу</w:t>
      </w:r>
      <w:r w:rsidRPr="00EF5AFC">
        <w:rPr>
          <w:sz w:val="28"/>
          <w:szCs w:val="28"/>
        </w:rPr>
        <w:t>,</w:t>
      </w:r>
      <w:r>
        <w:rPr>
          <w:sz w:val="28"/>
          <w:szCs w:val="28"/>
        </w:rPr>
        <w:t xml:space="preserve"> викидались </w:t>
      </w:r>
      <w:r>
        <w:rPr>
          <w:kern w:val="32"/>
          <w:sz w:val="28"/>
          <w:szCs w:val="28"/>
        </w:rPr>
        <w:t>в атмосферу або спалю</w:t>
      </w:r>
      <w:r>
        <w:rPr>
          <w:sz w:val="28"/>
          <w:szCs w:val="28"/>
          <w:lang w:val="uk-UA"/>
        </w:rPr>
        <w:t>вались.</w:t>
      </w:r>
    </w:p>
    <w:p w:rsidR="0047684A" w:rsidRPr="00D35BA6" w:rsidRDefault="0047684A" w:rsidP="0047684A">
      <w:pPr>
        <w:spacing w:line="360" w:lineRule="auto"/>
        <w:ind w:right="-16" w:firstLine="708"/>
        <w:jc w:val="both"/>
        <w:rPr>
          <w:i/>
          <w:sz w:val="28"/>
          <w:szCs w:val="28"/>
          <w:lang w:val="uk-UA" w:eastAsia="uk-UA"/>
        </w:rPr>
      </w:pPr>
      <w:r>
        <w:rPr>
          <w:color w:val="000000"/>
          <w:sz w:val="28"/>
          <w:szCs w:val="28"/>
          <w:lang w:val="uk-UA"/>
        </w:rPr>
        <w:br w:type="page"/>
      </w:r>
      <w:r>
        <w:rPr>
          <w:i/>
          <w:sz w:val="28"/>
          <w:szCs w:val="28"/>
          <w:lang w:eastAsia="uk-UA"/>
        </w:rPr>
        <w:lastRenderedPageBreak/>
        <w:t>4</w:t>
      </w:r>
      <w:r>
        <w:rPr>
          <w:i/>
          <w:sz w:val="28"/>
          <w:szCs w:val="28"/>
          <w:lang w:val="uk-UA" w:eastAsia="uk-UA"/>
        </w:rPr>
        <w:t>.4</w:t>
      </w:r>
      <w:r w:rsidRPr="00D35BA6">
        <w:rPr>
          <w:i/>
          <w:sz w:val="28"/>
          <w:szCs w:val="28"/>
          <w:lang w:val="uk-UA" w:eastAsia="uk-UA"/>
        </w:rPr>
        <w:t xml:space="preserve"> </w:t>
      </w:r>
      <w:r w:rsidRPr="00E75B47">
        <w:rPr>
          <w:i/>
          <w:sz w:val="28"/>
          <w:szCs w:val="28"/>
          <w:lang w:val="uk-UA" w:eastAsia="uk-UA"/>
        </w:rPr>
        <w:t>Методика аналізів</w:t>
      </w:r>
    </w:p>
    <w:p w:rsidR="0047684A" w:rsidRDefault="0047684A" w:rsidP="0047684A">
      <w:pPr>
        <w:spacing w:line="360" w:lineRule="auto"/>
        <w:ind w:firstLine="567"/>
        <w:rPr>
          <w:sz w:val="28"/>
          <w:szCs w:val="28"/>
          <w:lang w:val="uk-UA"/>
        </w:rPr>
      </w:pPr>
      <w:r>
        <w:rPr>
          <w:sz w:val="28"/>
          <w:szCs w:val="28"/>
          <w:lang w:val="uk-UA"/>
        </w:rPr>
        <w:t xml:space="preserve">Хроматографія </w:t>
      </w:r>
      <w:r w:rsidRPr="00EF5AFC">
        <w:rPr>
          <w:sz w:val="28"/>
          <w:szCs w:val="28"/>
          <w:lang w:val="uk-UA"/>
        </w:rPr>
        <w:t>- фізико-хімічний метод розділення і аналізу сумішей, заснований на розподілі компонентів суміші між двома фазами - нерухомою і рухомою, що протікає через нерухому фазу.</w:t>
      </w:r>
    </w:p>
    <w:p w:rsidR="0047684A" w:rsidRPr="00EF5AFC" w:rsidRDefault="0047684A" w:rsidP="0047684A">
      <w:pPr>
        <w:spacing w:line="360" w:lineRule="auto"/>
        <w:ind w:right="-16" w:firstLine="708"/>
        <w:jc w:val="both"/>
        <w:rPr>
          <w:sz w:val="28"/>
          <w:szCs w:val="28"/>
          <w:lang w:val="uk-UA"/>
        </w:rPr>
      </w:pPr>
      <w:r w:rsidRPr="00EF5AFC">
        <w:rPr>
          <w:sz w:val="28"/>
          <w:szCs w:val="28"/>
          <w:lang w:val="uk-UA"/>
        </w:rPr>
        <w:t>Принциповою відмінністю хроматографических методів від інших фізико-хімічних методів аналізу є можливість поділу близьких за властивостями речовин. Після поділу компоненти аналізованої суміші можна ідентифікувати (встановити природу) і кількісно визначати (масу, концентрацію) будь-якими хімічними, фізичними і фізико-хімічними методами.</w:t>
      </w:r>
    </w:p>
    <w:p w:rsidR="0047684A" w:rsidRDefault="0047684A" w:rsidP="0047684A">
      <w:pPr>
        <w:spacing w:line="360" w:lineRule="auto"/>
        <w:ind w:right="-16" w:firstLine="708"/>
        <w:jc w:val="both"/>
        <w:rPr>
          <w:sz w:val="28"/>
          <w:szCs w:val="28"/>
          <w:lang w:val="en-US"/>
        </w:rPr>
      </w:pPr>
      <w:r w:rsidRPr="00EF5AFC">
        <w:rPr>
          <w:sz w:val="28"/>
          <w:szCs w:val="28"/>
          <w:lang w:val="uk-UA"/>
        </w:rPr>
        <w:t>Широке поширення хроматографічні методи отримали завдяки своїм перевагам: ефективності, простоті експерименту, селективності, швидкості, можливості автоматизації в поєднанні з іншими фізико-хімічними методами. Відмітна особливість хроматографічних методів - їх універсальність, тобто можливість використання для поділу і визначення твердих, рідких і газоподібних неорганічних і органічних сполук в широкому інтервалі концентрацій. Цінність хроматографических методів полягає в тому, що вони дозволяють ефективно проводити поділ з'єднань з близькими властивостями.</w:t>
      </w:r>
    </w:p>
    <w:p w:rsidR="0047684A" w:rsidRPr="007B4278" w:rsidRDefault="0047684A" w:rsidP="0047684A">
      <w:pPr>
        <w:spacing w:line="360" w:lineRule="auto"/>
        <w:ind w:right="-16" w:firstLine="708"/>
        <w:jc w:val="both"/>
        <w:rPr>
          <w:sz w:val="28"/>
          <w:szCs w:val="28"/>
          <w:lang w:val="en-US"/>
        </w:rPr>
      </w:pPr>
      <w:r w:rsidRPr="007B4278">
        <w:rPr>
          <w:sz w:val="28"/>
          <w:szCs w:val="28"/>
          <w:lang w:val="en-US"/>
        </w:rPr>
        <w:t>Сутність всіх хроматографічних методів полягає в тому, що речовини, що розділяються переміщуються через шар нерухомого сорбенту (нерухомої фази) разом з рухомою фазою (рідкої або газоподібної) з різною швидкістю завдяки їх різної сорбційної здатності. В процесі хроматографування багато разів повторюються процеси сорбції та десорбції компонентів в нових шарах сорбенту, що забезпечує високу ефективність розділення.</w:t>
      </w:r>
    </w:p>
    <w:p w:rsidR="0047684A" w:rsidRDefault="0047684A" w:rsidP="0047684A">
      <w:pPr>
        <w:spacing w:line="360" w:lineRule="auto"/>
        <w:ind w:right="-16" w:firstLine="708"/>
        <w:jc w:val="both"/>
        <w:rPr>
          <w:sz w:val="28"/>
          <w:szCs w:val="28"/>
          <w:lang w:val="uk-UA"/>
        </w:rPr>
      </w:pPr>
    </w:p>
    <w:p w:rsidR="0047684A" w:rsidRDefault="0047684A" w:rsidP="0047684A">
      <w:pPr>
        <w:spacing w:line="360" w:lineRule="auto"/>
        <w:ind w:right="-16" w:firstLine="708"/>
        <w:jc w:val="both"/>
        <w:rPr>
          <w:sz w:val="28"/>
          <w:szCs w:val="28"/>
          <w:lang w:val="uk-UA"/>
        </w:rPr>
      </w:pPr>
      <w:r>
        <w:rPr>
          <w:sz w:val="28"/>
          <w:szCs w:val="28"/>
          <w:lang w:val="uk-UA"/>
        </w:rPr>
        <w:br w:type="page"/>
      </w:r>
    </w:p>
    <w:p w:rsidR="0047684A" w:rsidRDefault="0047684A" w:rsidP="0047684A">
      <w:pPr>
        <w:spacing w:line="360" w:lineRule="auto"/>
        <w:ind w:right="-16" w:firstLine="708"/>
        <w:jc w:val="both"/>
        <w:rPr>
          <w:sz w:val="28"/>
          <w:szCs w:val="28"/>
          <w:lang w:val="uk-UA"/>
        </w:rPr>
      </w:pPr>
      <w:r>
        <w:rPr>
          <w:rFonts w:eastAsia="TimesNewRomanPSMT"/>
          <w:noProof/>
        </w:rPr>
        <w:lastRenderedPageBreak/>
        <w:drawing>
          <wp:inline distT="0" distB="0" distL="0" distR="0">
            <wp:extent cx="4953000" cy="1695450"/>
            <wp:effectExtent l="0" t="0" r="0" b="0"/>
            <wp:docPr id="1" name="Рисунок 1" descr="Схема_газового_хроматогр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хема_газового_хроматографа"/>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3000" cy="1695450"/>
                    </a:xfrm>
                    <a:prstGeom prst="rect">
                      <a:avLst/>
                    </a:prstGeom>
                    <a:noFill/>
                    <a:ln>
                      <a:noFill/>
                    </a:ln>
                  </pic:spPr>
                </pic:pic>
              </a:graphicData>
            </a:graphic>
          </wp:inline>
        </w:drawing>
      </w:r>
    </w:p>
    <w:p w:rsidR="0047684A" w:rsidRPr="007A72BE" w:rsidRDefault="0047684A" w:rsidP="0047684A">
      <w:pPr>
        <w:spacing w:line="360" w:lineRule="auto"/>
        <w:jc w:val="center"/>
        <w:rPr>
          <w:lang w:val="uk-UA"/>
        </w:rPr>
      </w:pPr>
      <w:r w:rsidRPr="007A72BE">
        <w:rPr>
          <w:lang w:val="uk-UA"/>
        </w:rPr>
        <w:t xml:space="preserve">Рис. </w:t>
      </w:r>
      <w:r>
        <w:rPr>
          <w:lang w:val="uk-UA"/>
        </w:rPr>
        <w:t>4.4.1</w:t>
      </w:r>
      <w:r w:rsidRPr="007A72BE">
        <w:rPr>
          <w:lang w:val="uk-UA"/>
        </w:rPr>
        <w:t>. Схема газового хроматографа.</w:t>
      </w:r>
    </w:p>
    <w:p w:rsidR="0047684A" w:rsidRDefault="0047684A" w:rsidP="0047684A">
      <w:pPr>
        <w:spacing w:line="360" w:lineRule="auto"/>
        <w:ind w:right="-16" w:firstLine="708"/>
        <w:jc w:val="both"/>
        <w:rPr>
          <w:sz w:val="28"/>
          <w:szCs w:val="28"/>
          <w:lang w:val="uk-UA"/>
        </w:rPr>
      </w:pPr>
      <w:r>
        <w:rPr>
          <w:lang w:val="uk-UA"/>
        </w:rPr>
        <w:t>1 – джерело газу-носія</w:t>
      </w:r>
      <w:r w:rsidRPr="007A72BE">
        <w:rPr>
          <w:lang w:val="uk-UA"/>
        </w:rPr>
        <w:t>; 2 – регулятор витрати газу носія; 3 – пристрій введення проби; 4 – хроматографічна колонка; 5 – детектор; 6 –</w:t>
      </w:r>
      <w:r>
        <w:rPr>
          <w:lang w:val="uk-UA"/>
        </w:rPr>
        <w:t xml:space="preserve"> </w:t>
      </w:r>
      <w:r w:rsidRPr="007A72BE">
        <w:rPr>
          <w:lang w:val="uk-UA"/>
        </w:rPr>
        <w:t xml:space="preserve">підсилювач; 7 – </w:t>
      </w:r>
      <w:r>
        <w:rPr>
          <w:lang w:val="uk-UA"/>
        </w:rPr>
        <w:t>комп</w:t>
      </w:r>
      <w:r w:rsidRPr="007B4278">
        <w:t>’</w:t>
      </w:r>
      <w:r>
        <w:t>ютер</w:t>
      </w:r>
      <w:r w:rsidRPr="007A72BE">
        <w:rPr>
          <w:lang w:val="uk-UA"/>
        </w:rPr>
        <w:t>; 8 – витратомір.</w:t>
      </w:r>
    </w:p>
    <w:p w:rsidR="0047684A" w:rsidRPr="00082B61" w:rsidRDefault="0047684A" w:rsidP="0047684A">
      <w:pPr>
        <w:spacing w:line="360" w:lineRule="auto"/>
        <w:ind w:right="-16" w:firstLine="708"/>
        <w:jc w:val="both"/>
        <w:rPr>
          <w:sz w:val="28"/>
          <w:szCs w:val="28"/>
          <w:lang w:val="uk-UA"/>
        </w:rPr>
      </w:pPr>
    </w:p>
    <w:p w:rsidR="00014465" w:rsidRDefault="0047684A" w:rsidP="0047684A">
      <w:r w:rsidRPr="00EF5AFC">
        <w:rPr>
          <w:sz w:val="28"/>
          <w:szCs w:val="28"/>
          <w:lang w:val="uk-UA"/>
        </w:rPr>
        <w:t>Хроматографія дає можливість проводити якісний і кількісний аналіз досліджуваних об'єктів, вивчати фізико-хімічні властивості речовин, здійснювати контроль і автоматичне регулювання технологічних процесів. Останнім часом хроматографія - один з основних методів контролю навколишнього середовища.</w:t>
      </w:r>
      <w:bookmarkStart w:id="0" w:name="_GoBack"/>
      <w:bookmarkEnd w:id="0"/>
    </w:p>
    <w:sectPr w:rsidR="0001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001" w:usb1="00000000" w:usb2="00000000" w:usb3="00000000" w:csb0="0000009F" w:csb1="00000000"/>
  </w:font>
  <w:font w:name="GOST Type BU">
    <w:altName w:val="Times New Roman"/>
    <w:charset w:val="CC"/>
    <w:family w:val="auto"/>
    <w:pitch w:val="variable"/>
    <w:sig w:usb0="00000001" w:usb1="1000004A" w:usb2="00000000" w:usb3="00000000" w:csb0="8000009F" w:csb1="00000000"/>
  </w:font>
  <w:font w:name="ISOCP">
    <w:panose1 w:val="00000400000000000000"/>
    <w:charset w:val="CC"/>
    <w:family w:val="auto"/>
    <w:pitch w:val="variable"/>
    <w:sig w:usb0="20002A87" w:usb1="00000000" w:usb2="00000040"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CF2" w:rsidRDefault="0047684A">
    <w:pPr>
      <w:pStyle w:val="a7"/>
    </w:pPr>
    <w:r>
      <w:rPr>
        <w:noProof/>
      </w:rPr>
      <mc:AlternateContent>
        <mc:Choice Requires="wpg">
          <w:drawing>
            <wp:anchor distT="0" distB="0" distL="114300" distR="114300" simplePos="0" relativeHeight="251659264" behindDoc="0" locked="1" layoutInCell="1" allowOverlap="1">
              <wp:simplePos x="0" y="0"/>
              <wp:positionH relativeFrom="page">
                <wp:posOffset>803275</wp:posOffset>
              </wp:positionH>
              <wp:positionV relativeFrom="page">
                <wp:posOffset>192405</wp:posOffset>
              </wp:positionV>
              <wp:extent cx="6487795" cy="10258425"/>
              <wp:effectExtent l="12700" t="20955" r="14605" b="1714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10258425"/>
                        <a:chOff x="0" y="0"/>
                        <a:chExt cx="20000" cy="20000"/>
                      </a:xfrm>
                    </wpg:grpSpPr>
                    <wps:wsp>
                      <wps:cNvPr id="4" name="Rectangle 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1E5BA8" w:rsidRDefault="0047684A" w:rsidP="00426761">
                            <w:pPr>
                              <w:jc w:val="center"/>
                              <w:rPr>
                                <w:rFonts w:ascii="Journal" w:hAnsi="Journal"/>
                                <w:i/>
                              </w:rPr>
                            </w:pPr>
                            <w:r w:rsidRPr="001E5BA8">
                              <w:rPr>
                                <w:rFonts w:ascii="Journal" w:hAnsi="Journal"/>
                                <w:i/>
                                <w:sz w:val="18"/>
                              </w:rPr>
                              <w:t>Изм.</w:t>
                            </w:r>
                          </w:p>
                        </w:txbxContent>
                      </wps:txbx>
                      <wps:bodyPr rot="0" vert="horz" wrap="square" lIns="12700" tIns="12700" rIns="12700" bIns="12700" anchor="t" anchorCtr="0" upright="1">
                        <a:noAutofit/>
                      </wps:bodyPr>
                    </wps:wsp>
                    <wps:wsp>
                      <wps:cNvPr id="16" name="Rectangle 1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1E5BA8" w:rsidRDefault="0047684A" w:rsidP="00426761">
                            <w:pPr>
                              <w:jc w:val="center"/>
                              <w:rPr>
                                <w:rFonts w:ascii="Journal" w:hAnsi="Journal"/>
                                <w:i/>
                              </w:rPr>
                            </w:pPr>
                            <w:r w:rsidRPr="001E5BA8">
                              <w:rPr>
                                <w:rFonts w:ascii="Journal" w:hAnsi="Journal"/>
                                <w:i/>
                                <w:sz w:val="18"/>
                              </w:rPr>
                              <w:t>Лист</w:t>
                            </w:r>
                          </w:p>
                        </w:txbxContent>
                      </wps:txbx>
                      <wps:bodyPr rot="0" vert="horz" wrap="square" lIns="12700" tIns="12700" rIns="12700" bIns="12700" anchor="t" anchorCtr="0" upright="1">
                        <a:noAutofit/>
                      </wps:bodyPr>
                    </wps:wsp>
                    <wps:wsp>
                      <wps:cNvPr id="17" name="Rectangle 1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1E5BA8" w:rsidRDefault="0047684A" w:rsidP="00426761">
                            <w:pPr>
                              <w:jc w:val="center"/>
                              <w:rPr>
                                <w:rFonts w:ascii="Journal" w:hAnsi="Journal"/>
                                <w:i/>
                              </w:rPr>
                            </w:pPr>
                            <w:r w:rsidRPr="001E5BA8">
                              <w:rPr>
                                <w:rFonts w:ascii="Journal" w:hAnsi="Journal"/>
                                <w:i/>
                                <w:sz w:val="18"/>
                              </w:rPr>
                              <w:t>№ докум.</w:t>
                            </w:r>
                          </w:p>
                        </w:txbxContent>
                      </wps:txbx>
                      <wps:bodyPr rot="0" vert="horz" wrap="square" lIns="12700" tIns="12700" rIns="12700" bIns="12700" anchor="t" anchorCtr="0" upright="1">
                        <a:noAutofit/>
                      </wps:bodyPr>
                    </wps:wsp>
                    <wps:wsp>
                      <wps:cNvPr id="18" name="Rectangle 1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1E5BA8" w:rsidRDefault="0047684A" w:rsidP="00426761">
                            <w:pPr>
                              <w:jc w:val="center"/>
                              <w:rPr>
                                <w:rFonts w:ascii="Journal" w:hAnsi="Journal"/>
                                <w:i/>
                              </w:rPr>
                            </w:pPr>
                            <w:r w:rsidRPr="001E5BA8">
                              <w:rPr>
                                <w:rFonts w:ascii="Journal" w:hAnsi="Journal"/>
                                <w:i/>
                                <w:sz w:val="18"/>
                              </w:rPr>
                              <w:t>Подпись</w:t>
                            </w:r>
                          </w:p>
                        </w:txbxContent>
                      </wps:txbx>
                      <wps:bodyPr rot="0" vert="horz" wrap="square" lIns="12700" tIns="12700" rIns="12700" bIns="12700" anchor="t" anchorCtr="0" upright="1">
                        <a:noAutofit/>
                      </wps:bodyPr>
                    </wps:wsp>
                    <wps:wsp>
                      <wps:cNvPr id="19" name="Rectangle 1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1E5BA8" w:rsidRDefault="0047684A" w:rsidP="00426761">
                            <w:pPr>
                              <w:jc w:val="center"/>
                              <w:rPr>
                                <w:rFonts w:ascii="Journal" w:hAnsi="Journal"/>
                                <w:i/>
                              </w:rPr>
                            </w:pPr>
                            <w:r w:rsidRPr="001E5BA8">
                              <w:rPr>
                                <w:rFonts w:ascii="Journal" w:hAnsi="Journal"/>
                                <w:i/>
                                <w:sz w:val="18"/>
                              </w:rPr>
                              <w:t>Дата</w:t>
                            </w:r>
                          </w:p>
                        </w:txbxContent>
                      </wps:txbx>
                      <wps:bodyPr rot="0" vert="horz" wrap="square" lIns="12700" tIns="12700" rIns="12700" bIns="12700" anchor="t" anchorCtr="0" upright="1">
                        <a:noAutofit/>
                      </wps:bodyPr>
                    </wps:wsp>
                    <wps:wsp>
                      <wps:cNvPr id="20" name="Rectangle 1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977FCF" w:rsidRDefault="0047684A" w:rsidP="00426761">
                            <w:pPr>
                              <w:rPr>
                                <w:rFonts w:ascii="GOST Type BU" w:hAnsi="GOST Type BU"/>
                                <w:i/>
                                <w:sz w:val="20"/>
                                <w:szCs w:val="20"/>
                              </w:rPr>
                            </w:pPr>
                            <w:r w:rsidRPr="00977FCF">
                              <w:rPr>
                                <w:rFonts w:ascii="GOST Type BU" w:hAnsi="GOST Type BU"/>
                                <w:i/>
                                <w:sz w:val="20"/>
                                <w:szCs w:val="20"/>
                              </w:rPr>
                              <w:t>Лист</w:t>
                            </w:r>
                          </w:p>
                        </w:txbxContent>
                      </wps:txbx>
                      <wps:bodyPr rot="0" vert="horz" wrap="square" lIns="12700" tIns="12700" rIns="12700" bIns="12700" anchor="t" anchorCtr="0" upright="1">
                        <a:noAutofit/>
                      </wps:bodyPr>
                    </wps:wsp>
                    <wps:wsp>
                      <wps:cNvPr id="21" name="Rectangle 1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Default="0047684A" w:rsidP="00426761">
                            <w:pPr>
                              <w:pStyle w:val="a9"/>
                              <w:jc w:val="center"/>
                            </w:pPr>
                            <w:r w:rsidRPr="00977FCF">
                              <w:rPr>
                                <w:rFonts w:ascii="GOST Type BU" w:hAnsi="GOST Type BU"/>
                                <w:i/>
                                <w:sz w:val="32"/>
                                <w:szCs w:val="32"/>
                              </w:rPr>
                              <w:fldChar w:fldCharType="begin"/>
                            </w:r>
                            <w:r w:rsidRPr="00977FCF">
                              <w:rPr>
                                <w:rFonts w:ascii="GOST Type BU" w:hAnsi="GOST Type BU"/>
                                <w:i/>
                                <w:sz w:val="32"/>
                                <w:szCs w:val="32"/>
                              </w:rPr>
                              <w:instrText xml:space="preserve"> PAGE   \* MERGEFORMAT </w:instrText>
                            </w:r>
                            <w:r w:rsidRPr="00977FCF">
                              <w:rPr>
                                <w:rFonts w:ascii="GOST Type BU" w:hAnsi="GOST Type BU"/>
                                <w:i/>
                                <w:sz w:val="32"/>
                                <w:szCs w:val="32"/>
                              </w:rPr>
                              <w:fldChar w:fldCharType="separate"/>
                            </w:r>
                            <w:r>
                              <w:rPr>
                                <w:rFonts w:ascii="GOST Type BU" w:hAnsi="GOST Type BU"/>
                                <w:i/>
                                <w:noProof/>
                                <w:sz w:val="32"/>
                                <w:szCs w:val="32"/>
                              </w:rPr>
                              <w:t>27</w:t>
                            </w:r>
                            <w:r w:rsidRPr="00977FCF">
                              <w:rPr>
                                <w:rFonts w:ascii="GOST Type BU" w:hAnsi="GOST Type BU"/>
                                <w:i/>
                                <w:sz w:val="32"/>
                                <w:szCs w:val="32"/>
                              </w:rPr>
                              <w:fldChar w:fldCharType="end"/>
                            </w:r>
                            <w:r>
                              <w:t xml:space="preserve">  </w:t>
                            </w:r>
                          </w:p>
                          <w:p w:rsidR="00AB7CF2" w:rsidRPr="00AD0C1A" w:rsidRDefault="0047684A" w:rsidP="00426761"/>
                        </w:txbxContent>
                      </wps:txbx>
                      <wps:bodyPr rot="0" vert="horz" wrap="square" lIns="12700" tIns="12700" rIns="12700" bIns="12700" anchor="t" anchorCtr="0" upright="1">
                        <a:noAutofit/>
                      </wps:bodyPr>
                    </wps:wsp>
                    <wps:wsp>
                      <wps:cNvPr id="22" name="Rectangle 2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B7CF2" w:rsidRPr="00872D35" w:rsidRDefault="0047684A" w:rsidP="00426761">
                            <w:pPr>
                              <w:spacing w:after="120"/>
                              <w:ind w:left="709"/>
                              <w:rPr>
                                <w:rFonts w:ascii="GOST Type BU" w:hAnsi="GOST Type BU"/>
                                <w:i/>
                                <w:sz w:val="38"/>
                                <w:szCs w:val="38"/>
                              </w:rPr>
                            </w:pPr>
                            <w:r>
                              <w:rPr>
                                <w:i/>
                                <w:sz w:val="32"/>
                                <w:szCs w:val="32"/>
                              </w:rPr>
                              <w:t xml:space="preserve">           </w:t>
                            </w:r>
                            <w:r>
                              <w:rPr>
                                <w:rFonts w:ascii="GOST Type BU" w:hAnsi="GOST Type BU" w:cs="ISOCP"/>
                                <w:i/>
                                <w:sz w:val="36"/>
                                <w:szCs w:val="36"/>
                              </w:rPr>
                              <w:t>ПД 29.01</w:t>
                            </w:r>
                            <w:r w:rsidRPr="00160722">
                              <w:rPr>
                                <w:rFonts w:ascii="GOST Type BU" w:hAnsi="GOST Type BU" w:cs="ISOCP"/>
                                <w:i/>
                                <w:sz w:val="36"/>
                                <w:szCs w:val="36"/>
                              </w:rPr>
                              <w:t>.ПЗ</w:t>
                            </w:r>
                          </w:p>
                          <w:p w:rsidR="00AB7CF2" w:rsidRPr="00E351C3" w:rsidRDefault="0047684A" w:rsidP="00426761">
                            <w:pPr>
                              <w:ind w:left="708"/>
                              <w:rPr>
                                <w:rFonts w:ascii="Calibri" w:eastAsia="Calibri" w:hAnsi="Calibri"/>
                                <w:i/>
                                <w:sz w:val="32"/>
                                <w:szCs w:val="32"/>
                              </w:rPr>
                            </w:pPr>
                          </w:p>
                          <w:p w:rsidR="00AB7CF2" w:rsidRPr="00AB1AC7" w:rsidRDefault="0047684A" w:rsidP="00426761"/>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63.25pt;margin-top:15.15pt;width:510.85pt;height:807.7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">
              <v:rect id="Rectangle 2"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3"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4"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5"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6" o:spid="_x0000_s103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7"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9"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10"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11"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12"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13"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AB7CF2" w:rsidRPr="001E5BA8" w:rsidRDefault="0047684A" w:rsidP="00426761">
                      <w:pPr>
                        <w:jc w:val="center"/>
                        <w:rPr>
                          <w:rFonts w:ascii="Journal" w:hAnsi="Journal"/>
                          <w:i/>
                        </w:rPr>
                      </w:pPr>
                      <w:r w:rsidRPr="001E5BA8">
                        <w:rPr>
                          <w:rFonts w:ascii="Journal" w:hAnsi="Journal"/>
                          <w:i/>
                          <w:sz w:val="18"/>
                        </w:rPr>
                        <w:t>Изм.</w:t>
                      </w:r>
                    </w:p>
                  </w:txbxContent>
                </v:textbox>
              </v:rect>
              <v:rect id="Rectangle 14"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AB7CF2" w:rsidRPr="001E5BA8" w:rsidRDefault="0047684A" w:rsidP="00426761">
                      <w:pPr>
                        <w:jc w:val="center"/>
                        <w:rPr>
                          <w:rFonts w:ascii="Journal" w:hAnsi="Journal"/>
                          <w:i/>
                        </w:rPr>
                      </w:pPr>
                      <w:r w:rsidRPr="001E5BA8">
                        <w:rPr>
                          <w:rFonts w:ascii="Journal" w:hAnsi="Journal"/>
                          <w:i/>
                          <w:sz w:val="18"/>
                        </w:rPr>
                        <w:t>Лист</w:t>
                      </w:r>
                    </w:p>
                  </w:txbxContent>
                </v:textbox>
              </v:rect>
              <v:rect id="Rectangle 15"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AB7CF2" w:rsidRPr="001E5BA8" w:rsidRDefault="0047684A" w:rsidP="00426761">
                      <w:pPr>
                        <w:jc w:val="center"/>
                        <w:rPr>
                          <w:rFonts w:ascii="Journal" w:hAnsi="Journal"/>
                          <w:i/>
                        </w:rPr>
                      </w:pPr>
                      <w:r w:rsidRPr="001E5BA8">
                        <w:rPr>
                          <w:rFonts w:ascii="Journal" w:hAnsi="Journal"/>
                          <w:i/>
                          <w:sz w:val="18"/>
                        </w:rPr>
                        <w:t>№ докум.</w:t>
                      </w:r>
                    </w:p>
                  </w:txbxContent>
                </v:textbox>
              </v:rect>
              <v:rect id="Rectangle 16" o:spid="_x0000_s104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AB7CF2" w:rsidRPr="001E5BA8" w:rsidRDefault="0047684A" w:rsidP="00426761">
                      <w:pPr>
                        <w:jc w:val="center"/>
                        <w:rPr>
                          <w:rFonts w:ascii="Journal" w:hAnsi="Journal"/>
                          <w:i/>
                        </w:rPr>
                      </w:pPr>
                      <w:r w:rsidRPr="001E5BA8">
                        <w:rPr>
                          <w:rFonts w:ascii="Journal" w:hAnsi="Journal"/>
                          <w:i/>
                          <w:sz w:val="18"/>
                        </w:rPr>
                        <w:t>Подпись</w:t>
                      </w:r>
                    </w:p>
                  </w:txbxContent>
                </v:textbox>
              </v:rect>
              <v:rect id="Rectangle 17"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AB7CF2" w:rsidRPr="001E5BA8" w:rsidRDefault="0047684A" w:rsidP="00426761">
                      <w:pPr>
                        <w:jc w:val="center"/>
                        <w:rPr>
                          <w:rFonts w:ascii="Journal" w:hAnsi="Journal"/>
                          <w:i/>
                        </w:rPr>
                      </w:pPr>
                      <w:r w:rsidRPr="001E5BA8">
                        <w:rPr>
                          <w:rFonts w:ascii="Journal" w:hAnsi="Journal"/>
                          <w:i/>
                          <w:sz w:val="18"/>
                        </w:rPr>
                        <w:t>Дата</w:t>
                      </w:r>
                    </w:p>
                  </w:txbxContent>
                </v:textbox>
              </v:rect>
              <v:rect id="Rectangle 18"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AB7CF2" w:rsidRPr="00977FCF" w:rsidRDefault="0047684A" w:rsidP="00426761">
                      <w:pPr>
                        <w:rPr>
                          <w:rFonts w:ascii="GOST Type BU" w:hAnsi="GOST Type BU"/>
                          <w:i/>
                          <w:sz w:val="20"/>
                          <w:szCs w:val="20"/>
                        </w:rPr>
                      </w:pPr>
                      <w:r w:rsidRPr="00977FCF">
                        <w:rPr>
                          <w:rFonts w:ascii="GOST Type BU" w:hAnsi="GOST Type BU"/>
                          <w:i/>
                          <w:sz w:val="20"/>
                          <w:szCs w:val="20"/>
                        </w:rPr>
                        <w:t>Лист</w:t>
                      </w:r>
                    </w:p>
                  </w:txbxContent>
                </v:textbox>
              </v:rect>
              <v:rect id="Rectangle 19"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rsidR="00AB7CF2" w:rsidRDefault="0047684A" w:rsidP="00426761">
                      <w:pPr>
                        <w:pStyle w:val="a9"/>
                        <w:jc w:val="center"/>
                      </w:pPr>
                      <w:r w:rsidRPr="00977FCF">
                        <w:rPr>
                          <w:rFonts w:ascii="GOST Type BU" w:hAnsi="GOST Type BU"/>
                          <w:i/>
                          <w:sz w:val="32"/>
                          <w:szCs w:val="32"/>
                        </w:rPr>
                        <w:fldChar w:fldCharType="begin"/>
                      </w:r>
                      <w:r w:rsidRPr="00977FCF">
                        <w:rPr>
                          <w:rFonts w:ascii="GOST Type BU" w:hAnsi="GOST Type BU"/>
                          <w:i/>
                          <w:sz w:val="32"/>
                          <w:szCs w:val="32"/>
                        </w:rPr>
                        <w:instrText xml:space="preserve"> PAGE   \* MERGEFORMAT </w:instrText>
                      </w:r>
                      <w:r w:rsidRPr="00977FCF">
                        <w:rPr>
                          <w:rFonts w:ascii="GOST Type BU" w:hAnsi="GOST Type BU"/>
                          <w:i/>
                          <w:sz w:val="32"/>
                          <w:szCs w:val="32"/>
                        </w:rPr>
                        <w:fldChar w:fldCharType="separate"/>
                      </w:r>
                      <w:r>
                        <w:rPr>
                          <w:rFonts w:ascii="GOST Type BU" w:hAnsi="GOST Type BU"/>
                          <w:i/>
                          <w:noProof/>
                          <w:sz w:val="32"/>
                          <w:szCs w:val="32"/>
                        </w:rPr>
                        <w:t>27</w:t>
                      </w:r>
                      <w:r w:rsidRPr="00977FCF">
                        <w:rPr>
                          <w:rFonts w:ascii="GOST Type BU" w:hAnsi="GOST Type BU"/>
                          <w:i/>
                          <w:sz w:val="32"/>
                          <w:szCs w:val="32"/>
                        </w:rPr>
                        <w:fldChar w:fldCharType="end"/>
                      </w:r>
                      <w:r>
                        <w:t xml:space="preserve">  </w:t>
                      </w:r>
                    </w:p>
                    <w:p w:rsidR="00AB7CF2" w:rsidRPr="00AD0C1A" w:rsidRDefault="0047684A" w:rsidP="00426761"/>
                  </w:txbxContent>
                </v:textbox>
              </v:rect>
              <v:rect id="Rectangle 20"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rsidR="00AB7CF2" w:rsidRPr="00872D35" w:rsidRDefault="0047684A" w:rsidP="00426761">
                      <w:pPr>
                        <w:spacing w:after="120"/>
                        <w:ind w:left="709"/>
                        <w:rPr>
                          <w:rFonts w:ascii="GOST Type BU" w:hAnsi="GOST Type BU"/>
                          <w:i/>
                          <w:sz w:val="38"/>
                          <w:szCs w:val="38"/>
                        </w:rPr>
                      </w:pPr>
                      <w:r>
                        <w:rPr>
                          <w:i/>
                          <w:sz w:val="32"/>
                          <w:szCs w:val="32"/>
                        </w:rPr>
                        <w:t xml:space="preserve">           </w:t>
                      </w:r>
                      <w:r>
                        <w:rPr>
                          <w:rFonts w:ascii="GOST Type BU" w:hAnsi="GOST Type BU" w:cs="ISOCP"/>
                          <w:i/>
                          <w:sz w:val="36"/>
                          <w:szCs w:val="36"/>
                        </w:rPr>
                        <w:t>ПД 29.01</w:t>
                      </w:r>
                      <w:r w:rsidRPr="00160722">
                        <w:rPr>
                          <w:rFonts w:ascii="GOST Type BU" w:hAnsi="GOST Type BU" w:cs="ISOCP"/>
                          <w:i/>
                          <w:sz w:val="36"/>
                          <w:szCs w:val="36"/>
                        </w:rPr>
                        <w:t>.ПЗ</w:t>
                      </w:r>
                    </w:p>
                    <w:p w:rsidR="00AB7CF2" w:rsidRPr="00E351C3" w:rsidRDefault="0047684A" w:rsidP="00426761">
                      <w:pPr>
                        <w:ind w:left="708"/>
                        <w:rPr>
                          <w:rFonts w:ascii="Calibri" w:eastAsia="Calibri" w:hAnsi="Calibri"/>
                          <w:i/>
                          <w:sz w:val="32"/>
                          <w:szCs w:val="32"/>
                        </w:rPr>
                      </w:pPr>
                    </w:p>
                    <w:p w:rsidR="00AB7CF2" w:rsidRPr="00AB1AC7" w:rsidRDefault="0047684A" w:rsidP="00426761"/>
                  </w:txbxContent>
                </v:textbox>
              </v:rect>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715"/>
    <w:multiLevelType w:val="hybridMultilevel"/>
    <w:tmpl w:val="1486953A"/>
    <w:lvl w:ilvl="0" w:tplc="D03AB8D8">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
    <w:nsid w:val="03D83278"/>
    <w:multiLevelType w:val="hybridMultilevel"/>
    <w:tmpl w:val="E57088E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2461C"/>
    <w:multiLevelType w:val="hybridMultilevel"/>
    <w:tmpl w:val="A7AC24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686DF2"/>
    <w:multiLevelType w:val="hybridMultilevel"/>
    <w:tmpl w:val="80ACB5B0"/>
    <w:lvl w:ilvl="0" w:tplc="EF6A4200">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6B23FF9"/>
    <w:multiLevelType w:val="hybridMultilevel"/>
    <w:tmpl w:val="63146AE0"/>
    <w:lvl w:ilvl="0" w:tplc="D8C6E504">
      <w:start w:val="16"/>
      <w:numFmt w:val="bullet"/>
      <w:lvlText w:val="-"/>
      <w:lvlJc w:val="left"/>
      <w:pPr>
        <w:ind w:left="787" w:hanging="360"/>
      </w:pPr>
      <w:rPr>
        <w:rFonts w:ascii="Times New Roman" w:eastAsia="Times New Roman" w:hAnsi="Times New Roman" w:cs="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5">
    <w:nsid w:val="2F226686"/>
    <w:multiLevelType w:val="hybridMultilevel"/>
    <w:tmpl w:val="2F5AF746"/>
    <w:lvl w:ilvl="0" w:tplc="FFFFFFFF">
      <w:start w:val="1"/>
      <w:numFmt w:val="bullet"/>
      <w:lvlText w:val="-"/>
      <w:lvlJc w:val="left"/>
      <w:pPr>
        <w:tabs>
          <w:tab w:val="num" w:pos="510"/>
        </w:tabs>
        <w:ind w:left="510" w:hanging="360"/>
      </w:pPr>
      <w:rPr>
        <w:rFonts w:ascii="Times New Roman" w:eastAsia="Times New Roman" w:hAnsi="Times New Roman" w:hint="default"/>
      </w:rPr>
    </w:lvl>
    <w:lvl w:ilvl="1" w:tplc="FFFFFFFF" w:tentative="1">
      <w:start w:val="1"/>
      <w:numFmt w:val="bullet"/>
      <w:lvlText w:val="o"/>
      <w:lvlJc w:val="left"/>
      <w:pPr>
        <w:tabs>
          <w:tab w:val="num" w:pos="1230"/>
        </w:tabs>
        <w:ind w:left="1230" w:hanging="360"/>
      </w:pPr>
      <w:rPr>
        <w:rFonts w:ascii="Courier New" w:hAnsi="Courier New" w:hint="default"/>
      </w:rPr>
    </w:lvl>
    <w:lvl w:ilvl="2" w:tplc="FFFFFFFF" w:tentative="1">
      <w:start w:val="1"/>
      <w:numFmt w:val="bullet"/>
      <w:lvlText w:val=""/>
      <w:lvlJc w:val="left"/>
      <w:pPr>
        <w:tabs>
          <w:tab w:val="num" w:pos="1950"/>
        </w:tabs>
        <w:ind w:left="1950" w:hanging="360"/>
      </w:pPr>
      <w:rPr>
        <w:rFonts w:ascii="Wingdings" w:hAnsi="Wingdings" w:hint="default"/>
      </w:rPr>
    </w:lvl>
    <w:lvl w:ilvl="3" w:tplc="FFFFFFFF" w:tentative="1">
      <w:start w:val="1"/>
      <w:numFmt w:val="bullet"/>
      <w:lvlText w:val=""/>
      <w:lvlJc w:val="left"/>
      <w:pPr>
        <w:tabs>
          <w:tab w:val="num" w:pos="2670"/>
        </w:tabs>
        <w:ind w:left="2670" w:hanging="360"/>
      </w:pPr>
      <w:rPr>
        <w:rFonts w:ascii="Symbol" w:hAnsi="Symbol" w:hint="default"/>
      </w:rPr>
    </w:lvl>
    <w:lvl w:ilvl="4" w:tplc="FFFFFFFF" w:tentative="1">
      <w:start w:val="1"/>
      <w:numFmt w:val="bullet"/>
      <w:lvlText w:val="o"/>
      <w:lvlJc w:val="left"/>
      <w:pPr>
        <w:tabs>
          <w:tab w:val="num" w:pos="3390"/>
        </w:tabs>
        <w:ind w:left="3390" w:hanging="360"/>
      </w:pPr>
      <w:rPr>
        <w:rFonts w:ascii="Courier New" w:hAnsi="Courier New" w:hint="default"/>
      </w:rPr>
    </w:lvl>
    <w:lvl w:ilvl="5" w:tplc="FFFFFFFF" w:tentative="1">
      <w:start w:val="1"/>
      <w:numFmt w:val="bullet"/>
      <w:lvlText w:val=""/>
      <w:lvlJc w:val="left"/>
      <w:pPr>
        <w:tabs>
          <w:tab w:val="num" w:pos="4110"/>
        </w:tabs>
        <w:ind w:left="4110" w:hanging="360"/>
      </w:pPr>
      <w:rPr>
        <w:rFonts w:ascii="Wingdings" w:hAnsi="Wingdings" w:hint="default"/>
      </w:rPr>
    </w:lvl>
    <w:lvl w:ilvl="6" w:tplc="FFFFFFFF" w:tentative="1">
      <w:start w:val="1"/>
      <w:numFmt w:val="bullet"/>
      <w:lvlText w:val=""/>
      <w:lvlJc w:val="left"/>
      <w:pPr>
        <w:tabs>
          <w:tab w:val="num" w:pos="4830"/>
        </w:tabs>
        <w:ind w:left="4830" w:hanging="360"/>
      </w:pPr>
      <w:rPr>
        <w:rFonts w:ascii="Symbol" w:hAnsi="Symbol" w:hint="default"/>
      </w:rPr>
    </w:lvl>
    <w:lvl w:ilvl="7" w:tplc="FFFFFFFF" w:tentative="1">
      <w:start w:val="1"/>
      <w:numFmt w:val="bullet"/>
      <w:lvlText w:val="o"/>
      <w:lvlJc w:val="left"/>
      <w:pPr>
        <w:tabs>
          <w:tab w:val="num" w:pos="5550"/>
        </w:tabs>
        <w:ind w:left="5550" w:hanging="360"/>
      </w:pPr>
      <w:rPr>
        <w:rFonts w:ascii="Courier New" w:hAnsi="Courier New" w:hint="default"/>
      </w:rPr>
    </w:lvl>
    <w:lvl w:ilvl="8" w:tplc="FFFFFFFF" w:tentative="1">
      <w:start w:val="1"/>
      <w:numFmt w:val="bullet"/>
      <w:lvlText w:val=""/>
      <w:lvlJc w:val="left"/>
      <w:pPr>
        <w:tabs>
          <w:tab w:val="num" w:pos="6270"/>
        </w:tabs>
        <w:ind w:left="6270" w:hanging="360"/>
      </w:pPr>
      <w:rPr>
        <w:rFonts w:ascii="Wingdings" w:hAnsi="Wingdings" w:hint="default"/>
      </w:rPr>
    </w:lvl>
  </w:abstractNum>
  <w:abstractNum w:abstractNumId="6">
    <w:nsid w:val="3589771C"/>
    <w:multiLevelType w:val="hybridMultilevel"/>
    <w:tmpl w:val="FC40E390"/>
    <w:lvl w:ilvl="0" w:tplc="CD84EEA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3B71131"/>
    <w:multiLevelType w:val="hybridMultilevel"/>
    <w:tmpl w:val="9CFC1804"/>
    <w:lvl w:ilvl="0" w:tplc="4D36769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8">
    <w:nsid w:val="48412348"/>
    <w:multiLevelType w:val="hybridMultilevel"/>
    <w:tmpl w:val="5A7CB2EA"/>
    <w:lvl w:ilvl="0" w:tplc="E150621A">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F827383"/>
    <w:multiLevelType w:val="hybridMultilevel"/>
    <w:tmpl w:val="917EF810"/>
    <w:lvl w:ilvl="0" w:tplc="D03AB8D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nsid w:val="546E5262"/>
    <w:multiLevelType w:val="hybridMultilevel"/>
    <w:tmpl w:val="A1640032"/>
    <w:lvl w:ilvl="0" w:tplc="D03AB8D8">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1">
    <w:nsid w:val="62A64DBD"/>
    <w:multiLevelType w:val="hybridMultilevel"/>
    <w:tmpl w:val="8A78B026"/>
    <w:lvl w:ilvl="0" w:tplc="76925022">
      <w:start w:val="16"/>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6D482DEE"/>
    <w:multiLevelType w:val="hybridMultilevel"/>
    <w:tmpl w:val="AB6C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593D6B"/>
    <w:multiLevelType w:val="hybridMultilevel"/>
    <w:tmpl w:val="C060AFB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ECA5D05"/>
    <w:multiLevelType w:val="hybridMultilevel"/>
    <w:tmpl w:val="5FFCD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
  </w:num>
  <w:num w:numId="5">
    <w:abstractNumId w:val="2"/>
  </w:num>
  <w:num w:numId="6">
    <w:abstractNumId w:val="0"/>
  </w:num>
  <w:num w:numId="7">
    <w:abstractNumId w:val="9"/>
  </w:num>
  <w:num w:numId="8">
    <w:abstractNumId w:val="10"/>
  </w:num>
  <w:num w:numId="9">
    <w:abstractNumId w:val="6"/>
  </w:num>
  <w:num w:numId="10">
    <w:abstractNumId w:val="14"/>
  </w:num>
  <w:num w:numId="11">
    <w:abstractNumId w:val="12"/>
  </w:num>
  <w:num w:numId="12">
    <w:abstractNumId w:val="7"/>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9C"/>
    <w:rsid w:val="00014465"/>
    <w:rsid w:val="0005728E"/>
    <w:rsid w:val="0047684A"/>
    <w:rsid w:val="00A5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qFormat/>
    <w:rsid w:val="0005728E"/>
    <w:pPr>
      <w:outlineLvl w:val="0"/>
    </w:pPr>
    <w:rPr>
      <w:rFonts w:asciiTheme="minorHAnsi" w:eastAsia="Arial Unicode MS" w:hAnsiTheme="minorHAnsi" w:cstheme="minorBidi"/>
      <w:sz w:val="22"/>
      <w:lang w:val="uk-UA"/>
    </w:rPr>
  </w:style>
  <w:style w:type="paragraph" w:styleId="2">
    <w:name w:val="heading 2"/>
    <w:basedOn w:val="a"/>
    <w:next w:val="a"/>
    <w:link w:val="20"/>
    <w:qFormat/>
    <w:rsid w:val="0047684A"/>
    <w:pPr>
      <w:spacing w:after="120" w:line="360" w:lineRule="auto"/>
      <w:ind w:firstLine="851"/>
      <w:outlineLvl w:val="1"/>
    </w:pPr>
    <w:rPr>
      <w:b/>
      <w:sz w:val="28"/>
      <w:szCs w:val="28"/>
    </w:rPr>
  </w:style>
  <w:style w:type="paragraph" w:styleId="3">
    <w:name w:val="heading 3"/>
    <w:basedOn w:val="a"/>
    <w:next w:val="a"/>
    <w:link w:val="30"/>
    <w:qFormat/>
    <w:rsid w:val="0047684A"/>
    <w:pPr>
      <w:keepNext/>
      <w:spacing w:before="240" w:after="60"/>
      <w:outlineLvl w:val="2"/>
    </w:pPr>
    <w:rPr>
      <w:rFonts w:ascii="Arial" w:hAnsi="Arial" w:cs="Arial"/>
      <w:b/>
      <w:bCs/>
      <w:sz w:val="26"/>
      <w:szCs w:val="26"/>
    </w:rPr>
  </w:style>
  <w:style w:type="paragraph" w:styleId="4">
    <w:name w:val="heading 4"/>
    <w:basedOn w:val="a"/>
    <w:next w:val="a"/>
    <w:link w:val="40"/>
    <w:qFormat/>
    <w:rsid w:val="0047684A"/>
    <w:pPr>
      <w:keepNext/>
      <w:spacing w:before="240" w:after="60"/>
      <w:outlineLvl w:val="3"/>
    </w:pPr>
    <w:rPr>
      <w:b/>
      <w:bCs/>
      <w:sz w:val="28"/>
      <w:szCs w:val="28"/>
    </w:rPr>
  </w:style>
  <w:style w:type="paragraph" w:styleId="6">
    <w:name w:val="heading 6"/>
    <w:basedOn w:val="a"/>
    <w:next w:val="a"/>
    <w:link w:val="60"/>
    <w:qFormat/>
    <w:rsid w:val="0047684A"/>
    <w:pPr>
      <w:spacing w:before="240" w:after="60"/>
      <w:outlineLvl w:val="5"/>
    </w:pPr>
    <w:rPr>
      <w:b/>
      <w:bCs/>
      <w:sz w:val="22"/>
      <w:szCs w:val="22"/>
    </w:rPr>
  </w:style>
  <w:style w:type="paragraph" w:styleId="8">
    <w:name w:val="heading 8"/>
    <w:basedOn w:val="a"/>
    <w:next w:val="a"/>
    <w:link w:val="80"/>
    <w:qFormat/>
    <w:rsid w:val="0047684A"/>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05728E"/>
    <w:rPr>
      <w:rFonts w:eastAsia="Arial Unicode MS"/>
      <w:szCs w:val="24"/>
      <w:lang w:val="uk-UA"/>
    </w:rPr>
  </w:style>
  <w:style w:type="paragraph" w:styleId="a0">
    <w:name w:val="Normal (Web)"/>
    <w:basedOn w:val="a"/>
    <w:unhideWhenUsed/>
    <w:rsid w:val="0005728E"/>
  </w:style>
  <w:style w:type="character" w:customStyle="1" w:styleId="20">
    <w:name w:val="Заголовок 2 Знак"/>
    <w:basedOn w:val="a1"/>
    <w:link w:val="2"/>
    <w:rsid w:val="0047684A"/>
    <w:rPr>
      <w:rFonts w:ascii="Times New Roman" w:eastAsia="Times New Roman" w:hAnsi="Times New Roman" w:cs="Times New Roman"/>
      <w:b/>
      <w:sz w:val="28"/>
      <w:szCs w:val="28"/>
      <w:lang w:eastAsia="ru-RU"/>
    </w:rPr>
  </w:style>
  <w:style w:type="character" w:customStyle="1" w:styleId="30">
    <w:name w:val="Заголовок 3 Знак"/>
    <w:basedOn w:val="a1"/>
    <w:link w:val="3"/>
    <w:rsid w:val="0047684A"/>
    <w:rPr>
      <w:rFonts w:ascii="Arial" w:eastAsia="Times New Roman" w:hAnsi="Arial" w:cs="Arial"/>
      <w:b/>
      <w:bCs/>
      <w:sz w:val="26"/>
      <w:szCs w:val="26"/>
      <w:lang w:eastAsia="ru-RU"/>
    </w:rPr>
  </w:style>
  <w:style w:type="character" w:customStyle="1" w:styleId="40">
    <w:name w:val="Заголовок 4 Знак"/>
    <w:basedOn w:val="a1"/>
    <w:link w:val="4"/>
    <w:rsid w:val="0047684A"/>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47684A"/>
    <w:rPr>
      <w:rFonts w:ascii="Times New Roman" w:eastAsia="Times New Roman" w:hAnsi="Times New Roman" w:cs="Times New Roman"/>
      <w:b/>
      <w:bCs/>
      <w:lang w:eastAsia="ru-RU"/>
    </w:rPr>
  </w:style>
  <w:style w:type="character" w:customStyle="1" w:styleId="80">
    <w:name w:val="Заголовок 8 Знак"/>
    <w:basedOn w:val="a1"/>
    <w:link w:val="8"/>
    <w:rsid w:val="0047684A"/>
    <w:rPr>
      <w:rFonts w:ascii="Times New Roman" w:eastAsia="Times New Roman" w:hAnsi="Times New Roman" w:cs="Times New Roman"/>
      <w:i/>
      <w:iCs/>
      <w:sz w:val="24"/>
      <w:szCs w:val="24"/>
      <w:lang w:eastAsia="ru-RU"/>
    </w:rPr>
  </w:style>
  <w:style w:type="table" w:styleId="a4">
    <w:name w:val="Table Grid"/>
    <w:basedOn w:val="a2"/>
    <w:rsid w:val="004768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 Знак1,Знак1,Основной текст с отст.1,27"/>
    <w:basedOn w:val="a"/>
    <w:link w:val="a6"/>
    <w:uiPriority w:val="99"/>
    <w:rsid w:val="0047684A"/>
    <w:pPr>
      <w:spacing w:after="120"/>
    </w:pPr>
  </w:style>
  <w:style w:type="character" w:customStyle="1" w:styleId="a6">
    <w:name w:val="Основной текст Знак"/>
    <w:aliases w:val=" Знак1 Знак,Знак1 Знак,Основной текст с отст.1 Знак,27 Знак"/>
    <w:basedOn w:val="a1"/>
    <w:link w:val="a5"/>
    <w:uiPriority w:val="99"/>
    <w:rsid w:val="0047684A"/>
    <w:rPr>
      <w:rFonts w:ascii="Times New Roman" w:eastAsia="Times New Roman" w:hAnsi="Times New Roman" w:cs="Times New Roman"/>
      <w:sz w:val="24"/>
      <w:szCs w:val="24"/>
      <w:lang w:eastAsia="ru-RU"/>
    </w:rPr>
  </w:style>
  <w:style w:type="paragraph" w:styleId="a7">
    <w:name w:val="header"/>
    <w:basedOn w:val="a"/>
    <w:link w:val="a8"/>
    <w:rsid w:val="0047684A"/>
    <w:pPr>
      <w:tabs>
        <w:tab w:val="center" w:pos="4677"/>
        <w:tab w:val="right" w:pos="9355"/>
      </w:tabs>
    </w:pPr>
  </w:style>
  <w:style w:type="character" w:customStyle="1" w:styleId="a8">
    <w:name w:val="Верхний колонтитул Знак"/>
    <w:basedOn w:val="a1"/>
    <w:link w:val="a7"/>
    <w:rsid w:val="0047684A"/>
    <w:rPr>
      <w:rFonts w:ascii="Times New Roman" w:eastAsia="Times New Roman" w:hAnsi="Times New Roman" w:cs="Times New Roman"/>
      <w:sz w:val="24"/>
      <w:szCs w:val="24"/>
      <w:lang w:eastAsia="ru-RU"/>
    </w:rPr>
  </w:style>
  <w:style w:type="paragraph" w:styleId="a9">
    <w:name w:val="footer"/>
    <w:basedOn w:val="a"/>
    <w:link w:val="aa"/>
    <w:uiPriority w:val="99"/>
    <w:rsid w:val="0047684A"/>
    <w:pPr>
      <w:tabs>
        <w:tab w:val="center" w:pos="4677"/>
        <w:tab w:val="right" w:pos="9355"/>
      </w:tabs>
    </w:pPr>
  </w:style>
  <w:style w:type="character" w:customStyle="1" w:styleId="aa">
    <w:name w:val="Нижний колонтитул Знак"/>
    <w:basedOn w:val="a1"/>
    <w:link w:val="a9"/>
    <w:uiPriority w:val="99"/>
    <w:rsid w:val="0047684A"/>
    <w:rPr>
      <w:rFonts w:ascii="Times New Roman" w:eastAsia="Times New Roman" w:hAnsi="Times New Roman" w:cs="Times New Roman"/>
      <w:sz w:val="24"/>
      <w:szCs w:val="24"/>
      <w:lang w:eastAsia="ru-RU"/>
    </w:rPr>
  </w:style>
  <w:style w:type="paragraph" w:customStyle="1" w:styleId="ab">
    <w:name w:val="Чертежный"/>
    <w:rsid w:val="0047684A"/>
    <w:pPr>
      <w:spacing w:after="0" w:line="240" w:lineRule="auto"/>
      <w:jc w:val="both"/>
    </w:pPr>
    <w:rPr>
      <w:rFonts w:ascii="ISOCPEUR" w:eastAsia="Times New Roman" w:hAnsi="ISOCPEUR" w:cs="Times New Roman"/>
      <w:i/>
      <w:sz w:val="28"/>
      <w:szCs w:val="20"/>
      <w:lang w:val="uk-UA" w:eastAsia="ru-RU"/>
    </w:rPr>
  </w:style>
  <w:style w:type="paragraph" w:styleId="21">
    <w:name w:val="Body Text Indent 2"/>
    <w:basedOn w:val="a"/>
    <w:link w:val="22"/>
    <w:rsid w:val="0047684A"/>
    <w:pPr>
      <w:ind w:firstLine="567"/>
    </w:pPr>
    <w:rPr>
      <w:szCs w:val="20"/>
    </w:rPr>
  </w:style>
  <w:style w:type="character" w:customStyle="1" w:styleId="22">
    <w:name w:val="Основной текст с отступом 2 Знак"/>
    <w:basedOn w:val="a1"/>
    <w:link w:val="21"/>
    <w:rsid w:val="0047684A"/>
    <w:rPr>
      <w:rFonts w:ascii="Times New Roman" w:eastAsia="Times New Roman" w:hAnsi="Times New Roman" w:cs="Times New Roman"/>
      <w:sz w:val="24"/>
      <w:szCs w:val="20"/>
      <w:lang w:eastAsia="ru-RU"/>
    </w:rPr>
  </w:style>
  <w:style w:type="paragraph" w:customStyle="1" w:styleId="ac">
    <w:name w:val="простой"/>
    <w:basedOn w:val="a"/>
    <w:rsid w:val="0047684A"/>
    <w:rPr>
      <w:szCs w:val="20"/>
    </w:rPr>
  </w:style>
  <w:style w:type="paragraph" w:styleId="ad">
    <w:name w:val="Plain Text"/>
    <w:basedOn w:val="a"/>
    <w:link w:val="ae"/>
    <w:rsid w:val="0047684A"/>
    <w:rPr>
      <w:rFonts w:ascii="Courier New" w:hAnsi="Courier New"/>
      <w:sz w:val="20"/>
      <w:szCs w:val="20"/>
    </w:rPr>
  </w:style>
  <w:style w:type="character" w:customStyle="1" w:styleId="ae">
    <w:name w:val="Текст Знак"/>
    <w:basedOn w:val="a1"/>
    <w:link w:val="ad"/>
    <w:rsid w:val="0047684A"/>
    <w:rPr>
      <w:rFonts w:ascii="Courier New" w:eastAsia="Times New Roman" w:hAnsi="Courier New" w:cs="Times New Roman"/>
      <w:sz w:val="20"/>
      <w:szCs w:val="20"/>
      <w:lang w:eastAsia="ru-RU"/>
    </w:rPr>
  </w:style>
  <w:style w:type="paragraph" w:styleId="af">
    <w:name w:val="Body Text Indent"/>
    <w:basedOn w:val="a"/>
    <w:link w:val="af0"/>
    <w:rsid w:val="0047684A"/>
    <w:pPr>
      <w:ind w:left="708"/>
    </w:pPr>
    <w:rPr>
      <w:sz w:val="28"/>
      <w:szCs w:val="20"/>
    </w:rPr>
  </w:style>
  <w:style w:type="character" w:customStyle="1" w:styleId="af0">
    <w:name w:val="Основной текст с отступом Знак"/>
    <w:basedOn w:val="a1"/>
    <w:link w:val="af"/>
    <w:rsid w:val="0047684A"/>
    <w:rPr>
      <w:rFonts w:ascii="Times New Roman" w:eastAsia="Times New Roman" w:hAnsi="Times New Roman" w:cs="Times New Roman"/>
      <w:sz w:val="28"/>
      <w:szCs w:val="20"/>
      <w:lang w:eastAsia="ru-RU"/>
    </w:rPr>
  </w:style>
  <w:style w:type="character" w:styleId="af1">
    <w:name w:val="page number"/>
    <w:basedOn w:val="a1"/>
    <w:rsid w:val="0047684A"/>
  </w:style>
  <w:style w:type="paragraph" w:styleId="af2">
    <w:name w:val="Title"/>
    <w:basedOn w:val="a"/>
    <w:link w:val="af3"/>
    <w:qFormat/>
    <w:rsid w:val="0047684A"/>
    <w:pPr>
      <w:jc w:val="center"/>
    </w:pPr>
    <w:rPr>
      <w:rFonts w:ascii="Arial" w:hAnsi="Arial"/>
      <w:szCs w:val="20"/>
      <w:lang w:val="uk-UA"/>
    </w:rPr>
  </w:style>
  <w:style w:type="character" w:customStyle="1" w:styleId="af3">
    <w:name w:val="Название Знак"/>
    <w:basedOn w:val="a1"/>
    <w:link w:val="af2"/>
    <w:rsid w:val="0047684A"/>
    <w:rPr>
      <w:rFonts w:ascii="Arial" w:eastAsia="Times New Roman" w:hAnsi="Arial" w:cs="Times New Roman"/>
      <w:sz w:val="24"/>
      <w:szCs w:val="20"/>
      <w:lang w:val="uk-UA" w:eastAsia="ru-RU"/>
    </w:rPr>
  </w:style>
  <w:style w:type="paragraph" w:styleId="11">
    <w:name w:val="toc 1"/>
    <w:basedOn w:val="a"/>
    <w:next w:val="a"/>
    <w:autoRedefine/>
    <w:semiHidden/>
    <w:rsid w:val="0047684A"/>
    <w:pPr>
      <w:tabs>
        <w:tab w:val="right" w:leader="dot" w:pos="9911"/>
      </w:tabs>
      <w:spacing w:line="360" w:lineRule="auto"/>
      <w:jc w:val="both"/>
    </w:pPr>
    <w:rPr>
      <w:rFonts w:cs="Arial"/>
      <w:b/>
      <w:noProof/>
      <w:sz w:val="28"/>
      <w:szCs w:val="28"/>
      <w:lang w:val="uk-UA"/>
    </w:rPr>
  </w:style>
  <w:style w:type="paragraph" w:styleId="23">
    <w:name w:val="toc 2"/>
    <w:basedOn w:val="a"/>
    <w:next w:val="a"/>
    <w:autoRedefine/>
    <w:semiHidden/>
    <w:rsid w:val="0047684A"/>
    <w:pPr>
      <w:ind w:left="240"/>
    </w:pPr>
  </w:style>
  <w:style w:type="paragraph" w:styleId="31">
    <w:name w:val="toc 3"/>
    <w:basedOn w:val="a"/>
    <w:next w:val="a"/>
    <w:autoRedefine/>
    <w:semiHidden/>
    <w:rsid w:val="0047684A"/>
    <w:pPr>
      <w:ind w:left="480"/>
    </w:pPr>
  </w:style>
  <w:style w:type="character" w:styleId="af4">
    <w:name w:val="Hyperlink"/>
    <w:rsid w:val="0047684A"/>
    <w:rPr>
      <w:color w:val="0000FF"/>
      <w:u w:val="single"/>
    </w:rPr>
  </w:style>
  <w:style w:type="character" w:customStyle="1" w:styleId="af5">
    <w:name w:val=" Знак Знак"/>
    <w:rsid w:val="0047684A"/>
    <w:rPr>
      <w:b/>
      <w:sz w:val="28"/>
      <w:szCs w:val="28"/>
      <w:lang w:val="ru-RU" w:eastAsia="ru-RU" w:bidi="ar-SA"/>
    </w:rPr>
  </w:style>
  <w:style w:type="paragraph" w:styleId="24">
    <w:name w:val="Body Text 2"/>
    <w:basedOn w:val="a"/>
    <w:link w:val="25"/>
    <w:rsid w:val="0047684A"/>
    <w:pPr>
      <w:spacing w:after="120" w:line="480" w:lineRule="auto"/>
    </w:pPr>
  </w:style>
  <w:style w:type="character" w:customStyle="1" w:styleId="25">
    <w:name w:val="Основной текст 2 Знак"/>
    <w:basedOn w:val="a1"/>
    <w:link w:val="24"/>
    <w:rsid w:val="0047684A"/>
    <w:rPr>
      <w:rFonts w:ascii="Times New Roman" w:eastAsia="Times New Roman" w:hAnsi="Times New Roman" w:cs="Times New Roman"/>
      <w:sz w:val="24"/>
      <w:szCs w:val="24"/>
      <w:lang w:eastAsia="ru-RU"/>
    </w:rPr>
  </w:style>
  <w:style w:type="paragraph" w:customStyle="1" w:styleId="af6">
    <w:name w:val="нормальный"/>
    <w:basedOn w:val="a"/>
    <w:rsid w:val="0047684A"/>
    <w:rPr>
      <w:sz w:val="28"/>
      <w:szCs w:val="20"/>
    </w:rPr>
  </w:style>
  <w:style w:type="paragraph" w:styleId="32">
    <w:name w:val="Body Text 3"/>
    <w:basedOn w:val="a"/>
    <w:link w:val="33"/>
    <w:rsid w:val="0047684A"/>
    <w:pPr>
      <w:spacing w:after="120"/>
    </w:pPr>
    <w:rPr>
      <w:sz w:val="16"/>
      <w:szCs w:val="16"/>
    </w:rPr>
  </w:style>
  <w:style w:type="character" w:customStyle="1" w:styleId="33">
    <w:name w:val="Основной текст 3 Знак"/>
    <w:basedOn w:val="a1"/>
    <w:link w:val="32"/>
    <w:rsid w:val="0047684A"/>
    <w:rPr>
      <w:rFonts w:ascii="Times New Roman" w:eastAsia="Times New Roman" w:hAnsi="Times New Roman" w:cs="Times New Roman"/>
      <w:sz w:val="16"/>
      <w:szCs w:val="16"/>
      <w:lang w:eastAsia="ru-RU"/>
    </w:rPr>
  </w:style>
  <w:style w:type="paragraph" w:customStyle="1" w:styleId="26">
    <w:name w:val="ЗАГОЛОВОК2"/>
    <w:basedOn w:val="2"/>
    <w:rsid w:val="0047684A"/>
    <w:pPr>
      <w:spacing w:before="120" w:line="240" w:lineRule="auto"/>
      <w:ind w:right="170" w:firstLine="0"/>
      <w:jc w:val="both"/>
    </w:pPr>
    <w:rPr>
      <w:bCs/>
      <w:iCs/>
    </w:rPr>
  </w:style>
  <w:style w:type="paragraph" w:styleId="af7">
    <w:name w:val="Block Text"/>
    <w:basedOn w:val="a"/>
    <w:rsid w:val="0047684A"/>
    <w:pPr>
      <w:widowControl w:val="0"/>
      <w:autoSpaceDE w:val="0"/>
      <w:autoSpaceDN w:val="0"/>
      <w:adjustRightInd w:val="0"/>
      <w:spacing w:line="360" w:lineRule="auto"/>
      <w:ind w:left="113" w:right="113" w:firstLine="680"/>
      <w:jc w:val="both"/>
    </w:pPr>
    <w:rPr>
      <w:rFonts w:cs="Arial"/>
      <w:sz w:val="28"/>
      <w:szCs w:val="20"/>
    </w:rPr>
  </w:style>
  <w:style w:type="paragraph" w:styleId="34">
    <w:name w:val="Body Text Indent 3"/>
    <w:basedOn w:val="a"/>
    <w:link w:val="35"/>
    <w:rsid w:val="0047684A"/>
    <w:pPr>
      <w:spacing w:after="120"/>
      <w:ind w:left="283"/>
    </w:pPr>
    <w:rPr>
      <w:sz w:val="16"/>
      <w:szCs w:val="16"/>
    </w:rPr>
  </w:style>
  <w:style w:type="character" w:customStyle="1" w:styleId="35">
    <w:name w:val="Основной текст с отступом 3 Знак"/>
    <w:basedOn w:val="a1"/>
    <w:link w:val="34"/>
    <w:rsid w:val="0047684A"/>
    <w:rPr>
      <w:rFonts w:ascii="Times New Roman" w:eastAsia="Times New Roman" w:hAnsi="Times New Roman" w:cs="Times New Roman"/>
      <w:sz w:val="16"/>
      <w:szCs w:val="16"/>
      <w:lang w:eastAsia="ru-RU"/>
    </w:rPr>
  </w:style>
  <w:style w:type="paragraph" w:customStyle="1" w:styleId="af8">
    <w:name w:val="Стиль Черный по ширине"/>
    <w:basedOn w:val="a"/>
    <w:rsid w:val="0047684A"/>
    <w:pPr>
      <w:overflowPunct w:val="0"/>
      <w:autoSpaceDE w:val="0"/>
      <w:spacing w:after="120" w:line="360" w:lineRule="auto"/>
      <w:ind w:firstLine="709"/>
      <w:jc w:val="both"/>
      <w:textAlignment w:val="baseline"/>
    </w:pPr>
    <w:rPr>
      <w:color w:val="000000"/>
      <w:sz w:val="28"/>
      <w:szCs w:val="28"/>
      <w:lang w:eastAsia="ar-SA"/>
    </w:rPr>
  </w:style>
  <w:style w:type="paragraph" w:customStyle="1" w:styleId="12">
    <w:name w:val="Стиль1"/>
    <w:basedOn w:val="a5"/>
    <w:rsid w:val="0047684A"/>
    <w:pPr>
      <w:snapToGrid w:val="0"/>
      <w:spacing w:after="0"/>
      <w:ind w:firstLine="720"/>
      <w:jc w:val="both"/>
    </w:pPr>
    <w:rPr>
      <w:szCs w:val="20"/>
      <w:lang w:val="uk-UA"/>
    </w:rPr>
  </w:style>
  <w:style w:type="paragraph" w:customStyle="1" w:styleId="WW-3">
    <w:name w:val="WW-???????? ????? ? ???????? 3"/>
    <w:basedOn w:val="a"/>
    <w:rsid w:val="0047684A"/>
    <w:pPr>
      <w:suppressAutoHyphens/>
      <w:ind w:firstLine="709"/>
    </w:pPr>
    <w:rPr>
      <w:szCs w:val="20"/>
    </w:rPr>
  </w:style>
  <w:style w:type="paragraph" w:customStyle="1" w:styleId="af9">
    <w:name w:val="Таблица"/>
    <w:basedOn w:val="a"/>
    <w:uiPriority w:val="99"/>
    <w:rsid w:val="0047684A"/>
    <w:pPr>
      <w:jc w:val="both"/>
    </w:pPr>
    <w:rPr>
      <w:rFonts w:ascii="Arial" w:hAnsi="Arial"/>
      <w:sz w:val="20"/>
      <w:szCs w:val="20"/>
    </w:rPr>
  </w:style>
  <w:style w:type="character" w:customStyle="1" w:styleId="apple-converted-space">
    <w:name w:val="apple-converted-space"/>
    <w:basedOn w:val="a1"/>
    <w:rsid w:val="0047684A"/>
  </w:style>
  <w:style w:type="paragraph" w:styleId="afa">
    <w:name w:val="List Paragraph"/>
    <w:basedOn w:val="a"/>
    <w:uiPriority w:val="34"/>
    <w:qFormat/>
    <w:rsid w:val="0047684A"/>
    <w:pPr>
      <w:suppressAutoHyphens/>
      <w:ind w:left="720"/>
      <w:contextualSpacing/>
      <w:jc w:val="both"/>
    </w:pPr>
    <w:rPr>
      <w:lang w:eastAsia="ar-SA"/>
    </w:rPr>
  </w:style>
  <w:style w:type="paragraph" w:styleId="afb">
    <w:name w:val="Balloon Text"/>
    <w:basedOn w:val="a"/>
    <w:link w:val="afc"/>
    <w:uiPriority w:val="99"/>
    <w:semiHidden/>
    <w:unhideWhenUsed/>
    <w:rsid w:val="0047684A"/>
    <w:rPr>
      <w:rFonts w:ascii="Tahoma" w:hAnsi="Tahoma" w:cs="Tahoma"/>
      <w:sz w:val="16"/>
      <w:szCs w:val="16"/>
    </w:rPr>
  </w:style>
  <w:style w:type="character" w:customStyle="1" w:styleId="afc">
    <w:name w:val="Текст выноски Знак"/>
    <w:basedOn w:val="a1"/>
    <w:link w:val="afb"/>
    <w:uiPriority w:val="99"/>
    <w:semiHidden/>
    <w:rsid w:val="004768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qFormat/>
    <w:rsid w:val="0005728E"/>
    <w:pPr>
      <w:outlineLvl w:val="0"/>
    </w:pPr>
    <w:rPr>
      <w:rFonts w:asciiTheme="minorHAnsi" w:eastAsia="Arial Unicode MS" w:hAnsiTheme="minorHAnsi" w:cstheme="minorBidi"/>
      <w:sz w:val="22"/>
      <w:lang w:val="uk-UA"/>
    </w:rPr>
  </w:style>
  <w:style w:type="paragraph" w:styleId="2">
    <w:name w:val="heading 2"/>
    <w:basedOn w:val="a"/>
    <w:next w:val="a"/>
    <w:link w:val="20"/>
    <w:qFormat/>
    <w:rsid w:val="0047684A"/>
    <w:pPr>
      <w:spacing w:after="120" w:line="360" w:lineRule="auto"/>
      <w:ind w:firstLine="851"/>
      <w:outlineLvl w:val="1"/>
    </w:pPr>
    <w:rPr>
      <w:b/>
      <w:sz w:val="28"/>
      <w:szCs w:val="28"/>
    </w:rPr>
  </w:style>
  <w:style w:type="paragraph" w:styleId="3">
    <w:name w:val="heading 3"/>
    <w:basedOn w:val="a"/>
    <w:next w:val="a"/>
    <w:link w:val="30"/>
    <w:qFormat/>
    <w:rsid w:val="0047684A"/>
    <w:pPr>
      <w:keepNext/>
      <w:spacing w:before="240" w:after="60"/>
      <w:outlineLvl w:val="2"/>
    </w:pPr>
    <w:rPr>
      <w:rFonts w:ascii="Arial" w:hAnsi="Arial" w:cs="Arial"/>
      <w:b/>
      <w:bCs/>
      <w:sz w:val="26"/>
      <w:szCs w:val="26"/>
    </w:rPr>
  </w:style>
  <w:style w:type="paragraph" w:styleId="4">
    <w:name w:val="heading 4"/>
    <w:basedOn w:val="a"/>
    <w:next w:val="a"/>
    <w:link w:val="40"/>
    <w:qFormat/>
    <w:rsid w:val="0047684A"/>
    <w:pPr>
      <w:keepNext/>
      <w:spacing w:before="240" w:after="60"/>
      <w:outlineLvl w:val="3"/>
    </w:pPr>
    <w:rPr>
      <w:b/>
      <w:bCs/>
      <w:sz w:val="28"/>
      <w:szCs w:val="28"/>
    </w:rPr>
  </w:style>
  <w:style w:type="paragraph" w:styleId="6">
    <w:name w:val="heading 6"/>
    <w:basedOn w:val="a"/>
    <w:next w:val="a"/>
    <w:link w:val="60"/>
    <w:qFormat/>
    <w:rsid w:val="0047684A"/>
    <w:pPr>
      <w:spacing w:before="240" w:after="60"/>
      <w:outlineLvl w:val="5"/>
    </w:pPr>
    <w:rPr>
      <w:b/>
      <w:bCs/>
      <w:sz w:val="22"/>
      <w:szCs w:val="22"/>
    </w:rPr>
  </w:style>
  <w:style w:type="paragraph" w:styleId="8">
    <w:name w:val="heading 8"/>
    <w:basedOn w:val="a"/>
    <w:next w:val="a"/>
    <w:link w:val="80"/>
    <w:qFormat/>
    <w:rsid w:val="0047684A"/>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05728E"/>
    <w:rPr>
      <w:rFonts w:eastAsia="Arial Unicode MS"/>
      <w:szCs w:val="24"/>
      <w:lang w:val="uk-UA"/>
    </w:rPr>
  </w:style>
  <w:style w:type="paragraph" w:styleId="a0">
    <w:name w:val="Normal (Web)"/>
    <w:basedOn w:val="a"/>
    <w:unhideWhenUsed/>
    <w:rsid w:val="0005728E"/>
  </w:style>
  <w:style w:type="character" w:customStyle="1" w:styleId="20">
    <w:name w:val="Заголовок 2 Знак"/>
    <w:basedOn w:val="a1"/>
    <w:link w:val="2"/>
    <w:rsid w:val="0047684A"/>
    <w:rPr>
      <w:rFonts w:ascii="Times New Roman" w:eastAsia="Times New Roman" w:hAnsi="Times New Roman" w:cs="Times New Roman"/>
      <w:b/>
      <w:sz w:val="28"/>
      <w:szCs w:val="28"/>
      <w:lang w:eastAsia="ru-RU"/>
    </w:rPr>
  </w:style>
  <w:style w:type="character" w:customStyle="1" w:styleId="30">
    <w:name w:val="Заголовок 3 Знак"/>
    <w:basedOn w:val="a1"/>
    <w:link w:val="3"/>
    <w:rsid w:val="0047684A"/>
    <w:rPr>
      <w:rFonts w:ascii="Arial" w:eastAsia="Times New Roman" w:hAnsi="Arial" w:cs="Arial"/>
      <w:b/>
      <w:bCs/>
      <w:sz w:val="26"/>
      <w:szCs w:val="26"/>
      <w:lang w:eastAsia="ru-RU"/>
    </w:rPr>
  </w:style>
  <w:style w:type="character" w:customStyle="1" w:styleId="40">
    <w:name w:val="Заголовок 4 Знак"/>
    <w:basedOn w:val="a1"/>
    <w:link w:val="4"/>
    <w:rsid w:val="0047684A"/>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47684A"/>
    <w:rPr>
      <w:rFonts w:ascii="Times New Roman" w:eastAsia="Times New Roman" w:hAnsi="Times New Roman" w:cs="Times New Roman"/>
      <w:b/>
      <w:bCs/>
      <w:lang w:eastAsia="ru-RU"/>
    </w:rPr>
  </w:style>
  <w:style w:type="character" w:customStyle="1" w:styleId="80">
    <w:name w:val="Заголовок 8 Знак"/>
    <w:basedOn w:val="a1"/>
    <w:link w:val="8"/>
    <w:rsid w:val="0047684A"/>
    <w:rPr>
      <w:rFonts w:ascii="Times New Roman" w:eastAsia="Times New Roman" w:hAnsi="Times New Roman" w:cs="Times New Roman"/>
      <w:i/>
      <w:iCs/>
      <w:sz w:val="24"/>
      <w:szCs w:val="24"/>
      <w:lang w:eastAsia="ru-RU"/>
    </w:rPr>
  </w:style>
  <w:style w:type="table" w:styleId="a4">
    <w:name w:val="Table Grid"/>
    <w:basedOn w:val="a2"/>
    <w:rsid w:val="004768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 Знак1,Знак1,Основной текст с отст.1,27"/>
    <w:basedOn w:val="a"/>
    <w:link w:val="a6"/>
    <w:uiPriority w:val="99"/>
    <w:rsid w:val="0047684A"/>
    <w:pPr>
      <w:spacing w:after="120"/>
    </w:pPr>
  </w:style>
  <w:style w:type="character" w:customStyle="1" w:styleId="a6">
    <w:name w:val="Основной текст Знак"/>
    <w:aliases w:val=" Знак1 Знак,Знак1 Знак,Основной текст с отст.1 Знак,27 Знак"/>
    <w:basedOn w:val="a1"/>
    <w:link w:val="a5"/>
    <w:uiPriority w:val="99"/>
    <w:rsid w:val="0047684A"/>
    <w:rPr>
      <w:rFonts w:ascii="Times New Roman" w:eastAsia="Times New Roman" w:hAnsi="Times New Roman" w:cs="Times New Roman"/>
      <w:sz w:val="24"/>
      <w:szCs w:val="24"/>
      <w:lang w:eastAsia="ru-RU"/>
    </w:rPr>
  </w:style>
  <w:style w:type="paragraph" w:styleId="a7">
    <w:name w:val="header"/>
    <w:basedOn w:val="a"/>
    <w:link w:val="a8"/>
    <w:rsid w:val="0047684A"/>
    <w:pPr>
      <w:tabs>
        <w:tab w:val="center" w:pos="4677"/>
        <w:tab w:val="right" w:pos="9355"/>
      </w:tabs>
    </w:pPr>
  </w:style>
  <w:style w:type="character" w:customStyle="1" w:styleId="a8">
    <w:name w:val="Верхний колонтитул Знак"/>
    <w:basedOn w:val="a1"/>
    <w:link w:val="a7"/>
    <w:rsid w:val="0047684A"/>
    <w:rPr>
      <w:rFonts w:ascii="Times New Roman" w:eastAsia="Times New Roman" w:hAnsi="Times New Roman" w:cs="Times New Roman"/>
      <w:sz w:val="24"/>
      <w:szCs w:val="24"/>
      <w:lang w:eastAsia="ru-RU"/>
    </w:rPr>
  </w:style>
  <w:style w:type="paragraph" w:styleId="a9">
    <w:name w:val="footer"/>
    <w:basedOn w:val="a"/>
    <w:link w:val="aa"/>
    <w:uiPriority w:val="99"/>
    <w:rsid w:val="0047684A"/>
    <w:pPr>
      <w:tabs>
        <w:tab w:val="center" w:pos="4677"/>
        <w:tab w:val="right" w:pos="9355"/>
      </w:tabs>
    </w:pPr>
  </w:style>
  <w:style w:type="character" w:customStyle="1" w:styleId="aa">
    <w:name w:val="Нижний колонтитул Знак"/>
    <w:basedOn w:val="a1"/>
    <w:link w:val="a9"/>
    <w:uiPriority w:val="99"/>
    <w:rsid w:val="0047684A"/>
    <w:rPr>
      <w:rFonts w:ascii="Times New Roman" w:eastAsia="Times New Roman" w:hAnsi="Times New Roman" w:cs="Times New Roman"/>
      <w:sz w:val="24"/>
      <w:szCs w:val="24"/>
      <w:lang w:eastAsia="ru-RU"/>
    </w:rPr>
  </w:style>
  <w:style w:type="paragraph" w:customStyle="1" w:styleId="ab">
    <w:name w:val="Чертежный"/>
    <w:rsid w:val="0047684A"/>
    <w:pPr>
      <w:spacing w:after="0" w:line="240" w:lineRule="auto"/>
      <w:jc w:val="both"/>
    </w:pPr>
    <w:rPr>
      <w:rFonts w:ascii="ISOCPEUR" w:eastAsia="Times New Roman" w:hAnsi="ISOCPEUR" w:cs="Times New Roman"/>
      <w:i/>
      <w:sz w:val="28"/>
      <w:szCs w:val="20"/>
      <w:lang w:val="uk-UA" w:eastAsia="ru-RU"/>
    </w:rPr>
  </w:style>
  <w:style w:type="paragraph" w:styleId="21">
    <w:name w:val="Body Text Indent 2"/>
    <w:basedOn w:val="a"/>
    <w:link w:val="22"/>
    <w:rsid w:val="0047684A"/>
    <w:pPr>
      <w:ind w:firstLine="567"/>
    </w:pPr>
    <w:rPr>
      <w:szCs w:val="20"/>
    </w:rPr>
  </w:style>
  <w:style w:type="character" w:customStyle="1" w:styleId="22">
    <w:name w:val="Основной текст с отступом 2 Знак"/>
    <w:basedOn w:val="a1"/>
    <w:link w:val="21"/>
    <w:rsid w:val="0047684A"/>
    <w:rPr>
      <w:rFonts w:ascii="Times New Roman" w:eastAsia="Times New Roman" w:hAnsi="Times New Roman" w:cs="Times New Roman"/>
      <w:sz w:val="24"/>
      <w:szCs w:val="20"/>
      <w:lang w:eastAsia="ru-RU"/>
    </w:rPr>
  </w:style>
  <w:style w:type="paragraph" w:customStyle="1" w:styleId="ac">
    <w:name w:val="простой"/>
    <w:basedOn w:val="a"/>
    <w:rsid w:val="0047684A"/>
    <w:rPr>
      <w:szCs w:val="20"/>
    </w:rPr>
  </w:style>
  <w:style w:type="paragraph" w:styleId="ad">
    <w:name w:val="Plain Text"/>
    <w:basedOn w:val="a"/>
    <w:link w:val="ae"/>
    <w:rsid w:val="0047684A"/>
    <w:rPr>
      <w:rFonts w:ascii="Courier New" w:hAnsi="Courier New"/>
      <w:sz w:val="20"/>
      <w:szCs w:val="20"/>
    </w:rPr>
  </w:style>
  <w:style w:type="character" w:customStyle="1" w:styleId="ae">
    <w:name w:val="Текст Знак"/>
    <w:basedOn w:val="a1"/>
    <w:link w:val="ad"/>
    <w:rsid w:val="0047684A"/>
    <w:rPr>
      <w:rFonts w:ascii="Courier New" w:eastAsia="Times New Roman" w:hAnsi="Courier New" w:cs="Times New Roman"/>
      <w:sz w:val="20"/>
      <w:szCs w:val="20"/>
      <w:lang w:eastAsia="ru-RU"/>
    </w:rPr>
  </w:style>
  <w:style w:type="paragraph" w:styleId="af">
    <w:name w:val="Body Text Indent"/>
    <w:basedOn w:val="a"/>
    <w:link w:val="af0"/>
    <w:rsid w:val="0047684A"/>
    <w:pPr>
      <w:ind w:left="708"/>
    </w:pPr>
    <w:rPr>
      <w:sz w:val="28"/>
      <w:szCs w:val="20"/>
    </w:rPr>
  </w:style>
  <w:style w:type="character" w:customStyle="1" w:styleId="af0">
    <w:name w:val="Основной текст с отступом Знак"/>
    <w:basedOn w:val="a1"/>
    <w:link w:val="af"/>
    <w:rsid w:val="0047684A"/>
    <w:rPr>
      <w:rFonts w:ascii="Times New Roman" w:eastAsia="Times New Roman" w:hAnsi="Times New Roman" w:cs="Times New Roman"/>
      <w:sz w:val="28"/>
      <w:szCs w:val="20"/>
      <w:lang w:eastAsia="ru-RU"/>
    </w:rPr>
  </w:style>
  <w:style w:type="character" w:styleId="af1">
    <w:name w:val="page number"/>
    <w:basedOn w:val="a1"/>
    <w:rsid w:val="0047684A"/>
  </w:style>
  <w:style w:type="paragraph" w:styleId="af2">
    <w:name w:val="Title"/>
    <w:basedOn w:val="a"/>
    <w:link w:val="af3"/>
    <w:qFormat/>
    <w:rsid w:val="0047684A"/>
    <w:pPr>
      <w:jc w:val="center"/>
    </w:pPr>
    <w:rPr>
      <w:rFonts w:ascii="Arial" w:hAnsi="Arial"/>
      <w:szCs w:val="20"/>
      <w:lang w:val="uk-UA"/>
    </w:rPr>
  </w:style>
  <w:style w:type="character" w:customStyle="1" w:styleId="af3">
    <w:name w:val="Название Знак"/>
    <w:basedOn w:val="a1"/>
    <w:link w:val="af2"/>
    <w:rsid w:val="0047684A"/>
    <w:rPr>
      <w:rFonts w:ascii="Arial" w:eastAsia="Times New Roman" w:hAnsi="Arial" w:cs="Times New Roman"/>
      <w:sz w:val="24"/>
      <w:szCs w:val="20"/>
      <w:lang w:val="uk-UA" w:eastAsia="ru-RU"/>
    </w:rPr>
  </w:style>
  <w:style w:type="paragraph" w:styleId="11">
    <w:name w:val="toc 1"/>
    <w:basedOn w:val="a"/>
    <w:next w:val="a"/>
    <w:autoRedefine/>
    <w:semiHidden/>
    <w:rsid w:val="0047684A"/>
    <w:pPr>
      <w:tabs>
        <w:tab w:val="right" w:leader="dot" w:pos="9911"/>
      </w:tabs>
      <w:spacing w:line="360" w:lineRule="auto"/>
      <w:jc w:val="both"/>
    </w:pPr>
    <w:rPr>
      <w:rFonts w:cs="Arial"/>
      <w:b/>
      <w:noProof/>
      <w:sz w:val="28"/>
      <w:szCs w:val="28"/>
      <w:lang w:val="uk-UA"/>
    </w:rPr>
  </w:style>
  <w:style w:type="paragraph" w:styleId="23">
    <w:name w:val="toc 2"/>
    <w:basedOn w:val="a"/>
    <w:next w:val="a"/>
    <w:autoRedefine/>
    <w:semiHidden/>
    <w:rsid w:val="0047684A"/>
    <w:pPr>
      <w:ind w:left="240"/>
    </w:pPr>
  </w:style>
  <w:style w:type="paragraph" w:styleId="31">
    <w:name w:val="toc 3"/>
    <w:basedOn w:val="a"/>
    <w:next w:val="a"/>
    <w:autoRedefine/>
    <w:semiHidden/>
    <w:rsid w:val="0047684A"/>
    <w:pPr>
      <w:ind w:left="480"/>
    </w:pPr>
  </w:style>
  <w:style w:type="character" w:styleId="af4">
    <w:name w:val="Hyperlink"/>
    <w:rsid w:val="0047684A"/>
    <w:rPr>
      <w:color w:val="0000FF"/>
      <w:u w:val="single"/>
    </w:rPr>
  </w:style>
  <w:style w:type="character" w:customStyle="1" w:styleId="af5">
    <w:name w:val=" Знак Знак"/>
    <w:rsid w:val="0047684A"/>
    <w:rPr>
      <w:b/>
      <w:sz w:val="28"/>
      <w:szCs w:val="28"/>
      <w:lang w:val="ru-RU" w:eastAsia="ru-RU" w:bidi="ar-SA"/>
    </w:rPr>
  </w:style>
  <w:style w:type="paragraph" w:styleId="24">
    <w:name w:val="Body Text 2"/>
    <w:basedOn w:val="a"/>
    <w:link w:val="25"/>
    <w:rsid w:val="0047684A"/>
    <w:pPr>
      <w:spacing w:after="120" w:line="480" w:lineRule="auto"/>
    </w:pPr>
  </w:style>
  <w:style w:type="character" w:customStyle="1" w:styleId="25">
    <w:name w:val="Основной текст 2 Знак"/>
    <w:basedOn w:val="a1"/>
    <w:link w:val="24"/>
    <w:rsid w:val="0047684A"/>
    <w:rPr>
      <w:rFonts w:ascii="Times New Roman" w:eastAsia="Times New Roman" w:hAnsi="Times New Roman" w:cs="Times New Roman"/>
      <w:sz w:val="24"/>
      <w:szCs w:val="24"/>
      <w:lang w:eastAsia="ru-RU"/>
    </w:rPr>
  </w:style>
  <w:style w:type="paragraph" w:customStyle="1" w:styleId="af6">
    <w:name w:val="нормальный"/>
    <w:basedOn w:val="a"/>
    <w:rsid w:val="0047684A"/>
    <w:rPr>
      <w:sz w:val="28"/>
      <w:szCs w:val="20"/>
    </w:rPr>
  </w:style>
  <w:style w:type="paragraph" w:styleId="32">
    <w:name w:val="Body Text 3"/>
    <w:basedOn w:val="a"/>
    <w:link w:val="33"/>
    <w:rsid w:val="0047684A"/>
    <w:pPr>
      <w:spacing w:after="120"/>
    </w:pPr>
    <w:rPr>
      <w:sz w:val="16"/>
      <w:szCs w:val="16"/>
    </w:rPr>
  </w:style>
  <w:style w:type="character" w:customStyle="1" w:styleId="33">
    <w:name w:val="Основной текст 3 Знак"/>
    <w:basedOn w:val="a1"/>
    <w:link w:val="32"/>
    <w:rsid w:val="0047684A"/>
    <w:rPr>
      <w:rFonts w:ascii="Times New Roman" w:eastAsia="Times New Roman" w:hAnsi="Times New Roman" w:cs="Times New Roman"/>
      <w:sz w:val="16"/>
      <w:szCs w:val="16"/>
      <w:lang w:eastAsia="ru-RU"/>
    </w:rPr>
  </w:style>
  <w:style w:type="paragraph" w:customStyle="1" w:styleId="26">
    <w:name w:val="ЗАГОЛОВОК2"/>
    <w:basedOn w:val="2"/>
    <w:rsid w:val="0047684A"/>
    <w:pPr>
      <w:spacing w:before="120" w:line="240" w:lineRule="auto"/>
      <w:ind w:right="170" w:firstLine="0"/>
      <w:jc w:val="both"/>
    </w:pPr>
    <w:rPr>
      <w:bCs/>
      <w:iCs/>
    </w:rPr>
  </w:style>
  <w:style w:type="paragraph" w:styleId="af7">
    <w:name w:val="Block Text"/>
    <w:basedOn w:val="a"/>
    <w:rsid w:val="0047684A"/>
    <w:pPr>
      <w:widowControl w:val="0"/>
      <w:autoSpaceDE w:val="0"/>
      <w:autoSpaceDN w:val="0"/>
      <w:adjustRightInd w:val="0"/>
      <w:spacing w:line="360" w:lineRule="auto"/>
      <w:ind w:left="113" w:right="113" w:firstLine="680"/>
      <w:jc w:val="both"/>
    </w:pPr>
    <w:rPr>
      <w:rFonts w:cs="Arial"/>
      <w:sz w:val="28"/>
      <w:szCs w:val="20"/>
    </w:rPr>
  </w:style>
  <w:style w:type="paragraph" w:styleId="34">
    <w:name w:val="Body Text Indent 3"/>
    <w:basedOn w:val="a"/>
    <w:link w:val="35"/>
    <w:rsid w:val="0047684A"/>
    <w:pPr>
      <w:spacing w:after="120"/>
      <w:ind w:left="283"/>
    </w:pPr>
    <w:rPr>
      <w:sz w:val="16"/>
      <w:szCs w:val="16"/>
    </w:rPr>
  </w:style>
  <w:style w:type="character" w:customStyle="1" w:styleId="35">
    <w:name w:val="Основной текст с отступом 3 Знак"/>
    <w:basedOn w:val="a1"/>
    <w:link w:val="34"/>
    <w:rsid w:val="0047684A"/>
    <w:rPr>
      <w:rFonts w:ascii="Times New Roman" w:eastAsia="Times New Roman" w:hAnsi="Times New Roman" w:cs="Times New Roman"/>
      <w:sz w:val="16"/>
      <w:szCs w:val="16"/>
      <w:lang w:eastAsia="ru-RU"/>
    </w:rPr>
  </w:style>
  <w:style w:type="paragraph" w:customStyle="1" w:styleId="af8">
    <w:name w:val="Стиль Черный по ширине"/>
    <w:basedOn w:val="a"/>
    <w:rsid w:val="0047684A"/>
    <w:pPr>
      <w:overflowPunct w:val="0"/>
      <w:autoSpaceDE w:val="0"/>
      <w:spacing w:after="120" w:line="360" w:lineRule="auto"/>
      <w:ind w:firstLine="709"/>
      <w:jc w:val="both"/>
      <w:textAlignment w:val="baseline"/>
    </w:pPr>
    <w:rPr>
      <w:color w:val="000000"/>
      <w:sz w:val="28"/>
      <w:szCs w:val="28"/>
      <w:lang w:eastAsia="ar-SA"/>
    </w:rPr>
  </w:style>
  <w:style w:type="paragraph" w:customStyle="1" w:styleId="12">
    <w:name w:val="Стиль1"/>
    <w:basedOn w:val="a5"/>
    <w:rsid w:val="0047684A"/>
    <w:pPr>
      <w:snapToGrid w:val="0"/>
      <w:spacing w:after="0"/>
      <w:ind w:firstLine="720"/>
      <w:jc w:val="both"/>
    </w:pPr>
    <w:rPr>
      <w:szCs w:val="20"/>
      <w:lang w:val="uk-UA"/>
    </w:rPr>
  </w:style>
  <w:style w:type="paragraph" w:customStyle="1" w:styleId="WW-3">
    <w:name w:val="WW-???????? ????? ? ???????? 3"/>
    <w:basedOn w:val="a"/>
    <w:rsid w:val="0047684A"/>
    <w:pPr>
      <w:suppressAutoHyphens/>
      <w:ind w:firstLine="709"/>
    </w:pPr>
    <w:rPr>
      <w:szCs w:val="20"/>
    </w:rPr>
  </w:style>
  <w:style w:type="paragraph" w:customStyle="1" w:styleId="af9">
    <w:name w:val="Таблица"/>
    <w:basedOn w:val="a"/>
    <w:uiPriority w:val="99"/>
    <w:rsid w:val="0047684A"/>
    <w:pPr>
      <w:jc w:val="both"/>
    </w:pPr>
    <w:rPr>
      <w:rFonts w:ascii="Arial" w:hAnsi="Arial"/>
      <w:sz w:val="20"/>
      <w:szCs w:val="20"/>
    </w:rPr>
  </w:style>
  <w:style w:type="character" w:customStyle="1" w:styleId="apple-converted-space">
    <w:name w:val="apple-converted-space"/>
    <w:basedOn w:val="a1"/>
    <w:rsid w:val="0047684A"/>
  </w:style>
  <w:style w:type="paragraph" w:styleId="afa">
    <w:name w:val="List Paragraph"/>
    <w:basedOn w:val="a"/>
    <w:uiPriority w:val="34"/>
    <w:qFormat/>
    <w:rsid w:val="0047684A"/>
    <w:pPr>
      <w:suppressAutoHyphens/>
      <w:ind w:left="720"/>
      <w:contextualSpacing/>
      <w:jc w:val="both"/>
    </w:pPr>
    <w:rPr>
      <w:lang w:eastAsia="ar-SA"/>
    </w:rPr>
  </w:style>
  <w:style w:type="paragraph" w:styleId="afb">
    <w:name w:val="Balloon Text"/>
    <w:basedOn w:val="a"/>
    <w:link w:val="afc"/>
    <w:uiPriority w:val="99"/>
    <w:semiHidden/>
    <w:unhideWhenUsed/>
    <w:rsid w:val="0047684A"/>
    <w:rPr>
      <w:rFonts w:ascii="Tahoma" w:hAnsi="Tahoma" w:cs="Tahoma"/>
      <w:sz w:val="16"/>
      <w:szCs w:val="16"/>
    </w:rPr>
  </w:style>
  <w:style w:type="character" w:customStyle="1" w:styleId="afc">
    <w:name w:val="Текст выноски Знак"/>
    <w:basedOn w:val="a1"/>
    <w:link w:val="afb"/>
    <w:uiPriority w:val="99"/>
    <w:semiHidden/>
    <w:rsid w:val="004768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5407</Words>
  <Characters>30822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2018-01-23T09:04:00Z</dcterms:created>
  <dcterms:modified xsi:type="dcterms:W3CDTF">2018-01-23T09:04:00Z</dcterms:modified>
</cp:coreProperties>
</file>