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A9F" w:rsidRDefault="00A24A9F">
      <w:pPr>
        <w:spacing w:line="312" w:lineRule="auto"/>
        <w:ind w:firstLine="567"/>
        <w:rPr>
          <w:b/>
          <w:noProof/>
          <w:color w:val="000000"/>
        </w:rPr>
      </w:pPr>
      <w:r>
        <w:rPr>
          <w:b/>
          <w:noProof/>
          <w:color w:val="000000"/>
        </w:rPr>
        <w:br w:type="page"/>
      </w:r>
    </w:p>
    <w:p w:rsidR="00A24A9F" w:rsidRDefault="00A24A9F" w:rsidP="00A24A9F">
      <w:pPr>
        <w:widowControl w:val="0"/>
        <w:ind w:firstLine="709"/>
        <w:jc w:val="center"/>
        <w:rPr>
          <w:b/>
          <w:noProof/>
          <w:color w:val="000000"/>
        </w:rPr>
      </w:pPr>
      <w:r>
        <w:rPr>
          <w:b/>
          <w:noProof/>
          <w:color w:val="000000"/>
        </w:rPr>
        <w:lastRenderedPageBreak/>
        <w:t>ВСТУП</w:t>
      </w:r>
    </w:p>
    <w:p w:rsidR="00A24A9F" w:rsidRPr="00E6467A" w:rsidRDefault="00A24A9F" w:rsidP="00A24A9F">
      <w:pPr>
        <w:widowControl w:val="0"/>
        <w:ind w:firstLine="709"/>
        <w:jc w:val="center"/>
        <w:rPr>
          <w:b/>
          <w:noProof/>
          <w:color w:val="000000"/>
        </w:rPr>
      </w:pPr>
    </w:p>
    <w:p w:rsidR="00A24A9F" w:rsidRPr="00E6467A" w:rsidRDefault="00A24A9F" w:rsidP="00A24A9F">
      <w:pPr>
        <w:widowControl w:val="0"/>
        <w:ind w:firstLine="709"/>
        <w:rPr>
          <w:b/>
          <w:noProof/>
        </w:rPr>
      </w:pPr>
      <w:r w:rsidRPr="00E6467A">
        <w:rPr>
          <w:noProof/>
        </w:rPr>
        <w:t xml:space="preserve">Виробництво швейних виробів – це комплекс взаємозалежних ланок, який являє собою складну систему, що </w:t>
      </w:r>
      <w:r>
        <w:rPr>
          <w:noProof/>
        </w:rPr>
        <w:t>складається</w:t>
      </w:r>
      <w:r w:rsidRPr="00E6467A">
        <w:rPr>
          <w:noProof/>
        </w:rPr>
        <w:t xml:space="preserve"> з ряду підсистем: моделювання й конструювання швейних виробів, вибору необхідних матеріалів, виготовлення виробів, їх реалізація. Кожна із цих підсистем складається з елементів, ефективність взаємодії яких визначає роботу підсистеми.</w:t>
      </w:r>
    </w:p>
    <w:p w:rsidR="00A24A9F" w:rsidRPr="00E6467A" w:rsidRDefault="00A24A9F" w:rsidP="00A24A9F">
      <w:pPr>
        <w:widowControl w:val="0"/>
        <w:ind w:firstLine="709"/>
        <w:rPr>
          <w:b/>
          <w:noProof/>
        </w:rPr>
      </w:pPr>
      <w:r w:rsidRPr="00E6467A">
        <w:rPr>
          <w:noProof/>
        </w:rPr>
        <w:t xml:space="preserve">При виробництві </w:t>
      </w:r>
      <w:r>
        <w:rPr>
          <w:noProof/>
        </w:rPr>
        <w:t>одягу</w:t>
      </w:r>
      <w:r w:rsidRPr="00E6467A">
        <w:rPr>
          <w:noProof/>
        </w:rPr>
        <w:t xml:space="preserve"> використовують різні матеріали: тканини, трикотажні й неткані полотна, дубльовані, плівкові матеріали, натуральне й штучне хутро, натуральну й штучну шкіру, плівки, нитки, клейові матеріали, фурнітуру, оздоблювальні й</w:t>
      </w:r>
      <w:r>
        <w:rPr>
          <w:noProof/>
        </w:rPr>
        <w:t xml:space="preserve"> підкладкові матеріали. Кожний </w:t>
      </w:r>
      <w:r w:rsidRPr="00E6467A">
        <w:rPr>
          <w:noProof/>
        </w:rPr>
        <w:t>з цих матеріалів має комплекс своїх властивостей, які в асортиментній групі змінюються в широкому діапазоні. Конструкція швейних виробів і технологічні режими їх виготовлення залежать від властивостей матеріалів.</w:t>
      </w:r>
    </w:p>
    <w:p w:rsidR="00A24A9F" w:rsidRPr="00E6467A" w:rsidRDefault="00A24A9F" w:rsidP="00A24A9F">
      <w:pPr>
        <w:widowControl w:val="0"/>
        <w:ind w:firstLine="709"/>
        <w:rPr>
          <w:noProof/>
        </w:rPr>
      </w:pPr>
      <w:r w:rsidRPr="00E6467A">
        <w:rPr>
          <w:noProof/>
        </w:rPr>
        <w:t xml:space="preserve">Аналіз структури </w:t>
      </w:r>
      <w:r>
        <w:rPr>
          <w:noProof/>
        </w:rPr>
        <w:t>і</w:t>
      </w:r>
      <w:r w:rsidRPr="00E6467A">
        <w:rPr>
          <w:noProof/>
        </w:rPr>
        <w:t xml:space="preserve"> оцінка властивостей використовуваних матеріалів дозволяють </w:t>
      </w:r>
      <w:r>
        <w:rPr>
          <w:noProof/>
        </w:rPr>
        <w:t>ефективно</w:t>
      </w:r>
      <w:r w:rsidRPr="00E6467A">
        <w:rPr>
          <w:noProof/>
        </w:rPr>
        <w:t xml:space="preserve"> вирішувати питання конструювання одягу </w:t>
      </w:r>
      <w:r>
        <w:rPr>
          <w:noProof/>
        </w:rPr>
        <w:t>та</w:t>
      </w:r>
      <w:r w:rsidRPr="00E6467A">
        <w:rPr>
          <w:noProof/>
        </w:rPr>
        <w:t xml:space="preserve"> </w:t>
      </w:r>
      <w:r>
        <w:rPr>
          <w:noProof/>
        </w:rPr>
        <w:t>під</w:t>
      </w:r>
      <w:r w:rsidRPr="00E6467A">
        <w:rPr>
          <w:noProof/>
        </w:rPr>
        <w:t>бору раціональних режимів обробки виробу. Треба вміти обґрунтовано вибирати матеріали для виробу.</w:t>
      </w:r>
    </w:p>
    <w:p w:rsidR="00A24A9F" w:rsidRPr="00E6467A" w:rsidRDefault="00A24A9F" w:rsidP="00A24A9F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E6467A">
        <w:rPr>
          <w:szCs w:val="24"/>
        </w:rPr>
        <w:t>Але це тільки одна проблема. Інша полягає в тому, щоб уміти правильно й обґрунтовано вибирати моделі для швейного виробу.</w:t>
      </w:r>
    </w:p>
    <w:p w:rsidR="00A24A9F" w:rsidRPr="00E6467A" w:rsidRDefault="00A24A9F" w:rsidP="00A24A9F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E6467A">
        <w:rPr>
          <w:szCs w:val="24"/>
        </w:rPr>
        <w:t xml:space="preserve">Вибір буде обґрунтованим у тому випадку, якщо основна тканина буде повною мірою відповідати призначенню виробу. Такий добір матеріалів забезпечить гарний зовнішній вигляд, потрібну форму виробу і </w:t>
      </w:r>
      <w:r>
        <w:rPr>
          <w:szCs w:val="24"/>
        </w:rPr>
        <w:t>його</w:t>
      </w:r>
      <w:r w:rsidRPr="00E6467A">
        <w:rPr>
          <w:szCs w:val="24"/>
        </w:rPr>
        <w:t xml:space="preserve"> стійкість, зручність </w:t>
      </w:r>
      <w:r>
        <w:rPr>
          <w:szCs w:val="24"/>
        </w:rPr>
        <w:t xml:space="preserve">та </w:t>
      </w:r>
      <w:r w:rsidRPr="00E6467A">
        <w:rPr>
          <w:szCs w:val="24"/>
        </w:rPr>
        <w:t>легкість</w:t>
      </w:r>
      <w:r>
        <w:rPr>
          <w:szCs w:val="24"/>
        </w:rPr>
        <w:t xml:space="preserve"> при експлуатації</w:t>
      </w:r>
      <w:r w:rsidRPr="00E6467A">
        <w:rPr>
          <w:szCs w:val="24"/>
        </w:rPr>
        <w:t>, зносостійкість, тобто висока якість швейного виробу.</w:t>
      </w:r>
    </w:p>
    <w:p w:rsidR="00A24A9F" w:rsidRPr="00E6467A" w:rsidRDefault="00A24A9F" w:rsidP="00A24A9F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>
        <w:rPr>
          <w:szCs w:val="24"/>
        </w:rPr>
        <w:t xml:space="preserve">Отже проектування </w:t>
      </w:r>
      <w:r w:rsidRPr="00E6467A">
        <w:rPr>
          <w:szCs w:val="24"/>
        </w:rPr>
        <w:t>жіночої сукні з трикотажних полотен</w:t>
      </w:r>
      <w:r>
        <w:rPr>
          <w:szCs w:val="24"/>
        </w:rPr>
        <w:t>,  у тому числі</w:t>
      </w:r>
      <w:r w:rsidRPr="00E6467A">
        <w:rPr>
          <w:szCs w:val="24"/>
        </w:rPr>
        <w:t xml:space="preserve"> </w:t>
      </w:r>
      <w:r>
        <w:rPr>
          <w:szCs w:val="24"/>
        </w:rPr>
        <w:t>удосконалення</w:t>
      </w:r>
      <w:r w:rsidRPr="00E6467A">
        <w:rPr>
          <w:szCs w:val="24"/>
        </w:rPr>
        <w:t xml:space="preserve"> </w:t>
      </w:r>
      <w:r>
        <w:rPr>
          <w:szCs w:val="24"/>
        </w:rPr>
        <w:t xml:space="preserve">технології її виготовлення </w:t>
      </w:r>
      <w:r w:rsidRPr="00E6467A">
        <w:rPr>
          <w:szCs w:val="24"/>
        </w:rPr>
        <w:t xml:space="preserve">є завданням сучасним, що потребує глибоких професійних знань і </w:t>
      </w:r>
      <w:r>
        <w:rPr>
          <w:szCs w:val="24"/>
        </w:rPr>
        <w:t>в</w:t>
      </w:r>
      <w:r w:rsidRPr="00E6467A">
        <w:rPr>
          <w:szCs w:val="24"/>
        </w:rPr>
        <w:t>мінь.</w:t>
      </w:r>
    </w:p>
    <w:p w:rsidR="00A24A9F" w:rsidRPr="00CE1E90" w:rsidRDefault="00A24A9F" w:rsidP="00A24A9F">
      <w:pPr>
        <w:numPr>
          <w:ilvl w:val="0"/>
          <w:numId w:val="1"/>
        </w:numPr>
        <w:ind w:left="0"/>
        <w:jc w:val="center"/>
        <w:rPr>
          <w:b/>
          <w:bCs/>
        </w:rPr>
      </w:pPr>
      <w:r w:rsidRPr="00E6467A">
        <w:br w:type="page"/>
      </w:r>
      <w:r>
        <w:rPr>
          <w:b/>
          <w:bCs/>
        </w:rPr>
        <w:lastRenderedPageBreak/>
        <w:t xml:space="preserve"> </w:t>
      </w:r>
      <w:r w:rsidRPr="00CE1E90">
        <w:rPr>
          <w:b/>
          <w:bCs/>
        </w:rPr>
        <w:t>МАТЕРІАЛОЗНАВЧА ЧАСТИНА</w:t>
      </w:r>
    </w:p>
    <w:p w:rsidR="00A24A9F" w:rsidRPr="00E6467A" w:rsidRDefault="00A24A9F" w:rsidP="00A24A9F">
      <w:pPr>
        <w:jc w:val="center"/>
        <w:rPr>
          <w:b/>
          <w:bCs/>
          <w:color w:val="000000"/>
        </w:rPr>
      </w:pPr>
    </w:p>
    <w:p w:rsidR="00A24A9F" w:rsidRPr="00E6467A" w:rsidRDefault="00A24A9F" w:rsidP="00A24A9F">
      <w:pPr>
        <w:numPr>
          <w:ilvl w:val="1"/>
          <w:numId w:val="1"/>
        </w:numPr>
        <w:ind w:left="0" w:firstLine="0"/>
        <w:jc w:val="center"/>
        <w:rPr>
          <w:sz w:val="24"/>
        </w:rPr>
      </w:pPr>
      <w:r>
        <w:rPr>
          <w:b/>
          <w:bCs/>
          <w:color w:val="000000"/>
          <w:szCs w:val="32"/>
        </w:rPr>
        <w:t xml:space="preserve"> </w:t>
      </w:r>
      <w:r w:rsidRPr="00E6467A">
        <w:rPr>
          <w:b/>
          <w:bCs/>
          <w:color w:val="000000"/>
          <w:szCs w:val="32"/>
        </w:rPr>
        <w:t>Вибір і характеристика вимог до матеріалів для виробу</w:t>
      </w:r>
    </w:p>
    <w:p w:rsidR="00A24A9F" w:rsidRPr="00E6467A" w:rsidRDefault="00A24A9F" w:rsidP="00A24A9F">
      <w:pPr>
        <w:rPr>
          <w:sz w:val="24"/>
        </w:rPr>
      </w:pPr>
    </w:p>
    <w:p w:rsidR="00A24A9F" w:rsidRPr="00E6467A" w:rsidRDefault="00A24A9F" w:rsidP="00A24A9F">
      <w:pPr>
        <w:widowControl w:val="0"/>
        <w:ind w:firstLine="709"/>
        <w:rPr>
          <w:noProof/>
        </w:rPr>
      </w:pPr>
      <w:r w:rsidRPr="00E6467A">
        <w:rPr>
          <w:noProof/>
        </w:rPr>
        <w:t>До сучасного одягу пред'являють комплекс вимог, який визначається функціональними ознаками, що виходять із призначення відповідного виду швейного виробу. Вимоги до одягу розділяють на дві групи:</w:t>
      </w:r>
    </w:p>
    <w:p w:rsidR="00A24A9F" w:rsidRPr="00E6467A" w:rsidRDefault="00A24A9F" w:rsidP="00A24A9F">
      <w:pPr>
        <w:widowControl w:val="0"/>
        <w:ind w:firstLine="709"/>
        <w:rPr>
          <w:noProof/>
        </w:rPr>
      </w:pPr>
      <w:r w:rsidRPr="00E6467A">
        <w:rPr>
          <w:noProof/>
        </w:rPr>
        <w:t>1. Споживчі;</w:t>
      </w:r>
    </w:p>
    <w:p w:rsidR="00A24A9F" w:rsidRPr="00E6467A" w:rsidRDefault="00A24A9F" w:rsidP="00A24A9F">
      <w:pPr>
        <w:widowControl w:val="0"/>
        <w:ind w:firstLine="709"/>
        <w:rPr>
          <w:noProof/>
        </w:rPr>
      </w:pPr>
      <w:r w:rsidRPr="00E6467A">
        <w:rPr>
          <w:noProof/>
        </w:rPr>
        <w:t>2. Промислово-економічні.</w:t>
      </w:r>
    </w:p>
    <w:p w:rsidR="00A24A9F" w:rsidRPr="00E6467A" w:rsidRDefault="00A24A9F" w:rsidP="00A24A9F">
      <w:pPr>
        <w:widowControl w:val="0"/>
        <w:ind w:firstLine="709"/>
        <w:rPr>
          <w:noProof/>
        </w:rPr>
      </w:pPr>
      <w:r w:rsidRPr="00E6467A">
        <w:rPr>
          <w:noProof/>
        </w:rPr>
        <w:t xml:space="preserve">У свою чергу, споживчі </w:t>
      </w:r>
      <w:r>
        <w:rPr>
          <w:noProof/>
        </w:rPr>
        <w:t>вимоги</w:t>
      </w:r>
      <w:r w:rsidRPr="00E6467A">
        <w:rPr>
          <w:noProof/>
        </w:rPr>
        <w:t xml:space="preserve"> діляться на:</w:t>
      </w:r>
    </w:p>
    <w:p w:rsidR="00A24A9F" w:rsidRPr="00E6467A" w:rsidRDefault="00A24A9F" w:rsidP="00A24A9F">
      <w:pPr>
        <w:pStyle w:val="a3"/>
        <w:widowControl w:val="0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E6467A">
        <w:rPr>
          <w:rFonts w:ascii="Times New Roman" w:hAnsi="Times New Roman"/>
          <w:noProof/>
          <w:sz w:val="28"/>
          <w:szCs w:val="28"/>
          <w:lang w:val="uk-UA"/>
        </w:rPr>
        <w:t>Функціональні;</w:t>
      </w:r>
    </w:p>
    <w:p w:rsidR="00A24A9F" w:rsidRPr="00E6467A" w:rsidRDefault="00A24A9F" w:rsidP="00A24A9F">
      <w:pPr>
        <w:pStyle w:val="a3"/>
        <w:widowControl w:val="0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E6467A">
        <w:rPr>
          <w:rFonts w:ascii="Times New Roman" w:hAnsi="Times New Roman"/>
          <w:noProof/>
          <w:sz w:val="28"/>
          <w:szCs w:val="28"/>
          <w:lang w:val="uk-UA"/>
        </w:rPr>
        <w:t>Гігієнічні;</w:t>
      </w:r>
    </w:p>
    <w:p w:rsidR="00A24A9F" w:rsidRPr="00E6467A" w:rsidRDefault="00A24A9F" w:rsidP="00A24A9F">
      <w:pPr>
        <w:pStyle w:val="a3"/>
        <w:widowControl w:val="0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E6467A">
        <w:rPr>
          <w:rFonts w:ascii="Times New Roman" w:hAnsi="Times New Roman"/>
          <w:noProof/>
          <w:sz w:val="28"/>
          <w:szCs w:val="28"/>
          <w:lang w:val="uk-UA"/>
        </w:rPr>
        <w:t>Технічні;</w:t>
      </w:r>
    </w:p>
    <w:p w:rsidR="00A24A9F" w:rsidRPr="00E6467A" w:rsidRDefault="00A24A9F" w:rsidP="00A24A9F">
      <w:pPr>
        <w:pStyle w:val="a3"/>
        <w:widowControl w:val="0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E6467A">
        <w:rPr>
          <w:rFonts w:ascii="Times New Roman" w:hAnsi="Times New Roman"/>
          <w:noProof/>
          <w:sz w:val="28"/>
          <w:szCs w:val="28"/>
          <w:lang w:val="uk-UA"/>
        </w:rPr>
        <w:t>Експлуатаційні (ергономічні);</w:t>
      </w:r>
    </w:p>
    <w:p w:rsidR="00A24A9F" w:rsidRPr="00E6467A" w:rsidRDefault="00A24A9F" w:rsidP="00A24A9F">
      <w:pPr>
        <w:pStyle w:val="a3"/>
        <w:widowControl w:val="0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E6467A">
        <w:rPr>
          <w:rFonts w:ascii="Times New Roman" w:hAnsi="Times New Roman"/>
          <w:noProof/>
          <w:sz w:val="28"/>
          <w:szCs w:val="28"/>
          <w:lang w:val="uk-UA"/>
        </w:rPr>
        <w:t>Естетичні;</w:t>
      </w:r>
    </w:p>
    <w:p w:rsidR="00A24A9F" w:rsidRPr="00E6467A" w:rsidRDefault="00A24A9F" w:rsidP="00A24A9F">
      <w:pPr>
        <w:pStyle w:val="a3"/>
        <w:widowControl w:val="0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E6467A">
        <w:rPr>
          <w:rFonts w:ascii="Times New Roman" w:hAnsi="Times New Roman"/>
          <w:noProof/>
          <w:sz w:val="28"/>
          <w:szCs w:val="28"/>
          <w:lang w:val="uk-UA"/>
        </w:rPr>
        <w:t>Економічні.</w:t>
      </w:r>
    </w:p>
    <w:p w:rsidR="00A24A9F" w:rsidRPr="00E6467A" w:rsidRDefault="00A24A9F" w:rsidP="00A24A9F">
      <w:pPr>
        <w:widowControl w:val="0"/>
        <w:ind w:firstLine="709"/>
        <w:rPr>
          <w:noProof/>
        </w:rPr>
      </w:pPr>
      <w:r w:rsidRPr="00E6467A">
        <w:rPr>
          <w:b/>
          <w:noProof/>
        </w:rPr>
        <w:t>Функціональні вимоги до одягу</w:t>
      </w:r>
      <w:r w:rsidRPr="00E6467A">
        <w:rPr>
          <w:noProof/>
        </w:rPr>
        <w:t xml:space="preserve"> - утилітарна (практична) функція одягу полягає в тому, щоб охоронити людину від несприятливих атмосферних впливів, забезпечити оптимальні температурні умови. Одяг повин</w:t>
      </w:r>
      <w:r>
        <w:rPr>
          <w:noProof/>
        </w:rPr>
        <w:t>ен</w:t>
      </w:r>
      <w:r w:rsidRPr="00E6467A">
        <w:rPr>
          <w:noProof/>
        </w:rPr>
        <w:t xml:space="preserve"> прикрашати людину, приховувати його фізичні </w:t>
      </w:r>
      <w:r>
        <w:rPr>
          <w:noProof/>
        </w:rPr>
        <w:t>вади</w:t>
      </w:r>
      <w:r w:rsidRPr="00E6467A">
        <w:rPr>
          <w:noProof/>
        </w:rPr>
        <w:t>. Одяг може служити знаком суму (жалобн</w:t>
      </w:r>
      <w:r>
        <w:rPr>
          <w:noProof/>
        </w:rPr>
        <w:t>ий</w:t>
      </w:r>
      <w:r w:rsidRPr="00E6467A">
        <w:rPr>
          <w:noProof/>
        </w:rPr>
        <w:t>) і знаком радості (весільн</w:t>
      </w:r>
      <w:r>
        <w:rPr>
          <w:noProof/>
        </w:rPr>
        <w:t>ий</w:t>
      </w:r>
      <w:r w:rsidRPr="00E6467A">
        <w:rPr>
          <w:noProof/>
        </w:rPr>
        <w:t xml:space="preserve">). Одяг виконує різні соціальні, обрядові, професійні функції. Відповідно до цього визначається різне значення функцій одягу. Наприклад, для урочисто-ошатного одягу головна функція </w:t>
      </w:r>
      <w:r>
        <w:rPr>
          <w:noProof/>
        </w:rPr>
        <w:t>–</w:t>
      </w:r>
      <w:r w:rsidRPr="00E6467A">
        <w:rPr>
          <w:noProof/>
        </w:rPr>
        <w:t xml:space="preserve"> естетична, зручність </w:t>
      </w:r>
      <w:r>
        <w:rPr>
          <w:noProof/>
        </w:rPr>
        <w:t xml:space="preserve">в експлуатації, </w:t>
      </w:r>
      <w:r w:rsidRPr="00E6467A">
        <w:rPr>
          <w:noProof/>
        </w:rPr>
        <w:t>міцність</w:t>
      </w:r>
      <w:r>
        <w:rPr>
          <w:noProof/>
        </w:rPr>
        <w:t>, надійність, зносостійкість</w:t>
      </w:r>
      <w:r w:rsidRPr="00E6467A">
        <w:rPr>
          <w:noProof/>
        </w:rPr>
        <w:t xml:space="preserve"> </w:t>
      </w:r>
      <w:r>
        <w:rPr>
          <w:noProof/>
        </w:rPr>
        <w:t>–</w:t>
      </w:r>
      <w:r w:rsidRPr="00E6467A">
        <w:rPr>
          <w:noProof/>
        </w:rPr>
        <w:t xml:space="preserve"> для повсякденної.</w:t>
      </w:r>
    </w:p>
    <w:p w:rsidR="00A24A9F" w:rsidRDefault="00A24A9F" w:rsidP="00A24A9F">
      <w:pPr>
        <w:widowControl w:val="0"/>
        <w:ind w:firstLine="709"/>
        <w:rPr>
          <w:noProof/>
        </w:rPr>
      </w:pPr>
      <w:r w:rsidRPr="00E6467A">
        <w:rPr>
          <w:b/>
          <w:noProof/>
        </w:rPr>
        <w:t>Гігієнічні вимоги</w:t>
      </w:r>
      <w:r w:rsidRPr="00E6467A">
        <w:rPr>
          <w:noProof/>
        </w:rPr>
        <w:t xml:space="preserve"> – це основні фізіолого-гігієнічні властивості текстильних виробів (гігроскопічність, вологопогл</w:t>
      </w:r>
      <w:r>
        <w:rPr>
          <w:noProof/>
        </w:rPr>
        <w:t>инає</w:t>
      </w:r>
      <w:r w:rsidRPr="00E6467A">
        <w:rPr>
          <w:noProof/>
        </w:rPr>
        <w:t xml:space="preserve">мість, паро- і повітропроникність </w:t>
      </w:r>
      <w:r>
        <w:rPr>
          <w:noProof/>
        </w:rPr>
        <w:t>та</w:t>
      </w:r>
      <w:r w:rsidRPr="00E6467A">
        <w:rPr>
          <w:noProof/>
        </w:rPr>
        <w:t xml:space="preserve"> ін.).</w:t>
      </w:r>
    </w:p>
    <w:p w:rsidR="00A24A9F" w:rsidRPr="00CE1E90" w:rsidRDefault="00A24A9F" w:rsidP="00A24A9F">
      <w:pPr>
        <w:rPr>
          <w:noProof/>
        </w:rPr>
      </w:pPr>
      <w:r w:rsidRPr="00CE1E90">
        <w:rPr>
          <w:noProof/>
        </w:rPr>
        <w:t>Гігроскопічність</w:t>
      </w:r>
      <w:r>
        <w:rPr>
          <w:noProof/>
        </w:rPr>
        <w:t xml:space="preserve"> –</w:t>
      </w:r>
      <w:r w:rsidRPr="00CE1E90">
        <w:rPr>
          <w:noProof/>
        </w:rPr>
        <w:t xml:space="preserve"> вологість матеріалу при 98% відносній вологості повітря й температурі рівної 20</w:t>
      </w:r>
      <w:r w:rsidRPr="00CE1E90">
        <w:rPr>
          <w:noProof/>
          <w:vertAlign w:val="superscript"/>
        </w:rPr>
        <w:t xml:space="preserve"> </w:t>
      </w:r>
      <w:r w:rsidRPr="00CE1E90">
        <w:rPr>
          <w:noProof/>
        </w:rPr>
        <w:t>+/</w:t>
      </w:r>
      <w:r>
        <w:rPr>
          <w:noProof/>
        </w:rPr>
        <w:t>-</w:t>
      </w:r>
      <w:r w:rsidRPr="00CE1E90">
        <w:rPr>
          <w:noProof/>
        </w:rPr>
        <w:t xml:space="preserve"> 2 </w:t>
      </w:r>
      <w:r w:rsidRPr="00CE1E90">
        <w:rPr>
          <w:noProof/>
          <w:vertAlign w:val="superscript"/>
        </w:rPr>
        <w:t>0</w:t>
      </w:r>
      <w:r w:rsidRPr="00CE1E90">
        <w:rPr>
          <w:noProof/>
        </w:rPr>
        <w:t>С.</w:t>
      </w:r>
    </w:p>
    <w:p w:rsidR="00A24A9F" w:rsidRPr="00CE1E90" w:rsidRDefault="00A24A9F" w:rsidP="00A24A9F">
      <w:pPr>
        <w:widowControl w:val="0"/>
        <w:ind w:firstLine="709"/>
        <w:rPr>
          <w:noProof/>
        </w:rPr>
      </w:pPr>
      <w:r w:rsidRPr="00CE1E90">
        <w:rPr>
          <w:noProof/>
        </w:rPr>
        <w:t>Вологоп</w:t>
      </w:r>
      <w:r>
        <w:rPr>
          <w:noProof/>
        </w:rPr>
        <w:t>роникніс</w:t>
      </w:r>
      <w:r w:rsidRPr="00CE1E90">
        <w:rPr>
          <w:noProof/>
        </w:rPr>
        <w:t>ть – характеризується кількістю вологи, поглиненої матеріалом при його повному зануренні у воду.</w:t>
      </w:r>
    </w:p>
    <w:p w:rsidR="00A24A9F" w:rsidRPr="00CE1E90" w:rsidRDefault="00A24A9F" w:rsidP="00A24A9F">
      <w:pPr>
        <w:widowControl w:val="0"/>
        <w:ind w:firstLine="709"/>
        <w:rPr>
          <w:noProof/>
        </w:rPr>
      </w:pPr>
      <w:r w:rsidRPr="00CE1E90">
        <w:rPr>
          <w:i/>
          <w:noProof/>
        </w:rPr>
        <w:lastRenderedPageBreak/>
        <w:t>Повітропроникність</w:t>
      </w:r>
      <w:r>
        <w:rPr>
          <w:noProof/>
        </w:rPr>
        <w:t xml:space="preserve"> –</w:t>
      </w:r>
      <w:r w:rsidRPr="00CE1E90">
        <w:rPr>
          <w:noProof/>
        </w:rPr>
        <w:t xml:space="preserve"> властивість тканини пропускати повітря й забезпечувати вентил</w:t>
      </w:r>
      <w:r>
        <w:rPr>
          <w:noProof/>
        </w:rPr>
        <w:t>і</w:t>
      </w:r>
      <w:r w:rsidRPr="00CE1E90">
        <w:rPr>
          <w:noProof/>
        </w:rPr>
        <w:t>ру</w:t>
      </w:r>
      <w:r>
        <w:rPr>
          <w:noProof/>
        </w:rPr>
        <w:t>є</w:t>
      </w:r>
      <w:r w:rsidRPr="00CE1E90">
        <w:rPr>
          <w:noProof/>
        </w:rPr>
        <w:t>м</w:t>
      </w:r>
      <w:r>
        <w:rPr>
          <w:noProof/>
        </w:rPr>
        <w:t>і</w:t>
      </w:r>
      <w:r w:rsidRPr="00CE1E90">
        <w:rPr>
          <w:noProof/>
        </w:rPr>
        <w:t>сть одягу.</w:t>
      </w:r>
    </w:p>
    <w:p w:rsidR="00A24A9F" w:rsidRPr="00CE1E90" w:rsidRDefault="00A24A9F" w:rsidP="00A24A9F">
      <w:pPr>
        <w:widowControl w:val="0"/>
        <w:ind w:firstLine="709"/>
        <w:rPr>
          <w:noProof/>
        </w:rPr>
      </w:pPr>
      <w:r w:rsidRPr="00CE1E90">
        <w:rPr>
          <w:i/>
          <w:noProof/>
        </w:rPr>
        <w:t>Паропрони</w:t>
      </w:r>
      <w:r>
        <w:rPr>
          <w:i/>
          <w:noProof/>
        </w:rPr>
        <w:t>кні</w:t>
      </w:r>
      <w:r w:rsidRPr="00CE1E90">
        <w:rPr>
          <w:i/>
          <w:noProof/>
        </w:rPr>
        <w:t>сть</w:t>
      </w:r>
      <w:r w:rsidRPr="00CE1E90">
        <w:rPr>
          <w:noProof/>
        </w:rPr>
        <w:t xml:space="preserve"> – це здатність матеріалів пропускати водяні пари із середовища з</w:t>
      </w:r>
      <w:r>
        <w:rPr>
          <w:noProof/>
        </w:rPr>
        <w:t xml:space="preserve"> підвищеною вологістю повітря, </w:t>
      </w:r>
      <w:r w:rsidRPr="00CE1E90">
        <w:rPr>
          <w:noProof/>
        </w:rPr>
        <w:t>у середовище зі знижено</w:t>
      </w:r>
      <w:r>
        <w:rPr>
          <w:noProof/>
        </w:rPr>
        <w:t>ю</w:t>
      </w:r>
      <w:r w:rsidRPr="00CE1E90">
        <w:rPr>
          <w:noProof/>
        </w:rPr>
        <w:t>.</w:t>
      </w:r>
    </w:p>
    <w:p w:rsidR="00A24A9F" w:rsidRPr="00CE1E90" w:rsidRDefault="00A24A9F" w:rsidP="00A24A9F">
      <w:pPr>
        <w:widowControl w:val="0"/>
        <w:ind w:firstLine="709"/>
        <w:rPr>
          <w:noProof/>
        </w:rPr>
      </w:pPr>
      <w:r w:rsidRPr="00CE1E90">
        <w:rPr>
          <w:noProof/>
        </w:rPr>
        <w:t>Створення одягу по гігієнічних вимогах спрямоване на забезпечення нормальної життєдіяльності людин</w:t>
      </w:r>
      <w:r>
        <w:rPr>
          <w:noProof/>
        </w:rPr>
        <w:t>и</w:t>
      </w:r>
      <w:r w:rsidRPr="00CE1E90">
        <w:rPr>
          <w:noProof/>
        </w:rPr>
        <w:t>, збереження його працездатності й здоров'я. Одяг, створен</w:t>
      </w:r>
      <w:r>
        <w:rPr>
          <w:noProof/>
        </w:rPr>
        <w:t>ий</w:t>
      </w:r>
      <w:r w:rsidRPr="00CE1E90">
        <w:rPr>
          <w:noProof/>
        </w:rPr>
        <w:t xml:space="preserve"> з урахуванням гігієнічних вимог, дозволяє захищати людину від несприятливих факторів навколишнього середовища: низьких і високих температур, зайвої сонячної радіації, вітр</w:t>
      </w:r>
      <w:r>
        <w:rPr>
          <w:noProof/>
        </w:rPr>
        <w:t>у</w:t>
      </w:r>
      <w:r w:rsidRPr="00CE1E90">
        <w:rPr>
          <w:noProof/>
        </w:rPr>
        <w:t>, виробничих факторів; сприяє збереженню нормального теплового стану орган</w:t>
      </w:r>
      <w:r>
        <w:rPr>
          <w:noProof/>
        </w:rPr>
        <w:t>ізму; забезпечує шкірний подих.</w:t>
      </w:r>
    </w:p>
    <w:p w:rsidR="00A24A9F" w:rsidRPr="00CE1E90" w:rsidRDefault="00A24A9F" w:rsidP="00A24A9F">
      <w:pPr>
        <w:widowControl w:val="0"/>
        <w:ind w:firstLine="709"/>
        <w:rPr>
          <w:noProof/>
        </w:rPr>
      </w:pPr>
      <w:r w:rsidRPr="00CE1E90">
        <w:rPr>
          <w:b/>
          <w:noProof/>
        </w:rPr>
        <w:t xml:space="preserve">Технічні вимоги </w:t>
      </w:r>
      <w:r w:rsidRPr="00CE1E90">
        <w:rPr>
          <w:noProof/>
        </w:rPr>
        <w:t>включають вимоги до якості пошиття виробу і якості використовуваного матеріалу.</w:t>
      </w:r>
    </w:p>
    <w:p w:rsidR="00A24A9F" w:rsidRPr="00CE1E90" w:rsidRDefault="00A24A9F" w:rsidP="00A24A9F">
      <w:pPr>
        <w:widowControl w:val="0"/>
        <w:ind w:firstLine="709"/>
        <w:rPr>
          <w:noProof/>
        </w:rPr>
      </w:pPr>
      <w:r w:rsidRPr="00CE1E90">
        <w:rPr>
          <w:b/>
          <w:noProof/>
        </w:rPr>
        <w:t xml:space="preserve">Експлуатаційні вимоги </w:t>
      </w:r>
      <w:r w:rsidRPr="00CE1E90">
        <w:rPr>
          <w:noProof/>
        </w:rPr>
        <w:t>– передбачають зручність одягу в експлуатації. Конструкція, розмір і форми швейних виробів повинні бути такими,</w:t>
      </w:r>
      <w:r>
        <w:rPr>
          <w:noProof/>
        </w:rPr>
        <w:t xml:space="preserve"> </w:t>
      </w:r>
      <w:r w:rsidRPr="00CE1E90">
        <w:rPr>
          <w:noProof/>
        </w:rPr>
        <w:t>щоб вони не стискували подих і рух людин</w:t>
      </w:r>
      <w:r>
        <w:rPr>
          <w:noProof/>
        </w:rPr>
        <w:t>и</w:t>
      </w:r>
      <w:r w:rsidRPr="00CE1E90">
        <w:rPr>
          <w:noProof/>
        </w:rPr>
        <w:t>, щоб їх було зручно надягати, за</w:t>
      </w:r>
      <w:r>
        <w:rPr>
          <w:noProof/>
        </w:rPr>
        <w:t>сті</w:t>
      </w:r>
      <w:r w:rsidRPr="00CE1E90">
        <w:rPr>
          <w:noProof/>
        </w:rPr>
        <w:t>бати,</w:t>
      </w:r>
      <w:r>
        <w:rPr>
          <w:noProof/>
        </w:rPr>
        <w:t xml:space="preserve"> </w:t>
      </w:r>
      <w:r w:rsidRPr="00CE1E90">
        <w:rPr>
          <w:noProof/>
        </w:rPr>
        <w:t xml:space="preserve">знімати, чистити, ремонтувати, </w:t>
      </w:r>
      <w:r>
        <w:rPr>
          <w:noProof/>
        </w:rPr>
        <w:t>пр</w:t>
      </w:r>
      <w:r w:rsidRPr="00CE1E90">
        <w:rPr>
          <w:noProof/>
        </w:rPr>
        <w:t xml:space="preserve">ати </w:t>
      </w:r>
      <w:r>
        <w:rPr>
          <w:noProof/>
        </w:rPr>
        <w:t>тощо</w:t>
      </w:r>
      <w:r w:rsidRPr="00CE1E90">
        <w:rPr>
          <w:noProof/>
        </w:rPr>
        <w:t>. Одяг повин</w:t>
      </w:r>
      <w:r>
        <w:rPr>
          <w:noProof/>
        </w:rPr>
        <w:t>ий</w:t>
      </w:r>
      <w:r w:rsidRPr="00CE1E90">
        <w:rPr>
          <w:noProof/>
        </w:rPr>
        <w:t xml:space="preserve"> бути </w:t>
      </w:r>
      <w:r>
        <w:rPr>
          <w:noProof/>
        </w:rPr>
        <w:t>зносостійкий</w:t>
      </w:r>
      <w:r w:rsidRPr="00CE1E90">
        <w:rPr>
          <w:noProof/>
        </w:rPr>
        <w:t>, стійк</w:t>
      </w:r>
      <w:r>
        <w:rPr>
          <w:noProof/>
        </w:rPr>
        <w:t>ий</w:t>
      </w:r>
      <w:r w:rsidRPr="00CE1E90">
        <w:rPr>
          <w:noProof/>
        </w:rPr>
        <w:t xml:space="preserve"> до св</w:t>
      </w:r>
      <w:r>
        <w:rPr>
          <w:noProof/>
        </w:rPr>
        <w:t>і</w:t>
      </w:r>
      <w:r w:rsidRPr="00CE1E90">
        <w:rPr>
          <w:noProof/>
        </w:rPr>
        <w:t>т</w:t>
      </w:r>
      <w:r>
        <w:rPr>
          <w:noProof/>
        </w:rPr>
        <w:t>л</w:t>
      </w:r>
      <w:r w:rsidRPr="00CE1E90">
        <w:rPr>
          <w:noProof/>
        </w:rPr>
        <w:t>опогод</w:t>
      </w:r>
      <w:r>
        <w:rPr>
          <w:noProof/>
        </w:rPr>
        <w:t>и</w:t>
      </w:r>
      <w:r w:rsidRPr="00CE1E90">
        <w:rPr>
          <w:noProof/>
        </w:rPr>
        <w:t xml:space="preserve">, зберігати </w:t>
      </w:r>
      <w:r>
        <w:rPr>
          <w:noProof/>
        </w:rPr>
        <w:t>на</w:t>
      </w:r>
      <w:r w:rsidRPr="00CE1E90">
        <w:rPr>
          <w:noProof/>
        </w:rPr>
        <w:t>дану їй форму. Питання експлуатації одяг</w:t>
      </w:r>
      <w:r>
        <w:rPr>
          <w:noProof/>
        </w:rPr>
        <w:t>у</w:t>
      </w:r>
      <w:r w:rsidRPr="00CE1E90">
        <w:rPr>
          <w:noProof/>
        </w:rPr>
        <w:t xml:space="preserve"> є надзвичайно важливим</w:t>
      </w:r>
      <w:r>
        <w:rPr>
          <w:noProof/>
        </w:rPr>
        <w:t>и</w:t>
      </w:r>
      <w:r w:rsidRPr="00CE1E90">
        <w:rPr>
          <w:noProof/>
        </w:rPr>
        <w:t xml:space="preserve"> й повинні завжди бути в ц</w:t>
      </w:r>
      <w:r>
        <w:rPr>
          <w:noProof/>
        </w:rPr>
        <w:t>ентрі уваги конструкторів одягу</w:t>
      </w:r>
      <w:r w:rsidRPr="00CE1E90">
        <w:rPr>
          <w:noProof/>
        </w:rPr>
        <w:t>.</w:t>
      </w:r>
    </w:p>
    <w:p w:rsidR="00A24A9F" w:rsidRPr="00CE1E90" w:rsidRDefault="00A24A9F" w:rsidP="00A24A9F">
      <w:pPr>
        <w:widowControl w:val="0"/>
        <w:ind w:firstLine="709"/>
        <w:rPr>
          <w:noProof/>
        </w:rPr>
      </w:pPr>
      <w:r w:rsidRPr="00CE1E90">
        <w:rPr>
          <w:b/>
          <w:noProof/>
        </w:rPr>
        <w:t>Естетичні вимоги</w:t>
      </w:r>
      <w:r w:rsidRPr="00CE1E90">
        <w:rPr>
          <w:noProof/>
        </w:rPr>
        <w:t xml:space="preserve"> – полягають у задоволенні смаків людин</w:t>
      </w:r>
      <w:r>
        <w:rPr>
          <w:noProof/>
        </w:rPr>
        <w:t>и</w:t>
      </w:r>
      <w:r w:rsidRPr="00CE1E90">
        <w:rPr>
          <w:noProof/>
        </w:rPr>
        <w:t xml:space="preserve"> з художньої точки зору. Одяг повин</w:t>
      </w:r>
      <w:r>
        <w:rPr>
          <w:noProof/>
        </w:rPr>
        <w:t>ий</w:t>
      </w:r>
      <w:r w:rsidRPr="00CE1E90">
        <w:rPr>
          <w:noProof/>
        </w:rPr>
        <w:t xml:space="preserve"> бути гарн</w:t>
      </w:r>
      <w:r>
        <w:rPr>
          <w:noProof/>
        </w:rPr>
        <w:t>ий</w:t>
      </w:r>
      <w:r w:rsidRPr="00CE1E90">
        <w:rPr>
          <w:noProof/>
        </w:rPr>
        <w:t xml:space="preserve"> </w:t>
      </w:r>
      <w:r>
        <w:rPr>
          <w:noProof/>
        </w:rPr>
        <w:t>і</w:t>
      </w:r>
      <w:r w:rsidRPr="00CE1E90">
        <w:rPr>
          <w:noProof/>
        </w:rPr>
        <w:t xml:space="preserve"> витончен</w:t>
      </w:r>
      <w:r>
        <w:rPr>
          <w:noProof/>
        </w:rPr>
        <w:t>ий</w:t>
      </w:r>
      <w:r w:rsidRPr="00CE1E90">
        <w:rPr>
          <w:noProof/>
        </w:rPr>
        <w:t>, і в той же час простий і зручн</w:t>
      </w:r>
      <w:r>
        <w:rPr>
          <w:noProof/>
        </w:rPr>
        <w:t>ий, в</w:t>
      </w:r>
      <w:r w:rsidRPr="00CE1E90">
        <w:rPr>
          <w:noProof/>
        </w:rPr>
        <w:t xml:space="preserve">ідповідати </w:t>
      </w:r>
      <w:r>
        <w:rPr>
          <w:noProof/>
        </w:rPr>
        <w:t xml:space="preserve">сучасному напрямку </w:t>
      </w:r>
      <w:r w:rsidRPr="00CE1E90">
        <w:rPr>
          <w:noProof/>
        </w:rPr>
        <w:t>мод</w:t>
      </w:r>
      <w:r>
        <w:rPr>
          <w:noProof/>
        </w:rPr>
        <w:t>и</w:t>
      </w:r>
      <w:r w:rsidRPr="00CE1E90">
        <w:rPr>
          <w:noProof/>
        </w:rPr>
        <w:t>. У художньому оформленні одягу важливе значення має добір кольору, фактури й малюнка тканини. Певною комбінацією фарб можна підкреслити ту або іншу особливість людини, або, навпаки, нейтралізувати її. При конструюванні одягу велика увага повинна бути приділен</w:t>
      </w:r>
      <w:r>
        <w:rPr>
          <w:noProof/>
        </w:rPr>
        <w:t>а</w:t>
      </w:r>
      <w:r w:rsidRPr="00CE1E90">
        <w:rPr>
          <w:noProof/>
        </w:rPr>
        <w:t xml:space="preserve"> одному з елементів художнього оформлення – композиції костюма. Сучасний асортимент матеріалів </w:t>
      </w:r>
      <w:r>
        <w:rPr>
          <w:noProof/>
        </w:rPr>
        <w:t>(</w:t>
      </w:r>
      <w:r w:rsidRPr="00CE1E90">
        <w:rPr>
          <w:noProof/>
        </w:rPr>
        <w:t>у тому числі нитки й фурнітура), а також наявність технічних засобів представляють широкі можливості для різноманітного оформлення одягу.</w:t>
      </w:r>
    </w:p>
    <w:p w:rsidR="00A24A9F" w:rsidRDefault="00A24A9F" w:rsidP="00A24A9F">
      <w:pPr>
        <w:widowControl w:val="0"/>
        <w:ind w:firstLine="709"/>
        <w:rPr>
          <w:b/>
          <w:noProof/>
          <w:lang w:val="en-US"/>
        </w:rPr>
      </w:pPr>
    </w:p>
    <w:p w:rsidR="00A24A9F" w:rsidRDefault="00A24A9F" w:rsidP="00A24A9F">
      <w:pPr>
        <w:widowControl w:val="0"/>
        <w:ind w:firstLine="709"/>
        <w:rPr>
          <w:b/>
          <w:noProof/>
          <w:lang w:val="en-US"/>
        </w:rPr>
      </w:pPr>
    </w:p>
    <w:p w:rsidR="00A24A9F" w:rsidRPr="00CE1E90" w:rsidRDefault="00A24A9F" w:rsidP="00A24A9F">
      <w:pPr>
        <w:widowControl w:val="0"/>
        <w:ind w:firstLine="709"/>
        <w:rPr>
          <w:noProof/>
        </w:rPr>
      </w:pPr>
      <w:r w:rsidRPr="00CE1E90">
        <w:rPr>
          <w:b/>
          <w:noProof/>
        </w:rPr>
        <w:lastRenderedPageBreak/>
        <w:t>Економічні вимоги</w:t>
      </w:r>
      <w:r w:rsidRPr="00CE1E90">
        <w:rPr>
          <w:noProof/>
        </w:rPr>
        <w:t xml:space="preserve"> передбачають необхідність досягнення найкращих техніко-економічних показників. Економічні вимоги передбачають забезпечення доступних цін на швейні вироби для споживачів.</w:t>
      </w:r>
    </w:p>
    <w:p w:rsidR="00A24A9F" w:rsidRPr="00CE1E90" w:rsidRDefault="00A24A9F" w:rsidP="00A24A9F">
      <w:pPr>
        <w:widowControl w:val="0"/>
        <w:ind w:firstLine="709"/>
        <w:rPr>
          <w:noProof/>
        </w:rPr>
      </w:pPr>
      <w:r w:rsidRPr="00CE1E90">
        <w:rPr>
          <w:noProof/>
        </w:rPr>
        <w:t>Розглянемо другу групу вимог до одягу – промислово-економічні вимоги:</w:t>
      </w:r>
    </w:p>
    <w:p w:rsidR="00A24A9F" w:rsidRPr="00CE1E90" w:rsidRDefault="00A24A9F" w:rsidP="00A24A9F">
      <w:pPr>
        <w:pStyle w:val="a3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CE1E90">
        <w:rPr>
          <w:rFonts w:ascii="Times New Roman" w:hAnsi="Times New Roman"/>
          <w:noProof/>
          <w:sz w:val="28"/>
          <w:szCs w:val="28"/>
          <w:lang w:val="uk-UA"/>
        </w:rPr>
        <w:t>Вимоги до стандартизації одягу;</w:t>
      </w:r>
    </w:p>
    <w:p w:rsidR="00A24A9F" w:rsidRPr="00CE1E90" w:rsidRDefault="00A24A9F" w:rsidP="00A24A9F">
      <w:pPr>
        <w:pStyle w:val="a3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CE1E90">
        <w:rPr>
          <w:rFonts w:ascii="Times New Roman" w:hAnsi="Times New Roman"/>
          <w:noProof/>
          <w:sz w:val="28"/>
          <w:szCs w:val="28"/>
          <w:lang w:val="uk-UA"/>
        </w:rPr>
        <w:t>Вимоги до технології обробки;</w:t>
      </w:r>
    </w:p>
    <w:p w:rsidR="00A24A9F" w:rsidRPr="00CE1E90" w:rsidRDefault="00A24A9F" w:rsidP="00A24A9F">
      <w:pPr>
        <w:pStyle w:val="a3"/>
        <w:widowControl w:val="0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CE1E90">
        <w:rPr>
          <w:rFonts w:ascii="Times New Roman" w:hAnsi="Times New Roman"/>
          <w:noProof/>
          <w:sz w:val="28"/>
          <w:szCs w:val="28"/>
          <w:lang w:val="uk-UA"/>
        </w:rPr>
        <w:t>Економічні вимоги.</w:t>
      </w:r>
    </w:p>
    <w:p w:rsidR="00A24A9F" w:rsidRPr="00CE1E90" w:rsidRDefault="00A24A9F" w:rsidP="00A24A9F">
      <w:pPr>
        <w:widowControl w:val="0"/>
        <w:ind w:firstLine="709"/>
        <w:rPr>
          <w:noProof/>
        </w:rPr>
      </w:pPr>
      <w:r w:rsidRPr="00CE1E90">
        <w:rPr>
          <w:b/>
          <w:noProof/>
        </w:rPr>
        <w:t>Стандартизація</w:t>
      </w:r>
      <w:r w:rsidRPr="00CE1E90">
        <w:rPr>
          <w:noProof/>
        </w:rPr>
        <w:t xml:space="preserve"> – процес </w:t>
      </w:r>
      <w:r>
        <w:rPr>
          <w:noProof/>
        </w:rPr>
        <w:t>в</w:t>
      </w:r>
      <w:r w:rsidRPr="00CE1E90">
        <w:rPr>
          <w:noProof/>
        </w:rPr>
        <w:t xml:space="preserve">становлення </w:t>
      </w:r>
      <w:r>
        <w:rPr>
          <w:noProof/>
        </w:rPr>
        <w:t>і</w:t>
      </w:r>
      <w:r w:rsidRPr="00CE1E90">
        <w:rPr>
          <w:noProof/>
        </w:rPr>
        <w:t xml:space="preserve"> застосування стандартів. Враховуючи особливості промислового виробництва одягу, стандартизація може бути виражена у вигляді типізації й уніфікації.</w:t>
      </w:r>
    </w:p>
    <w:p w:rsidR="00A24A9F" w:rsidRPr="00CE1E90" w:rsidRDefault="00A24A9F" w:rsidP="00A24A9F">
      <w:pPr>
        <w:widowControl w:val="0"/>
        <w:ind w:firstLine="709"/>
        <w:rPr>
          <w:noProof/>
        </w:rPr>
      </w:pPr>
      <w:r w:rsidRPr="00CE1E90">
        <w:rPr>
          <w:noProof/>
        </w:rPr>
        <w:t>Під типізацією розуміють типове конструктивне або технологічн</w:t>
      </w:r>
      <w:r>
        <w:rPr>
          <w:noProof/>
        </w:rPr>
        <w:t>е</w:t>
      </w:r>
      <w:r w:rsidRPr="00CE1E90">
        <w:rPr>
          <w:noProof/>
        </w:rPr>
        <w:t xml:space="preserve"> </w:t>
      </w:r>
      <w:r>
        <w:rPr>
          <w:noProof/>
        </w:rPr>
        <w:t>рішення</w:t>
      </w:r>
      <w:r w:rsidRPr="00CE1E90">
        <w:rPr>
          <w:noProof/>
        </w:rPr>
        <w:t xml:space="preserve"> (типова конструктивна основа).</w:t>
      </w:r>
    </w:p>
    <w:p w:rsidR="00A24A9F" w:rsidRPr="00CE1E90" w:rsidRDefault="00A24A9F" w:rsidP="00A24A9F">
      <w:pPr>
        <w:widowControl w:val="0"/>
        <w:ind w:firstLine="709"/>
        <w:rPr>
          <w:noProof/>
        </w:rPr>
      </w:pPr>
      <w:r w:rsidRPr="00CE1E90">
        <w:rPr>
          <w:noProof/>
        </w:rPr>
        <w:t>П</w:t>
      </w:r>
      <w:r>
        <w:rPr>
          <w:noProof/>
        </w:rPr>
        <w:t>ід уніфікацією розуміють</w:t>
      </w:r>
      <w:r w:rsidRPr="00CE1E90">
        <w:rPr>
          <w:noProof/>
        </w:rPr>
        <w:t xml:space="preserve"> приведення різних за формою й розмірам</w:t>
      </w:r>
      <w:r>
        <w:rPr>
          <w:noProof/>
        </w:rPr>
        <w:t xml:space="preserve">и </w:t>
      </w:r>
      <w:r w:rsidRPr="00CE1E90">
        <w:rPr>
          <w:noProof/>
        </w:rPr>
        <w:t xml:space="preserve">деталей і вузлів кожного виду до найменшого числа типорозмірів без шкоди для якості й зовнішнього вигляду виробу. </w:t>
      </w:r>
    </w:p>
    <w:p w:rsidR="00A24A9F" w:rsidRPr="00CE1E90" w:rsidRDefault="00A24A9F" w:rsidP="00A24A9F">
      <w:pPr>
        <w:widowControl w:val="0"/>
        <w:ind w:firstLine="709"/>
        <w:rPr>
          <w:noProof/>
        </w:rPr>
      </w:pPr>
      <w:r w:rsidRPr="00CE1E90">
        <w:rPr>
          <w:b/>
          <w:noProof/>
        </w:rPr>
        <w:t>Вимоги до технології обробки</w:t>
      </w:r>
      <w:r w:rsidRPr="00CE1E90">
        <w:rPr>
          <w:noProof/>
        </w:rPr>
        <w:t xml:space="preserve"> – технологія виготовлення одягу повинна бути прогресивно</w:t>
      </w:r>
      <w:r>
        <w:rPr>
          <w:noProof/>
        </w:rPr>
        <w:t>ю</w:t>
      </w:r>
      <w:r w:rsidRPr="00CE1E90">
        <w:rPr>
          <w:noProof/>
        </w:rPr>
        <w:t>, тобто відповідати рівню сучасної техніки й організації виробництва.</w:t>
      </w:r>
    </w:p>
    <w:p w:rsidR="00A24A9F" w:rsidRPr="00CE1E90" w:rsidRDefault="00A24A9F" w:rsidP="00A24A9F">
      <w:pPr>
        <w:ind w:firstLine="709"/>
      </w:pPr>
      <w:r w:rsidRPr="00CE1E90">
        <w:rPr>
          <w:b/>
          <w:noProof/>
        </w:rPr>
        <w:t>Економічні вимоги</w:t>
      </w:r>
      <w:r w:rsidRPr="00CE1E90">
        <w:rPr>
          <w:noProof/>
        </w:rPr>
        <w:t xml:space="preserve"> </w:t>
      </w:r>
      <w:r>
        <w:rPr>
          <w:noProof/>
        </w:rPr>
        <w:t>–</w:t>
      </w:r>
      <w:r w:rsidRPr="00CE1E90">
        <w:rPr>
          <w:noProof/>
        </w:rPr>
        <w:t xml:space="preserve"> відбивають витрати на проектування, конструкторську, технологічну й технічну підготовку виробництва, а також споживчі витрати на експлуатацію [6, 7, 8].</w:t>
      </w:r>
    </w:p>
    <w:p w:rsidR="00A24A9F" w:rsidRDefault="00A24A9F">
      <w:pPr>
        <w:spacing w:line="312" w:lineRule="auto"/>
        <w:ind w:firstLine="567"/>
      </w:pPr>
      <w:r>
        <w:br w:type="page"/>
      </w:r>
    </w:p>
    <w:p w:rsidR="00A24A9F" w:rsidRPr="00CE1E90" w:rsidRDefault="00A24A9F" w:rsidP="00A24A9F">
      <w:pPr>
        <w:widowControl w:val="0"/>
        <w:numPr>
          <w:ilvl w:val="1"/>
          <w:numId w:val="1"/>
        </w:numPr>
        <w:ind w:left="0" w:firstLine="0"/>
        <w:jc w:val="center"/>
        <w:rPr>
          <w:b/>
        </w:rPr>
      </w:pPr>
      <w:r>
        <w:rPr>
          <w:b/>
          <w:noProof/>
        </w:rPr>
        <w:lastRenderedPageBreak/>
        <w:t xml:space="preserve"> </w:t>
      </w:r>
      <w:r w:rsidRPr="00CE1E90">
        <w:rPr>
          <w:b/>
          <w:noProof/>
        </w:rPr>
        <w:t>Характеристика основних властивостей матеріалів</w:t>
      </w:r>
    </w:p>
    <w:p w:rsidR="00A24A9F" w:rsidRPr="00CE1E90" w:rsidRDefault="00A24A9F" w:rsidP="00A24A9F">
      <w:pPr>
        <w:widowControl w:val="0"/>
        <w:ind w:firstLine="709"/>
        <w:jc w:val="center"/>
        <w:rPr>
          <w:b/>
        </w:rPr>
      </w:pPr>
    </w:p>
    <w:p w:rsidR="00A24A9F" w:rsidRPr="00CE1E90" w:rsidRDefault="00A24A9F" w:rsidP="00A24A9F">
      <w:pPr>
        <w:widowControl w:val="0"/>
        <w:ind w:firstLine="709"/>
      </w:pPr>
      <w:r w:rsidRPr="00CE1E90">
        <w:t>Властивості</w:t>
      </w:r>
      <w:r w:rsidRPr="00CE1E90">
        <w:rPr>
          <w:b/>
        </w:rPr>
        <w:t xml:space="preserve"> – </w:t>
      </w:r>
      <w:r w:rsidRPr="00CE1E90">
        <w:t xml:space="preserve">це об'єктивна особливість продукції, що проявляється при її створенні, експлуатації або споживанні. Сукупність властивостей даної продукції (матеріалу) дозволяє відрізняти її від іншої продукції, а на підставі показників властивостей </w:t>
      </w:r>
      <w:r>
        <w:t>в</w:t>
      </w:r>
      <w:r w:rsidRPr="00CE1E90">
        <w:t>становлювати придатність у задоволенні потреби відповідно до призначення.</w:t>
      </w:r>
    </w:p>
    <w:p w:rsidR="00A24A9F" w:rsidRPr="00CE1E90" w:rsidRDefault="00A24A9F" w:rsidP="00A24A9F">
      <w:pPr>
        <w:widowControl w:val="0"/>
        <w:ind w:firstLine="709"/>
      </w:pPr>
      <w:r w:rsidRPr="00CE1E90">
        <w:t>Властивості текстильних матеріалів діляться на:</w:t>
      </w:r>
    </w:p>
    <w:p w:rsidR="00A24A9F" w:rsidRPr="00CE1E90" w:rsidRDefault="00A24A9F" w:rsidP="00A24A9F">
      <w:pPr>
        <w:pStyle w:val="a3"/>
        <w:widowControl w:val="0"/>
        <w:numPr>
          <w:ilvl w:val="0"/>
          <w:numId w:val="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CE1E90">
        <w:rPr>
          <w:rFonts w:ascii="Times New Roman" w:hAnsi="Times New Roman"/>
          <w:sz w:val="28"/>
          <w:lang w:val="uk-UA"/>
        </w:rPr>
        <w:t>Геометричні – товщина, ширина, довжина;</w:t>
      </w:r>
    </w:p>
    <w:p w:rsidR="00A24A9F" w:rsidRPr="00CE1E90" w:rsidRDefault="00A24A9F" w:rsidP="00A24A9F">
      <w:pPr>
        <w:pStyle w:val="a3"/>
        <w:widowControl w:val="0"/>
        <w:numPr>
          <w:ilvl w:val="0"/>
          <w:numId w:val="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CE1E90">
        <w:rPr>
          <w:rFonts w:ascii="Times New Roman" w:hAnsi="Times New Roman"/>
          <w:sz w:val="28"/>
          <w:lang w:val="uk-UA"/>
        </w:rPr>
        <w:t>Механічні – властивості, що характеризують відношення матеріалу до дії прикладен</w:t>
      </w:r>
      <w:r>
        <w:rPr>
          <w:rFonts w:ascii="Times New Roman" w:hAnsi="Times New Roman"/>
          <w:sz w:val="28"/>
          <w:lang w:val="uk-UA"/>
        </w:rPr>
        <w:t xml:space="preserve">их механічних сил (розтягування, роздирання, розривання, </w:t>
      </w:r>
      <w:r w:rsidRPr="00CE1E90">
        <w:rPr>
          <w:rFonts w:ascii="Times New Roman" w:hAnsi="Times New Roman"/>
          <w:sz w:val="28"/>
          <w:lang w:val="uk-UA"/>
        </w:rPr>
        <w:t>тиск, вигин</w:t>
      </w:r>
      <w:r>
        <w:rPr>
          <w:rFonts w:ascii="Times New Roman" w:hAnsi="Times New Roman"/>
          <w:sz w:val="28"/>
          <w:lang w:val="uk-UA"/>
        </w:rPr>
        <w:t xml:space="preserve"> тощо</w:t>
      </w:r>
      <w:r w:rsidRPr="00CE1E90">
        <w:rPr>
          <w:rFonts w:ascii="Times New Roman" w:hAnsi="Times New Roman"/>
          <w:sz w:val="28"/>
          <w:lang w:val="uk-UA"/>
        </w:rPr>
        <w:t>);</w:t>
      </w:r>
    </w:p>
    <w:p w:rsidR="00A24A9F" w:rsidRPr="00CE1E90" w:rsidRDefault="00A24A9F" w:rsidP="00A24A9F">
      <w:pPr>
        <w:pStyle w:val="a3"/>
        <w:widowControl w:val="0"/>
        <w:numPr>
          <w:ilvl w:val="0"/>
          <w:numId w:val="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CE1E90">
        <w:rPr>
          <w:rFonts w:ascii="Times New Roman" w:hAnsi="Times New Roman"/>
          <w:sz w:val="28"/>
          <w:lang w:val="uk-UA"/>
        </w:rPr>
        <w:t>Фізичні – теплові</w:t>
      </w:r>
      <w:r>
        <w:rPr>
          <w:rFonts w:ascii="Times New Roman" w:hAnsi="Times New Roman"/>
          <w:sz w:val="28"/>
          <w:lang w:val="uk-UA"/>
        </w:rPr>
        <w:t xml:space="preserve"> (стійкість до високих і низьких температур, </w:t>
      </w:r>
      <w:proofErr w:type="spellStart"/>
      <w:r>
        <w:rPr>
          <w:rFonts w:ascii="Times New Roman" w:hAnsi="Times New Roman"/>
          <w:sz w:val="28"/>
          <w:lang w:val="uk-UA"/>
        </w:rPr>
        <w:t>світлопогоди</w:t>
      </w:r>
      <w:proofErr w:type="spellEnd"/>
      <w:r>
        <w:rPr>
          <w:rFonts w:ascii="Times New Roman" w:hAnsi="Times New Roman"/>
          <w:sz w:val="28"/>
          <w:lang w:val="uk-UA"/>
        </w:rPr>
        <w:t>)</w:t>
      </w:r>
      <w:r w:rsidRPr="00CE1E90">
        <w:rPr>
          <w:rFonts w:ascii="Times New Roman" w:hAnsi="Times New Roman"/>
          <w:sz w:val="28"/>
          <w:lang w:val="uk-UA"/>
        </w:rPr>
        <w:t xml:space="preserve">, оптичні, електричні, проникність, </w:t>
      </w:r>
      <w:proofErr w:type="spellStart"/>
      <w:r>
        <w:rPr>
          <w:rFonts w:ascii="Times New Roman" w:hAnsi="Times New Roman"/>
          <w:sz w:val="28"/>
          <w:lang w:val="uk-UA"/>
        </w:rPr>
        <w:t>волого</w:t>
      </w:r>
      <w:r w:rsidRPr="00CE1E90">
        <w:rPr>
          <w:rFonts w:ascii="Times New Roman" w:hAnsi="Times New Roman"/>
          <w:sz w:val="28"/>
          <w:lang w:val="uk-UA"/>
        </w:rPr>
        <w:t>поглинання</w:t>
      </w:r>
      <w:proofErr w:type="spellEnd"/>
      <w:r>
        <w:rPr>
          <w:rFonts w:ascii="Times New Roman" w:hAnsi="Times New Roman"/>
          <w:sz w:val="28"/>
          <w:lang w:val="uk-UA"/>
        </w:rPr>
        <w:t>, повітропроникність, паропроникність тощо</w:t>
      </w:r>
      <w:r w:rsidRPr="00CE1E90">
        <w:rPr>
          <w:rFonts w:ascii="Times New Roman" w:hAnsi="Times New Roman"/>
          <w:sz w:val="28"/>
          <w:lang w:val="uk-UA"/>
        </w:rPr>
        <w:t>;</w:t>
      </w:r>
    </w:p>
    <w:p w:rsidR="00A24A9F" w:rsidRPr="00CE1E90" w:rsidRDefault="00A24A9F" w:rsidP="00A24A9F">
      <w:pPr>
        <w:pStyle w:val="a3"/>
        <w:widowControl w:val="0"/>
        <w:numPr>
          <w:ilvl w:val="0"/>
          <w:numId w:val="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CE1E90">
        <w:rPr>
          <w:rFonts w:ascii="Times New Roman" w:hAnsi="Times New Roman"/>
          <w:sz w:val="28"/>
          <w:lang w:val="uk-UA"/>
        </w:rPr>
        <w:t>Зносостійкість – протистояння впливу різних руйнуючих факторів</w:t>
      </w:r>
      <w:r>
        <w:rPr>
          <w:rFonts w:ascii="Times New Roman" w:hAnsi="Times New Roman"/>
          <w:sz w:val="28"/>
          <w:lang w:val="uk-UA"/>
        </w:rPr>
        <w:t xml:space="preserve"> в часі</w:t>
      </w:r>
      <w:r w:rsidRPr="00CE1E90">
        <w:rPr>
          <w:rFonts w:ascii="Times New Roman" w:hAnsi="Times New Roman"/>
          <w:sz w:val="28"/>
          <w:lang w:val="uk-UA"/>
        </w:rPr>
        <w:t>;</w:t>
      </w:r>
    </w:p>
    <w:p w:rsidR="00A24A9F" w:rsidRPr="00D26AD0" w:rsidRDefault="00A24A9F" w:rsidP="00A24A9F">
      <w:pPr>
        <w:pStyle w:val="a3"/>
        <w:widowControl w:val="0"/>
        <w:numPr>
          <w:ilvl w:val="0"/>
          <w:numId w:val="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pacing w:val="-6"/>
          <w:sz w:val="28"/>
          <w:lang w:val="uk-UA"/>
        </w:rPr>
      </w:pPr>
      <w:r w:rsidRPr="00D26AD0">
        <w:rPr>
          <w:rFonts w:ascii="Times New Roman" w:hAnsi="Times New Roman"/>
          <w:spacing w:val="-6"/>
          <w:sz w:val="28"/>
          <w:lang w:val="uk-UA"/>
        </w:rPr>
        <w:t>Здатність матеріалу змінювати свої розміри при вплив</w:t>
      </w:r>
      <w:r>
        <w:rPr>
          <w:rFonts w:ascii="Times New Roman" w:hAnsi="Times New Roman"/>
          <w:spacing w:val="-6"/>
          <w:sz w:val="28"/>
          <w:lang w:val="uk-UA"/>
        </w:rPr>
        <w:t>у</w:t>
      </w:r>
      <w:r w:rsidRPr="00D26AD0">
        <w:rPr>
          <w:rFonts w:ascii="Times New Roman" w:hAnsi="Times New Roman"/>
          <w:spacing w:val="-6"/>
          <w:sz w:val="28"/>
          <w:lang w:val="uk-UA"/>
        </w:rPr>
        <w:t xml:space="preserve"> вологи й тепла [7].</w:t>
      </w:r>
    </w:p>
    <w:p w:rsidR="00A24A9F" w:rsidRDefault="00A24A9F" w:rsidP="00A24A9F">
      <w:pPr>
        <w:widowControl w:val="0"/>
        <w:rPr>
          <w:b/>
          <w:lang w:val="en-US"/>
        </w:rPr>
      </w:pPr>
    </w:p>
    <w:p w:rsidR="00A24A9F" w:rsidRPr="00C342FA" w:rsidRDefault="00A24A9F" w:rsidP="00A24A9F">
      <w:pPr>
        <w:widowControl w:val="0"/>
      </w:pPr>
      <w:r w:rsidRPr="00CE1E90">
        <w:rPr>
          <w:b/>
        </w:rPr>
        <w:t xml:space="preserve">1.2.1. Загальна характеристика трикотажного полотна. </w:t>
      </w:r>
      <w:r w:rsidRPr="00CE1E90">
        <w:t>Трикотажне полотно являє собою гнучкий міцний матеріал, у як</w:t>
      </w:r>
      <w:r>
        <w:t>о</w:t>
      </w:r>
      <w:r w:rsidRPr="00CE1E90">
        <w:t>м</w:t>
      </w:r>
      <w:r>
        <w:t>у</w:t>
      </w:r>
      <w:r w:rsidRPr="00CE1E90">
        <w:t xml:space="preserve"> текстильні нитки, вигнуті в процесі в'язання, мають складне просторове розташування. Основною елементарною ланкою</w:t>
      </w:r>
      <w:r>
        <w:t xml:space="preserve"> є петля</w:t>
      </w:r>
      <w:r w:rsidRPr="00CE1E90">
        <w:t xml:space="preserve">. Петлі розташовані по горизонталі, утворюють петельний ряд, а петлі, розташовані по вертикалі </w:t>
      </w:r>
      <w:r>
        <w:t>–</w:t>
      </w:r>
      <w:r w:rsidRPr="00CE1E90">
        <w:t xml:space="preserve"> петельні стовпчики. Крім петель структура трикотажу може містити елементарні ланки прямокутної або вигнутої форми, які служать для з'єднання інших елементарних ланок, утвору начосу, зниження розтяжності полотна. По способу утвору трико</w:t>
      </w:r>
      <w:r>
        <w:t>таж підрозділяють на поперечно-</w:t>
      </w:r>
      <w:r w:rsidRPr="00CE1E90">
        <w:t>в</w:t>
      </w:r>
      <w:r>
        <w:t>’язаний (</w:t>
      </w:r>
      <w:proofErr w:type="spellStart"/>
      <w:r>
        <w:t>кулірни</w:t>
      </w:r>
      <w:r w:rsidRPr="00CE1E90">
        <w:t>й</w:t>
      </w:r>
      <w:proofErr w:type="spellEnd"/>
      <w:r w:rsidRPr="00CE1E90">
        <w:t xml:space="preserve">) і </w:t>
      </w:r>
      <w:proofErr w:type="spellStart"/>
      <w:r w:rsidRPr="00CE1E90">
        <w:t>основов</w:t>
      </w:r>
      <w:r>
        <w:t>’</w:t>
      </w:r>
      <w:r w:rsidRPr="00CE1E90">
        <w:t>язан</w:t>
      </w:r>
      <w:r>
        <w:t>и</w:t>
      </w:r>
      <w:r w:rsidRPr="00CE1E90">
        <w:t>й</w:t>
      </w:r>
      <w:proofErr w:type="spellEnd"/>
      <w:r w:rsidRPr="00CE1E90">
        <w:t xml:space="preserve">. У </w:t>
      </w:r>
      <w:proofErr w:type="spellStart"/>
      <w:r w:rsidRPr="00CE1E90">
        <w:t>поперечнов</w:t>
      </w:r>
      <w:r>
        <w:t>’</w:t>
      </w:r>
      <w:r w:rsidRPr="00CE1E90">
        <w:t>я</w:t>
      </w:r>
      <w:r w:rsidRPr="00CE1E90">
        <w:t>заном</w:t>
      </w:r>
      <w:r>
        <w:t>у</w:t>
      </w:r>
      <w:proofErr w:type="spellEnd"/>
      <w:r w:rsidRPr="00CE1E90">
        <w:t xml:space="preserve"> трикотажі всі петлі одного петельного ряду утворені з однієї нитки, тому він легко розпускається в напрямку петельного ряду. В </w:t>
      </w:r>
      <w:proofErr w:type="spellStart"/>
      <w:r w:rsidRPr="00CE1E90">
        <w:t>основовязаном</w:t>
      </w:r>
      <w:r>
        <w:t>у</w:t>
      </w:r>
      <w:proofErr w:type="spellEnd"/>
      <w:r w:rsidRPr="00CE1E90">
        <w:t xml:space="preserve"> трикотажі кожна петля петельного ряду  утворена зі своєї, окремої нитки. Тому для одержання  </w:t>
      </w:r>
      <w:r w:rsidRPr="00CE1E90">
        <w:lastRenderedPageBreak/>
        <w:t xml:space="preserve">петельного ряду потрібно стільки ниток, скільки петель у ряді. </w:t>
      </w:r>
      <w:proofErr w:type="spellStart"/>
      <w:r w:rsidRPr="00CE1E90">
        <w:t>Основов</w:t>
      </w:r>
      <w:r>
        <w:t>’язани</w:t>
      </w:r>
      <w:r w:rsidRPr="00CE1E90">
        <w:t>й</w:t>
      </w:r>
      <w:proofErr w:type="spellEnd"/>
      <w:r w:rsidRPr="00CE1E90">
        <w:t xml:space="preserve"> трикотаж розпускається в напрямку петельного стовпчика. У процесі утвору </w:t>
      </w:r>
      <w:proofErr w:type="spellStart"/>
      <w:r w:rsidRPr="00CE1E90">
        <w:t>основов</w:t>
      </w:r>
      <w:r>
        <w:t>’</w:t>
      </w:r>
      <w:r w:rsidRPr="00CE1E90">
        <w:t>язаного</w:t>
      </w:r>
      <w:proofErr w:type="spellEnd"/>
      <w:r w:rsidRPr="00CE1E90">
        <w:t xml:space="preserve"> полотна нитки  </w:t>
      </w:r>
      <w:proofErr w:type="spellStart"/>
      <w:r w:rsidRPr="00CE1E90">
        <w:t>зигзаго</w:t>
      </w:r>
      <w:r>
        <w:t>подіб</w:t>
      </w:r>
      <w:r w:rsidRPr="00CE1E90">
        <w:t>но</w:t>
      </w:r>
      <w:proofErr w:type="spellEnd"/>
      <w:r w:rsidRPr="00CE1E90">
        <w:t xml:space="preserve"> переходять із одного петельного стовпчика в іншій і вертаються назад. Це впливає на форму й нахил петель: петлі сусідніх рядів нахилені в різні сторони, а кістяки їх повернені навколо </w:t>
      </w:r>
      <w:r>
        <w:t>себе</w:t>
      </w:r>
      <w:r w:rsidRPr="00CE1E90">
        <w:t xml:space="preserve"> й не лежать у площині полотна. </w:t>
      </w:r>
      <w:r w:rsidRPr="00C342FA">
        <w:t xml:space="preserve">Трикотажні полотна виробляють із різних видів текстильних ниток: пряжі однорідної й змішаної з натуральних і хімічних волокон, штучних і синтетичних комплексних ниток. Широко використовують високооб'ємну пряжу і </w:t>
      </w:r>
      <w:proofErr w:type="spellStart"/>
      <w:r w:rsidRPr="00C342FA">
        <w:t>текстурирова</w:t>
      </w:r>
      <w:r w:rsidRPr="00C342FA">
        <w:t>н</w:t>
      </w:r>
      <w:r w:rsidRPr="00C342FA">
        <w:t>і</w:t>
      </w:r>
      <w:proofErr w:type="spellEnd"/>
      <w:r w:rsidRPr="00C342FA">
        <w:t xml:space="preserve"> нитки. Пряжа для трикотажних полотен має більш пологу (слабку) </w:t>
      </w:r>
      <w:proofErr w:type="spellStart"/>
      <w:r w:rsidRPr="00C342FA">
        <w:t>крутку</w:t>
      </w:r>
      <w:proofErr w:type="spellEnd"/>
      <w:r w:rsidRPr="00C342FA">
        <w:t xml:space="preserve">, чим пряжа для тканин. Нитки, використовувані для виробництва трикотажних полотен, повинні бути рівномірними за </w:t>
      </w:r>
      <w:proofErr w:type="spellStart"/>
      <w:r w:rsidRPr="00C342FA">
        <w:t>круткою</w:t>
      </w:r>
      <w:proofErr w:type="spellEnd"/>
      <w:r w:rsidRPr="00C342FA">
        <w:t xml:space="preserve"> й товщині, гладкими, без вузлів, стовщень і смітинок. Структура трикотажного полотна визначається формою й розмірами елементарних ланок, їх взаємним розташуванням і зв'язками. Тому однієї з основних структурних характеристик трикотажних полотен є </w:t>
      </w:r>
      <w:r w:rsidRPr="00C342FA">
        <w:rPr>
          <w:iCs/>
        </w:rPr>
        <w:t>вид переплетення</w:t>
      </w:r>
      <w:r w:rsidRPr="00C342FA">
        <w:t>, що визначає число й види елементарних ланок і їх взаємозв'язок. Від виду переплетення багато в чому залежать зовнішній вигляд і фізико-механічні властивості трикотажного полотна. Трикотажні полотна виробляються різноманітними переплетеннями, які можуть бути підрозділені на головні, похідні, рисунчасті (візерункові) і комбіновані [3, 5, 8].</w:t>
      </w:r>
    </w:p>
    <w:p w:rsidR="00A24A9F" w:rsidRDefault="00A24A9F" w:rsidP="00A24A9F">
      <w:pPr>
        <w:rPr>
          <w:b/>
          <w:iCs/>
          <w:lang w:val="en-US"/>
        </w:rPr>
      </w:pPr>
    </w:p>
    <w:p w:rsidR="00A24A9F" w:rsidRPr="00CE1E90" w:rsidRDefault="00A24A9F" w:rsidP="00A24A9F">
      <w:r w:rsidRPr="00CE1E90">
        <w:rPr>
          <w:b/>
          <w:iCs/>
        </w:rPr>
        <w:t>1.2.2. Властивості трикотажних полотен</w:t>
      </w:r>
      <w:r w:rsidRPr="00CE1E90">
        <w:t xml:space="preserve">. При порівнянні властивостей </w:t>
      </w:r>
      <w:r>
        <w:t>трикотажних полотен із тканиною</w:t>
      </w:r>
      <w:r w:rsidRPr="00CE1E90">
        <w:t xml:space="preserve"> аналогічного волокнистого складу й поверхневої щільності можна відзначити наступне. Трикотажне полотно має більш об'ємну й більш рухливу структуру, більші </w:t>
      </w:r>
      <w:proofErr w:type="spellStart"/>
      <w:r>
        <w:t>повітро</w:t>
      </w:r>
      <w:proofErr w:type="spellEnd"/>
      <w:r w:rsidRPr="00CE1E90">
        <w:t>- і паропрон</w:t>
      </w:r>
      <w:r>
        <w:t>икність</w:t>
      </w:r>
      <w:r w:rsidRPr="00CE1E90">
        <w:t>. Воно має більш</w:t>
      </w:r>
      <w:r>
        <w:t>у</w:t>
      </w:r>
      <w:r w:rsidRPr="00CE1E90">
        <w:t xml:space="preserve"> розтяжність, </w:t>
      </w:r>
      <w:proofErr w:type="spellStart"/>
      <w:r w:rsidRPr="00CE1E90">
        <w:t>несмина</w:t>
      </w:r>
      <w:r>
        <w:t>є</w:t>
      </w:r>
      <w:r w:rsidRPr="00CE1E90">
        <w:t>м</w:t>
      </w:r>
      <w:r>
        <w:t>і</w:t>
      </w:r>
      <w:r w:rsidRPr="00CE1E90">
        <w:t>ст</w:t>
      </w:r>
      <w:r>
        <w:t>ь</w:t>
      </w:r>
      <w:proofErr w:type="spellEnd"/>
      <w:r w:rsidRPr="00CE1E90">
        <w:t xml:space="preserve">, </w:t>
      </w:r>
      <w:proofErr w:type="spellStart"/>
      <w:r w:rsidRPr="00CE1E90">
        <w:t>драпиру</w:t>
      </w:r>
      <w:r>
        <w:t>є</w:t>
      </w:r>
      <w:r w:rsidRPr="00CE1E90">
        <w:t>м</w:t>
      </w:r>
      <w:r>
        <w:t>і</w:t>
      </w:r>
      <w:r w:rsidRPr="00CE1E90">
        <w:t>сть</w:t>
      </w:r>
      <w:proofErr w:type="spellEnd"/>
      <w:r w:rsidRPr="00CE1E90">
        <w:t xml:space="preserve">. На відміну від тканин трикотажні полотна мають такі специфічні властивості, як розтяжність, </w:t>
      </w:r>
      <w:proofErr w:type="spellStart"/>
      <w:r w:rsidRPr="00CE1E90">
        <w:t>закручива</w:t>
      </w:r>
      <w:r>
        <w:t>є</w:t>
      </w:r>
      <w:r w:rsidRPr="00CE1E90">
        <w:t>м</w:t>
      </w:r>
      <w:r>
        <w:t>і</w:t>
      </w:r>
      <w:r w:rsidRPr="00CE1E90">
        <w:t>сть</w:t>
      </w:r>
      <w:proofErr w:type="spellEnd"/>
      <w:r w:rsidRPr="00CE1E90">
        <w:t xml:space="preserve">, </w:t>
      </w:r>
      <w:proofErr w:type="spellStart"/>
      <w:r w:rsidRPr="00CE1E90">
        <w:t>р</w:t>
      </w:r>
      <w:r>
        <w:t>оз</w:t>
      </w:r>
      <w:r w:rsidRPr="00CE1E90">
        <w:t>пуска</w:t>
      </w:r>
      <w:r>
        <w:t>є</w:t>
      </w:r>
      <w:r w:rsidRPr="00CE1E90">
        <w:t>м</w:t>
      </w:r>
      <w:r>
        <w:t>і</w:t>
      </w:r>
      <w:r w:rsidRPr="00CE1E90">
        <w:t>сть</w:t>
      </w:r>
      <w:proofErr w:type="spellEnd"/>
      <w:r w:rsidRPr="00CE1E90">
        <w:t>. Розтяжність полотен залежить від виду переплетення й щільності трикотажу. Найбільш розтяжно</w:t>
      </w:r>
      <w:r>
        <w:t>ю</w:t>
      </w:r>
      <w:r w:rsidRPr="00CE1E90">
        <w:t xml:space="preserve"> є гладь. Зрізи трикотажних полотен закручуються в напрямку петельних ряд</w:t>
      </w:r>
      <w:r>
        <w:t>к</w:t>
      </w:r>
      <w:r w:rsidRPr="00CE1E90">
        <w:t xml:space="preserve">ів і петельних стовпчиків. </w:t>
      </w:r>
      <w:proofErr w:type="spellStart"/>
      <w:r w:rsidRPr="00CE1E90">
        <w:t>Закручива</w:t>
      </w:r>
      <w:r>
        <w:t>є</w:t>
      </w:r>
      <w:r w:rsidRPr="00CE1E90">
        <w:t>м</w:t>
      </w:r>
      <w:r>
        <w:t>і</w:t>
      </w:r>
      <w:r w:rsidRPr="00CE1E90">
        <w:t>сть</w:t>
      </w:r>
      <w:proofErr w:type="spellEnd"/>
      <w:r w:rsidRPr="00CE1E90">
        <w:t xml:space="preserve"> залежить від </w:t>
      </w:r>
      <w:r w:rsidRPr="00CE1E90">
        <w:lastRenderedPageBreak/>
        <w:t xml:space="preserve">виду трикотажного переплетення, товщини ниток (пряжі), характеру обробки полотна. Найбільшою мірою закручується гладь. </w:t>
      </w:r>
    </w:p>
    <w:p w:rsidR="00A24A9F" w:rsidRPr="00CE1E90" w:rsidRDefault="00A24A9F" w:rsidP="00A24A9F">
      <w:pPr>
        <w:keepNext/>
        <w:widowControl w:val="0"/>
        <w:ind w:firstLine="709"/>
        <w:rPr>
          <w:iCs/>
        </w:rPr>
      </w:pPr>
      <w:proofErr w:type="spellStart"/>
      <w:r>
        <w:rPr>
          <w:iCs/>
        </w:rPr>
        <w:t>Закручиваємі</w:t>
      </w:r>
      <w:r w:rsidRPr="00CE1E90">
        <w:rPr>
          <w:iCs/>
        </w:rPr>
        <w:t>сть</w:t>
      </w:r>
      <w:proofErr w:type="spellEnd"/>
      <w:r w:rsidRPr="00CE1E90">
        <w:rPr>
          <w:iCs/>
        </w:rPr>
        <w:t xml:space="preserve"> ускладнює процеси наст</w:t>
      </w:r>
      <w:r>
        <w:rPr>
          <w:iCs/>
        </w:rPr>
        <w:t xml:space="preserve">илання, розкрою полотен і  </w:t>
      </w:r>
      <w:proofErr w:type="spellStart"/>
      <w:r>
        <w:rPr>
          <w:iCs/>
        </w:rPr>
        <w:t>зша</w:t>
      </w:r>
      <w:r w:rsidRPr="00CE1E90">
        <w:rPr>
          <w:iCs/>
        </w:rPr>
        <w:t>вання</w:t>
      </w:r>
      <w:proofErr w:type="spellEnd"/>
      <w:r w:rsidRPr="00CE1E90">
        <w:rPr>
          <w:iCs/>
        </w:rPr>
        <w:t xml:space="preserve"> </w:t>
      </w:r>
      <w:proofErr w:type="spellStart"/>
      <w:r w:rsidRPr="00CE1E90">
        <w:rPr>
          <w:iCs/>
        </w:rPr>
        <w:t>детелей</w:t>
      </w:r>
      <w:proofErr w:type="spellEnd"/>
      <w:r w:rsidRPr="00CE1E90">
        <w:rPr>
          <w:iCs/>
        </w:rPr>
        <w:t xml:space="preserve">. При обриві петлі трикотажне полотно розпускається. </w:t>
      </w:r>
      <w:proofErr w:type="spellStart"/>
      <w:r w:rsidRPr="00CE1E90">
        <w:rPr>
          <w:iCs/>
        </w:rPr>
        <w:t>Основов</w:t>
      </w:r>
      <w:r>
        <w:rPr>
          <w:iCs/>
        </w:rPr>
        <w:t>’</w:t>
      </w:r>
      <w:r w:rsidRPr="00CE1E90">
        <w:rPr>
          <w:iCs/>
        </w:rPr>
        <w:t>язан</w:t>
      </w:r>
      <w:r>
        <w:rPr>
          <w:iCs/>
        </w:rPr>
        <w:t>і</w:t>
      </w:r>
      <w:proofErr w:type="spellEnd"/>
      <w:r w:rsidRPr="00CE1E90">
        <w:rPr>
          <w:iCs/>
        </w:rPr>
        <w:t xml:space="preserve"> полотна розпускаються тільки уздовж петельних стовпчиків, а </w:t>
      </w:r>
      <w:proofErr w:type="spellStart"/>
      <w:r w:rsidRPr="00CE1E90">
        <w:rPr>
          <w:iCs/>
        </w:rPr>
        <w:t>поперечнов</w:t>
      </w:r>
      <w:r>
        <w:rPr>
          <w:iCs/>
        </w:rPr>
        <w:t>’</w:t>
      </w:r>
      <w:r w:rsidRPr="00CE1E90">
        <w:rPr>
          <w:iCs/>
        </w:rPr>
        <w:t>язан</w:t>
      </w:r>
      <w:r>
        <w:rPr>
          <w:iCs/>
        </w:rPr>
        <w:t>і</w:t>
      </w:r>
      <w:proofErr w:type="spellEnd"/>
      <w:r w:rsidRPr="00CE1E90">
        <w:rPr>
          <w:iCs/>
        </w:rPr>
        <w:t xml:space="preserve"> </w:t>
      </w:r>
      <w:r>
        <w:rPr>
          <w:iCs/>
        </w:rPr>
        <w:t>–</w:t>
      </w:r>
      <w:r w:rsidRPr="00CE1E90">
        <w:rPr>
          <w:iCs/>
        </w:rPr>
        <w:t xml:space="preserve"> у всіх напрямках. Прання й хімчистка сприяють виявленню прихованих дефект</w:t>
      </w:r>
      <w:r>
        <w:rPr>
          <w:iCs/>
        </w:rPr>
        <w:t>ів пошиття (наприклад, прорубуванн</w:t>
      </w:r>
      <w:r w:rsidRPr="00CE1E90">
        <w:rPr>
          <w:iCs/>
        </w:rPr>
        <w:t>я петель) і викликають</w:t>
      </w:r>
      <w:r>
        <w:rPr>
          <w:iCs/>
        </w:rPr>
        <w:t xml:space="preserve"> розпускання трикотажних</w:t>
      </w:r>
      <w:r w:rsidRPr="00CE1E90">
        <w:rPr>
          <w:iCs/>
        </w:rPr>
        <w:t xml:space="preserve"> полотен у місцях проруб</w:t>
      </w:r>
      <w:r>
        <w:rPr>
          <w:iCs/>
        </w:rPr>
        <w:t>ув</w:t>
      </w:r>
      <w:r w:rsidRPr="00CE1E90">
        <w:rPr>
          <w:iCs/>
        </w:rPr>
        <w:t>ан</w:t>
      </w:r>
      <w:r>
        <w:rPr>
          <w:iCs/>
        </w:rPr>
        <w:t>н</w:t>
      </w:r>
      <w:r w:rsidRPr="00CE1E90">
        <w:rPr>
          <w:iCs/>
        </w:rPr>
        <w:t xml:space="preserve">я. Збільшена щільність полотна сприяє збільшенню його </w:t>
      </w:r>
      <w:proofErr w:type="spellStart"/>
      <w:r w:rsidRPr="00CE1E90">
        <w:rPr>
          <w:iCs/>
        </w:rPr>
        <w:t>прорубаемости</w:t>
      </w:r>
      <w:proofErr w:type="spellEnd"/>
      <w:r w:rsidRPr="00CE1E90">
        <w:rPr>
          <w:iCs/>
        </w:rPr>
        <w:t xml:space="preserve"> при пошитті, а отже, і </w:t>
      </w:r>
      <w:proofErr w:type="spellStart"/>
      <w:r w:rsidRPr="00CE1E90">
        <w:rPr>
          <w:iCs/>
        </w:rPr>
        <w:t>распу</w:t>
      </w:r>
      <w:r>
        <w:rPr>
          <w:iCs/>
        </w:rPr>
        <w:t>скаемости</w:t>
      </w:r>
      <w:proofErr w:type="spellEnd"/>
      <w:r>
        <w:rPr>
          <w:iCs/>
        </w:rPr>
        <w:t xml:space="preserve">. Найменшої </w:t>
      </w:r>
      <w:proofErr w:type="spellStart"/>
      <w:r>
        <w:rPr>
          <w:iCs/>
        </w:rPr>
        <w:t>розпускаємі</w:t>
      </w:r>
      <w:r w:rsidRPr="00CE1E90">
        <w:rPr>
          <w:iCs/>
        </w:rPr>
        <w:t>ст</w:t>
      </w:r>
      <w:r>
        <w:rPr>
          <w:iCs/>
        </w:rPr>
        <w:t>ь</w:t>
      </w:r>
      <w:proofErr w:type="spellEnd"/>
      <w:r w:rsidRPr="00CE1E90">
        <w:rPr>
          <w:iCs/>
        </w:rPr>
        <w:t xml:space="preserve"> мають полотна з фасонної пряжі й </w:t>
      </w:r>
      <w:proofErr w:type="spellStart"/>
      <w:r w:rsidRPr="00CE1E90">
        <w:rPr>
          <w:iCs/>
        </w:rPr>
        <w:t>текстурированных</w:t>
      </w:r>
      <w:proofErr w:type="spellEnd"/>
      <w:r w:rsidRPr="00CE1E90">
        <w:rPr>
          <w:iCs/>
        </w:rPr>
        <w:t xml:space="preserve"> ниток.</w:t>
      </w:r>
    </w:p>
    <w:p w:rsidR="00A24A9F" w:rsidRPr="00A74215" w:rsidRDefault="00A24A9F" w:rsidP="00A24A9F">
      <w:pPr>
        <w:widowControl w:val="0"/>
        <w:ind w:firstLine="709"/>
        <w:rPr>
          <w:lang w:val="ru-RU"/>
        </w:rPr>
      </w:pPr>
      <w:r w:rsidRPr="00CE1E90">
        <w:t xml:space="preserve">Міцність на розрив </w:t>
      </w:r>
      <w:r>
        <w:t>–</w:t>
      </w:r>
      <w:r w:rsidRPr="00CE1E90">
        <w:t xml:space="preserve"> це здатність трикотажу </w:t>
      </w:r>
      <w:r>
        <w:t>чинити опір</w:t>
      </w:r>
      <w:r w:rsidRPr="00CE1E90">
        <w:t xml:space="preserve"> розриву. Вона залежить, насамперед, від міцності пряжі, характеру переплетення, щільності, обробки трикотажу. Міцність трикотажу на розрив становить з</w:t>
      </w:r>
      <w:r>
        <w:t>азвичай</w:t>
      </w:r>
      <w:r w:rsidRPr="00CE1E90">
        <w:t xml:space="preserve"> 50-70</w:t>
      </w:r>
      <w:r>
        <w:t> </w:t>
      </w:r>
      <w:r w:rsidRPr="00CE1E90">
        <w:t xml:space="preserve">% від сумарної міцності ниток, що входять у поперечний переріз полотна. Стійкість трикотажу до стирання залежить від поверхні волокна, крутки ниток, виду переплетення, обробки. Найбільшою стійкістю до стирання має трикотаж із синтетичних ниток, найменшої </w:t>
      </w:r>
      <w:r>
        <w:t>–</w:t>
      </w:r>
      <w:r w:rsidRPr="00CE1E90">
        <w:t xml:space="preserve"> вовняний трикотаж і трикотаж з ворсовою поверхнею. Руйнування нитки в петлях у результаті стирання або ушкодження викликає розпускання петлі. Визначають міцність двома методами: розривом см</w:t>
      </w:r>
      <w:r>
        <w:t xml:space="preserve">ужок по вертикалі й горизонталі, а також </w:t>
      </w:r>
      <w:r w:rsidRPr="00CE1E90">
        <w:t xml:space="preserve">методом </w:t>
      </w:r>
      <w:proofErr w:type="spellStart"/>
      <w:r>
        <w:t>продавливання</w:t>
      </w:r>
      <w:proofErr w:type="spellEnd"/>
      <w:r>
        <w:t xml:space="preserve"> полотна кулькою (</w:t>
      </w:r>
      <w:r w:rsidRPr="00CE1E90">
        <w:t xml:space="preserve">для панчішно-шкарпеткових виробів). Показником </w:t>
      </w:r>
      <w:r>
        <w:t>міцності є опір зразка розриву.</w:t>
      </w:r>
    </w:p>
    <w:p w:rsidR="00A24A9F" w:rsidRPr="00CE1E90" w:rsidRDefault="00A24A9F" w:rsidP="00A24A9F">
      <w:pPr>
        <w:widowControl w:val="0"/>
        <w:ind w:firstLine="709"/>
      </w:pPr>
      <w:r w:rsidRPr="00CE1E90">
        <w:t>Розтяжність суттєво впливає на якість виробів. Вона може б</w:t>
      </w:r>
      <w:r>
        <w:t>ути як позитивною властивістю (</w:t>
      </w:r>
      <w:r w:rsidRPr="00CE1E90">
        <w:t>для панчіх, но</w:t>
      </w:r>
      <w:r>
        <w:t>сків і ін.), так і негативною (</w:t>
      </w:r>
      <w:r w:rsidRPr="00CE1E90">
        <w:t xml:space="preserve">для костюмів, </w:t>
      </w:r>
      <w:r>
        <w:t>суконь</w:t>
      </w:r>
      <w:r w:rsidRPr="00CE1E90">
        <w:t xml:space="preserve"> і інших верхніх виробів). Подовження, яким характеризується розтяжність трикотажу, залежить від виду переплетення й властивостей пряжі (ниток). Виміряється подовження в міліметрах або </w:t>
      </w:r>
      <w:r>
        <w:t>у</w:t>
      </w:r>
      <w:r w:rsidRPr="00CE1E90">
        <w:t xml:space="preserve"> відсотках. Воно може бути пружним і пластичним. Чим більше величина пружного подовження, тем менше виріб мне, має гарний зовнішній вигляд і більш високу зносостійкість.</w:t>
      </w:r>
    </w:p>
    <w:p w:rsidR="00A24A9F" w:rsidRDefault="00A24A9F" w:rsidP="00A24A9F">
      <w:pPr>
        <w:widowControl w:val="0"/>
        <w:ind w:firstLine="709"/>
        <w:rPr>
          <w:lang w:val="en-US"/>
        </w:rPr>
      </w:pPr>
    </w:p>
    <w:p w:rsidR="00A24A9F" w:rsidRPr="00CE1E90" w:rsidRDefault="00A24A9F" w:rsidP="00A24A9F">
      <w:pPr>
        <w:widowControl w:val="0"/>
        <w:ind w:firstLine="709"/>
      </w:pPr>
      <w:proofErr w:type="spellStart"/>
      <w:r w:rsidRPr="00CE1E90">
        <w:lastRenderedPageBreak/>
        <w:t>Р</w:t>
      </w:r>
      <w:r>
        <w:t>оз</w:t>
      </w:r>
      <w:r w:rsidRPr="00CE1E90">
        <w:t>пуска</w:t>
      </w:r>
      <w:r>
        <w:t>є</w:t>
      </w:r>
      <w:r w:rsidRPr="00CE1E90">
        <w:t>м</w:t>
      </w:r>
      <w:r>
        <w:t>і</w:t>
      </w:r>
      <w:r w:rsidRPr="00CE1E90">
        <w:t>сть</w:t>
      </w:r>
      <w:proofErr w:type="spellEnd"/>
      <w:r w:rsidRPr="00CE1E90">
        <w:t xml:space="preserve"> трикотажу.</w:t>
      </w:r>
      <w:r w:rsidRPr="00CE1E90">
        <w:rPr>
          <w:i/>
        </w:rPr>
        <w:t xml:space="preserve"> </w:t>
      </w:r>
      <w:r w:rsidRPr="00CE1E90">
        <w:t xml:space="preserve">Це здатність петель трикотажу при обриві нитки переміщатися </w:t>
      </w:r>
      <w:r>
        <w:t>і</w:t>
      </w:r>
      <w:r w:rsidRPr="00CE1E90">
        <w:t xml:space="preserve"> вислизати з інших петель. Основна причина </w:t>
      </w:r>
      <w:proofErr w:type="spellStart"/>
      <w:r w:rsidRPr="00CE1E90">
        <w:t>р</w:t>
      </w:r>
      <w:r>
        <w:t>оз</w:t>
      </w:r>
      <w:r w:rsidRPr="00CE1E90">
        <w:t>пуска</w:t>
      </w:r>
      <w:r>
        <w:t>є</w:t>
      </w:r>
      <w:r w:rsidRPr="00CE1E90">
        <w:t>мост</w:t>
      </w:r>
      <w:r>
        <w:t>і</w:t>
      </w:r>
      <w:proofErr w:type="spellEnd"/>
      <w:r w:rsidRPr="00CE1E90">
        <w:t xml:space="preserve"> трикотажного полотна при обриві нитки – порушення його рівноважного стану (рис. 1.1.). </w:t>
      </w:r>
    </w:p>
    <w:p w:rsidR="00A24A9F" w:rsidRPr="00CE1E90" w:rsidRDefault="00A24A9F" w:rsidP="00A24A9F">
      <w:pPr>
        <w:widowControl w:val="0"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676525" cy="2676525"/>
            <wp:effectExtent l="0" t="0" r="9525" b="9525"/>
            <wp:docPr id="6" name="Рисунок 6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9F" w:rsidRPr="00CE1E90" w:rsidRDefault="00A24A9F" w:rsidP="00A24A9F">
      <w:pPr>
        <w:widowControl w:val="0"/>
        <w:ind w:firstLine="709"/>
        <w:jc w:val="center"/>
      </w:pPr>
      <w:r w:rsidRPr="00CE1E90">
        <w:t>Рис. 1.1. Схема розпускання переплетення гладь</w:t>
      </w:r>
    </w:p>
    <w:p w:rsidR="00A24A9F" w:rsidRDefault="00A24A9F" w:rsidP="00A24A9F">
      <w:pPr>
        <w:widowControl w:val="0"/>
        <w:jc w:val="center"/>
      </w:pPr>
    </w:p>
    <w:p w:rsidR="00A24A9F" w:rsidRPr="00CE1E90" w:rsidRDefault="00A24A9F" w:rsidP="00A24A9F">
      <w:pPr>
        <w:widowControl w:val="0"/>
      </w:pPr>
      <w:r w:rsidRPr="00CE1E90">
        <w:t>Під рівноважним розуміють такий стан трикотажу, при як</w:t>
      </w:r>
      <w:r>
        <w:t>о</w:t>
      </w:r>
      <w:r w:rsidRPr="00CE1E90">
        <w:t>м</w:t>
      </w:r>
      <w:r>
        <w:t>у</w:t>
      </w:r>
      <w:r w:rsidRPr="00CE1E90">
        <w:t xml:space="preserve"> він не проявляє прагнення до подальшої зміни розмірів і має найбільш високу їхню стійкість. Обрив нитки в петлі супроводжується порушенням рівноважного стану, що встановився в трикотажн</w:t>
      </w:r>
      <w:r>
        <w:t>о</w:t>
      </w:r>
      <w:r w:rsidRPr="00CE1E90">
        <w:t>м</w:t>
      </w:r>
      <w:r>
        <w:t>у</w:t>
      </w:r>
      <w:r w:rsidRPr="00CE1E90">
        <w:t xml:space="preserve"> полотні. Під дією пружних сил нитки, </w:t>
      </w:r>
      <w:r>
        <w:t>в яких</w:t>
      </w:r>
      <w:r w:rsidRPr="00CE1E90">
        <w:t xml:space="preserve"> обірвалися кінці, прагнуть зайняти нове положення, при цьому вони переміщаються по нитка</w:t>
      </w:r>
      <w:r>
        <w:t xml:space="preserve">х сусідніх петель і вислизають </w:t>
      </w:r>
      <w:r w:rsidRPr="00CE1E90">
        <w:t>з них. Основною силою, що перешкоджає вислизанню ниток, є сила тангенціального опору, що розвивається на ділянках зіткнення нитки, що обірва</w:t>
      </w:r>
      <w:r>
        <w:t>ла</w:t>
      </w:r>
      <w:r w:rsidRPr="00CE1E90">
        <w:t>ся, з ниткою сусідніх петель. Якщо ця сила по своїй величині може протистояти пружним силам нитки, що обірва</w:t>
      </w:r>
      <w:r>
        <w:t>лас</w:t>
      </w:r>
      <w:r w:rsidRPr="00CE1E90">
        <w:t xml:space="preserve">я, які прагнуть перемістити її, </w:t>
      </w:r>
      <w:r>
        <w:t xml:space="preserve">то </w:t>
      </w:r>
      <w:r w:rsidRPr="00CE1E90">
        <w:t>порушення в переплетенні обмежується однієї петлею. Якщо ж сила тангенціального опору не може перешкоджати пружним силам нитки, нитка вислизає із сусідніх петель, переплетення порушується на цій ділянці й трикотаж розпускається. Під дією зовнішніх сил процес розпускання трикотажу значно прискорюється й супроводжується порушенням переплетення на значній площі з утвором дір.</w:t>
      </w:r>
    </w:p>
    <w:p w:rsidR="00A24A9F" w:rsidRDefault="00A24A9F" w:rsidP="00A24A9F">
      <w:pPr>
        <w:widowControl w:val="0"/>
      </w:pPr>
      <w:proofErr w:type="spellStart"/>
      <w:r w:rsidRPr="00CE1E90">
        <w:lastRenderedPageBreak/>
        <w:t>Р</w:t>
      </w:r>
      <w:r>
        <w:t>озпускає</w:t>
      </w:r>
      <w:r w:rsidRPr="00CE1E90">
        <w:t>м</w:t>
      </w:r>
      <w:r>
        <w:t>і</w:t>
      </w:r>
      <w:r w:rsidRPr="00CE1E90">
        <w:t>сть</w:t>
      </w:r>
      <w:proofErr w:type="spellEnd"/>
      <w:r>
        <w:t xml:space="preserve"> –</w:t>
      </w:r>
      <w:r w:rsidRPr="00CE1E90">
        <w:t xml:space="preserve"> негативна властивість, </w:t>
      </w:r>
      <w:r>
        <w:t xml:space="preserve">яка </w:t>
      </w:r>
      <w:r w:rsidRPr="00CE1E90">
        <w:t>залежить від виду сиров</w:t>
      </w:r>
      <w:r>
        <w:t xml:space="preserve">ини, переплетення, щільності. </w:t>
      </w:r>
      <w:proofErr w:type="spellStart"/>
      <w:r>
        <w:t>Роз</w:t>
      </w:r>
      <w:r w:rsidRPr="00CE1E90">
        <w:t>пуска</w:t>
      </w:r>
      <w:r>
        <w:t>є</w:t>
      </w:r>
      <w:r w:rsidRPr="00CE1E90">
        <w:t>м</w:t>
      </w:r>
      <w:r>
        <w:t>і</w:t>
      </w:r>
      <w:r w:rsidRPr="00CE1E90">
        <w:t>сть</w:t>
      </w:r>
      <w:proofErr w:type="spellEnd"/>
      <w:r w:rsidRPr="00CE1E90">
        <w:t xml:space="preserve"> різних трикотажних полотен не однакова: вона залежить від волокнистого складу й товщини ниток, довжини нитки в петлі, виду переплетення, щільності й інших факторів. Легше інших розпускається трикотаж зі штучних і синтетичних ниток слабкої крутки, вироблених переплетенням гладь невеликої щільності. Гладь може розпускатися й у напрямку в'язання</w:t>
      </w:r>
      <w:r>
        <w:t xml:space="preserve"> (по стовпчиках)</w:t>
      </w:r>
      <w:r w:rsidRPr="00CE1E90">
        <w:t>, і в напрямку, зворотному в'язанню</w:t>
      </w:r>
      <w:r>
        <w:t xml:space="preserve"> (по рядках)</w:t>
      </w:r>
      <w:r w:rsidRPr="00CE1E90">
        <w:t>. Полотно переплетення гладь із об</w:t>
      </w:r>
      <w:r>
        <w:t>роб</w:t>
      </w:r>
      <w:r w:rsidRPr="00CE1E90">
        <w:t>леними краями можна розпустити тільки в напрямку, зворотному в'язанню</w:t>
      </w:r>
      <w:r>
        <w:t xml:space="preserve"> (по рядках)</w:t>
      </w:r>
      <w:r w:rsidRPr="00CE1E90">
        <w:t>. Переплетення трикотажу ластик</w:t>
      </w:r>
      <w:r>
        <w:t xml:space="preserve"> (рис. 1.2)</w:t>
      </w:r>
      <w:r w:rsidRPr="00CE1E90">
        <w:t xml:space="preserve"> характеризується меншо</w:t>
      </w:r>
      <w:r>
        <w:t>ю</w:t>
      </w:r>
      <w:r w:rsidRPr="00CE1E90">
        <w:t xml:space="preserve"> </w:t>
      </w:r>
      <w:proofErr w:type="spellStart"/>
      <w:r w:rsidRPr="00CE1E90">
        <w:t>р</w:t>
      </w:r>
      <w:r>
        <w:t>оз</w:t>
      </w:r>
      <w:r w:rsidRPr="00CE1E90">
        <w:t>пуска</w:t>
      </w:r>
      <w:r>
        <w:t>є</w:t>
      </w:r>
      <w:r w:rsidRPr="00CE1E90">
        <w:t>м</w:t>
      </w:r>
      <w:r>
        <w:t>і</w:t>
      </w:r>
      <w:r w:rsidRPr="00CE1E90">
        <w:t>стю</w:t>
      </w:r>
      <w:proofErr w:type="spellEnd"/>
      <w:r w:rsidRPr="00CE1E90">
        <w:t>, ч</w:t>
      </w:r>
      <w:r>
        <w:t>им</w:t>
      </w:r>
      <w:r w:rsidRPr="00CE1E90">
        <w:t xml:space="preserve"> гладь. </w:t>
      </w:r>
      <w:proofErr w:type="spellStart"/>
      <w:r w:rsidRPr="00CE1E90">
        <w:t>Основов</w:t>
      </w:r>
      <w:r>
        <w:t>’</w:t>
      </w:r>
      <w:r w:rsidRPr="00CE1E90">
        <w:t>язан</w:t>
      </w:r>
      <w:r>
        <w:t>і</w:t>
      </w:r>
      <w:proofErr w:type="spellEnd"/>
      <w:r w:rsidRPr="00CE1E90">
        <w:t xml:space="preserve"> полотна розпускаються в напрямку, зворотному в'язанню</w:t>
      </w:r>
      <w:r>
        <w:t xml:space="preserve"> (по рядках)</w:t>
      </w:r>
      <w:r w:rsidRPr="00CE1E90">
        <w:t xml:space="preserve">. Трикотаж із пряжі й ниток підвищеної крутки, похідних і </w:t>
      </w:r>
      <w:proofErr w:type="spellStart"/>
      <w:r w:rsidRPr="00CE1E90">
        <w:t>рисунчатых</w:t>
      </w:r>
      <w:proofErr w:type="spellEnd"/>
      <w:r w:rsidRPr="00CE1E90">
        <w:t xml:space="preserve"> переплетень має меншу </w:t>
      </w:r>
      <w:proofErr w:type="spellStart"/>
      <w:r w:rsidRPr="00CE1E90">
        <w:t>р</w:t>
      </w:r>
      <w:r>
        <w:t>оз</w:t>
      </w:r>
      <w:r w:rsidRPr="00CE1E90">
        <w:t>пуска</w:t>
      </w:r>
      <w:r>
        <w:t>є</w:t>
      </w:r>
      <w:r w:rsidRPr="00CE1E90">
        <w:t>м</w:t>
      </w:r>
      <w:r>
        <w:t>і</w:t>
      </w:r>
      <w:r w:rsidRPr="00CE1E90">
        <w:t>сть</w:t>
      </w:r>
      <w:proofErr w:type="spellEnd"/>
      <w:r w:rsidRPr="00CE1E90">
        <w:t>.</w:t>
      </w:r>
    </w:p>
    <w:p w:rsidR="00A24A9F" w:rsidRPr="00CE1E90" w:rsidRDefault="00A24A9F" w:rsidP="00A24A9F">
      <w:pPr>
        <w:widowControl w:val="0"/>
      </w:pPr>
      <w:r w:rsidRPr="00CE1E90">
        <w:t xml:space="preserve">Пружність дуже впливає на зносостійкість полотна. У порівнянні із тканинами трикотаж має більшу пружність, що обумовлене його петельною структурою. Тому </w:t>
      </w:r>
      <w:proofErr w:type="spellStart"/>
      <w:r w:rsidRPr="00CE1E90">
        <w:t>вир</w:t>
      </w:r>
      <w:r>
        <w:t>і</w:t>
      </w:r>
      <w:r w:rsidRPr="00CE1E90">
        <w:t>б</w:t>
      </w:r>
      <w:r>
        <w:t>и</w:t>
      </w:r>
      <w:proofErr w:type="spellEnd"/>
      <w:r>
        <w:t xml:space="preserve"> </w:t>
      </w:r>
      <w:r w:rsidRPr="00CE1E90">
        <w:t xml:space="preserve">з трикотажу менше </w:t>
      </w:r>
      <w:r>
        <w:t>з</w:t>
      </w:r>
      <w:r w:rsidRPr="00CE1E90">
        <w:t>м</w:t>
      </w:r>
      <w:r>
        <w:t>и</w:t>
      </w:r>
      <w:r w:rsidRPr="00CE1E90">
        <w:t>н</w:t>
      </w:r>
      <w:r>
        <w:t>аю</w:t>
      </w:r>
      <w:r w:rsidRPr="00CE1E90">
        <w:t xml:space="preserve">ться й довше зберігають зовнішній вигляд при </w:t>
      </w:r>
      <w:r>
        <w:t>експлуатації</w:t>
      </w:r>
      <w:r w:rsidRPr="00CE1E90">
        <w:t>. Внаслідок високої п</w:t>
      </w:r>
      <w:r>
        <w:t>ружності трикотажні полотна не зминаються</w:t>
      </w:r>
      <w:r w:rsidRPr="00CE1E90">
        <w:t>.</w:t>
      </w:r>
    </w:p>
    <w:p w:rsidR="00A24A9F" w:rsidRPr="00CE1E90" w:rsidRDefault="00A24A9F" w:rsidP="00A24A9F">
      <w:pPr>
        <w:widowControl w:val="0"/>
      </w:pPr>
      <w:proofErr w:type="spellStart"/>
      <w:r w:rsidRPr="00CE1E90">
        <w:t>Закручива</w:t>
      </w:r>
      <w:r>
        <w:t>є</w:t>
      </w:r>
      <w:r w:rsidRPr="00CE1E90">
        <w:t>м</w:t>
      </w:r>
      <w:r>
        <w:t>і</w:t>
      </w:r>
      <w:r w:rsidRPr="00CE1E90">
        <w:t>сть</w:t>
      </w:r>
      <w:proofErr w:type="spellEnd"/>
      <w:r w:rsidRPr="00CE1E90">
        <w:t xml:space="preserve"> країв трикотажних полотен характерна для всіх переплетень, вироблених на машинах з однієї </w:t>
      </w:r>
      <w:r>
        <w:t>голки</w:t>
      </w:r>
      <w:r w:rsidRPr="00CE1E90">
        <w:t xml:space="preserve"> (</w:t>
      </w:r>
      <w:proofErr w:type="spellStart"/>
      <w:r w:rsidRPr="00CE1E90">
        <w:t>однофонтурн</w:t>
      </w:r>
      <w:r>
        <w:t>и</w:t>
      </w:r>
      <w:r w:rsidRPr="00CE1E90">
        <w:t>х</w:t>
      </w:r>
      <w:proofErr w:type="spellEnd"/>
      <w:r w:rsidRPr="00CE1E90">
        <w:t xml:space="preserve">). Викликається прагненням нитки, вигнутої в петлю, розпрямитися. Величина закручування залежить від пружності й лінійної щільності нитки, зовнішніх умов, виду обробки. Ця властивість трикотажу </w:t>
      </w:r>
      <w:r>
        <w:t>ускладнює</w:t>
      </w:r>
      <w:r w:rsidRPr="00CE1E90">
        <w:t xml:space="preserve"> швейну обробку виробів: тимчасово може бути усунуте волого-тепловим впливом на каландрах або пресах. Передчасне зношування трикотажних виробів іноді виникає в результаті недостатньої стабільності розмі</w:t>
      </w:r>
      <w:r>
        <w:t>рів і форми виробу під час експлуатації та</w:t>
      </w:r>
      <w:r w:rsidRPr="00CE1E90">
        <w:t xml:space="preserve"> пранн</w:t>
      </w:r>
      <w:r>
        <w:t>я</w:t>
      </w:r>
      <w:r w:rsidRPr="00CE1E90">
        <w:t>, властивої петельним структурам з високим модулем петлі. Ознакою формостійкості трикотажу служить його здатність до розтяг</w:t>
      </w:r>
      <w:r>
        <w:t>ув</w:t>
      </w:r>
      <w:r w:rsidRPr="00CE1E90">
        <w:t>ання. Переплетення, що мають малорухомі петлі або високу щільність, а також хімічно стабілізовані у витягнутому стані, характеризуються великою стабільністю розмірів.</w:t>
      </w:r>
    </w:p>
    <w:p w:rsidR="00A24A9F" w:rsidRDefault="00A24A9F" w:rsidP="00A24A9F">
      <w:pPr>
        <w:widowControl w:val="0"/>
      </w:pPr>
    </w:p>
    <w:p w:rsidR="00A24A9F" w:rsidRDefault="00A24A9F" w:rsidP="00A24A9F">
      <w:pPr>
        <w:widowControl w:val="0"/>
        <w:ind w:firstLine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57900" cy="8534400"/>
            <wp:effectExtent l="0" t="0" r="0" b="0"/>
            <wp:docPr id="5" name="Рисунок 5" descr="ÐÐ°ÑÑÐ¸Ð½ÐºÐ¸ Ð¿Ð¾ Ð·Ð°Ð¿ÑÐ¾ÑÑ ÐºÐ»Ð°ÑÐ¸ÑÑÐºÐ°ÑÑÑ ÑÑÐ¸ÐºÐ¾ÑÐ°Ð¶Ð½Ð¸Ñ Ð¿ÐµÑÐµÐ¿Ð»ÐµÑÐµÐ½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»Ð°ÑÐ¸ÑÑÐºÐ°ÑÑÑ ÑÑÐ¸ÐºÐ¾ÑÐ°Ð¶Ð½Ð¸Ñ Ð¿ÐµÑÐµÐ¿Ð»ÐµÑÐµÐ½Ñ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9F" w:rsidRPr="00CE1E90" w:rsidRDefault="00A24A9F" w:rsidP="00A24A9F">
      <w:pPr>
        <w:widowControl w:val="0"/>
        <w:ind w:hanging="142"/>
        <w:jc w:val="center"/>
      </w:pPr>
      <w:r>
        <w:t>Рис. 1.2. Класифікація трикотажних переплетень</w:t>
      </w:r>
    </w:p>
    <w:p w:rsidR="00A24A9F" w:rsidRDefault="00A24A9F" w:rsidP="00A24A9F">
      <w:pPr>
        <w:widowControl w:val="0"/>
      </w:pPr>
    </w:p>
    <w:p w:rsidR="00A24A9F" w:rsidRPr="00CE1E90" w:rsidRDefault="00A24A9F" w:rsidP="00A24A9F">
      <w:pPr>
        <w:widowControl w:val="0"/>
      </w:pPr>
      <w:r w:rsidRPr="00CE1E90">
        <w:lastRenderedPageBreak/>
        <w:t>Гігієнічні властивості – це здатність поглинати вологу з навколишнього середовища (г</w:t>
      </w:r>
      <w:r>
        <w:t>і</w:t>
      </w:r>
      <w:r w:rsidRPr="00CE1E90">
        <w:t>гроскоп</w:t>
      </w:r>
      <w:r>
        <w:t>і</w:t>
      </w:r>
      <w:r w:rsidRPr="00CE1E90">
        <w:t>чн</w:t>
      </w:r>
      <w:r>
        <w:t>і</w:t>
      </w:r>
      <w:r w:rsidRPr="00CE1E90">
        <w:t xml:space="preserve">сть), повітропроникність, </w:t>
      </w:r>
      <w:r>
        <w:t>вологопроникність</w:t>
      </w:r>
      <w:r w:rsidRPr="00CE1E90">
        <w:t xml:space="preserve"> і паропрон</w:t>
      </w:r>
      <w:r>
        <w:t>икні</w:t>
      </w:r>
      <w:r w:rsidRPr="00CE1E90">
        <w:t xml:space="preserve">сть, </w:t>
      </w:r>
      <w:r>
        <w:t>е</w:t>
      </w:r>
      <w:r w:rsidRPr="00CE1E90">
        <w:t>лектризу</w:t>
      </w:r>
      <w:r>
        <w:t>є</w:t>
      </w:r>
      <w:r w:rsidRPr="00CE1E90">
        <w:t>м</w:t>
      </w:r>
      <w:r>
        <w:t>і</w:t>
      </w:r>
      <w:r w:rsidRPr="00CE1E90">
        <w:t xml:space="preserve">сть </w:t>
      </w:r>
      <w:r>
        <w:t>тощо</w:t>
      </w:r>
      <w:r w:rsidRPr="00CE1E90">
        <w:t>. Г</w:t>
      </w:r>
      <w:r>
        <w:t>і</w:t>
      </w:r>
      <w:r w:rsidRPr="00CE1E90">
        <w:t>гроскоп</w:t>
      </w:r>
      <w:r>
        <w:t>і</w:t>
      </w:r>
      <w:r w:rsidRPr="00CE1E90">
        <w:t>чн</w:t>
      </w:r>
      <w:r>
        <w:t>і</w:t>
      </w:r>
      <w:r w:rsidRPr="00CE1E90">
        <w:t>сть залежить від виду волокон; найкращими властивостями має бавовняний трикотаж, майже не поглинають вологи виробу із синтетичних волокон. Трикотаж завдяки пухкій петельній структурі має повітропроникність, водопроникність і паропрони</w:t>
      </w:r>
      <w:r>
        <w:t>кність</w:t>
      </w:r>
      <w:r w:rsidRPr="00CE1E90">
        <w:t xml:space="preserve"> значно вище, </w:t>
      </w:r>
      <w:r>
        <w:t>ніж</w:t>
      </w:r>
      <w:r w:rsidRPr="00CE1E90">
        <w:t xml:space="preserve"> тканини. Змінюючи щільність в'язання або застосовуючи нитки, що відрізняються за структурою (пушистості), одержують різну п</w:t>
      </w:r>
      <w:r>
        <w:t>роникність трикотажу. Електризуємі</w:t>
      </w:r>
      <w:r w:rsidRPr="00CE1E90">
        <w:t xml:space="preserve">сть трикотажу (здатність накопичувати електростатичні заряди до розмірів, відчутних людиною) залежить від волокнистого складу трикотажу. Гідрофобні волокна (більшість синтетичних волокон) створюють у трикотажі високу </w:t>
      </w:r>
      <w:r>
        <w:t>е</w:t>
      </w:r>
      <w:r w:rsidRPr="00CE1E90">
        <w:t>лектризу</w:t>
      </w:r>
      <w:r>
        <w:t>є</w:t>
      </w:r>
      <w:r w:rsidRPr="00CE1E90">
        <w:t>м</w:t>
      </w:r>
      <w:r>
        <w:t>і</w:t>
      </w:r>
      <w:r w:rsidRPr="00CE1E90">
        <w:t xml:space="preserve">сть; для зменшення її застосовується обробка трикотажу хімічними препаратами - антистатиками. Змішаний трикотаж, у якім значна частка гідрофільних волокон, не має високу </w:t>
      </w:r>
      <w:proofErr w:type="spellStart"/>
      <w:r w:rsidRPr="00CE1E90">
        <w:t>электризуемостью</w:t>
      </w:r>
      <w:proofErr w:type="spellEnd"/>
      <w:r w:rsidRPr="00CE1E90">
        <w:t xml:space="preserve"> [1, 2, 3, 5, 8].</w:t>
      </w:r>
    </w:p>
    <w:p w:rsidR="00A24A9F" w:rsidRPr="00CE1E90" w:rsidRDefault="00A24A9F" w:rsidP="00A24A9F">
      <w:pPr>
        <w:widowControl w:val="0"/>
        <w:numPr>
          <w:ilvl w:val="0"/>
          <w:numId w:val="1"/>
        </w:numPr>
        <w:ind w:left="0" w:firstLine="0"/>
        <w:jc w:val="center"/>
        <w:rPr>
          <w:b/>
        </w:rPr>
      </w:pPr>
      <w:r w:rsidRPr="00CE1E90">
        <w:rPr>
          <w:b/>
        </w:rPr>
        <w:br w:type="page"/>
      </w:r>
      <w:r>
        <w:rPr>
          <w:b/>
        </w:rPr>
        <w:lastRenderedPageBreak/>
        <w:t xml:space="preserve"> </w:t>
      </w:r>
      <w:r w:rsidRPr="00CE1E90">
        <w:rPr>
          <w:b/>
        </w:rPr>
        <w:t>КОНСТРУКТОРСЬКА ЧАСТИНА</w:t>
      </w:r>
    </w:p>
    <w:p w:rsidR="00A24A9F" w:rsidRPr="00CE1E90" w:rsidRDefault="00A24A9F" w:rsidP="00A24A9F">
      <w:pPr>
        <w:widowControl w:val="0"/>
        <w:jc w:val="center"/>
        <w:rPr>
          <w:b/>
        </w:rPr>
      </w:pPr>
    </w:p>
    <w:p w:rsidR="00A24A9F" w:rsidRPr="00CE1E90" w:rsidRDefault="00A24A9F" w:rsidP="00A24A9F">
      <w:pPr>
        <w:widowControl w:val="0"/>
        <w:numPr>
          <w:ilvl w:val="1"/>
          <w:numId w:val="1"/>
        </w:numPr>
        <w:tabs>
          <w:tab w:val="left" w:pos="0"/>
        </w:tabs>
        <w:ind w:left="0" w:firstLine="0"/>
        <w:jc w:val="center"/>
        <w:rPr>
          <w:b/>
        </w:rPr>
      </w:pPr>
      <w:r>
        <w:rPr>
          <w:b/>
          <w:sz w:val="32"/>
          <w:szCs w:val="32"/>
        </w:rPr>
        <w:t xml:space="preserve"> </w:t>
      </w:r>
      <w:r w:rsidRPr="00CE1E90">
        <w:rPr>
          <w:b/>
          <w:sz w:val="32"/>
          <w:szCs w:val="32"/>
        </w:rPr>
        <w:t>Вибір і характеристика моделі</w:t>
      </w:r>
    </w:p>
    <w:p w:rsidR="00A24A9F" w:rsidRPr="00CE1E90" w:rsidRDefault="00A24A9F" w:rsidP="00A24A9F">
      <w:pPr>
        <w:widowControl w:val="0"/>
        <w:tabs>
          <w:tab w:val="left" w:pos="0"/>
        </w:tabs>
        <w:ind w:firstLine="709"/>
        <w:rPr>
          <w:b/>
        </w:rPr>
      </w:pPr>
    </w:p>
    <w:p w:rsidR="00A24A9F" w:rsidRPr="00CE1E90" w:rsidRDefault="00A24A9F" w:rsidP="00A24A9F">
      <w:r w:rsidRPr="00CE1E90">
        <w:t>Вироб</w:t>
      </w:r>
      <w:r>
        <w:t>и</w:t>
      </w:r>
      <w:r w:rsidRPr="00CE1E90">
        <w:t xml:space="preserve"> з трикотажу завжди в моді, але силуети, деталі, крій, палітра кольору міняються від сезону до сезону. У модному періоді осінь-</w:t>
      </w:r>
      <w:r>
        <w:t>весн</w:t>
      </w:r>
      <w:r w:rsidRPr="00CE1E90">
        <w:t>а 201</w:t>
      </w:r>
      <w:r>
        <w:t>8</w:t>
      </w:r>
      <w:r w:rsidRPr="00CE1E90">
        <w:t>-201</w:t>
      </w:r>
      <w:r>
        <w:t>9</w:t>
      </w:r>
      <w:r w:rsidRPr="00CE1E90">
        <w:t xml:space="preserve"> </w:t>
      </w:r>
      <w:r>
        <w:t>буде</w:t>
      </w:r>
      <w:r w:rsidRPr="00CE1E90">
        <w:t xml:space="preserve"> актуально багатобарвний одяг з трикотаж</w:t>
      </w:r>
      <w:r>
        <w:t xml:space="preserve">у, імітація клаптевої ковдри, </w:t>
      </w:r>
      <w:proofErr w:type="spellStart"/>
      <w:r>
        <w:t>ві</w:t>
      </w:r>
      <w:r w:rsidRPr="00CE1E90">
        <w:t>нтажн</w:t>
      </w:r>
      <w:r>
        <w:t>і</w:t>
      </w:r>
      <w:proofErr w:type="spellEnd"/>
      <w:r w:rsidRPr="00CE1E90">
        <w:t xml:space="preserve"> </w:t>
      </w:r>
      <w:proofErr w:type="spellStart"/>
      <w:r w:rsidRPr="00CE1E90">
        <w:t>принт</w:t>
      </w:r>
      <w:r>
        <w:t>и</w:t>
      </w:r>
      <w:proofErr w:type="spellEnd"/>
      <w:r w:rsidRPr="00CE1E90">
        <w:t>, ручна</w:t>
      </w:r>
      <w:r>
        <w:t xml:space="preserve"> чи комп’ютерна</w:t>
      </w:r>
      <w:r w:rsidRPr="00CE1E90">
        <w:t xml:space="preserve"> вишивка, ажурні мережива, а для самих сміливих – обробка за допомогою пір'я павича, страуса, луски рептилій. На піку популярності пастельна й неонова гами, а також усі фарби осіннього лісу – червоний, гірчичний, малахітовий, бордовий, різні відтінки коричневого. Відмітна риса майбутнього сезону – трикотажний одяг у стилі </w:t>
      </w:r>
      <w:proofErr w:type="spellStart"/>
      <w:r w:rsidRPr="00CE1E90">
        <w:t>м</w:t>
      </w:r>
      <w:r>
        <w:t>і</w:t>
      </w:r>
      <w:r w:rsidRPr="00CE1E90">
        <w:t>л</w:t>
      </w:r>
      <w:r>
        <w:t>і</w:t>
      </w:r>
      <w:r w:rsidRPr="00CE1E90">
        <w:t>тар</w:t>
      </w:r>
      <w:r>
        <w:t>і</w:t>
      </w:r>
      <w:proofErr w:type="spellEnd"/>
      <w:r>
        <w:t xml:space="preserve"> продовжує набирати оберти. </w:t>
      </w:r>
      <w:r w:rsidRPr="00CE1E90">
        <w:t xml:space="preserve">Спідниця, </w:t>
      </w:r>
      <w:r>
        <w:t>сукня</w:t>
      </w:r>
      <w:r w:rsidRPr="00CE1E90">
        <w:t xml:space="preserve">, що облягають фігуру </w:t>
      </w:r>
      <w:proofErr w:type="spellStart"/>
      <w:r w:rsidRPr="00CE1E90">
        <w:t>чор</w:t>
      </w:r>
      <w:r>
        <w:t>во</w:t>
      </w:r>
      <w:r w:rsidRPr="00CE1E90">
        <w:t>них</w:t>
      </w:r>
      <w:proofErr w:type="spellEnd"/>
      <w:r w:rsidRPr="00CE1E90">
        <w:t xml:space="preserve">, </w:t>
      </w:r>
      <w:r>
        <w:t>зелен</w:t>
      </w:r>
      <w:r w:rsidRPr="00CE1E90">
        <w:t>их відтінків, а також кольору хакі –</w:t>
      </w:r>
      <w:r>
        <w:t xml:space="preserve"> </w:t>
      </w:r>
      <w:r w:rsidRPr="00CE1E90">
        <w:t>обов'язково повинн</w:t>
      </w:r>
      <w:r>
        <w:t>і</w:t>
      </w:r>
      <w:r w:rsidRPr="00CE1E90">
        <w:t xml:space="preserve"> бути в гардеробі сучасної жінки, що стежить за тенденціями моди. У сезоні осінь-</w:t>
      </w:r>
      <w:r>
        <w:t>весн</w:t>
      </w:r>
      <w:r w:rsidRPr="00CE1E90">
        <w:t>а 201</w:t>
      </w:r>
      <w:r>
        <w:t>8</w:t>
      </w:r>
      <w:r w:rsidRPr="00CE1E90">
        <w:t>-201</w:t>
      </w:r>
      <w:r>
        <w:t>9</w:t>
      </w:r>
      <w:r w:rsidRPr="00CE1E90">
        <w:t xml:space="preserve"> дуже модним </w:t>
      </w:r>
      <w:r>
        <w:t>буде</w:t>
      </w:r>
      <w:r w:rsidRPr="00CE1E90">
        <w:t xml:space="preserve"> </w:t>
      </w:r>
      <w:r>
        <w:t>сукня</w:t>
      </w:r>
      <w:r w:rsidRPr="00CE1E90">
        <w:t xml:space="preserve">-футляр. Актуальні моделі прилягаючого силуету із </w:t>
      </w:r>
      <w:proofErr w:type="spellStart"/>
      <w:r w:rsidRPr="00CE1E90">
        <w:t>за</w:t>
      </w:r>
      <w:r>
        <w:t>в</w:t>
      </w:r>
      <w:r w:rsidRPr="00CE1E90">
        <w:t>уженно</w:t>
      </w:r>
      <w:r>
        <w:t>ї</w:t>
      </w:r>
      <w:proofErr w:type="spellEnd"/>
      <w:r w:rsidRPr="00CE1E90">
        <w:t xml:space="preserve"> до низу спідницею-олівцем. У </w:t>
      </w:r>
      <w:r>
        <w:t>сукні</w:t>
      </w:r>
      <w:r w:rsidRPr="00CE1E90">
        <w:t xml:space="preserve"> можуть бути присутнім вставки з таких матеріалів</w:t>
      </w:r>
      <w:r>
        <w:t>,</w:t>
      </w:r>
      <w:r w:rsidRPr="00CE1E90">
        <w:t xml:space="preserve"> як мереживо, оксамит, шкіра</w:t>
      </w:r>
      <w:r>
        <w:t xml:space="preserve"> тощо</w:t>
      </w:r>
      <w:r w:rsidRPr="00CE1E90">
        <w:t>. Також вітаються незвичайні драпірування на стегнах і в зоні ліфа, але їх можуть собі дозволити тільки жінки з невеликими грудьми й вузькими стегнами, тому що драпірування візуально збільшує об</w:t>
      </w:r>
      <w:r>
        <w:t>’єми</w:t>
      </w:r>
      <w:r w:rsidRPr="00CE1E90">
        <w:t xml:space="preserve"> [9, 10].</w:t>
      </w:r>
    </w:p>
    <w:p w:rsidR="00A24A9F" w:rsidRDefault="00A24A9F" w:rsidP="00A24A9F">
      <w:pPr>
        <w:widowControl w:val="0"/>
        <w:tabs>
          <w:tab w:val="left" w:pos="0"/>
        </w:tabs>
        <w:ind w:firstLine="709"/>
      </w:pPr>
      <w:r w:rsidRPr="00CE1E90">
        <w:t>Темою даної бакалаврської роботи є жіноч</w:t>
      </w:r>
      <w:r>
        <w:t>а</w:t>
      </w:r>
      <w:r w:rsidRPr="00CE1E90">
        <w:t xml:space="preserve"> трикотажн</w:t>
      </w:r>
      <w:r>
        <w:t>а</w:t>
      </w:r>
      <w:r w:rsidRPr="00CE1E90">
        <w:t xml:space="preserve"> </w:t>
      </w:r>
      <w:r>
        <w:t>сукня</w:t>
      </w:r>
      <w:r w:rsidRPr="00CE1E90">
        <w:t>, виходячи із цього мною було обрано строге повсякденн</w:t>
      </w:r>
      <w:r>
        <w:t>а</w:t>
      </w:r>
      <w:r w:rsidRPr="00CE1E90">
        <w:t xml:space="preserve"> </w:t>
      </w:r>
      <w:r>
        <w:t>сукня</w:t>
      </w:r>
      <w:r w:rsidRPr="00CE1E90">
        <w:t>-футляр ділового стилю. Вибираючи модель виробу, я керувалася модними тенденціями на 201</w:t>
      </w:r>
      <w:r>
        <w:t>8</w:t>
      </w:r>
      <w:r w:rsidRPr="00CE1E90">
        <w:t>-201</w:t>
      </w:r>
      <w:r>
        <w:t>9</w:t>
      </w:r>
      <w:r w:rsidRPr="00CE1E90">
        <w:t xml:space="preserve"> </w:t>
      </w:r>
      <w:proofErr w:type="spellStart"/>
      <w:r w:rsidRPr="00CE1E90">
        <w:t>р</w:t>
      </w:r>
      <w:r>
        <w:t>.</w:t>
      </w:r>
      <w:r w:rsidRPr="00CE1E90">
        <w:t>р</w:t>
      </w:r>
      <w:proofErr w:type="spellEnd"/>
      <w:r>
        <w:t>.</w:t>
      </w:r>
      <w:r w:rsidRPr="00CE1E90">
        <w:t xml:space="preserve"> і виходила з вимог до жіночого ділового вбрання.</w:t>
      </w:r>
    </w:p>
    <w:p w:rsidR="00A24A9F" w:rsidRPr="00CE1E90" w:rsidRDefault="00A24A9F" w:rsidP="00A24A9F">
      <w:pPr>
        <w:widowControl w:val="0"/>
        <w:tabs>
          <w:tab w:val="left" w:pos="0"/>
        </w:tabs>
        <w:ind w:firstLine="709"/>
      </w:pPr>
      <w:r w:rsidRPr="00CE1E90">
        <w:rPr>
          <w:b/>
        </w:rPr>
        <w:t>2.1.1. Опис зовнішнього вигляду.</w:t>
      </w:r>
      <w:r w:rsidRPr="00CE1E90">
        <w:t xml:space="preserve"> </w:t>
      </w:r>
      <w:r>
        <w:t xml:space="preserve">Сукня </w:t>
      </w:r>
      <w:r w:rsidRPr="00CE1E90">
        <w:t>жіноч</w:t>
      </w:r>
      <w:r>
        <w:t>а</w:t>
      </w:r>
      <w:r w:rsidRPr="00CE1E90">
        <w:t xml:space="preserve"> ділов</w:t>
      </w:r>
      <w:r>
        <w:t>а</w:t>
      </w:r>
      <w:r w:rsidRPr="00CE1E90">
        <w:t xml:space="preserve"> для середніх вікових і </w:t>
      </w:r>
      <w:proofErr w:type="spellStart"/>
      <w:r w:rsidRPr="00CE1E90">
        <w:t>типор</w:t>
      </w:r>
      <w:r>
        <w:t>озмі</w:t>
      </w:r>
      <w:r w:rsidRPr="00CE1E90">
        <w:t>роростовочн</w:t>
      </w:r>
      <w:r>
        <w:t>и</w:t>
      </w:r>
      <w:r w:rsidRPr="00CE1E90">
        <w:t>х</w:t>
      </w:r>
      <w:proofErr w:type="spellEnd"/>
      <w:r w:rsidRPr="00CE1E90">
        <w:t xml:space="preserve"> груп. Силует </w:t>
      </w:r>
      <w:r>
        <w:t>сукні</w:t>
      </w:r>
      <w:r w:rsidRPr="00CE1E90">
        <w:t xml:space="preserve"> </w:t>
      </w:r>
      <w:proofErr w:type="spellStart"/>
      <w:r w:rsidRPr="00CE1E90">
        <w:t>напівприляг</w:t>
      </w:r>
      <w:r>
        <w:t>лий</w:t>
      </w:r>
      <w:proofErr w:type="spellEnd"/>
      <w:r w:rsidRPr="00CE1E90">
        <w:t xml:space="preserve"> із чітко виділеною лі</w:t>
      </w:r>
      <w:r>
        <w:t xml:space="preserve">нією талії. Виріб без застібки з </w:t>
      </w:r>
      <w:proofErr w:type="spellStart"/>
      <w:r>
        <w:t>втачни</w:t>
      </w:r>
      <w:r w:rsidRPr="00CE1E90">
        <w:t>м</w:t>
      </w:r>
      <w:proofErr w:type="spellEnd"/>
      <w:r w:rsidRPr="00CE1E90">
        <w:t xml:space="preserve"> </w:t>
      </w:r>
      <w:r>
        <w:t>коротким рукавом. Сукня</w:t>
      </w:r>
      <w:r w:rsidRPr="00CE1E90">
        <w:t xml:space="preserve"> виконується із трикотажного полотна </w:t>
      </w:r>
      <w:r>
        <w:t xml:space="preserve">у </w:t>
      </w:r>
      <w:proofErr w:type="spellStart"/>
      <w:r>
        <w:t>полоску</w:t>
      </w:r>
      <w:proofErr w:type="spellEnd"/>
      <w:r>
        <w:t xml:space="preserve"> рожево-чорно-білого кольору (рис. 2.1)</w:t>
      </w:r>
      <w:r w:rsidRPr="00CE1E90"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70"/>
        <w:gridCol w:w="5070"/>
      </w:tblGrid>
      <w:tr w:rsidR="00A24A9F" w:rsidRPr="00CE1E90" w:rsidTr="00A66FDC">
        <w:trPr>
          <w:jc w:val="center"/>
        </w:trPr>
        <w:tc>
          <w:tcPr>
            <w:tcW w:w="5070" w:type="dxa"/>
          </w:tcPr>
          <w:p w:rsidR="00A24A9F" w:rsidRPr="00CE1E90" w:rsidRDefault="00A24A9F" w:rsidP="00A66FDC">
            <w:pPr>
              <w:widowControl w:val="0"/>
              <w:jc w:val="center"/>
              <w:rPr>
                <w:szCs w:val="20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638425" cy="3619500"/>
                  <wp:effectExtent l="0" t="0" r="9525" b="0"/>
                  <wp:docPr id="4" name="Рисунок 4" descr="C:\Users\богдан\Desktop\sarafan_v_rozovuyu_kletk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богдан\Desktop\sarafan_v_rozovuyu_kletk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A24A9F" w:rsidRPr="00CE1E90" w:rsidRDefault="00A24A9F" w:rsidP="00A66FDC">
            <w:pPr>
              <w:widowControl w:val="0"/>
              <w:jc w:val="center"/>
              <w:rPr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333625" cy="3619500"/>
                  <wp:effectExtent l="0" t="0" r="9525" b="0"/>
                  <wp:docPr id="3" name="Рисунок 3" descr="C:\Users\богдан\Desktop\sarafan_v_rozovuyu_kletku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богдан\Desktop\sarafan_v_rozovuyu_kletku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A9F" w:rsidRPr="00CE1E90" w:rsidTr="00A66FDC">
        <w:trPr>
          <w:jc w:val="center"/>
        </w:trPr>
        <w:tc>
          <w:tcPr>
            <w:tcW w:w="5070" w:type="dxa"/>
          </w:tcPr>
          <w:p w:rsidR="00A24A9F" w:rsidRPr="00CE1E90" w:rsidRDefault="00A24A9F" w:rsidP="00A66FDC">
            <w:pPr>
              <w:widowControl w:val="0"/>
              <w:jc w:val="center"/>
              <w:rPr>
                <w:szCs w:val="20"/>
              </w:rPr>
            </w:pPr>
            <w:r w:rsidRPr="00CE1E90">
              <w:rPr>
                <w:szCs w:val="20"/>
              </w:rPr>
              <w:t>а)</w:t>
            </w:r>
          </w:p>
        </w:tc>
        <w:tc>
          <w:tcPr>
            <w:tcW w:w="5070" w:type="dxa"/>
          </w:tcPr>
          <w:p w:rsidR="00A24A9F" w:rsidRPr="00CE1E90" w:rsidRDefault="00A24A9F" w:rsidP="00A66FDC">
            <w:pPr>
              <w:widowControl w:val="0"/>
              <w:jc w:val="center"/>
              <w:rPr>
                <w:szCs w:val="20"/>
              </w:rPr>
            </w:pPr>
            <w:r w:rsidRPr="00CE1E90">
              <w:rPr>
                <w:szCs w:val="20"/>
              </w:rPr>
              <w:t>б)</w:t>
            </w:r>
          </w:p>
        </w:tc>
      </w:tr>
    </w:tbl>
    <w:p w:rsidR="00A24A9F" w:rsidRPr="00CE1E90" w:rsidRDefault="00A24A9F" w:rsidP="00A24A9F">
      <w:pPr>
        <w:widowControl w:val="0"/>
        <w:ind w:firstLine="709"/>
        <w:rPr>
          <w:szCs w:val="20"/>
        </w:rPr>
      </w:pPr>
      <w:r w:rsidRPr="00CE1E90">
        <w:rPr>
          <w:szCs w:val="20"/>
        </w:rPr>
        <w:t>Рис. 2.1. Жіноч</w:t>
      </w:r>
      <w:r>
        <w:rPr>
          <w:szCs w:val="20"/>
        </w:rPr>
        <w:t>а</w:t>
      </w:r>
      <w:r w:rsidRPr="00CE1E90">
        <w:rPr>
          <w:szCs w:val="20"/>
        </w:rPr>
        <w:t xml:space="preserve"> трикотажн</w:t>
      </w:r>
      <w:r>
        <w:rPr>
          <w:szCs w:val="20"/>
        </w:rPr>
        <w:t>а</w:t>
      </w:r>
      <w:r w:rsidRPr="00CE1E90">
        <w:rPr>
          <w:szCs w:val="20"/>
        </w:rPr>
        <w:t xml:space="preserve"> </w:t>
      </w:r>
      <w:r>
        <w:rPr>
          <w:szCs w:val="20"/>
        </w:rPr>
        <w:t>сукня</w:t>
      </w:r>
      <w:r w:rsidRPr="00CE1E90">
        <w:rPr>
          <w:szCs w:val="20"/>
        </w:rPr>
        <w:t xml:space="preserve">: а) вид </w:t>
      </w:r>
      <w:r>
        <w:rPr>
          <w:szCs w:val="20"/>
        </w:rPr>
        <w:t>с</w:t>
      </w:r>
      <w:r w:rsidRPr="00CE1E90">
        <w:rPr>
          <w:szCs w:val="20"/>
        </w:rPr>
        <w:t xml:space="preserve">переду; б) вид </w:t>
      </w:r>
      <w:r>
        <w:rPr>
          <w:szCs w:val="20"/>
        </w:rPr>
        <w:t>з</w:t>
      </w:r>
      <w:r w:rsidRPr="00CE1E90">
        <w:rPr>
          <w:szCs w:val="20"/>
        </w:rPr>
        <w:t>заду</w:t>
      </w:r>
    </w:p>
    <w:p w:rsidR="00A24A9F" w:rsidRPr="00CE1E90" w:rsidRDefault="00A24A9F" w:rsidP="00A24A9F">
      <w:pPr>
        <w:widowControl w:val="0"/>
        <w:ind w:firstLine="709"/>
        <w:rPr>
          <w:szCs w:val="20"/>
        </w:rPr>
      </w:pPr>
    </w:p>
    <w:p w:rsidR="00A24A9F" w:rsidRPr="00CE1E90" w:rsidRDefault="00A24A9F" w:rsidP="00A24A9F">
      <w:pPr>
        <w:widowControl w:val="0"/>
        <w:ind w:firstLine="709"/>
      </w:pPr>
      <w:r w:rsidRPr="00CE1E90">
        <w:t>Даний виріб призначений для повсякденної носки в ос</w:t>
      </w:r>
      <w:r>
        <w:t>і</w:t>
      </w:r>
      <w:r w:rsidRPr="00CE1E90">
        <w:t>нн</w:t>
      </w:r>
      <w:r>
        <w:t>є-</w:t>
      </w:r>
      <w:r w:rsidRPr="00CE1E90">
        <w:t xml:space="preserve">весняний період. </w:t>
      </w:r>
    </w:p>
    <w:p w:rsidR="00A24A9F" w:rsidRPr="00CE1E90" w:rsidRDefault="00A24A9F" w:rsidP="00A24A9F">
      <w:pPr>
        <w:ind w:firstLine="709"/>
      </w:pPr>
      <w:r w:rsidRPr="00CE1E90">
        <w:t>На п</w:t>
      </w:r>
      <w:r>
        <w:t>і</w:t>
      </w:r>
      <w:r w:rsidRPr="00CE1E90">
        <w:t>л</w:t>
      </w:r>
      <w:r>
        <w:t>о</w:t>
      </w:r>
      <w:r w:rsidRPr="00CE1E90">
        <w:t>чці в</w:t>
      </w:r>
      <w:r>
        <w:t>и</w:t>
      </w:r>
      <w:r w:rsidRPr="00CE1E90">
        <w:t>т</w:t>
      </w:r>
      <w:r>
        <w:t>о</w:t>
      </w:r>
      <w:r w:rsidRPr="00CE1E90">
        <w:t xml:space="preserve">чки відсутні, прилягання досягається конструктивним шляхом. Рукав короткий, </w:t>
      </w:r>
      <w:r>
        <w:t>середнього</w:t>
      </w:r>
      <w:r w:rsidRPr="00CE1E90">
        <w:t xml:space="preserve"> об</w:t>
      </w:r>
      <w:r>
        <w:t>’єм</w:t>
      </w:r>
      <w:r w:rsidRPr="00CE1E90">
        <w:t>у. Горловина оформлена округлим вирізом середньої глибини. Спинка має середній шов.</w:t>
      </w:r>
    </w:p>
    <w:p w:rsidR="00A24A9F" w:rsidRDefault="00A24A9F">
      <w:pPr>
        <w:spacing w:line="312" w:lineRule="auto"/>
        <w:ind w:firstLine="567"/>
      </w:pPr>
      <w:r>
        <w:br w:type="page"/>
      </w:r>
    </w:p>
    <w:p w:rsidR="00A24A9F" w:rsidRDefault="00A24A9F" w:rsidP="00A24A9F">
      <w:pPr>
        <w:numPr>
          <w:ilvl w:val="1"/>
          <w:numId w:val="1"/>
        </w:numPr>
        <w:ind w:left="0" w:firstLine="0"/>
        <w:jc w:val="center"/>
        <w:rPr>
          <w:b/>
        </w:rPr>
      </w:pPr>
      <w:r>
        <w:rPr>
          <w:b/>
        </w:rPr>
        <w:lastRenderedPageBreak/>
        <w:t xml:space="preserve"> </w:t>
      </w:r>
      <w:r w:rsidRPr="00CE1E90">
        <w:rPr>
          <w:b/>
        </w:rPr>
        <w:t>Побудова основи конструкції жіночої сукні</w:t>
      </w:r>
    </w:p>
    <w:p w:rsidR="00A24A9F" w:rsidRPr="00CE1E90" w:rsidRDefault="00A24A9F" w:rsidP="00A24A9F">
      <w:pPr>
        <w:ind w:firstLine="0"/>
        <w:jc w:val="center"/>
        <w:rPr>
          <w:b/>
        </w:rPr>
      </w:pPr>
    </w:p>
    <w:p w:rsidR="00A24A9F" w:rsidRPr="00CE1E90" w:rsidRDefault="00A24A9F" w:rsidP="00A24A9F">
      <w:pPr>
        <w:widowControl w:val="0"/>
      </w:pPr>
      <w:r w:rsidRPr="00CE1E90">
        <w:t>Конструкція моделі сукні жіночої була отримана на базовій конструкції малого розширення з вшивним рукавом.</w:t>
      </w:r>
    </w:p>
    <w:p w:rsidR="00A24A9F" w:rsidRPr="00CE1E90" w:rsidRDefault="00A24A9F" w:rsidP="00A24A9F">
      <w:pPr>
        <w:widowControl w:val="0"/>
      </w:pPr>
      <w:r w:rsidRPr="00CE1E90">
        <w:t>Отже</w:t>
      </w:r>
      <w:r>
        <w:t>,</w:t>
      </w:r>
      <w:r w:rsidRPr="00CE1E90">
        <w:t xml:space="preserve"> базовою основою конструкції одягу називається раціональна конструкція її основних деталей (спинки, пілочки, рукава), що створюється один раз на 3 – 4 роки з урахуванням сучасної розмірної типології населення та оптимальних припусків (збільшень) на вільне облягання, що узгоджені з перспективним напрямом моди. Базова основа відображає типове положення та форму основних формотворних елементів (швів, виточок) [25, с. 126].</w:t>
      </w:r>
    </w:p>
    <w:p w:rsidR="00A24A9F" w:rsidRDefault="00A24A9F" w:rsidP="00A24A9F">
      <w:pPr>
        <w:widowControl w:val="0"/>
        <w:rPr>
          <w:b/>
          <w:noProof/>
          <w:color w:val="000000"/>
          <w:lang w:eastAsia="uk-UA"/>
        </w:rPr>
      </w:pPr>
      <w:r w:rsidRPr="00CE1E90">
        <w:t>Для проектування моделей було обрано базову конструкцію сукні жіночої, середньої об'ємності, прямого силуету, з вшивним рукавом, середньою довжиною. Конструкція складається з деталей переду, спинки, рукава. Формотворними елементами є виточки, а саме нагрудні виточки. Конструкція призначена для розміру: 176 – 84 – 92 (</w:t>
      </w:r>
      <w:r>
        <w:t>рис</w:t>
      </w:r>
      <w:r w:rsidRPr="00CE1E90">
        <w:t>. 2.1-2.</w:t>
      </w:r>
      <w:r>
        <w:t>3</w:t>
      </w:r>
      <w:r w:rsidRPr="00CE1E90">
        <w:t>)</w:t>
      </w:r>
      <w:r>
        <w:t>, табл</w:t>
      </w:r>
      <w:r w:rsidRPr="00CE1E90">
        <w:t>.</w:t>
      </w:r>
      <w:r>
        <w:t xml:space="preserve"> 2.1.</w:t>
      </w:r>
    </w:p>
    <w:p w:rsidR="00A24A9F" w:rsidRDefault="00A24A9F">
      <w:pPr>
        <w:spacing w:line="312" w:lineRule="auto"/>
        <w:ind w:firstLine="567"/>
      </w:pPr>
      <w:r>
        <w:br w:type="page"/>
      </w:r>
    </w:p>
    <w:p w:rsidR="00A24A9F" w:rsidRDefault="00A24A9F" w:rsidP="00A24A9F">
      <w:pPr>
        <w:widowControl w:val="0"/>
        <w:ind w:firstLine="709"/>
        <w:jc w:val="right"/>
      </w:pPr>
      <w:r w:rsidRPr="00A809AF">
        <w:lastRenderedPageBreak/>
        <w:t xml:space="preserve">Таблиця 2.1 </w:t>
      </w:r>
    </w:p>
    <w:p w:rsidR="00A24A9F" w:rsidRDefault="00A24A9F" w:rsidP="00A24A9F">
      <w:pPr>
        <w:widowControl w:val="0"/>
        <w:jc w:val="center"/>
      </w:pPr>
      <w:r w:rsidRPr="00A809AF">
        <w:t>Розрахунок лінійних ви</w:t>
      </w:r>
      <w:r>
        <w:t>мірів базової конструкції сукні</w:t>
      </w:r>
      <w:r w:rsidRPr="00A809AF">
        <w:t xml:space="preserve"> </w:t>
      </w:r>
    </w:p>
    <w:p w:rsidR="00A24A9F" w:rsidRDefault="00A24A9F" w:rsidP="00A24A9F">
      <w:pPr>
        <w:widowControl w:val="0"/>
        <w:jc w:val="center"/>
      </w:pPr>
      <w:r>
        <w:t>Розмір 176 – 84 – 92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72"/>
        <w:gridCol w:w="3815"/>
        <w:gridCol w:w="1974"/>
      </w:tblGrid>
      <w:tr w:rsidR="00A24A9F" w:rsidRPr="00A809AF" w:rsidTr="00A66FDC">
        <w:trPr>
          <w:jc w:val="center"/>
        </w:trPr>
        <w:tc>
          <w:tcPr>
            <w:tcW w:w="217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35"/>
              </w:tabs>
              <w:spacing w:line="276" w:lineRule="auto"/>
              <w:ind w:firstLine="0"/>
              <w:jc w:val="center"/>
            </w:pPr>
            <w:r w:rsidRPr="00A809AF">
              <w:t>Найменування та умовне позначення виміру</w:t>
            </w:r>
          </w:p>
        </w:tc>
        <w:tc>
          <w:tcPr>
            <w:tcW w:w="185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</w:pPr>
            <w:r w:rsidRPr="00A809AF">
              <w:t xml:space="preserve">Формула, розрахунок, </w:t>
            </w:r>
            <w:r>
              <w:t>см</w:t>
            </w:r>
          </w:p>
        </w:tc>
        <w:tc>
          <w:tcPr>
            <w:tcW w:w="962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</w:pPr>
            <w:r w:rsidRPr="00A809AF">
              <w:t>Примітки</w:t>
            </w:r>
          </w:p>
        </w:tc>
      </w:tr>
      <w:tr w:rsidR="00A24A9F" w:rsidRPr="00A809AF" w:rsidTr="00A66FDC">
        <w:trPr>
          <w:jc w:val="center"/>
        </w:trPr>
        <w:tc>
          <w:tcPr>
            <w:tcW w:w="217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35"/>
              </w:tabs>
              <w:spacing w:line="276" w:lineRule="auto"/>
              <w:ind w:firstLine="0"/>
            </w:pPr>
            <w:r w:rsidRPr="00A809AF">
              <w:t>Довжина</w:t>
            </w:r>
          </w:p>
        </w:tc>
        <w:tc>
          <w:tcPr>
            <w:tcW w:w="185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</w:pPr>
            <w:r w:rsidRPr="00A809AF">
              <w:t xml:space="preserve">Д = </w:t>
            </w:r>
            <w:proofErr w:type="spellStart"/>
            <w:r w:rsidRPr="00A809AF">
              <w:t>Дтк</w:t>
            </w:r>
            <w:proofErr w:type="spellEnd"/>
            <w:r w:rsidRPr="00A809AF">
              <w:t xml:space="preserve"> + </w:t>
            </w:r>
            <w:proofErr w:type="spellStart"/>
            <w:r w:rsidRPr="00A809AF">
              <w:t>Пд.тк</w:t>
            </w:r>
            <w:proofErr w:type="spellEnd"/>
            <w:r w:rsidRPr="00A809AF">
              <w:t xml:space="preserve"> = </w:t>
            </w:r>
            <w:r>
              <w:br/>
            </w:r>
            <w:r w:rsidRPr="00A809AF">
              <w:t>59,5 + (-1) = 58,5</w:t>
            </w:r>
            <w:r>
              <w:t xml:space="preserve"> см</w:t>
            </w:r>
          </w:p>
        </w:tc>
        <w:tc>
          <w:tcPr>
            <w:tcW w:w="962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</w:pPr>
            <w:proofErr w:type="spellStart"/>
            <w:r w:rsidRPr="00A809AF">
              <w:t>Пдтк</w:t>
            </w:r>
            <w:proofErr w:type="spellEnd"/>
            <w:r w:rsidRPr="00A809AF">
              <w:t xml:space="preserve"> – за бажанням</w:t>
            </w:r>
          </w:p>
        </w:tc>
      </w:tr>
      <w:tr w:rsidR="00A24A9F" w:rsidRPr="00A809AF" w:rsidTr="00A66FDC">
        <w:trPr>
          <w:jc w:val="center"/>
        </w:trPr>
        <w:tc>
          <w:tcPr>
            <w:tcW w:w="217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35"/>
              </w:tabs>
              <w:spacing w:line="276" w:lineRule="auto"/>
              <w:ind w:firstLine="0"/>
            </w:pPr>
            <w:r w:rsidRPr="00A809AF">
              <w:t xml:space="preserve">Ширина виробу по лінії ширини </w:t>
            </w:r>
            <w:proofErr w:type="spellStart"/>
            <w:r w:rsidRPr="00A809AF">
              <w:t>дошкуль</w:t>
            </w:r>
            <w:proofErr w:type="spellEnd"/>
          </w:p>
        </w:tc>
        <w:tc>
          <w:tcPr>
            <w:tcW w:w="185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</w:pPr>
            <w:proofErr w:type="spellStart"/>
            <w:r w:rsidRPr="00A809AF">
              <w:t>Шл.п</w:t>
            </w:r>
            <w:proofErr w:type="spellEnd"/>
            <w:r w:rsidRPr="00A809AF">
              <w:t xml:space="preserve"> = </w:t>
            </w:r>
            <w:proofErr w:type="spellStart"/>
            <w:r w:rsidRPr="00A809AF">
              <w:t>Сг</w:t>
            </w:r>
            <w:r w:rsidRPr="00A809AF">
              <w:rPr>
                <w:vertAlign w:val="subscript"/>
              </w:rPr>
              <w:t>ІІІ</w:t>
            </w:r>
            <w:proofErr w:type="spellEnd"/>
            <w:r w:rsidRPr="00A809AF">
              <w:t xml:space="preserve"> + </w:t>
            </w:r>
            <w:proofErr w:type="spellStart"/>
            <w:r w:rsidRPr="00A809AF">
              <w:t>Пг</w:t>
            </w:r>
            <w:proofErr w:type="spellEnd"/>
            <w:r w:rsidRPr="00A809AF">
              <w:t xml:space="preserve"> = </w:t>
            </w:r>
            <w:r>
              <w:br/>
              <w:t>42 +(-3)</w:t>
            </w:r>
            <w:r w:rsidRPr="00A809AF">
              <w:t xml:space="preserve"> = 39</w:t>
            </w:r>
            <w:r>
              <w:t xml:space="preserve"> см</w:t>
            </w:r>
          </w:p>
        </w:tc>
        <w:tc>
          <w:tcPr>
            <w:tcW w:w="962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</w:pPr>
          </w:p>
        </w:tc>
      </w:tr>
      <w:tr w:rsidR="00A24A9F" w:rsidRPr="00A809AF" w:rsidTr="00A66FDC">
        <w:trPr>
          <w:jc w:val="center"/>
        </w:trPr>
        <w:tc>
          <w:tcPr>
            <w:tcW w:w="217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35"/>
              </w:tabs>
              <w:spacing w:line="276" w:lineRule="auto"/>
              <w:ind w:firstLine="0"/>
            </w:pPr>
            <w:r w:rsidRPr="00A809AF">
              <w:t>Ширина виробу по лінії талії</w:t>
            </w:r>
          </w:p>
        </w:tc>
        <w:tc>
          <w:tcPr>
            <w:tcW w:w="185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</w:pPr>
            <w:proofErr w:type="spellStart"/>
            <w:r w:rsidRPr="00A809AF">
              <w:t>Шл.т</w:t>
            </w:r>
            <w:proofErr w:type="spellEnd"/>
            <w:r w:rsidRPr="00A809AF">
              <w:t xml:space="preserve"> = </w:t>
            </w:r>
            <w:proofErr w:type="spellStart"/>
            <w:r w:rsidRPr="00A809AF">
              <w:t>Ст</w:t>
            </w:r>
            <w:proofErr w:type="spellEnd"/>
            <w:r w:rsidRPr="00A809AF">
              <w:t xml:space="preserve"> + Пт = </w:t>
            </w:r>
            <w:r>
              <w:br/>
            </w:r>
            <w:r w:rsidRPr="00A809AF">
              <w:t>31,1 + (-7,1) = 24</w:t>
            </w:r>
            <w:r>
              <w:t xml:space="preserve"> см</w:t>
            </w:r>
          </w:p>
        </w:tc>
        <w:tc>
          <w:tcPr>
            <w:tcW w:w="962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</w:pPr>
          </w:p>
        </w:tc>
      </w:tr>
      <w:tr w:rsidR="00A24A9F" w:rsidRPr="00A809AF" w:rsidTr="00A66FDC">
        <w:trPr>
          <w:jc w:val="center"/>
        </w:trPr>
        <w:tc>
          <w:tcPr>
            <w:tcW w:w="217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35"/>
              </w:tabs>
              <w:spacing w:line="276" w:lineRule="auto"/>
              <w:ind w:firstLine="0"/>
            </w:pPr>
            <w:r w:rsidRPr="00A809AF">
              <w:t>Ширина виробу по лінії стегон</w:t>
            </w:r>
          </w:p>
        </w:tc>
        <w:tc>
          <w:tcPr>
            <w:tcW w:w="185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</w:pPr>
            <w:proofErr w:type="spellStart"/>
            <w:r w:rsidRPr="00A809AF">
              <w:t>Шл.ст</w:t>
            </w:r>
            <w:proofErr w:type="spellEnd"/>
            <w:r w:rsidRPr="00A809AF">
              <w:t xml:space="preserve"> = </w:t>
            </w:r>
            <w:proofErr w:type="spellStart"/>
            <w:r w:rsidRPr="00A809AF">
              <w:t>Сст</w:t>
            </w:r>
            <w:proofErr w:type="spellEnd"/>
            <w:r w:rsidRPr="00A809AF">
              <w:t xml:space="preserve"> + </w:t>
            </w:r>
            <w:proofErr w:type="spellStart"/>
            <w:r w:rsidRPr="00A809AF">
              <w:t>Пст</w:t>
            </w:r>
            <w:proofErr w:type="spellEnd"/>
            <w:r w:rsidRPr="00A809AF">
              <w:t xml:space="preserve"> = 46 + (-4) = 42</w:t>
            </w:r>
            <w:r>
              <w:t xml:space="preserve"> см</w:t>
            </w:r>
          </w:p>
        </w:tc>
        <w:tc>
          <w:tcPr>
            <w:tcW w:w="962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</w:pPr>
          </w:p>
        </w:tc>
      </w:tr>
      <w:tr w:rsidR="00A24A9F" w:rsidRPr="00A809AF" w:rsidTr="00A66FDC">
        <w:trPr>
          <w:jc w:val="center"/>
        </w:trPr>
        <w:tc>
          <w:tcPr>
            <w:tcW w:w="217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35"/>
              </w:tabs>
              <w:spacing w:line="276" w:lineRule="auto"/>
              <w:ind w:firstLine="0"/>
            </w:pPr>
            <w:r w:rsidRPr="00A809AF">
              <w:t>Ширина плеча</w:t>
            </w:r>
          </w:p>
        </w:tc>
        <w:tc>
          <w:tcPr>
            <w:tcW w:w="185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</w:pPr>
            <w:proofErr w:type="spellStart"/>
            <w:r w:rsidRPr="00A809AF">
              <w:t>Дл.п</w:t>
            </w:r>
            <w:proofErr w:type="spellEnd"/>
            <w:r w:rsidRPr="00A809AF">
              <w:t xml:space="preserve"> = </w:t>
            </w:r>
            <w:proofErr w:type="spellStart"/>
            <w:r w:rsidRPr="00A809AF">
              <w:t>Шп</w:t>
            </w:r>
            <w:proofErr w:type="spellEnd"/>
            <w:r w:rsidRPr="00A809AF">
              <w:t xml:space="preserve"> + </w:t>
            </w:r>
            <w:proofErr w:type="spellStart"/>
            <w:r w:rsidRPr="00A809AF">
              <w:t>Пш.п</w:t>
            </w:r>
            <w:proofErr w:type="spellEnd"/>
            <w:r w:rsidRPr="00A809AF">
              <w:t xml:space="preserve"> = </w:t>
            </w:r>
            <w:r>
              <w:br/>
            </w:r>
            <w:r w:rsidRPr="00A809AF">
              <w:t>12 + 0 = 12</w:t>
            </w:r>
            <w:r>
              <w:t xml:space="preserve"> см</w:t>
            </w:r>
          </w:p>
        </w:tc>
        <w:tc>
          <w:tcPr>
            <w:tcW w:w="962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</w:pPr>
          </w:p>
        </w:tc>
      </w:tr>
      <w:tr w:rsidR="00A24A9F" w:rsidRPr="00A809AF" w:rsidTr="00A66FDC">
        <w:trPr>
          <w:jc w:val="center"/>
        </w:trPr>
        <w:tc>
          <w:tcPr>
            <w:tcW w:w="217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35"/>
              </w:tabs>
              <w:spacing w:line="276" w:lineRule="auto"/>
              <w:ind w:firstLine="0"/>
            </w:pPr>
            <w:r w:rsidRPr="00A809AF">
              <w:t>Довжина рукава</w:t>
            </w:r>
          </w:p>
        </w:tc>
        <w:tc>
          <w:tcPr>
            <w:tcW w:w="185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</w:pPr>
            <w:r w:rsidRPr="00A809AF">
              <w:t xml:space="preserve">Друк = </w:t>
            </w:r>
            <w:proofErr w:type="spellStart"/>
            <w:r w:rsidRPr="00A809AF">
              <w:t>Ін.зап</w:t>
            </w:r>
            <w:proofErr w:type="spellEnd"/>
            <w:r w:rsidRPr="00A809AF">
              <w:t xml:space="preserve"> + </w:t>
            </w:r>
            <w:proofErr w:type="spellStart"/>
            <w:r w:rsidRPr="00A809AF">
              <w:t>Пд.р.зап</w:t>
            </w:r>
            <w:proofErr w:type="spellEnd"/>
            <w:r w:rsidRPr="00A809AF">
              <w:t xml:space="preserve"> = 56,9 + (-2,9)= 54 (</w:t>
            </w:r>
            <w:r>
              <w:t>см</w:t>
            </w:r>
            <w:r w:rsidRPr="00A809AF">
              <w:t>)</w:t>
            </w:r>
          </w:p>
        </w:tc>
        <w:tc>
          <w:tcPr>
            <w:tcW w:w="962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</w:pPr>
          </w:p>
        </w:tc>
      </w:tr>
      <w:tr w:rsidR="00A24A9F" w:rsidRPr="00A809AF" w:rsidTr="00A66FDC">
        <w:trPr>
          <w:jc w:val="center"/>
        </w:trPr>
        <w:tc>
          <w:tcPr>
            <w:tcW w:w="217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35"/>
              </w:tabs>
              <w:spacing w:line="276" w:lineRule="auto"/>
              <w:ind w:firstLine="0"/>
            </w:pPr>
            <w:r w:rsidRPr="00A809AF">
              <w:t>Ширина рукава вгорі</w:t>
            </w:r>
          </w:p>
        </w:tc>
        <w:tc>
          <w:tcPr>
            <w:tcW w:w="185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</w:pPr>
            <w:proofErr w:type="spellStart"/>
            <w:r w:rsidRPr="00A809AF">
              <w:t>Шрук.в</w:t>
            </w:r>
            <w:proofErr w:type="spellEnd"/>
            <w:r w:rsidRPr="00A809AF">
              <w:t xml:space="preserve"> = </w:t>
            </w:r>
            <w:r w:rsidRPr="00E45E78">
              <w:t>1/2</w:t>
            </w:r>
            <w:r w:rsidRPr="00A809AF">
              <w:t xml:space="preserve"> (</w:t>
            </w:r>
            <w:proofErr w:type="spellStart"/>
            <w:r w:rsidRPr="00A809AF">
              <w:t>Оп</w:t>
            </w:r>
            <w:proofErr w:type="spellEnd"/>
            <w:r w:rsidRPr="00A809AF">
              <w:t xml:space="preserve"> + Піп) =</w:t>
            </w:r>
            <w:r w:rsidRPr="00E45E78">
              <w:t>1/2</w:t>
            </w:r>
            <w:r w:rsidRPr="00A809AF">
              <w:t xml:space="preserve"> (25,9-33) = 14,8 (</w:t>
            </w:r>
            <w:r>
              <w:t>см</w:t>
            </w:r>
            <w:r w:rsidRPr="00A809AF">
              <w:t>)</w:t>
            </w:r>
          </w:p>
        </w:tc>
        <w:tc>
          <w:tcPr>
            <w:tcW w:w="962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</w:pPr>
          </w:p>
        </w:tc>
      </w:tr>
      <w:tr w:rsidR="00A24A9F" w:rsidRPr="00A809AF" w:rsidTr="00A66FDC">
        <w:trPr>
          <w:jc w:val="center"/>
        </w:trPr>
        <w:tc>
          <w:tcPr>
            <w:tcW w:w="217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35"/>
              </w:tabs>
              <w:spacing w:line="276" w:lineRule="auto"/>
              <w:ind w:firstLine="0"/>
            </w:pPr>
            <w:r w:rsidRPr="00A809AF">
              <w:t>Ширина рукава по лінії низу</w:t>
            </w:r>
          </w:p>
        </w:tc>
        <w:tc>
          <w:tcPr>
            <w:tcW w:w="185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</w:pPr>
            <w:proofErr w:type="spellStart"/>
            <w:r w:rsidRPr="00A809AF">
              <w:t>Шрук.н</w:t>
            </w:r>
            <w:proofErr w:type="spellEnd"/>
            <w:r w:rsidRPr="00A809AF">
              <w:t xml:space="preserve"> = </w:t>
            </w:r>
            <w:r w:rsidRPr="00E45E78">
              <w:t>1/2</w:t>
            </w:r>
            <w:r w:rsidRPr="00A809AF">
              <w:t xml:space="preserve"> (</w:t>
            </w:r>
            <w:proofErr w:type="spellStart"/>
            <w:r w:rsidRPr="00A809AF">
              <w:t>Озап</w:t>
            </w:r>
            <w:proofErr w:type="spellEnd"/>
            <w:r w:rsidRPr="00A809AF">
              <w:t xml:space="preserve"> + </w:t>
            </w:r>
            <w:proofErr w:type="spellStart"/>
            <w:r w:rsidRPr="00A809AF">
              <w:t>Позап</w:t>
            </w:r>
            <w:proofErr w:type="spellEnd"/>
            <w:r w:rsidRPr="00A809AF">
              <w:t xml:space="preserve">) = </w:t>
            </w:r>
            <w:r>
              <w:t>½(</w:t>
            </w:r>
            <w:r w:rsidRPr="00E45E78">
              <w:t>16</w:t>
            </w:r>
            <w:r w:rsidRPr="00A809AF">
              <w:t xml:space="preserve"> </w:t>
            </w:r>
            <w:r>
              <w:t>–</w:t>
            </w:r>
            <w:r w:rsidRPr="00A809AF">
              <w:t xml:space="preserve"> 3</w:t>
            </w:r>
            <w:r>
              <w:t>)</w:t>
            </w:r>
            <w:r w:rsidRPr="00A809AF">
              <w:t xml:space="preserve"> = 11</w:t>
            </w:r>
            <w:r>
              <w:t xml:space="preserve"> см</w:t>
            </w:r>
          </w:p>
        </w:tc>
        <w:tc>
          <w:tcPr>
            <w:tcW w:w="962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</w:pPr>
          </w:p>
        </w:tc>
      </w:tr>
      <w:tr w:rsidR="00A24A9F" w:rsidRPr="00A809AF" w:rsidTr="00A66FDC">
        <w:trPr>
          <w:jc w:val="center"/>
        </w:trPr>
        <w:tc>
          <w:tcPr>
            <w:tcW w:w="217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35"/>
              </w:tabs>
              <w:spacing w:line="276" w:lineRule="auto"/>
              <w:ind w:firstLine="0"/>
            </w:pPr>
            <w:r w:rsidRPr="00A809AF">
              <w:rPr>
                <w:vertAlign w:val="superscript"/>
              </w:rPr>
              <w:t>1/2</w:t>
            </w:r>
            <w:r w:rsidRPr="00A809AF">
              <w:t xml:space="preserve"> ширини спинки</w:t>
            </w:r>
          </w:p>
        </w:tc>
        <w:tc>
          <w:tcPr>
            <w:tcW w:w="185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</w:pPr>
            <w:r w:rsidRPr="00E45E78">
              <w:t>1/2</w:t>
            </w:r>
            <w:r w:rsidRPr="00A809AF">
              <w:rPr>
                <w:vertAlign w:val="subscript"/>
              </w:rPr>
              <w:t xml:space="preserve"> </w:t>
            </w:r>
            <w:proofErr w:type="spellStart"/>
            <w:r w:rsidRPr="00A809AF">
              <w:t>Шс</w:t>
            </w:r>
            <w:proofErr w:type="spellEnd"/>
            <w:r w:rsidRPr="00A809AF">
              <w:t xml:space="preserve"> = </w:t>
            </w:r>
            <w:proofErr w:type="spellStart"/>
            <w:r w:rsidRPr="00A809AF">
              <w:t>Шс</w:t>
            </w:r>
            <w:proofErr w:type="spellEnd"/>
            <w:r w:rsidRPr="00A809AF">
              <w:t xml:space="preserve"> + </w:t>
            </w:r>
            <w:proofErr w:type="spellStart"/>
            <w:r w:rsidRPr="00A809AF">
              <w:t>Пшс</w:t>
            </w:r>
            <w:proofErr w:type="spellEnd"/>
            <w:r w:rsidRPr="00A809AF">
              <w:t xml:space="preserve"> =</w:t>
            </w:r>
            <w:r>
              <w:br/>
            </w:r>
            <w:r w:rsidRPr="00A809AF">
              <w:t>16,8 - 1,8 = 15 (</w:t>
            </w:r>
            <w:r>
              <w:t>см</w:t>
            </w:r>
            <w:r w:rsidRPr="00A809AF">
              <w:t>)</w:t>
            </w:r>
          </w:p>
        </w:tc>
        <w:tc>
          <w:tcPr>
            <w:tcW w:w="962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</w:pPr>
          </w:p>
        </w:tc>
      </w:tr>
      <w:tr w:rsidR="00A24A9F" w:rsidRPr="00A809AF" w:rsidTr="00A66FDC">
        <w:trPr>
          <w:jc w:val="center"/>
        </w:trPr>
        <w:tc>
          <w:tcPr>
            <w:tcW w:w="217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35"/>
              </w:tabs>
              <w:spacing w:line="276" w:lineRule="auto"/>
              <w:ind w:firstLine="0"/>
            </w:pPr>
            <w:r w:rsidRPr="00A809AF">
              <w:rPr>
                <w:vertAlign w:val="superscript"/>
              </w:rPr>
              <w:t>1/2</w:t>
            </w:r>
            <w:r w:rsidRPr="00A809AF">
              <w:t xml:space="preserve"> ширини переду</w:t>
            </w:r>
          </w:p>
        </w:tc>
        <w:tc>
          <w:tcPr>
            <w:tcW w:w="1859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</w:pPr>
            <w:r w:rsidRPr="00E45E78">
              <w:t>1/2</w:t>
            </w:r>
            <w:r w:rsidRPr="00A809AF">
              <w:rPr>
                <w:vertAlign w:val="subscript"/>
              </w:rPr>
              <w:t xml:space="preserve"> </w:t>
            </w:r>
            <w:proofErr w:type="spellStart"/>
            <w:r w:rsidRPr="00A809AF">
              <w:t>Шс</w:t>
            </w:r>
            <w:proofErr w:type="spellEnd"/>
            <w:r w:rsidRPr="00A809AF">
              <w:t xml:space="preserve"> = </w:t>
            </w:r>
            <w:proofErr w:type="spellStart"/>
            <w:r w:rsidRPr="00A809AF">
              <w:t>Шг</w:t>
            </w:r>
            <w:proofErr w:type="spellEnd"/>
            <w:r w:rsidRPr="00A809AF">
              <w:t xml:space="preserve"> + </w:t>
            </w:r>
            <w:proofErr w:type="spellStart"/>
            <w:r w:rsidRPr="00A809AF">
              <w:t>Пшг</w:t>
            </w:r>
            <w:proofErr w:type="spellEnd"/>
            <w:r w:rsidRPr="00A809AF">
              <w:t xml:space="preserve"> = </w:t>
            </w:r>
            <w:r>
              <w:br/>
            </w:r>
            <w:r w:rsidRPr="00A809AF">
              <w:t>15,9 - 1,9 = 14 (</w:t>
            </w:r>
            <w:r>
              <w:t>см</w:t>
            </w:r>
            <w:r w:rsidRPr="00A809AF">
              <w:t>)</w:t>
            </w:r>
          </w:p>
        </w:tc>
        <w:tc>
          <w:tcPr>
            <w:tcW w:w="962" w:type="pct"/>
            <w:shd w:val="clear" w:color="auto" w:fill="FFFFFF"/>
            <w:vAlign w:val="center"/>
          </w:tcPr>
          <w:p w:rsidR="00A24A9F" w:rsidRPr="00A809AF" w:rsidRDefault="00A24A9F" w:rsidP="00A66FDC">
            <w:pPr>
              <w:widowControl w:val="0"/>
              <w:tabs>
                <w:tab w:val="left" w:pos="0"/>
              </w:tabs>
              <w:spacing w:line="276" w:lineRule="auto"/>
              <w:ind w:firstLine="0"/>
            </w:pPr>
          </w:p>
        </w:tc>
      </w:tr>
    </w:tbl>
    <w:p w:rsidR="00A24A9F" w:rsidRPr="00A809AF" w:rsidRDefault="00A24A9F" w:rsidP="00A24A9F">
      <w:pPr>
        <w:widowControl w:val="0"/>
        <w:spacing w:line="240" w:lineRule="auto"/>
        <w:jc w:val="center"/>
      </w:pPr>
    </w:p>
    <w:p w:rsidR="00A24A9F" w:rsidRDefault="00A24A9F" w:rsidP="00A24A9F">
      <w:pPr>
        <w:widowControl w:val="0"/>
        <w:rPr>
          <w:b/>
          <w:noProof/>
          <w:color w:val="000000"/>
          <w:lang w:eastAsia="uk-UA"/>
        </w:rPr>
      </w:pPr>
    </w:p>
    <w:p w:rsidR="00A24A9F" w:rsidRPr="00E6467A" w:rsidRDefault="00A24A9F" w:rsidP="00A24A9F">
      <w:pPr>
        <w:widowControl w:val="0"/>
        <w:ind w:firstLine="0"/>
        <w:jc w:val="center"/>
        <w:rPr>
          <w:color w:val="000000"/>
        </w:rPr>
      </w:pPr>
      <w:r>
        <w:rPr>
          <w:b/>
          <w:noProof/>
          <w:color w:val="000000"/>
          <w:lang w:val="ru-RU" w:eastAsia="ru-RU"/>
        </w:rPr>
        <w:lastRenderedPageBreak/>
        <w:drawing>
          <wp:inline distT="0" distB="0" distL="0" distR="0">
            <wp:extent cx="5800725" cy="8115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8" r="9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9F" w:rsidRPr="00A809AF" w:rsidRDefault="00A24A9F" w:rsidP="00A24A9F">
      <w:pPr>
        <w:widowControl w:val="0"/>
        <w:jc w:val="center"/>
      </w:pPr>
      <w:r w:rsidRPr="00A809AF">
        <w:t>Рис. 2.</w:t>
      </w:r>
      <w:r>
        <w:t>2</w:t>
      </w:r>
      <w:r w:rsidRPr="00A809AF">
        <w:t>. Конструкція базової основи сукні</w:t>
      </w:r>
    </w:p>
    <w:p w:rsidR="00A24A9F" w:rsidRPr="00E6467A" w:rsidRDefault="00A24A9F" w:rsidP="00A24A9F">
      <w:pPr>
        <w:jc w:val="center"/>
        <w:rPr>
          <w:b/>
          <w:color w:val="000000"/>
        </w:rPr>
      </w:pPr>
    </w:p>
    <w:p w:rsidR="00A24A9F" w:rsidRPr="00E6467A" w:rsidRDefault="00A24A9F" w:rsidP="00A24A9F">
      <w:pPr>
        <w:ind w:firstLine="0"/>
        <w:jc w:val="center"/>
        <w:rPr>
          <w:b/>
          <w:color w:val="000000"/>
        </w:rPr>
      </w:pPr>
      <w:r>
        <w:rPr>
          <w:b/>
          <w:noProof/>
          <w:color w:val="000000"/>
          <w:lang w:val="ru-RU" w:eastAsia="ru-RU"/>
        </w:rPr>
        <w:lastRenderedPageBreak/>
        <w:drawing>
          <wp:inline distT="0" distB="0" distL="0" distR="0">
            <wp:extent cx="4438650" cy="5953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0" r="1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9F" w:rsidRPr="00E6467A" w:rsidRDefault="00A24A9F" w:rsidP="00A24A9F">
      <w:pPr>
        <w:jc w:val="center"/>
        <w:rPr>
          <w:color w:val="000000"/>
        </w:rPr>
      </w:pPr>
      <w:r w:rsidRPr="00A809AF">
        <w:t>Рис. 2.</w:t>
      </w:r>
      <w:r>
        <w:t>3</w:t>
      </w:r>
      <w:r w:rsidRPr="00A809AF">
        <w:t>. Конструкція</w:t>
      </w:r>
      <w:r w:rsidRPr="00E6467A">
        <w:rPr>
          <w:color w:val="000000"/>
        </w:rPr>
        <w:t xml:space="preserve"> </w:t>
      </w:r>
      <w:proofErr w:type="spellStart"/>
      <w:r>
        <w:rPr>
          <w:color w:val="000000"/>
        </w:rPr>
        <w:t>одношо</w:t>
      </w:r>
      <w:r w:rsidRPr="00E6467A">
        <w:rPr>
          <w:color w:val="000000"/>
        </w:rPr>
        <w:t>вного</w:t>
      </w:r>
      <w:proofErr w:type="spellEnd"/>
      <w:r w:rsidRPr="00E6467A">
        <w:rPr>
          <w:color w:val="000000"/>
        </w:rPr>
        <w:t xml:space="preserve"> рукава</w:t>
      </w:r>
    </w:p>
    <w:p w:rsidR="00A24A9F" w:rsidRDefault="00A24A9F">
      <w:pPr>
        <w:spacing w:line="312" w:lineRule="auto"/>
        <w:ind w:firstLine="567"/>
        <w:rPr>
          <w:color w:val="000000"/>
        </w:rPr>
      </w:pPr>
      <w:r>
        <w:rPr>
          <w:color w:val="000000"/>
        </w:rPr>
        <w:br w:type="page"/>
      </w:r>
    </w:p>
    <w:p w:rsidR="00A24A9F" w:rsidRPr="00A809AF" w:rsidRDefault="00A24A9F" w:rsidP="00A24A9F">
      <w:pPr>
        <w:widowControl w:val="0"/>
        <w:numPr>
          <w:ilvl w:val="1"/>
          <w:numId w:val="1"/>
        </w:numPr>
        <w:tabs>
          <w:tab w:val="left" w:pos="0"/>
        </w:tabs>
        <w:spacing w:after="200"/>
        <w:ind w:left="0" w:firstLine="0"/>
        <w:jc w:val="center"/>
        <w:rPr>
          <w:b/>
          <w:spacing w:val="-6"/>
        </w:rPr>
      </w:pPr>
      <w:r>
        <w:rPr>
          <w:b/>
          <w:spacing w:val="-6"/>
        </w:rPr>
        <w:lastRenderedPageBreak/>
        <w:t xml:space="preserve"> </w:t>
      </w:r>
      <w:r w:rsidRPr="00A809AF">
        <w:rPr>
          <w:b/>
          <w:spacing w:val="-6"/>
        </w:rPr>
        <w:t>Оцінка якості базової конструкції за первинним кресленням деталей</w:t>
      </w:r>
    </w:p>
    <w:p w:rsidR="00A24A9F" w:rsidRPr="005E5926" w:rsidRDefault="00A24A9F" w:rsidP="00A24A9F">
      <w:pPr>
        <w:widowControl w:val="0"/>
        <w:tabs>
          <w:tab w:val="left" w:pos="0"/>
          <w:tab w:val="left" w:pos="1276"/>
        </w:tabs>
        <w:ind w:firstLine="709"/>
      </w:pPr>
      <w:r w:rsidRPr="005E5926">
        <w:t xml:space="preserve">Оцінка якості конструкції сукні жіночої. </w:t>
      </w:r>
      <w:proofErr w:type="spellStart"/>
      <w:r w:rsidRPr="005E5926">
        <w:t>Передньо</w:t>
      </w:r>
      <w:proofErr w:type="spellEnd"/>
      <w:r w:rsidRPr="005E5926">
        <w:t>-задній баланс – відрізок горловини пілочки відносно горизонтальної лінії основи горловини спинки.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  <w:ind w:firstLine="709"/>
      </w:pPr>
      <w:r w:rsidRPr="00A809AF">
        <w:t>Ơ = Дтп</w:t>
      </w:r>
      <w:r w:rsidRPr="00A809AF">
        <w:rPr>
          <w:vertAlign w:val="subscript"/>
        </w:rPr>
        <w:t>1</w:t>
      </w:r>
      <w:r w:rsidRPr="00A809AF">
        <w:t xml:space="preserve"> – </w:t>
      </w:r>
      <w:proofErr w:type="spellStart"/>
      <w:r w:rsidRPr="00A809AF">
        <w:t>Дтс</w:t>
      </w:r>
      <w:proofErr w:type="spellEnd"/>
      <w:r w:rsidRPr="00A809AF">
        <w:t>;</w:t>
      </w:r>
      <w:r>
        <w:t xml:space="preserve"> </w:t>
      </w:r>
      <w:r w:rsidRPr="00A809AF">
        <w:t>Дтп</w:t>
      </w:r>
      <w:r w:rsidRPr="00A809AF">
        <w:rPr>
          <w:vertAlign w:val="subscript"/>
        </w:rPr>
        <w:t>1</w:t>
      </w:r>
      <w:r w:rsidRPr="00A809AF">
        <w:t xml:space="preserve"> = 44,5 </w:t>
      </w:r>
      <w:r>
        <w:t>см</w:t>
      </w:r>
      <w:r w:rsidRPr="00A809AF">
        <w:t>;</w:t>
      </w:r>
      <w:r>
        <w:t xml:space="preserve"> </w:t>
      </w:r>
      <w:proofErr w:type="spellStart"/>
      <w:r w:rsidRPr="00A809AF">
        <w:t>Дтс</w:t>
      </w:r>
      <w:proofErr w:type="spellEnd"/>
      <w:r w:rsidRPr="00A809AF">
        <w:t xml:space="preserve"> = 41,5 </w:t>
      </w:r>
      <w:r>
        <w:t>см</w:t>
      </w:r>
      <w:r w:rsidRPr="00A809AF">
        <w:t>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  <w:ind w:firstLine="709"/>
      </w:pPr>
      <w:r w:rsidRPr="00A809AF">
        <w:t>Ơ = 44,5 – 41,5 = 3 (</w:t>
      </w:r>
      <w:r>
        <w:t>см</w:t>
      </w:r>
      <w:r w:rsidRPr="00A809AF">
        <w:t>).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  <w:ind w:firstLine="709"/>
      </w:pPr>
      <w:r w:rsidRPr="00A809AF">
        <w:t>Опор</w:t>
      </w:r>
      <w:r>
        <w:t>н</w:t>
      </w:r>
      <w:r w:rsidRPr="00A809AF">
        <w:t>ий баланс – визначається зміщенням вершини горловини відносно середньої лінії з урахуванням ширини горловини [4, с. 7].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  <w:ind w:firstLine="709"/>
      </w:pPr>
      <w:r w:rsidRPr="00A809AF">
        <w:t>Ơ</w:t>
      </w:r>
      <w:r w:rsidRPr="00A809AF">
        <w:rPr>
          <w:vertAlign w:val="subscript"/>
        </w:rPr>
        <w:t xml:space="preserve"> </w:t>
      </w:r>
      <w:proofErr w:type="spellStart"/>
      <w:r w:rsidRPr="00A809AF">
        <w:rPr>
          <w:vertAlign w:val="subscript"/>
        </w:rPr>
        <w:t>оп</w:t>
      </w:r>
      <w:proofErr w:type="spellEnd"/>
      <w:r w:rsidRPr="00A809AF">
        <w:t xml:space="preserve"> = </w:t>
      </w:r>
      <w:proofErr w:type="spellStart"/>
      <w:r w:rsidRPr="00A809AF">
        <w:t>Шгп</w:t>
      </w:r>
      <w:proofErr w:type="spellEnd"/>
      <w:r w:rsidRPr="00A809AF">
        <w:t xml:space="preserve"> - </w:t>
      </w:r>
      <w:proofErr w:type="spellStart"/>
      <w:r w:rsidRPr="00A809AF">
        <w:t>Шгс</w:t>
      </w:r>
      <w:proofErr w:type="spellEnd"/>
      <w:r w:rsidRPr="00A809AF">
        <w:t>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  <w:ind w:firstLine="709"/>
      </w:pPr>
      <w:r w:rsidRPr="00A809AF">
        <w:t>Ơ</w:t>
      </w:r>
      <w:r w:rsidRPr="00A809AF">
        <w:rPr>
          <w:vertAlign w:val="subscript"/>
        </w:rPr>
        <w:t xml:space="preserve"> </w:t>
      </w:r>
      <w:proofErr w:type="spellStart"/>
      <w:r w:rsidRPr="00A809AF">
        <w:rPr>
          <w:vertAlign w:val="subscript"/>
        </w:rPr>
        <w:t>оп</w:t>
      </w:r>
      <w:proofErr w:type="spellEnd"/>
      <w:r w:rsidRPr="00A809AF">
        <w:t xml:space="preserve"> = 7,6 – 7,6 = 0 (</w:t>
      </w:r>
      <w:r>
        <w:t>см</w:t>
      </w:r>
      <w:r w:rsidRPr="00A809AF">
        <w:t>);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  <w:ind w:firstLine="709"/>
      </w:pPr>
      <w:r w:rsidRPr="00A809AF">
        <w:t>Ơ</w:t>
      </w:r>
      <w:r w:rsidRPr="00A809AF">
        <w:rPr>
          <w:vertAlign w:val="subscript"/>
        </w:rPr>
        <w:t xml:space="preserve"> </w:t>
      </w:r>
      <w:proofErr w:type="spellStart"/>
      <w:r w:rsidRPr="00A809AF">
        <w:rPr>
          <w:vertAlign w:val="subscript"/>
        </w:rPr>
        <w:t>оп</w:t>
      </w:r>
      <w:proofErr w:type="spellEnd"/>
      <w:r w:rsidRPr="00A809AF">
        <w:t xml:space="preserve"> = 0 </w:t>
      </w:r>
      <w:r>
        <w:t>см</w:t>
      </w:r>
      <w:r w:rsidRPr="00A809AF">
        <w:t>.</w:t>
      </w:r>
    </w:p>
    <w:p w:rsidR="00A24A9F" w:rsidRPr="00A809AF" w:rsidRDefault="00A24A9F" w:rsidP="00A24A9F">
      <w:pPr>
        <w:widowControl w:val="0"/>
        <w:ind w:firstLine="709"/>
        <w:jc w:val="right"/>
      </w:pPr>
      <w:r w:rsidRPr="00A809AF">
        <w:t>Таблиця 2.2</w:t>
      </w:r>
    </w:p>
    <w:p w:rsidR="00A24A9F" w:rsidRPr="00A809AF" w:rsidRDefault="00A24A9F" w:rsidP="00A24A9F">
      <w:pPr>
        <w:widowControl w:val="0"/>
        <w:jc w:val="center"/>
      </w:pPr>
      <w:r w:rsidRPr="00A809AF">
        <w:t xml:space="preserve">Розрахунок до побудови креслення базової конструкції сукні жіночої </w:t>
      </w:r>
      <w:r w:rsidRPr="00A809AF">
        <w:br/>
        <w:t>(розмір 176 – 84 – 92)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79"/>
        <w:gridCol w:w="2308"/>
        <w:gridCol w:w="875"/>
        <w:gridCol w:w="757"/>
        <w:gridCol w:w="907"/>
        <w:gridCol w:w="909"/>
        <w:gridCol w:w="1523"/>
        <w:gridCol w:w="1503"/>
      </w:tblGrid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Умовне позначення виміру</w:t>
            </w:r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Найменування виміру</w:t>
            </w:r>
          </w:p>
        </w:tc>
        <w:tc>
          <w:tcPr>
            <w:tcW w:w="1688" w:type="pct"/>
            <w:gridSpan w:val="4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 xml:space="preserve">Вимір, </w:t>
            </w:r>
            <w:r>
              <w:t>см</w:t>
            </w: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 xml:space="preserve">Збільшення, </w:t>
            </w:r>
            <w:r>
              <w:t>см</w:t>
            </w: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 xml:space="preserve">Розрахунок, </w:t>
            </w:r>
            <w:r>
              <w:t>см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1</w:t>
            </w:r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3</w:t>
            </w: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4</w:t>
            </w: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5</w:t>
            </w: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6</w:t>
            </w: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7</w:t>
            </w: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8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½</w:t>
            </w: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¼</w:t>
            </w: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rPr>
                <w:vertAlign w:val="superscript"/>
              </w:rPr>
              <w:t>1/8</w:t>
            </w: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>
              <w:t>Р</w:t>
            </w:r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>Зріст</w:t>
            </w:r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176</w:t>
            </w: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>
              <w:t>176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proofErr w:type="spellStart"/>
            <w:r w:rsidRPr="005E5926">
              <w:t>Ог</w:t>
            </w:r>
            <w:proofErr w:type="spellEnd"/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>Обхват грудей</w:t>
            </w:r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84</w:t>
            </w: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42</w:t>
            </w: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10,5</w:t>
            </w: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>
              <w:t>42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 xml:space="preserve"> Від</w:t>
            </w:r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>Обхват талії</w:t>
            </w:r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62,2</w:t>
            </w: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31,1</w:t>
            </w: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15,55</w:t>
            </w: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>
              <w:t>31,1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>Ост</w:t>
            </w:r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>Обхват стегон</w:t>
            </w:r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92</w:t>
            </w: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46</w:t>
            </w: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>
              <w:t>46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proofErr w:type="spellStart"/>
            <w:r w:rsidRPr="005E5926">
              <w:t>Др</w:t>
            </w:r>
            <w:proofErr w:type="spellEnd"/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>Довжина рукава</w:t>
            </w:r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60</w:t>
            </w: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>
              <w:t>25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proofErr w:type="spellStart"/>
            <w:r w:rsidRPr="005E5926">
              <w:t>Впр.з</w:t>
            </w:r>
            <w:proofErr w:type="spellEnd"/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 xml:space="preserve">Висота </w:t>
            </w:r>
            <w:r>
              <w:t>пройми</w:t>
            </w:r>
            <w:r w:rsidRPr="005E5926">
              <w:t xml:space="preserve"> ззаду</w:t>
            </w:r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18,9</w:t>
            </w: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2,5</w:t>
            </w: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21,4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proofErr w:type="spellStart"/>
            <w:r w:rsidRPr="005E5926">
              <w:t>Дтс</w:t>
            </w:r>
            <w:proofErr w:type="spellEnd"/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>Довжина спини до талії</w:t>
            </w:r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41,5</w:t>
            </w: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>
              <w:t>41,5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proofErr w:type="spellStart"/>
            <w:r w:rsidRPr="005E5926">
              <w:t>Вст</w:t>
            </w:r>
            <w:proofErr w:type="spellEnd"/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>Висота стегон</w:t>
            </w:r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60,4</w:t>
            </w: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>
              <w:t>60,4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proofErr w:type="spellStart"/>
            <w:r w:rsidRPr="005E5926">
              <w:t>Шш.з</w:t>
            </w:r>
            <w:proofErr w:type="spellEnd"/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>Ширина шиї ззаду</w:t>
            </w:r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7,5</w:t>
            </w: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>
              <w:t>7,5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rPr>
                <w:vertAlign w:val="subscript"/>
              </w:rPr>
            </w:pPr>
            <w:proofErr w:type="spellStart"/>
            <w:r w:rsidRPr="005E5926">
              <w:t>Вг</w:t>
            </w:r>
            <w:r w:rsidRPr="005E5926">
              <w:rPr>
                <w:vertAlign w:val="subscript"/>
              </w:rPr>
              <w:t>ІІ</w:t>
            </w:r>
            <w:proofErr w:type="spellEnd"/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 xml:space="preserve">Висота грудей ІІ без врахування </w:t>
            </w:r>
            <w:proofErr w:type="spellStart"/>
            <w:r w:rsidRPr="005E5926">
              <w:t>Шш.з</w:t>
            </w:r>
            <w:proofErr w:type="spellEnd"/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25</w:t>
            </w: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>
              <w:t>25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rPr>
                <w:vertAlign w:val="subscript"/>
              </w:rPr>
            </w:pPr>
            <w:proofErr w:type="spellStart"/>
            <w:r w:rsidRPr="005E5926">
              <w:t>Дтп</w:t>
            </w:r>
            <w:r w:rsidRPr="005E5926">
              <w:rPr>
                <w:vertAlign w:val="subscript"/>
              </w:rPr>
              <w:t>ІІ</w:t>
            </w:r>
            <w:proofErr w:type="spellEnd"/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 xml:space="preserve">Довжина талії спереду ІІ без </w:t>
            </w:r>
            <w:r w:rsidRPr="005E5926">
              <w:lastRenderedPageBreak/>
              <w:t xml:space="preserve">врахування </w:t>
            </w:r>
            <w:proofErr w:type="spellStart"/>
            <w:r w:rsidRPr="005E5926">
              <w:t>Шш.з</w:t>
            </w:r>
            <w:proofErr w:type="spellEnd"/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lastRenderedPageBreak/>
              <w:t>45,5</w:t>
            </w: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>
              <w:t>45,5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proofErr w:type="spellStart"/>
            <w:r w:rsidRPr="005E5926">
              <w:lastRenderedPageBreak/>
              <w:t>Шс</w:t>
            </w:r>
            <w:proofErr w:type="spellEnd"/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>Ширина спини</w:t>
            </w:r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16</w:t>
            </w: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1,5</w:t>
            </w: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17,5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proofErr w:type="spellStart"/>
            <w:r w:rsidRPr="005E5926">
              <w:t>Шпр</w:t>
            </w:r>
            <w:proofErr w:type="spellEnd"/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 xml:space="preserve">Ширина </w:t>
            </w:r>
            <w:r>
              <w:t>пройми</w:t>
            </w:r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9</w:t>
            </w: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3</w:t>
            </w: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12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proofErr w:type="spellStart"/>
            <w:r w:rsidRPr="005E5926">
              <w:t>Шг</w:t>
            </w:r>
            <w:proofErr w:type="spellEnd"/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>Ширина грудей</w:t>
            </w:r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17</w:t>
            </w: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1,5</w:t>
            </w: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18,5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proofErr w:type="spellStart"/>
            <w:r w:rsidRPr="005E5926">
              <w:t>Шп</w:t>
            </w:r>
            <w:proofErr w:type="spellEnd"/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>Ширина плеча</w:t>
            </w:r>
          </w:p>
        </w:tc>
        <w:tc>
          <w:tcPr>
            <w:tcW w:w="429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13</w:t>
            </w:r>
          </w:p>
        </w:tc>
        <w:tc>
          <w:tcPr>
            <w:tcW w:w="371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4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445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0,7</w:t>
            </w: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13,7</w:t>
            </w:r>
          </w:p>
        </w:tc>
      </w:tr>
      <w:tr w:rsidR="00A24A9F" w:rsidRPr="005E5926" w:rsidTr="00A66FDC">
        <w:trPr>
          <w:jc w:val="center"/>
        </w:trPr>
        <w:tc>
          <w:tcPr>
            <w:tcW w:w="723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proofErr w:type="spellStart"/>
            <w:r>
              <w:t>Сг</w:t>
            </w:r>
            <w:proofErr w:type="spellEnd"/>
          </w:p>
        </w:tc>
        <w:tc>
          <w:tcPr>
            <w:tcW w:w="1127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</w:pPr>
            <w:r w:rsidRPr="005E5926">
              <w:t xml:space="preserve">Контроль ½ </w:t>
            </w:r>
            <w:proofErr w:type="spellStart"/>
            <w:r w:rsidRPr="005E5926">
              <w:t>Ог</w:t>
            </w:r>
            <w:proofErr w:type="spellEnd"/>
          </w:p>
        </w:tc>
        <w:tc>
          <w:tcPr>
            <w:tcW w:w="1688" w:type="pct"/>
            <w:gridSpan w:val="4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42</w:t>
            </w:r>
          </w:p>
        </w:tc>
        <w:tc>
          <w:tcPr>
            <w:tcW w:w="740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6</w:t>
            </w:r>
          </w:p>
        </w:tc>
        <w:tc>
          <w:tcPr>
            <w:tcW w:w="722" w:type="pct"/>
            <w:shd w:val="clear" w:color="auto" w:fill="FFFFFF"/>
            <w:vAlign w:val="center"/>
          </w:tcPr>
          <w:p w:rsidR="00A24A9F" w:rsidRPr="005E5926" w:rsidRDefault="00A24A9F" w:rsidP="00A66FDC">
            <w:pPr>
              <w:widowControl w:val="0"/>
              <w:tabs>
                <w:tab w:val="left" w:pos="851"/>
                <w:tab w:val="left" w:pos="1276"/>
              </w:tabs>
              <w:spacing w:line="276" w:lineRule="auto"/>
              <w:ind w:firstLine="0"/>
              <w:jc w:val="center"/>
            </w:pPr>
            <w:r w:rsidRPr="005E5926">
              <w:t>48</w:t>
            </w:r>
          </w:p>
        </w:tc>
      </w:tr>
    </w:tbl>
    <w:p w:rsidR="00A24A9F" w:rsidRPr="00A809AF" w:rsidRDefault="00A24A9F" w:rsidP="00A24A9F">
      <w:pPr>
        <w:widowControl w:val="0"/>
        <w:tabs>
          <w:tab w:val="left" w:pos="851"/>
          <w:tab w:val="left" w:pos="1276"/>
        </w:tabs>
        <w:ind w:firstLine="709"/>
      </w:pP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  <w:ind w:firstLine="709"/>
      </w:pPr>
      <w:r w:rsidRPr="00A809AF">
        <w:t xml:space="preserve">Боковий баланс визначається співвідношенням плечової </w:t>
      </w:r>
      <w:r>
        <w:t>точки</w:t>
      </w:r>
      <w:r w:rsidRPr="00A809AF">
        <w:t xml:space="preserve"> фігури на площині пілочки та спинки [4, с. 7].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Ơ</w:t>
      </w:r>
      <w:r w:rsidRPr="00A809AF">
        <w:rPr>
          <w:vertAlign w:val="subscript"/>
        </w:rPr>
        <w:t xml:space="preserve"> б </w:t>
      </w:r>
      <w:r w:rsidRPr="00A809AF">
        <w:t xml:space="preserve">= </w:t>
      </w:r>
      <w:proofErr w:type="spellStart"/>
      <w:r w:rsidRPr="00A809AF">
        <w:t>Взп</w:t>
      </w:r>
      <w:proofErr w:type="spellEnd"/>
      <w:r w:rsidRPr="00A809AF">
        <w:t xml:space="preserve"> – </w:t>
      </w:r>
      <w:proofErr w:type="spellStart"/>
      <w:r w:rsidRPr="00A809AF">
        <w:t>Впп</w:t>
      </w:r>
      <w:proofErr w:type="spellEnd"/>
      <w:r w:rsidRPr="00A809AF">
        <w:t>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proofErr w:type="spellStart"/>
      <w:r w:rsidRPr="00A809AF">
        <w:t>Взп</w:t>
      </w:r>
      <w:proofErr w:type="spellEnd"/>
      <w:r w:rsidRPr="00A809AF">
        <w:t xml:space="preserve"> = 40,5 </w:t>
      </w:r>
      <w:r>
        <w:t>см</w:t>
      </w:r>
      <w:r w:rsidRPr="00A809AF">
        <w:t>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proofErr w:type="spellStart"/>
      <w:r w:rsidRPr="00A809AF">
        <w:t>Впп</w:t>
      </w:r>
      <w:proofErr w:type="spellEnd"/>
      <w:r w:rsidRPr="00A809AF">
        <w:t xml:space="preserve"> = 37,5 </w:t>
      </w:r>
      <w:r>
        <w:t>см</w:t>
      </w:r>
      <w:r w:rsidRPr="00A809AF">
        <w:t>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Ơ</w:t>
      </w:r>
      <w:r w:rsidRPr="00A809AF">
        <w:rPr>
          <w:vertAlign w:val="subscript"/>
        </w:rPr>
        <w:t xml:space="preserve"> б </w:t>
      </w:r>
      <w:r w:rsidRPr="00A809AF">
        <w:t>= 40, 5 – 37,5 = 3 (</w:t>
      </w:r>
      <w:r>
        <w:t>см</w:t>
      </w:r>
      <w:r w:rsidRPr="00A809AF">
        <w:t>);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Ơ</w:t>
      </w:r>
      <w:r w:rsidRPr="00A809AF">
        <w:rPr>
          <w:vertAlign w:val="subscript"/>
        </w:rPr>
        <w:t xml:space="preserve"> б</w:t>
      </w:r>
      <w:r w:rsidRPr="00A809AF">
        <w:t xml:space="preserve"> = </w:t>
      </w:r>
      <w:proofErr w:type="spellStart"/>
      <w:r w:rsidRPr="00A809AF">
        <w:t>δ</w:t>
      </w:r>
      <w:r w:rsidRPr="00A809AF">
        <w:rPr>
          <w:vertAlign w:val="subscript"/>
        </w:rPr>
        <w:t>п.з</w:t>
      </w:r>
      <w:proofErr w:type="spellEnd"/>
      <w:r w:rsidRPr="00A809AF">
        <w:t xml:space="preserve"> = 3 </w:t>
      </w:r>
      <w:r>
        <w:t>см</w:t>
      </w:r>
      <w:r w:rsidRPr="00A809AF">
        <w:t>.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Відповідність отриманої величини посадки по окату рукава величині посадки, яка розрахована через норму посадки Н.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proofErr w:type="spellStart"/>
      <w:r w:rsidRPr="00A809AF">
        <w:t>Вок</w:t>
      </w:r>
      <w:proofErr w:type="spellEnd"/>
      <w:r w:rsidRPr="00A809AF">
        <w:t xml:space="preserve"> = </w:t>
      </w:r>
      <w:r w:rsidRPr="00A809AF">
        <w:rPr>
          <w:vertAlign w:val="superscript"/>
        </w:rPr>
        <w:t>1/2</w:t>
      </w:r>
      <w:r w:rsidRPr="00A809AF">
        <w:t xml:space="preserve"> </w:t>
      </w:r>
      <w:proofErr w:type="spellStart"/>
      <w:r w:rsidRPr="00A809AF">
        <w:t>Впр</w:t>
      </w:r>
      <w:proofErr w:type="spellEnd"/>
      <w:r w:rsidRPr="00A809AF">
        <w:t xml:space="preserve"> – (</w:t>
      </w:r>
      <w:r w:rsidRPr="00A809AF">
        <w:rPr>
          <w:vertAlign w:val="superscript"/>
        </w:rPr>
        <w:t>1/10</w:t>
      </w:r>
      <w:r w:rsidRPr="00A809AF">
        <w:t>Шпр + 2);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proofErr w:type="spellStart"/>
      <w:r w:rsidRPr="00A809AF">
        <w:t>Вок</w:t>
      </w:r>
      <w:proofErr w:type="spellEnd"/>
      <w:r w:rsidRPr="00A809AF">
        <w:t xml:space="preserve"> = 18,85 – (1,2 + 2) = 15,45 (</w:t>
      </w:r>
      <w:r>
        <w:t>см</w:t>
      </w:r>
      <w:r w:rsidRPr="00A809AF">
        <w:t>);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proofErr w:type="spellStart"/>
      <w:r w:rsidRPr="00A809AF">
        <w:t>Шрук</w:t>
      </w:r>
      <w:proofErr w:type="spellEnd"/>
      <w:r w:rsidRPr="00A809AF">
        <w:t xml:space="preserve"> = </w:t>
      </w:r>
      <w:r w:rsidRPr="00A809AF">
        <w:rPr>
          <w:vertAlign w:val="superscript"/>
        </w:rPr>
        <w:t>1/2</w:t>
      </w:r>
      <w:r w:rsidRPr="00A809AF">
        <w:t xml:space="preserve"> (1,25 × (</w:t>
      </w:r>
      <w:proofErr w:type="spellStart"/>
      <w:r w:rsidRPr="00A809AF">
        <w:t>Дл.ін</w:t>
      </w:r>
      <w:proofErr w:type="spellEnd"/>
      <w:r w:rsidRPr="00A809AF">
        <w:t xml:space="preserve"> + </w:t>
      </w:r>
      <w:proofErr w:type="spellStart"/>
      <w:r w:rsidRPr="00A809AF">
        <w:t>Ппос</w:t>
      </w:r>
      <w:proofErr w:type="spellEnd"/>
      <w:r w:rsidRPr="00A809AF">
        <w:t>) – 1,6Вок – 1,8);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proofErr w:type="spellStart"/>
      <w:r w:rsidRPr="00A809AF">
        <w:t>Ппос</w:t>
      </w:r>
      <w:proofErr w:type="spellEnd"/>
      <w:r w:rsidRPr="00A809AF">
        <w:t xml:space="preserve"> = </w:t>
      </w:r>
      <w:proofErr w:type="spellStart"/>
      <w:r w:rsidRPr="00A809AF">
        <w:t>Дл.ін</w:t>
      </w:r>
      <w:proofErr w:type="spellEnd"/>
      <w:r w:rsidRPr="00A809AF">
        <w:t xml:space="preserve"> ×Н;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proofErr w:type="spellStart"/>
      <w:r w:rsidRPr="00A809AF">
        <w:t>Шрук</w:t>
      </w:r>
      <w:proofErr w:type="spellEnd"/>
      <w:r w:rsidRPr="00A809AF">
        <w:t xml:space="preserve"> = </w:t>
      </w:r>
      <w:r w:rsidRPr="00A809AF">
        <w:rPr>
          <w:vertAlign w:val="superscript"/>
        </w:rPr>
        <w:t>1/2</w:t>
      </w:r>
      <w:r w:rsidRPr="00A809AF">
        <w:t xml:space="preserve"> (1,25 × (43 + 43 × 0,057) – 1,6 × 15,45 – 1,8) = </w:t>
      </w:r>
      <w:r w:rsidRPr="00A809AF">
        <w:rPr>
          <w:vertAlign w:val="superscript"/>
        </w:rPr>
        <w:t>1/2</w:t>
      </w:r>
      <w:r w:rsidRPr="00A809AF">
        <w:t xml:space="preserve"> (56,8 – 24,72 – 1,8) = 15,4 (</w:t>
      </w:r>
      <w:r>
        <w:t>см</w:t>
      </w:r>
      <w:r w:rsidRPr="00A809AF">
        <w:t>);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proofErr w:type="spellStart"/>
      <w:r w:rsidRPr="00A809AF">
        <w:t>Шрук</w:t>
      </w:r>
      <w:proofErr w:type="spellEnd"/>
      <w:r w:rsidRPr="00A809AF">
        <w:t xml:space="preserve"> = 15,4 </w:t>
      </w:r>
      <w:r>
        <w:t>см</w:t>
      </w:r>
      <w:r w:rsidRPr="00A809AF">
        <w:t>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/ ДО</w:t>
      </w:r>
      <w:r w:rsidRPr="00A809AF">
        <w:rPr>
          <w:vertAlign w:val="subscript"/>
        </w:rPr>
        <w:t>1</w:t>
      </w:r>
      <w:r w:rsidRPr="00A809AF">
        <w:t xml:space="preserve"> – 1 – М</w:t>
      </w:r>
      <w:r w:rsidRPr="00A809AF">
        <w:rPr>
          <w:vertAlign w:val="subscript"/>
        </w:rPr>
        <w:t>1</w:t>
      </w:r>
      <w:r w:rsidRPr="00A809AF">
        <w:t>/ = /</w:t>
      </w:r>
      <w:proofErr w:type="spellStart"/>
      <w:r w:rsidRPr="00A809AF">
        <w:t>К</w:t>
      </w:r>
      <w:r w:rsidRPr="00A809AF">
        <w:rPr>
          <w:vertAlign w:val="subscript"/>
        </w:rPr>
        <w:t>с</w:t>
      </w:r>
      <w:proofErr w:type="spellEnd"/>
      <w:r w:rsidRPr="00A809AF">
        <w:t xml:space="preserve"> – 9 – </w:t>
      </w:r>
      <w:proofErr w:type="spellStart"/>
      <w:r w:rsidRPr="00A809AF">
        <w:t>К</w:t>
      </w:r>
      <w:r w:rsidRPr="00A809AF">
        <w:rPr>
          <w:vertAlign w:val="subscript"/>
        </w:rPr>
        <w:t>п</w:t>
      </w:r>
      <w:proofErr w:type="spellEnd"/>
      <w:r w:rsidRPr="00A809AF">
        <w:t xml:space="preserve">/ = 31 </w:t>
      </w:r>
      <w:r>
        <w:t>см</w:t>
      </w:r>
      <w:r w:rsidRPr="00A809AF">
        <w:t>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/</w:t>
      </w:r>
      <w:proofErr w:type="spellStart"/>
      <w:r w:rsidRPr="00A809AF">
        <w:t>П</w:t>
      </w:r>
      <w:r w:rsidRPr="00A809AF">
        <w:rPr>
          <w:vertAlign w:val="subscript"/>
        </w:rPr>
        <w:t>с</w:t>
      </w:r>
      <w:proofErr w:type="spellEnd"/>
      <w:r w:rsidRPr="00A809AF">
        <w:t xml:space="preserve"> – </w:t>
      </w:r>
      <w:proofErr w:type="spellStart"/>
      <w:r w:rsidRPr="00A809AF">
        <w:t>К</w:t>
      </w:r>
      <w:r w:rsidRPr="00A809AF">
        <w:rPr>
          <w:vertAlign w:val="subscript"/>
        </w:rPr>
        <w:t>с</w:t>
      </w:r>
      <w:proofErr w:type="spellEnd"/>
      <w:r w:rsidRPr="00A809AF">
        <w:t xml:space="preserve">/ = 14,2 </w:t>
      </w:r>
      <w:r>
        <w:t>см</w:t>
      </w:r>
      <w:r w:rsidRPr="00A809AF">
        <w:t>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/</w:t>
      </w:r>
      <w:proofErr w:type="spellStart"/>
      <w:r w:rsidRPr="00A809AF">
        <w:t>Пп</w:t>
      </w:r>
      <w:proofErr w:type="spellEnd"/>
      <w:r w:rsidRPr="00A809AF">
        <w:t xml:space="preserve"> – </w:t>
      </w:r>
      <w:proofErr w:type="spellStart"/>
      <w:r w:rsidRPr="00A809AF">
        <w:t>К</w:t>
      </w:r>
      <w:r w:rsidRPr="00A809AF">
        <w:rPr>
          <w:vertAlign w:val="subscript"/>
        </w:rPr>
        <w:t>п</w:t>
      </w:r>
      <w:proofErr w:type="spellEnd"/>
      <w:r w:rsidRPr="00A809AF">
        <w:t xml:space="preserve">/ = 14 </w:t>
      </w:r>
      <w:r>
        <w:t>см</w:t>
      </w:r>
      <w:r w:rsidRPr="00A809AF">
        <w:t>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/1 – ДО</w:t>
      </w:r>
      <w:r w:rsidRPr="00A809AF">
        <w:rPr>
          <w:vertAlign w:val="subscript"/>
        </w:rPr>
        <w:t>1</w:t>
      </w:r>
      <w:r w:rsidRPr="00A809AF">
        <w:t xml:space="preserve">/ = /9 – </w:t>
      </w:r>
      <w:proofErr w:type="spellStart"/>
      <w:r w:rsidRPr="00A809AF">
        <w:t>К</w:t>
      </w:r>
      <w:r w:rsidRPr="00A809AF">
        <w:rPr>
          <w:vertAlign w:val="subscript"/>
        </w:rPr>
        <w:t>с</w:t>
      </w:r>
      <w:proofErr w:type="spellEnd"/>
      <w:r w:rsidRPr="00A809AF">
        <w:t>/ = (/ ДО</w:t>
      </w:r>
      <w:r w:rsidRPr="00A809AF">
        <w:rPr>
          <w:vertAlign w:val="subscript"/>
        </w:rPr>
        <w:t>1</w:t>
      </w:r>
      <w:r w:rsidRPr="00A809AF">
        <w:t xml:space="preserve"> – 1 – М</w:t>
      </w:r>
      <w:r w:rsidRPr="00A809AF">
        <w:rPr>
          <w:vertAlign w:val="subscript"/>
        </w:rPr>
        <w:t>1</w:t>
      </w:r>
      <w:r w:rsidRPr="00A809AF">
        <w:t>/ × /</w:t>
      </w:r>
      <w:proofErr w:type="spellStart"/>
      <w:r w:rsidRPr="00A809AF">
        <w:t>П</w:t>
      </w:r>
      <w:r w:rsidRPr="00A809AF">
        <w:rPr>
          <w:vertAlign w:val="subscript"/>
        </w:rPr>
        <w:t>с</w:t>
      </w:r>
      <w:proofErr w:type="spellEnd"/>
      <w:r w:rsidRPr="00A809AF">
        <w:t xml:space="preserve"> – </w:t>
      </w:r>
      <w:proofErr w:type="spellStart"/>
      <w:r w:rsidRPr="00A809AF">
        <w:t>К</w:t>
      </w:r>
      <w:r w:rsidRPr="00A809AF">
        <w:rPr>
          <w:vertAlign w:val="subscript"/>
        </w:rPr>
        <w:t>с</w:t>
      </w:r>
      <w:proofErr w:type="spellEnd"/>
      <w:r w:rsidRPr="00A809AF">
        <w:t>/) / (/</w:t>
      </w:r>
      <w:proofErr w:type="spellStart"/>
      <w:r w:rsidRPr="00A809AF">
        <w:t>П</w:t>
      </w:r>
      <w:r w:rsidRPr="00A809AF">
        <w:rPr>
          <w:vertAlign w:val="subscript"/>
        </w:rPr>
        <w:t>с</w:t>
      </w:r>
      <w:proofErr w:type="spellEnd"/>
      <w:r w:rsidRPr="00A809AF">
        <w:t xml:space="preserve"> – </w:t>
      </w:r>
      <w:proofErr w:type="spellStart"/>
      <w:r w:rsidRPr="00A809AF">
        <w:t>К</w:t>
      </w:r>
      <w:r w:rsidRPr="00A809AF">
        <w:rPr>
          <w:vertAlign w:val="subscript"/>
        </w:rPr>
        <w:t>с</w:t>
      </w:r>
      <w:proofErr w:type="spellEnd"/>
      <w:r w:rsidRPr="00A809AF">
        <w:t>/ + /</w:t>
      </w:r>
      <w:proofErr w:type="spellStart"/>
      <w:r w:rsidRPr="00A809AF">
        <w:t>П</w:t>
      </w:r>
      <w:r w:rsidRPr="00A809AF">
        <w:rPr>
          <w:vertAlign w:val="subscript"/>
        </w:rPr>
        <w:t>п</w:t>
      </w:r>
      <w:proofErr w:type="spellEnd"/>
      <w:r w:rsidRPr="00A809AF">
        <w:t xml:space="preserve"> – </w:t>
      </w:r>
      <w:proofErr w:type="spellStart"/>
      <w:r w:rsidRPr="00A809AF">
        <w:t>К</w:t>
      </w:r>
      <w:r w:rsidRPr="00A809AF">
        <w:rPr>
          <w:vertAlign w:val="subscript"/>
        </w:rPr>
        <w:t>п</w:t>
      </w:r>
      <w:proofErr w:type="spellEnd"/>
      <w:r w:rsidRPr="00A809AF">
        <w:t>/);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/1 – ДО</w:t>
      </w:r>
      <w:r w:rsidRPr="00A809AF">
        <w:rPr>
          <w:vertAlign w:val="subscript"/>
        </w:rPr>
        <w:t>1</w:t>
      </w:r>
      <w:r w:rsidRPr="00A809AF">
        <w:t>/ = (31 × 14,2) / (14 + 14,2) = 440,2/28,2 = 15,6 (</w:t>
      </w:r>
      <w:r>
        <w:t>см</w:t>
      </w:r>
      <w:r w:rsidRPr="00A809AF">
        <w:t>);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/1 - М</w:t>
      </w:r>
      <w:r w:rsidRPr="00A809AF">
        <w:rPr>
          <w:vertAlign w:val="subscript"/>
        </w:rPr>
        <w:t>1</w:t>
      </w:r>
      <w:r w:rsidRPr="00A809AF">
        <w:t xml:space="preserve">/ = /9 - </w:t>
      </w:r>
      <w:proofErr w:type="spellStart"/>
      <w:r w:rsidRPr="00A809AF">
        <w:t>К</w:t>
      </w:r>
      <w:r w:rsidRPr="00A809AF">
        <w:rPr>
          <w:vertAlign w:val="subscript"/>
        </w:rPr>
        <w:t>п</w:t>
      </w:r>
      <w:proofErr w:type="spellEnd"/>
      <w:r w:rsidRPr="00A809AF">
        <w:t>/ = (/ ДО</w:t>
      </w:r>
      <w:r w:rsidRPr="00A809AF">
        <w:rPr>
          <w:vertAlign w:val="subscript"/>
        </w:rPr>
        <w:t>1</w:t>
      </w:r>
      <w:r w:rsidRPr="00A809AF">
        <w:t xml:space="preserve"> – 1 – М</w:t>
      </w:r>
      <w:r w:rsidRPr="00A809AF">
        <w:rPr>
          <w:vertAlign w:val="subscript"/>
        </w:rPr>
        <w:t>1</w:t>
      </w:r>
      <w:r w:rsidRPr="00A809AF">
        <w:t>/ × /</w:t>
      </w:r>
      <w:proofErr w:type="spellStart"/>
      <w:r w:rsidRPr="00A809AF">
        <w:t>П</w:t>
      </w:r>
      <w:r w:rsidRPr="00A809AF">
        <w:rPr>
          <w:vertAlign w:val="subscript"/>
        </w:rPr>
        <w:t>п</w:t>
      </w:r>
      <w:proofErr w:type="spellEnd"/>
      <w:r w:rsidRPr="00A809AF">
        <w:t xml:space="preserve"> – </w:t>
      </w:r>
      <w:proofErr w:type="spellStart"/>
      <w:r w:rsidRPr="00A809AF">
        <w:t>К</w:t>
      </w:r>
      <w:r w:rsidRPr="00A809AF">
        <w:rPr>
          <w:vertAlign w:val="subscript"/>
        </w:rPr>
        <w:t>п</w:t>
      </w:r>
      <w:proofErr w:type="spellEnd"/>
      <w:r w:rsidRPr="00A809AF">
        <w:t>/) / (/</w:t>
      </w:r>
      <w:proofErr w:type="spellStart"/>
      <w:r w:rsidRPr="00A809AF">
        <w:t>П</w:t>
      </w:r>
      <w:r w:rsidRPr="00A809AF">
        <w:rPr>
          <w:vertAlign w:val="subscript"/>
        </w:rPr>
        <w:t>с</w:t>
      </w:r>
      <w:proofErr w:type="spellEnd"/>
      <w:r w:rsidRPr="00A809AF">
        <w:t xml:space="preserve"> – </w:t>
      </w:r>
      <w:proofErr w:type="spellStart"/>
      <w:r w:rsidRPr="00A809AF">
        <w:t>К</w:t>
      </w:r>
      <w:r w:rsidRPr="00A809AF">
        <w:rPr>
          <w:vertAlign w:val="subscript"/>
        </w:rPr>
        <w:t>с</w:t>
      </w:r>
      <w:proofErr w:type="spellEnd"/>
      <w:r w:rsidRPr="00A809AF">
        <w:t>/ + /</w:t>
      </w:r>
      <w:proofErr w:type="spellStart"/>
      <w:r w:rsidRPr="00A809AF">
        <w:t>П</w:t>
      </w:r>
      <w:r w:rsidRPr="00A809AF">
        <w:rPr>
          <w:vertAlign w:val="subscript"/>
        </w:rPr>
        <w:t>п</w:t>
      </w:r>
      <w:proofErr w:type="spellEnd"/>
      <w:r w:rsidRPr="00A809AF">
        <w:t xml:space="preserve"> – </w:t>
      </w:r>
      <w:proofErr w:type="spellStart"/>
      <w:r w:rsidRPr="00A809AF">
        <w:t>К</w:t>
      </w:r>
      <w:r w:rsidRPr="00A809AF">
        <w:rPr>
          <w:vertAlign w:val="subscript"/>
        </w:rPr>
        <w:t>п</w:t>
      </w:r>
      <w:proofErr w:type="spellEnd"/>
      <w:r w:rsidRPr="00A809AF">
        <w:t>/);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/1 - М</w:t>
      </w:r>
      <w:r w:rsidRPr="00A809AF">
        <w:rPr>
          <w:vertAlign w:val="subscript"/>
        </w:rPr>
        <w:t>1</w:t>
      </w:r>
      <w:r w:rsidRPr="00A809AF">
        <w:t>/ = (31 × 14) / (14 + 14,2) = 434 / 28,2 = 15,4 (</w:t>
      </w:r>
      <w:r>
        <w:t>см</w:t>
      </w:r>
      <w:r w:rsidRPr="00A809AF">
        <w:t>);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/ ДО</w:t>
      </w:r>
      <w:r w:rsidRPr="00A809AF">
        <w:rPr>
          <w:vertAlign w:val="subscript"/>
        </w:rPr>
        <w:t>1</w:t>
      </w:r>
      <w:r w:rsidRPr="00A809AF">
        <w:t xml:space="preserve"> – 2/ = /</w:t>
      </w:r>
      <w:proofErr w:type="spellStart"/>
      <w:r w:rsidRPr="00A809AF">
        <w:t>К</w:t>
      </w:r>
      <w:r w:rsidRPr="00A809AF">
        <w:rPr>
          <w:vertAlign w:val="subscript"/>
        </w:rPr>
        <w:t>с</w:t>
      </w:r>
      <w:proofErr w:type="spellEnd"/>
      <w:r w:rsidRPr="00A809AF">
        <w:t xml:space="preserve"> – 14/; /</w:t>
      </w:r>
      <w:proofErr w:type="spellStart"/>
      <w:r w:rsidRPr="00A809AF">
        <w:t>К</w:t>
      </w:r>
      <w:r w:rsidRPr="00A809AF">
        <w:rPr>
          <w:vertAlign w:val="subscript"/>
        </w:rPr>
        <w:t>с</w:t>
      </w:r>
      <w:proofErr w:type="spellEnd"/>
      <w:r w:rsidRPr="00A809AF">
        <w:t xml:space="preserve"> – </w:t>
      </w:r>
      <w:proofErr w:type="spellStart"/>
      <w:r w:rsidRPr="00A809AF">
        <w:t>Бш</w:t>
      </w:r>
      <w:proofErr w:type="spellEnd"/>
      <w:r w:rsidRPr="00A809AF">
        <w:t>/ = /</w:t>
      </w:r>
      <w:proofErr w:type="spellStart"/>
      <w:r w:rsidRPr="00A809AF">
        <w:t>К</w:t>
      </w:r>
      <w:r w:rsidRPr="00A809AF">
        <w:rPr>
          <w:vertAlign w:val="subscript"/>
        </w:rPr>
        <w:t>с</w:t>
      </w:r>
      <w:proofErr w:type="spellEnd"/>
      <w:r w:rsidRPr="00A809AF">
        <w:t xml:space="preserve"> – 11/;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lastRenderedPageBreak/>
        <w:t>/М</w:t>
      </w:r>
      <w:r w:rsidRPr="00A809AF">
        <w:rPr>
          <w:vertAlign w:val="subscript"/>
        </w:rPr>
        <w:t>1</w:t>
      </w:r>
      <w:r w:rsidRPr="00A809AF">
        <w:t xml:space="preserve"> – 3/ = /</w:t>
      </w:r>
      <w:proofErr w:type="spellStart"/>
      <w:r w:rsidRPr="00A809AF">
        <w:t>К</w:t>
      </w:r>
      <w:r w:rsidRPr="00A809AF">
        <w:rPr>
          <w:vertAlign w:val="subscript"/>
        </w:rPr>
        <w:t>п</w:t>
      </w:r>
      <w:proofErr w:type="spellEnd"/>
      <w:r w:rsidRPr="00A809AF">
        <w:t xml:space="preserve"> – 14/; /</w:t>
      </w:r>
      <w:proofErr w:type="spellStart"/>
      <w:r w:rsidRPr="00A809AF">
        <w:t>К</w:t>
      </w:r>
      <w:r w:rsidRPr="00A809AF">
        <w:rPr>
          <w:vertAlign w:val="subscript"/>
        </w:rPr>
        <w:t>п</w:t>
      </w:r>
      <w:proofErr w:type="spellEnd"/>
      <w:r w:rsidRPr="00A809AF">
        <w:t xml:space="preserve"> – </w:t>
      </w:r>
      <w:proofErr w:type="spellStart"/>
      <w:r w:rsidRPr="00A809AF">
        <w:t>Бш</w:t>
      </w:r>
      <w:proofErr w:type="spellEnd"/>
      <w:r w:rsidRPr="00A809AF">
        <w:t>/ = /</w:t>
      </w:r>
      <w:proofErr w:type="spellStart"/>
      <w:r w:rsidRPr="00A809AF">
        <w:t>К</w:t>
      </w:r>
      <w:r w:rsidRPr="00A809AF">
        <w:rPr>
          <w:vertAlign w:val="subscript"/>
        </w:rPr>
        <w:t>п</w:t>
      </w:r>
      <w:proofErr w:type="spellEnd"/>
      <w:r w:rsidRPr="00A809AF">
        <w:t xml:space="preserve"> – 11а/;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/1 – ДО</w:t>
      </w:r>
      <w:r w:rsidRPr="00A809AF">
        <w:rPr>
          <w:vertAlign w:val="subscript"/>
        </w:rPr>
        <w:t>1</w:t>
      </w:r>
      <w:r w:rsidRPr="00A809AF">
        <w:t>/ = /</w:t>
      </w:r>
      <w:proofErr w:type="spellStart"/>
      <w:r w:rsidRPr="00A809AF">
        <w:t>Пс</w:t>
      </w:r>
      <w:proofErr w:type="spellEnd"/>
      <w:r w:rsidRPr="00A809AF">
        <w:t xml:space="preserve"> – ДО/ + 0,5Ппос;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15,6 = /</w:t>
      </w:r>
      <w:proofErr w:type="spellStart"/>
      <w:r w:rsidRPr="00A809AF">
        <w:t>Пс</w:t>
      </w:r>
      <w:proofErr w:type="spellEnd"/>
      <w:r w:rsidRPr="00A809AF">
        <w:t xml:space="preserve"> – ДО/ + 0,5Ппос;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/</w:t>
      </w:r>
      <w:proofErr w:type="spellStart"/>
      <w:r w:rsidRPr="00A809AF">
        <w:t>Пс</w:t>
      </w:r>
      <w:proofErr w:type="spellEnd"/>
      <w:r w:rsidRPr="00A809AF">
        <w:t xml:space="preserve"> – ДО/ = 15,6 – 0,5 × 2,8;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/</w:t>
      </w:r>
      <w:proofErr w:type="spellStart"/>
      <w:r w:rsidRPr="00A809AF">
        <w:t>Пс</w:t>
      </w:r>
      <w:proofErr w:type="spellEnd"/>
      <w:r w:rsidRPr="00A809AF">
        <w:t xml:space="preserve"> – ДО/ = 14,2 </w:t>
      </w:r>
      <w:r>
        <w:t>см</w:t>
      </w:r>
      <w:r w:rsidRPr="00A809AF">
        <w:t>.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/1 – М</w:t>
      </w:r>
      <w:r w:rsidRPr="00A809AF">
        <w:rPr>
          <w:vertAlign w:val="subscript"/>
        </w:rPr>
        <w:t>1</w:t>
      </w:r>
      <w:r w:rsidRPr="00A809AF">
        <w:t>/ = /</w:t>
      </w:r>
      <w:proofErr w:type="spellStart"/>
      <w:r w:rsidRPr="00A809AF">
        <w:t>Пп</w:t>
      </w:r>
      <w:proofErr w:type="spellEnd"/>
      <w:r w:rsidRPr="00A809AF">
        <w:t xml:space="preserve"> – М/ + 0,5Ппос;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15,4 = /</w:t>
      </w:r>
      <w:proofErr w:type="spellStart"/>
      <w:r w:rsidRPr="00A809AF">
        <w:t>Пп</w:t>
      </w:r>
      <w:proofErr w:type="spellEnd"/>
      <w:r w:rsidRPr="00A809AF">
        <w:t xml:space="preserve"> – М/ + 0,5 × 2,8;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/</w:t>
      </w:r>
      <w:proofErr w:type="spellStart"/>
      <w:r w:rsidRPr="00A809AF">
        <w:t>Пп</w:t>
      </w:r>
      <w:proofErr w:type="spellEnd"/>
      <w:r w:rsidRPr="00A809AF">
        <w:t xml:space="preserve"> – М/ = 15,4 – 1,4;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/</w:t>
      </w:r>
      <w:proofErr w:type="spellStart"/>
      <w:r w:rsidRPr="00A809AF">
        <w:t>Пп</w:t>
      </w:r>
      <w:proofErr w:type="spellEnd"/>
      <w:r w:rsidRPr="00A809AF">
        <w:t xml:space="preserve"> – М/ = 14 </w:t>
      </w:r>
      <w:r>
        <w:t>см</w:t>
      </w:r>
      <w:r w:rsidRPr="00A809AF">
        <w:t>.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proofErr w:type="spellStart"/>
      <w:r w:rsidRPr="00A809AF">
        <w:t>Ппос</w:t>
      </w:r>
      <w:proofErr w:type="spellEnd"/>
      <w:r w:rsidRPr="00A809AF">
        <w:t xml:space="preserve"> = 2,8 </w:t>
      </w:r>
      <w:r>
        <w:t>см</w:t>
      </w:r>
      <w:r w:rsidRPr="00A809AF">
        <w:t>.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 xml:space="preserve">Н = 0,07 </w:t>
      </w:r>
      <w:r>
        <w:t>см</w:t>
      </w:r>
      <w:r w:rsidRPr="00A809AF">
        <w:t>.</w:t>
      </w:r>
    </w:p>
    <w:p w:rsidR="00A24A9F" w:rsidRPr="00A809AF" w:rsidRDefault="00A24A9F" w:rsidP="00A24A9F">
      <w:pPr>
        <w:widowControl w:val="0"/>
        <w:tabs>
          <w:tab w:val="left" w:pos="851"/>
          <w:tab w:val="left" w:pos="1276"/>
        </w:tabs>
      </w:pPr>
      <w:r w:rsidRPr="00A809AF">
        <w:t>Після проведеного аналізу було внесене корективи в базову конструкцію.</w:t>
      </w:r>
    </w:p>
    <w:p w:rsidR="00A24A9F" w:rsidRPr="00A809AF" w:rsidRDefault="00A24A9F" w:rsidP="00A24A9F">
      <w:pPr>
        <w:widowControl w:val="0"/>
        <w:ind w:firstLine="709"/>
        <w:rPr>
          <w:b/>
        </w:rPr>
      </w:pPr>
    </w:p>
    <w:p w:rsidR="00A24A9F" w:rsidRDefault="00A24A9F" w:rsidP="00A24A9F">
      <w:pPr>
        <w:widowControl w:val="0"/>
        <w:numPr>
          <w:ilvl w:val="1"/>
          <w:numId w:val="1"/>
        </w:numPr>
        <w:ind w:left="0" w:firstLine="0"/>
        <w:jc w:val="center"/>
        <w:rPr>
          <w:b/>
        </w:rPr>
      </w:pPr>
      <w:r>
        <w:rPr>
          <w:b/>
        </w:rPr>
        <w:t xml:space="preserve"> </w:t>
      </w:r>
      <w:r w:rsidRPr="00A809AF">
        <w:rPr>
          <w:b/>
        </w:rPr>
        <w:t>Розробка схем конструктивного моделювання</w:t>
      </w:r>
      <w:r>
        <w:rPr>
          <w:b/>
        </w:rPr>
        <w:t xml:space="preserve"> моделей</w:t>
      </w:r>
    </w:p>
    <w:p w:rsidR="00A24A9F" w:rsidRPr="00E45E78" w:rsidRDefault="00A24A9F" w:rsidP="00A24A9F">
      <w:pPr>
        <w:widowControl w:val="0"/>
        <w:ind w:firstLine="0"/>
        <w:jc w:val="center"/>
        <w:rPr>
          <w:b/>
        </w:rPr>
      </w:pPr>
    </w:p>
    <w:p w:rsidR="00A24A9F" w:rsidRPr="00A809AF" w:rsidRDefault="00A24A9F" w:rsidP="00A24A9F">
      <w:pPr>
        <w:widowControl w:val="0"/>
        <w:ind w:firstLine="709"/>
      </w:pPr>
      <w:r w:rsidRPr="00A809AF">
        <w:t>Розробляючи креслення обран</w:t>
      </w:r>
      <w:r>
        <w:t>ої</w:t>
      </w:r>
      <w:r w:rsidRPr="00A809AF">
        <w:t xml:space="preserve"> модел</w:t>
      </w:r>
      <w:r>
        <w:t>і</w:t>
      </w:r>
      <w:r w:rsidRPr="00A809AF">
        <w:t>, до базової конструкції були застосовані прийоми конструктивного моделювання, що дозволили отримати мод</w:t>
      </w:r>
      <w:r>
        <w:t>ифікації</w:t>
      </w:r>
      <w:r w:rsidRPr="00A809AF">
        <w:t>. Це прийоми першого та іншого виду моделювань.</w:t>
      </w:r>
    </w:p>
    <w:p w:rsidR="00A24A9F" w:rsidRPr="00A809AF" w:rsidRDefault="00A24A9F" w:rsidP="00A24A9F">
      <w:pPr>
        <w:widowControl w:val="0"/>
        <w:ind w:firstLine="709"/>
      </w:pPr>
      <w:r w:rsidRPr="00A809AF">
        <w:t>До прийомів конструктивного моделювання першого виду відноситься: перенесення виточок у різних напрямках, проектування складок, додаткові членування деталей, розробка модельних змін коміра, лацкану, борту, дрібних деталей [25, с. 270].</w:t>
      </w:r>
    </w:p>
    <w:p w:rsidR="00A24A9F" w:rsidRPr="00A809AF" w:rsidRDefault="00A24A9F" w:rsidP="00A24A9F">
      <w:pPr>
        <w:widowControl w:val="0"/>
        <w:ind w:firstLine="709"/>
      </w:pPr>
      <w:r w:rsidRPr="00A809AF">
        <w:t>При виконанні було використано такі перетворення базової конструкції: перенесення виточок, зміна форми коміру, борту, зміна контурної лінії краю деталі у виробу, членування деталей без формоутворення.</w:t>
      </w:r>
    </w:p>
    <w:p w:rsidR="00A24A9F" w:rsidRPr="00A809AF" w:rsidRDefault="00A24A9F" w:rsidP="00A24A9F">
      <w:r w:rsidRPr="00A809AF">
        <w:t xml:space="preserve">Основними прийомами конструктивного моделювання іншого виду є паралельне та конічне розширення та </w:t>
      </w:r>
      <w:proofErr w:type="spellStart"/>
      <w:r w:rsidRPr="00A809AF">
        <w:t>завуження</w:t>
      </w:r>
      <w:proofErr w:type="spellEnd"/>
      <w:r w:rsidRPr="00A809AF">
        <w:t xml:space="preserve"> на різних рівнях, розробка </w:t>
      </w:r>
      <w:proofErr w:type="spellStart"/>
      <w:r w:rsidRPr="00A809AF">
        <w:t>драпірувань</w:t>
      </w:r>
      <w:proofErr w:type="spellEnd"/>
      <w:r w:rsidRPr="00A809AF">
        <w:t xml:space="preserve"> та підрізів [25, с. 275].</w:t>
      </w:r>
    </w:p>
    <w:p w:rsidR="00A24A9F" w:rsidRPr="00A809AF" w:rsidRDefault="00A24A9F" w:rsidP="00A24A9F">
      <w:pPr>
        <w:widowControl w:val="0"/>
        <w:ind w:firstLine="709"/>
      </w:pPr>
      <w:r w:rsidRPr="00A809AF">
        <w:t>Щоб отримати заплановані моделі було використано конічне розширення аби досягти бажану форму</w:t>
      </w:r>
      <w:r>
        <w:t>.</w:t>
      </w:r>
    </w:p>
    <w:p w:rsidR="00A24A9F" w:rsidRPr="00A809AF" w:rsidRDefault="00A24A9F" w:rsidP="00A24A9F">
      <w:pPr>
        <w:widowControl w:val="0"/>
        <w:ind w:firstLine="709"/>
      </w:pPr>
      <w:r w:rsidRPr="00A809AF">
        <w:lastRenderedPageBreak/>
        <w:t>Виконуючи даний розділ було проведене ряд дій, що дозволили перейти від площинного зображення моделей на ескізах до моделей виконаних у матеріалі</w:t>
      </w:r>
      <w:r>
        <w:t xml:space="preserve"> (3</w:t>
      </w:r>
      <w:r>
        <w:rPr>
          <w:lang w:val="en-US"/>
        </w:rPr>
        <w:t>d</w:t>
      </w:r>
      <w:r>
        <w:t>-формат)</w:t>
      </w:r>
      <w:r w:rsidRPr="00A809AF">
        <w:t>. Цей процес можна поділити на декілька основних етапів:</w:t>
      </w:r>
    </w:p>
    <w:p w:rsidR="00A24A9F" w:rsidRPr="00A809AF" w:rsidRDefault="00A24A9F" w:rsidP="00A24A9F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</w:pPr>
      <w:r w:rsidRPr="00A809AF">
        <w:t>аналіз ескізів та вибір трьох моделей для виготовлення в матеріалі;</w:t>
      </w:r>
    </w:p>
    <w:p w:rsidR="00A24A9F" w:rsidRPr="00A809AF" w:rsidRDefault="00A24A9F" w:rsidP="00A24A9F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</w:pPr>
      <w:r w:rsidRPr="00A809AF">
        <w:t>художньо</w:t>
      </w:r>
      <w:r>
        <w:t>-</w:t>
      </w:r>
      <w:r w:rsidRPr="00A809AF">
        <w:t>технічний опис обраних моделей з метою визначення їх основних рис та визначення базової конструкції для подальшої побудови моделей;</w:t>
      </w:r>
    </w:p>
    <w:p w:rsidR="00A24A9F" w:rsidRDefault="00A24A9F" w:rsidP="00A24A9F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</w:pPr>
      <w:r w:rsidRPr="00A809AF">
        <w:t>розробка базової конструкції, оцінка її якості, моделювання моделей, виготовлення макетів, примірка макетів;</w:t>
      </w:r>
    </w:p>
    <w:p w:rsidR="00A24A9F" w:rsidRDefault="00A24A9F" w:rsidP="00A24A9F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</w:pPr>
      <w:r w:rsidRPr="00A809AF">
        <w:t>виготовлення моделей з матеріалу, виготовлення остаточних лекал на моделі колекції.</w:t>
      </w:r>
    </w:p>
    <w:p w:rsidR="00A24A9F" w:rsidRPr="005E5926" w:rsidRDefault="00A24A9F" w:rsidP="00A24A9F">
      <w:pPr>
        <w:widowControl w:val="0"/>
        <w:tabs>
          <w:tab w:val="left" w:pos="1134"/>
        </w:tabs>
        <w:ind w:firstLine="0"/>
      </w:pPr>
    </w:p>
    <w:p w:rsidR="00A24A9F" w:rsidRPr="005E5926" w:rsidRDefault="00A24A9F" w:rsidP="00A24A9F">
      <w:pPr>
        <w:pStyle w:val="a3"/>
        <w:widowControl w:val="0"/>
        <w:numPr>
          <w:ilvl w:val="1"/>
          <w:numId w:val="1"/>
        </w:numPr>
        <w:tabs>
          <w:tab w:val="left" w:pos="0"/>
          <w:tab w:val="left" w:pos="567"/>
        </w:tabs>
        <w:spacing w:after="0" w:line="360" w:lineRule="auto"/>
        <w:ind w:left="0" w:firstLine="0"/>
        <w:jc w:val="center"/>
        <w:rPr>
          <w:rFonts w:ascii="Times New Roman" w:hAnsi="Times New Roman"/>
          <w:b/>
          <w:noProof/>
          <w:color w:val="000000"/>
          <w:sz w:val="28"/>
          <w:szCs w:val="28"/>
        </w:rPr>
      </w:pPr>
      <w:r w:rsidRPr="00D273FF">
        <w:rPr>
          <w:rFonts w:ascii="Times New Roman" w:hAnsi="Times New Roman"/>
          <w:b/>
          <w:noProof/>
          <w:color w:val="000000"/>
          <w:sz w:val="28"/>
          <w:szCs w:val="28"/>
        </w:rPr>
        <w:t>Визначення площі лекал</w:t>
      </w:r>
    </w:p>
    <w:p w:rsidR="00A24A9F" w:rsidRPr="00D273FF" w:rsidRDefault="00A24A9F" w:rsidP="00A24A9F">
      <w:pPr>
        <w:pStyle w:val="a3"/>
        <w:widowControl w:val="0"/>
        <w:tabs>
          <w:tab w:val="left" w:pos="0"/>
          <w:tab w:val="left" w:pos="567"/>
        </w:tabs>
        <w:spacing w:after="0" w:line="360" w:lineRule="auto"/>
        <w:ind w:left="0"/>
        <w:jc w:val="center"/>
        <w:rPr>
          <w:rFonts w:ascii="Times New Roman" w:hAnsi="Times New Roman"/>
          <w:b/>
          <w:noProof/>
          <w:color w:val="000000"/>
          <w:sz w:val="28"/>
          <w:szCs w:val="28"/>
        </w:rPr>
      </w:pPr>
    </w:p>
    <w:p w:rsidR="00A24A9F" w:rsidRPr="0012100A" w:rsidRDefault="00A24A9F" w:rsidP="00A24A9F">
      <w:pPr>
        <w:tabs>
          <w:tab w:val="num" w:pos="0"/>
        </w:tabs>
        <w:suppressAutoHyphens/>
        <w:ind w:firstLine="709"/>
      </w:pPr>
      <w:r w:rsidRPr="0012100A">
        <w:t>Норми витрат матеріалів на виріб мають винятково важливе значення. Основним фактором, що визначають витрату тканини, є площа лекал, а так само нормативний відсоток випадів для даного асортименту. Площа лекал</w:t>
      </w:r>
      <w:r>
        <w:t>,</w:t>
      </w:r>
      <w:r w:rsidRPr="0012100A">
        <w:t xml:space="preserve"> визначена геометричним способом, кожне лекало розбивається на максимальні геометричні фігури, далі площа цих фігур розраховується по геометричних формулах (площа квадрата, прямокутника, трикутника). Є й мінус цього способу – це по</w:t>
      </w:r>
      <w:r>
        <w:t>хибка</w:t>
      </w:r>
      <w:r w:rsidRPr="0012100A">
        <w:t xml:space="preserve">, яка вносить невеликі неточності в розрахунки. Дані про площу лекал наведено в таблиці </w:t>
      </w:r>
      <w:r>
        <w:t>2.</w:t>
      </w:r>
      <w:r w:rsidRPr="0012100A">
        <w:t>3</w:t>
      </w:r>
      <w:r>
        <w:t>.</w:t>
      </w:r>
    </w:p>
    <w:p w:rsidR="00A24A9F" w:rsidRDefault="00A24A9F">
      <w:pPr>
        <w:spacing w:line="312" w:lineRule="auto"/>
        <w:ind w:firstLine="567"/>
        <w:rPr>
          <w:i/>
        </w:rPr>
      </w:pPr>
      <w:r>
        <w:rPr>
          <w:i/>
        </w:rPr>
        <w:br w:type="page"/>
      </w:r>
    </w:p>
    <w:p w:rsidR="00A24A9F" w:rsidRPr="0012100A" w:rsidRDefault="00A24A9F" w:rsidP="00A24A9F">
      <w:pPr>
        <w:tabs>
          <w:tab w:val="num" w:pos="0"/>
        </w:tabs>
        <w:suppressAutoHyphens/>
        <w:ind w:firstLine="709"/>
        <w:jc w:val="right"/>
        <w:rPr>
          <w:i/>
        </w:rPr>
      </w:pPr>
      <w:r w:rsidRPr="0012100A">
        <w:rPr>
          <w:i/>
        </w:rPr>
        <w:lastRenderedPageBreak/>
        <w:t xml:space="preserve">Таблиця </w:t>
      </w:r>
      <w:r>
        <w:rPr>
          <w:i/>
        </w:rPr>
        <w:t>2.</w:t>
      </w:r>
      <w:r w:rsidRPr="0012100A">
        <w:rPr>
          <w:i/>
        </w:rPr>
        <w:t>3</w:t>
      </w:r>
    </w:p>
    <w:p w:rsidR="00A24A9F" w:rsidRPr="0012100A" w:rsidRDefault="00A24A9F" w:rsidP="00A24A9F">
      <w:pPr>
        <w:tabs>
          <w:tab w:val="num" w:pos="0"/>
        </w:tabs>
        <w:suppressAutoHyphens/>
        <w:jc w:val="center"/>
        <w:rPr>
          <w:b/>
          <w:szCs w:val="16"/>
        </w:rPr>
      </w:pPr>
      <w:r w:rsidRPr="0012100A">
        <w:rPr>
          <w:b/>
        </w:rPr>
        <w:t>Специфікація деталей крою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84"/>
        <w:gridCol w:w="4448"/>
        <w:gridCol w:w="1198"/>
        <w:gridCol w:w="1667"/>
        <w:gridCol w:w="2224"/>
      </w:tblGrid>
      <w:tr w:rsidR="00A24A9F" w:rsidRPr="005E5926" w:rsidTr="00A66FDC">
        <w:trPr>
          <w:cantSplit/>
          <w:tblHeader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№</w:t>
            </w:r>
          </w:p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з/п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Найменування деталей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vertAlign w:val="superscript"/>
              </w:rPr>
            </w:pPr>
            <w:r>
              <w:t xml:space="preserve">Площа </w:t>
            </w:r>
            <w:r w:rsidRPr="005E5926">
              <w:t>лекал, S</w:t>
            </w:r>
            <w:r>
              <w:t>,</w:t>
            </w:r>
            <w:r w:rsidRPr="005E5926">
              <w:t xml:space="preserve"> см</w:t>
            </w:r>
            <w:r w:rsidRPr="005E5926">
              <w:rPr>
                <w:vertAlign w:val="superscript"/>
              </w:rPr>
              <w:t>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Кількість деталей</w:t>
            </w:r>
            <w:r>
              <w:t xml:space="preserve">, </w:t>
            </w:r>
            <w:proofErr w:type="spellStart"/>
            <w:r>
              <w:t>шт</w:t>
            </w:r>
            <w:proofErr w:type="spellEnd"/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Загальна площа лекал</w:t>
            </w:r>
            <w:r>
              <w:t xml:space="preserve">, </w:t>
            </w:r>
            <w:proofErr w:type="spellStart"/>
            <w:r w:rsidRPr="005E5926">
              <w:t>S</w:t>
            </w:r>
            <w:r w:rsidRPr="005E5926">
              <w:rPr>
                <w:vertAlign w:val="subscript"/>
              </w:rPr>
              <w:t>з</w:t>
            </w:r>
            <w:r>
              <w:rPr>
                <w:vertAlign w:val="subscript"/>
              </w:rPr>
              <w:t>аг</w:t>
            </w:r>
            <w:proofErr w:type="spellEnd"/>
            <w:r>
              <w:t>,</w:t>
            </w:r>
            <w:r w:rsidRPr="005E5926">
              <w:t xml:space="preserve"> см</w:t>
            </w:r>
            <w:r w:rsidRPr="005E5926">
              <w:rPr>
                <w:vertAlign w:val="superscript"/>
              </w:rPr>
              <w:t>2</w:t>
            </w:r>
          </w:p>
        </w:tc>
      </w:tr>
      <w:tr w:rsidR="00A24A9F" w:rsidRPr="005E5926" w:rsidTr="00A66FDC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Деталі верху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bookmarkStart w:id="0" w:name="_Hlk232420385"/>
            <w:r w:rsidRPr="005E5926">
              <w:t>1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Центральна частина спинки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870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870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2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Бічна частина спинки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645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1290</w:t>
            </w:r>
          </w:p>
        </w:tc>
      </w:tr>
      <w:bookmarkEnd w:id="0"/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3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Центральна частина п</w:t>
            </w:r>
            <w:r>
              <w:t>і</w:t>
            </w:r>
            <w:r w:rsidRPr="005E5926">
              <w:t>л</w:t>
            </w:r>
            <w:r>
              <w:t>о</w:t>
            </w:r>
            <w:r w:rsidRPr="005E5926">
              <w:t>чки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830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>
              <w:t>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1660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4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Бічна частина п</w:t>
            </w:r>
            <w:r>
              <w:t>і</w:t>
            </w:r>
            <w:r w:rsidRPr="005E5926">
              <w:t>л</w:t>
            </w:r>
            <w:r>
              <w:t>о</w:t>
            </w:r>
            <w:r w:rsidRPr="005E5926">
              <w:t>чки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665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1330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5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proofErr w:type="spellStart"/>
            <w:r>
              <w:t>Обтачка</w:t>
            </w:r>
            <w:proofErr w:type="spellEnd"/>
            <w:r>
              <w:t xml:space="preserve"> горловини пілочки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930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1830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6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proofErr w:type="spellStart"/>
            <w:r>
              <w:t>Обтачка</w:t>
            </w:r>
            <w:proofErr w:type="spellEnd"/>
            <w:r>
              <w:t xml:space="preserve"> горловини спинки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930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1830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7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>
              <w:t>Рукав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1660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3320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>
              <w:t>8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Запасна тканина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100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100</w:t>
            </w:r>
          </w:p>
        </w:tc>
      </w:tr>
      <w:tr w:rsidR="00A24A9F" w:rsidRPr="005E5926" w:rsidTr="00A66FDC"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 xml:space="preserve"> Разом: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>
              <w:t>1</w:t>
            </w:r>
            <w:r w:rsidRPr="005E5926">
              <w:t>3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D66D63">
              <w:t>1</w:t>
            </w:r>
            <w:r>
              <w:t>0310</w:t>
            </w:r>
          </w:p>
        </w:tc>
      </w:tr>
      <w:tr w:rsidR="00A24A9F" w:rsidRPr="005E5926" w:rsidTr="00A66FDC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Деталі підкладки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1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Верхня частина середини спинки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640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640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2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Нижня частина середини спинки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740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740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3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Бічна частина спинки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940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2150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4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П</w:t>
            </w:r>
            <w:r>
              <w:t>іл</w:t>
            </w:r>
            <w:r w:rsidRPr="005E5926">
              <w:t>очка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1100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3400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6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Нижня частина рукава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780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1600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7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 xml:space="preserve">Вішалка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18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18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8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Смужка для закріплення пройми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24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4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96</w:t>
            </w:r>
          </w:p>
        </w:tc>
      </w:tr>
      <w:tr w:rsidR="00A24A9F" w:rsidRPr="005E5926" w:rsidTr="00A66FDC"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 xml:space="preserve"> Разом: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</w:t>
            </w:r>
            <w:r>
              <w:t>3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>
              <w:t>8644</w:t>
            </w:r>
          </w:p>
        </w:tc>
      </w:tr>
      <w:tr w:rsidR="00A24A9F" w:rsidRPr="005E5926" w:rsidTr="00A66FDC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Деталі прокладки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1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>
              <w:t>Лекало для дублювання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50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4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200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2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Низ спинки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105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105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3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Бічна частина спинки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85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170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4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Край пройми спинки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63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126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5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Край пройми п</w:t>
            </w:r>
            <w:r>
              <w:t>і</w:t>
            </w:r>
            <w:r w:rsidRPr="005E5926">
              <w:t>л</w:t>
            </w:r>
            <w:r>
              <w:t>о</w:t>
            </w:r>
            <w:r w:rsidRPr="005E5926">
              <w:t>чки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54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108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6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Бічна верхня частина п</w:t>
            </w:r>
            <w:r>
              <w:t>і</w:t>
            </w:r>
            <w:r w:rsidRPr="005E5926">
              <w:t>л</w:t>
            </w:r>
            <w:r>
              <w:t>о</w:t>
            </w:r>
            <w:r w:rsidRPr="005E5926">
              <w:t>чки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350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700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7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Бічна нижня частина п</w:t>
            </w:r>
            <w:r>
              <w:t>і</w:t>
            </w:r>
            <w:r w:rsidRPr="005E5926">
              <w:t>л</w:t>
            </w:r>
            <w:r>
              <w:t>о</w:t>
            </w:r>
            <w:r w:rsidRPr="005E5926">
              <w:t>чки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650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1300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8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Верхня частина п</w:t>
            </w:r>
            <w:r>
              <w:t>і</w:t>
            </w:r>
            <w:r w:rsidRPr="005E5926">
              <w:t>л</w:t>
            </w:r>
            <w:r>
              <w:t>о</w:t>
            </w:r>
            <w:r w:rsidRPr="005E5926">
              <w:t>чки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565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1130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9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Нижня частина п</w:t>
            </w:r>
            <w:r>
              <w:t>і</w:t>
            </w:r>
            <w:r w:rsidRPr="005E5926">
              <w:t>л</w:t>
            </w:r>
            <w:r>
              <w:t>о</w:t>
            </w:r>
            <w:r w:rsidRPr="005E5926">
              <w:t>чки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810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1620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10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proofErr w:type="spellStart"/>
            <w:r>
              <w:t>Обтачка</w:t>
            </w:r>
            <w:proofErr w:type="spellEnd"/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930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1860</w:t>
            </w:r>
          </w:p>
        </w:tc>
      </w:tr>
      <w:tr w:rsidR="00A24A9F" w:rsidRPr="005E5926" w:rsidTr="00A66FDC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11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Низ рукава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>115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230</w:t>
            </w:r>
          </w:p>
        </w:tc>
      </w:tr>
      <w:tr w:rsidR="00A24A9F" w:rsidRPr="005E5926" w:rsidTr="00A66FDC"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  <w:r w:rsidRPr="005E5926">
              <w:t xml:space="preserve"> Разом: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 w:rsidRPr="005E5926">
              <w:t>2</w:t>
            </w:r>
            <w:r>
              <w:t>3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5E5926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</w:pPr>
            <w:r>
              <w:t>7549</w:t>
            </w:r>
          </w:p>
        </w:tc>
      </w:tr>
    </w:tbl>
    <w:p w:rsidR="00A24A9F" w:rsidRDefault="00A24A9F" w:rsidP="00A24A9F">
      <w:pPr>
        <w:suppressAutoHyphens/>
        <w:ind w:firstLine="709"/>
      </w:pPr>
    </w:p>
    <w:p w:rsidR="00A24A9F" w:rsidRPr="003C0BDF" w:rsidRDefault="00A24A9F" w:rsidP="00A24A9F">
      <w:pPr>
        <w:pStyle w:val="a3"/>
        <w:widowControl w:val="0"/>
        <w:numPr>
          <w:ilvl w:val="1"/>
          <w:numId w:val="1"/>
        </w:numPr>
        <w:tabs>
          <w:tab w:val="left" w:pos="567"/>
        </w:tabs>
        <w:spacing w:after="0" w:line="360" w:lineRule="auto"/>
        <w:ind w:left="0" w:firstLine="0"/>
        <w:jc w:val="center"/>
        <w:rPr>
          <w:rFonts w:ascii="Times New Roman" w:hAnsi="Times New Roman"/>
          <w:b/>
          <w:noProof/>
          <w:color w:val="000000"/>
          <w:sz w:val="28"/>
          <w:szCs w:val="28"/>
        </w:rPr>
      </w:pPr>
      <w:r w:rsidRPr="003C0BDF">
        <w:rPr>
          <w:rFonts w:ascii="Times New Roman" w:hAnsi="Times New Roman"/>
          <w:b/>
          <w:noProof/>
          <w:color w:val="000000"/>
          <w:sz w:val="28"/>
          <w:szCs w:val="28"/>
        </w:rPr>
        <w:t>Розрахунки витрат матеріалів</w:t>
      </w:r>
    </w:p>
    <w:p w:rsidR="00A24A9F" w:rsidRPr="003C0BDF" w:rsidRDefault="00A24A9F" w:rsidP="00A24A9F">
      <w:pPr>
        <w:suppressAutoHyphens/>
        <w:ind w:firstLine="709"/>
      </w:pPr>
    </w:p>
    <w:p w:rsidR="00A24A9F" w:rsidRDefault="00A24A9F" w:rsidP="00A24A9F">
      <w:pPr>
        <w:suppressAutoHyphens/>
        <w:ind w:firstLine="709"/>
      </w:pPr>
      <w:r w:rsidRPr="003C0BDF">
        <w:t>Для розрахунків витрат матеріалів необхідна таблиця специфікації матеріалів і фурнітури, у якій представлені не тільки норми витрат, але й основні витрати на виготовлення одиниці швейного виробу (за принципом калькуляції). Це спрощує розрахунки ціни виробу по статтях витрат. Для обґрунтування розрахунків собівартості використовувалася конкретна модель</w:t>
      </w:r>
      <w:r>
        <w:t xml:space="preserve"> (рис. 2.1).</w:t>
      </w:r>
      <w:r w:rsidRPr="003C0BDF">
        <w:t xml:space="preserve"> А в якості калькуляційної одиниці з певної тканини, середнього розміру, росту, повноти відповідно до запропонованого асортименту. В таблиці </w:t>
      </w:r>
      <w:r>
        <w:t>2.4</w:t>
      </w:r>
      <w:r w:rsidRPr="003C0BDF">
        <w:t xml:space="preserve"> приводиться вартість базового </w:t>
      </w:r>
      <w:proofErr w:type="spellStart"/>
      <w:r w:rsidRPr="003C0BDF">
        <w:t>розміро</w:t>
      </w:r>
      <w:r>
        <w:t>з</w:t>
      </w:r>
      <w:r w:rsidRPr="003C0BDF">
        <w:t>росту</w:t>
      </w:r>
      <w:proofErr w:type="spellEnd"/>
      <w:r w:rsidRPr="003C0BDF">
        <w:t>.</w:t>
      </w:r>
    </w:p>
    <w:p w:rsidR="00A24A9F" w:rsidRDefault="00A24A9F" w:rsidP="00A24A9F">
      <w:pPr>
        <w:suppressAutoHyphens/>
        <w:ind w:firstLine="709"/>
      </w:pPr>
    </w:p>
    <w:p w:rsidR="00A24A9F" w:rsidRPr="003C0BDF" w:rsidRDefault="00A24A9F" w:rsidP="00A24A9F">
      <w:pPr>
        <w:suppressAutoHyphens/>
        <w:ind w:firstLine="709"/>
        <w:jc w:val="right"/>
        <w:rPr>
          <w:i/>
        </w:rPr>
      </w:pPr>
      <w:r w:rsidRPr="003C0BDF">
        <w:rPr>
          <w:i/>
        </w:rPr>
        <w:t xml:space="preserve">Таблиця </w:t>
      </w:r>
      <w:r>
        <w:rPr>
          <w:i/>
        </w:rPr>
        <w:t>2.4</w:t>
      </w:r>
    </w:p>
    <w:p w:rsidR="00A24A9F" w:rsidRPr="003C0BDF" w:rsidRDefault="00A24A9F" w:rsidP="00A24A9F">
      <w:pPr>
        <w:suppressAutoHyphens/>
        <w:jc w:val="center"/>
        <w:rPr>
          <w:b/>
        </w:rPr>
      </w:pPr>
      <w:r w:rsidRPr="003C0BDF">
        <w:rPr>
          <w:b/>
        </w:rPr>
        <w:t xml:space="preserve">Специфікація матеріалів </w:t>
      </w:r>
      <w:r>
        <w:rPr>
          <w:b/>
        </w:rPr>
        <w:t xml:space="preserve">та </w:t>
      </w:r>
      <w:r w:rsidRPr="003C0BDF">
        <w:rPr>
          <w:b/>
        </w:rPr>
        <w:t xml:space="preserve">фурнітури </w:t>
      </w:r>
      <w:r>
        <w:rPr>
          <w:b/>
        </w:rPr>
        <w:t>і</w:t>
      </w:r>
      <w:r w:rsidRPr="003C0BDF">
        <w:rPr>
          <w:b/>
        </w:rPr>
        <w:t xml:space="preserve"> статей витрат</w:t>
      </w:r>
    </w:p>
    <w:tbl>
      <w:tblPr>
        <w:tblW w:w="5028" w:type="pct"/>
        <w:tblLayout w:type="fixed"/>
        <w:tblLook w:val="0000" w:firstRow="0" w:lastRow="0" w:firstColumn="0" w:lastColumn="0" w:noHBand="0" w:noVBand="0"/>
      </w:tblPr>
      <w:tblGrid>
        <w:gridCol w:w="2669"/>
        <w:gridCol w:w="1211"/>
        <w:gridCol w:w="2035"/>
        <w:gridCol w:w="1408"/>
        <w:gridCol w:w="1817"/>
        <w:gridCol w:w="1339"/>
      </w:tblGrid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Найменування матеріалів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Розмір, ширина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Призначення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Одиниці виміру, м</w:t>
            </w:r>
            <w:r w:rsidRPr="003C1547">
              <w:rPr>
                <w:sz w:val="24"/>
                <w:szCs w:val="24"/>
                <w:vertAlign w:val="superscript"/>
              </w:rPr>
              <w:t>2</w:t>
            </w:r>
            <w:r w:rsidRPr="003C1547">
              <w:rPr>
                <w:sz w:val="24"/>
                <w:szCs w:val="24"/>
              </w:rPr>
              <w:t>, вартість одиниці, грн.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Витрата на одиницю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Ціна за одиницю</w:t>
            </w:r>
          </w:p>
        </w:tc>
      </w:tr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3C1547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3C1547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3C1547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3C1547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3C1547">
              <w:rPr>
                <w:i/>
                <w:sz w:val="24"/>
                <w:szCs w:val="24"/>
              </w:rPr>
              <w:t>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3C1547">
              <w:rPr>
                <w:i/>
                <w:sz w:val="24"/>
                <w:szCs w:val="24"/>
              </w:rPr>
              <w:t>6</w:t>
            </w:r>
          </w:p>
        </w:tc>
      </w:tr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Трикотаж</w:t>
            </w:r>
            <w:r w:rsidRPr="003C1547">
              <w:rPr>
                <w:sz w:val="24"/>
                <w:szCs w:val="24"/>
              </w:rPr>
              <w:t>на тканина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150 см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для верху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3C1547">
              <w:rPr>
                <w:sz w:val="24"/>
                <w:szCs w:val="24"/>
              </w:rPr>
              <w:t>05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1,37м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  <w:r w:rsidRPr="003C1547">
              <w:rPr>
                <w:sz w:val="24"/>
                <w:szCs w:val="24"/>
              </w:rPr>
              <w:t>,85</w:t>
            </w:r>
          </w:p>
        </w:tc>
      </w:tr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Підкладкова тканина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150 см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для підкладки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3C1547">
              <w:rPr>
                <w:sz w:val="24"/>
                <w:szCs w:val="24"/>
              </w:rPr>
              <w:t>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0,79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C1547">
              <w:rPr>
                <w:sz w:val="24"/>
                <w:szCs w:val="24"/>
              </w:rPr>
              <w:t>9,</w:t>
            </w:r>
            <w:r>
              <w:rPr>
                <w:sz w:val="24"/>
                <w:szCs w:val="24"/>
              </w:rPr>
              <w:t>2</w:t>
            </w:r>
            <w:r w:rsidRPr="003C1547">
              <w:rPr>
                <w:sz w:val="24"/>
                <w:szCs w:val="24"/>
              </w:rPr>
              <w:t>5</w:t>
            </w:r>
          </w:p>
        </w:tc>
      </w:tr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proofErr w:type="spellStart"/>
            <w:r w:rsidRPr="003C1547">
              <w:rPr>
                <w:sz w:val="24"/>
                <w:szCs w:val="24"/>
              </w:rPr>
              <w:t>Прокладкова</w:t>
            </w:r>
            <w:proofErr w:type="spellEnd"/>
            <w:r w:rsidRPr="003C1547">
              <w:rPr>
                <w:sz w:val="24"/>
                <w:szCs w:val="24"/>
              </w:rPr>
              <w:t xml:space="preserve"> тканина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90 см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для дублювання тканини верху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 xml:space="preserve">Нитки </w:t>
            </w:r>
            <w:proofErr w:type="spellStart"/>
            <w:r>
              <w:rPr>
                <w:sz w:val="24"/>
                <w:szCs w:val="24"/>
              </w:rPr>
              <w:t>поліестерові</w:t>
            </w:r>
            <w:proofErr w:type="spellEnd"/>
            <w:r w:rsidRPr="003C1547">
              <w:rPr>
                <w:sz w:val="24"/>
                <w:szCs w:val="24"/>
              </w:rPr>
              <w:t xml:space="preserve"> «Екстра» </w:t>
            </w:r>
            <w:r>
              <w:rPr>
                <w:sz w:val="24"/>
                <w:szCs w:val="24"/>
              </w:rPr>
              <w:t>Німеччина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C1547">
              <w:rPr>
                <w:sz w:val="24"/>
                <w:szCs w:val="24"/>
              </w:rPr>
              <w:t>50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для пошиття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C1547">
              <w:rPr>
                <w:sz w:val="24"/>
                <w:szCs w:val="24"/>
              </w:rPr>
              <w:t xml:space="preserve"> </w:t>
            </w:r>
            <w:proofErr w:type="spellStart"/>
            <w:r w:rsidRPr="003C1547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3C1547">
              <w:rPr>
                <w:sz w:val="24"/>
                <w:szCs w:val="24"/>
              </w:rPr>
              <w:t>5</w:t>
            </w:r>
          </w:p>
        </w:tc>
      </w:tr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Нитки армовані: лавсан, бавовна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44 ЛХ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для пошиття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C1547">
              <w:rPr>
                <w:sz w:val="24"/>
                <w:szCs w:val="24"/>
              </w:rPr>
              <w:t xml:space="preserve"> </w:t>
            </w:r>
            <w:proofErr w:type="spellStart"/>
            <w:r w:rsidRPr="003C1547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A24A9F" w:rsidRPr="003C1547" w:rsidTr="00A66FDC">
        <w:tc>
          <w:tcPr>
            <w:tcW w:w="43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jc w:val="right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Разом: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433,1</w:t>
            </w:r>
          </w:p>
        </w:tc>
      </w:tr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Реалізовані відходи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 xml:space="preserve">1,5 % (віднімаються з </w:t>
            </w:r>
            <w:proofErr w:type="spellStart"/>
            <w:r w:rsidRPr="003C1547">
              <w:rPr>
                <w:sz w:val="24"/>
                <w:szCs w:val="24"/>
              </w:rPr>
              <w:t>осн</w:t>
            </w:r>
            <w:proofErr w:type="spellEnd"/>
            <w:r w:rsidRPr="003C1547">
              <w:rPr>
                <w:sz w:val="24"/>
                <w:szCs w:val="24"/>
              </w:rPr>
              <w:t>. мат.)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</w:tr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Транспортно-</w:t>
            </w:r>
            <w:proofErr w:type="spellStart"/>
            <w:r w:rsidRPr="003C1547">
              <w:rPr>
                <w:sz w:val="24"/>
                <w:szCs w:val="24"/>
              </w:rPr>
              <w:t>загот</w:t>
            </w:r>
            <w:proofErr w:type="spellEnd"/>
            <w:r w:rsidRPr="003C1547">
              <w:rPr>
                <w:sz w:val="24"/>
                <w:szCs w:val="24"/>
              </w:rPr>
              <w:t>.</w:t>
            </w:r>
          </w:p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витрати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Pr="003C1547">
              <w:rPr>
                <w:sz w:val="24"/>
                <w:szCs w:val="24"/>
              </w:rPr>
              <w:t>5%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</w:tr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bookmarkStart w:id="1" w:name="_Hlk232831765"/>
            <w:r w:rsidRPr="003C1547">
              <w:rPr>
                <w:sz w:val="24"/>
                <w:szCs w:val="24"/>
              </w:rPr>
              <w:t>Основна з/плата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за од. вир.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38</w:t>
            </w:r>
            <w:r>
              <w:rPr>
                <w:sz w:val="24"/>
                <w:szCs w:val="24"/>
              </w:rPr>
              <w:t>0</w:t>
            </w:r>
            <w:r w:rsidRPr="003C1547">
              <w:rPr>
                <w:sz w:val="24"/>
                <w:szCs w:val="24"/>
              </w:rPr>
              <w:t>,40</w:t>
            </w:r>
          </w:p>
        </w:tc>
      </w:tr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proofErr w:type="spellStart"/>
            <w:r w:rsidRPr="003C1547">
              <w:rPr>
                <w:sz w:val="24"/>
                <w:szCs w:val="24"/>
              </w:rPr>
              <w:t>Доп</w:t>
            </w:r>
            <w:proofErr w:type="spellEnd"/>
            <w:r w:rsidRPr="003C1547">
              <w:rPr>
                <w:sz w:val="24"/>
                <w:szCs w:val="24"/>
              </w:rPr>
              <w:t>. з/плата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20 % від основного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3C154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,0</w:t>
            </w:r>
            <w:r w:rsidRPr="003C1547">
              <w:rPr>
                <w:sz w:val="24"/>
                <w:szCs w:val="24"/>
              </w:rPr>
              <w:t>8</w:t>
            </w:r>
          </w:p>
        </w:tc>
      </w:tr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 xml:space="preserve">Відрахування на </w:t>
            </w:r>
            <w:proofErr w:type="spellStart"/>
            <w:r w:rsidRPr="003C1547">
              <w:rPr>
                <w:sz w:val="24"/>
                <w:szCs w:val="24"/>
              </w:rPr>
              <w:t>соц</w:t>
            </w:r>
            <w:proofErr w:type="spellEnd"/>
            <w:r w:rsidRPr="003C1547">
              <w:rPr>
                <w:sz w:val="24"/>
                <w:szCs w:val="24"/>
              </w:rPr>
              <w:t xml:space="preserve">. </w:t>
            </w:r>
            <w:r w:rsidRPr="003C1547">
              <w:rPr>
                <w:sz w:val="24"/>
                <w:szCs w:val="24"/>
              </w:rPr>
              <w:lastRenderedPageBreak/>
              <w:t>потреби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28 %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127,67</w:t>
            </w:r>
          </w:p>
        </w:tc>
      </w:tr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lastRenderedPageBreak/>
              <w:t>Загальновиробничі витрати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1,5 %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</w:tr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Загальногосподарські витрати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1,5 %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</w:tr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Інші виробничі витрати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10 %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C1547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,</w:t>
            </w:r>
            <w:r w:rsidRPr="003C1547">
              <w:rPr>
                <w:sz w:val="24"/>
                <w:szCs w:val="24"/>
              </w:rPr>
              <w:t>4</w:t>
            </w:r>
          </w:p>
        </w:tc>
      </w:tr>
      <w:bookmarkEnd w:id="1"/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Виробнича собівартість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Сума всіх витрат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940,62</w:t>
            </w:r>
          </w:p>
        </w:tc>
      </w:tr>
      <w:tr w:rsidR="00A24A9F" w:rsidRPr="003C1547" w:rsidTr="00A66FDC">
        <w:trPr>
          <w:trHeight w:val="476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Комерційні витрати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5 %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47,03</w:t>
            </w:r>
          </w:p>
        </w:tc>
      </w:tr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Повна собівартість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Сума всіх витрат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1000,65</w:t>
            </w:r>
          </w:p>
        </w:tc>
      </w:tr>
      <w:tr w:rsidR="00A24A9F" w:rsidRPr="003C1547" w:rsidTr="00A66FDC"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 w:rsidRPr="003C1547">
              <w:rPr>
                <w:sz w:val="24"/>
                <w:szCs w:val="24"/>
              </w:rPr>
              <w:t>Ціна виробу</w:t>
            </w:r>
          </w:p>
        </w:tc>
        <w:tc>
          <w:tcPr>
            <w:tcW w:w="372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9F" w:rsidRPr="003C1547" w:rsidRDefault="00A24A9F" w:rsidP="00A66FDC">
            <w:pPr>
              <w:tabs>
                <w:tab w:val="center" w:pos="4677"/>
                <w:tab w:val="right" w:pos="9355"/>
              </w:tabs>
              <w:suppressAutoHyphens/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1500, 98</w:t>
            </w:r>
          </w:p>
        </w:tc>
      </w:tr>
    </w:tbl>
    <w:p w:rsidR="00A24A9F" w:rsidRDefault="00A24A9F" w:rsidP="00A24A9F">
      <w:pPr>
        <w:suppressAutoHyphens/>
        <w:ind w:firstLine="709"/>
        <w:rPr>
          <w:szCs w:val="16"/>
        </w:rPr>
      </w:pPr>
    </w:p>
    <w:p w:rsidR="00A24A9F" w:rsidRDefault="00A24A9F" w:rsidP="00A24A9F">
      <w:pPr>
        <w:suppressAutoHyphens/>
        <w:ind w:firstLine="709"/>
        <w:rPr>
          <w:szCs w:val="16"/>
        </w:rPr>
      </w:pPr>
      <w:bookmarkStart w:id="2" w:name="_GoBack"/>
      <w:bookmarkEnd w:id="2"/>
    </w:p>
    <w:sectPr w:rsidR="00A24A9F" w:rsidSect="008B3077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FFF"/>
    <w:multiLevelType w:val="multilevel"/>
    <w:tmpl w:val="0BC6F2EA"/>
    <w:lvl w:ilvl="0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cs="Times New Roman" w:hint="default"/>
      </w:rPr>
    </w:lvl>
  </w:abstractNum>
  <w:abstractNum w:abstractNumId="1">
    <w:nsid w:val="046C5F00"/>
    <w:multiLevelType w:val="multilevel"/>
    <w:tmpl w:val="A4945BBC"/>
    <w:lvl w:ilvl="0">
      <w:start w:val="2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2"/>
      <w:numFmt w:val="decimal"/>
      <w:lvlText w:val="%2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2">
    <w:nsid w:val="0C2808FD"/>
    <w:multiLevelType w:val="hybridMultilevel"/>
    <w:tmpl w:val="273205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FD51329"/>
    <w:multiLevelType w:val="hybridMultilevel"/>
    <w:tmpl w:val="872C3E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1410FF"/>
    <w:multiLevelType w:val="hybridMultilevel"/>
    <w:tmpl w:val="B80AF1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31550D8"/>
    <w:multiLevelType w:val="multilevel"/>
    <w:tmpl w:val="6C985C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  <w:sz w:val="32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b/>
        <w:sz w:val="32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  <w:sz w:val="32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/>
        <w:sz w:val="32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/>
        <w:sz w:val="32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/>
        <w:sz w:val="32"/>
      </w:rPr>
    </w:lvl>
  </w:abstractNum>
  <w:abstractNum w:abstractNumId="6">
    <w:nsid w:val="1E7F2780"/>
    <w:multiLevelType w:val="hybridMultilevel"/>
    <w:tmpl w:val="ADFACB54"/>
    <w:lvl w:ilvl="0" w:tplc="FFD8C7D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E60E2C"/>
    <w:multiLevelType w:val="hybridMultilevel"/>
    <w:tmpl w:val="C78009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D13C69"/>
    <w:multiLevelType w:val="multilevel"/>
    <w:tmpl w:val="8FBA534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9">
    <w:nsid w:val="34B25443"/>
    <w:multiLevelType w:val="hybridMultilevel"/>
    <w:tmpl w:val="5B90FA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5E13626"/>
    <w:multiLevelType w:val="multilevel"/>
    <w:tmpl w:val="5C3C069E"/>
    <w:lvl w:ilvl="0">
      <w:start w:val="1"/>
      <w:numFmt w:val="decimal"/>
      <w:lvlText w:val="%1."/>
      <w:lvlJc w:val="left"/>
      <w:pPr>
        <w:ind w:left="4897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1">
    <w:nsid w:val="3E767A91"/>
    <w:multiLevelType w:val="hybridMultilevel"/>
    <w:tmpl w:val="C352D0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DE21EA5"/>
    <w:multiLevelType w:val="multilevel"/>
    <w:tmpl w:val="22EE5F32"/>
    <w:lvl w:ilvl="0">
      <w:start w:val="2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13">
    <w:nsid w:val="51C95E0F"/>
    <w:multiLevelType w:val="multilevel"/>
    <w:tmpl w:val="0FE644A4"/>
    <w:lvl w:ilvl="0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cs="Times New Roman" w:hint="default"/>
      </w:rPr>
    </w:lvl>
  </w:abstractNum>
  <w:abstractNum w:abstractNumId="14">
    <w:nsid w:val="53F8078E"/>
    <w:multiLevelType w:val="hybridMultilevel"/>
    <w:tmpl w:val="7B9CB186"/>
    <w:lvl w:ilvl="0" w:tplc="F7C4C2AA">
      <w:start w:val="1"/>
      <w:numFmt w:val="bullet"/>
      <w:suff w:val="space"/>
      <w:lvlText w:val=""/>
      <w:lvlJc w:val="left"/>
      <w:pPr>
        <w:ind w:left="720" w:hanging="21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613536B"/>
    <w:multiLevelType w:val="hybridMultilevel"/>
    <w:tmpl w:val="03D20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85838EC"/>
    <w:multiLevelType w:val="hybridMultilevel"/>
    <w:tmpl w:val="B11CF99E"/>
    <w:lvl w:ilvl="0" w:tplc="9F422494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DC02B0C"/>
    <w:multiLevelType w:val="hybridMultilevel"/>
    <w:tmpl w:val="171ACA0E"/>
    <w:lvl w:ilvl="0" w:tplc="C2AAAEF2">
      <w:start w:val="1"/>
      <w:numFmt w:val="bullet"/>
      <w:suff w:val="space"/>
      <w:lvlText w:val=""/>
      <w:lvlJc w:val="left"/>
      <w:pPr>
        <w:ind w:left="1287" w:hanging="77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1290E14"/>
    <w:multiLevelType w:val="hybridMultilevel"/>
    <w:tmpl w:val="71CCFA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6F42F5A"/>
    <w:multiLevelType w:val="hybridMultilevel"/>
    <w:tmpl w:val="6C6246DE"/>
    <w:lvl w:ilvl="0" w:tplc="4612A7D6">
      <w:start w:val="1"/>
      <w:numFmt w:val="bullet"/>
      <w:suff w:val="nothing"/>
      <w:lvlText w:val=""/>
      <w:lvlJc w:val="left"/>
      <w:pPr>
        <w:ind w:left="720" w:hanging="436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923032"/>
    <w:multiLevelType w:val="hybridMultilevel"/>
    <w:tmpl w:val="16889FD2"/>
    <w:lvl w:ilvl="0" w:tplc="04190001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21">
    <w:nsid w:val="7EE330B7"/>
    <w:multiLevelType w:val="multilevel"/>
    <w:tmpl w:val="0C42BCD2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467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8"/>
  </w:num>
  <w:num w:numId="4">
    <w:abstractNumId w:val="7"/>
  </w:num>
  <w:num w:numId="5">
    <w:abstractNumId w:val="21"/>
  </w:num>
  <w:num w:numId="6">
    <w:abstractNumId w:val="6"/>
  </w:num>
  <w:num w:numId="7">
    <w:abstractNumId w:val="8"/>
  </w:num>
  <w:num w:numId="8">
    <w:abstractNumId w:val="11"/>
  </w:num>
  <w:num w:numId="9">
    <w:abstractNumId w:val="4"/>
  </w:num>
  <w:num w:numId="10">
    <w:abstractNumId w:val="12"/>
  </w:num>
  <w:num w:numId="11">
    <w:abstractNumId w:val="1"/>
  </w:num>
  <w:num w:numId="12">
    <w:abstractNumId w:val="10"/>
  </w:num>
  <w:num w:numId="13">
    <w:abstractNumId w:val="2"/>
  </w:num>
  <w:num w:numId="14">
    <w:abstractNumId w:val="9"/>
  </w:num>
  <w:num w:numId="15">
    <w:abstractNumId w:val="19"/>
  </w:num>
  <w:num w:numId="16">
    <w:abstractNumId w:val="16"/>
  </w:num>
  <w:num w:numId="17">
    <w:abstractNumId w:val="14"/>
  </w:num>
  <w:num w:numId="18">
    <w:abstractNumId w:val="17"/>
  </w:num>
  <w:num w:numId="19">
    <w:abstractNumId w:val="20"/>
  </w:num>
  <w:num w:numId="20">
    <w:abstractNumId w:val="13"/>
  </w:num>
  <w:num w:numId="21">
    <w:abstractNumId w:val="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A9F"/>
    <w:rsid w:val="000225F5"/>
    <w:rsid w:val="000D07D5"/>
    <w:rsid w:val="00260062"/>
    <w:rsid w:val="00374F1A"/>
    <w:rsid w:val="004644A0"/>
    <w:rsid w:val="005C74C1"/>
    <w:rsid w:val="00617B96"/>
    <w:rsid w:val="0082519B"/>
    <w:rsid w:val="00833A12"/>
    <w:rsid w:val="008B3077"/>
    <w:rsid w:val="008D5216"/>
    <w:rsid w:val="008E7299"/>
    <w:rsid w:val="00915DA5"/>
    <w:rsid w:val="00984E5E"/>
    <w:rsid w:val="00A24A9F"/>
    <w:rsid w:val="00B40E55"/>
    <w:rsid w:val="00CA751C"/>
    <w:rsid w:val="00D1558D"/>
    <w:rsid w:val="00DB7369"/>
    <w:rsid w:val="00ED43F8"/>
    <w:rsid w:val="00FC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12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A9F"/>
    <w:pPr>
      <w:spacing w:line="360" w:lineRule="auto"/>
      <w:ind w:firstLine="720"/>
    </w:pPr>
    <w:rPr>
      <w:rFonts w:eastAsia="Calibri"/>
      <w:lang w:val="uk-UA"/>
    </w:rPr>
  </w:style>
  <w:style w:type="paragraph" w:styleId="2">
    <w:name w:val="heading 2"/>
    <w:basedOn w:val="a"/>
    <w:next w:val="a"/>
    <w:link w:val="20"/>
    <w:semiHidden/>
    <w:unhideWhenUsed/>
    <w:qFormat/>
    <w:rsid w:val="00A24A9F"/>
    <w:pPr>
      <w:keepNext/>
      <w:spacing w:before="240" w:after="60" w:line="240" w:lineRule="auto"/>
      <w:ind w:firstLine="0"/>
      <w:jc w:val="left"/>
      <w:outlineLvl w:val="1"/>
    </w:pPr>
    <w:rPr>
      <w:rFonts w:ascii="Cambria" w:eastAsia="Times New Roman" w:hAnsi="Cambria"/>
      <w:b/>
      <w:bCs/>
      <w:i/>
      <w:i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24A9F"/>
    <w:rPr>
      <w:rFonts w:ascii="Cambria" w:eastAsia="Times New Roman" w:hAnsi="Cambria"/>
      <w:b/>
      <w:bCs/>
      <w:i/>
      <w:iCs/>
      <w:lang w:eastAsia="ru-RU"/>
    </w:rPr>
  </w:style>
  <w:style w:type="paragraph" w:styleId="a3">
    <w:name w:val="List Paragraph"/>
    <w:basedOn w:val="a"/>
    <w:uiPriority w:val="34"/>
    <w:qFormat/>
    <w:rsid w:val="00A24A9F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A24A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A9F"/>
    <w:rPr>
      <w:rFonts w:ascii="Tahoma" w:eastAsia="Calibri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uiPriority w:val="99"/>
    <w:rsid w:val="00A24A9F"/>
  </w:style>
  <w:style w:type="character" w:customStyle="1" w:styleId="FontStyle14">
    <w:name w:val="Font Style14"/>
    <w:uiPriority w:val="99"/>
    <w:rsid w:val="00A24A9F"/>
    <w:rPr>
      <w:rFonts w:ascii="Times New Roman" w:hAnsi="Times New Roman" w:cs="Times New Roman"/>
      <w:sz w:val="22"/>
      <w:szCs w:val="22"/>
    </w:rPr>
  </w:style>
  <w:style w:type="character" w:styleId="a6">
    <w:name w:val="Hyperlink"/>
    <w:uiPriority w:val="99"/>
    <w:unhideWhenUsed/>
    <w:rsid w:val="00A24A9F"/>
    <w:rPr>
      <w:color w:val="0000FF"/>
      <w:u w:val="single"/>
    </w:rPr>
  </w:style>
  <w:style w:type="paragraph" w:styleId="a7">
    <w:name w:val="Body Text Indent"/>
    <w:basedOn w:val="a"/>
    <w:link w:val="a8"/>
    <w:uiPriority w:val="99"/>
    <w:rsid w:val="00A24A9F"/>
    <w:pPr>
      <w:spacing w:after="120" w:line="240" w:lineRule="auto"/>
      <w:ind w:left="283" w:firstLine="0"/>
      <w:jc w:val="left"/>
    </w:pPr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A24A9F"/>
    <w:rPr>
      <w:rFonts w:eastAsia="Times New Roman"/>
      <w:b/>
      <w:sz w:val="26"/>
      <w:szCs w:val="26"/>
      <w:lang w:val="uk-UA" w:eastAsia="ru-RU"/>
    </w:rPr>
  </w:style>
  <w:style w:type="paragraph" w:customStyle="1" w:styleId="a9">
    <w:name w:val="Стиль"/>
    <w:rsid w:val="00A24A9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12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A9F"/>
    <w:pPr>
      <w:spacing w:line="360" w:lineRule="auto"/>
      <w:ind w:firstLine="720"/>
    </w:pPr>
    <w:rPr>
      <w:rFonts w:eastAsia="Calibri"/>
      <w:lang w:val="uk-UA"/>
    </w:rPr>
  </w:style>
  <w:style w:type="paragraph" w:styleId="2">
    <w:name w:val="heading 2"/>
    <w:basedOn w:val="a"/>
    <w:next w:val="a"/>
    <w:link w:val="20"/>
    <w:semiHidden/>
    <w:unhideWhenUsed/>
    <w:qFormat/>
    <w:rsid w:val="00A24A9F"/>
    <w:pPr>
      <w:keepNext/>
      <w:spacing w:before="240" w:after="60" w:line="240" w:lineRule="auto"/>
      <w:ind w:firstLine="0"/>
      <w:jc w:val="left"/>
      <w:outlineLvl w:val="1"/>
    </w:pPr>
    <w:rPr>
      <w:rFonts w:ascii="Cambria" w:eastAsia="Times New Roman" w:hAnsi="Cambria"/>
      <w:b/>
      <w:bCs/>
      <w:i/>
      <w:i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24A9F"/>
    <w:rPr>
      <w:rFonts w:ascii="Cambria" w:eastAsia="Times New Roman" w:hAnsi="Cambria"/>
      <w:b/>
      <w:bCs/>
      <w:i/>
      <w:iCs/>
      <w:lang w:eastAsia="ru-RU"/>
    </w:rPr>
  </w:style>
  <w:style w:type="paragraph" w:styleId="a3">
    <w:name w:val="List Paragraph"/>
    <w:basedOn w:val="a"/>
    <w:uiPriority w:val="34"/>
    <w:qFormat/>
    <w:rsid w:val="00A24A9F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A24A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A9F"/>
    <w:rPr>
      <w:rFonts w:ascii="Tahoma" w:eastAsia="Calibri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uiPriority w:val="99"/>
    <w:rsid w:val="00A24A9F"/>
  </w:style>
  <w:style w:type="character" w:customStyle="1" w:styleId="FontStyle14">
    <w:name w:val="Font Style14"/>
    <w:uiPriority w:val="99"/>
    <w:rsid w:val="00A24A9F"/>
    <w:rPr>
      <w:rFonts w:ascii="Times New Roman" w:hAnsi="Times New Roman" w:cs="Times New Roman"/>
      <w:sz w:val="22"/>
      <w:szCs w:val="22"/>
    </w:rPr>
  </w:style>
  <w:style w:type="character" w:styleId="a6">
    <w:name w:val="Hyperlink"/>
    <w:uiPriority w:val="99"/>
    <w:unhideWhenUsed/>
    <w:rsid w:val="00A24A9F"/>
    <w:rPr>
      <w:color w:val="0000FF"/>
      <w:u w:val="single"/>
    </w:rPr>
  </w:style>
  <w:style w:type="paragraph" w:styleId="a7">
    <w:name w:val="Body Text Indent"/>
    <w:basedOn w:val="a"/>
    <w:link w:val="a8"/>
    <w:uiPriority w:val="99"/>
    <w:rsid w:val="00A24A9F"/>
    <w:pPr>
      <w:spacing w:after="120" w:line="240" w:lineRule="auto"/>
      <w:ind w:left="283" w:firstLine="0"/>
      <w:jc w:val="left"/>
    </w:pPr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A24A9F"/>
    <w:rPr>
      <w:rFonts w:eastAsia="Times New Roman"/>
      <w:b/>
      <w:sz w:val="26"/>
      <w:szCs w:val="26"/>
      <w:lang w:val="uk-UA" w:eastAsia="ru-RU"/>
    </w:rPr>
  </w:style>
  <w:style w:type="paragraph" w:customStyle="1" w:styleId="a9">
    <w:name w:val="Стиль"/>
    <w:rsid w:val="00A24A9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4219</Words>
  <Characters>24052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</dc:creator>
  <cp:lastModifiedBy>Doc</cp:lastModifiedBy>
  <cp:revision>1</cp:revision>
  <dcterms:created xsi:type="dcterms:W3CDTF">2018-06-13T14:51:00Z</dcterms:created>
  <dcterms:modified xsi:type="dcterms:W3CDTF">2018-06-13T14:56:00Z</dcterms:modified>
</cp:coreProperties>
</file>