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97" w:rsidRPr="003A0A97" w:rsidRDefault="003A0A97" w:rsidP="003A0A97">
      <w:pPr>
        <w:pStyle w:val="a3"/>
        <w:numPr>
          <w:ilvl w:val="1"/>
          <w:numId w:val="1"/>
        </w:numPr>
        <w:rPr>
          <w:rFonts w:ascii="Times New Roman" w:hAnsi="Times New Roman" w:cs="Times New Roman"/>
          <w:b/>
          <w:sz w:val="28"/>
          <w:szCs w:val="28"/>
        </w:rPr>
      </w:pPr>
      <w:r w:rsidRPr="003A0A97">
        <w:rPr>
          <w:rFonts w:ascii="Times New Roman" w:hAnsi="Times New Roman" w:cs="Times New Roman"/>
          <w:b/>
          <w:sz w:val="28"/>
          <w:szCs w:val="28"/>
          <w:lang w:val="uk-UA"/>
        </w:rPr>
        <w:t xml:space="preserve">Система керування гальма рухомого транспортного засобу </w:t>
      </w:r>
    </w:p>
    <w:p w:rsidR="003A0A97" w:rsidRPr="003A0A97" w:rsidRDefault="003A0A97" w:rsidP="003A0A97">
      <w:pPr>
        <w:rPr>
          <w:rFonts w:ascii="Times New Roman" w:hAnsi="Times New Roman" w:cs="Times New Roman"/>
          <w:b/>
          <w:sz w:val="28"/>
          <w:szCs w:val="28"/>
          <w:lang w:val="uk-UA"/>
        </w:rPr>
      </w:pPr>
      <w:r w:rsidRPr="003A0A97">
        <w:rPr>
          <w:rFonts w:ascii="Times New Roman" w:hAnsi="Times New Roman" w:cs="Times New Roman"/>
          <w:sz w:val="28"/>
          <w:szCs w:val="28"/>
          <w:lang w:val="uk-UA"/>
        </w:rPr>
        <w:t>Гальмо залізничного рухомого складу представляє собою комплекс пристроїв, що створюють штучне опір руху поїзда при регулюванні його швидкості або зупинки.</w:t>
      </w:r>
      <w:r w:rsidRPr="003A0A97">
        <w:rPr>
          <w:rFonts w:ascii="Times New Roman" w:hAnsi="Times New Roman" w:cs="Times New Roman"/>
          <w:b/>
          <w:sz w:val="28"/>
          <w:szCs w:val="28"/>
          <w:lang w:val="uk-UA"/>
        </w:rPr>
        <w:t xml:space="preserve"> </w:t>
      </w:r>
    </w:p>
    <w:p w:rsidR="003A0A97" w:rsidRPr="003A0A97" w:rsidRDefault="003A0A97" w:rsidP="003A0A97">
      <w:pPr>
        <w:rPr>
          <w:rFonts w:ascii="Times New Roman" w:hAnsi="Times New Roman" w:cs="Times New Roman"/>
          <w:b/>
          <w:sz w:val="28"/>
          <w:szCs w:val="28"/>
          <w:lang w:val="uk-UA"/>
        </w:rPr>
      </w:pPr>
      <w:proofErr w:type="spellStart"/>
      <w:r w:rsidRPr="003A0A97">
        <w:rPr>
          <w:rFonts w:ascii="Times New Roman" w:hAnsi="Times New Roman" w:cs="Times New Roman"/>
          <w:color w:val="333333"/>
          <w:sz w:val="28"/>
          <w:szCs w:val="28"/>
        </w:rPr>
        <w:t>Динаміка</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руху</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поїзда</w:t>
      </w:r>
      <w:proofErr w:type="spellEnd"/>
      <w:r w:rsidRPr="003A0A97">
        <w:rPr>
          <w:rFonts w:ascii="Times New Roman" w:hAnsi="Times New Roman" w:cs="Times New Roman"/>
          <w:color w:val="333333"/>
          <w:sz w:val="28"/>
          <w:szCs w:val="28"/>
        </w:rPr>
        <w:t xml:space="preserve"> по перегону, в основному, </w:t>
      </w:r>
      <w:proofErr w:type="spellStart"/>
      <w:r w:rsidRPr="003A0A97">
        <w:rPr>
          <w:rFonts w:ascii="Times New Roman" w:hAnsi="Times New Roman" w:cs="Times New Roman"/>
          <w:color w:val="333333"/>
          <w:sz w:val="28"/>
          <w:szCs w:val="28"/>
        </w:rPr>
        <w:t>визначається</w:t>
      </w:r>
      <w:proofErr w:type="spellEnd"/>
      <w:r w:rsidRPr="003A0A97">
        <w:rPr>
          <w:rFonts w:ascii="Times New Roman" w:hAnsi="Times New Roman" w:cs="Times New Roman"/>
          <w:color w:val="333333"/>
          <w:sz w:val="28"/>
          <w:szCs w:val="28"/>
        </w:rPr>
        <w:t xml:space="preserve"> планом і </w:t>
      </w:r>
      <w:proofErr w:type="spellStart"/>
      <w:proofErr w:type="gramStart"/>
      <w:r w:rsidRPr="003A0A97">
        <w:rPr>
          <w:rFonts w:ascii="Times New Roman" w:hAnsi="Times New Roman" w:cs="Times New Roman"/>
          <w:color w:val="333333"/>
          <w:sz w:val="28"/>
          <w:szCs w:val="28"/>
        </w:rPr>
        <w:t>проф</w:t>
      </w:r>
      <w:proofErr w:type="gramEnd"/>
      <w:r w:rsidRPr="003A0A97">
        <w:rPr>
          <w:rFonts w:ascii="Times New Roman" w:hAnsi="Times New Roman" w:cs="Times New Roman"/>
          <w:color w:val="333333"/>
          <w:sz w:val="28"/>
          <w:szCs w:val="28"/>
        </w:rPr>
        <w:t>ілем</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колії</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тобто</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дією</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некерованих</w:t>
      </w:r>
      <w:proofErr w:type="spellEnd"/>
      <w:r w:rsidRPr="003A0A97">
        <w:rPr>
          <w:rFonts w:ascii="Times New Roman" w:hAnsi="Times New Roman" w:cs="Times New Roman"/>
          <w:color w:val="333333"/>
          <w:sz w:val="28"/>
          <w:szCs w:val="28"/>
        </w:rPr>
        <w:t xml:space="preserve"> сил основного і </w:t>
      </w:r>
      <w:proofErr w:type="spellStart"/>
      <w:r w:rsidRPr="003A0A97">
        <w:rPr>
          <w:rFonts w:ascii="Times New Roman" w:hAnsi="Times New Roman" w:cs="Times New Roman"/>
          <w:color w:val="333333"/>
          <w:sz w:val="28"/>
          <w:szCs w:val="28"/>
        </w:rPr>
        <w:t>додаткових</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опорів</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руху</w:t>
      </w:r>
      <w:proofErr w:type="spellEnd"/>
      <w:r w:rsidRPr="003A0A97">
        <w:rPr>
          <w:rFonts w:ascii="Times New Roman" w:hAnsi="Times New Roman" w:cs="Times New Roman"/>
          <w:color w:val="333333"/>
          <w:sz w:val="28"/>
          <w:szCs w:val="28"/>
        </w:rPr>
        <w:t xml:space="preserve">. У </w:t>
      </w:r>
      <w:proofErr w:type="spellStart"/>
      <w:r w:rsidRPr="003A0A97">
        <w:rPr>
          <w:rFonts w:ascii="Times New Roman" w:hAnsi="Times New Roman" w:cs="Times New Roman"/>
          <w:color w:val="333333"/>
          <w:sz w:val="28"/>
          <w:szCs w:val="28"/>
        </w:rPr>
        <w:t>випадках</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необхідності</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зупинки</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поїзда</w:t>
      </w:r>
      <w:proofErr w:type="spellEnd"/>
      <w:r w:rsidRPr="003A0A97">
        <w:rPr>
          <w:rFonts w:ascii="Times New Roman" w:hAnsi="Times New Roman" w:cs="Times New Roman"/>
          <w:color w:val="333333"/>
          <w:sz w:val="28"/>
          <w:szCs w:val="28"/>
        </w:rPr>
        <w:t xml:space="preserve"> на </w:t>
      </w:r>
      <w:proofErr w:type="spellStart"/>
      <w:r w:rsidRPr="003A0A97">
        <w:rPr>
          <w:rFonts w:ascii="Times New Roman" w:hAnsi="Times New Roman" w:cs="Times New Roman"/>
          <w:color w:val="333333"/>
          <w:sz w:val="28"/>
          <w:szCs w:val="28"/>
        </w:rPr>
        <w:t>перегоні</w:t>
      </w:r>
      <w:proofErr w:type="spellEnd"/>
      <w:r w:rsidRPr="003A0A97">
        <w:rPr>
          <w:rFonts w:ascii="Times New Roman" w:hAnsi="Times New Roman" w:cs="Times New Roman"/>
          <w:color w:val="333333"/>
          <w:sz w:val="28"/>
          <w:szCs w:val="28"/>
        </w:rPr>
        <w:t xml:space="preserve"> поза </w:t>
      </w:r>
      <w:proofErr w:type="spellStart"/>
      <w:r w:rsidRPr="003A0A97">
        <w:rPr>
          <w:rFonts w:ascii="Times New Roman" w:hAnsi="Times New Roman" w:cs="Times New Roman"/>
          <w:color w:val="333333"/>
          <w:sz w:val="28"/>
          <w:szCs w:val="28"/>
        </w:rPr>
        <w:t>графіком</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руху</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або</w:t>
      </w:r>
      <w:proofErr w:type="spellEnd"/>
      <w:r w:rsidRPr="003A0A97">
        <w:rPr>
          <w:rFonts w:ascii="Times New Roman" w:hAnsi="Times New Roman" w:cs="Times New Roman"/>
          <w:color w:val="333333"/>
          <w:sz w:val="28"/>
          <w:szCs w:val="28"/>
        </w:rPr>
        <w:t xml:space="preserve"> </w:t>
      </w:r>
      <w:proofErr w:type="spellStart"/>
      <w:proofErr w:type="gramStart"/>
      <w:r w:rsidRPr="003A0A97">
        <w:rPr>
          <w:rFonts w:ascii="Times New Roman" w:hAnsi="Times New Roman" w:cs="Times New Roman"/>
          <w:color w:val="333333"/>
          <w:sz w:val="28"/>
          <w:szCs w:val="28"/>
        </w:rPr>
        <w:t>п</w:t>
      </w:r>
      <w:proofErr w:type="gramEnd"/>
      <w:r w:rsidRPr="003A0A97">
        <w:rPr>
          <w:rFonts w:ascii="Times New Roman" w:hAnsi="Times New Roman" w:cs="Times New Roman"/>
          <w:color w:val="333333"/>
          <w:sz w:val="28"/>
          <w:szCs w:val="28"/>
        </w:rPr>
        <w:t>ідтримки</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допустимої</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швидкості</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руху</w:t>
      </w:r>
      <w:proofErr w:type="spellEnd"/>
      <w:r w:rsidRPr="003A0A97">
        <w:rPr>
          <w:rFonts w:ascii="Times New Roman" w:hAnsi="Times New Roman" w:cs="Times New Roman"/>
          <w:color w:val="333333"/>
          <w:sz w:val="28"/>
          <w:szCs w:val="28"/>
        </w:rPr>
        <w:t xml:space="preserve"> на спусках </w:t>
      </w:r>
      <w:proofErr w:type="spellStart"/>
      <w:r w:rsidRPr="003A0A97">
        <w:rPr>
          <w:rFonts w:ascii="Times New Roman" w:hAnsi="Times New Roman" w:cs="Times New Roman"/>
          <w:color w:val="333333"/>
          <w:sz w:val="28"/>
          <w:szCs w:val="28"/>
        </w:rPr>
        <w:t>машиніст</w:t>
      </w:r>
      <w:proofErr w:type="spellEnd"/>
      <w:r w:rsidRPr="003A0A97">
        <w:rPr>
          <w:rFonts w:ascii="Times New Roman" w:hAnsi="Times New Roman" w:cs="Times New Roman"/>
          <w:color w:val="333333"/>
          <w:sz w:val="28"/>
          <w:szCs w:val="28"/>
        </w:rPr>
        <w:t xml:space="preserve"> повинен </w:t>
      </w:r>
      <w:proofErr w:type="spellStart"/>
      <w:r w:rsidRPr="003A0A97">
        <w:rPr>
          <w:rFonts w:ascii="Times New Roman" w:hAnsi="Times New Roman" w:cs="Times New Roman"/>
          <w:color w:val="333333"/>
          <w:sz w:val="28"/>
          <w:szCs w:val="28"/>
        </w:rPr>
        <w:t>мати</w:t>
      </w:r>
      <w:proofErr w:type="spellEnd"/>
      <w:r w:rsidRPr="003A0A97">
        <w:rPr>
          <w:rFonts w:ascii="Times New Roman" w:hAnsi="Times New Roman" w:cs="Times New Roman"/>
          <w:color w:val="333333"/>
          <w:sz w:val="28"/>
          <w:szCs w:val="28"/>
        </w:rPr>
        <w:t xml:space="preserve"> в </w:t>
      </w:r>
      <w:proofErr w:type="spellStart"/>
      <w:r w:rsidRPr="003A0A97">
        <w:rPr>
          <w:rFonts w:ascii="Times New Roman" w:hAnsi="Times New Roman" w:cs="Times New Roman"/>
          <w:color w:val="333333"/>
          <w:sz w:val="28"/>
          <w:szCs w:val="28"/>
        </w:rPr>
        <w:t>своєму</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розпорядженні</w:t>
      </w:r>
      <w:proofErr w:type="spellEnd"/>
      <w:r w:rsidRPr="003A0A97">
        <w:rPr>
          <w:rFonts w:ascii="Times New Roman" w:hAnsi="Times New Roman" w:cs="Times New Roman"/>
          <w:color w:val="333333"/>
          <w:sz w:val="28"/>
          <w:szCs w:val="28"/>
        </w:rPr>
        <w:t xml:space="preserve"> штучно </w:t>
      </w:r>
      <w:proofErr w:type="spellStart"/>
      <w:r w:rsidRPr="003A0A97">
        <w:rPr>
          <w:rFonts w:ascii="Times New Roman" w:hAnsi="Times New Roman" w:cs="Times New Roman"/>
          <w:color w:val="333333"/>
          <w:sz w:val="28"/>
          <w:szCs w:val="28"/>
        </w:rPr>
        <w:t>створювані</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сили</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спрямовані</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проти</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руху</w:t>
      </w:r>
      <w:proofErr w:type="spellEnd"/>
      <w:r w:rsidRPr="003A0A97">
        <w:rPr>
          <w:rFonts w:ascii="Times New Roman" w:hAnsi="Times New Roman" w:cs="Times New Roman"/>
          <w:color w:val="333333"/>
          <w:sz w:val="28"/>
          <w:szCs w:val="28"/>
        </w:rPr>
        <w:t>.</w:t>
      </w:r>
      <w:r w:rsidRPr="003A0A97">
        <w:rPr>
          <w:rFonts w:ascii="Times New Roman" w:hAnsi="Times New Roman" w:cs="Times New Roman"/>
          <w:color w:val="333333"/>
          <w:sz w:val="28"/>
          <w:szCs w:val="28"/>
          <w:lang w:val="uk-UA"/>
        </w:rPr>
        <w:t xml:space="preserve"> </w:t>
      </w:r>
      <w:r w:rsidRPr="003A0A97">
        <w:rPr>
          <w:rFonts w:ascii="Times New Roman" w:hAnsi="Times New Roman" w:cs="Times New Roman"/>
          <w:color w:val="333333"/>
          <w:sz w:val="28"/>
          <w:szCs w:val="28"/>
        </w:rPr>
        <w:br/>
        <w:t xml:space="preserve">Штучно </w:t>
      </w:r>
      <w:proofErr w:type="spellStart"/>
      <w:r w:rsidRPr="003A0A97">
        <w:rPr>
          <w:rFonts w:ascii="Times New Roman" w:hAnsi="Times New Roman" w:cs="Times New Roman"/>
          <w:color w:val="333333"/>
          <w:sz w:val="28"/>
          <w:szCs w:val="28"/>
        </w:rPr>
        <w:t>створювані</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гальмівними</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засобами</w:t>
      </w:r>
      <w:proofErr w:type="spellEnd"/>
      <w:r w:rsidRPr="003A0A97">
        <w:rPr>
          <w:rFonts w:ascii="Times New Roman" w:hAnsi="Times New Roman" w:cs="Times New Roman"/>
          <w:color w:val="333333"/>
          <w:sz w:val="28"/>
          <w:szCs w:val="28"/>
        </w:rPr>
        <w:t xml:space="preserve"> і </w:t>
      </w:r>
      <w:proofErr w:type="spellStart"/>
      <w:r w:rsidRPr="003A0A97">
        <w:rPr>
          <w:rFonts w:ascii="Times New Roman" w:hAnsi="Times New Roman" w:cs="Times New Roman"/>
          <w:color w:val="333333"/>
          <w:sz w:val="28"/>
          <w:szCs w:val="28"/>
        </w:rPr>
        <w:t>керовані</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машиністом</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сили</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спрямовані</w:t>
      </w:r>
      <w:proofErr w:type="spellEnd"/>
      <w:r w:rsidRPr="003A0A97">
        <w:rPr>
          <w:rFonts w:ascii="Times New Roman" w:hAnsi="Times New Roman" w:cs="Times New Roman"/>
          <w:color w:val="333333"/>
          <w:sz w:val="28"/>
          <w:szCs w:val="28"/>
        </w:rPr>
        <w:t xml:space="preserve"> </w:t>
      </w:r>
      <w:proofErr w:type="gramStart"/>
      <w:r w:rsidRPr="003A0A97">
        <w:rPr>
          <w:rFonts w:ascii="Times New Roman" w:hAnsi="Times New Roman" w:cs="Times New Roman"/>
          <w:color w:val="333333"/>
          <w:sz w:val="28"/>
          <w:szCs w:val="28"/>
        </w:rPr>
        <w:t>в</w:t>
      </w:r>
      <w:proofErr w:type="gram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бік</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протилежний</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руху</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поїзда</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називають</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гальмівними</w:t>
      </w:r>
      <w:proofErr w:type="spellEnd"/>
      <w:r w:rsidRPr="003A0A97">
        <w:rPr>
          <w:rFonts w:ascii="Times New Roman" w:hAnsi="Times New Roman" w:cs="Times New Roman"/>
          <w:color w:val="333333"/>
          <w:sz w:val="28"/>
          <w:szCs w:val="28"/>
        </w:rPr>
        <w:t xml:space="preserve"> </w:t>
      </w:r>
      <w:proofErr w:type="gramStart"/>
      <w:r w:rsidRPr="003A0A97">
        <w:rPr>
          <w:rFonts w:ascii="Times New Roman" w:hAnsi="Times New Roman" w:cs="Times New Roman"/>
          <w:color w:val="333333"/>
          <w:sz w:val="28"/>
          <w:szCs w:val="28"/>
        </w:rPr>
        <w:t>силами</w:t>
      </w:r>
      <w:proofErr w:type="gramEnd"/>
      <w:r w:rsidRPr="003A0A97">
        <w:rPr>
          <w:rFonts w:ascii="Times New Roman" w:hAnsi="Times New Roman" w:cs="Times New Roman"/>
          <w:color w:val="333333"/>
          <w:sz w:val="28"/>
          <w:szCs w:val="28"/>
        </w:rPr>
        <w:t xml:space="preserve">, а режим </w:t>
      </w:r>
      <w:proofErr w:type="spellStart"/>
      <w:r w:rsidRPr="003A0A97">
        <w:rPr>
          <w:rFonts w:ascii="Times New Roman" w:hAnsi="Times New Roman" w:cs="Times New Roman"/>
          <w:color w:val="333333"/>
          <w:sz w:val="28"/>
          <w:szCs w:val="28"/>
        </w:rPr>
        <w:t>ведення</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поїзда</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гальмівним</w:t>
      </w:r>
      <w:proofErr w:type="spellEnd"/>
      <w:r w:rsidRPr="003A0A97">
        <w:rPr>
          <w:rFonts w:ascii="Times New Roman" w:hAnsi="Times New Roman" w:cs="Times New Roman"/>
          <w:color w:val="333333"/>
          <w:sz w:val="28"/>
          <w:szCs w:val="28"/>
        </w:rPr>
        <w:t xml:space="preserve">. </w:t>
      </w:r>
      <w:proofErr w:type="gramStart"/>
      <w:r w:rsidRPr="003A0A97">
        <w:rPr>
          <w:rFonts w:ascii="Times New Roman" w:hAnsi="Times New Roman" w:cs="Times New Roman"/>
          <w:color w:val="333333"/>
          <w:sz w:val="28"/>
          <w:szCs w:val="28"/>
        </w:rPr>
        <w:t xml:space="preserve">При </w:t>
      </w:r>
      <w:proofErr w:type="spellStart"/>
      <w:r w:rsidRPr="003A0A97">
        <w:rPr>
          <w:rFonts w:ascii="Times New Roman" w:hAnsi="Times New Roman" w:cs="Times New Roman"/>
          <w:color w:val="333333"/>
          <w:sz w:val="28"/>
          <w:szCs w:val="28"/>
        </w:rPr>
        <w:t>гальм</w:t>
      </w:r>
      <w:r w:rsidRPr="003A0A97">
        <w:rPr>
          <w:rFonts w:ascii="Times New Roman" w:hAnsi="Times New Roman" w:cs="Times New Roman"/>
          <w:color w:val="333333"/>
          <w:sz w:val="28"/>
          <w:szCs w:val="28"/>
          <w:lang w:val="uk-UA"/>
        </w:rPr>
        <w:t>овному</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режимі</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кінетична</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енергія</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рухомого</w:t>
      </w:r>
      <w:proofErr w:type="spellEnd"/>
      <w:r w:rsidRPr="003A0A97">
        <w:rPr>
          <w:rFonts w:ascii="Times New Roman" w:hAnsi="Times New Roman" w:cs="Times New Roman"/>
          <w:color w:val="333333"/>
          <w:sz w:val="28"/>
          <w:szCs w:val="28"/>
        </w:rPr>
        <w:t xml:space="preserve"> потягу за короткий час </w:t>
      </w:r>
      <w:proofErr w:type="spellStart"/>
      <w:r w:rsidRPr="003A0A97">
        <w:rPr>
          <w:rFonts w:ascii="Times New Roman" w:hAnsi="Times New Roman" w:cs="Times New Roman"/>
          <w:color w:val="333333"/>
          <w:sz w:val="28"/>
          <w:szCs w:val="28"/>
        </w:rPr>
        <w:t>перетворюється</w:t>
      </w:r>
      <w:proofErr w:type="spellEnd"/>
      <w:r w:rsidRPr="003A0A97">
        <w:rPr>
          <w:rFonts w:ascii="Times New Roman" w:hAnsi="Times New Roman" w:cs="Times New Roman"/>
          <w:color w:val="333333"/>
          <w:sz w:val="28"/>
          <w:szCs w:val="28"/>
        </w:rPr>
        <w:t xml:space="preserve"> в роботу </w:t>
      </w:r>
      <w:proofErr w:type="spellStart"/>
      <w:r w:rsidRPr="003A0A97">
        <w:rPr>
          <w:rFonts w:ascii="Times New Roman" w:hAnsi="Times New Roman" w:cs="Times New Roman"/>
          <w:color w:val="333333"/>
          <w:sz w:val="28"/>
          <w:szCs w:val="28"/>
        </w:rPr>
        <w:t>гальмових</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засобів</w:t>
      </w:r>
      <w:proofErr w:type="spellEnd"/>
      <w:r w:rsidRPr="003A0A97">
        <w:rPr>
          <w:rFonts w:ascii="Times New Roman" w:hAnsi="Times New Roman" w:cs="Times New Roman"/>
          <w:color w:val="333333"/>
          <w:sz w:val="28"/>
          <w:szCs w:val="28"/>
        </w:rPr>
        <w:t>.</w:t>
      </w:r>
      <w:r w:rsidRPr="003A0A97">
        <w:rPr>
          <w:rFonts w:ascii="Times New Roman" w:hAnsi="Times New Roman" w:cs="Times New Roman"/>
          <w:color w:val="333333"/>
          <w:sz w:val="28"/>
          <w:szCs w:val="28"/>
          <w:lang w:val="uk-UA"/>
        </w:rPr>
        <w:t xml:space="preserve">  Потужність засобів на відміну від дотичній потужності (сили тяги) локомотивів, яка реалізується при взаємодії коліс з рейками, теоретично не обмежена за величиною.</w:t>
      </w:r>
      <w:proofErr w:type="gramEnd"/>
      <w:r w:rsidRPr="003A0A97">
        <w:rPr>
          <w:rFonts w:ascii="Times New Roman" w:hAnsi="Times New Roman" w:cs="Times New Roman"/>
          <w:color w:val="333333"/>
          <w:sz w:val="28"/>
          <w:szCs w:val="28"/>
          <w:lang w:val="uk-UA"/>
        </w:rPr>
        <w:t xml:space="preserve"> </w:t>
      </w:r>
      <w:r w:rsidRPr="003A0A97">
        <w:rPr>
          <w:rFonts w:ascii="Times New Roman" w:hAnsi="Times New Roman" w:cs="Times New Roman"/>
          <w:color w:val="333333"/>
          <w:sz w:val="28"/>
          <w:szCs w:val="28"/>
        </w:rPr>
        <w:t xml:space="preserve">У </w:t>
      </w:r>
      <w:proofErr w:type="spellStart"/>
      <w:r w:rsidRPr="003A0A97">
        <w:rPr>
          <w:rFonts w:ascii="Times New Roman" w:hAnsi="Times New Roman" w:cs="Times New Roman"/>
          <w:color w:val="333333"/>
          <w:sz w:val="28"/>
          <w:szCs w:val="28"/>
        </w:rPr>
        <w:t>загальному</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випадку</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потужність</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енергія</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гальмівних</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засобів</w:t>
      </w:r>
      <w:proofErr w:type="spellEnd"/>
      <w:r w:rsidRPr="003A0A97">
        <w:rPr>
          <w:rFonts w:ascii="Times New Roman" w:hAnsi="Times New Roman" w:cs="Times New Roman"/>
          <w:color w:val="333333"/>
          <w:sz w:val="28"/>
          <w:szCs w:val="28"/>
        </w:rPr>
        <w:t xml:space="preserve"> </w:t>
      </w:r>
      <w:proofErr w:type="gramStart"/>
      <w:r w:rsidRPr="003A0A97">
        <w:rPr>
          <w:rFonts w:ascii="Times New Roman" w:hAnsi="Times New Roman" w:cs="Times New Roman"/>
          <w:color w:val="333333"/>
          <w:sz w:val="28"/>
          <w:szCs w:val="28"/>
        </w:rPr>
        <w:t>повинна</w:t>
      </w:r>
      <w:proofErr w:type="gramEnd"/>
      <w:r w:rsidRPr="003A0A97">
        <w:rPr>
          <w:rFonts w:ascii="Times New Roman" w:hAnsi="Times New Roman" w:cs="Times New Roman"/>
          <w:color w:val="333333"/>
          <w:sz w:val="28"/>
          <w:szCs w:val="28"/>
        </w:rPr>
        <w:t xml:space="preserve"> бути не </w:t>
      </w:r>
      <w:proofErr w:type="spellStart"/>
      <w:r w:rsidRPr="003A0A97">
        <w:rPr>
          <w:rFonts w:ascii="Times New Roman" w:hAnsi="Times New Roman" w:cs="Times New Roman"/>
          <w:color w:val="333333"/>
          <w:sz w:val="28"/>
          <w:szCs w:val="28"/>
        </w:rPr>
        <w:t>менше</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або</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дорівнює</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енергії</w:t>
      </w:r>
      <w:proofErr w:type="spellEnd"/>
      <w:r w:rsidRPr="003A0A97">
        <w:rPr>
          <w:rFonts w:ascii="Times New Roman" w:hAnsi="Times New Roman" w:cs="Times New Roman"/>
          <w:color w:val="333333"/>
          <w:sz w:val="28"/>
          <w:szCs w:val="28"/>
        </w:rPr>
        <w:t xml:space="preserve"> потяга. Для </w:t>
      </w:r>
      <w:proofErr w:type="spellStart"/>
      <w:r w:rsidRPr="003A0A97">
        <w:rPr>
          <w:rFonts w:ascii="Times New Roman" w:hAnsi="Times New Roman" w:cs="Times New Roman"/>
          <w:color w:val="333333"/>
          <w:sz w:val="28"/>
          <w:szCs w:val="28"/>
        </w:rPr>
        <w:t>зупинки</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поїзда</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обладнаного</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гальмівними</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засобами</w:t>
      </w:r>
      <w:proofErr w:type="spellEnd"/>
      <w:r w:rsidRPr="003A0A97">
        <w:rPr>
          <w:rFonts w:ascii="Times New Roman" w:hAnsi="Times New Roman" w:cs="Times New Roman"/>
          <w:color w:val="333333"/>
          <w:sz w:val="28"/>
          <w:szCs w:val="28"/>
        </w:rPr>
        <w:t xml:space="preserve"> і </w:t>
      </w:r>
      <w:proofErr w:type="spellStart"/>
      <w:r w:rsidRPr="003A0A97">
        <w:rPr>
          <w:rFonts w:ascii="Times New Roman" w:hAnsi="Times New Roman" w:cs="Times New Roman"/>
          <w:color w:val="333333"/>
          <w:sz w:val="28"/>
          <w:szCs w:val="28"/>
        </w:rPr>
        <w:t>рухається</w:t>
      </w:r>
      <w:proofErr w:type="spellEnd"/>
      <w:r w:rsidRPr="003A0A97">
        <w:rPr>
          <w:rFonts w:ascii="Times New Roman" w:hAnsi="Times New Roman" w:cs="Times New Roman"/>
          <w:color w:val="333333"/>
          <w:sz w:val="28"/>
          <w:szCs w:val="28"/>
        </w:rPr>
        <w:t xml:space="preserve"> по </w:t>
      </w:r>
      <w:proofErr w:type="spellStart"/>
      <w:r w:rsidRPr="003A0A97">
        <w:rPr>
          <w:rFonts w:ascii="Times New Roman" w:hAnsi="Times New Roman" w:cs="Times New Roman"/>
          <w:color w:val="333333"/>
          <w:sz w:val="28"/>
          <w:szCs w:val="28"/>
        </w:rPr>
        <w:t>ухилу</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крутістю</w:t>
      </w:r>
      <w:proofErr w:type="spellEnd"/>
      <w:r w:rsidRPr="003A0A97">
        <w:rPr>
          <w:rFonts w:ascii="Times New Roman" w:hAnsi="Times New Roman" w:cs="Times New Roman"/>
          <w:color w:val="333333"/>
          <w:sz w:val="28"/>
          <w:szCs w:val="28"/>
        </w:rPr>
        <w:t xml:space="preserve"> i = </w:t>
      </w:r>
      <w:proofErr w:type="spellStart"/>
      <w:r w:rsidRPr="003A0A97">
        <w:rPr>
          <w:rFonts w:ascii="Times New Roman" w:hAnsi="Times New Roman" w:cs="Times New Roman"/>
          <w:color w:val="333333"/>
          <w:sz w:val="28"/>
          <w:szCs w:val="28"/>
        </w:rPr>
        <w:t>const</w:t>
      </w:r>
      <w:proofErr w:type="spellEnd"/>
      <w:r w:rsidRPr="003A0A97">
        <w:rPr>
          <w:rFonts w:ascii="Times New Roman" w:hAnsi="Times New Roman" w:cs="Times New Roman"/>
          <w:color w:val="333333"/>
          <w:sz w:val="28"/>
          <w:szCs w:val="28"/>
        </w:rPr>
        <w:t xml:space="preserve"> з </w:t>
      </w:r>
      <w:proofErr w:type="spellStart"/>
      <w:proofErr w:type="gramStart"/>
      <w:r w:rsidRPr="003A0A97">
        <w:rPr>
          <w:rFonts w:ascii="Times New Roman" w:hAnsi="Times New Roman" w:cs="Times New Roman"/>
          <w:color w:val="333333"/>
          <w:sz w:val="28"/>
          <w:szCs w:val="28"/>
        </w:rPr>
        <w:t>р</w:t>
      </w:r>
      <w:proofErr w:type="gramEnd"/>
      <w:r w:rsidRPr="003A0A97">
        <w:rPr>
          <w:rFonts w:ascii="Times New Roman" w:hAnsi="Times New Roman" w:cs="Times New Roman"/>
          <w:color w:val="333333"/>
          <w:sz w:val="28"/>
          <w:szCs w:val="28"/>
        </w:rPr>
        <w:t>ізницею</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висот</w:t>
      </w:r>
      <w:proofErr w:type="spellEnd"/>
    </w:p>
    <w:p w:rsidR="003A0A97" w:rsidRPr="003A0A97" w:rsidRDefault="003A0A97" w:rsidP="003A0A97">
      <w:pPr>
        <w:pStyle w:val="a3"/>
        <w:tabs>
          <w:tab w:val="left" w:pos="1589"/>
        </w:tabs>
        <w:ind w:left="360"/>
        <w:rPr>
          <w:rFonts w:ascii="Times New Roman" w:hAnsi="Times New Roman" w:cs="Times New Roman"/>
          <w:color w:val="333333"/>
          <w:sz w:val="28"/>
          <w:szCs w:val="28"/>
          <w:lang w:val="uk-UA"/>
        </w:rPr>
      </w:pPr>
      <w:r w:rsidRPr="003A0A97">
        <w:rPr>
          <w:rFonts w:ascii="Times New Roman" w:hAnsi="Times New Roman" w:cs="Times New Roman"/>
          <w:color w:val="333333"/>
          <w:sz w:val="28"/>
          <w:szCs w:val="28"/>
        </w:rPr>
        <w:t xml:space="preserve"> </w:t>
      </w:r>
      <m:oMath>
        <m:r>
          <w:rPr>
            <w:rFonts w:ascii="Cambria Math" w:hAnsi="Cambria Math" w:cs="Times New Roman"/>
            <w:color w:val="333333"/>
            <w:sz w:val="28"/>
            <w:szCs w:val="28"/>
          </w:rPr>
          <m:t>∆</m:t>
        </m:r>
        <m:r>
          <w:rPr>
            <w:rFonts w:ascii="Cambria Math" w:hAnsi="Cambria Math" w:cs="Times New Roman"/>
            <w:color w:val="333333"/>
            <w:sz w:val="28"/>
            <w:szCs w:val="28"/>
            <w:lang w:val="en-US"/>
          </w:rPr>
          <m:t>H</m:t>
        </m:r>
        <m:r>
          <w:rPr>
            <w:rFonts w:ascii="Cambria Math" w:hAnsi="Cambria Math" w:cs="Times New Roman"/>
            <w:color w:val="333333"/>
            <w:sz w:val="28"/>
            <w:szCs w:val="28"/>
          </w:rPr>
          <m:t>=</m:t>
        </m:r>
        <m:sSub>
          <m:sSubPr>
            <m:ctrlPr>
              <w:rPr>
                <w:rFonts w:ascii="Cambria Math" w:hAnsi="Cambria Math" w:cs="Times New Roman"/>
                <w:i/>
                <w:color w:val="333333"/>
                <w:sz w:val="28"/>
                <w:szCs w:val="28"/>
              </w:rPr>
            </m:ctrlPr>
          </m:sSubPr>
          <m:e>
            <m:r>
              <w:rPr>
                <w:rFonts w:ascii="Cambria Math" w:hAnsi="Cambria Math" w:cs="Times New Roman"/>
                <w:color w:val="333333"/>
                <w:sz w:val="28"/>
                <w:szCs w:val="28"/>
              </w:rPr>
              <m:t>Н</m:t>
            </m:r>
          </m:e>
          <m:sub>
            <m:r>
              <w:rPr>
                <w:rFonts w:ascii="Cambria Math" w:hAnsi="Cambria Math" w:cs="Times New Roman"/>
                <w:color w:val="333333"/>
                <w:sz w:val="28"/>
                <w:szCs w:val="28"/>
              </w:rPr>
              <m:t>н</m:t>
            </m:r>
          </m:sub>
        </m:sSub>
        <m:r>
          <w:rPr>
            <w:rFonts w:ascii="Cambria Math" w:hAnsi="Cambria Math" w:cs="Times New Roman"/>
            <w:color w:val="333333"/>
            <w:sz w:val="28"/>
            <w:szCs w:val="28"/>
          </w:rPr>
          <m:t>-</m:t>
        </m:r>
        <m:sSub>
          <m:sSubPr>
            <m:ctrlPr>
              <w:rPr>
                <w:rFonts w:ascii="Cambria Math" w:hAnsi="Cambria Math" w:cs="Times New Roman"/>
                <w:i/>
                <w:color w:val="333333"/>
                <w:sz w:val="28"/>
                <w:szCs w:val="28"/>
              </w:rPr>
            </m:ctrlPr>
          </m:sSubPr>
          <m:e>
            <m:r>
              <w:rPr>
                <w:rFonts w:ascii="Cambria Math" w:hAnsi="Cambria Math" w:cs="Times New Roman"/>
                <w:color w:val="333333"/>
                <w:sz w:val="28"/>
                <w:szCs w:val="28"/>
              </w:rPr>
              <m:t>Н</m:t>
            </m:r>
          </m:e>
          <m:sub>
            <m:r>
              <w:rPr>
                <w:rFonts w:ascii="Cambria Math" w:hAnsi="Cambria Math" w:cs="Times New Roman"/>
                <w:color w:val="333333"/>
                <w:sz w:val="28"/>
                <w:szCs w:val="28"/>
              </w:rPr>
              <m:t>к</m:t>
            </m:r>
          </m:sub>
        </m:sSub>
      </m:oMath>
      <w:r w:rsidRPr="003A0A97">
        <w:rPr>
          <w:rFonts w:ascii="Times New Roman" w:hAnsi="Times New Roman" w:cs="Times New Roman"/>
          <w:color w:val="333333"/>
          <w:sz w:val="28"/>
          <w:szCs w:val="28"/>
        </w:rPr>
        <w:t xml:space="preserve"> зі швидкістю V, на обмеженому за величиною гальмівному шляху ST </w:t>
      </w:r>
      <w:proofErr w:type="gramStart"/>
      <w:r w:rsidRPr="003A0A97">
        <w:rPr>
          <w:rFonts w:ascii="Times New Roman" w:hAnsi="Times New Roman" w:cs="Times New Roman"/>
          <w:color w:val="333333"/>
          <w:sz w:val="28"/>
          <w:szCs w:val="28"/>
        </w:rPr>
        <w:t>повинна</w:t>
      </w:r>
      <w:proofErr w:type="gramEnd"/>
      <w:r w:rsidRPr="003A0A97">
        <w:rPr>
          <w:rFonts w:ascii="Times New Roman" w:hAnsi="Times New Roman" w:cs="Times New Roman"/>
          <w:color w:val="333333"/>
          <w:sz w:val="28"/>
          <w:szCs w:val="28"/>
        </w:rPr>
        <w:t xml:space="preserve"> бути </w:t>
      </w:r>
      <w:proofErr w:type="spellStart"/>
      <w:r w:rsidRPr="003A0A97">
        <w:rPr>
          <w:rFonts w:ascii="Times New Roman" w:hAnsi="Times New Roman" w:cs="Times New Roman"/>
          <w:color w:val="333333"/>
          <w:sz w:val="28"/>
          <w:szCs w:val="28"/>
        </w:rPr>
        <w:t>виконана</w:t>
      </w:r>
      <w:proofErr w:type="spellEnd"/>
      <w:r w:rsidRPr="003A0A97">
        <w:rPr>
          <w:rFonts w:ascii="Times New Roman" w:hAnsi="Times New Roman" w:cs="Times New Roman"/>
          <w:color w:val="333333"/>
          <w:sz w:val="28"/>
          <w:szCs w:val="28"/>
        </w:rPr>
        <w:t xml:space="preserve"> </w:t>
      </w:r>
      <w:proofErr w:type="spellStart"/>
      <w:r w:rsidRPr="003A0A97">
        <w:rPr>
          <w:rFonts w:ascii="Times New Roman" w:hAnsi="Times New Roman" w:cs="Times New Roman"/>
          <w:color w:val="333333"/>
          <w:sz w:val="28"/>
          <w:szCs w:val="28"/>
        </w:rPr>
        <w:t>умова</w:t>
      </w:r>
      <w:proofErr w:type="spellEnd"/>
    </w:p>
    <w:p w:rsidR="003A0A97" w:rsidRPr="003A0A97" w:rsidRDefault="003A0A97" w:rsidP="003A0A97">
      <w:pPr>
        <w:pStyle w:val="a3"/>
        <w:tabs>
          <w:tab w:val="left" w:pos="1589"/>
        </w:tabs>
        <w:ind w:left="360"/>
        <w:rPr>
          <w:rFonts w:ascii="Times New Roman" w:eastAsiaTheme="minorEastAsia"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(В</m:t>
            </m:r>
          </m:e>
          <m:sub>
            <m:r>
              <w:rPr>
                <w:rFonts w:ascii="Cambria Math" w:hAnsi="Cambria Math" w:cs="Times New Roman"/>
                <w:sz w:val="28"/>
                <w:szCs w:val="28"/>
                <w:lang w:val="uk-UA"/>
              </w:rPr>
              <m:t>тср</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en-US"/>
              </w:rPr>
              <m:t>W</m:t>
            </m:r>
          </m:e>
          <m:sub>
            <m:r>
              <w:rPr>
                <w:rFonts w:ascii="Cambria Math" w:hAnsi="Cambria Math" w:cs="Times New Roman"/>
                <w:sz w:val="28"/>
                <w:szCs w:val="28"/>
                <w:lang w:val="uk-UA"/>
              </w:rPr>
              <m:t>тср</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S</m:t>
            </m:r>
          </m:e>
          <m:sub>
            <m:r>
              <w:rPr>
                <w:rFonts w:ascii="Cambria Math" w:hAnsi="Cambria Math" w:cs="Times New Roman"/>
                <w:sz w:val="28"/>
                <w:szCs w:val="28"/>
                <w:lang w:val="uk-UA"/>
              </w:rPr>
              <m:t>т</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М</m:t>
            </m:r>
          </m:e>
          <m:sub>
            <m:r>
              <w:rPr>
                <w:rFonts w:ascii="Cambria Math" w:hAnsi="Cambria Math" w:cs="Times New Roman"/>
                <w:sz w:val="28"/>
                <w:szCs w:val="28"/>
                <w:lang w:val="uk-UA"/>
              </w:rPr>
              <m:t>п</m:t>
            </m:r>
          </m:sub>
        </m:sSub>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sSup>
                  <m:sSupPr>
                    <m:ctrlPr>
                      <w:rPr>
                        <w:rFonts w:ascii="Cambria Math" w:hAnsi="Cambria Math" w:cs="Times New Roman"/>
                        <w:i/>
                        <w:sz w:val="28"/>
                        <w:szCs w:val="28"/>
                        <w:lang w:val="uk-UA"/>
                      </w:rPr>
                    </m:ctrlPr>
                  </m:sSupPr>
                  <m:e>
                    <m:r>
                      <w:rPr>
                        <w:rFonts w:ascii="Cambria Math" w:hAnsi="Cambria Math" w:cs="Times New Roman"/>
                        <w:sz w:val="28"/>
                        <w:szCs w:val="28"/>
                        <w:lang w:val="uk-UA"/>
                      </w:rPr>
                      <m:t>V</m:t>
                    </m:r>
                  </m:e>
                  <m:sup>
                    <m:r>
                      <w:rPr>
                        <w:rFonts w:ascii="Cambria Math" w:hAnsi="Cambria Math" w:cs="Times New Roman"/>
                        <w:sz w:val="28"/>
                        <w:szCs w:val="28"/>
                        <w:lang w:val="uk-UA"/>
                      </w:rPr>
                      <m:t>2</m:t>
                    </m:r>
                  </m:sup>
                </m:sSup>
              </m:num>
              <m:den>
                <m:r>
                  <w:rPr>
                    <w:rFonts w:ascii="Cambria Math" w:hAnsi="Cambria Math" w:cs="Times New Roman"/>
                    <w:sz w:val="28"/>
                    <w:szCs w:val="28"/>
                    <w:lang w:val="uk-UA"/>
                  </w:rPr>
                  <m:t>2</m:t>
                </m:r>
              </m:den>
            </m:f>
            <m:r>
              <w:rPr>
                <w:rFonts w:ascii="Cambria Math" w:hAnsi="Cambria Math" w:cs="Times New Roman"/>
                <w:sz w:val="28"/>
                <w:szCs w:val="28"/>
                <w:lang w:val="uk-UA"/>
              </w:rPr>
              <m:t>+q∆H</m:t>
            </m:r>
          </m:e>
        </m:d>
        <m:r>
          <w:rPr>
            <w:rFonts w:ascii="Cambria Math" w:hAnsi="Cambria Math" w:cs="Times New Roman"/>
            <w:sz w:val="28"/>
            <w:szCs w:val="28"/>
            <w:lang w:val="uk-UA"/>
          </w:rPr>
          <m:t xml:space="preserve">, </m:t>
        </m:r>
      </m:oMath>
      <w:r w:rsidRPr="003A0A97">
        <w:rPr>
          <w:rFonts w:ascii="Times New Roman" w:eastAsiaTheme="minorEastAsia" w:hAnsi="Times New Roman" w:cs="Times New Roman"/>
          <w:sz w:val="28"/>
          <w:szCs w:val="28"/>
          <w:lang w:val="uk-UA"/>
        </w:rPr>
        <w:t xml:space="preserve"> (1)</w:t>
      </w:r>
    </w:p>
    <w:p w:rsidR="003A0A97" w:rsidRPr="003A0A97" w:rsidRDefault="003A0A97" w:rsidP="003A0A97">
      <w:pPr>
        <w:pStyle w:val="a3"/>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 xml:space="preserve">де Βт </w:t>
      </w:r>
      <w:proofErr w:type="spellStart"/>
      <w:r w:rsidRPr="003A0A97">
        <w:rPr>
          <w:rFonts w:ascii="Times New Roman" w:eastAsiaTheme="minorEastAsia" w:hAnsi="Times New Roman" w:cs="Times New Roman"/>
          <w:color w:val="333333"/>
          <w:sz w:val="28"/>
          <w:szCs w:val="28"/>
          <w:lang w:val="uk-UA"/>
        </w:rPr>
        <w:t>ср</w:t>
      </w:r>
      <w:proofErr w:type="spellEnd"/>
      <w:r w:rsidRPr="003A0A97">
        <w:rPr>
          <w:rFonts w:ascii="Times New Roman" w:eastAsiaTheme="minorEastAsia" w:hAnsi="Times New Roman" w:cs="Times New Roman"/>
          <w:color w:val="333333"/>
          <w:sz w:val="28"/>
          <w:szCs w:val="28"/>
          <w:lang w:val="uk-UA"/>
        </w:rPr>
        <w:t xml:space="preserve"> - середня гальмівна сила в діапазоні швидкостей V-0; WT </w:t>
      </w:r>
      <w:proofErr w:type="spellStart"/>
      <w:r w:rsidRPr="003A0A97">
        <w:rPr>
          <w:rFonts w:ascii="Times New Roman" w:eastAsiaTheme="minorEastAsia" w:hAnsi="Times New Roman" w:cs="Times New Roman"/>
          <w:color w:val="333333"/>
          <w:sz w:val="28"/>
          <w:szCs w:val="28"/>
          <w:lang w:val="uk-UA"/>
        </w:rPr>
        <w:t>cp</w:t>
      </w:r>
      <w:proofErr w:type="spellEnd"/>
      <w:r w:rsidRPr="003A0A97">
        <w:rPr>
          <w:rFonts w:ascii="Times New Roman" w:eastAsiaTheme="minorEastAsia" w:hAnsi="Times New Roman" w:cs="Times New Roman"/>
          <w:color w:val="333333"/>
          <w:sz w:val="28"/>
          <w:szCs w:val="28"/>
          <w:lang w:val="uk-UA"/>
        </w:rPr>
        <w:t xml:space="preserve"> - середнє загальний опір руху в діапазоні швидкостей F-0; ST - гальмівний шлях.</w:t>
      </w:r>
    </w:p>
    <w:p w:rsidR="003A0A97" w:rsidRPr="003A0A97" w:rsidRDefault="003A0A97" w:rsidP="003A0A97">
      <w:pPr>
        <w:pStyle w:val="a3"/>
        <w:tabs>
          <w:tab w:val="left" w:pos="1589"/>
        </w:tabs>
        <w:ind w:left="360"/>
        <w:rPr>
          <w:rFonts w:ascii="Times New Roman" w:eastAsiaTheme="minorEastAsia" w:hAnsi="Times New Roman" w:cs="Times New Roman"/>
          <w:color w:val="333333"/>
          <w:sz w:val="28"/>
          <w:szCs w:val="28"/>
        </w:rPr>
      </w:pPr>
      <w:r w:rsidRPr="003A0A97">
        <w:rPr>
          <w:rFonts w:ascii="Times New Roman" w:eastAsiaTheme="minorEastAsia" w:hAnsi="Times New Roman" w:cs="Times New Roman"/>
          <w:color w:val="333333"/>
          <w:sz w:val="28"/>
          <w:szCs w:val="28"/>
          <w:lang w:val="uk-UA"/>
        </w:rPr>
        <w:t xml:space="preserve">З формули (1) виходить: для того, щоб забезпечити мінімальну довжину гальмівного шляху SТ, а це завжди необхідно в екстрених </w:t>
      </w:r>
      <w:r w:rsidRPr="003A0A97">
        <w:rPr>
          <w:rFonts w:ascii="Times New Roman" w:eastAsiaTheme="minorEastAsia" w:hAnsi="Times New Roman" w:cs="Times New Roman"/>
          <w:color w:val="333333"/>
          <w:sz w:val="28"/>
          <w:szCs w:val="28"/>
          <w:lang w:val="uk-UA"/>
        </w:rPr>
        <w:lastRenderedPageBreak/>
        <w:t xml:space="preserve">випадках зупинки поїзда, величина гальмівної сили Вт </w:t>
      </w:r>
      <w:proofErr w:type="spellStart"/>
      <w:r w:rsidRPr="003A0A97">
        <w:rPr>
          <w:rFonts w:ascii="Times New Roman" w:eastAsiaTheme="minorEastAsia" w:hAnsi="Times New Roman" w:cs="Times New Roman"/>
          <w:color w:val="333333"/>
          <w:sz w:val="28"/>
          <w:szCs w:val="28"/>
          <w:lang w:val="uk-UA"/>
        </w:rPr>
        <w:t>ср</w:t>
      </w:r>
      <w:proofErr w:type="spellEnd"/>
      <w:r w:rsidRPr="003A0A97">
        <w:rPr>
          <w:rFonts w:ascii="Times New Roman" w:eastAsiaTheme="minorEastAsia" w:hAnsi="Times New Roman" w:cs="Times New Roman"/>
          <w:color w:val="333333"/>
          <w:sz w:val="28"/>
          <w:szCs w:val="28"/>
          <w:lang w:val="uk-UA"/>
        </w:rPr>
        <w:t xml:space="preserve"> повинна бути максимально можливою. З огляду на, що кінетична </w:t>
      </w:r>
      <w:proofErr w:type="spellStart"/>
      <w:r w:rsidRPr="003A0A97">
        <w:rPr>
          <w:rFonts w:ascii="Times New Roman" w:eastAsiaTheme="minorEastAsia" w:hAnsi="Times New Roman" w:cs="Times New Roman"/>
          <w:color w:val="333333"/>
          <w:sz w:val="28"/>
          <w:szCs w:val="28"/>
          <w:lang w:val="uk-UA"/>
        </w:rPr>
        <w:t>Мп</w:t>
      </w:r>
      <w:proofErr w:type="spellEnd"/>
      <w:r w:rsidRPr="003A0A97">
        <w:rPr>
          <w:rFonts w:ascii="Times New Roman" w:eastAsiaTheme="minorEastAsia" w:hAnsi="Times New Roman" w:cs="Times New Roman"/>
          <w:color w:val="333333"/>
          <w:sz w:val="28"/>
          <w:szCs w:val="28"/>
          <w:lang w:val="uk-UA"/>
        </w:rPr>
        <w:t xml:space="preserve"> V2 / 2 і потенційна </w:t>
      </w:r>
      <w:proofErr w:type="spellStart"/>
      <w:r w:rsidRPr="003A0A97">
        <w:rPr>
          <w:rFonts w:ascii="Times New Roman" w:eastAsiaTheme="minorEastAsia" w:hAnsi="Times New Roman" w:cs="Times New Roman"/>
          <w:color w:val="333333"/>
          <w:sz w:val="28"/>
          <w:szCs w:val="28"/>
          <w:lang w:val="uk-UA"/>
        </w:rPr>
        <w:t>MgΔH</w:t>
      </w:r>
      <w:proofErr w:type="spellEnd"/>
      <w:r w:rsidRPr="003A0A97">
        <w:rPr>
          <w:rFonts w:ascii="Times New Roman" w:eastAsiaTheme="minorEastAsia" w:hAnsi="Times New Roman" w:cs="Times New Roman"/>
          <w:color w:val="333333"/>
          <w:sz w:val="28"/>
          <w:szCs w:val="28"/>
          <w:lang w:val="uk-UA"/>
        </w:rPr>
        <w:t xml:space="preserve"> енергії потяга є величинами, що мають обмеження за умовами експлуатації і безпеки руху, гальмівна сила Вт </w:t>
      </w:r>
      <w:proofErr w:type="spellStart"/>
      <w:r w:rsidRPr="003A0A97">
        <w:rPr>
          <w:rFonts w:ascii="Times New Roman" w:eastAsiaTheme="minorEastAsia" w:hAnsi="Times New Roman" w:cs="Times New Roman"/>
          <w:color w:val="333333"/>
          <w:sz w:val="28"/>
          <w:szCs w:val="28"/>
          <w:lang w:val="uk-UA"/>
        </w:rPr>
        <w:t>ср</w:t>
      </w:r>
      <w:proofErr w:type="spellEnd"/>
      <w:r w:rsidRPr="003A0A97">
        <w:rPr>
          <w:rFonts w:ascii="Times New Roman" w:eastAsiaTheme="minorEastAsia" w:hAnsi="Times New Roman" w:cs="Times New Roman"/>
          <w:color w:val="333333"/>
          <w:sz w:val="28"/>
          <w:szCs w:val="28"/>
          <w:lang w:val="uk-UA"/>
        </w:rPr>
        <w:t>, створювана гальмівними засобами поїзда повинна значно (в кілька разів) перевищувати силу тяги локомотива. Тим самим забезпечується зупинка поїзда будь-якої ваги в межах фіксованого гальмівного шляху.</w:t>
      </w:r>
    </w:p>
    <w:p w:rsidR="003A0A97" w:rsidRPr="003A0A97" w:rsidRDefault="003A0A97" w:rsidP="003A0A97">
      <w:pPr>
        <w:pStyle w:val="a3"/>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Характер зміни залежно Вт = f (V) і величина гальмівної сили Вт в першу чергу залежать від застосовуваної на рухомому складі системи гальмування.</w:t>
      </w:r>
    </w:p>
    <w:p w:rsidR="003A0A97" w:rsidRPr="003A0A97" w:rsidRDefault="003A0A97" w:rsidP="003A0A97">
      <w:pPr>
        <w:pStyle w:val="a3"/>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Класифікація систем гальмування. На рухомому складі залізниць в різному ступені застосовують три основні системи гальмування (рис. 1.4): механічні, електричні і гідродинамічні.</w:t>
      </w:r>
    </w:p>
    <w:p w:rsidR="003A0A97" w:rsidRPr="003A0A97" w:rsidRDefault="003A0A97" w:rsidP="003A0A97">
      <w:pPr>
        <w:pStyle w:val="a3"/>
        <w:tabs>
          <w:tab w:val="left" w:pos="1589"/>
        </w:tabs>
        <w:ind w:left="360"/>
        <w:jc w:val="center"/>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noProof/>
          <w:color w:val="333333"/>
          <w:sz w:val="28"/>
          <w:szCs w:val="28"/>
          <w:lang w:eastAsia="ru-RU"/>
        </w:rPr>
        <w:drawing>
          <wp:inline distT="0" distB="0" distL="0" distR="0" wp14:anchorId="076A0B0B" wp14:editId="0A364D29">
            <wp:extent cx="5548940" cy="2803585"/>
            <wp:effectExtent l="0" t="0" r="0" b="0"/>
            <wp:docPr id="1" name="Рисунок 1" descr="D:\Учеба 6 курс\отчет и диплом 6 курс\Безымянный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Учеба 6 курс\отчет и диплом 6 курс\Безымянный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4738" cy="2806514"/>
                    </a:xfrm>
                    <a:prstGeom prst="rect">
                      <a:avLst/>
                    </a:prstGeom>
                    <a:noFill/>
                    <a:ln>
                      <a:noFill/>
                    </a:ln>
                  </pic:spPr>
                </pic:pic>
              </a:graphicData>
            </a:graphic>
          </wp:inline>
        </w:drawing>
      </w:r>
    </w:p>
    <w:p w:rsidR="003A0A97" w:rsidRPr="003A0A97" w:rsidRDefault="003A0A97" w:rsidP="003A0A97">
      <w:pPr>
        <w:pStyle w:val="a3"/>
        <w:tabs>
          <w:tab w:val="left" w:pos="1589"/>
        </w:tabs>
        <w:ind w:left="360"/>
        <w:jc w:val="center"/>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Рис.1.4 Класифікація систем гальмування рухомого складу</w:t>
      </w:r>
    </w:p>
    <w:p w:rsidR="003A0A97" w:rsidRPr="003A0A97" w:rsidRDefault="003A0A97" w:rsidP="003A0A97">
      <w:pPr>
        <w:pStyle w:val="a3"/>
        <w:tabs>
          <w:tab w:val="left" w:pos="1589"/>
        </w:tabs>
        <w:ind w:left="360"/>
        <w:jc w:val="center"/>
        <w:rPr>
          <w:rFonts w:ascii="Times New Roman" w:eastAsiaTheme="minorEastAsia" w:hAnsi="Times New Roman" w:cs="Times New Roman"/>
          <w:color w:val="333333"/>
          <w:sz w:val="28"/>
          <w:szCs w:val="28"/>
        </w:rPr>
      </w:pPr>
    </w:p>
    <w:p w:rsidR="003A0A97" w:rsidRPr="003A0A97" w:rsidRDefault="003A0A97" w:rsidP="003A0A97">
      <w:pPr>
        <w:pStyle w:val="a3"/>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У механічних системах гальмування гальмівна сила створюється за рахунок механічного фрикційного тертя. Кінетична енергія рухомого потягу в таких системах перетворюється в механічну роботу сил тертя, яка витрачається на стирання і нагрівання тертьових при гальмуванні поверхонь.</w:t>
      </w:r>
    </w:p>
    <w:p w:rsidR="003A0A97" w:rsidRPr="003A0A97" w:rsidRDefault="003A0A97" w:rsidP="003A0A97">
      <w:pPr>
        <w:pStyle w:val="a3"/>
        <w:tabs>
          <w:tab w:val="left" w:pos="1589"/>
        </w:tabs>
        <w:ind w:left="360"/>
        <w:rPr>
          <w:rFonts w:ascii="Times New Roman" w:eastAsiaTheme="minorEastAsia" w:hAnsi="Times New Roman" w:cs="Times New Roman"/>
          <w:color w:val="333333"/>
          <w:sz w:val="28"/>
          <w:szCs w:val="28"/>
        </w:rPr>
      </w:pPr>
      <w:r w:rsidRPr="003A0A97">
        <w:rPr>
          <w:rFonts w:ascii="Times New Roman" w:eastAsiaTheme="minorEastAsia" w:hAnsi="Times New Roman" w:cs="Times New Roman"/>
          <w:color w:val="333333"/>
          <w:sz w:val="28"/>
          <w:szCs w:val="28"/>
          <w:lang w:val="uk-UA"/>
        </w:rPr>
        <w:lastRenderedPageBreak/>
        <w:t xml:space="preserve">У свою чергу електричні системи гальмування підрозділяються (див. Рис. 1.4) на електродинамічні і електромагнітні рейкові. В електродинамічних системах гальмівна сила створюється за рахунок властивості оборотності тягових електродвигунів (ТЕД) постійного струму локомотивів в генератори. Кінетична енергія поїзда в цих системах перетворюється в електричний струм, що виробляється ТЕД, який поглинається в гальмівних резисторах (реостатах) локомотивів і розсіюється у вигляді тепла в навколишнє середовище або </w:t>
      </w:r>
      <w:proofErr w:type="spellStart"/>
      <w:r w:rsidRPr="003A0A97">
        <w:rPr>
          <w:rFonts w:ascii="Times New Roman" w:eastAsiaTheme="minorEastAsia" w:hAnsi="Times New Roman" w:cs="Times New Roman"/>
          <w:color w:val="333333"/>
          <w:sz w:val="28"/>
          <w:szCs w:val="28"/>
          <w:lang w:val="uk-UA"/>
        </w:rPr>
        <w:t>рекуперується</w:t>
      </w:r>
      <w:proofErr w:type="spellEnd"/>
      <w:r w:rsidRPr="003A0A97">
        <w:rPr>
          <w:rFonts w:ascii="Times New Roman" w:eastAsiaTheme="minorEastAsia" w:hAnsi="Times New Roman" w:cs="Times New Roman"/>
          <w:color w:val="333333"/>
          <w:sz w:val="28"/>
          <w:szCs w:val="28"/>
          <w:lang w:val="uk-UA"/>
        </w:rPr>
        <w:t xml:space="preserve"> (повертається) в контактну мережу при електричній тязі. Поєднання рекуперативного і реостатного гальмування </w:t>
      </w:r>
      <w:proofErr w:type="spellStart"/>
      <w:r w:rsidRPr="003A0A97">
        <w:rPr>
          <w:rFonts w:ascii="Times New Roman" w:eastAsiaTheme="minorEastAsia" w:hAnsi="Times New Roman" w:cs="Times New Roman"/>
          <w:color w:val="333333"/>
          <w:sz w:val="28"/>
          <w:szCs w:val="28"/>
          <w:lang w:val="uk-UA"/>
        </w:rPr>
        <w:t>е.п.с</w:t>
      </w:r>
      <w:proofErr w:type="spellEnd"/>
      <w:r w:rsidRPr="003A0A97">
        <w:rPr>
          <w:rFonts w:ascii="Times New Roman" w:eastAsiaTheme="minorEastAsia" w:hAnsi="Times New Roman" w:cs="Times New Roman"/>
          <w:color w:val="333333"/>
          <w:sz w:val="28"/>
          <w:szCs w:val="28"/>
          <w:lang w:val="uk-UA"/>
        </w:rPr>
        <w:t xml:space="preserve">. можна віднести до комбінованих (рекуперативного-реостатним) системам електродинамічного гальмування </w:t>
      </w:r>
      <w:proofErr w:type="spellStart"/>
      <w:r w:rsidRPr="003A0A97">
        <w:rPr>
          <w:rFonts w:ascii="Times New Roman" w:eastAsiaTheme="minorEastAsia" w:hAnsi="Times New Roman" w:cs="Times New Roman"/>
          <w:color w:val="333333"/>
          <w:sz w:val="28"/>
          <w:szCs w:val="28"/>
          <w:lang w:val="uk-UA"/>
        </w:rPr>
        <w:t>е.п.с</w:t>
      </w:r>
      <w:proofErr w:type="spellEnd"/>
      <w:r w:rsidRPr="003A0A97">
        <w:rPr>
          <w:rFonts w:ascii="Times New Roman" w:eastAsiaTheme="minorEastAsia" w:hAnsi="Times New Roman" w:cs="Times New Roman"/>
          <w:color w:val="333333"/>
          <w:sz w:val="28"/>
          <w:szCs w:val="28"/>
          <w:lang w:val="uk-UA"/>
        </w:rPr>
        <w:t>. При електромагнітному рейковому гальмуванні (рис. 1.5) гальмівні башмаки, маючи обмотку збудження, працюють як двополюсна система, тобто притягуються до рейки при харчуванні обмотки збудження. Гальмівна сила при рейковому гальмуванні</w:t>
      </w:r>
      <w:r w:rsidRPr="003A0A97">
        <w:rPr>
          <w:rFonts w:ascii="Times New Roman" w:eastAsia="Times New Roman" w:hAnsi="Times New Roman" w:cs="Times New Roman"/>
          <w:color w:val="212121"/>
          <w:sz w:val="28"/>
          <w:szCs w:val="28"/>
          <w:lang w:val="uk-UA" w:eastAsia="ru-RU"/>
        </w:rPr>
        <w:t xml:space="preserve"> </w:t>
      </w:r>
      <w:r w:rsidRPr="003A0A97">
        <w:rPr>
          <w:rFonts w:ascii="Times New Roman" w:eastAsiaTheme="minorEastAsia" w:hAnsi="Times New Roman" w:cs="Times New Roman"/>
          <w:color w:val="333333"/>
          <w:sz w:val="28"/>
          <w:szCs w:val="28"/>
          <w:lang w:val="uk-UA"/>
        </w:rPr>
        <w:t>створюється  за рахунок фрикційного механічного тертя гальмівних черевиків і рейок.</w:t>
      </w:r>
    </w:p>
    <w:p w:rsidR="003A0A97" w:rsidRPr="003A0A97" w:rsidRDefault="003A0A97" w:rsidP="003A0A97">
      <w:pPr>
        <w:pStyle w:val="a3"/>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У гідродинамічних системах гальмівна сила створюється за рахунок взаємодії лопатевих коліс гідротрансформаторів зворотного хід а й гальмівних гідромуфт з робочою рідиною.</w:t>
      </w:r>
    </w:p>
    <w:p w:rsidR="003A0A97" w:rsidRPr="003A0A97" w:rsidRDefault="003A0A97" w:rsidP="003A0A97">
      <w:pPr>
        <w:pStyle w:val="a3"/>
        <w:tabs>
          <w:tab w:val="left" w:pos="1589"/>
        </w:tabs>
        <w:ind w:left="360"/>
        <w:rPr>
          <w:rFonts w:ascii="Times New Roman" w:eastAsiaTheme="minorEastAsia" w:hAnsi="Times New Roman" w:cs="Times New Roman"/>
          <w:color w:val="333333"/>
          <w:sz w:val="28"/>
          <w:szCs w:val="28"/>
          <w:lang w:val="uk-UA"/>
        </w:rPr>
      </w:pPr>
    </w:p>
    <w:p w:rsidR="003A0A97" w:rsidRPr="003A0A97" w:rsidRDefault="003A0A97" w:rsidP="003A0A97">
      <w:pPr>
        <w:pStyle w:val="a3"/>
        <w:tabs>
          <w:tab w:val="left" w:pos="1589"/>
        </w:tabs>
        <w:ind w:left="360"/>
        <w:jc w:val="center"/>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noProof/>
          <w:color w:val="333333"/>
          <w:sz w:val="28"/>
          <w:szCs w:val="28"/>
          <w:lang w:eastAsia="ru-RU"/>
        </w:rPr>
        <w:drawing>
          <wp:inline distT="0" distB="0" distL="0" distR="0" wp14:anchorId="603ADF28" wp14:editId="4D8FE363">
            <wp:extent cx="3743960" cy="1656080"/>
            <wp:effectExtent l="0" t="0" r="8890" b="1270"/>
            <wp:docPr id="2" name="Рисунок 2" descr="D:\Учеба 6 курс\отчет и диплом 6 курс\Безымянный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Учеба 6 курс\отчет и диплом 6 курс\Безымянный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3960" cy="1656080"/>
                    </a:xfrm>
                    <a:prstGeom prst="rect">
                      <a:avLst/>
                    </a:prstGeom>
                    <a:noFill/>
                    <a:ln>
                      <a:noFill/>
                    </a:ln>
                  </pic:spPr>
                </pic:pic>
              </a:graphicData>
            </a:graphic>
          </wp:inline>
        </w:drawing>
      </w:r>
    </w:p>
    <w:p w:rsidR="003A0A97" w:rsidRPr="003A0A97" w:rsidRDefault="003A0A97" w:rsidP="003A0A97">
      <w:pPr>
        <w:pStyle w:val="a3"/>
        <w:tabs>
          <w:tab w:val="left" w:pos="1589"/>
        </w:tabs>
        <w:ind w:left="360"/>
        <w:jc w:val="center"/>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Рис.1.5</w:t>
      </w:r>
      <w:r w:rsidRPr="003A0A97">
        <w:rPr>
          <w:rFonts w:ascii="Times New Roman" w:hAnsi="Times New Roman" w:cs="Times New Roman"/>
          <w:sz w:val="28"/>
          <w:szCs w:val="28"/>
        </w:rPr>
        <w:t xml:space="preserve"> </w:t>
      </w:r>
      <w:r w:rsidRPr="003A0A97">
        <w:rPr>
          <w:rFonts w:ascii="Times New Roman" w:eastAsiaTheme="minorEastAsia" w:hAnsi="Times New Roman" w:cs="Times New Roman"/>
          <w:color w:val="333333"/>
          <w:sz w:val="28"/>
          <w:szCs w:val="28"/>
          <w:lang w:val="uk-UA"/>
        </w:rPr>
        <w:t xml:space="preserve"> </w:t>
      </w:r>
      <w:r w:rsidRPr="003A0A97">
        <w:rPr>
          <w:rFonts w:ascii="Times New Roman" w:eastAsiaTheme="minorEastAsia" w:hAnsi="Times New Roman" w:cs="Times New Roman"/>
          <w:color w:val="333333"/>
          <w:sz w:val="28"/>
          <w:szCs w:val="28"/>
        </w:rPr>
        <w:t xml:space="preserve">Схема рейкового </w:t>
      </w:r>
      <w:proofErr w:type="spellStart"/>
      <w:r w:rsidRPr="003A0A97">
        <w:rPr>
          <w:rFonts w:ascii="Times New Roman" w:eastAsiaTheme="minorEastAsia" w:hAnsi="Times New Roman" w:cs="Times New Roman"/>
          <w:color w:val="333333"/>
          <w:sz w:val="28"/>
          <w:szCs w:val="28"/>
        </w:rPr>
        <w:t>гальма</w:t>
      </w:r>
      <w:proofErr w:type="spellEnd"/>
    </w:p>
    <w:p w:rsidR="003A0A97" w:rsidRPr="003A0A97" w:rsidRDefault="003A0A97" w:rsidP="003A0A97">
      <w:pPr>
        <w:pStyle w:val="a3"/>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rPr>
        <w:br/>
      </w:r>
      <w:proofErr w:type="spellStart"/>
      <w:r w:rsidRPr="003A0A97">
        <w:rPr>
          <w:rFonts w:ascii="Times New Roman" w:eastAsiaTheme="minorEastAsia" w:hAnsi="Times New Roman" w:cs="Times New Roman"/>
          <w:color w:val="333333"/>
          <w:sz w:val="28"/>
          <w:szCs w:val="28"/>
        </w:rPr>
        <w:t>Кінетична</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енергія</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поїзда</w:t>
      </w:r>
      <w:proofErr w:type="spellEnd"/>
      <w:r w:rsidRPr="003A0A97">
        <w:rPr>
          <w:rFonts w:ascii="Times New Roman" w:eastAsiaTheme="minorEastAsia" w:hAnsi="Times New Roman" w:cs="Times New Roman"/>
          <w:color w:val="333333"/>
          <w:sz w:val="28"/>
          <w:szCs w:val="28"/>
        </w:rPr>
        <w:t xml:space="preserve"> в таких системах </w:t>
      </w:r>
      <w:proofErr w:type="spellStart"/>
      <w:r w:rsidRPr="003A0A97">
        <w:rPr>
          <w:rFonts w:ascii="Times New Roman" w:eastAsiaTheme="minorEastAsia" w:hAnsi="Times New Roman" w:cs="Times New Roman"/>
          <w:color w:val="333333"/>
          <w:sz w:val="28"/>
          <w:szCs w:val="28"/>
        </w:rPr>
        <w:t>перетворюється</w:t>
      </w:r>
      <w:proofErr w:type="spellEnd"/>
      <w:r w:rsidRPr="003A0A97">
        <w:rPr>
          <w:rFonts w:ascii="Times New Roman" w:eastAsiaTheme="minorEastAsia" w:hAnsi="Times New Roman" w:cs="Times New Roman"/>
          <w:color w:val="333333"/>
          <w:sz w:val="28"/>
          <w:szCs w:val="28"/>
        </w:rPr>
        <w:t xml:space="preserve"> в </w:t>
      </w:r>
      <w:proofErr w:type="spellStart"/>
      <w:r w:rsidRPr="003A0A97">
        <w:rPr>
          <w:rFonts w:ascii="Times New Roman" w:eastAsiaTheme="minorEastAsia" w:hAnsi="Times New Roman" w:cs="Times New Roman"/>
          <w:color w:val="333333"/>
          <w:sz w:val="28"/>
          <w:szCs w:val="28"/>
        </w:rPr>
        <w:t>теплову</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lastRenderedPageBreak/>
        <w:t>енергію</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робочої</w:t>
      </w:r>
      <w:proofErr w:type="spellEnd"/>
      <w:r w:rsidRPr="003A0A97">
        <w:rPr>
          <w:rFonts w:ascii="Times New Roman" w:eastAsiaTheme="minorEastAsia" w:hAnsi="Times New Roman" w:cs="Times New Roman"/>
          <w:color w:val="333333"/>
          <w:sz w:val="28"/>
          <w:szCs w:val="28"/>
        </w:rPr>
        <w:t xml:space="preserve"> </w:t>
      </w:r>
      <w:proofErr w:type="spellStart"/>
      <w:proofErr w:type="gramStart"/>
      <w:r w:rsidRPr="003A0A97">
        <w:rPr>
          <w:rFonts w:ascii="Times New Roman" w:eastAsiaTheme="minorEastAsia" w:hAnsi="Times New Roman" w:cs="Times New Roman"/>
          <w:color w:val="333333"/>
          <w:sz w:val="28"/>
          <w:szCs w:val="28"/>
        </w:rPr>
        <w:t>р</w:t>
      </w:r>
      <w:proofErr w:type="gramEnd"/>
      <w:r w:rsidRPr="003A0A97">
        <w:rPr>
          <w:rFonts w:ascii="Times New Roman" w:eastAsiaTheme="minorEastAsia" w:hAnsi="Times New Roman" w:cs="Times New Roman"/>
          <w:color w:val="333333"/>
          <w:sz w:val="28"/>
          <w:szCs w:val="28"/>
        </w:rPr>
        <w:t>ідини</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гідродинамічної</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передачі</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локомотивів</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що</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відводиться</w:t>
      </w:r>
      <w:proofErr w:type="spellEnd"/>
      <w:r w:rsidRPr="003A0A97">
        <w:rPr>
          <w:rFonts w:ascii="Times New Roman" w:eastAsiaTheme="minorEastAsia" w:hAnsi="Times New Roman" w:cs="Times New Roman"/>
          <w:color w:val="333333"/>
          <w:sz w:val="28"/>
          <w:szCs w:val="28"/>
        </w:rPr>
        <w:t xml:space="preserve"> в холодильниках.</w:t>
      </w:r>
    </w:p>
    <w:p w:rsidR="003A0A97" w:rsidRPr="003A0A97" w:rsidRDefault="003A0A97" w:rsidP="003A0A97">
      <w:pPr>
        <w:pStyle w:val="a3"/>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 xml:space="preserve"> Система гальмування для поїздів з магнітним підвішуванням і лінійним двигуном розробляються електромагнітні системи гальмування. У таких системах гальмівна сила створюється за рахунок взаємодії магнітних потоків потяга і нерухомого шляху. Потяги з магнітним підвішуванням відносять до високошвидкісного наземного транспорту, призначеного для руху зі швидкостями до 400 км / ч.</w:t>
      </w:r>
    </w:p>
    <w:p w:rsidR="003A0A97" w:rsidRPr="003A0A97" w:rsidRDefault="003A0A97" w:rsidP="003A0A97">
      <w:pPr>
        <w:pStyle w:val="a3"/>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З усіх систем гальмування найбільш надійним і ефективним для залізничного транспорту є механічне гальмування, яке дозволяє використовувати для створення гальмівної сили все без винятку одиниці рухомого складу. Електричні і гідродинамічні системи гальмування застосовані лише на локомотивах. Величина гальмівної сили в цих системах обмежена потужністю силової установки локомотива, і такі гальма використовують при русі як допоміжні.</w:t>
      </w:r>
    </w:p>
    <w:p w:rsidR="003A0A97" w:rsidRPr="003A0A97" w:rsidRDefault="003A0A97" w:rsidP="003A0A97">
      <w:pPr>
        <w:pStyle w:val="a3"/>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Розглянемо детальніше Механічне гальмування.</w:t>
      </w:r>
    </w:p>
    <w:p w:rsidR="003A0A97" w:rsidRPr="003A0A97" w:rsidRDefault="003A0A97" w:rsidP="003A0A97">
      <w:pPr>
        <w:pStyle w:val="a3"/>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Залежно від способу створення гальмівної сили системи механічного фрикційного гальмування розрізняють на колісно-колодкові, барабанні та дискові (рис.1.6)</w:t>
      </w:r>
    </w:p>
    <w:p w:rsidR="003A0A97" w:rsidRPr="003A0A97" w:rsidRDefault="003A0A97" w:rsidP="003A0A97">
      <w:pPr>
        <w:pStyle w:val="a3"/>
        <w:tabs>
          <w:tab w:val="left" w:pos="1589"/>
        </w:tabs>
        <w:ind w:left="360"/>
        <w:rPr>
          <w:rFonts w:ascii="Times New Roman" w:eastAsiaTheme="minorEastAsia" w:hAnsi="Times New Roman" w:cs="Times New Roman"/>
          <w:color w:val="333333"/>
          <w:sz w:val="28"/>
          <w:szCs w:val="28"/>
          <w:lang w:val="uk-UA"/>
        </w:rPr>
      </w:pPr>
    </w:p>
    <w:p w:rsidR="003A0A97" w:rsidRPr="003A0A97" w:rsidRDefault="003A0A97" w:rsidP="003A0A97">
      <w:pPr>
        <w:pStyle w:val="a3"/>
        <w:tabs>
          <w:tab w:val="left" w:pos="1589"/>
        </w:tabs>
        <w:ind w:left="360"/>
        <w:jc w:val="center"/>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noProof/>
          <w:color w:val="333333"/>
          <w:sz w:val="28"/>
          <w:szCs w:val="28"/>
          <w:lang w:eastAsia="ru-RU"/>
        </w:rPr>
        <w:drawing>
          <wp:inline distT="0" distB="0" distL="0" distR="0" wp14:anchorId="24132F59" wp14:editId="0F0C2FC5">
            <wp:extent cx="4028440" cy="1638935"/>
            <wp:effectExtent l="0" t="0" r="0" b="0"/>
            <wp:docPr id="3" name="Рисунок 3" descr="D:\Учеба 6 курс\отчет и диплом 6 курс\Безымянный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Учеба 6 курс\отчет и диплом 6 курс\Безымянный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8440" cy="1638935"/>
                    </a:xfrm>
                    <a:prstGeom prst="rect">
                      <a:avLst/>
                    </a:prstGeom>
                    <a:noFill/>
                    <a:ln>
                      <a:noFill/>
                    </a:ln>
                  </pic:spPr>
                </pic:pic>
              </a:graphicData>
            </a:graphic>
          </wp:inline>
        </w:drawing>
      </w:r>
    </w:p>
    <w:p w:rsidR="003A0A97" w:rsidRPr="003A0A97" w:rsidRDefault="003A0A97" w:rsidP="003A0A97">
      <w:pPr>
        <w:pStyle w:val="a3"/>
        <w:tabs>
          <w:tab w:val="left" w:pos="1589"/>
        </w:tabs>
        <w:ind w:left="360"/>
        <w:jc w:val="center"/>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Рис.1.6 Схеми колісно-колодкового гальма: а - односторонньої дії;</w:t>
      </w:r>
    </w:p>
    <w:p w:rsidR="003A0A97" w:rsidRPr="003A0A97" w:rsidRDefault="003A0A97" w:rsidP="003A0A97">
      <w:pPr>
        <w:pStyle w:val="a3"/>
        <w:tabs>
          <w:tab w:val="left" w:pos="1589"/>
        </w:tabs>
        <w:ind w:left="360"/>
        <w:jc w:val="center"/>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 xml:space="preserve"> б - двостороннього натискання</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 xml:space="preserve">При колісно-колодковому гальмуванні гальмівна сила створюється за рахунок радіального натискання гальмівних колодок на колеса </w:t>
      </w:r>
      <w:r w:rsidRPr="003A0A97">
        <w:rPr>
          <w:rFonts w:ascii="Times New Roman" w:eastAsiaTheme="minorEastAsia" w:hAnsi="Times New Roman" w:cs="Times New Roman"/>
          <w:color w:val="333333"/>
          <w:sz w:val="28"/>
          <w:szCs w:val="28"/>
          <w:lang w:val="uk-UA"/>
        </w:rPr>
        <w:lastRenderedPageBreak/>
        <w:t>рухомого складу. Механічний вплив гальмівних колодок на колісні пари супроводжується фрикційним зносом поверхні кіл катання коліс і самих колодок.</w:t>
      </w:r>
      <w:r w:rsidRPr="003A0A97">
        <w:rPr>
          <w:rFonts w:ascii="Times New Roman" w:eastAsia="Times New Roman" w:hAnsi="Times New Roman" w:cs="Times New Roman"/>
          <w:color w:val="212121"/>
          <w:sz w:val="28"/>
          <w:szCs w:val="28"/>
          <w:lang w:val="uk-UA" w:eastAsia="ru-RU"/>
        </w:rPr>
        <w:t xml:space="preserve"> </w:t>
      </w:r>
      <w:r w:rsidRPr="003A0A97">
        <w:rPr>
          <w:rFonts w:ascii="Times New Roman" w:eastAsiaTheme="minorEastAsia" w:hAnsi="Times New Roman" w:cs="Times New Roman"/>
          <w:color w:val="333333"/>
          <w:sz w:val="28"/>
          <w:szCs w:val="28"/>
          <w:lang w:val="uk-UA"/>
        </w:rPr>
        <w:t>Натискання гальмівних колодок на колісні пари може бути як одностороннє (рис. 1.6, а), так і двостороннє (рис. 1.6, б). Колісно-колодкового система гальмування є основною на залізничному транспорті країни, в зв'язку з цим особливості її роботи і розрахунків будуть розглянуті більш детально. Принципова відмінність барабанних гальм - застосування в системі гальмування спеціальних гальмівних барабанів і радіально переміщаються гальмівних колодок. Гальмівний барабан насаджують на вісь колісної пари (рис. 1.7, а) або якір тягового електродвигуна. У Раді конструкцій транспортних засобів гальмівний барабан закріплюють на колісному центрі колісної пари (рис. 1.7, б, в). Гальмівні колодки притискаються до барабану зовні (рис. 1.7, а, 6) або зсередини (рис. 1.7, в), забезпечуючи створення гальмівної сили.</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noProof/>
          <w:color w:val="333333"/>
          <w:sz w:val="28"/>
          <w:szCs w:val="28"/>
          <w:lang w:eastAsia="ru-RU"/>
        </w:rPr>
        <w:drawing>
          <wp:inline distT="0" distB="0" distL="0" distR="0" wp14:anchorId="61914226" wp14:editId="1CA3A4BE">
            <wp:extent cx="5288516" cy="4295955"/>
            <wp:effectExtent l="0" t="0" r="7620" b="0"/>
            <wp:docPr id="4" name="Рисунок 4" descr="D:\Учеба 6 курс\отчет и диплом 6 курс\Безымянный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Учеба 6 курс\отчет и диплом 6 курс\Безымянный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8549" cy="4295982"/>
                    </a:xfrm>
                    <a:prstGeom prst="rect">
                      <a:avLst/>
                    </a:prstGeom>
                    <a:noFill/>
                    <a:ln>
                      <a:noFill/>
                    </a:ln>
                  </pic:spPr>
                </pic:pic>
              </a:graphicData>
            </a:graphic>
          </wp:inline>
        </w:drawing>
      </w:r>
    </w:p>
    <w:p w:rsidR="003A0A97" w:rsidRPr="003A0A97" w:rsidRDefault="003A0A97" w:rsidP="003A0A97">
      <w:pPr>
        <w:tabs>
          <w:tab w:val="left" w:pos="1589"/>
        </w:tabs>
        <w:ind w:left="360"/>
        <w:jc w:val="center"/>
        <w:rPr>
          <w:rFonts w:ascii="Times New Roman" w:eastAsiaTheme="minorEastAsia" w:hAnsi="Times New Roman" w:cs="Times New Roman"/>
          <w:color w:val="333333"/>
          <w:sz w:val="28"/>
          <w:szCs w:val="28"/>
        </w:rPr>
      </w:pPr>
      <w:r w:rsidRPr="003A0A97">
        <w:rPr>
          <w:rFonts w:ascii="Times New Roman" w:eastAsiaTheme="minorEastAsia" w:hAnsi="Times New Roman" w:cs="Times New Roman"/>
          <w:color w:val="333333"/>
          <w:sz w:val="28"/>
          <w:szCs w:val="28"/>
          <w:lang w:val="uk-UA"/>
        </w:rPr>
        <w:lastRenderedPageBreak/>
        <w:t>Рис.1.7  Схема барабанного гальма: а - барабан розміщений на осі; б - барабан прикріплений до колісного центру; в - внутрішнє натиснення гальмівних колодок</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rPr>
        <w:br/>
      </w:r>
      <w:proofErr w:type="spellStart"/>
      <w:r w:rsidRPr="003A0A97">
        <w:rPr>
          <w:rFonts w:ascii="Times New Roman" w:eastAsiaTheme="minorEastAsia" w:hAnsi="Times New Roman" w:cs="Times New Roman"/>
          <w:color w:val="333333"/>
          <w:sz w:val="28"/>
          <w:szCs w:val="28"/>
        </w:rPr>
        <w:t>Барабанні</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гальма</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більш</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ефективні</w:t>
      </w:r>
      <w:proofErr w:type="spellEnd"/>
      <w:r w:rsidRPr="003A0A97">
        <w:rPr>
          <w:rFonts w:ascii="Times New Roman" w:eastAsiaTheme="minorEastAsia" w:hAnsi="Times New Roman" w:cs="Times New Roman"/>
          <w:color w:val="333333"/>
          <w:sz w:val="28"/>
          <w:szCs w:val="28"/>
        </w:rPr>
        <w:t xml:space="preserve"> в </w:t>
      </w:r>
      <w:proofErr w:type="spellStart"/>
      <w:r w:rsidRPr="003A0A97">
        <w:rPr>
          <w:rFonts w:ascii="Times New Roman" w:eastAsiaTheme="minorEastAsia" w:hAnsi="Times New Roman" w:cs="Times New Roman"/>
          <w:color w:val="333333"/>
          <w:sz w:val="28"/>
          <w:szCs w:val="28"/>
        </w:rPr>
        <w:t>експлуатації</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ніж</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колісно-колодкового</w:t>
      </w:r>
      <w:proofErr w:type="spellEnd"/>
      <w:r w:rsidRPr="003A0A97">
        <w:rPr>
          <w:rFonts w:ascii="Times New Roman" w:eastAsiaTheme="minorEastAsia" w:hAnsi="Times New Roman" w:cs="Times New Roman"/>
          <w:color w:val="333333"/>
          <w:sz w:val="28"/>
          <w:szCs w:val="28"/>
        </w:rPr>
        <w:t xml:space="preserve"> система </w:t>
      </w:r>
      <w:proofErr w:type="spellStart"/>
      <w:r w:rsidRPr="003A0A97">
        <w:rPr>
          <w:rFonts w:ascii="Times New Roman" w:eastAsiaTheme="minorEastAsia" w:hAnsi="Times New Roman" w:cs="Times New Roman"/>
          <w:color w:val="333333"/>
          <w:sz w:val="28"/>
          <w:szCs w:val="28"/>
        </w:rPr>
        <w:t>гальмування</w:t>
      </w:r>
      <w:proofErr w:type="spellEnd"/>
      <w:r w:rsidRPr="003A0A97">
        <w:rPr>
          <w:rFonts w:ascii="Times New Roman" w:eastAsiaTheme="minorEastAsia" w:hAnsi="Times New Roman" w:cs="Times New Roman"/>
          <w:color w:val="333333"/>
          <w:sz w:val="28"/>
          <w:szCs w:val="28"/>
        </w:rPr>
        <w:t xml:space="preserve">, тому </w:t>
      </w:r>
      <w:proofErr w:type="spellStart"/>
      <w:r w:rsidRPr="003A0A97">
        <w:rPr>
          <w:rFonts w:ascii="Times New Roman" w:eastAsiaTheme="minorEastAsia" w:hAnsi="Times New Roman" w:cs="Times New Roman"/>
          <w:color w:val="333333"/>
          <w:sz w:val="28"/>
          <w:szCs w:val="28"/>
        </w:rPr>
        <w:t>що</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збільшується</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загальна</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площа</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притиснення</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гальмівних</w:t>
      </w:r>
      <w:proofErr w:type="spellEnd"/>
      <w:r w:rsidRPr="003A0A97">
        <w:rPr>
          <w:rFonts w:ascii="Times New Roman" w:eastAsiaTheme="minorEastAsia" w:hAnsi="Times New Roman" w:cs="Times New Roman"/>
          <w:color w:val="333333"/>
          <w:sz w:val="28"/>
          <w:szCs w:val="28"/>
        </w:rPr>
        <w:t xml:space="preserve"> колодок </w:t>
      </w:r>
      <w:proofErr w:type="gramStart"/>
      <w:r w:rsidRPr="003A0A97">
        <w:rPr>
          <w:rFonts w:ascii="Times New Roman" w:eastAsiaTheme="minorEastAsia" w:hAnsi="Times New Roman" w:cs="Times New Roman"/>
          <w:color w:val="333333"/>
          <w:sz w:val="28"/>
          <w:szCs w:val="28"/>
        </w:rPr>
        <w:t>до</w:t>
      </w:r>
      <w:proofErr w:type="gramEnd"/>
      <w:r w:rsidRPr="003A0A97">
        <w:rPr>
          <w:rFonts w:ascii="Times New Roman" w:eastAsiaTheme="minorEastAsia" w:hAnsi="Times New Roman" w:cs="Times New Roman"/>
          <w:color w:val="333333"/>
          <w:sz w:val="28"/>
          <w:szCs w:val="28"/>
        </w:rPr>
        <w:t xml:space="preserve"> </w:t>
      </w:r>
      <w:proofErr w:type="spellStart"/>
      <w:proofErr w:type="gramStart"/>
      <w:r w:rsidRPr="003A0A97">
        <w:rPr>
          <w:rFonts w:ascii="Times New Roman" w:eastAsiaTheme="minorEastAsia" w:hAnsi="Times New Roman" w:cs="Times New Roman"/>
          <w:color w:val="333333"/>
          <w:sz w:val="28"/>
          <w:szCs w:val="28"/>
        </w:rPr>
        <w:t>кол</w:t>
      </w:r>
      <w:proofErr w:type="gramEnd"/>
      <w:r w:rsidRPr="003A0A97">
        <w:rPr>
          <w:rFonts w:ascii="Times New Roman" w:eastAsiaTheme="minorEastAsia" w:hAnsi="Times New Roman" w:cs="Times New Roman"/>
          <w:color w:val="333333"/>
          <w:sz w:val="28"/>
          <w:szCs w:val="28"/>
        </w:rPr>
        <w:t>існій</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парі</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поверхні</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профілю</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коліс</w:t>
      </w:r>
      <w:proofErr w:type="spellEnd"/>
      <w:r w:rsidRPr="003A0A97">
        <w:rPr>
          <w:rFonts w:ascii="Times New Roman" w:eastAsiaTheme="minorEastAsia" w:hAnsi="Times New Roman" w:cs="Times New Roman"/>
          <w:color w:val="333333"/>
          <w:sz w:val="28"/>
          <w:szCs w:val="28"/>
        </w:rPr>
        <w:t xml:space="preserve"> не </w:t>
      </w:r>
      <w:proofErr w:type="spellStart"/>
      <w:r w:rsidRPr="003A0A97">
        <w:rPr>
          <w:rFonts w:ascii="Times New Roman" w:eastAsiaTheme="minorEastAsia" w:hAnsi="Times New Roman" w:cs="Times New Roman"/>
          <w:color w:val="333333"/>
          <w:sz w:val="28"/>
          <w:szCs w:val="28"/>
        </w:rPr>
        <w:t>схильні</w:t>
      </w:r>
      <w:proofErr w:type="spellEnd"/>
      <w:r w:rsidRPr="003A0A97">
        <w:rPr>
          <w:rFonts w:ascii="Times New Roman" w:eastAsiaTheme="minorEastAsia" w:hAnsi="Times New Roman" w:cs="Times New Roman"/>
          <w:color w:val="333333"/>
          <w:sz w:val="28"/>
          <w:szCs w:val="28"/>
        </w:rPr>
        <w:t xml:space="preserve"> до </w:t>
      </w:r>
      <w:proofErr w:type="spellStart"/>
      <w:r w:rsidRPr="003A0A97">
        <w:rPr>
          <w:rFonts w:ascii="Times New Roman" w:eastAsiaTheme="minorEastAsia" w:hAnsi="Times New Roman" w:cs="Times New Roman"/>
          <w:color w:val="333333"/>
          <w:sz w:val="28"/>
          <w:szCs w:val="28"/>
        </w:rPr>
        <w:t>термічного</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впливу</w:t>
      </w:r>
      <w:proofErr w:type="spellEnd"/>
      <w:r w:rsidRPr="003A0A97">
        <w:rPr>
          <w:rFonts w:ascii="Times New Roman" w:eastAsiaTheme="minorEastAsia" w:hAnsi="Times New Roman" w:cs="Times New Roman"/>
          <w:color w:val="333333"/>
          <w:sz w:val="28"/>
          <w:szCs w:val="28"/>
        </w:rPr>
        <w:t xml:space="preserve"> і </w:t>
      </w:r>
      <w:proofErr w:type="spellStart"/>
      <w:r w:rsidRPr="003A0A97">
        <w:rPr>
          <w:rFonts w:ascii="Times New Roman" w:eastAsiaTheme="minorEastAsia" w:hAnsi="Times New Roman" w:cs="Times New Roman"/>
          <w:color w:val="333333"/>
          <w:sz w:val="28"/>
          <w:szCs w:val="28"/>
        </w:rPr>
        <w:t>зносу</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від</w:t>
      </w:r>
      <w:proofErr w:type="spellEnd"/>
      <w:r w:rsidRPr="003A0A97">
        <w:rPr>
          <w:rFonts w:ascii="Times New Roman" w:eastAsiaTheme="minorEastAsia" w:hAnsi="Times New Roman" w:cs="Times New Roman"/>
          <w:color w:val="333333"/>
          <w:sz w:val="28"/>
          <w:szCs w:val="28"/>
        </w:rPr>
        <w:t xml:space="preserve"> </w:t>
      </w:r>
      <w:proofErr w:type="spellStart"/>
      <w:proofErr w:type="gramStart"/>
      <w:r w:rsidRPr="003A0A97">
        <w:rPr>
          <w:rFonts w:ascii="Times New Roman" w:eastAsiaTheme="minorEastAsia" w:hAnsi="Times New Roman" w:cs="Times New Roman"/>
          <w:color w:val="333333"/>
          <w:sz w:val="28"/>
          <w:szCs w:val="28"/>
        </w:rPr>
        <w:t>д</w:t>
      </w:r>
      <w:proofErr w:type="gramEnd"/>
      <w:r w:rsidRPr="003A0A97">
        <w:rPr>
          <w:rFonts w:ascii="Times New Roman" w:eastAsiaTheme="minorEastAsia" w:hAnsi="Times New Roman" w:cs="Times New Roman"/>
          <w:color w:val="333333"/>
          <w:sz w:val="28"/>
          <w:szCs w:val="28"/>
        </w:rPr>
        <w:t>ії</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гальмівних</w:t>
      </w:r>
      <w:proofErr w:type="spellEnd"/>
      <w:r w:rsidRPr="003A0A97">
        <w:rPr>
          <w:rFonts w:ascii="Times New Roman" w:eastAsiaTheme="minorEastAsia" w:hAnsi="Times New Roman" w:cs="Times New Roman"/>
          <w:color w:val="333333"/>
          <w:sz w:val="28"/>
          <w:szCs w:val="28"/>
        </w:rPr>
        <w:t xml:space="preserve"> колодок, </w:t>
      </w:r>
      <w:proofErr w:type="spellStart"/>
      <w:r w:rsidRPr="003A0A97">
        <w:rPr>
          <w:rFonts w:ascii="Times New Roman" w:eastAsiaTheme="minorEastAsia" w:hAnsi="Times New Roman" w:cs="Times New Roman"/>
          <w:color w:val="333333"/>
          <w:sz w:val="28"/>
          <w:szCs w:val="28"/>
        </w:rPr>
        <w:t>що</w:t>
      </w:r>
      <w:proofErr w:type="spellEnd"/>
      <w:r w:rsidRPr="003A0A97">
        <w:rPr>
          <w:rFonts w:ascii="Times New Roman" w:eastAsiaTheme="minorEastAsia" w:hAnsi="Times New Roman" w:cs="Times New Roman"/>
          <w:color w:val="333333"/>
          <w:sz w:val="28"/>
          <w:szCs w:val="28"/>
        </w:rPr>
        <w:t xml:space="preserve"> в </w:t>
      </w:r>
      <w:proofErr w:type="spellStart"/>
      <w:r w:rsidRPr="003A0A97">
        <w:rPr>
          <w:rFonts w:ascii="Times New Roman" w:eastAsiaTheme="minorEastAsia" w:hAnsi="Times New Roman" w:cs="Times New Roman"/>
          <w:color w:val="333333"/>
          <w:sz w:val="28"/>
          <w:szCs w:val="28"/>
        </w:rPr>
        <w:t>підсумку</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дозволяє</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збільшити</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міжремонтний</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пробіг</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колісних</w:t>
      </w:r>
      <w:proofErr w:type="spellEnd"/>
      <w:r w:rsidRPr="003A0A97">
        <w:rPr>
          <w:rFonts w:ascii="Times New Roman" w:eastAsiaTheme="minorEastAsia" w:hAnsi="Times New Roman" w:cs="Times New Roman"/>
          <w:color w:val="333333"/>
          <w:sz w:val="28"/>
          <w:szCs w:val="28"/>
        </w:rPr>
        <w:t xml:space="preserve"> пар і </w:t>
      </w:r>
      <w:proofErr w:type="spellStart"/>
      <w:r w:rsidRPr="003A0A97">
        <w:rPr>
          <w:rFonts w:ascii="Times New Roman" w:eastAsiaTheme="minorEastAsia" w:hAnsi="Times New Roman" w:cs="Times New Roman"/>
          <w:color w:val="333333"/>
          <w:sz w:val="28"/>
          <w:szCs w:val="28"/>
        </w:rPr>
        <w:t>екіпажної</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частини</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локомотивів</w:t>
      </w:r>
      <w:proofErr w:type="spellEnd"/>
      <w:r w:rsidRPr="003A0A97">
        <w:rPr>
          <w:rFonts w:ascii="Times New Roman" w:eastAsiaTheme="minorEastAsia" w:hAnsi="Times New Roman" w:cs="Times New Roman"/>
          <w:color w:val="333333"/>
          <w:sz w:val="28"/>
          <w:szCs w:val="28"/>
        </w:rPr>
        <w:t xml:space="preserve"> в </w:t>
      </w:r>
      <w:proofErr w:type="spellStart"/>
      <w:r w:rsidRPr="003A0A97">
        <w:rPr>
          <w:rFonts w:ascii="Times New Roman" w:eastAsiaTheme="minorEastAsia" w:hAnsi="Times New Roman" w:cs="Times New Roman"/>
          <w:color w:val="333333"/>
          <w:sz w:val="28"/>
          <w:szCs w:val="28"/>
        </w:rPr>
        <w:t>цілому</w:t>
      </w:r>
      <w:proofErr w:type="spellEnd"/>
      <w:r w:rsidRPr="003A0A97">
        <w:rPr>
          <w:rFonts w:ascii="Times New Roman" w:eastAsiaTheme="minorEastAsia" w:hAnsi="Times New Roman" w:cs="Times New Roman"/>
          <w:color w:val="333333"/>
          <w:sz w:val="28"/>
          <w:szCs w:val="28"/>
        </w:rPr>
        <w:t>.</w:t>
      </w:r>
      <w:r w:rsidRPr="003A0A97">
        <w:rPr>
          <w:rFonts w:ascii="Times New Roman" w:eastAsiaTheme="minorEastAsia" w:hAnsi="Times New Roman" w:cs="Times New Roman"/>
          <w:color w:val="333333"/>
          <w:sz w:val="28"/>
          <w:szCs w:val="28"/>
          <w:lang w:val="uk-UA"/>
        </w:rPr>
        <w:t xml:space="preserve"> До недоліків барабанних гальм слід віднести: ускладнення конструкції важеля передачі гальма і зниження його експлуатаційної надійності, збільшення маси гальмівної системи і ряд інших. В даний час барабанні гальма застосовують на трамвайних моторних вагонах нових типів. </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 xml:space="preserve">Дискові гальма  працюють таким чином. На зовнішньої, а в ряді конструкцій локомотивів і на внутрішній стороні колісного центру прикріплюють гальмівні диски. Спеціальні гальмівні накладки, переміщаючись під дією важеля передачі в осьовому поперечному напрямку, притискаються до гальмівних дисків і створюють силу тертя і гальмівний момент </w:t>
      </w:r>
      <w:proofErr w:type="spellStart"/>
      <w:r w:rsidRPr="003A0A97">
        <w:rPr>
          <w:rFonts w:ascii="Times New Roman" w:eastAsiaTheme="minorEastAsia" w:hAnsi="Times New Roman" w:cs="Times New Roman"/>
          <w:color w:val="333333"/>
          <w:sz w:val="28"/>
          <w:szCs w:val="28"/>
          <w:lang w:val="uk-UA"/>
        </w:rPr>
        <w:t>Мт</w:t>
      </w:r>
      <w:proofErr w:type="spellEnd"/>
      <w:r w:rsidRPr="003A0A97">
        <w:rPr>
          <w:rFonts w:ascii="Times New Roman" w:eastAsiaTheme="minorEastAsia" w:hAnsi="Times New Roman" w:cs="Times New Roman"/>
          <w:color w:val="333333"/>
          <w:sz w:val="28"/>
          <w:szCs w:val="28"/>
          <w:lang w:val="uk-UA"/>
        </w:rPr>
        <w:t xml:space="preserve">, величина якого трохи менше, ніж при колісно-колодковому гальмуванні, тому що діаметр гальмівного диска менше діаметра колеса колісної пари </w:t>
      </w:r>
      <w:proofErr w:type="spellStart"/>
      <w:r w:rsidRPr="003A0A97">
        <w:rPr>
          <w:rFonts w:ascii="Times New Roman" w:eastAsiaTheme="minorEastAsia" w:hAnsi="Times New Roman" w:cs="Times New Roman"/>
          <w:color w:val="333333"/>
          <w:sz w:val="28"/>
          <w:szCs w:val="28"/>
          <w:lang w:val="uk-UA"/>
        </w:rPr>
        <w:t>dT</w:t>
      </w:r>
      <w:proofErr w:type="spellEnd"/>
      <w:r w:rsidRPr="003A0A97">
        <w:rPr>
          <w:rFonts w:ascii="Times New Roman" w:eastAsiaTheme="minorEastAsia" w:hAnsi="Times New Roman" w:cs="Times New Roman"/>
          <w:color w:val="333333"/>
          <w:sz w:val="28"/>
          <w:szCs w:val="28"/>
          <w:lang w:val="uk-UA"/>
        </w:rPr>
        <w:t xml:space="preserve"> &lt;DK.</w:t>
      </w:r>
    </w:p>
    <w:p w:rsidR="003A0A97" w:rsidRPr="003A0A97" w:rsidRDefault="003A0A97" w:rsidP="003A0A97">
      <w:pPr>
        <w:tabs>
          <w:tab w:val="left" w:pos="1589"/>
        </w:tabs>
        <w:ind w:left="360"/>
        <w:jc w:val="center"/>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noProof/>
          <w:color w:val="333333"/>
          <w:sz w:val="28"/>
          <w:szCs w:val="28"/>
          <w:lang w:eastAsia="ru-RU"/>
        </w:rPr>
        <w:lastRenderedPageBreak/>
        <w:drawing>
          <wp:inline distT="0" distB="0" distL="0" distR="0" wp14:anchorId="4CF3C6F1" wp14:editId="3F23F50D">
            <wp:extent cx="5607170" cy="3035121"/>
            <wp:effectExtent l="0" t="0" r="0" b="0"/>
            <wp:docPr id="5" name="Рисунок 5" descr="D:\Учеба 6 курс\отчет и диплом 6 курс\Безымянный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Учеба 6 курс\отчет и диплом 6 курс\Безымянный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688" cy="3038649"/>
                    </a:xfrm>
                    <a:prstGeom prst="rect">
                      <a:avLst/>
                    </a:prstGeom>
                    <a:noFill/>
                    <a:ln>
                      <a:noFill/>
                    </a:ln>
                  </pic:spPr>
                </pic:pic>
              </a:graphicData>
            </a:graphic>
          </wp:inline>
        </w:drawing>
      </w:r>
    </w:p>
    <w:p w:rsidR="003A0A97" w:rsidRPr="003A0A97" w:rsidRDefault="003A0A97" w:rsidP="003A0A97">
      <w:pPr>
        <w:tabs>
          <w:tab w:val="left" w:pos="1589"/>
        </w:tabs>
        <w:ind w:left="360"/>
        <w:jc w:val="center"/>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Рис.1.8 Схема дискового гальма</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rPr>
      </w:pPr>
      <w:r w:rsidRPr="003A0A97">
        <w:rPr>
          <w:rFonts w:ascii="Times New Roman" w:eastAsiaTheme="minorEastAsia" w:hAnsi="Times New Roman" w:cs="Times New Roman"/>
          <w:color w:val="333333"/>
          <w:sz w:val="28"/>
          <w:szCs w:val="28"/>
          <w:lang w:val="uk-UA"/>
        </w:rPr>
        <w:br/>
        <w:t xml:space="preserve">Гальмівні накладки виготовляють з фрикційних композиційних матеріалів, до складу яких входять ебоніт, бакеліт, азбестові і інші матеріали, що в підсумку дозволяє підвищити ефективність гальмування рухомим складом. Гальмівні диски виготовляють із сірого чавуну. Так як гальмівні диски і накладки при гальмуванні схильні до серйозного термічному впливу, до матеріалів, з яких вони виготовлені, пред'являють особливі вимоги щодо теплостійкості і </w:t>
      </w:r>
      <w:proofErr w:type="spellStart"/>
      <w:r w:rsidRPr="003A0A97">
        <w:rPr>
          <w:rFonts w:ascii="Times New Roman" w:eastAsiaTheme="minorEastAsia" w:hAnsi="Times New Roman" w:cs="Times New Roman"/>
          <w:color w:val="333333"/>
          <w:sz w:val="28"/>
          <w:szCs w:val="28"/>
          <w:lang w:val="uk-UA"/>
        </w:rPr>
        <w:t>термоусталості</w:t>
      </w:r>
      <w:proofErr w:type="spellEnd"/>
      <w:r w:rsidRPr="003A0A97">
        <w:rPr>
          <w:rFonts w:ascii="Times New Roman" w:eastAsiaTheme="minorEastAsia" w:hAnsi="Times New Roman" w:cs="Times New Roman"/>
          <w:color w:val="333333"/>
          <w:sz w:val="28"/>
          <w:szCs w:val="28"/>
          <w:lang w:val="uk-UA"/>
        </w:rPr>
        <w:t xml:space="preserve">. Дискові гальма встановлені на високошвидкісному поїзді ЕР200. Накопичений досвід експлуатації ЕР200 показав високу ефективність застосування дискової системи гальмування в зоні високих швидкостей руху 120 - 200 км / ч. В середньому для діапазону 120 - 200 км / </w:t>
      </w:r>
      <w:proofErr w:type="spellStart"/>
      <w:r w:rsidRPr="003A0A97">
        <w:rPr>
          <w:rFonts w:ascii="Times New Roman" w:eastAsiaTheme="minorEastAsia" w:hAnsi="Times New Roman" w:cs="Times New Roman"/>
          <w:color w:val="333333"/>
          <w:sz w:val="28"/>
          <w:szCs w:val="28"/>
          <w:lang w:val="uk-UA"/>
        </w:rPr>
        <w:t>год</w:t>
      </w:r>
      <w:proofErr w:type="spellEnd"/>
      <w:r w:rsidRPr="003A0A97">
        <w:rPr>
          <w:rFonts w:ascii="Times New Roman" w:eastAsiaTheme="minorEastAsia" w:hAnsi="Times New Roman" w:cs="Times New Roman"/>
          <w:color w:val="333333"/>
          <w:sz w:val="28"/>
          <w:szCs w:val="28"/>
          <w:lang w:val="uk-UA"/>
        </w:rPr>
        <w:t xml:space="preserve"> гальмівний ефект дискових гальм виявився вищим на 30% в порівнянні з колісно-колодковим гальмуванням поїзда. У діапазоні швидкостей руху до 120 км / ч ефективність дискових і колісно-колодкових гальм виявилася однаковою.</w:t>
      </w:r>
      <w:r w:rsidRPr="003A0A97">
        <w:rPr>
          <w:rFonts w:ascii="Times New Roman" w:eastAsiaTheme="minorEastAsia" w:hAnsi="Times New Roman" w:cs="Times New Roman"/>
          <w:color w:val="333333"/>
          <w:sz w:val="28"/>
          <w:szCs w:val="28"/>
          <w:lang w:val="uk-UA"/>
        </w:rPr>
        <w:br/>
        <w:t xml:space="preserve">Застосування дискових гальм дозволяє зменшити знос колісних пар і збільшити міжремонтний пробіг локомотивів між ТО-4. Недоліки дискових гальм: різке падіння сили натискання гальмівних накладок і </w:t>
      </w:r>
      <w:r w:rsidRPr="003A0A97">
        <w:rPr>
          <w:rFonts w:ascii="Times New Roman" w:eastAsiaTheme="minorEastAsia" w:hAnsi="Times New Roman" w:cs="Times New Roman"/>
          <w:color w:val="333333"/>
          <w:sz w:val="28"/>
          <w:szCs w:val="28"/>
          <w:lang w:val="uk-UA"/>
        </w:rPr>
        <w:lastRenderedPageBreak/>
        <w:t>гальмівної сили поїзда, при зносі деталей важільної передачі; зниження експлуатаційної надійності роботи буксових і інших вузлів екіпажної частини локомотивів, через вплив додаткових бічних зусиль від гальмівних накладок на колісні пари;</w:t>
      </w:r>
      <w:r w:rsidRPr="003A0A97">
        <w:rPr>
          <w:rFonts w:ascii="Times New Roman" w:eastAsia="Times New Roman" w:hAnsi="Times New Roman" w:cs="Times New Roman"/>
          <w:color w:val="212121"/>
          <w:sz w:val="28"/>
          <w:szCs w:val="28"/>
          <w:lang w:val="uk-UA" w:eastAsia="ru-RU"/>
        </w:rPr>
        <w:t xml:space="preserve"> </w:t>
      </w:r>
      <w:r w:rsidRPr="003A0A97">
        <w:rPr>
          <w:rFonts w:ascii="Times New Roman" w:eastAsiaTheme="minorEastAsia" w:hAnsi="Times New Roman" w:cs="Times New Roman"/>
          <w:color w:val="333333"/>
          <w:sz w:val="28"/>
          <w:szCs w:val="28"/>
          <w:lang w:val="uk-UA"/>
        </w:rPr>
        <w:t xml:space="preserve">необхідність постійного контролю за технічним станом важеля передачі гальма і ряд інших. </w:t>
      </w:r>
      <w:r w:rsidRPr="003A0A97">
        <w:rPr>
          <w:rFonts w:ascii="Times New Roman" w:eastAsiaTheme="minorEastAsia" w:hAnsi="Times New Roman" w:cs="Times New Roman"/>
          <w:color w:val="333333"/>
          <w:sz w:val="28"/>
          <w:szCs w:val="28"/>
          <w:lang w:val="uk-UA"/>
        </w:rPr>
        <w:br/>
        <w:t xml:space="preserve">У пневматичних системах механічного гальмування при зниженні тиску повітря в гальмівній магістралі поїзда, повітря із запасних резервуарів надходить в гальмівні циліндри; останні пускають у хід важеля гальмівну передачу, яка притискає гальмівні колодки до бандажів. </w:t>
      </w:r>
      <w:r w:rsidRPr="003A0A97">
        <w:rPr>
          <w:rFonts w:ascii="Times New Roman" w:eastAsiaTheme="minorEastAsia" w:hAnsi="Times New Roman" w:cs="Times New Roman"/>
          <w:color w:val="333333"/>
          <w:sz w:val="28"/>
          <w:szCs w:val="28"/>
        </w:rPr>
        <w:t xml:space="preserve">Таким чином, в </w:t>
      </w:r>
      <w:proofErr w:type="spellStart"/>
      <w:r w:rsidRPr="003A0A97">
        <w:rPr>
          <w:rFonts w:ascii="Times New Roman" w:eastAsiaTheme="minorEastAsia" w:hAnsi="Times New Roman" w:cs="Times New Roman"/>
          <w:color w:val="333333"/>
          <w:sz w:val="28"/>
          <w:szCs w:val="28"/>
        </w:rPr>
        <w:t>пневматичних</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гальмах</w:t>
      </w:r>
      <w:proofErr w:type="spellEnd"/>
      <w:r w:rsidRPr="003A0A97">
        <w:rPr>
          <w:rFonts w:ascii="Times New Roman" w:eastAsiaTheme="minorEastAsia" w:hAnsi="Times New Roman" w:cs="Times New Roman"/>
          <w:color w:val="333333"/>
          <w:sz w:val="28"/>
          <w:szCs w:val="28"/>
        </w:rPr>
        <w:t xml:space="preserve"> є </w:t>
      </w:r>
      <w:proofErr w:type="spellStart"/>
      <w:r w:rsidRPr="003A0A97">
        <w:rPr>
          <w:rFonts w:ascii="Times New Roman" w:eastAsiaTheme="minorEastAsia" w:hAnsi="Times New Roman" w:cs="Times New Roman"/>
          <w:color w:val="333333"/>
          <w:sz w:val="28"/>
          <w:szCs w:val="28"/>
        </w:rPr>
        <w:t>повітря</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попередньо</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стиснений</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компресором</w:t>
      </w:r>
      <w:proofErr w:type="spellEnd"/>
      <w:r w:rsidRPr="003A0A97">
        <w:rPr>
          <w:rFonts w:ascii="Times New Roman" w:eastAsiaTheme="minorEastAsia" w:hAnsi="Times New Roman" w:cs="Times New Roman"/>
          <w:color w:val="333333"/>
          <w:sz w:val="28"/>
          <w:szCs w:val="28"/>
        </w:rPr>
        <w:t xml:space="preserve"> локомотива. </w:t>
      </w:r>
      <w:proofErr w:type="spellStart"/>
      <w:r w:rsidRPr="003A0A97">
        <w:rPr>
          <w:rFonts w:ascii="Times New Roman" w:eastAsiaTheme="minorEastAsia" w:hAnsi="Times New Roman" w:cs="Times New Roman"/>
          <w:color w:val="333333"/>
          <w:sz w:val="28"/>
          <w:szCs w:val="28"/>
        </w:rPr>
        <w:t>Цей</w:t>
      </w:r>
      <w:proofErr w:type="spellEnd"/>
      <w:r w:rsidRPr="003A0A97">
        <w:rPr>
          <w:rFonts w:ascii="Times New Roman" w:eastAsiaTheme="minorEastAsia" w:hAnsi="Times New Roman" w:cs="Times New Roman"/>
          <w:color w:val="333333"/>
          <w:sz w:val="28"/>
          <w:szCs w:val="28"/>
        </w:rPr>
        <w:t xml:space="preserve"> тип приводу, </w:t>
      </w:r>
      <w:proofErr w:type="spellStart"/>
      <w:r w:rsidRPr="003A0A97">
        <w:rPr>
          <w:rFonts w:ascii="Times New Roman" w:eastAsiaTheme="minorEastAsia" w:hAnsi="Times New Roman" w:cs="Times New Roman"/>
          <w:color w:val="333333"/>
          <w:sz w:val="28"/>
          <w:szCs w:val="28"/>
        </w:rPr>
        <w:t>завдяки</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високої</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експлуатаційної</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надійності</w:t>
      </w:r>
      <w:proofErr w:type="spellEnd"/>
      <w:r w:rsidRPr="003A0A97">
        <w:rPr>
          <w:rFonts w:ascii="Times New Roman" w:eastAsiaTheme="minorEastAsia" w:hAnsi="Times New Roman" w:cs="Times New Roman"/>
          <w:color w:val="333333"/>
          <w:sz w:val="28"/>
          <w:szCs w:val="28"/>
        </w:rPr>
        <w:t xml:space="preserve">, в </w:t>
      </w:r>
      <w:proofErr w:type="spellStart"/>
      <w:r w:rsidRPr="003A0A97">
        <w:rPr>
          <w:rFonts w:ascii="Times New Roman" w:eastAsiaTheme="minorEastAsia" w:hAnsi="Times New Roman" w:cs="Times New Roman"/>
          <w:color w:val="333333"/>
          <w:sz w:val="28"/>
          <w:szCs w:val="28"/>
        </w:rPr>
        <w:t>даний</w:t>
      </w:r>
      <w:proofErr w:type="spellEnd"/>
      <w:r w:rsidRPr="003A0A97">
        <w:rPr>
          <w:rFonts w:ascii="Times New Roman" w:eastAsiaTheme="minorEastAsia" w:hAnsi="Times New Roman" w:cs="Times New Roman"/>
          <w:color w:val="333333"/>
          <w:sz w:val="28"/>
          <w:szCs w:val="28"/>
        </w:rPr>
        <w:t xml:space="preserve"> час є </w:t>
      </w:r>
      <w:proofErr w:type="spellStart"/>
      <w:r w:rsidRPr="003A0A97">
        <w:rPr>
          <w:rFonts w:ascii="Times New Roman" w:eastAsiaTheme="minorEastAsia" w:hAnsi="Times New Roman" w:cs="Times New Roman"/>
          <w:color w:val="333333"/>
          <w:sz w:val="28"/>
          <w:szCs w:val="28"/>
        </w:rPr>
        <w:t>основним</w:t>
      </w:r>
      <w:proofErr w:type="spellEnd"/>
      <w:r w:rsidRPr="003A0A97">
        <w:rPr>
          <w:rFonts w:ascii="Times New Roman" w:eastAsiaTheme="minorEastAsia" w:hAnsi="Times New Roman" w:cs="Times New Roman"/>
          <w:color w:val="333333"/>
          <w:sz w:val="28"/>
          <w:szCs w:val="28"/>
        </w:rPr>
        <w:t xml:space="preserve"> на </w:t>
      </w:r>
      <w:proofErr w:type="spellStart"/>
      <w:r w:rsidRPr="003A0A97">
        <w:rPr>
          <w:rFonts w:ascii="Times New Roman" w:eastAsiaTheme="minorEastAsia" w:hAnsi="Times New Roman" w:cs="Times New Roman"/>
          <w:color w:val="333333"/>
          <w:sz w:val="28"/>
          <w:szCs w:val="28"/>
        </w:rPr>
        <w:t>рухомому</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складі</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залізниць</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України</w:t>
      </w:r>
      <w:proofErr w:type="spellEnd"/>
      <w:r w:rsidRPr="003A0A97">
        <w:rPr>
          <w:rFonts w:ascii="Times New Roman" w:eastAsiaTheme="minorEastAsia" w:hAnsi="Times New Roman" w:cs="Times New Roman"/>
          <w:color w:val="333333"/>
          <w:sz w:val="28"/>
          <w:szCs w:val="28"/>
        </w:rPr>
        <w:t>.</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Важливим етапом впровадження цифрових систем в управління рухомим складом є одна з останніх розробок</w:t>
      </w:r>
      <w:r w:rsidRPr="003A0A97">
        <w:rPr>
          <w:rFonts w:ascii="Times New Roman" w:eastAsia="Times New Roman" w:hAnsi="Times New Roman" w:cs="Times New Roman"/>
          <w:color w:val="212121"/>
          <w:sz w:val="28"/>
          <w:szCs w:val="28"/>
          <w:lang w:val="uk-UA" w:eastAsia="ru-RU"/>
        </w:rPr>
        <w:t xml:space="preserve"> </w:t>
      </w:r>
      <w:r w:rsidRPr="003A0A97">
        <w:rPr>
          <w:rFonts w:ascii="Times New Roman" w:eastAsiaTheme="minorEastAsia" w:hAnsi="Times New Roman" w:cs="Times New Roman"/>
          <w:color w:val="333333"/>
          <w:sz w:val="28"/>
          <w:szCs w:val="28"/>
          <w:lang w:val="uk-UA"/>
        </w:rPr>
        <w:t>ВАТ «МТЗ ТРАНСМАШ»</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 xml:space="preserve"> - інтелектуальна система координації роботи автогальм ІСКРА 200. Можливості системи ІСКРА 200: </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 xml:space="preserve">- може застосовуватися на існуючому рухомому складі, обладнаному ЕПТ; </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 xml:space="preserve">- зберігає повну функціональність ЕПТ; </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 xml:space="preserve">- кількість вагонів у складі може досягати до 80; </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 xml:space="preserve">- діагностика стану гальмівної системи в русі і на стоянці; </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 xml:space="preserve">- діагностична інформація може виводитися на монітор локомотива; </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 xml:space="preserve">- швидкість руху рухомого складу, оснащеного системою </w:t>
      </w:r>
      <w:r w:rsidRPr="003A0A97">
        <w:rPr>
          <w:rFonts w:ascii="Times New Roman" w:eastAsiaTheme="minorEastAsia" w:hAnsi="Times New Roman" w:cs="Times New Roman"/>
          <w:color w:val="333333"/>
          <w:sz w:val="28"/>
          <w:szCs w:val="28"/>
        </w:rPr>
        <w:t>ІСКРА 200 до 200 км / год;</w:t>
      </w:r>
      <w:r w:rsidRPr="003A0A97">
        <w:rPr>
          <w:rFonts w:ascii="Times New Roman" w:eastAsiaTheme="minorEastAsia" w:hAnsi="Times New Roman" w:cs="Times New Roman"/>
          <w:color w:val="333333"/>
          <w:sz w:val="28"/>
          <w:szCs w:val="28"/>
        </w:rPr>
        <w:br/>
        <w:t xml:space="preserve">- </w:t>
      </w:r>
      <w:proofErr w:type="spellStart"/>
      <w:r w:rsidRPr="003A0A97">
        <w:rPr>
          <w:rFonts w:ascii="Times New Roman" w:eastAsiaTheme="minorEastAsia" w:hAnsi="Times New Roman" w:cs="Times New Roman"/>
          <w:color w:val="333333"/>
          <w:sz w:val="28"/>
          <w:szCs w:val="28"/>
        </w:rPr>
        <w:t>нарощування</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функціональності</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системи</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може</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досягатися</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розширенням</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програмного</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забезпечення</w:t>
      </w:r>
      <w:proofErr w:type="spellEnd"/>
      <w:r w:rsidRPr="003A0A97">
        <w:rPr>
          <w:rFonts w:ascii="Times New Roman" w:eastAsiaTheme="minorEastAsia" w:hAnsi="Times New Roman" w:cs="Times New Roman"/>
          <w:color w:val="333333"/>
          <w:sz w:val="28"/>
          <w:szCs w:val="28"/>
        </w:rPr>
        <w:t xml:space="preserve">; </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rPr>
        <w:lastRenderedPageBreak/>
        <w:t xml:space="preserve">- </w:t>
      </w:r>
      <w:proofErr w:type="spellStart"/>
      <w:r w:rsidRPr="003A0A97">
        <w:rPr>
          <w:rFonts w:ascii="Times New Roman" w:eastAsiaTheme="minorEastAsia" w:hAnsi="Times New Roman" w:cs="Times New Roman"/>
          <w:color w:val="333333"/>
          <w:sz w:val="28"/>
          <w:szCs w:val="28"/>
        </w:rPr>
        <w:t>якість</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управління</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гальмами</w:t>
      </w:r>
      <w:proofErr w:type="spellEnd"/>
      <w:r w:rsidRPr="003A0A97">
        <w:rPr>
          <w:rFonts w:ascii="Times New Roman" w:eastAsiaTheme="minorEastAsia" w:hAnsi="Times New Roman" w:cs="Times New Roman"/>
          <w:color w:val="333333"/>
          <w:sz w:val="28"/>
          <w:szCs w:val="28"/>
        </w:rPr>
        <w:t xml:space="preserve"> за </w:t>
      </w:r>
      <w:proofErr w:type="spellStart"/>
      <w:r w:rsidRPr="003A0A97">
        <w:rPr>
          <w:rFonts w:ascii="Times New Roman" w:eastAsiaTheme="minorEastAsia" w:hAnsi="Times New Roman" w:cs="Times New Roman"/>
          <w:color w:val="333333"/>
          <w:sz w:val="28"/>
          <w:szCs w:val="28"/>
        </w:rPr>
        <w:t>основними</w:t>
      </w:r>
      <w:proofErr w:type="spellEnd"/>
      <w:r w:rsidRPr="003A0A97">
        <w:rPr>
          <w:rFonts w:ascii="Times New Roman" w:eastAsiaTheme="minorEastAsia" w:hAnsi="Times New Roman" w:cs="Times New Roman"/>
          <w:color w:val="333333"/>
          <w:sz w:val="28"/>
          <w:szCs w:val="28"/>
        </w:rPr>
        <w:t xml:space="preserve"> параметрами не </w:t>
      </w:r>
      <w:proofErr w:type="spellStart"/>
      <w:proofErr w:type="gramStart"/>
      <w:r w:rsidRPr="003A0A97">
        <w:rPr>
          <w:rFonts w:ascii="Times New Roman" w:eastAsiaTheme="minorEastAsia" w:hAnsi="Times New Roman" w:cs="Times New Roman"/>
          <w:color w:val="333333"/>
          <w:sz w:val="28"/>
          <w:szCs w:val="28"/>
        </w:rPr>
        <w:t>поступається</w:t>
      </w:r>
      <w:proofErr w:type="spellEnd"/>
      <w:proofErr w:type="gram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гальмівних</w:t>
      </w:r>
      <w:proofErr w:type="spellEnd"/>
      <w:r w:rsidRPr="003A0A97">
        <w:rPr>
          <w:rFonts w:ascii="Times New Roman" w:eastAsiaTheme="minorEastAsia" w:hAnsi="Times New Roman" w:cs="Times New Roman"/>
          <w:color w:val="333333"/>
          <w:sz w:val="28"/>
          <w:szCs w:val="28"/>
        </w:rPr>
        <w:t xml:space="preserve"> систем, </w:t>
      </w:r>
      <w:proofErr w:type="spellStart"/>
      <w:r w:rsidRPr="003A0A97">
        <w:rPr>
          <w:rFonts w:ascii="Times New Roman" w:eastAsiaTheme="minorEastAsia" w:hAnsi="Times New Roman" w:cs="Times New Roman"/>
          <w:color w:val="333333"/>
          <w:sz w:val="28"/>
          <w:szCs w:val="28"/>
        </w:rPr>
        <w:t>встановленим</w:t>
      </w:r>
      <w:proofErr w:type="spellEnd"/>
      <w:r w:rsidRPr="003A0A97">
        <w:rPr>
          <w:rFonts w:ascii="Times New Roman" w:eastAsiaTheme="minorEastAsia" w:hAnsi="Times New Roman" w:cs="Times New Roman"/>
          <w:color w:val="333333"/>
          <w:sz w:val="28"/>
          <w:szCs w:val="28"/>
        </w:rPr>
        <w:t xml:space="preserve"> в </w:t>
      </w:r>
      <w:proofErr w:type="spellStart"/>
      <w:r w:rsidRPr="003A0A97">
        <w:rPr>
          <w:rFonts w:ascii="Times New Roman" w:eastAsiaTheme="minorEastAsia" w:hAnsi="Times New Roman" w:cs="Times New Roman"/>
          <w:color w:val="333333"/>
          <w:sz w:val="28"/>
          <w:szCs w:val="28"/>
        </w:rPr>
        <w:t>електропоїздах</w:t>
      </w:r>
      <w:proofErr w:type="spellEnd"/>
      <w:r w:rsidRPr="003A0A97">
        <w:rPr>
          <w:rFonts w:ascii="Times New Roman" w:eastAsiaTheme="minorEastAsia" w:hAnsi="Times New Roman" w:cs="Times New Roman"/>
          <w:color w:val="333333"/>
          <w:sz w:val="28"/>
          <w:szCs w:val="28"/>
        </w:rPr>
        <w:t xml:space="preserve"> типу «Сапсан» і «ЛАСТІВКА»; </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здійснюється</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автоматичний</w:t>
      </w:r>
      <w:proofErr w:type="spellEnd"/>
      <w:r w:rsidRPr="003A0A97">
        <w:rPr>
          <w:rFonts w:ascii="Times New Roman" w:eastAsiaTheme="minorEastAsia" w:hAnsi="Times New Roman" w:cs="Times New Roman"/>
          <w:color w:val="333333"/>
          <w:sz w:val="28"/>
          <w:szCs w:val="28"/>
        </w:rPr>
        <w:t xml:space="preserve"> контроль </w:t>
      </w:r>
      <w:proofErr w:type="spellStart"/>
      <w:r w:rsidRPr="003A0A97">
        <w:rPr>
          <w:rFonts w:ascii="Times New Roman" w:eastAsiaTheme="minorEastAsia" w:hAnsi="Times New Roman" w:cs="Times New Roman"/>
          <w:color w:val="333333"/>
          <w:sz w:val="28"/>
          <w:szCs w:val="28"/>
        </w:rPr>
        <w:t>перехідних</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опорів</w:t>
      </w:r>
      <w:proofErr w:type="spellEnd"/>
      <w:r w:rsidRPr="003A0A97">
        <w:rPr>
          <w:rFonts w:ascii="Times New Roman" w:eastAsiaTheme="minorEastAsia" w:hAnsi="Times New Roman" w:cs="Times New Roman"/>
          <w:color w:val="333333"/>
          <w:sz w:val="28"/>
          <w:szCs w:val="28"/>
        </w:rPr>
        <w:t xml:space="preserve"> </w:t>
      </w:r>
      <w:proofErr w:type="gramStart"/>
      <w:r w:rsidRPr="003A0A97">
        <w:rPr>
          <w:rFonts w:ascii="Times New Roman" w:eastAsiaTheme="minorEastAsia" w:hAnsi="Times New Roman" w:cs="Times New Roman"/>
          <w:color w:val="333333"/>
          <w:sz w:val="28"/>
          <w:szCs w:val="28"/>
        </w:rPr>
        <w:t>в</w:t>
      </w:r>
      <w:proofErr w:type="gramEnd"/>
      <w:r w:rsidRPr="003A0A97">
        <w:rPr>
          <w:rFonts w:ascii="Times New Roman" w:eastAsiaTheme="minorEastAsia" w:hAnsi="Times New Roman" w:cs="Times New Roman"/>
          <w:color w:val="333333"/>
          <w:sz w:val="28"/>
          <w:szCs w:val="28"/>
        </w:rPr>
        <w:t xml:space="preserve"> рукавах;</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rPr>
        <w:t xml:space="preserve"> - </w:t>
      </w:r>
      <w:proofErr w:type="spellStart"/>
      <w:r w:rsidRPr="003A0A97">
        <w:rPr>
          <w:rFonts w:ascii="Times New Roman" w:eastAsiaTheme="minorEastAsia" w:hAnsi="Times New Roman" w:cs="Times New Roman"/>
          <w:color w:val="333333"/>
          <w:sz w:val="28"/>
          <w:szCs w:val="28"/>
        </w:rPr>
        <w:t>двонаправленим</w:t>
      </w:r>
      <w:proofErr w:type="spellEnd"/>
      <w:r w:rsidRPr="003A0A97">
        <w:rPr>
          <w:rFonts w:ascii="Times New Roman" w:eastAsiaTheme="minorEastAsia" w:hAnsi="Times New Roman" w:cs="Times New Roman"/>
          <w:color w:val="333333"/>
          <w:sz w:val="28"/>
          <w:szCs w:val="28"/>
        </w:rPr>
        <w:t xml:space="preserve"> каналом цифрового </w:t>
      </w:r>
      <w:proofErr w:type="spellStart"/>
      <w:r w:rsidRPr="003A0A97">
        <w:rPr>
          <w:rFonts w:ascii="Times New Roman" w:eastAsiaTheme="minorEastAsia" w:hAnsi="Times New Roman" w:cs="Times New Roman"/>
          <w:color w:val="333333"/>
          <w:sz w:val="28"/>
          <w:szCs w:val="28"/>
        </w:rPr>
        <w:t>зв'язку</w:t>
      </w:r>
      <w:proofErr w:type="spellEnd"/>
      <w:r w:rsidRPr="003A0A97">
        <w:rPr>
          <w:rFonts w:ascii="Times New Roman" w:eastAsiaTheme="minorEastAsia" w:hAnsi="Times New Roman" w:cs="Times New Roman"/>
          <w:color w:val="333333"/>
          <w:sz w:val="28"/>
          <w:szCs w:val="28"/>
        </w:rPr>
        <w:t xml:space="preserve"> служить одно </w:t>
      </w:r>
      <w:proofErr w:type="spellStart"/>
      <w:proofErr w:type="gramStart"/>
      <w:r w:rsidRPr="003A0A97">
        <w:rPr>
          <w:rFonts w:ascii="Times New Roman" w:eastAsiaTheme="minorEastAsia" w:hAnsi="Times New Roman" w:cs="Times New Roman"/>
          <w:color w:val="333333"/>
          <w:sz w:val="28"/>
          <w:szCs w:val="28"/>
        </w:rPr>
        <w:t>пров</w:t>
      </w:r>
      <w:proofErr w:type="gramEnd"/>
      <w:r w:rsidRPr="003A0A97">
        <w:rPr>
          <w:rFonts w:ascii="Times New Roman" w:eastAsiaTheme="minorEastAsia" w:hAnsi="Times New Roman" w:cs="Times New Roman"/>
          <w:color w:val="333333"/>
          <w:sz w:val="28"/>
          <w:szCs w:val="28"/>
        </w:rPr>
        <w:t>ідна</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лінія</w:t>
      </w:r>
      <w:proofErr w:type="spellEnd"/>
      <w:r w:rsidRPr="003A0A97">
        <w:rPr>
          <w:rFonts w:ascii="Times New Roman" w:eastAsiaTheme="minorEastAsia" w:hAnsi="Times New Roman" w:cs="Times New Roman"/>
          <w:color w:val="333333"/>
          <w:sz w:val="28"/>
          <w:szCs w:val="28"/>
        </w:rPr>
        <w:t xml:space="preserve"> ЕПТ. </w:t>
      </w:r>
      <w:proofErr w:type="spellStart"/>
      <w:r w:rsidRPr="003A0A97">
        <w:rPr>
          <w:rFonts w:ascii="Times New Roman" w:eastAsiaTheme="minorEastAsia" w:hAnsi="Times New Roman" w:cs="Times New Roman"/>
          <w:color w:val="333333"/>
          <w:sz w:val="28"/>
          <w:szCs w:val="28"/>
        </w:rPr>
        <w:t>дозволяє</w:t>
      </w:r>
      <w:proofErr w:type="spellEnd"/>
      <w:r w:rsidRPr="003A0A97">
        <w:rPr>
          <w:rFonts w:ascii="Times New Roman" w:eastAsiaTheme="minorEastAsia" w:hAnsi="Times New Roman" w:cs="Times New Roman"/>
          <w:color w:val="333333"/>
          <w:sz w:val="28"/>
          <w:szCs w:val="28"/>
        </w:rPr>
        <w:t xml:space="preserve">: </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встановлювати</w:t>
      </w:r>
      <w:proofErr w:type="spellEnd"/>
      <w:r w:rsidRPr="003A0A97">
        <w:rPr>
          <w:rFonts w:ascii="Times New Roman" w:eastAsiaTheme="minorEastAsia" w:hAnsi="Times New Roman" w:cs="Times New Roman"/>
          <w:color w:val="333333"/>
          <w:sz w:val="28"/>
          <w:szCs w:val="28"/>
        </w:rPr>
        <w:t xml:space="preserve"> заданий </w:t>
      </w:r>
      <w:proofErr w:type="spellStart"/>
      <w:r w:rsidRPr="003A0A97">
        <w:rPr>
          <w:rFonts w:ascii="Times New Roman" w:eastAsiaTheme="minorEastAsia" w:hAnsi="Times New Roman" w:cs="Times New Roman"/>
          <w:color w:val="333333"/>
          <w:sz w:val="28"/>
          <w:szCs w:val="28"/>
        </w:rPr>
        <w:t>тиск</w:t>
      </w:r>
      <w:proofErr w:type="spellEnd"/>
      <w:r w:rsidRPr="003A0A97">
        <w:rPr>
          <w:rFonts w:ascii="Times New Roman" w:eastAsiaTheme="minorEastAsia" w:hAnsi="Times New Roman" w:cs="Times New Roman"/>
          <w:color w:val="333333"/>
          <w:sz w:val="28"/>
          <w:szCs w:val="28"/>
        </w:rPr>
        <w:t xml:space="preserve"> в </w:t>
      </w:r>
      <w:proofErr w:type="spellStart"/>
      <w:r w:rsidRPr="003A0A97">
        <w:rPr>
          <w:rFonts w:ascii="Times New Roman" w:eastAsiaTheme="minorEastAsia" w:hAnsi="Times New Roman" w:cs="Times New Roman"/>
          <w:color w:val="333333"/>
          <w:sz w:val="28"/>
          <w:szCs w:val="28"/>
        </w:rPr>
        <w:t>гальмівних</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циліндрах</w:t>
      </w:r>
      <w:proofErr w:type="spellEnd"/>
      <w:r w:rsidRPr="003A0A97">
        <w:rPr>
          <w:rFonts w:ascii="Times New Roman" w:eastAsiaTheme="minorEastAsia" w:hAnsi="Times New Roman" w:cs="Times New Roman"/>
          <w:color w:val="333333"/>
          <w:sz w:val="28"/>
          <w:szCs w:val="28"/>
        </w:rPr>
        <w:t xml:space="preserve"> з </w:t>
      </w:r>
      <w:proofErr w:type="spellStart"/>
      <w:r w:rsidRPr="003A0A97">
        <w:rPr>
          <w:rFonts w:ascii="Times New Roman" w:eastAsiaTheme="minorEastAsia" w:hAnsi="Times New Roman" w:cs="Times New Roman"/>
          <w:color w:val="333333"/>
          <w:sz w:val="28"/>
          <w:szCs w:val="28"/>
        </w:rPr>
        <w:t>точністю</w:t>
      </w:r>
      <w:proofErr w:type="spellEnd"/>
      <w:r w:rsidRPr="003A0A97">
        <w:rPr>
          <w:rFonts w:ascii="Times New Roman" w:eastAsiaTheme="minorEastAsia" w:hAnsi="Times New Roman" w:cs="Times New Roman"/>
          <w:color w:val="333333"/>
          <w:sz w:val="28"/>
          <w:szCs w:val="28"/>
        </w:rPr>
        <w:t xml:space="preserve"> 0,05 МПа;</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rPr>
        <w:t xml:space="preserve">- вести </w:t>
      </w:r>
      <w:proofErr w:type="spellStart"/>
      <w:r w:rsidRPr="003A0A97">
        <w:rPr>
          <w:rFonts w:ascii="Times New Roman" w:eastAsiaTheme="minorEastAsia" w:hAnsi="Times New Roman" w:cs="Times New Roman"/>
          <w:color w:val="333333"/>
          <w:sz w:val="28"/>
          <w:szCs w:val="28"/>
        </w:rPr>
        <w:t>обмін</w:t>
      </w:r>
      <w:proofErr w:type="spellEnd"/>
      <w:r w:rsidRPr="003A0A97">
        <w:rPr>
          <w:rFonts w:ascii="Times New Roman" w:eastAsiaTheme="minorEastAsia" w:hAnsi="Times New Roman" w:cs="Times New Roman"/>
          <w:color w:val="333333"/>
          <w:sz w:val="28"/>
          <w:szCs w:val="28"/>
        </w:rPr>
        <w:t xml:space="preserve"> текстовою </w:t>
      </w:r>
      <w:proofErr w:type="spellStart"/>
      <w:r w:rsidRPr="003A0A97">
        <w:rPr>
          <w:rFonts w:ascii="Times New Roman" w:eastAsiaTheme="minorEastAsia" w:hAnsi="Times New Roman" w:cs="Times New Roman"/>
          <w:color w:val="333333"/>
          <w:sz w:val="28"/>
          <w:szCs w:val="28"/>
        </w:rPr>
        <w:t>інформацією</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між</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машиністом</w:t>
      </w:r>
      <w:proofErr w:type="spellEnd"/>
      <w:r w:rsidRPr="003A0A97">
        <w:rPr>
          <w:rFonts w:ascii="Times New Roman" w:eastAsiaTheme="minorEastAsia" w:hAnsi="Times New Roman" w:cs="Times New Roman"/>
          <w:color w:val="333333"/>
          <w:sz w:val="28"/>
          <w:szCs w:val="28"/>
        </w:rPr>
        <w:t xml:space="preserve"> і </w:t>
      </w:r>
      <w:proofErr w:type="spellStart"/>
      <w:proofErr w:type="gramStart"/>
      <w:r w:rsidRPr="003A0A97">
        <w:rPr>
          <w:rFonts w:ascii="Times New Roman" w:eastAsiaTheme="minorEastAsia" w:hAnsi="Times New Roman" w:cs="Times New Roman"/>
          <w:color w:val="333333"/>
          <w:sz w:val="28"/>
          <w:szCs w:val="28"/>
        </w:rPr>
        <w:t>пров</w:t>
      </w:r>
      <w:proofErr w:type="gramEnd"/>
      <w:r w:rsidRPr="003A0A97">
        <w:rPr>
          <w:rFonts w:ascii="Times New Roman" w:eastAsiaTheme="minorEastAsia" w:hAnsi="Times New Roman" w:cs="Times New Roman"/>
          <w:color w:val="333333"/>
          <w:sz w:val="28"/>
          <w:szCs w:val="28"/>
        </w:rPr>
        <w:t>ідниками</w:t>
      </w:r>
      <w:proofErr w:type="spellEnd"/>
      <w:r w:rsidRPr="003A0A97">
        <w:rPr>
          <w:rFonts w:ascii="Times New Roman" w:eastAsiaTheme="minorEastAsia" w:hAnsi="Times New Roman" w:cs="Times New Roman"/>
          <w:color w:val="333333"/>
          <w:sz w:val="28"/>
          <w:szCs w:val="28"/>
        </w:rPr>
        <w:t>;</w:t>
      </w:r>
      <w:r w:rsidRPr="003A0A97">
        <w:rPr>
          <w:rFonts w:ascii="Times New Roman" w:eastAsiaTheme="minorEastAsia" w:hAnsi="Times New Roman" w:cs="Times New Roman"/>
          <w:color w:val="333333"/>
          <w:sz w:val="28"/>
          <w:szCs w:val="28"/>
        </w:rPr>
        <w:br/>
        <w:t xml:space="preserve">У систему ІСКРА 200 </w:t>
      </w:r>
      <w:proofErr w:type="spellStart"/>
      <w:r w:rsidRPr="003A0A97">
        <w:rPr>
          <w:rFonts w:ascii="Times New Roman" w:eastAsiaTheme="minorEastAsia" w:hAnsi="Times New Roman" w:cs="Times New Roman"/>
          <w:color w:val="333333"/>
          <w:sz w:val="28"/>
          <w:szCs w:val="28"/>
        </w:rPr>
        <w:t>може</w:t>
      </w:r>
      <w:proofErr w:type="spellEnd"/>
      <w:r w:rsidRPr="003A0A97">
        <w:rPr>
          <w:rFonts w:ascii="Times New Roman" w:eastAsiaTheme="minorEastAsia" w:hAnsi="Times New Roman" w:cs="Times New Roman"/>
          <w:color w:val="333333"/>
          <w:sz w:val="28"/>
          <w:szCs w:val="28"/>
        </w:rPr>
        <w:t xml:space="preserve"> бути включено </w:t>
      </w:r>
      <w:proofErr w:type="spellStart"/>
      <w:r w:rsidRPr="003A0A97">
        <w:rPr>
          <w:rFonts w:ascii="Times New Roman" w:eastAsiaTheme="minorEastAsia" w:hAnsi="Times New Roman" w:cs="Times New Roman"/>
          <w:color w:val="333333"/>
          <w:sz w:val="28"/>
          <w:szCs w:val="28"/>
        </w:rPr>
        <w:t>додаткове</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обладнання</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таке</w:t>
      </w:r>
      <w:proofErr w:type="spellEnd"/>
      <w:r w:rsidRPr="003A0A97">
        <w:rPr>
          <w:rFonts w:ascii="Times New Roman" w:eastAsiaTheme="minorEastAsia" w:hAnsi="Times New Roman" w:cs="Times New Roman"/>
          <w:color w:val="333333"/>
          <w:sz w:val="28"/>
          <w:szCs w:val="28"/>
        </w:rPr>
        <w:t xml:space="preserve"> як датчик </w:t>
      </w:r>
      <w:proofErr w:type="spellStart"/>
      <w:r w:rsidRPr="003A0A97">
        <w:rPr>
          <w:rFonts w:ascii="Times New Roman" w:eastAsiaTheme="minorEastAsia" w:hAnsi="Times New Roman" w:cs="Times New Roman"/>
          <w:color w:val="333333"/>
          <w:sz w:val="28"/>
          <w:szCs w:val="28"/>
        </w:rPr>
        <w:t>температури</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букси</w:t>
      </w:r>
      <w:proofErr w:type="spellEnd"/>
      <w:r w:rsidRPr="003A0A97">
        <w:rPr>
          <w:rFonts w:ascii="Times New Roman" w:eastAsiaTheme="minorEastAsia" w:hAnsi="Times New Roman" w:cs="Times New Roman"/>
          <w:color w:val="333333"/>
          <w:sz w:val="28"/>
          <w:szCs w:val="28"/>
        </w:rPr>
        <w:t xml:space="preserve"> і </w:t>
      </w:r>
      <w:proofErr w:type="spellStart"/>
      <w:r w:rsidRPr="003A0A97">
        <w:rPr>
          <w:rFonts w:ascii="Times New Roman" w:eastAsiaTheme="minorEastAsia" w:hAnsi="Times New Roman" w:cs="Times New Roman"/>
          <w:color w:val="333333"/>
          <w:sz w:val="28"/>
          <w:szCs w:val="28"/>
        </w:rPr>
        <w:t>інформаційний</w:t>
      </w:r>
      <w:proofErr w:type="spellEnd"/>
      <w:r w:rsidRPr="003A0A97">
        <w:rPr>
          <w:rFonts w:ascii="Times New Roman" w:eastAsiaTheme="minorEastAsia" w:hAnsi="Times New Roman" w:cs="Times New Roman"/>
          <w:color w:val="333333"/>
          <w:sz w:val="28"/>
          <w:szCs w:val="28"/>
        </w:rPr>
        <w:t xml:space="preserve"> дисплей</w:t>
      </w:r>
      <w:r w:rsidRPr="003A0A97">
        <w:rPr>
          <w:rFonts w:ascii="Times New Roman" w:eastAsiaTheme="minorEastAsia" w:hAnsi="Times New Roman" w:cs="Times New Roman"/>
          <w:color w:val="333333"/>
          <w:sz w:val="28"/>
          <w:szCs w:val="28"/>
          <w:lang w:val="uk-UA"/>
        </w:rPr>
        <w:t xml:space="preserve"> (рис.1.9)</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p>
    <w:p w:rsidR="003A0A97" w:rsidRPr="003A0A97" w:rsidRDefault="003A0A97" w:rsidP="003A0A97">
      <w:pPr>
        <w:tabs>
          <w:tab w:val="left" w:pos="1589"/>
        </w:tabs>
        <w:ind w:left="360"/>
        <w:jc w:val="center"/>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noProof/>
          <w:color w:val="333333"/>
          <w:sz w:val="28"/>
          <w:szCs w:val="28"/>
          <w:lang w:eastAsia="ru-RU"/>
        </w:rPr>
        <w:drawing>
          <wp:inline distT="0" distB="0" distL="0" distR="0" wp14:anchorId="617CC3F8" wp14:editId="0A76EF8B">
            <wp:extent cx="5934710" cy="3657600"/>
            <wp:effectExtent l="0" t="0" r="8890" b="0"/>
            <wp:docPr id="6" name="Рисунок 6" descr="D:\Учеба 6 курс\отчет и диплом 6 курс\Безы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Учеба 6 курс\отчет и диплом 6 курс\Безым.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710" cy="3657600"/>
                    </a:xfrm>
                    <a:prstGeom prst="rect">
                      <a:avLst/>
                    </a:prstGeom>
                    <a:noFill/>
                    <a:ln>
                      <a:noFill/>
                    </a:ln>
                  </pic:spPr>
                </pic:pic>
              </a:graphicData>
            </a:graphic>
          </wp:inline>
        </w:drawing>
      </w:r>
    </w:p>
    <w:p w:rsidR="003A0A97" w:rsidRPr="003A0A97" w:rsidRDefault="003A0A97" w:rsidP="003A0A97">
      <w:pPr>
        <w:tabs>
          <w:tab w:val="left" w:pos="1589"/>
        </w:tabs>
        <w:ind w:left="360"/>
        <w:jc w:val="center"/>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Рис.1.9 Приклад локомотива у системі ІСКРА</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lastRenderedPageBreak/>
        <w:t>ВАТ «МТЗ ТРАНСМАШ» Додатково до обладнання системи управління електропоїздом  розроблені блок пневматичного обладнання 425 і індикатор гальмівної 421, а також блоки для допоміжних пневматичних контурів 419 і 422.</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Блок пневматичного обладнання 425 реалізує наступні функції:</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 роздільне включення (відключення) компресорів;</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 розподіл живильної магістралі ПМ електропоїзди на дві частини;</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 xml:space="preserve">- повідомлення гальмової магістралі ТМ з живильним магістраллю ПМ через зворотний клапан при проходженні </w:t>
      </w:r>
      <w:proofErr w:type="spellStart"/>
      <w:r w:rsidRPr="003A0A97">
        <w:rPr>
          <w:rFonts w:ascii="Times New Roman" w:eastAsiaTheme="minorEastAsia" w:hAnsi="Times New Roman" w:cs="Times New Roman"/>
          <w:color w:val="333333"/>
          <w:sz w:val="28"/>
          <w:szCs w:val="28"/>
          <w:lang w:val="uk-UA"/>
        </w:rPr>
        <w:t>електропотягу</w:t>
      </w:r>
      <w:proofErr w:type="spellEnd"/>
      <w:r w:rsidRPr="003A0A97">
        <w:rPr>
          <w:rFonts w:ascii="Times New Roman" w:eastAsiaTheme="minorEastAsia" w:hAnsi="Times New Roman" w:cs="Times New Roman"/>
          <w:color w:val="333333"/>
          <w:sz w:val="28"/>
          <w:szCs w:val="28"/>
          <w:lang w:val="uk-UA"/>
        </w:rPr>
        <w:t xml:space="preserve"> «холодним резервом».</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В останні роки ВАТ «РЖД» приділяє величезну увагу створенню систем для поїздів підвищеної ваги 9 тисяч тонн і більше, що складаються з 100 вагонів і більш, пред'являючи відповідні вимоги до засобів ведення поїздів. Відповідно до цих вимог ВАТ МТЗ ТРАНСМАШ був розроблений новий модуль гальмівного обладнання Е.317 з інтегрованою функцією розподіленого управління гальмами поїзда для нового магістрального тепловоза 3ТЕ25К2М виробництва АТ «УК« БМЗ ».</w:t>
      </w:r>
      <w:r w:rsidRPr="003A0A97">
        <w:rPr>
          <w:rFonts w:ascii="Times New Roman" w:eastAsiaTheme="minorEastAsia" w:hAnsi="Times New Roman" w:cs="Times New Roman"/>
          <w:color w:val="333333"/>
          <w:sz w:val="28"/>
          <w:szCs w:val="28"/>
        </w:rPr>
        <w:br/>
        <w:t xml:space="preserve">Модуль </w:t>
      </w:r>
      <w:proofErr w:type="spellStart"/>
      <w:r w:rsidRPr="003A0A97">
        <w:rPr>
          <w:rFonts w:ascii="Times New Roman" w:eastAsiaTheme="minorEastAsia" w:hAnsi="Times New Roman" w:cs="Times New Roman"/>
          <w:color w:val="333333"/>
          <w:sz w:val="28"/>
          <w:szCs w:val="28"/>
        </w:rPr>
        <w:t>гальмівного</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обладнання</w:t>
      </w:r>
      <w:proofErr w:type="spellEnd"/>
      <w:r w:rsidRPr="003A0A97">
        <w:rPr>
          <w:rFonts w:ascii="Times New Roman" w:eastAsiaTheme="minorEastAsia" w:hAnsi="Times New Roman" w:cs="Times New Roman"/>
          <w:color w:val="333333"/>
          <w:sz w:val="28"/>
          <w:szCs w:val="28"/>
        </w:rPr>
        <w:t xml:space="preserve"> Е.317 </w:t>
      </w:r>
      <w:proofErr w:type="spellStart"/>
      <w:r w:rsidRPr="003A0A97">
        <w:rPr>
          <w:rFonts w:ascii="Times New Roman" w:eastAsiaTheme="minorEastAsia" w:hAnsi="Times New Roman" w:cs="Times New Roman"/>
          <w:color w:val="333333"/>
          <w:sz w:val="28"/>
          <w:szCs w:val="28"/>
        </w:rPr>
        <w:t>складається</w:t>
      </w:r>
      <w:proofErr w:type="spellEnd"/>
      <w:r w:rsidRPr="003A0A97">
        <w:rPr>
          <w:rFonts w:ascii="Times New Roman" w:eastAsiaTheme="minorEastAsia" w:hAnsi="Times New Roman" w:cs="Times New Roman"/>
          <w:color w:val="333333"/>
          <w:sz w:val="28"/>
          <w:szCs w:val="28"/>
        </w:rPr>
        <w:t xml:space="preserve"> з </w:t>
      </w:r>
      <w:proofErr w:type="spellStart"/>
      <w:r w:rsidRPr="003A0A97">
        <w:rPr>
          <w:rFonts w:ascii="Times New Roman" w:eastAsiaTheme="minorEastAsia" w:hAnsi="Times New Roman" w:cs="Times New Roman"/>
          <w:color w:val="333333"/>
          <w:sz w:val="28"/>
          <w:szCs w:val="28"/>
        </w:rPr>
        <w:t>коштів</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управління</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гальмами</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поїзда</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що</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розташовуються</w:t>
      </w:r>
      <w:proofErr w:type="spellEnd"/>
      <w:r w:rsidRPr="003A0A97">
        <w:rPr>
          <w:rFonts w:ascii="Times New Roman" w:eastAsiaTheme="minorEastAsia" w:hAnsi="Times New Roman" w:cs="Times New Roman"/>
          <w:color w:val="333333"/>
          <w:sz w:val="28"/>
          <w:szCs w:val="28"/>
        </w:rPr>
        <w:t xml:space="preserve"> в </w:t>
      </w:r>
      <w:proofErr w:type="spellStart"/>
      <w:r w:rsidRPr="003A0A97">
        <w:rPr>
          <w:rFonts w:ascii="Times New Roman" w:eastAsiaTheme="minorEastAsia" w:hAnsi="Times New Roman" w:cs="Times New Roman"/>
          <w:color w:val="333333"/>
          <w:sz w:val="28"/>
          <w:szCs w:val="28"/>
        </w:rPr>
        <w:t>пульті</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машиніста</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Функції</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що</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виконуються</w:t>
      </w:r>
      <w:proofErr w:type="spellEnd"/>
      <w:r w:rsidRPr="003A0A97">
        <w:rPr>
          <w:rFonts w:ascii="Times New Roman" w:eastAsiaTheme="minorEastAsia" w:hAnsi="Times New Roman" w:cs="Times New Roman"/>
          <w:color w:val="333333"/>
          <w:sz w:val="28"/>
          <w:szCs w:val="28"/>
        </w:rPr>
        <w:t xml:space="preserve"> модулем </w:t>
      </w:r>
      <w:proofErr w:type="spellStart"/>
      <w:r w:rsidRPr="003A0A97">
        <w:rPr>
          <w:rFonts w:ascii="Times New Roman" w:eastAsiaTheme="minorEastAsia" w:hAnsi="Times New Roman" w:cs="Times New Roman"/>
          <w:color w:val="333333"/>
          <w:sz w:val="28"/>
          <w:szCs w:val="28"/>
        </w:rPr>
        <w:t>гальмівного</w:t>
      </w:r>
      <w:proofErr w:type="spellEnd"/>
      <w:r w:rsidRPr="003A0A97">
        <w:rPr>
          <w:rFonts w:ascii="Times New Roman" w:eastAsiaTheme="minorEastAsia" w:hAnsi="Times New Roman" w:cs="Times New Roman"/>
          <w:color w:val="333333"/>
          <w:sz w:val="28"/>
          <w:szCs w:val="28"/>
        </w:rPr>
        <w:t xml:space="preserve"> </w:t>
      </w:r>
      <w:proofErr w:type="spellStart"/>
      <w:r w:rsidRPr="003A0A97">
        <w:rPr>
          <w:rFonts w:ascii="Times New Roman" w:eastAsiaTheme="minorEastAsia" w:hAnsi="Times New Roman" w:cs="Times New Roman"/>
          <w:color w:val="333333"/>
          <w:sz w:val="28"/>
          <w:szCs w:val="28"/>
        </w:rPr>
        <w:t>обладнання</w:t>
      </w:r>
      <w:proofErr w:type="spellEnd"/>
      <w:r w:rsidRPr="003A0A97">
        <w:rPr>
          <w:rFonts w:ascii="Times New Roman" w:eastAsiaTheme="minorEastAsia" w:hAnsi="Times New Roman" w:cs="Times New Roman"/>
          <w:color w:val="333333"/>
          <w:sz w:val="28"/>
          <w:szCs w:val="28"/>
        </w:rPr>
        <w:t xml:space="preserve"> Е.317: </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 автоматичне пневматична гальмування локомотива і поїзда;</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 xml:space="preserve"> - система розподіленого управління гальмами поїзда; </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 xml:space="preserve">- гальмування локомотива краном управління 215-1; </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 xml:space="preserve">- резервне управління автоматичним пневматичним гальмом; </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 xml:space="preserve">- реалізація гальмування при саморозчепленні секцій; </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lastRenderedPageBreak/>
        <w:t>- сигналізації обриву гальмової магістралі;</w:t>
      </w:r>
      <w:r w:rsidRPr="003A0A97">
        <w:rPr>
          <w:rFonts w:ascii="Times New Roman" w:eastAsiaTheme="minorEastAsia" w:hAnsi="Times New Roman" w:cs="Times New Roman"/>
          <w:color w:val="333333"/>
          <w:sz w:val="28"/>
          <w:szCs w:val="28"/>
          <w:lang w:val="uk-UA"/>
        </w:rPr>
        <w:br/>
        <w:t>- подача попереджувального звукового сигналу і розряд гальмівної магістралі екстреним темпом за сигналами системи безпеки локомотива;</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 xml:space="preserve"> - дистанційний відпустку автоматичного пневматичного гальма локомотива при наведених в дію автоматичних гальмах поїзда; </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 xml:space="preserve">- заміщення електродинамічного гальма пневматичним; </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 подачі повітря до допоміжного обладнання;</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proofErr w:type="spellStart"/>
      <w:r w:rsidRPr="003A0A97">
        <w:rPr>
          <w:rFonts w:ascii="Times New Roman" w:eastAsiaTheme="minorEastAsia" w:hAnsi="Times New Roman" w:cs="Times New Roman"/>
          <w:color w:val="333333"/>
          <w:sz w:val="28"/>
          <w:szCs w:val="28"/>
          <w:lang w:val="uk-UA"/>
        </w:rPr>
        <w:t>ехніческіе</w:t>
      </w:r>
      <w:proofErr w:type="spellEnd"/>
      <w:r w:rsidRPr="003A0A97">
        <w:rPr>
          <w:rFonts w:ascii="Times New Roman" w:eastAsiaTheme="minorEastAsia" w:hAnsi="Times New Roman" w:cs="Times New Roman"/>
          <w:color w:val="333333"/>
          <w:sz w:val="28"/>
          <w:szCs w:val="28"/>
          <w:lang w:val="uk-UA"/>
        </w:rPr>
        <w:t xml:space="preserve"> пневматичні та електронні засоби, що дозволяють реалізувати заявлені функції, такі:</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 кран машиніста 130 управляє тиском повітря в гальмівній магістралі, його виконавча частина розташована в блоці електропневматичних приладів (</w:t>
      </w:r>
      <w:proofErr w:type="spellStart"/>
      <w:r w:rsidRPr="003A0A97">
        <w:rPr>
          <w:rFonts w:ascii="Times New Roman" w:eastAsiaTheme="minorEastAsia" w:hAnsi="Times New Roman" w:cs="Times New Roman"/>
          <w:color w:val="333333"/>
          <w:sz w:val="28"/>
          <w:szCs w:val="28"/>
          <w:lang w:val="uk-UA"/>
        </w:rPr>
        <w:t>Беппу</w:t>
      </w:r>
      <w:proofErr w:type="spellEnd"/>
      <w:r w:rsidRPr="003A0A97">
        <w:rPr>
          <w:rFonts w:ascii="Times New Roman" w:eastAsiaTheme="minorEastAsia" w:hAnsi="Times New Roman" w:cs="Times New Roman"/>
          <w:color w:val="333333"/>
          <w:sz w:val="28"/>
          <w:szCs w:val="28"/>
          <w:lang w:val="uk-UA"/>
        </w:rPr>
        <w:t xml:space="preserve">), а керуюча, </w:t>
      </w:r>
      <w:proofErr w:type="spellStart"/>
      <w:r w:rsidRPr="003A0A97">
        <w:rPr>
          <w:rFonts w:ascii="Times New Roman" w:eastAsiaTheme="minorEastAsia" w:hAnsi="Times New Roman" w:cs="Times New Roman"/>
          <w:color w:val="333333"/>
          <w:sz w:val="28"/>
          <w:szCs w:val="28"/>
          <w:lang w:val="uk-UA"/>
        </w:rPr>
        <w:t>семіпозіціонний</w:t>
      </w:r>
      <w:proofErr w:type="spellEnd"/>
      <w:r w:rsidRPr="003A0A97">
        <w:rPr>
          <w:rFonts w:ascii="Times New Roman" w:eastAsiaTheme="minorEastAsia" w:hAnsi="Times New Roman" w:cs="Times New Roman"/>
          <w:color w:val="333333"/>
          <w:sz w:val="28"/>
          <w:szCs w:val="28"/>
          <w:lang w:val="uk-UA"/>
        </w:rPr>
        <w:t xml:space="preserve"> контролер крана машиніста ККМ (130.52-03), в пульті кабіни машиніста;</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 розподільник повітря типу 483А, що складається з головної частини, магістральної частини, розташовані в блоці гальмівного обладнання (БТО), резервуарів золотникової і робочої камер, запасного резервуару, забезпечує автоматичне пневматична гальмування локомотива;</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 кран резервного управління пневматичний (</w:t>
      </w:r>
      <w:proofErr w:type="spellStart"/>
      <w:r w:rsidRPr="003A0A97">
        <w:rPr>
          <w:rFonts w:ascii="Times New Roman" w:eastAsiaTheme="minorEastAsia" w:hAnsi="Times New Roman" w:cs="Times New Roman"/>
          <w:color w:val="333333"/>
          <w:sz w:val="28"/>
          <w:szCs w:val="28"/>
          <w:lang w:val="uk-UA"/>
        </w:rPr>
        <w:t>Круа</w:t>
      </w:r>
      <w:proofErr w:type="spellEnd"/>
      <w:r w:rsidRPr="003A0A97">
        <w:rPr>
          <w:rFonts w:ascii="Times New Roman" w:eastAsiaTheme="minorEastAsia" w:hAnsi="Times New Roman" w:cs="Times New Roman"/>
          <w:color w:val="333333"/>
          <w:sz w:val="28"/>
          <w:szCs w:val="28"/>
          <w:lang w:val="uk-UA"/>
        </w:rPr>
        <w:t>) 025А, встановлений в пульті машиніста, забезпечує резервне управління автоматичним пневматичним гальмом тепловоза, також передбачені клапани аварійного екстреного гальмування 130.30 (КАЕТ1 і КАЕТ2), встановлені в пульті машиніста, які здійснюють безпосередню розрядку гальмівної магістралі екстреним темпом;</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 xml:space="preserve">- система, що включає в себе пневматичний клапан і редуктор тиску, забезпечує, при саморозчепленні секцій, наповнення гальмівних циліндрів до 0,39 </w:t>
      </w:r>
      <w:proofErr w:type="spellStart"/>
      <w:r w:rsidRPr="003A0A97">
        <w:rPr>
          <w:rFonts w:ascii="Times New Roman" w:eastAsiaTheme="minorEastAsia" w:hAnsi="Times New Roman" w:cs="Times New Roman"/>
          <w:color w:val="333333"/>
          <w:sz w:val="28"/>
          <w:szCs w:val="28"/>
          <w:lang w:val="uk-UA"/>
        </w:rPr>
        <w:t>МПа</w:t>
      </w:r>
      <w:proofErr w:type="spellEnd"/>
      <w:r w:rsidRPr="003A0A97">
        <w:rPr>
          <w:rFonts w:ascii="Times New Roman" w:eastAsiaTheme="minorEastAsia" w:hAnsi="Times New Roman" w:cs="Times New Roman"/>
          <w:color w:val="333333"/>
          <w:sz w:val="28"/>
          <w:szCs w:val="28"/>
          <w:lang w:val="uk-UA"/>
        </w:rPr>
        <w:t xml:space="preserve"> (4,0 кгс / см2) за 6 с при екстреному гальмуванні, незалежно </w:t>
      </w:r>
      <w:r w:rsidRPr="003A0A97">
        <w:rPr>
          <w:rFonts w:ascii="Times New Roman" w:eastAsiaTheme="minorEastAsia" w:hAnsi="Times New Roman" w:cs="Times New Roman"/>
          <w:color w:val="333333"/>
          <w:sz w:val="28"/>
          <w:szCs w:val="28"/>
          <w:lang w:val="uk-UA"/>
        </w:rPr>
        <w:lastRenderedPageBreak/>
        <w:t>від встановленого режиму розподільника повітря (порожній, середній , навантажений);</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 xml:space="preserve">- датчики тиску ДД1 і ДД2 розташовані в БТО, а також </w:t>
      </w:r>
      <w:proofErr w:type="spellStart"/>
      <w:r w:rsidRPr="003A0A97">
        <w:rPr>
          <w:rFonts w:ascii="Times New Roman" w:eastAsiaTheme="minorEastAsia" w:hAnsi="Times New Roman" w:cs="Times New Roman"/>
          <w:color w:val="333333"/>
          <w:sz w:val="28"/>
          <w:szCs w:val="28"/>
          <w:lang w:val="uk-UA"/>
        </w:rPr>
        <w:t>Беппу</w:t>
      </w:r>
      <w:proofErr w:type="spellEnd"/>
      <w:r w:rsidRPr="003A0A97">
        <w:rPr>
          <w:rFonts w:ascii="Times New Roman" w:eastAsiaTheme="minorEastAsia" w:hAnsi="Times New Roman" w:cs="Times New Roman"/>
          <w:color w:val="333333"/>
          <w:sz w:val="28"/>
          <w:szCs w:val="28"/>
          <w:lang w:val="uk-UA"/>
        </w:rPr>
        <w:t>, що формує сигнал обриву по CAN каналу в мікропроцесорну систему управління локомотива (МПСУ), забезпечують сигналізацію обриву гальмової магістралі поїзда;</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 xml:space="preserve">- </w:t>
      </w:r>
      <w:proofErr w:type="spellStart"/>
      <w:r w:rsidRPr="003A0A97">
        <w:rPr>
          <w:rFonts w:ascii="Times New Roman" w:eastAsiaTheme="minorEastAsia" w:hAnsi="Times New Roman" w:cs="Times New Roman"/>
          <w:color w:val="333333"/>
          <w:sz w:val="28"/>
          <w:szCs w:val="28"/>
          <w:lang w:val="uk-UA"/>
        </w:rPr>
        <w:t>електроблокіровочний</w:t>
      </w:r>
      <w:proofErr w:type="spellEnd"/>
      <w:r w:rsidRPr="003A0A97">
        <w:rPr>
          <w:rFonts w:ascii="Times New Roman" w:eastAsiaTheme="minorEastAsia" w:hAnsi="Times New Roman" w:cs="Times New Roman"/>
          <w:color w:val="333333"/>
          <w:sz w:val="28"/>
          <w:szCs w:val="28"/>
          <w:lang w:val="uk-UA"/>
        </w:rPr>
        <w:t xml:space="preserve"> клапан кеб, розташований в БТО, реалізує відпустку автоматичних пневматичних гальм локомотива, за допомогою кнопки на пульті машиніста, при наведених в дію автоматичних гальмах поїзда;</w:t>
      </w:r>
    </w:p>
    <w:p w:rsidR="003A0A97" w:rsidRPr="003A0A97" w:rsidRDefault="003A0A97" w:rsidP="003A0A97">
      <w:pPr>
        <w:tabs>
          <w:tab w:val="left" w:pos="1589"/>
        </w:tabs>
        <w:ind w:left="360"/>
        <w:rPr>
          <w:rFonts w:ascii="Times New Roman" w:eastAsiaTheme="minorEastAsia" w:hAnsi="Times New Roman" w:cs="Times New Roman"/>
          <w:color w:val="333333"/>
          <w:sz w:val="28"/>
          <w:szCs w:val="28"/>
          <w:lang w:val="uk-UA"/>
        </w:rPr>
      </w:pPr>
      <w:r w:rsidRPr="003A0A97">
        <w:rPr>
          <w:rFonts w:ascii="Times New Roman" w:eastAsiaTheme="minorEastAsia" w:hAnsi="Times New Roman" w:cs="Times New Roman"/>
          <w:color w:val="333333"/>
          <w:sz w:val="28"/>
          <w:szCs w:val="28"/>
          <w:lang w:val="uk-UA"/>
        </w:rPr>
        <w:t xml:space="preserve">- шлюз (електронний пристрій) забезпечує передачу діагностичної інформації по </w:t>
      </w:r>
      <w:proofErr w:type="spellStart"/>
      <w:r w:rsidRPr="003A0A97">
        <w:rPr>
          <w:rFonts w:ascii="Times New Roman" w:eastAsiaTheme="minorEastAsia" w:hAnsi="Times New Roman" w:cs="Times New Roman"/>
          <w:color w:val="333333"/>
          <w:sz w:val="28"/>
          <w:szCs w:val="28"/>
          <w:lang w:val="uk-UA"/>
        </w:rPr>
        <w:t>САN-інтерфейсу</w:t>
      </w:r>
      <w:proofErr w:type="spellEnd"/>
      <w:r w:rsidRPr="003A0A97">
        <w:rPr>
          <w:rFonts w:ascii="Times New Roman" w:eastAsiaTheme="minorEastAsia" w:hAnsi="Times New Roman" w:cs="Times New Roman"/>
          <w:color w:val="333333"/>
          <w:sz w:val="28"/>
          <w:szCs w:val="28"/>
          <w:lang w:val="uk-UA"/>
        </w:rPr>
        <w:t xml:space="preserve"> в МПСУ;</w:t>
      </w:r>
    </w:p>
    <w:p w:rsidR="003A0A97" w:rsidRPr="003A0A97" w:rsidRDefault="003A0A97" w:rsidP="003A0A97">
      <w:pPr>
        <w:rPr>
          <w:rFonts w:ascii="Times New Roman" w:hAnsi="Times New Roman" w:cs="Times New Roman"/>
          <w:b/>
          <w:sz w:val="28"/>
          <w:szCs w:val="28"/>
          <w:lang w:val="uk-UA"/>
        </w:rPr>
      </w:pPr>
      <w:r w:rsidRPr="003A0A97">
        <w:rPr>
          <w:rFonts w:ascii="Times New Roman" w:hAnsi="Times New Roman" w:cs="Times New Roman"/>
          <w:b/>
          <w:sz w:val="28"/>
          <w:szCs w:val="28"/>
          <w:lang w:val="uk-UA"/>
        </w:rPr>
        <w:t>1.5  Цифровий модуль контролю рейкових  ланцюгів</w:t>
      </w:r>
    </w:p>
    <w:p w:rsidR="003A0A97" w:rsidRPr="003A0A97" w:rsidRDefault="003A0A97" w:rsidP="003A0A97">
      <w:pPr>
        <w:rPr>
          <w:rFonts w:ascii="Times New Roman" w:hAnsi="Times New Roman" w:cs="Times New Roman"/>
          <w:sz w:val="28"/>
          <w:szCs w:val="28"/>
          <w:lang w:val="uk-UA"/>
        </w:rPr>
      </w:pPr>
      <w:r w:rsidRPr="003A0A97">
        <w:rPr>
          <w:rFonts w:ascii="Times New Roman" w:hAnsi="Times New Roman" w:cs="Times New Roman"/>
          <w:sz w:val="28"/>
          <w:szCs w:val="28"/>
          <w:lang w:val="uk-UA"/>
        </w:rPr>
        <w:t xml:space="preserve">Цифровий модуль, система контролю та кодування рейкових кіл із захистом від грозових і комутаційних перенапруг, прийомом і передачею інформації через цифровий або релейний інтерфейс, c контролем працездатного стану входять до нього пристроїв. Застосування </w:t>
      </w:r>
      <w:r w:rsidRPr="003A0A97">
        <w:rPr>
          <w:rFonts w:ascii="Times New Roman" w:hAnsi="Times New Roman" w:cs="Times New Roman"/>
          <w:sz w:val="28"/>
          <w:szCs w:val="28"/>
        </w:rPr>
        <w:t>ЦМ КРЦ</w:t>
      </w:r>
      <w:r w:rsidRPr="003A0A97">
        <w:rPr>
          <w:rFonts w:ascii="Times New Roman" w:hAnsi="Times New Roman" w:cs="Times New Roman"/>
          <w:sz w:val="28"/>
          <w:szCs w:val="28"/>
          <w:lang w:val="uk-UA"/>
        </w:rPr>
        <w:t>: Станційні і перегінні системи залізничної автоматики з тональними рейковими колами при централізованому розміщенні апаратури.</w:t>
      </w:r>
    </w:p>
    <w:p w:rsidR="003A0A97" w:rsidRPr="003A0A97" w:rsidRDefault="003A0A97" w:rsidP="003A0A97">
      <w:pPr>
        <w:rPr>
          <w:rFonts w:ascii="Times New Roman" w:hAnsi="Times New Roman" w:cs="Times New Roman"/>
          <w:sz w:val="28"/>
          <w:szCs w:val="28"/>
          <w:lang w:val="uk-UA"/>
        </w:rPr>
      </w:pPr>
      <w:r w:rsidRPr="003A0A97">
        <w:rPr>
          <w:rFonts w:ascii="Times New Roman" w:hAnsi="Times New Roman" w:cs="Times New Roman"/>
          <w:sz w:val="28"/>
          <w:szCs w:val="28"/>
          <w:lang w:val="uk-UA"/>
        </w:rPr>
        <w:t>ЦМ КРЦ призначений для застосування:</w:t>
      </w:r>
    </w:p>
    <w:p w:rsidR="003A0A97" w:rsidRPr="003A0A97" w:rsidRDefault="003A0A97" w:rsidP="003A0A97">
      <w:pPr>
        <w:numPr>
          <w:ilvl w:val="0"/>
          <w:numId w:val="3"/>
        </w:numPr>
        <w:rPr>
          <w:rFonts w:ascii="Times New Roman" w:hAnsi="Times New Roman" w:cs="Times New Roman"/>
          <w:sz w:val="28"/>
          <w:szCs w:val="28"/>
          <w:lang w:val="uk-UA"/>
        </w:rPr>
      </w:pPr>
      <w:r w:rsidRPr="003A0A97">
        <w:rPr>
          <w:rFonts w:ascii="Times New Roman" w:hAnsi="Times New Roman" w:cs="Times New Roman"/>
          <w:sz w:val="28"/>
          <w:szCs w:val="28"/>
          <w:lang w:val="uk-UA"/>
        </w:rPr>
        <w:t>систем управління рухом на станціях, роз'їздах, гіркових парках і</w:t>
      </w:r>
    </w:p>
    <w:p w:rsidR="003A0A97" w:rsidRPr="003A0A97" w:rsidRDefault="003A0A97" w:rsidP="003A0A97">
      <w:pPr>
        <w:rPr>
          <w:rFonts w:ascii="Times New Roman" w:hAnsi="Times New Roman" w:cs="Times New Roman"/>
          <w:sz w:val="28"/>
          <w:szCs w:val="28"/>
          <w:lang w:val="uk-UA"/>
        </w:rPr>
      </w:pPr>
      <w:r w:rsidRPr="003A0A97">
        <w:rPr>
          <w:rFonts w:ascii="Times New Roman" w:hAnsi="Times New Roman" w:cs="Times New Roman"/>
          <w:sz w:val="28"/>
          <w:szCs w:val="28"/>
          <w:lang w:val="uk-UA"/>
        </w:rPr>
        <w:t>інших ділянках, що мають колійний розвиток (системи ЕЦ);</w:t>
      </w:r>
    </w:p>
    <w:p w:rsidR="003A0A97" w:rsidRPr="003A0A97" w:rsidRDefault="003A0A97" w:rsidP="003A0A97">
      <w:pPr>
        <w:numPr>
          <w:ilvl w:val="0"/>
          <w:numId w:val="2"/>
        </w:numPr>
        <w:rPr>
          <w:rFonts w:ascii="Times New Roman" w:hAnsi="Times New Roman" w:cs="Times New Roman"/>
          <w:sz w:val="28"/>
          <w:szCs w:val="28"/>
          <w:lang w:val="uk-UA"/>
        </w:rPr>
      </w:pPr>
      <w:r w:rsidRPr="003A0A97">
        <w:rPr>
          <w:rFonts w:ascii="Times New Roman" w:hAnsi="Times New Roman" w:cs="Times New Roman"/>
          <w:sz w:val="28"/>
          <w:szCs w:val="28"/>
          <w:lang w:val="uk-UA"/>
        </w:rPr>
        <w:t xml:space="preserve">систем </w:t>
      </w:r>
      <w:proofErr w:type="spellStart"/>
      <w:r w:rsidRPr="003A0A97">
        <w:rPr>
          <w:rFonts w:ascii="Times New Roman" w:hAnsi="Times New Roman" w:cs="Times New Roman"/>
          <w:sz w:val="28"/>
          <w:szCs w:val="28"/>
          <w:lang w:val="uk-UA"/>
        </w:rPr>
        <w:t>інтервального</w:t>
      </w:r>
      <w:proofErr w:type="spellEnd"/>
      <w:r w:rsidRPr="003A0A97">
        <w:rPr>
          <w:rFonts w:ascii="Times New Roman" w:hAnsi="Times New Roman" w:cs="Times New Roman"/>
          <w:sz w:val="28"/>
          <w:szCs w:val="28"/>
          <w:lang w:val="uk-UA"/>
        </w:rPr>
        <w:t xml:space="preserve"> регулювання руху поїздів на перегонах з ТРЦ </w:t>
      </w:r>
    </w:p>
    <w:p w:rsidR="003A0A97" w:rsidRPr="003A0A97" w:rsidRDefault="003A0A97" w:rsidP="003A0A97">
      <w:pPr>
        <w:rPr>
          <w:rFonts w:ascii="Times New Roman" w:hAnsi="Times New Roman" w:cs="Times New Roman"/>
          <w:sz w:val="28"/>
          <w:szCs w:val="28"/>
          <w:lang w:val="uk-UA"/>
        </w:rPr>
      </w:pPr>
      <w:r w:rsidRPr="003A0A97">
        <w:rPr>
          <w:rFonts w:ascii="Times New Roman" w:hAnsi="Times New Roman" w:cs="Times New Roman"/>
          <w:sz w:val="28"/>
          <w:szCs w:val="28"/>
          <w:lang w:val="uk-UA"/>
        </w:rPr>
        <w:t xml:space="preserve">За функціональним призначенням ЦМ КРЦ розділений на два </w:t>
      </w:r>
      <w:proofErr w:type="spellStart"/>
      <w:r w:rsidRPr="003A0A97">
        <w:rPr>
          <w:rFonts w:ascii="Times New Roman" w:hAnsi="Times New Roman" w:cs="Times New Roman"/>
          <w:sz w:val="28"/>
          <w:szCs w:val="28"/>
          <w:lang w:val="uk-UA"/>
        </w:rPr>
        <w:t>полукомплекта</w:t>
      </w:r>
      <w:proofErr w:type="spellEnd"/>
      <w:r w:rsidRPr="003A0A97">
        <w:rPr>
          <w:rFonts w:ascii="Times New Roman" w:hAnsi="Times New Roman" w:cs="Times New Roman"/>
          <w:sz w:val="28"/>
          <w:szCs w:val="28"/>
          <w:lang w:val="uk-UA"/>
        </w:rPr>
        <w:t>, кожен з яких встановлюється в окремому монтажному 19-дюймовому шафі.</w:t>
      </w:r>
    </w:p>
    <w:p w:rsidR="003A0A97" w:rsidRPr="003A0A97" w:rsidRDefault="003A0A97" w:rsidP="003A0A97">
      <w:pPr>
        <w:rPr>
          <w:rFonts w:ascii="Times New Roman" w:hAnsi="Times New Roman" w:cs="Times New Roman"/>
          <w:sz w:val="28"/>
          <w:szCs w:val="28"/>
          <w:lang w:val="uk-UA"/>
        </w:rPr>
      </w:pPr>
      <w:r w:rsidRPr="003A0A97">
        <w:rPr>
          <w:rFonts w:ascii="Times New Roman" w:hAnsi="Times New Roman" w:cs="Times New Roman"/>
          <w:sz w:val="28"/>
          <w:szCs w:val="28"/>
          <w:lang w:val="uk-UA"/>
        </w:rPr>
        <w:lastRenderedPageBreak/>
        <w:t>При централізованому розміщенні апаратури (системи АБ).</w:t>
      </w:r>
      <w:r w:rsidRPr="003A0A97">
        <w:rPr>
          <w:rFonts w:ascii="Times New Roman" w:hAnsi="Times New Roman" w:cs="Times New Roman"/>
          <w:sz w:val="28"/>
          <w:szCs w:val="28"/>
          <w:lang w:val="uk-UA"/>
        </w:rPr>
        <w:br/>
        <w:t>ЦМ КРЦ виконання функцій:</w:t>
      </w:r>
    </w:p>
    <w:p w:rsidR="003A0A97" w:rsidRPr="003A0A97" w:rsidRDefault="003A0A97" w:rsidP="003A0A97">
      <w:pPr>
        <w:numPr>
          <w:ilvl w:val="0"/>
          <w:numId w:val="2"/>
        </w:numPr>
        <w:rPr>
          <w:rFonts w:ascii="Times New Roman" w:hAnsi="Times New Roman" w:cs="Times New Roman"/>
          <w:sz w:val="28"/>
          <w:szCs w:val="28"/>
          <w:lang w:val="uk-UA"/>
        </w:rPr>
      </w:pPr>
      <w:r w:rsidRPr="003A0A97">
        <w:rPr>
          <w:rFonts w:ascii="Times New Roman" w:hAnsi="Times New Roman" w:cs="Times New Roman"/>
          <w:sz w:val="28"/>
          <w:szCs w:val="28"/>
          <w:lang w:val="uk-UA"/>
        </w:rPr>
        <w:t xml:space="preserve">контроль вільності та зайнятості РЦ і передача цієї інформації в системи АБ або ЕЦ; </w:t>
      </w:r>
    </w:p>
    <w:p w:rsidR="003A0A97" w:rsidRPr="003A0A97" w:rsidRDefault="003A0A97" w:rsidP="003A0A97">
      <w:pPr>
        <w:numPr>
          <w:ilvl w:val="0"/>
          <w:numId w:val="2"/>
        </w:numPr>
        <w:rPr>
          <w:rFonts w:ascii="Times New Roman" w:hAnsi="Times New Roman" w:cs="Times New Roman"/>
          <w:sz w:val="28"/>
          <w:szCs w:val="28"/>
          <w:lang w:val="uk-UA"/>
        </w:rPr>
      </w:pPr>
      <w:r w:rsidRPr="003A0A97">
        <w:rPr>
          <w:rFonts w:ascii="Times New Roman" w:hAnsi="Times New Roman" w:cs="Times New Roman"/>
          <w:sz w:val="28"/>
          <w:szCs w:val="28"/>
          <w:lang w:val="uk-UA"/>
        </w:rPr>
        <w:t xml:space="preserve">контроль цілісності елементів РЦ за допомогою апаратури ТРЦ; </w:t>
      </w:r>
    </w:p>
    <w:p w:rsidR="003A0A97" w:rsidRPr="003A0A97" w:rsidRDefault="003A0A97" w:rsidP="003A0A97">
      <w:pPr>
        <w:numPr>
          <w:ilvl w:val="0"/>
          <w:numId w:val="2"/>
        </w:numPr>
        <w:rPr>
          <w:rFonts w:ascii="Times New Roman" w:hAnsi="Times New Roman" w:cs="Times New Roman"/>
          <w:sz w:val="28"/>
          <w:szCs w:val="28"/>
          <w:lang w:val="uk-UA"/>
        </w:rPr>
      </w:pPr>
      <w:r w:rsidRPr="003A0A97">
        <w:rPr>
          <w:rFonts w:ascii="Times New Roman" w:hAnsi="Times New Roman" w:cs="Times New Roman"/>
          <w:sz w:val="28"/>
          <w:szCs w:val="28"/>
          <w:lang w:val="uk-UA"/>
        </w:rPr>
        <w:t xml:space="preserve"> кодування РЦ сигналами АЛС; об</w:t>
      </w:r>
    </w:p>
    <w:p w:rsidR="003A0A97" w:rsidRPr="003A0A97" w:rsidRDefault="003A0A97" w:rsidP="003A0A97">
      <w:pPr>
        <w:numPr>
          <w:ilvl w:val="0"/>
          <w:numId w:val="2"/>
        </w:numPr>
        <w:rPr>
          <w:rFonts w:ascii="Times New Roman" w:hAnsi="Times New Roman" w:cs="Times New Roman"/>
          <w:sz w:val="28"/>
          <w:szCs w:val="28"/>
          <w:lang w:val="uk-UA"/>
        </w:rPr>
      </w:pPr>
      <w:r w:rsidRPr="003A0A97">
        <w:rPr>
          <w:rFonts w:ascii="Times New Roman" w:hAnsi="Times New Roman" w:cs="Times New Roman"/>
          <w:sz w:val="28"/>
          <w:szCs w:val="28"/>
          <w:lang w:val="uk-UA"/>
        </w:rPr>
        <w:t xml:space="preserve">мін даними з мікропроцесорними системами СЦБ по інтерфейсу </w:t>
      </w:r>
      <w:r w:rsidRPr="003A0A97">
        <w:rPr>
          <w:rFonts w:ascii="Times New Roman" w:hAnsi="Times New Roman" w:cs="Times New Roman"/>
          <w:sz w:val="28"/>
          <w:szCs w:val="28"/>
        </w:rPr>
        <w:t>RS</w:t>
      </w:r>
      <w:r w:rsidRPr="003A0A97">
        <w:rPr>
          <w:rFonts w:ascii="Times New Roman" w:hAnsi="Times New Roman" w:cs="Times New Roman"/>
          <w:sz w:val="28"/>
          <w:szCs w:val="28"/>
          <w:lang w:val="uk-UA"/>
        </w:rPr>
        <w:t>-422;</w:t>
      </w:r>
    </w:p>
    <w:p w:rsidR="003A0A97" w:rsidRPr="003A0A97" w:rsidRDefault="003A0A97" w:rsidP="003A0A97">
      <w:pPr>
        <w:numPr>
          <w:ilvl w:val="0"/>
          <w:numId w:val="2"/>
        </w:numPr>
        <w:rPr>
          <w:rFonts w:ascii="Times New Roman" w:hAnsi="Times New Roman" w:cs="Times New Roman"/>
          <w:sz w:val="28"/>
          <w:szCs w:val="28"/>
          <w:lang w:val="uk-UA"/>
        </w:rPr>
      </w:pPr>
      <w:r w:rsidRPr="003A0A97">
        <w:rPr>
          <w:rFonts w:ascii="Times New Roman" w:hAnsi="Times New Roman" w:cs="Times New Roman"/>
          <w:sz w:val="28"/>
          <w:szCs w:val="28"/>
          <w:lang w:val="uk-UA"/>
        </w:rPr>
        <w:t xml:space="preserve">формування сигналів управління для зовнішніх </w:t>
      </w:r>
      <w:proofErr w:type="spellStart"/>
      <w:r w:rsidRPr="003A0A97">
        <w:rPr>
          <w:rFonts w:ascii="Times New Roman" w:hAnsi="Times New Roman" w:cs="Times New Roman"/>
          <w:sz w:val="28"/>
          <w:szCs w:val="28"/>
          <w:lang w:val="uk-UA"/>
        </w:rPr>
        <w:t>інтерфейсних</w:t>
      </w:r>
      <w:proofErr w:type="spellEnd"/>
    </w:p>
    <w:p w:rsidR="003A0A97" w:rsidRPr="003A0A97" w:rsidRDefault="003A0A97" w:rsidP="003A0A97">
      <w:pPr>
        <w:rPr>
          <w:rFonts w:ascii="Times New Roman" w:hAnsi="Times New Roman" w:cs="Times New Roman"/>
          <w:sz w:val="28"/>
          <w:szCs w:val="28"/>
          <w:lang w:val="uk-UA"/>
        </w:rPr>
      </w:pPr>
      <w:r w:rsidRPr="003A0A97">
        <w:rPr>
          <w:rFonts w:ascii="Times New Roman" w:hAnsi="Times New Roman" w:cs="Times New Roman"/>
          <w:sz w:val="28"/>
          <w:szCs w:val="28"/>
          <w:lang w:val="uk-UA"/>
        </w:rPr>
        <w:t xml:space="preserve">електромагнітних реле і моніторинг (опитування стану) контактів реле при </w:t>
      </w:r>
      <w:proofErr w:type="spellStart"/>
      <w:r w:rsidRPr="003A0A97">
        <w:rPr>
          <w:rFonts w:ascii="Times New Roman" w:hAnsi="Times New Roman" w:cs="Times New Roman"/>
          <w:sz w:val="28"/>
          <w:szCs w:val="28"/>
          <w:lang w:val="uk-UA"/>
        </w:rPr>
        <w:t>ув'язціз</w:t>
      </w:r>
      <w:proofErr w:type="spellEnd"/>
      <w:r w:rsidRPr="003A0A97">
        <w:rPr>
          <w:rFonts w:ascii="Times New Roman" w:hAnsi="Times New Roman" w:cs="Times New Roman"/>
          <w:sz w:val="28"/>
          <w:szCs w:val="28"/>
          <w:lang w:val="uk-UA"/>
        </w:rPr>
        <w:t xml:space="preserve"> релейними схемами систем СЦБ;</w:t>
      </w:r>
    </w:p>
    <w:p w:rsidR="003A0A97" w:rsidRPr="003A0A97" w:rsidRDefault="003A0A97" w:rsidP="003A0A97">
      <w:pPr>
        <w:numPr>
          <w:ilvl w:val="0"/>
          <w:numId w:val="2"/>
        </w:numPr>
        <w:rPr>
          <w:rFonts w:ascii="Times New Roman" w:hAnsi="Times New Roman" w:cs="Times New Roman"/>
          <w:sz w:val="28"/>
          <w:szCs w:val="28"/>
          <w:lang w:val="uk-UA"/>
        </w:rPr>
      </w:pPr>
      <w:r w:rsidRPr="003A0A97">
        <w:rPr>
          <w:rFonts w:ascii="Times New Roman" w:hAnsi="Times New Roman" w:cs="Times New Roman"/>
          <w:sz w:val="28"/>
          <w:szCs w:val="28"/>
          <w:lang w:val="uk-UA"/>
        </w:rPr>
        <w:t xml:space="preserve"> контроль опору ізоляції кабельних ліній ТРЦ між сигнальними парами в кабелі, а так само між сигнальними парами кабелю і землею;</w:t>
      </w:r>
    </w:p>
    <w:p w:rsidR="003A0A97" w:rsidRPr="003A0A97" w:rsidRDefault="003A0A97" w:rsidP="003A0A97">
      <w:pPr>
        <w:numPr>
          <w:ilvl w:val="0"/>
          <w:numId w:val="2"/>
        </w:numPr>
        <w:rPr>
          <w:rFonts w:ascii="Times New Roman" w:hAnsi="Times New Roman" w:cs="Times New Roman"/>
          <w:sz w:val="28"/>
          <w:szCs w:val="28"/>
          <w:lang w:val="uk-UA"/>
        </w:rPr>
      </w:pPr>
      <w:r w:rsidRPr="003A0A97">
        <w:rPr>
          <w:rFonts w:ascii="Times New Roman" w:hAnsi="Times New Roman" w:cs="Times New Roman"/>
          <w:sz w:val="28"/>
          <w:szCs w:val="28"/>
          <w:lang w:val="uk-UA"/>
        </w:rPr>
        <w:t>комплексний захист від грозових і комутаційних перенапруг всій</w:t>
      </w:r>
    </w:p>
    <w:p w:rsidR="003A0A97" w:rsidRPr="003A0A97" w:rsidRDefault="003A0A97" w:rsidP="003A0A97">
      <w:pPr>
        <w:rPr>
          <w:rFonts w:ascii="Times New Roman" w:hAnsi="Times New Roman" w:cs="Times New Roman"/>
          <w:sz w:val="28"/>
          <w:szCs w:val="28"/>
        </w:rPr>
      </w:pPr>
      <w:r w:rsidRPr="003A0A97">
        <w:rPr>
          <w:rFonts w:ascii="Times New Roman" w:hAnsi="Times New Roman" w:cs="Times New Roman"/>
          <w:sz w:val="28"/>
          <w:szCs w:val="28"/>
          <w:lang w:val="uk-UA"/>
        </w:rPr>
        <w:t>апаратури, встановленої в ЦМ КРЦ;</w:t>
      </w:r>
    </w:p>
    <w:p w:rsidR="003A0A97" w:rsidRPr="003A0A97" w:rsidRDefault="003A0A97" w:rsidP="003A0A97">
      <w:pPr>
        <w:rPr>
          <w:rFonts w:ascii="Times New Roman" w:hAnsi="Times New Roman" w:cs="Times New Roman"/>
          <w:sz w:val="28"/>
          <w:szCs w:val="28"/>
          <w:lang w:val="uk-UA"/>
        </w:rPr>
      </w:pPr>
      <w:r w:rsidRPr="003A0A97">
        <w:rPr>
          <w:rFonts w:ascii="Times New Roman" w:hAnsi="Times New Roman" w:cs="Times New Roman"/>
          <w:sz w:val="28"/>
          <w:szCs w:val="28"/>
          <w:lang w:val="uk-UA"/>
        </w:rPr>
        <w:t>Рис. 1.14 Схема включення обладнання систем автоматики і телемеханіки при централізованому розміщенні обладнання</w:t>
      </w:r>
    </w:p>
    <w:p w:rsidR="003A0A97" w:rsidRPr="003A0A97" w:rsidRDefault="003A0A97" w:rsidP="003A0A97">
      <w:pPr>
        <w:rPr>
          <w:rFonts w:ascii="Times New Roman" w:hAnsi="Times New Roman" w:cs="Times New Roman"/>
          <w:sz w:val="28"/>
          <w:szCs w:val="28"/>
          <w:lang w:val="uk-UA"/>
        </w:rPr>
      </w:pPr>
      <w:r w:rsidRPr="003A0A97">
        <w:rPr>
          <w:rFonts w:ascii="Times New Roman" w:hAnsi="Times New Roman" w:cs="Times New Roman"/>
          <w:sz w:val="28"/>
          <w:szCs w:val="28"/>
        </w:rPr>
        <w:lastRenderedPageBreak/>
        <w:drawing>
          <wp:inline distT="0" distB="0" distL="0" distR="0" wp14:anchorId="0FD050EF" wp14:editId="45BDA575">
            <wp:extent cx="4765609" cy="4856672"/>
            <wp:effectExtent l="0" t="0" r="0" b="1270"/>
            <wp:docPr id="7" name="Рисунок 7" descr="D:\Учеба 6 курс\отчет и диплом 6 курс\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Учеба 6 курс\отчет и диплом 6 курс\11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7675" cy="4858778"/>
                    </a:xfrm>
                    <a:prstGeom prst="rect">
                      <a:avLst/>
                    </a:prstGeom>
                    <a:noFill/>
                    <a:ln>
                      <a:noFill/>
                    </a:ln>
                  </pic:spPr>
                </pic:pic>
              </a:graphicData>
            </a:graphic>
          </wp:inline>
        </w:drawing>
      </w:r>
    </w:p>
    <w:p w:rsidR="003A0A97" w:rsidRPr="003A0A97" w:rsidRDefault="003A0A97" w:rsidP="003A0A97">
      <w:pPr>
        <w:rPr>
          <w:rFonts w:ascii="Times New Roman" w:hAnsi="Times New Roman" w:cs="Times New Roman"/>
          <w:sz w:val="28"/>
          <w:szCs w:val="28"/>
          <w:lang w:val="uk-UA"/>
        </w:rPr>
      </w:pPr>
      <w:r w:rsidRPr="003A0A97">
        <w:rPr>
          <w:rFonts w:ascii="Times New Roman" w:hAnsi="Times New Roman" w:cs="Times New Roman"/>
          <w:sz w:val="28"/>
          <w:szCs w:val="28"/>
          <w:lang w:val="uk-UA"/>
        </w:rPr>
        <w:t>Рис. 1.14 Схема включення обладнання систем автоматики і телемеханіки при централізованому розміщенні обладнання</w:t>
      </w:r>
    </w:p>
    <w:p w:rsidR="003A0A97" w:rsidRPr="003A0A97" w:rsidRDefault="003A0A97" w:rsidP="003A0A97">
      <w:pPr>
        <w:rPr>
          <w:rFonts w:ascii="Times New Roman" w:hAnsi="Times New Roman" w:cs="Times New Roman"/>
          <w:sz w:val="28"/>
          <w:szCs w:val="28"/>
          <w:lang w:val="uk-UA"/>
        </w:rPr>
      </w:pPr>
      <w:r w:rsidRPr="003A0A97">
        <w:rPr>
          <w:rFonts w:ascii="Times New Roman" w:hAnsi="Times New Roman" w:cs="Times New Roman"/>
          <w:sz w:val="28"/>
          <w:szCs w:val="28"/>
          <w:lang w:val="uk-UA"/>
        </w:rPr>
        <w:t xml:space="preserve">ЦМ КРЦ виконує контроль і кодування до дванадцяти кодованих рейкових ланцюгів при резервуванні приладів. Кількість кодованих рейкових ланцюгів може бути збільшено при використанні приладів без резервування також у разі відсутність кодування (станційні рейкові кола без кодування, де відсутній інтенсивний і швидкісний рух, безупинний пропуск і т.д.).  </w:t>
      </w:r>
    </w:p>
    <w:p w:rsidR="003A0A97" w:rsidRPr="003A0A97" w:rsidRDefault="003A0A97" w:rsidP="003A0A97">
      <w:pPr>
        <w:rPr>
          <w:rFonts w:ascii="Times New Roman" w:hAnsi="Times New Roman" w:cs="Times New Roman"/>
          <w:sz w:val="28"/>
          <w:szCs w:val="28"/>
        </w:rPr>
      </w:pPr>
      <w:r w:rsidRPr="003A0A97">
        <w:rPr>
          <w:rFonts w:ascii="Times New Roman" w:hAnsi="Times New Roman" w:cs="Times New Roman"/>
          <w:sz w:val="28"/>
          <w:szCs w:val="28"/>
          <w:lang w:val="uk-UA"/>
        </w:rPr>
        <w:t>Експлуатаційні обмеження  ЦМ КРЦ: повинен експлуатуватися при температурі навколишнього середовища від мінус 20</w:t>
      </w:r>
      <w:r w:rsidRPr="003A0A97">
        <w:rPr>
          <w:rFonts w:ascii="Times New Roman" w:hAnsi="Times New Roman" w:cs="Times New Roman"/>
          <w:sz w:val="28"/>
          <w:szCs w:val="28"/>
        </w:rPr>
        <w:sym w:font="Symbol" w:char="F0B0"/>
      </w:r>
      <w:r w:rsidRPr="003A0A97">
        <w:rPr>
          <w:rFonts w:ascii="Times New Roman" w:hAnsi="Times New Roman" w:cs="Times New Roman"/>
          <w:sz w:val="28"/>
          <w:szCs w:val="28"/>
          <w:lang w:val="uk-UA"/>
        </w:rPr>
        <w:t>С до плюс 70</w:t>
      </w:r>
      <w:r w:rsidRPr="003A0A97">
        <w:rPr>
          <w:rFonts w:ascii="Times New Roman" w:hAnsi="Times New Roman" w:cs="Times New Roman"/>
          <w:sz w:val="28"/>
          <w:szCs w:val="28"/>
        </w:rPr>
        <w:sym w:font="Symbol" w:char="F0B0"/>
      </w:r>
      <w:r w:rsidRPr="003A0A97">
        <w:rPr>
          <w:rFonts w:ascii="Times New Roman" w:hAnsi="Times New Roman" w:cs="Times New Roman"/>
          <w:sz w:val="28"/>
          <w:szCs w:val="28"/>
          <w:lang w:val="uk-UA"/>
        </w:rPr>
        <w:t xml:space="preserve">С. Максимальна довжина перегону, обладнаному ЦМ КРЦ з урахуванням розміщення апаратури на обох станціях, що обмежують перегін, не повинна перевищувати 24 км. </w:t>
      </w:r>
      <w:proofErr w:type="gramStart"/>
      <w:r w:rsidRPr="003A0A97">
        <w:rPr>
          <w:rFonts w:ascii="Times New Roman" w:hAnsi="Times New Roman" w:cs="Times New Roman"/>
          <w:sz w:val="28"/>
          <w:szCs w:val="28"/>
        </w:rPr>
        <w:t xml:space="preserve">При </w:t>
      </w:r>
      <w:proofErr w:type="spellStart"/>
      <w:r w:rsidRPr="003A0A97">
        <w:rPr>
          <w:rFonts w:ascii="Times New Roman" w:hAnsi="Times New Roman" w:cs="Times New Roman"/>
          <w:sz w:val="28"/>
          <w:szCs w:val="28"/>
        </w:rPr>
        <w:t>довжині</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понад</w:t>
      </w:r>
      <w:proofErr w:type="spellEnd"/>
      <w:r w:rsidRPr="003A0A97">
        <w:rPr>
          <w:rFonts w:ascii="Times New Roman" w:hAnsi="Times New Roman" w:cs="Times New Roman"/>
          <w:sz w:val="28"/>
          <w:szCs w:val="28"/>
        </w:rPr>
        <w:t xml:space="preserve"> 24 км </w:t>
      </w:r>
      <w:proofErr w:type="spellStart"/>
      <w:r w:rsidRPr="003A0A97">
        <w:rPr>
          <w:rFonts w:ascii="Times New Roman" w:hAnsi="Times New Roman" w:cs="Times New Roman"/>
          <w:sz w:val="28"/>
          <w:szCs w:val="28"/>
        </w:rPr>
        <w:t>необхідна</w:t>
      </w:r>
      <w:proofErr w:type="spellEnd"/>
      <w:r w:rsidRPr="003A0A97">
        <w:rPr>
          <w:rFonts w:ascii="Times New Roman" w:hAnsi="Times New Roman" w:cs="Times New Roman"/>
          <w:sz w:val="28"/>
          <w:szCs w:val="28"/>
        </w:rPr>
        <w:t xml:space="preserve"> установка </w:t>
      </w:r>
      <w:proofErr w:type="spellStart"/>
      <w:r w:rsidRPr="003A0A97">
        <w:rPr>
          <w:rFonts w:ascii="Times New Roman" w:hAnsi="Times New Roman" w:cs="Times New Roman"/>
          <w:sz w:val="28"/>
          <w:szCs w:val="28"/>
        </w:rPr>
        <w:t>додаткових</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пунктів</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концентрації</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апаратури</w:t>
      </w:r>
      <w:proofErr w:type="spellEnd"/>
      <w:r w:rsidRPr="003A0A97">
        <w:rPr>
          <w:rFonts w:ascii="Times New Roman" w:hAnsi="Times New Roman" w:cs="Times New Roman"/>
          <w:sz w:val="28"/>
          <w:szCs w:val="28"/>
        </w:rPr>
        <w:t xml:space="preserve"> на </w:t>
      </w:r>
      <w:proofErr w:type="spellStart"/>
      <w:r w:rsidRPr="003A0A97">
        <w:rPr>
          <w:rFonts w:ascii="Times New Roman" w:hAnsi="Times New Roman" w:cs="Times New Roman"/>
          <w:sz w:val="28"/>
          <w:szCs w:val="28"/>
        </w:rPr>
        <w:t>перегоні</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Експлуатація</w:t>
      </w:r>
      <w:proofErr w:type="spellEnd"/>
      <w:r w:rsidRPr="003A0A97">
        <w:rPr>
          <w:rFonts w:ascii="Times New Roman" w:hAnsi="Times New Roman" w:cs="Times New Roman"/>
          <w:sz w:val="28"/>
          <w:szCs w:val="28"/>
        </w:rPr>
        <w:t xml:space="preserve"> ЦМ </w:t>
      </w:r>
      <w:r w:rsidRPr="003A0A97">
        <w:rPr>
          <w:rFonts w:ascii="Times New Roman" w:hAnsi="Times New Roman" w:cs="Times New Roman"/>
          <w:sz w:val="28"/>
          <w:szCs w:val="28"/>
        </w:rPr>
        <w:lastRenderedPageBreak/>
        <w:t xml:space="preserve">КРЦ повинна </w:t>
      </w:r>
      <w:proofErr w:type="spellStart"/>
      <w:r w:rsidRPr="003A0A97">
        <w:rPr>
          <w:rFonts w:ascii="Times New Roman" w:hAnsi="Times New Roman" w:cs="Times New Roman"/>
          <w:sz w:val="28"/>
          <w:szCs w:val="28"/>
        </w:rPr>
        <w:t>здійснюватися</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відповідно</w:t>
      </w:r>
      <w:proofErr w:type="spellEnd"/>
      <w:r w:rsidRPr="003A0A97">
        <w:rPr>
          <w:rFonts w:ascii="Times New Roman" w:hAnsi="Times New Roman" w:cs="Times New Roman"/>
          <w:sz w:val="28"/>
          <w:szCs w:val="28"/>
        </w:rPr>
        <w:t xml:space="preserve"> до </w:t>
      </w:r>
      <w:proofErr w:type="spellStart"/>
      <w:r w:rsidRPr="003A0A97">
        <w:rPr>
          <w:rFonts w:ascii="Times New Roman" w:hAnsi="Times New Roman" w:cs="Times New Roman"/>
          <w:sz w:val="28"/>
          <w:szCs w:val="28"/>
        </w:rPr>
        <w:t>вимог</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відповідних</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нормативних</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документів</w:t>
      </w:r>
      <w:proofErr w:type="spellEnd"/>
      <w:r w:rsidRPr="003A0A97">
        <w:rPr>
          <w:rFonts w:ascii="Times New Roman" w:hAnsi="Times New Roman" w:cs="Times New Roman"/>
          <w:sz w:val="28"/>
          <w:szCs w:val="28"/>
        </w:rPr>
        <w:t xml:space="preserve">, а </w:t>
      </w:r>
      <w:proofErr w:type="spellStart"/>
      <w:r w:rsidRPr="003A0A97">
        <w:rPr>
          <w:rFonts w:ascii="Times New Roman" w:hAnsi="Times New Roman" w:cs="Times New Roman"/>
          <w:sz w:val="28"/>
          <w:szCs w:val="28"/>
        </w:rPr>
        <w:t>також</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відповідно</w:t>
      </w:r>
      <w:proofErr w:type="spellEnd"/>
      <w:r w:rsidRPr="003A0A97">
        <w:rPr>
          <w:rFonts w:ascii="Times New Roman" w:hAnsi="Times New Roman" w:cs="Times New Roman"/>
          <w:sz w:val="28"/>
          <w:szCs w:val="28"/>
        </w:rPr>
        <w:t xml:space="preserve"> до </w:t>
      </w:r>
      <w:proofErr w:type="spellStart"/>
      <w:r w:rsidRPr="003A0A97">
        <w:rPr>
          <w:rFonts w:ascii="Times New Roman" w:hAnsi="Times New Roman" w:cs="Times New Roman"/>
          <w:sz w:val="28"/>
          <w:szCs w:val="28"/>
        </w:rPr>
        <w:t>вимог</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справжнього</w:t>
      </w:r>
      <w:proofErr w:type="spellEnd"/>
      <w:r w:rsidRPr="003A0A97">
        <w:rPr>
          <w:rFonts w:ascii="Times New Roman" w:hAnsi="Times New Roman" w:cs="Times New Roman"/>
          <w:sz w:val="28"/>
          <w:szCs w:val="28"/>
        </w:rPr>
        <w:t xml:space="preserve"> РЕ.</w:t>
      </w:r>
      <w:proofErr w:type="gramEnd"/>
    </w:p>
    <w:p w:rsidR="003A0A97" w:rsidRPr="003A0A97" w:rsidRDefault="003A0A97" w:rsidP="003A0A97">
      <w:pPr>
        <w:rPr>
          <w:rFonts w:ascii="Times New Roman" w:hAnsi="Times New Roman" w:cs="Times New Roman"/>
          <w:b/>
          <w:sz w:val="28"/>
          <w:szCs w:val="28"/>
          <w:lang w:val="uk-UA"/>
        </w:rPr>
      </w:pPr>
      <w:r w:rsidRPr="003A0A97">
        <w:rPr>
          <w:rFonts w:ascii="Times New Roman" w:hAnsi="Times New Roman" w:cs="Times New Roman"/>
          <w:b/>
          <w:sz w:val="28"/>
          <w:szCs w:val="28"/>
          <w:lang w:val="uk-UA"/>
        </w:rPr>
        <w:t xml:space="preserve">1.6Стрілочні переводи </w:t>
      </w:r>
    </w:p>
    <w:p w:rsidR="003A0A97" w:rsidRPr="003A0A97" w:rsidRDefault="003A0A97" w:rsidP="003A0A97">
      <w:pPr>
        <w:rPr>
          <w:rFonts w:ascii="Times New Roman" w:hAnsi="Times New Roman" w:cs="Times New Roman"/>
          <w:sz w:val="28"/>
          <w:szCs w:val="28"/>
          <w:lang w:val="uk-UA"/>
        </w:rPr>
      </w:pPr>
      <w:r w:rsidRPr="003A0A97">
        <w:rPr>
          <w:rFonts w:ascii="Times New Roman" w:hAnsi="Times New Roman" w:cs="Times New Roman"/>
          <w:sz w:val="28"/>
          <w:szCs w:val="28"/>
          <w:lang w:val="uk-UA"/>
        </w:rPr>
        <w:t xml:space="preserve">Викладено метод дослідження кінематики приводів стрілочних переводів з урахуванням виникаючих в дотепники динамічної </w:t>
      </w:r>
      <w:proofErr w:type="spellStart"/>
      <w:r w:rsidRPr="003A0A97">
        <w:rPr>
          <w:rFonts w:ascii="Times New Roman" w:hAnsi="Times New Roman" w:cs="Times New Roman"/>
          <w:sz w:val="28"/>
          <w:szCs w:val="28"/>
          <w:lang w:val="uk-UA"/>
        </w:rPr>
        <w:t>навантаженості</w:t>
      </w:r>
      <w:proofErr w:type="spellEnd"/>
      <w:r w:rsidRPr="003A0A97">
        <w:rPr>
          <w:rFonts w:ascii="Times New Roman" w:hAnsi="Times New Roman" w:cs="Times New Roman"/>
          <w:sz w:val="28"/>
          <w:szCs w:val="28"/>
          <w:lang w:val="uk-UA"/>
        </w:rPr>
        <w:t xml:space="preserve"> і напруг. встановлено залежності допустимого часу переміщення дотепників від їх розмірів за умовою ненаголошеного примикання дотепника до рамної рейки. </w:t>
      </w:r>
    </w:p>
    <w:p w:rsidR="003A0A97" w:rsidRPr="003A0A97" w:rsidRDefault="003A0A97" w:rsidP="003A0A97">
      <w:pPr>
        <w:rPr>
          <w:rFonts w:ascii="Times New Roman" w:hAnsi="Times New Roman" w:cs="Times New Roman"/>
          <w:sz w:val="28"/>
          <w:szCs w:val="28"/>
          <w:lang w:val="uk-UA"/>
        </w:rPr>
      </w:pPr>
      <w:proofErr w:type="spellStart"/>
      <w:r w:rsidRPr="003A0A97">
        <w:rPr>
          <w:rFonts w:ascii="Times New Roman" w:hAnsi="Times New Roman" w:cs="Times New Roman"/>
          <w:sz w:val="28"/>
          <w:szCs w:val="28"/>
        </w:rPr>
        <w:t>Актуальність</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розробки</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засобів</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управління</w:t>
      </w:r>
      <w:proofErr w:type="spellEnd"/>
      <w:r w:rsidRPr="003A0A97">
        <w:rPr>
          <w:rFonts w:ascii="Times New Roman" w:hAnsi="Times New Roman" w:cs="Times New Roman"/>
          <w:sz w:val="28"/>
          <w:szCs w:val="28"/>
        </w:rPr>
        <w:t xml:space="preserve"> </w:t>
      </w:r>
      <w:proofErr w:type="spellStart"/>
      <w:proofErr w:type="gramStart"/>
      <w:r w:rsidRPr="003A0A97">
        <w:rPr>
          <w:rFonts w:ascii="Times New Roman" w:hAnsi="Times New Roman" w:cs="Times New Roman"/>
          <w:sz w:val="28"/>
          <w:szCs w:val="28"/>
        </w:rPr>
        <w:t>стр</w:t>
      </w:r>
      <w:proofErr w:type="gramEnd"/>
      <w:r w:rsidRPr="003A0A97">
        <w:rPr>
          <w:rFonts w:ascii="Times New Roman" w:hAnsi="Times New Roman" w:cs="Times New Roman"/>
          <w:sz w:val="28"/>
          <w:szCs w:val="28"/>
        </w:rPr>
        <w:t>ілочними</w:t>
      </w:r>
      <w:proofErr w:type="spellEnd"/>
      <w:r w:rsidRPr="003A0A97">
        <w:rPr>
          <w:rFonts w:ascii="Times New Roman" w:hAnsi="Times New Roman" w:cs="Times New Roman"/>
          <w:sz w:val="28"/>
          <w:szCs w:val="28"/>
        </w:rPr>
        <w:t xml:space="preserve"> переводами </w:t>
      </w:r>
      <w:proofErr w:type="spellStart"/>
      <w:r w:rsidRPr="003A0A97">
        <w:rPr>
          <w:rFonts w:ascii="Times New Roman" w:hAnsi="Times New Roman" w:cs="Times New Roman"/>
          <w:sz w:val="28"/>
          <w:szCs w:val="28"/>
        </w:rPr>
        <w:t>викликана</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необхідністю</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підвищення</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рівня</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безпеки</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руху</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поїздів</w:t>
      </w:r>
      <w:proofErr w:type="spellEnd"/>
      <w:r w:rsidRPr="003A0A97">
        <w:rPr>
          <w:rFonts w:ascii="Times New Roman" w:hAnsi="Times New Roman" w:cs="Times New Roman"/>
          <w:sz w:val="28"/>
          <w:szCs w:val="28"/>
        </w:rPr>
        <w:t xml:space="preserve"> а </w:t>
      </w:r>
      <w:proofErr w:type="spellStart"/>
      <w:r w:rsidRPr="003A0A97">
        <w:rPr>
          <w:rFonts w:ascii="Times New Roman" w:hAnsi="Times New Roman" w:cs="Times New Roman"/>
          <w:sz w:val="28"/>
          <w:szCs w:val="28"/>
        </w:rPr>
        <w:t>також</w:t>
      </w:r>
      <w:proofErr w:type="spellEnd"/>
      <w:r w:rsidRPr="003A0A97">
        <w:rPr>
          <w:rFonts w:ascii="Times New Roman" w:hAnsi="Times New Roman" w:cs="Times New Roman"/>
          <w:sz w:val="28"/>
          <w:szCs w:val="28"/>
        </w:rPr>
        <w:t xml:space="preserve"> переходом рейкового транспорту на рейки </w:t>
      </w:r>
      <w:proofErr w:type="spellStart"/>
      <w:r w:rsidRPr="003A0A97">
        <w:rPr>
          <w:rFonts w:ascii="Times New Roman" w:hAnsi="Times New Roman" w:cs="Times New Roman"/>
          <w:sz w:val="28"/>
          <w:szCs w:val="28"/>
        </w:rPr>
        <w:t>важчих</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типів</w:t>
      </w:r>
      <w:proofErr w:type="spellEnd"/>
      <w:r w:rsidRPr="003A0A97">
        <w:rPr>
          <w:rFonts w:ascii="Times New Roman" w:hAnsi="Times New Roman" w:cs="Times New Roman"/>
          <w:sz w:val="28"/>
          <w:szCs w:val="28"/>
        </w:rPr>
        <w:t>.</w:t>
      </w:r>
      <w:r w:rsidRPr="003A0A97">
        <w:rPr>
          <w:rFonts w:ascii="Times New Roman" w:hAnsi="Times New Roman" w:cs="Times New Roman"/>
          <w:sz w:val="28"/>
          <w:szCs w:val="28"/>
          <w:lang w:val="uk-UA"/>
        </w:rPr>
        <w:t xml:space="preserve"> Потрібна була розробка приводів стрілочних переводів підвищеної потужності з урахуванням взаємодії елементів стрілочного переводу і приводу в процесі роботи. Сьогоднішній парк рухомого рельсового складу характеризується рядом особливостей. Велика маса локомотива до 14 т замість 7-10 т і застосована зчіпка локомотивів масою 28т.Збільшена ємність вагонів до 10 м3(Вантажопідйомністю до 30 т) для рудних шахт і до 7 </w:t>
      </w: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м</m:t>
            </m:r>
          </m:e>
          <m:sup>
            <m:r>
              <w:rPr>
                <w:rFonts w:ascii="Cambria Math" w:hAnsi="Cambria Math" w:cs="Times New Roman"/>
                <w:sz w:val="28"/>
                <w:szCs w:val="28"/>
                <w:lang w:val="uk-UA"/>
              </w:rPr>
              <m:t>3</m:t>
            </m:r>
          </m:sup>
        </m:sSup>
      </m:oMath>
      <w:r w:rsidRPr="003A0A97">
        <w:rPr>
          <w:rFonts w:ascii="Times New Roman" w:hAnsi="Times New Roman" w:cs="Times New Roman"/>
          <w:sz w:val="28"/>
          <w:szCs w:val="28"/>
          <w:lang w:val="uk-UA"/>
        </w:rPr>
        <w:t xml:space="preserve"> для вугільних. Створено секційні поїзда з мі</w:t>
      </w:r>
      <w:proofErr w:type="spellStart"/>
      <w:r w:rsidRPr="003A0A97">
        <w:rPr>
          <w:rFonts w:ascii="Times New Roman" w:hAnsi="Times New Roman" w:cs="Times New Roman"/>
          <w:sz w:val="28"/>
          <w:szCs w:val="28"/>
          <w:lang w:val="uk-UA"/>
        </w:rPr>
        <w:t>сткістю</w:t>
      </w:r>
      <w:proofErr w:type="spellEnd"/>
      <w:r w:rsidRPr="003A0A97">
        <w:rPr>
          <w:rFonts w:ascii="Times New Roman" w:hAnsi="Times New Roman" w:cs="Times New Roman"/>
          <w:sz w:val="28"/>
          <w:szCs w:val="28"/>
          <w:lang w:val="uk-UA"/>
        </w:rPr>
        <w:t xml:space="preserve"> секцій 1,5; 3,5 і 7,0 </w:t>
      </w: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м</m:t>
            </m:r>
          </m:e>
          <m:sup>
            <m:r>
              <w:rPr>
                <w:rFonts w:ascii="Cambria Math" w:hAnsi="Cambria Math" w:cs="Times New Roman"/>
                <w:sz w:val="28"/>
                <w:szCs w:val="28"/>
                <w:lang w:val="uk-UA"/>
              </w:rPr>
              <m:t>3</m:t>
            </m:r>
          </m:sup>
        </m:sSup>
      </m:oMath>
      <w:r w:rsidRPr="003A0A97">
        <w:rPr>
          <w:rFonts w:ascii="Times New Roman" w:hAnsi="Times New Roman" w:cs="Times New Roman"/>
          <w:sz w:val="28"/>
          <w:szCs w:val="28"/>
          <w:lang w:val="uk-UA"/>
        </w:rPr>
        <w:t>, в</w:t>
      </w:r>
      <w:proofErr w:type="spellStart"/>
      <w:r w:rsidRPr="003A0A97">
        <w:rPr>
          <w:rFonts w:ascii="Times New Roman" w:hAnsi="Times New Roman" w:cs="Times New Roman"/>
          <w:sz w:val="28"/>
          <w:szCs w:val="28"/>
          <w:lang w:val="uk-UA"/>
        </w:rPr>
        <w:t>еликовантажні</w:t>
      </w:r>
      <w:proofErr w:type="spellEnd"/>
      <w:r w:rsidRPr="003A0A97">
        <w:rPr>
          <w:rFonts w:ascii="Times New Roman" w:hAnsi="Times New Roman" w:cs="Times New Roman"/>
          <w:sz w:val="28"/>
          <w:szCs w:val="28"/>
          <w:lang w:val="uk-UA"/>
        </w:rPr>
        <w:t xml:space="preserve"> вагони з донною розвантаженням. Вантажопідйомність транспортних судин збільшена в 2-3 рази. У секційних поїздах, крім того, конструктивно збільшене навантаження на колісну пару в два рази в порівнянні з </w:t>
      </w:r>
      <w:proofErr w:type="spellStart"/>
      <w:r w:rsidRPr="003A0A97">
        <w:rPr>
          <w:rFonts w:ascii="Times New Roman" w:hAnsi="Times New Roman" w:cs="Times New Roman"/>
          <w:sz w:val="28"/>
          <w:szCs w:val="28"/>
          <w:lang w:val="uk-UA"/>
        </w:rPr>
        <w:t>двухоснимі</w:t>
      </w:r>
      <w:proofErr w:type="spellEnd"/>
      <w:r w:rsidRPr="003A0A97">
        <w:rPr>
          <w:rFonts w:ascii="Times New Roman" w:hAnsi="Times New Roman" w:cs="Times New Roman"/>
          <w:sz w:val="28"/>
          <w:szCs w:val="28"/>
          <w:lang w:val="uk-UA"/>
        </w:rPr>
        <w:t xml:space="preserve"> вагонами. експлуатаційна швидкість вантажних поїздів збільшена до 5-7 м / с. Працездатність всіх засобів шахтного рейкового транспорту, включаючи елементи рейкового шляху і рухомого складу, функціонально взаємопов'язана. технічний рівень розвитку кожного виробу визначає ефективність і продуктивність транспортної системи. Тому несуча здатність елементів шахтної рейкової колії є визначальною при виборі вагових норм поїздів, технічних характеристик локомотивів і транспортних судин, продуктивності транспортних ділянок. Зміни конструкції локомотивів, </w:t>
      </w:r>
      <w:r w:rsidRPr="003A0A97">
        <w:rPr>
          <w:rFonts w:ascii="Times New Roman" w:hAnsi="Times New Roman" w:cs="Times New Roman"/>
          <w:sz w:val="28"/>
          <w:szCs w:val="28"/>
          <w:lang w:val="uk-UA"/>
        </w:rPr>
        <w:lastRenderedPageBreak/>
        <w:t xml:space="preserve">транспортних судин, швидкості руху або </w:t>
      </w:r>
      <w:proofErr w:type="spellStart"/>
      <w:r w:rsidRPr="003A0A97">
        <w:rPr>
          <w:rFonts w:ascii="Times New Roman" w:hAnsi="Times New Roman" w:cs="Times New Roman"/>
          <w:sz w:val="28"/>
          <w:szCs w:val="28"/>
          <w:lang w:val="uk-UA"/>
        </w:rPr>
        <w:t>грузонапряженности</w:t>
      </w:r>
      <w:proofErr w:type="spellEnd"/>
      <w:r w:rsidRPr="003A0A97">
        <w:rPr>
          <w:rFonts w:ascii="Times New Roman" w:hAnsi="Times New Roman" w:cs="Times New Roman"/>
          <w:sz w:val="28"/>
          <w:szCs w:val="28"/>
          <w:lang w:val="uk-UA"/>
        </w:rPr>
        <w:t xml:space="preserve"> ділянок спричиняє необхідність зміни конструкції рейкової колії та його складових виробів. Зміни параметрів і стану рейкового шляху і рухливих елементів стрілочних переводів, що відбуваються при впливі навантажувальних режимів </w:t>
      </w:r>
      <w:proofErr w:type="spellStart"/>
      <w:r w:rsidRPr="003A0A97">
        <w:rPr>
          <w:rFonts w:ascii="Times New Roman" w:hAnsi="Times New Roman" w:cs="Times New Roman"/>
          <w:sz w:val="28"/>
          <w:szCs w:val="28"/>
          <w:lang w:val="uk-UA"/>
        </w:rPr>
        <w:t>подвіжного</w:t>
      </w:r>
      <w:proofErr w:type="spellEnd"/>
      <w:r w:rsidRPr="003A0A97">
        <w:rPr>
          <w:rFonts w:ascii="Times New Roman" w:hAnsi="Times New Roman" w:cs="Times New Roman"/>
          <w:sz w:val="28"/>
          <w:szCs w:val="28"/>
          <w:lang w:val="uk-UA"/>
        </w:rPr>
        <w:t xml:space="preserve"> складу, формують відмови рейкового колії, стрілочних переводів та з'їздів. </w:t>
      </w:r>
      <w:r w:rsidRPr="003A0A97">
        <w:rPr>
          <w:rFonts w:ascii="Times New Roman" w:hAnsi="Times New Roman" w:cs="Times New Roman"/>
          <w:sz w:val="28"/>
          <w:szCs w:val="28"/>
          <w:lang w:val="uk-UA"/>
        </w:rPr>
        <w:br/>
        <w:t xml:space="preserve">Існуюче наукове забезпечення ще не досягло рівня для визначення напрямку вдосконалення конструкцій елементів засобів гірського рейкового транспорту і не задовольняє постійно зростаючі потреби гірничих підприємств. У зв'язку з цим необхідно прискорити вдосконалення існуючих і створення нових елементів засобів гірського рейкового транспорту, які дозволили б вибрати раціональні параметри і сформулювати вимоги до елементів рейкових шляхів, рухомих одиниць, а також системам рейкового транспорту шахт і копалень. </w:t>
      </w:r>
    </w:p>
    <w:p w:rsidR="003A0A97" w:rsidRPr="003A0A97" w:rsidRDefault="003A0A97" w:rsidP="003A0A97">
      <w:pPr>
        <w:rPr>
          <w:rFonts w:ascii="Times New Roman" w:hAnsi="Times New Roman" w:cs="Times New Roman"/>
          <w:sz w:val="28"/>
          <w:szCs w:val="28"/>
          <w:lang w:val="uk-UA"/>
        </w:rPr>
      </w:pPr>
      <w:r w:rsidRPr="003A0A97">
        <w:rPr>
          <w:rFonts w:ascii="Times New Roman" w:hAnsi="Times New Roman" w:cs="Times New Roman"/>
          <w:sz w:val="28"/>
          <w:szCs w:val="28"/>
          <w:lang w:val="uk-UA"/>
        </w:rPr>
        <w:t xml:space="preserve">Одним із способів підвищення працездатності стрілочних переводів є забезпечення ненаголошеного контакту </w:t>
      </w:r>
      <w:proofErr w:type="spellStart"/>
      <w:r w:rsidRPr="003A0A97">
        <w:rPr>
          <w:rFonts w:ascii="Times New Roman" w:hAnsi="Times New Roman" w:cs="Times New Roman"/>
          <w:sz w:val="28"/>
          <w:szCs w:val="28"/>
          <w:lang w:val="uk-UA"/>
        </w:rPr>
        <w:t>остряків</w:t>
      </w:r>
      <w:proofErr w:type="spellEnd"/>
      <w:r w:rsidRPr="003A0A97">
        <w:rPr>
          <w:rFonts w:ascii="Times New Roman" w:hAnsi="Times New Roman" w:cs="Times New Roman"/>
          <w:sz w:val="28"/>
          <w:szCs w:val="28"/>
          <w:lang w:val="uk-UA"/>
        </w:rPr>
        <w:t xml:space="preserve">  з рамними рейками в процесі зміни шляху проходження рухомого складу з одночасним забезпеченням швидкодії приводу, достатнього для переміщення </w:t>
      </w:r>
      <w:proofErr w:type="spellStart"/>
      <w:r w:rsidRPr="003A0A97">
        <w:rPr>
          <w:rFonts w:ascii="Times New Roman" w:hAnsi="Times New Roman" w:cs="Times New Roman"/>
          <w:sz w:val="28"/>
          <w:szCs w:val="28"/>
          <w:lang w:val="uk-UA"/>
        </w:rPr>
        <w:t>остряків</w:t>
      </w:r>
      <w:proofErr w:type="spellEnd"/>
      <w:r w:rsidRPr="003A0A97">
        <w:rPr>
          <w:rFonts w:ascii="Times New Roman" w:hAnsi="Times New Roman" w:cs="Times New Roman"/>
          <w:sz w:val="28"/>
          <w:szCs w:val="28"/>
          <w:lang w:val="uk-UA"/>
        </w:rPr>
        <w:t xml:space="preserve"> з одного крайнього положення в протилежне без зупинки руху поїздів. </w:t>
      </w:r>
      <w:r w:rsidRPr="003A0A97">
        <w:rPr>
          <w:rFonts w:ascii="Times New Roman" w:hAnsi="Times New Roman" w:cs="Times New Roman"/>
          <w:sz w:val="28"/>
          <w:szCs w:val="28"/>
          <w:lang w:val="uk-UA"/>
        </w:rPr>
        <w:br/>
      </w:r>
      <w:proofErr w:type="spellStart"/>
      <w:r w:rsidRPr="003A0A97">
        <w:rPr>
          <w:rFonts w:ascii="Times New Roman" w:hAnsi="Times New Roman" w:cs="Times New Roman"/>
          <w:sz w:val="28"/>
          <w:szCs w:val="28"/>
        </w:rPr>
        <w:t>Серійно</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випускаються</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електроприводи</w:t>
      </w:r>
      <w:proofErr w:type="spellEnd"/>
      <w:r w:rsidRPr="003A0A97">
        <w:rPr>
          <w:rFonts w:ascii="Times New Roman" w:hAnsi="Times New Roman" w:cs="Times New Roman"/>
          <w:sz w:val="28"/>
          <w:szCs w:val="28"/>
        </w:rPr>
        <w:t xml:space="preserve"> </w:t>
      </w:r>
      <w:proofErr w:type="spellStart"/>
      <w:proofErr w:type="gramStart"/>
      <w:r w:rsidRPr="003A0A97">
        <w:rPr>
          <w:rFonts w:ascii="Times New Roman" w:hAnsi="Times New Roman" w:cs="Times New Roman"/>
          <w:sz w:val="28"/>
          <w:szCs w:val="28"/>
        </w:rPr>
        <w:t>стр</w:t>
      </w:r>
      <w:proofErr w:type="gramEnd"/>
      <w:r w:rsidRPr="003A0A97">
        <w:rPr>
          <w:rFonts w:ascii="Times New Roman" w:hAnsi="Times New Roman" w:cs="Times New Roman"/>
          <w:sz w:val="28"/>
          <w:szCs w:val="28"/>
        </w:rPr>
        <w:t>ілочних</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переводів</w:t>
      </w:r>
      <w:proofErr w:type="spellEnd"/>
      <w:r w:rsidRPr="003A0A97">
        <w:rPr>
          <w:rFonts w:ascii="Times New Roman" w:hAnsi="Times New Roman" w:cs="Times New Roman"/>
          <w:sz w:val="28"/>
          <w:szCs w:val="28"/>
        </w:rPr>
        <w:t xml:space="preserve"> для </w:t>
      </w:r>
      <w:proofErr w:type="spellStart"/>
      <w:r w:rsidRPr="003A0A97">
        <w:rPr>
          <w:rFonts w:ascii="Times New Roman" w:hAnsi="Times New Roman" w:cs="Times New Roman"/>
          <w:sz w:val="28"/>
          <w:szCs w:val="28"/>
        </w:rPr>
        <w:t>підземних</w:t>
      </w:r>
      <w:proofErr w:type="spellEnd"/>
      <w:r w:rsidRPr="003A0A97">
        <w:rPr>
          <w:rFonts w:ascii="Times New Roman" w:hAnsi="Times New Roman" w:cs="Times New Roman"/>
          <w:sz w:val="28"/>
          <w:szCs w:val="28"/>
        </w:rPr>
        <w:t xml:space="preserve"> умов </w:t>
      </w:r>
      <w:proofErr w:type="spellStart"/>
      <w:r w:rsidRPr="003A0A97">
        <w:rPr>
          <w:rFonts w:ascii="Times New Roman" w:hAnsi="Times New Roman" w:cs="Times New Roman"/>
          <w:sz w:val="28"/>
          <w:szCs w:val="28"/>
        </w:rPr>
        <w:t>роботи</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мають</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високу</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швидкодію</w:t>
      </w:r>
      <w:proofErr w:type="spellEnd"/>
      <w:r w:rsidRPr="003A0A97">
        <w:rPr>
          <w:rFonts w:ascii="Times New Roman" w:hAnsi="Times New Roman" w:cs="Times New Roman"/>
          <w:sz w:val="28"/>
          <w:szCs w:val="28"/>
        </w:rPr>
        <w:t xml:space="preserve">. </w:t>
      </w:r>
      <w:r w:rsidRPr="003A0A97">
        <w:rPr>
          <w:rFonts w:ascii="Times New Roman" w:hAnsi="Times New Roman" w:cs="Times New Roman"/>
          <w:sz w:val="28"/>
          <w:szCs w:val="28"/>
          <w:lang w:val="uk-UA"/>
        </w:rPr>
        <w:t>Е</w:t>
      </w:r>
      <w:proofErr w:type="spellStart"/>
      <w:r w:rsidRPr="003A0A97">
        <w:rPr>
          <w:rFonts w:ascii="Times New Roman" w:hAnsi="Times New Roman" w:cs="Times New Roman"/>
          <w:sz w:val="28"/>
          <w:szCs w:val="28"/>
        </w:rPr>
        <w:t>лектродвигунні</w:t>
      </w:r>
      <w:proofErr w:type="spellEnd"/>
      <w:r w:rsidRPr="003A0A97">
        <w:rPr>
          <w:rFonts w:ascii="Times New Roman" w:hAnsi="Times New Roman" w:cs="Times New Roman"/>
          <w:sz w:val="28"/>
          <w:szCs w:val="28"/>
        </w:rPr>
        <w:t xml:space="preserve"> приводи типу ПМС- 4 і ПМС-5 </w:t>
      </w:r>
      <w:proofErr w:type="spellStart"/>
      <w:r w:rsidRPr="003A0A97">
        <w:rPr>
          <w:rFonts w:ascii="Times New Roman" w:hAnsi="Times New Roman" w:cs="Times New Roman"/>
          <w:sz w:val="28"/>
          <w:szCs w:val="28"/>
        </w:rPr>
        <w:t>мають</w:t>
      </w:r>
      <w:proofErr w:type="spellEnd"/>
      <w:r w:rsidRPr="003A0A97">
        <w:rPr>
          <w:rFonts w:ascii="Times New Roman" w:hAnsi="Times New Roman" w:cs="Times New Roman"/>
          <w:sz w:val="28"/>
          <w:szCs w:val="28"/>
        </w:rPr>
        <w:t xml:space="preserve"> час </w:t>
      </w:r>
      <w:proofErr w:type="spellStart"/>
      <w:r w:rsidRPr="003A0A97">
        <w:rPr>
          <w:rFonts w:ascii="Times New Roman" w:hAnsi="Times New Roman" w:cs="Times New Roman"/>
          <w:sz w:val="28"/>
          <w:szCs w:val="28"/>
        </w:rPr>
        <w:t>переміщення</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lang w:val="uk-UA"/>
        </w:rPr>
        <w:t>остряків</w:t>
      </w:r>
      <w:proofErr w:type="spellEnd"/>
      <w:r w:rsidRPr="003A0A97">
        <w:rPr>
          <w:rFonts w:ascii="Times New Roman" w:hAnsi="Times New Roman" w:cs="Times New Roman"/>
          <w:sz w:val="28"/>
          <w:szCs w:val="28"/>
          <w:lang w:val="uk-UA"/>
        </w:rPr>
        <w:t xml:space="preserve"> </w:t>
      </w:r>
      <w:proofErr w:type="spellStart"/>
      <w:r w:rsidRPr="003A0A97">
        <w:rPr>
          <w:rFonts w:ascii="Times New Roman" w:hAnsi="Times New Roman" w:cs="Times New Roman"/>
          <w:sz w:val="28"/>
          <w:szCs w:val="28"/>
        </w:rPr>
        <w:t>близько</w:t>
      </w:r>
      <w:proofErr w:type="spellEnd"/>
      <w:r w:rsidRPr="003A0A97">
        <w:rPr>
          <w:rFonts w:ascii="Times New Roman" w:hAnsi="Times New Roman" w:cs="Times New Roman"/>
          <w:sz w:val="28"/>
          <w:szCs w:val="28"/>
        </w:rPr>
        <w:t xml:space="preserve"> 0,8 с, а </w:t>
      </w:r>
      <w:proofErr w:type="spellStart"/>
      <w:r w:rsidRPr="003A0A97">
        <w:rPr>
          <w:rFonts w:ascii="Times New Roman" w:hAnsi="Times New Roman" w:cs="Times New Roman"/>
          <w:sz w:val="28"/>
          <w:szCs w:val="28"/>
        </w:rPr>
        <w:t>електросоленоідние</w:t>
      </w:r>
      <w:proofErr w:type="spellEnd"/>
      <w:r w:rsidRPr="003A0A97">
        <w:rPr>
          <w:rFonts w:ascii="Times New Roman" w:hAnsi="Times New Roman" w:cs="Times New Roman"/>
          <w:sz w:val="28"/>
          <w:szCs w:val="28"/>
        </w:rPr>
        <w:t xml:space="preserve"> приводи типу ПСС і </w:t>
      </w:r>
      <w:proofErr w:type="spellStart"/>
      <w:r w:rsidRPr="003A0A97">
        <w:rPr>
          <w:rFonts w:ascii="Times New Roman" w:hAnsi="Times New Roman" w:cs="Times New Roman"/>
          <w:sz w:val="28"/>
          <w:szCs w:val="28"/>
        </w:rPr>
        <w:t>аналогічні</w:t>
      </w:r>
      <w:proofErr w:type="spellEnd"/>
      <w:r w:rsidRPr="003A0A97">
        <w:rPr>
          <w:rFonts w:ascii="Times New Roman" w:hAnsi="Times New Roman" w:cs="Times New Roman"/>
          <w:sz w:val="28"/>
          <w:szCs w:val="28"/>
        </w:rPr>
        <w:t xml:space="preserve"> - 0,3-0,5 с, </w:t>
      </w:r>
      <w:proofErr w:type="spellStart"/>
      <w:r w:rsidRPr="003A0A97">
        <w:rPr>
          <w:rFonts w:ascii="Times New Roman" w:hAnsi="Times New Roman" w:cs="Times New Roman"/>
          <w:sz w:val="28"/>
          <w:szCs w:val="28"/>
        </w:rPr>
        <w:t>що</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призводить</w:t>
      </w:r>
      <w:proofErr w:type="spellEnd"/>
      <w:r w:rsidRPr="003A0A97">
        <w:rPr>
          <w:rFonts w:ascii="Times New Roman" w:hAnsi="Times New Roman" w:cs="Times New Roman"/>
          <w:sz w:val="28"/>
          <w:szCs w:val="28"/>
        </w:rPr>
        <w:t xml:space="preserve"> до </w:t>
      </w:r>
      <w:proofErr w:type="spellStart"/>
      <w:r w:rsidRPr="003A0A97">
        <w:rPr>
          <w:rFonts w:ascii="Times New Roman" w:hAnsi="Times New Roman" w:cs="Times New Roman"/>
          <w:sz w:val="28"/>
          <w:szCs w:val="28"/>
        </w:rPr>
        <w:t>швидкого</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зношування</w:t>
      </w:r>
      <w:proofErr w:type="spellEnd"/>
      <w:r w:rsidRPr="003A0A97">
        <w:rPr>
          <w:rFonts w:ascii="Times New Roman" w:hAnsi="Times New Roman" w:cs="Times New Roman"/>
          <w:sz w:val="28"/>
          <w:szCs w:val="28"/>
        </w:rPr>
        <w:t xml:space="preserve"> і </w:t>
      </w:r>
      <w:proofErr w:type="spellStart"/>
      <w:r w:rsidRPr="003A0A97">
        <w:rPr>
          <w:rFonts w:ascii="Times New Roman" w:hAnsi="Times New Roman" w:cs="Times New Roman"/>
          <w:sz w:val="28"/>
          <w:szCs w:val="28"/>
        </w:rPr>
        <w:t>руйнування</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lang w:val="uk-UA"/>
        </w:rPr>
        <w:t>остряків</w:t>
      </w:r>
      <w:proofErr w:type="spellEnd"/>
      <w:r w:rsidRPr="003A0A97">
        <w:rPr>
          <w:rFonts w:ascii="Times New Roman" w:hAnsi="Times New Roman" w:cs="Times New Roman"/>
          <w:sz w:val="28"/>
          <w:szCs w:val="28"/>
        </w:rPr>
        <w:t xml:space="preserve">і </w:t>
      </w:r>
      <w:proofErr w:type="spellStart"/>
      <w:r w:rsidRPr="003A0A97">
        <w:rPr>
          <w:rFonts w:ascii="Times New Roman" w:hAnsi="Times New Roman" w:cs="Times New Roman"/>
          <w:sz w:val="28"/>
          <w:szCs w:val="28"/>
        </w:rPr>
        <w:t>зниження</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безвідмовності</w:t>
      </w:r>
      <w:proofErr w:type="spellEnd"/>
      <w:r w:rsidRPr="003A0A97">
        <w:rPr>
          <w:rFonts w:ascii="Times New Roman" w:hAnsi="Times New Roman" w:cs="Times New Roman"/>
          <w:sz w:val="28"/>
          <w:szCs w:val="28"/>
        </w:rPr>
        <w:t xml:space="preserve"> і </w:t>
      </w:r>
      <w:proofErr w:type="spellStart"/>
      <w:r w:rsidRPr="003A0A97">
        <w:rPr>
          <w:rFonts w:ascii="Times New Roman" w:hAnsi="Times New Roman" w:cs="Times New Roman"/>
          <w:sz w:val="28"/>
          <w:szCs w:val="28"/>
        </w:rPr>
        <w:t>довговічності</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стрілочного</w:t>
      </w:r>
      <w:proofErr w:type="spellEnd"/>
      <w:r w:rsidRPr="003A0A97">
        <w:rPr>
          <w:rFonts w:ascii="Times New Roman" w:hAnsi="Times New Roman" w:cs="Times New Roman"/>
          <w:sz w:val="28"/>
          <w:szCs w:val="28"/>
        </w:rPr>
        <w:t xml:space="preserve"> переводу в </w:t>
      </w:r>
      <w:proofErr w:type="spellStart"/>
      <w:r w:rsidRPr="003A0A97">
        <w:rPr>
          <w:rFonts w:ascii="Times New Roman" w:hAnsi="Times New Roman" w:cs="Times New Roman"/>
          <w:sz w:val="28"/>
          <w:szCs w:val="28"/>
        </w:rPr>
        <w:t>цілому</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Мінімально</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допустимий</w:t>
      </w:r>
      <w:proofErr w:type="spellEnd"/>
      <w:r w:rsidRPr="003A0A97">
        <w:rPr>
          <w:rFonts w:ascii="Times New Roman" w:hAnsi="Times New Roman" w:cs="Times New Roman"/>
          <w:sz w:val="28"/>
          <w:szCs w:val="28"/>
        </w:rPr>
        <w:t xml:space="preserve"> за </w:t>
      </w:r>
      <w:proofErr w:type="spellStart"/>
      <w:r w:rsidRPr="003A0A97">
        <w:rPr>
          <w:rFonts w:ascii="Times New Roman" w:hAnsi="Times New Roman" w:cs="Times New Roman"/>
          <w:sz w:val="28"/>
          <w:szCs w:val="28"/>
        </w:rPr>
        <w:t>умовами</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безвідмовності</w:t>
      </w:r>
      <w:proofErr w:type="spellEnd"/>
      <w:r w:rsidRPr="003A0A97">
        <w:rPr>
          <w:rFonts w:ascii="Times New Roman" w:hAnsi="Times New Roman" w:cs="Times New Roman"/>
          <w:sz w:val="28"/>
          <w:szCs w:val="28"/>
        </w:rPr>
        <w:t xml:space="preserve"> час </w:t>
      </w:r>
      <w:proofErr w:type="spellStart"/>
      <w:r w:rsidRPr="003A0A97">
        <w:rPr>
          <w:rFonts w:ascii="Times New Roman" w:hAnsi="Times New Roman" w:cs="Times New Roman"/>
          <w:sz w:val="28"/>
          <w:szCs w:val="28"/>
        </w:rPr>
        <w:t>переведення</w:t>
      </w:r>
      <w:proofErr w:type="spellEnd"/>
      <w:r w:rsidRPr="003A0A97">
        <w:rPr>
          <w:rFonts w:ascii="Times New Roman" w:hAnsi="Times New Roman" w:cs="Times New Roman"/>
          <w:sz w:val="28"/>
          <w:szCs w:val="28"/>
        </w:rPr>
        <w:t xml:space="preserve"> </w:t>
      </w:r>
      <w:proofErr w:type="spellStart"/>
      <w:proofErr w:type="gramStart"/>
      <w:r w:rsidRPr="003A0A97">
        <w:rPr>
          <w:rFonts w:ascii="Times New Roman" w:hAnsi="Times New Roman" w:cs="Times New Roman"/>
          <w:sz w:val="28"/>
          <w:szCs w:val="28"/>
        </w:rPr>
        <w:t>стр</w:t>
      </w:r>
      <w:proofErr w:type="gramEnd"/>
      <w:r w:rsidRPr="003A0A97">
        <w:rPr>
          <w:rFonts w:ascii="Times New Roman" w:hAnsi="Times New Roman" w:cs="Times New Roman"/>
          <w:sz w:val="28"/>
          <w:szCs w:val="28"/>
        </w:rPr>
        <w:t>ілки</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може</w:t>
      </w:r>
      <w:proofErr w:type="spellEnd"/>
      <w:r w:rsidRPr="003A0A97">
        <w:rPr>
          <w:rFonts w:ascii="Times New Roman" w:hAnsi="Times New Roman" w:cs="Times New Roman"/>
          <w:sz w:val="28"/>
          <w:szCs w:val="28"/>
        </w:rPr>
        <w:t xml:space="preserve"> бути </w:t>
      </w:r>
      <w:proofErr w:type="spellStart"/>
      <w:r w:rsidRPr="003A0A97">
        <w:rPr>
          <w:rFonts w:ascii="Times New Roman" w:hAnsi="Times New Roman" w:cs="Times New Roman"/>
          <w:sz w:val="28"/>
          <w:szCs w:val="28"/>
        </w:rPr>
        <w:t>визначено</w:t>
      </w:r>
      <w:proofErr w:type="spellEnd"/>
      <w:r w:rsidRPr="003A0A97">
        <w:rPr>
          <w:rFonts w:ascii="Times New Roman" w:hAnsi="Times New Roman" w:cs="Times New Roman"/>
          <w:sz w:val="28"/>
          <w:szCs w:val="28"/>
        </w:rPr>
        <w:t xml:space="preserve"> з умов </w:t>
      </w:r>
      <w:proofErr w:type="spellStart"/>
      <w:r w:rsidRPr="003A0A97">
        <w:rPr>
          <w:rFonts w:ascii="Times New Roman" w:hAnsi="Times New Roman" w:cs="Times New Roman"/>
          <w:sz w:val="28"/>
          <w:szCs w:val="28"/>
        </w:rPr>
        <w:t>динаміки</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взаємодії</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lang w:val="uk-UA"/>
        </w:rPr>
        <w:t>остряків</w:t>
      </w:r>
      <w:proofErr w:type="spellEnd"/>
      <w:r w:rsidRPr="003A0A97">
        <w:rPr>
          <w:rFonts w:ascii="Times New Roman" w:hAnsi="Times New Roman" w:cs="Times New Roman"/>
          <w:sz w:val="28"/>
          <w:szCs w:val="28"/>
          <w:lang w:val="uk-UA"/>
        </w:rPr>
        <w:t xml:space="preserve"> </w:t>
      </w:r>
      <w:r w:rsidRPr="003A0A97">
        <w:rPr>
          <w:rFonts w:ascii="Times New Roman" w:hAnsi="Times New Roman" w:cs="Times New Roman"/>
          <w:sz w:val="28"/>
          <w:szCs w:val="28"/>
        </w:rPr>
        <w:t xml:space="preserve">з рамною </w:t>
      </w:r>
      <w:proofErr w:type="spellStart"/>
      <w:r w:rsidRPr="003A0A97">
        <w:rPr>
          <w:rFonts w:ascii="Times New Roman" w:hAnsi="Times New Roman" w:cs="Times New Roman"/>
          <w:sz w:val="28"/>
          <w:szCs w:val="28"/>
        </w:rPr>
        <w:t>рейкою</w:t>
      </w:r>
      <w:proofErr w:type="spellEnd"/>
      <w:r w:rsidRPr="003A0A97">
        <w:rPr>
          <w:rFonts w:ascii="Times New Roman" w:hAnsi="Times New Roman" w:cs="Times New Roman"/>
          <w:sz w:val="28"/>
          <w:szCs w:val="28"/>
        </w:rPr>
        <w:t xml:space="preserve"> в момент </w:t>
      </w:r>
      <w:proofErr w:type="spellStart"/>
      <w:r w:rsidRPr="003A0A97">
        <w:rPr>
          <w:rFonts w:ascii="Times New Roman" w:hAnsi="Times New Roman" w:cs="Times New Roman"/>
          <w:sz w:val="28"/>
          <w:szCs w:val="28"/>
        </w:rPr>
        <w:t>закінчення</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переміщення</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lang w:val="uk-UA"/>
        </w:rPr>
        <w:t>остряків</w:t>
      </w:r>
      <w:proofErr w:type="spellEnd"/>
      <w:r w:rsidRPr="003A0A97">
        <w:rPr>
          <w:rFonts w:ascii="Times New Roman" w:hAnsi="Times New Roman" w:cs="Times New Roman"/>
          <w:sz w:val="28"/>
          <w:szCs w:val="28"/>
          <w:lang w:val="uk-UA"/>
        </w:rPr>
        <w:t xml:space="preserve">. </w:t>
      </w:r>
    </w:p>
    <w:p w:rsidR="003A0A97" w:rsidRPr="003A0A97" w:rsidRDefault="003A0A97" w:rsidP="003A0A97">
      <w:pPr>
        <w:rPr>
          <w:rFonts w:ascii="Times New Roman" w:hAnsi="Times New Roman" w:cs="Times New Roman"/>
          <w:sz w:val="28"/>
          <w:szCs w:val="28"/>
          <w:lang w:val="uk-UA"/>
        </w:rPr>
      </w:pPr>
      <w:r w:rsidRPr="003A0A97">
        <w:rPr>
          <w:rFonts w:ascii="Times New Roman" w:hAnsi="Times New Roman" w:cs="Times New Roman"/>
          <w:sz w:val="28"/>
          <w:szCs w:val="28"/>
          <w:lang w:val="uk-UA"/>
        </w:rPr>
        <w:lastRenderedPageBreak/>
        <w:t xml:space="preserve">Прилягання </w:t>
      </w:r>
      <w:proofErr w:type="spellStart"/>
      <w:r w:rsidRPr="003A0A97">
        <w:rPr>
          <w:rFonts w:ascii="Times New Roman" w:hAnsi="Times New Roman" w:cs="Times New Roman"/>
          <w:sz w:val="28"/>
          <w:szCs w:val="28"/>
          <w:lang w:val="uk-UA"/>
        </w:rPr>
        <w:t>вістряка</w:t>
      </w:r>
      <w:proofErr w:type="spellEnd"/>
      <w:r w:rsidRPr="003A0A97">
        <w:rPr>
          <w:rFonts w:ascii="Times New Roman" w:hAnsi="Times New Roman" w:cs="Times New Roman"/>
          <w:sz w:val="28"/>
          <w:szCs w:val="28"/>
          <w:lang w:val="uk-UA"/>
        </w:rPr>
        <w:t xml:space="preserve"> до рамної рейки зазвичай супроводжується зіткненням при їх зіткненні, що свідчить про циклічні ударних навантаженнях в дотепники, що призводять до виникнення втомних явищ. У рамному рейці ці явища проявляються значно слабкіше, так як схема закріплення рамної рейки (у багатьох точках вздовж всієї його довжини) дозволяє розглядати рамну рейку, як балку  великої маси. Для випадку прилягання </w:t>
      </w:r>
      <w:proofErr w:type="spellStart"/>
      <w:r w:rsidRPr="003A0A97">
        <w:rPr>
          <w:rFonts w:ascii="Times New Roman" w:hAnsi="Times New Roman" w:cs="Times New Roman"/>
          <w:sz w:val="28"/>
          <w:szCs w:val="28"/>
          <w:lang w:val="uk-UA"/>
        </w:rPr>
        <w:t>вістряка</w:t>
      </w:r>
      <w:proofErr w:type="spellEnd"/>
      <w:r w:rsidRPr="003A0A97">
        <w:rPr>
          <w:rFonts w:ascii="Times New Roman" w:hAnsi="Times New Roman" w:cs="Times New Roman"/>
          <w:sz w:val="28"/>
          <w:szCs w:val="28"/>
          <w:lang w:val="uk-UA"/>
        </w:rPr>
        <w:t xml:space="preserve"> до рамної рейки маємо багаторазові навантаження одного знака,  це пульсуючий цикл навантаження. Найбільш небезпечним є так званий симетричний цикл. Саме для такого циклу в характеристиках матеріалів наводяться допустимі значення напруг ([σ-1]). Для пульсуючого циклу припустиме значення напружень [σп]&gt; [σ-1].</w:t>
      </w:r>
    </w:p>
    <w:p w:rsidR="003A0A97" w:rsidRPr="003A0A97" w:rsidRDefault="003A0A97" w:rsidP="003A0A97">
      <w:pPr>
        <w:rPr>
          <w:rFonts w:ascii="Times New Roman" w:hAnsi="Times New Roman" w:cs="Times New Roman"/>
          <w:sz w:val="28"/>
          <w:szCs w:val="28"/>
        </w:rPr>
      </w:pPr>
      <w:r w:rsidRPr="003A0A97">
        <w:rPr>
          <w:rFonts w:ascii="Times New Roman" w:hAnsi="Times New Roman" w:cs="Times New Roman"/>
          <w:sz w:val="28"/>
          <w:szCs w:val="28"/>
          <w:lang w:val="uk-UA"/>
        </w:rPr>
        <w:t>Метою даної статті є дослідження динамічних напружень в матеріалі дотепника в процесі його переміщення з одного крайнього положення в протилежний.</w:t>
      </w:r>
    </w:p>
    <w:p w:rsidR="003A0A97" w:rsidRPr="003A0A97" w:rsidRDefault="003A0A97" w:rsidP="003A0A97">
      <w:pPr>
        <w:rPr>
          <w:rFonts w:ascii="Times New Roman" w:hAnsi="Times New Roman" w:cs="Times New Roman"/>
          <w:sz w:val="28"/>
          <w:szCs w:val="28"/>
          <w:lang w:val="uk-UA"/>
        </w:rPr>
      </w:pPr>
      <w:r w:rsidRPr="003A0A97">
        <w:rPr>
          <w:rFonts w:ascii="Times New Roman" w:hAnsi="Times New Roman" w:cs="Times New Roman"/>
          <w:sz w:val="28"/>
          <w:szCs w:val="28"/>
          <w:lang w:val="uk-UA"/>
        </w:rPr>
        <w:t>Це досягається за рахунок вирішення таких завдань:</w:t>
      </w:r>
    </w:p>
    <w:p w:rsidR="003A0A97" w:rsidRPr="003A0A97" w:rsidRDefault="003A0A97" w:rsidP="003A0A97">
      <w:pPr>
        <w:rPr>
          <w:rFonts w:ascii="Times New Roman" w:hAnsi="Times New Roman" w:cs="Times New Roman"/>
          <w:sz w:val="28"/>
          <w:szCs w:val="28"/>
          <w:lang w:val="uk-UA"/>
        </w:rPr>
      </w:pPr>
      <w:r w:rsidRPr="003A0A97">
        <w:rPr>
          <w:rFonts w:ascii="Times New Roman" w:hAnsi="Times New Roman" w:cs="Times New Roman"/>
          <w:sz w:val="28"/>
          <w:szCs w:val="28"/>
          <w:lang w:val="uk-UA"/>
        </w:rPr>
        <w:t>- побудова математичної моделі виникнення динамічних напружень в матеріалі дотепника в процесі його переміщення з одного крайнього положення в протилежний;</w:t>
      </w:r>
    </w:p>
    <w:p w:rsidR="003A0A97" w:rsidRPr="003A0A97" w:rsidRDefault="003A0A97" w:rsidP="003A0A97">
      <w:pPr>
        <w:rPr>
          <w:rFonts w:ascii="Times New Roman" w:hAnsi="Times New Roman" w:cs="Times New Roman"/>
          <w:sz w:val="28"/>
          <w:szCs w:val="28"/>
          <w:lang w:val="uk-UA"/>
        </w:rPr>
      </w:pPr>
      <w:r w:rsidRPr="003A0A97">
        <w:rPr>
          <w:rFonts w:ascii="Times New Roman" w:hAnsi="Times New Roman" w:cs="Times New Roman"/>
          <w:sz w:val="28"/>
          <w:szCs w:val="28"/>
          <w:lang w:val="uk-UA"/>
        </w:rPr>
        <w:t xml:space="preserve">- визначення на підставі побудованої математичної моделі мінімально </w:t>
      </w:r>
      <w:proofErr w:type="spellStart"/>
      <w:r w:rsidRPr="003A0A97">
        <w:rPr>
          <w:rFonts w:ascii="Times New Roman" w:hAnsi="Times New Roman" w:cs="Times New Roman"/>
          <w:sz w:val="28"/>
          <w:szCs w:val="28"/>
          <w:lang w:val="uk-UA"/>
        </w:rPr>
        <w:t>допустимиого</w:t>
      </w:r>
      <w:proofErr w:type="spellEnd"/>
      <w:r w:rsidRPr="003A0A97">
        <w:rPr>
          <w:rFonts w:ascii="Times New Roman" w:hAnsi="Times New Roman" w:cs="Times New Roman"/>
          <w:sz w:val="28"/>
          <w:szCs w:val="28"/>
          <w:lang w:val="uk-UA"/>
        </w:rPr>
        <w:t xml:space="preserve"> часу переміщення дотепника з одного крайнього положення в протилежний  по критерієм накопичення в його матеріалі втомних явищ.</w:t>
      </w:r>
    </w:p>
    <w:p w:rsidR="003A0A97" w:rsidRPr="003A0A97" w:rsidRDefault="003A0A97" w:rsidP="003A0A97">
      <w:pPr>
        <w:rPr>
          <w:rFonts w:ascii="Times New Roman" w:hAnsi="Times New Roman" w:cs="Times New Roman"/>
          <w:sz w:val="28"/>
          <w:szCs w:val="28"/>
          <w:lang w:val="uk-UA"/>
        </w:rPr>
      </w:pPr>
      <w:r w:rsidRPr="003A0A97">
        <w:rPr>
          <w:rFonts w:ascii="Times New Roman" w:hAnsi="Times New Roman" w:cs="Times New Roman"/>
          <w:sz w:val="28"/>
          <w:szCs w:val="28"/>
          <w:lang w:val="uk-UA"/>
        </w:rPr>
        <w:t xml:space="preserve">Зазвичай при переміщенні </w:t>
      </w:r>
      <w:proofErr w:type="spellStart"/>
      <w:r w:rsidRPr="003A0A97">
        <w:rPr>
          <w:rFonts w:ascii="Times New Roman" w:hAnsi="Times New Roman" w:cs="Times New Roman"/>
          <w:sz w:val="28"/>
          <w:szCs w:val="28"/>
          <w:lang w:val="uk-UA"/>
        </w:rPr>
        <w:t>остряка</w:t>
      </w:r>
      <w:proofErr w:type="spellEnd"/>
      <w:r w:rsidRPr="003A0A97">
        <w:rPr>
          <w:rFonts w:ascii="Times New Roman" w:hAnsi="Times New Roman" w:cs="Times New Roman"/>
          <w:sz w:val="28"/>
          <w:szCs w:val="28"/>
          <w:lang w:val="uk-UA"/>
        </w:rPr>
        <w:t xml:space="preserve"> його контакт з рамною рейкою супроводжується ударом. При цьому дотримуються закони збереження імпульсу і момент імпульсу, але може не виконуватися закон збереження механічної енергії. Передбачається, що за час удару дія зовнішніх сил може знехтувати, тоді повний імпульс тіл при ударі зберігається. Частина енергії зазвичай йде на нагрів тіл. Процес зіткнення </w:t>
      </w:r>
      <w:proofErr w:type="spellStart"/>
      <w:r w:rsidRPr="003A0A97">
        <w:rPr>
          <w:rFonts w:ascii="Times New Roman" w:hAnsi="Times New Roman" w:cs="Times New Roman"/>
          <w:sz w:val="28"/>
          <w:szCs w:val="28"/>
          <w:lang w:val="uk-UA"/>
        </w:rPr>
        <w:t>остряка</w:t>
      </w:r>
      <w:proofErr w:type="spellEnd"/>
      <w:r w:rsidRPr="003A0A97">
        <w:rPr>
          <w:rFonts w:ascii="Times New Roman" w:hAnsi="Times New Roman" w:cs="Times New Roman"/>
          <w:sz w:val="28"/>
          <w:szCs w:val="28"/>
          <w:lang w:val="uk-UA"/>
        </w:rPr>
        <w:t xml:space="preserve"> з рамною рейкою стрілочного переводу супроводжується переходом кінетичної енергії </w:t>
      </w:r>
      <w:proofErr w:type="spellStart"/>
      <w:r w:rsidRPr="003A0A97">
        <w:rPr>
          <w:rFonts w:ascii="Times New Roman" w:hAnsi="Times New Roman" w:cs="Times New Roman"/>
          <w:sz w:val="28"/>
          <w:szCs w:val="28"/>
          <w:lang w:val="uk-UA"/>
        </w:rPr>
        <w:lastRenderedPageBreak/>
        <w:t>острякаа</w:t>
      </w:r>
      <w:proofErr w:type="spellEnd"/>
      <w:r w:rsidRPr="003A0A97">
        <w:rPr>
          <w:rFonts w:ascii="Times New Roman" w:hAnsi="Times New Roman" w:cs="Times New Roman"/>
          <w:sz w:val="28"/>
          <w:szCs w:val="28"/>
          <w:lang w:val="uk-UA"/>
        </w:rPr>
        <w:t xml:space="preserve"> в теплову енергію, внутрішню енергію деформації </w:t>
      </w:r>
      <w:proofErr w:type="spellStart"/>
      <w:r w:rsidRPr="003A0A97">
        <w:rPr>
          <w:rFonts w:ascii="Times New Roman" w:hAnsi="Times New Roman" w:cs="Times New Roman"/>
          <w:sz w:val="28"/>
          <w:szCs w:val="28"/>
          <w:lang w:val="uk-UA"/>
        </w:rPr>
        <w:t>остряка</w:t>
      </w:r>
      <w:proofErr w:type="spellEnd"/>
      <w:r w:rsidRPr="003A0A97">
        <w:rPr>
          <w:rFonts w:ascii="Times New Roman" w:hAnsi="Times New Roman" w:cs="Times New Roman"/>
          <w:sz w:val="28"/>
          <w:szCs w:val="28"/>
          <w:lang w:val="uk-UA"/>
        </w:rPr>
        <w:t xml:space="preserve">, акустичну та ін. При ударі виникає деформація </w:t>
      </w:r>
      <w:proofErr w:type="spellStart"/>
      <w:r w:rsidRPr="003A0A97">
        <w:rPr>
          <w:rFonts w:ascii="Times New Roman" w:hAnsi="Times New Roman" w:cs="Times New Roman"/>
          <w:sz w:val="28"/>
          <w:szCs w:val="28"/>
          <w:lang w:val="uk-UA"/>
        </w:rPr>
        <w:t>остряка</w:t>
      </w:r>
      <w:proofErr w:type="spellEnd"/>
      <w:r w:rsidRPr="003A0A97">
        <w:rPr>
          <w:rFonts w:ascii="Times New Roman" w:hAnsi="Times New Roman" w:cs="Times New Roman"/>
          <w:sz w:val="28"/>
          <w:szCs w:val="28"/>
          <w:lang w:val="uk-UA"/>
        </w:rPr>
        <w:t xml:space="preserve"> і рамної рейки і поширення по ним пружних хвиль, передавальних взаємодіями від </w:t>
      </w:r>
      <w:proofErr w:type="spellStart"/>
      <w:r w:rsidRPr="003A0A97">
        <w:rPr>
          <w:rFonts w:ascii="Times New Roman" w:hAnsi="Times New Roman" w:cs="Times New Roman"/>
          <w:sz w:val="28"/>
          <w:szCs w:val="28"/>
          <w:lang w:val="uk-UA"/>
        </w:rPr>
        <w:t>зіштовхувальних</w:t>
      </w:r>
      <w:proofErr w:type="spellEnd"/>
      <w:r w:rsidRPr="003A0A97">
        <w:rPr>
          <w:rFonts w:ascii="Times New Roman" w:hAnsi="Times New Roman" w:cs="Times New Roman"/>
          <w:sz w:val="28"/>
          <w:szCs w:val="28"/>
          <w:lang w:val="uk-UA"/>
        </w:rPr>
        <w:t xml:space="preserve"> кордонів по всьому тілу. В першому приближенні можна вважати, що деформації піддається тільки </w:t>
      </w:r>
      <w:proofErr w:type="spellStart"/>
      <w:r w:rsidRPr="003A0A97">
        <w:rPr>
          <w:rFonts w:ascii="Times New Roman" w:hAnsi="Times New Roman" w:cs="Times New Roman"/>
          <w:sz w:val="28"/>
          <w:szCs w:val="28"/>
          <w:lang w:val="uk-UA"/>
        </w:rPr>
        <w:t>остряк</w:t>
      </w:r>
      <w:proofErr w:type="spellEnd"/>
      <w:r w:rsidRPr="003A0A97">
        <w:rPr>
          <w:rFonts w:ascii="Times New Roman" w:hAnsi="Times New Roman" w:cs="Times New Roman"/>
          <w:sz w:val="28"/>
          <w:szCs w:val="28"/>
          <w:lang w:val="uk-UA"/>
        </w:rPr>
        <w:t>, а рамну рейку представляє</w:t>
      </w:r>
    </w:p>
    <w:p w:rsidR="003A0A97" w:rsidRPr="003A0A97" w:rsidRDefault="003A0A97" w:rsidP="003A0A97">
      <w:pPr>
        <w:rPr>
          <w:rFonts w:ascii="Times New Roman" w:hAnsi="Times New Roman" w:cs="Times New Roman"/>
          <w:sz w:val="28"/>
          <w:szCs w:val="28"/>
          <w:lang w:val="uk-UA"/>
        </w:rPr>
      </w:pPr>
      <w:r w:rsidRPr="003A0A97">
        <w:rPr>
          <w:rFonts w:ascii="Times New Roman" w:hAnsi="Times New Roman" w:cs="Times New Roman"/>
          <w:sz w:val="28"/>
          <w:szCs w:val="28"/>
          <w:lang w:val="uk-UA"/>
        </w:rPr>
        <w:t xml:space="preserve">собою абсолютно тверде тіло. Таку систему можна вважати замкнутою, тому що імпульс </w:t>
      </w:r>
      <w:proofErr w:type="spellStart"/>
      <w:r w:rsidRPr="003A0A97">
        <w:rPr>
          <w:rFonts w:ascii="Times New Roman" w:hAnsi="Times New Roman" w:cs="Times New Roman"/>
          <w:sz w:val="28"/>
          <w:szCs w:val="28"/>
          <w:lang w:val="uk-UA"/>
        </w:rPr>
        <w:t>зовшішних</w:t>
      </w:r>
      <w:proofErr w:type="spellEnd"/>
      <w:r w:rsidRPr="003A0A97">
        <w:rPr>
          <w:rFonts w:ascii="Times New Roman" w:hAnsi="Times New Roman" w:cs="Times New Roman"/>
          <w:sz w:val="28"/>
          <w:szCs w:val="28"/>
          <w:lang w:val="uk-UA"/>
        </w:rPr>
        <w:t xml:space="preserve"> сил за час зіткнення малий у порівнянні з імпульсом </w:t>
      </w:r>
      <w:proofErr w:type="spellStart"/>
      <w:r w:rsidRPr="003A0A97">
        <w:rPr>
          <w:rFonts w:ascii="Times New Roman" w:hAnsi="Times New Roman" w:cs="Times New Roman"/>
          <w:sz w:val="28"/>
          <w:szCs w:val="28"/>
          <w:lang w:val="uk-UA"/>
        </w:rPr>
        <w:t>остряка</w:t>
      </w:r>
      <w:proofErr w:type="spellEnd"/>
      <w:r w:rsidRPr="003A0A97">
        <w:rPr>
          <w:rFonts w:ascii="Times New Roman" w:hAnsi="Times New Roman" w:cs="Times New Roman"/>
          <w:sz w:val="28"/>
          <w:szCs w:val="28"/>
          <w:lang w:val="uk-UA"/>
        </w:rPr>
        <w:t xml:space="preserve"> (імпульс рамного </w:t>
      </w:r>
      <w:proofErr w:type="spellStart"/>
      <w:r w:rsidRPr="003A0A97">
        <w:rPr>
          <w:rFonts w:ascii="Times New Roman" w:hAnsi="Times New Roman" w:cs="Times New Roman"/>
          <w:sz w:val="28"/>
          <w:szCs w:val="28"/>
          <w:lang w:val="uk-UA"/>
        </w:rPr>
        <w:t>рельса</w:t>
      </w:r>
      <w:proofErr w:type="spellEnd"/>
      <w:r w:rsidRPr="003A0A97">
        <w:rPr>
          <w:rFonts w:ascii="Times New Roman" w:hAnsi="Times New Roman" w:cs="Times New Roman"/>
          <w:sz w:val="28"/>
          <w:szCs w:val="28"/>
          <w:lang w:val="uk-UA"/>
        </w:rPr>
        <w:t xml:space="preserve"> можна прирівняти до нуля). Необхідна умова розгляду процесу - все деформації при ударі істотно менше, ніж розміри </w:t>
      </w:r>
      <w:proofErr w:type="spellStart"/>
      <w:r w:rsidRPr="003A0A97">
        <w:rPr>
          <w:rFonts w:ascii="Times New Roman" w:hAnsi="Times New Roman" w:cs="Times New Roman"/>
          <w:sz w:val="28"/>
          <w:szCs w:val="28"/>
          <w:lang w:val="uk-UA"/>
        </w:rPr>
        <w:t>остряка</w:t>
      </w:r>
      <w:proofErr w:type="spellEnd"/>
      <w:r w:rsidRPr="003A0A97">
        <w:rPr>
          <w:rFonts w:ascii="Times New Roman" w:hAnsi="Times New Roman" w:cs="Times New Roman"/>
          <w:sz w:val="28"/>
          <w:szCs w:val="28"/>
          <w:lang w:val="uk-UA"/>
        </w:rPr>
        <w:t xml:space="preserve"> і рамної рейки.</w:t>
      </w:r>
    </w:p>
    <w:p w:rsidR="003A0A97" w:rsidRPr="003A0A97" w:rsidRDefault="003A0A97" w:rsidP="003A0A97">
      <w:pPr>
        <w:rPr>
          <w:rFonts w:ascii="Times New Roman" w:hAnsi="Times New Roman" w:cs="Times New Roman"/>
          <w:sz w:val="28"/>
          <w:szCs w:val="28"/>
          <w:lang w:val="uk-UA"/>
        </w:rPr>
      </w:pPr>
      <w:r w:rsidRPr="003A0A97">
        <w:rPr>
          <w:rFonts w:ascii="Times New Roman" w:hAnsi="Times New Roman" w:cs="Times New Roman"/>
          <w:sz w:val="28"/>
          <w:szCs w:val="28"/>
          <w:lang w:val="uk-UA"/>
        </w:rPr>
        <w:t xml:space="preserve">Припустимо, що в момент удару вся накопичена при переміщенні дотепника кінетична енергія переходить у внутрішню енергію деформації </w:t>
      </w:r>
      <w:proofErr w:type="spellStart"/>
      <w:r w:rsidRPr="003A0A97">
        <w:rPr>
          <w:rFonts w:ascii="Times New Roman" w:hAnsi="Times New Roman" w:cs="Times New Roman"/>
          <w:sz w:val="28"/>
          <w:szCs w:val="28"/>
          <w:lang w:val="uk-UA"/>
        </w:rPr>
        <w:t>остряка</w:t>
      </w:r>
      <w:proofErr w:type="spellEnd"/>
      <w:r w:rsidRPr="003A0A97">
        <w:rPr>
          <w:rFonts w:ascii="Times New Roman" w:hAnsi="Times New Roman" w:cs="Times New Roman"/>
          <w:sz w:val="28"/>
          <w:szCs w:val="28"/>
          <w:lang w:val="uk-UA"/>
        </w:rPr>
        <w:t xml:space="preserve">. При взаємодії </w:t>
      </w:r>
      <w:proofErr w:type="spellStart"/>
      <w:r w:rsidRPr="003A0A97">
        <w:rPr>
          <w:rFonts w:ascii="Times New Roman" w:hAnsi="Times New Roman" w:cs="Times New Roman"/>
          <w:sz w:val="28"/>
          <w:szCs w:val="28"/>
          <w:lang w:val="uk-UA"/>
        </w:rPr>
        <w:t>остряка</w:t>
      </w:r>
      <w:proofErr w:type="spellEnd"/>
      <w:r w:rsidRPr="003A0A97">
        <w:rPr>
          <w:rFonts w:ascii="Times New Roman" w:hAnsi="Times New Roman" w:cs="Times New Roman"/>
          <w:sz w:val="28"/>
          <w:szCs w:val="28"/>
          <w:lang w:val="uk-UA"/>
        </w:rPr>
        <w:t xml:space="preserve"> з рамною рейкою в його конструкції </w:t>
      </w:r>
      <w:proofErr w:type="spellStart"/>
      <w:r w:rsidRPr="003A0A97">
        <w:rPr>
          <w:rFonts w:ascii="Times New Roman" w:hAnsi="Times New Roman" w:cs="Times New Roman"/>
          <w:sz w:val="28"/>
          <w:szCs w:val="28"/>
          <w:lang w:val="uk-UA"/>
        </w:rPr>
        <w:t>виникае</w:t>
      </w:r>
      <w:proofErr w:type="spellEnd"/>
      <w:r w:rsidRPr="003A0A97">
        <w:rPr>
          <w:rFonts w:ascii="Times New Roman" w:hAnsi="Times New Roman" w:cs="Times New Roman"/>
          <w:sz w:val="28"/>
          <w:szCs w:val="28"/>
          <w:lang w:val="uk-UA"/>
        </w:rPr>
        <w:t xml:space="preserve"> динамічна напруга. Зв'язок між динамічним і статичним напругою встановлюється</w:t>
      </w:r>
    </w:p>
    <w:p w:rsidR="003A0A97" w:rsidRPr="003A0A97" w:rsidRDefault="003A0A97" w:rsidP="003A0A97">
      <w:pPr>
        <w:rPr>
          <w:rFonts w:ascii="Times New Roman" w:hAnsi="Times New Roman" w:cs="Times New Roman"/>
          <w:sz w:val="28"/>
          <w:szCs w:val="28"/>
        </w:rPr>
      </w:pPr>
      <m:oMath>
        <m:sSub>
          <m:sSubPr>
            <m:ctrlPr>
              <w:rPr>
                <w:rFonts w:ascii="Cambria Math" w:hAnsi="Cambria Math" w:cs="Times New Roman"/>
                <w:i/>
                <w:sz w:val="28"/>
                <w:szCs w:val="28"/>
                <w:lang w:val="uk-UA"/>
              </w:rPr>
            </m:ctrlPr>
          </m:sSubPr>
          <m:e>
            <m:r>
              <w:rPr>
                <w:rFonts w:ascii="Cambria Math" w:hAnsi="Cambria Math" w:cs="Times New Roman"/>
                <w:sz w:val="28"/>
                <w:szCs w:val="28"/>
              </w:rPr>
              <m:t>σ</m:t>
            </m:r>
          </m:e>
          <m:sub>
            <m:r>
              <w:rPr>
                <w:rFonts w:ascii="Cambria Math" w:hAnsi="Cambria Math" w:cs="Times New Roman"/>
                <w:sz w:val="28"/>
                <w:szCs w:val="28"/>
                <w:lang w:val="uk-UA"/>
              </w:rPr>
              <m:t>д</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k</m:t>
            </m:r>
          </m:e>
          <m:sub>
            <m:r>
              <w:rPr>
                <w:rFonts w:ascii="Cambria Math" w:hAnsi="Cambria Math" w:cs="Times New Roman"/>
                <w:sz w:val="28"/>
                <w:szCs w:val="28"/>
                <w:lang w:val="uk-UA"/>
              </w:rPr>
              <m:t>д</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rPr>
              <m:t>σ</m:t>
            </m:r>
          </m:e>
          <m:sub>
            <m:r>
              <w:rPr>
                <w:rFonts w:ascii="Cambria Math" w:hAnsi="Cambria Math" w:cs="Times New Roman"/>
                <w:sz w:val="28"/>
                <w:szCs w:val="28"/>
                <w:lang w:val="uk-UA"/>
              </w:rPr>
              <m:t>ст</m:t>
            </m:r>
          </m:sub>
        </m:sSub>
      </m:oMath>
      <w:r w:rsidRPr="003A0A97">
        <w:rPr>
          <w:rFonts w:ascii="Times New Roman" w:hAnsi="Times New Roman" w:cs="Times New Roman"/>
          <w:sz w:val="28"/>
          <w:szCs w:val="28"/>
        </w:rPr>
        <w:t xml:space="preserve">                       (1)</w:t>
      </w:r>
    </w:p>
    <w:p w:rsidR="003A0A97" w:rsidRPr="003A0A97" w:rsidRDefault="003A0A97" w:rsidP="003A0A97">
      <w:pPr>
        <w:rPr>
          <w:rFonts w:ascii="Times New Roman" w:hAnsi="Times New Roman" w:cs="Times New Roman"/>
          <w:sz w:val="28"/>
          <w:szCs w:val="28"/>
          <w:lang w:val="uk-UA"/>
        </w:rPr>
      </w:pPr>
      <w:r w:rsidRPr="003A0A97">
        <w:rPr>
          <w:rFonts w:ascii="Times New Roman" w:hAnsi="Times New Roman" w:cs="Times New Roman"/>
          <w:sz w:val="28"/>
          <w:szCs w:val="28"/>
          <w:lang w:val="uk-UA"/>
        </w:rPr>
        <w:t xml:space="preserve">де </w:t>
      </w:r>
      <w:proofErr w:type="spellStart"/>
      <w:r w:rsidRPr="003A0A97">
        <w:rPr>
          <w:rFonts w:ascii="Times New Roman" w:hAnsi="Times New Roman" w:cs="Times New Roman"/>
          <w:sz w:val="28"/>
          <w:szCs w:val="28"/>
          <w:lang w:val="uk-UA"/>
        </w:rPr>
        <w:t>kд</w:t>
      </w:r>
      <w:proofErr w:type="spellEnd"/>
      <w:r w:rsidRPr="003A0A97">
        <w:rPr>
          <w:rFonts w:ascii="Times New Roman" w:hAnsi="Times New Roman" w:cs="Times New Roman"/>
          <w:sz w:val="28"/>
          <w:szCs w:val="28"/>
          <w:lang w:val="uk-UA"/>
        </w:rPr>
        <w:t xml:space="preserve"> - коефіцієнт динамічності.</w:t>
      </w:r>
    </w:p>
    <w:p w:rsidR="003A0A97" w:rsidRPr="003A0A97" w:rsidRDefault="003A0A97" w:rsidP="003A0A97">
      <w:pPr>
        <w:rPr>
          <w:rFonts w:ascii="Times New Roman" w:hAnsi="Times New Roman" w:cs="Times New Roman"/>
          <w:sz w:val="28"/>
          <w:szCs w:val="28"/>
        </w:rPr>
      </w:pPr>
      <w:r w:rsidRPr="003A0A97">
        <w:rPr>
          <w:rFonts w:ascii="Times New Roman" w:hAnsi="Times New Roman" w:cs="Times New Roman"/>
          <w:sz w:val="28"/>
          <w:szCs w:val="28"/>
          <w:lang w:val="uk-UA"/>
        </w:rPr>
        <w:t xml:space="preserve">Схема навантаження </w:t>
      </w:r>
      <w:r w:rsidRPr="003A0A97">
        <w:rPr>
          <w:rFonts w:ascii="Times New Roman" w:hAnsi="Times New Roman" w:cs="Times New Roman"/>
          <w:sz w:val="28"/>
          <w:szCs w:val="28"/>
        </w:rPr>
        <w:t>остряка</w:t>
      </w:r>
      <w:r w:rsidRPr="003A0A97">
        <w:rPr>
          <w:rFonts w:ascii="Times New Roman" w:hAnsi="Times New Roman" w:cs="Times New Roman"/>
          <w:sz w:val="28"/>
          <w:szCs w:val="28"/>
          <w:lang w:val="uk-UA"/>
        </w:rPr>
        <w:t xml:space="preserve"> в момент його зіткнення з рамою рейкою приведена на </w:t>
      </w:r>
      <w:r w:rsidRPr="003A0A97">
        <w:rPr>
          <w:rFonts w:ascii="Times New Roman" w:hAnsi="Times New Roman" w:cs="Times New Roman"/>
          <w:sz w:val="28"/>
          <w:szCs w:val="28"/>
        </w:rPr>
        <w:t>(</w:t>
      </w:r>
      <w:r w:rsidRPr="003A0A97">
        <w:rPr>
          <w:rFonts w:ascii="Times New Roman" w:hAnsi="Times New Roman" w:cs="Times New Roman"/>
          <w:sz w:val="28"/>
          <w:szCs w:val="28"/>
          <w:lang w:val="uk-UA"/>
        </w:rPr>
        <w:t>рис.1</w:t>
      </w:r>
      <w:r w:rsidRPr="003A0A97">
        <w:rPr>
          <w:rFonts w:ascii="Times New Roman" w:hAnsi="Times New Roman" w:cs="Times New Roman"/>
          <w:sz w:val="28"/>
          <w:szCs w:val="28"/>
        </w:rPr>
        <w:t>.10)</w:t>
      </w:r>
    </w:p>
    <w:p w:rsidR="003A0A97" w:rsidRPr="003A0A97" w:rsidRDefault="003A0A97" w:rsidP="003A0A97">
      <w:pPr>
        <w:rPr>
          <w:rFonts w:ascii="Times New Roman" w:hAnsi="Times New Roman" w:cs="Times New Roman"/>
          <w:sz w:val="28"/>
          <w:szCs w:val="28"/>
          <w:lang w:val="uk-UA"/>
        </w:rPr>
      </w:pPr>
      <w:r w:rsidRPr="003A0A97">
        <w:rPr>
          <w:rFonts w:ascii="Times New Roman" w:hAnsi="Times New Roman" w:cs="Times New Roman"/>
          <w:sz w:val="28"/>
          <w:szCs w:val="28"/>
          <w:lang w:val="uk-UA"/>
        </w:rPr>
        <w:t xml:space="preserve">Залежно від якості виготовлення деталей і виконання операції по збірці вузла рейки рамного з дотепним, точкою дотику дотепника з рамною рейкою може бути будь-яка точка по довжині стругання дотепника, однак найбільшими напруги в матеріалі </w:t>
      </w:r>
      <w:proofErr w:type="spellStart"/>
      <w:r w:rsidRPr="003A0A97">
        <w:rPr>
          <w:rFonts w:ascii="Times New Roman" w:hAnsi="Times New Roman" w:cs="Times New Roman"/>
          <w:sz w:val="28"/>
          <w:szCs w:val="28"/>
          <w:lang w:val="uk-UA"/>
        </w:rPr>
        <w:t>остряка</w:t>
      </w:r>
      <w:proofErr w:type="spellEnd"/>
      <w:r w:rsidRPr="003A0A97">
        <w:rPr>
          <w:rFonts w:ascii="Times New Roman" w:hAnsi="Times New Roman" w:cs="Times New Roman"/>
          <w:sz w:val="28"/>
          <w:szCs w:val="28"/>
          <w:lang w:val="uk-UA"/>
        </w:rPr>
        <w:t xml:space="preserve"> будуть тільки в місці контакту вістря </w:t>
      </w:r>
      <w:proofErr w:type="spellStart"/>
      <w:r w:rsidRPr="003A0A97">
        <w:rPr>
          <w:rFonts w:ascii="Times New Roman" w:hAnsi="Times New Roman" w:cs="Times New Roman"/>
          <w:sz w:val="28"/>
          <w:szCs w:val="28"/>
          <w:lang w:val="uk-UA"/>
        </w:rPr>
        <w:t>остряка</w:t>
      </w:r>
      <w:proofErr w:type="spellEnd"/>
      <w:r w:rsidRPr="003A0A97">
        <w:rPr>
          <w:rFonts w:ascii="Times New Roman" w:hAnsi="Times New Roman" w:cs="Times New Roman"/>
          <w:sz w:val="28"/>
          <w:szCs w:val="28"/>
          <w:lang w:val="uk-UA"/>
        </w:rPr>
        <w:t xml:space="preserve"> з рамною рейкою. Тут точка </w:t>
      </w:r>
      <w:proofErr w:type="spellStart"/>
      <w:r w:rsidRPr="003A0A97">
        <w:rPr>
          <w:rFonts w:ascii="Times New Roman" w:hAnsi="Times New Roman" w:cs="Times New Roman"/>
          <w:sz w:val="28"/>
          <w:szCs w:val="28"/>
          <w:lang w:val="uk-UA"/>
        </w:rPr>
        <w:t>приложеня</w:t>
      </w:r>
      <w:proofErr w:type="spellEnd"/>
      <w:r w:rsidRPr="003A0A97">
        <w:rPr>
          <w:rFonts w:ascii="Times New Roman" w:hAnsi="Times New Roman" w:cs="Times New Roman"/>
          <w:sz w:val="28"/>
          <w:szCs w:val="28"/>
          <w:lang w:val="uk-UA"/>
        </w:rPr>
        <w:t xml:space="preserve"> зусилля переміщення дотепника строго фіксована щодо решт дотепника і перед-ставлять собою точку кріплення до дотепникові стрілочної тяги.</w:t>
      </w:r>
    </w:p>
    <w:p w:rsidR="003A0A97" w:rsidRPr="003A0A97" w:rsidRDefault="003A0A97" w:rsidP="003A0A97">
      <w:pPr>
        <w:rPr>
          <w:rFonts w:ascii="Times New Roman" w:hAnsi="Times New Roman" w:cs="Times New Roman"/>
          <w:sz w:val="28"/>
          <w:szCs w:val="28"/>
          <w:lang w:val="uk-UA"/>
        </w:rPr>
      </w:pPr>
      <w:r w:rsidRPr="003A0A97">
        <w:rPr>
          <w:rFonts w:ascii="Times New Roman" w:hAnsi="Times New Roman" w:cs="Times New Roman"/>
          <w:sz w:val="28"/>
          <w:szCs w:val="28"/>
        </w:rPr>
        <w:lastRenderedPageBreak/>
        <w:drawing>
          <wp:inline distT="0" distB="0" distL="0" distR="0" wp14:anchorId="17816208" wp14:editId="599A8F4B">
            <wp:extent cx="4548427" cy="5175849"/>
            <wp:effectExtent l="0" t="0" r="5080" b="6350"/>
            <wp:docPr id="8" name="Рисунок 8" descr="D:\Учеба 6 курс\отчет и диплом 6 курс\Без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Учеба 6 курс\отчет и диплом 6 курс\Безы.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8531" cy="5175967"/>
                    </a:xfrm>
                    <a:prstGeom prst="rect">
                      <a:avLst/>
                    </a:prstGeom>
                    <a:noFill/>
                    <a:ln>
                      <a:noFill/>
                    </a:ln>
                  </pic:spPr>
                </pic:pic>
              </a:graphicData>
            </a:graphic>
          </wp:inline>
        </w:drawing>
      </w:r>
    </w:p>
    <w:p w:rsidR="003A0A97" w:rsidRPr="003A0A97" w:rsidRDefault="003A0A97" w:rsidP="003A0A97">
      <w:pPr>
        <w:rPr>
          <w:rFonts w:ascii="Times New Roman" w:hAnsi="Times New Roman" w:cs="Times New Roman"/>
          <w:sz w:val="28"/>
          <w:szCs w:val="28"/>
          <w:lang w:val="en-US"/>
        </w:rPr>
      </w:pPr>
    </w:p>
    <w:p w:rsidR="003A0A97" w:rsidRPr="003A0A97" w:rsidRDefault="003A0A97" w:rsidP="003A0A97">
      <w:pPr>
        <w:rPr>
          <w:rFonts w:ascii="Times New Roman" w:hAnsi="Times New Roman" w:cs="Times New Roman"/>
          <w:sz w:val="28"/>
          <w:szCs w:val="28"/>
          <w:lang w:val="uk-UA"/>
        </w:rPr>
      </w:pPr>
      <w:r w:rsidRPr="003A0A97">
        <w:rPr>
          <w:rFonts w:ascii="Times New Roman" w:hAnsi="Times New Roman" w:cs="Times New Roman"/>
          <w:sz w:val="28"/>
          <w:szCs w:val="28"/>
          <w:lang w:val="uk-UA"/>
        </w:rPr>
        <w:t>Рис. 1.11 Розрахункова схема визначення напружень в дотепники при його зіткнення з рамною рейкою</w:t>
      </w:r>
    </w:p>
    <w:p w:rsidR="003A0A97" w:rsidRPr="003A0A97" w:rsidRDefault="003A0A97" w:rsidP="003A0A97">
      <w:pPr>
        <w:rPr>
          <w:rFonts w:ascii="Times New Roman" w:hAnsi="Times New Roman" w:cs="Times New Roman"/>
          <w:sz w:val="28"/>
          <w:szCs w:val="28"/>
          <w:lang w:val="uk-UA"/>
        </w:rPr>
      </w:pPr>
      <w:r w:rsidRPr="003A0A97">
        <w:rPr>
          <w:rFonts w:ascii="Times New Roman" w:hAnsi="Times New Roman" w:cs="Times New Roman"/>
          <w:sz w:val="28"/>
          <w:szCs w:val="28"/>
          <w:lang w:val="uk-UA"/>
        </w:rPr>
        <w:t xml:space="preserve">Якщо </w:t>
      </w:r>
      <w:proofErr w:type="spellStart"/>
      <w:r w:rsidRPr="003A0A97">
        <w:rPr>
          <w:rFonts w:ascii="Times New Roman" w:hAnsi="Times New Roman" w:cs="Times New Roman"/>
          <w:sz w:val="28"/>
          <w:szCs w:val="28"/>
          <w:lang w:val="uk-UA"/>
        </w:rPr>
        <w:t>остряк</w:t>
      </w:r>
      <w:proofErr w:type="spellEnd"/>
      <w:r w:rsidRPr="003A0A97">
        <w:rPr>
          <w:rFonts w:ascii="Times New Roman" w:hAnsi="Times New Roman" w:cs="Times New Roman"/>
          <w:sz w:val="28"/>
          <w:szCs w:val="28"/>
          <w:lang w:val="uk-UA"/>
        </w:rPr>
        <w:t xml:space="preserve"> під дією сили Р повертається щодо точки його защемлення в корені </w:t>
      </w:r>
      <w:proofErr w:type="spellStart"/>
      <w:r w:rsidRPr="003A0A97">
        <w:rPr>
          <w:rFonts w:ascii="Times New Roman" w:hAnsi="Times New Roman" w:cs="Times New Roman"/>
          <w:sz w:val="28"/>
          <w:szCs w:val="28"/>
          <w:lang w:val="uk-UA"/>
        </w:rPr>
        <w:t>вістряка</w:t>
      </w:r>
      <w:proofErr w:type="spellEnd"/>
      <w:r w:rsidRPr="003A0A97">
        <w:rPr>
          <w:rFonts w:ascii="Times New Roman" w:hAnsi="Times New Roman" w:cs="Times New Roman"/>
          <w:sz w:val="28"/>
          <w:szCs w:val="28"/>
          <w:lang w:val="uk-UA"/>
        </w:rPr>
        <w:t xml:space="preserve"> з кутовий швидкістю ω, то запасені дотепним кінетична енергія U складе: </w:t>
      </w:r>
    </w:p>
    <w:p w:rsidR="003A0A97" w:rsidRPr="003A0A97" w:rsidRDefault="003A0A97" w:rsidP="003A0A97">
      <w:pPr>
        <w:rPr>
          <w:rFonts w:ascii="Times New Roman" w:hAnsi="Times New Roman" w:cs="Times New Roman"/>
          <w:sz w:val="28"/>
          <w:szCs w:val="28"/>
        </w:rPr>
      </w:pPr>
      <m:oMath>
        <m:r>
          <w:rPr>
            <w:rFonts w:ascii="Cambria Math" w:hAnsi="Cambria Math" w:cs="Times New Roman"/>
            <w:sz w:val="28"/>
            <w:szCs w:val="28"/>
            <w:lang w:val="uk-UA"/>
          </w:rPr>
          <m:t>U=</m:t>
        </m:r>
        <m:f>
          <m:fPr>
            <m:ctrlPr>
              <w:rPr>
                <w:rFonts w:ascii="Cambria Math" w:hAnsi="Cambria Math" w:cs="Times New Roman"/>
                <w:i/>
                <w:sz w:val="28"/>
                <w:szCs w:val="28"/>
                <w:lang w:val="uk-UA"/>
              </w:rPr>
            </m:ctrlPr>
          </m:fPr>
          <m:num>
            <m:r>
              <w:rPr>
                <w:rFonts w:ascii="Cambria Math" w:hAnsi="Cambria Math" w:cs="Times New Roman"/>
                <w:sz w:val="28"/>
                <w:szCs w:val="28"/>
                <w:lang w:val="uk-UA"/>
              </w:rPr>
              <m:t>I∙</m:t>
            </m:r>
            <m:sSup>
              <m:sSupPr>
                <m:ctrlPr>
                  <w:rPr>
                    <w:rFonts w:ascii="Cambria Math" w:hAnsi="Cambria Math" w:cs="Times New Roman"/>
                    <w:i/>
                    <w:sz w:val="28"/>
                    <w:szCs w:val="28"/>
                    <w:lang w:val="uk-UA"/>
                  </w:rPr>
                </m:ctrlPr>
              </m:sSupPr>
              <m:e>
                <m:r>
                  <w:rPr>
                    <w:rFonts w:ascii="Cambria Math" w:hAnsi="Cambria Math" w:cs="Times New Roman"/>
                    <w:sz w:val="28"/>
                    <w:szCs w:val="28"/>
                    <w:lang w:val="uk-UA"/>
                  </w:rPr>
                  <m:t>ω</m:t>
                </m:r>
              </m:e>
              <m:sup>
                <m:r>
                  <w:rPr>
                    <w:rFonts w:ascii="Cambria Math" w:hAnsi="Cambria Math" w:cs="Times New Roman"/>
                    <w:sz w:val="28"/>
                    <w:szCs w:val="28"/>
                    <w:lang w:val="uk-UA"/>
                  </w:rPr>
                  <m:t>2</m:t>
                </m:r>
              </m:sup>
            </m:sSup>
          </m:num>
          <m:den>
            <m:r>
              <w:rPr>
                <w:rFonts w:ascii="Cambria Math" w:hAnsi="Cambria Math" w:cs="Times New Roman"/>
                <w:sz w:val="28"/>
                <w:szCs w:val="28"/>
                <w:lang w:val="uk-UA"/>
              </w:rPr>
              <m:t>2</m:t>
            </m:r>
          </m:den>
        </m:f>
        <m:r>
          <w:rPr>
            <w:rFonts w:ascii="Cambria Math" w:hAnsi="Cambria Math" w:cs="Times New Roman"/>
            <w:sz w:val="28"/>
            <w:szCs w:val="28"/>
          </w:rPr>
          <m:t>,</m:t>
        </m:r>
      </m:oMath>
      <w:r w:rsidRPr="003A0A97">
        <w:rPr>
          <w:rFonts w:ascii="Times New Roman" w:hAnsi="Times New Roman" w:cs="Times New Roman"/>
          <w:sz w:val="28"/>
          <w:szCs w:val="28"/>
        </w:rPr>
        <w:t xml:space="preserve">                             (2)     </w:t>
      </w:r>
    </w:p>
    <w:p w:rsidR="003A0A97" w:rsidRPr="003A0A97" w:rsidRDefault="003A0A97" w:rsidP="003A0A97">
      <w:pPr>
        <w:rPr>
          <w:rFonts w:ascii="Times New Roman" w:hAnsi="Times New Roman" w:cs="Times New Roman"/>
          <w:sz w:val="28"/>
          <w:szCs w:val="28"/>
        </w:rPr>
      </w:pPr>
      <w:r w:rsidRPr="003A0A97">
        <w:rPr>
          <w:rFonts w:ascii="Times New Roman" w:hAnsi="Times New Roman" w:cs="Times New Roman"/>
          <w:sz w:val="28"/>
          <w:szCs w:val="28"/>
        </w:rPr>
        <w:t xml:space="preserve">де </w:t>
      </w:r>
      <w:r w:rsidRPr="003A0A97">
        <w:rPr>
          <w:rFonts w:ascii="Times New Roman" w:hAnsi="Times New Roman" w:cs="Times New Roman"/>
          <w:sz w:val="28"/>
          <w:szCs w:val="28"/>
          <w:lang w:val="en-US"/>
        </w:rPr>
        <w:t>I</w:t>
      </w:r>
      <w:r w:rsidRPr="003A0A97">
        <w:rPr>
          <w:rFonts w:ascii="Times New Roman" w:hAnsi="Times New Roman" w:cs="Times New Roman"/>
          <w:sz w:val="28"/>
          <w:szCs w:val="28"/>
        </w:rPr>
        <w:t xml:space="preserve"> - момент </w:t>
      </w:r>
      <w:proofErr w:type="spellStart"/>
      <w:r w:rsidRPr="003A0A97">
        <w:rPr>
          <w:rFonts w:ascii="Times New Roman" w:hAnsi="Times New Roman" w:cs="Times New Roman"/>
          <w:sz w:val="28"/>
          <w:szCs w:val="28"/>
        </w:rPr>
        <w:t>інерції</w:t>
      </w:r>
      <w:proofErr w:type="spellEnd"/>
      <w:r w:rsidRPr="003A0A97">
        <w:rPr>
          <w:rFonts w:ascii="Times New Roman" w:hAnsi="Times New Roman" w:cs="Times New Roman"/>
          <w:sz w:val="28"/>
          <w:szCs w:val="28"/>
        </w:rPr>
        <w:t xml:space="preserve"> </w:t>
      </w:r>
    </w:p>
    <w:p w:rsidR="003A0A97" w:rsidRPr="003A0A97" w:rsidRDefault="003A0A97" w:rsidP="003A0A97">
      <w:pPr>
        <w:rPr>
          <w:rFonts w:ascii="Times New Roman" w:hAnsi="Times New Roman" w:cs="Times New Roman"/>
          <w:sz w:val="28"/>
          <w:szCs w:val="28"/>
        </w:rPr>
      </w:pPr>
      <w:proofErr w:type="spellStart"/>
      <w:r w:rsidRPr="003A0A97">
        <w:rPr>
          <w:rFonts w:ascii="Times New Roman" w:hAnsi="Times New Roman" w:cs="Times New Roman"/>
          <w:sz w:val="28"/>
          <w:szCs w:val="28"/>
        </w:rPr>
        <w:lastRenderedPageBreak/>
        <w:t>Якщо</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уявити</w:t>
      </w:r>
      <w:proofErr w:type="spellEnd"/>
      <w:r w:rsidRPr="003A0A97">
        <w:rPr>
          <w:rFonts w:ascii="Times New Roman" w:hAnsi="Times New Roman" w:cs="Times New Roman"/>
          <w:sz w:val="28"/>
          <w:szCs w:val="28"/>
        </w:rPr>
        <w:t xml:space="preserve"> остряк у </w:t>
      </w:r>
      <w:proofErr w:type="spellStart"/>
      <w:r w:rsidRPr="003A0A97">
        <w:rPr>
          <w:rFonts w:ascii="Times New Roman" w:hAnsi="Times New Roman" w:cs="Times New Roman"/>
          <w:sz w:val="28"/>
          <w:szCs w:val="28"/>
        </w:rPr>
        <w:t>вигляді</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довгого</w:t>
      </w:r>
      <w:proofErr w:type="spellEnd"/>
      <w:r w:rsidRPr="003A0A97">
        <w:rPr>
          <w:rFonts w:ascii="Times New Roman" w:hAnsi="Times New Roman" w:cs="Times New Roman"/>
          <w:sz w:val="28"/>
          <w:szCs w:val="28"/>
        </w:rPr>
        <w:t xml:space="preserve"> стержня, момент </w:t>
      </w:r>
      <w:proofErr w:type="spellStart"/>
      <w:r w:rsidRPr="003A0A97">
        <w:rPr>
          <w:rFonts w:ascii="Times New Roman" w:hAnsi="Times New Roman" w:cs="Times New Roman"/>
          <w:sz w:val="28"/>
          <w:szCs w:val="28"/>
        </w:rPr>
        <w:t>інерції</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lang w:val="en-US"/>
        </w:rPr>
        <w:t>dI</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довільно</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обраного</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ділянки</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довжиною</w:t>
      </w:r>
      <w:proofErr w:type="spellEnd"/>
      <w:r w:rsidRPr="003A0A97">
        <w:rPr>
          <w:rFonts w:ascii="Times New Roman" w:hAnsi="Times New Roman" w:cs="Times New Roman"/>
          <w:sz w:val="28"/>
          <w:szCs w:val="28"/>
        </w:rPr>
        <w:t xml:space="preserve"> </w:t>
      </w:r>
      <w:r w:rsidRPr="003A0A97">
        <w:rPr>
          <w:rFonts w:ascii="Times New Roman" w:hAnsi="Times New Roman" w:cs="Times New Roman"/>
          <w:sz w:val="28"/>
          <w:szCs w:val="28"/>
          <w:lang w:val="en-US"/>
        </w:rPr>
        <w:t>dl</w:t>
      </w:r>
      <w:r w:rsidRPr="003A0A97">
        <w:rPr>
          <w:rFonts w:ascii="Times New Roman" w:hAnsi="Times New Roman" w:cs="Times New Roman"/>
          <w:sz w:val="28"/>
          <w:szCs w:val="28"/>
        </w:rPr>
        <w:t xml:space="preserve"> і </w:t>
      </w:r>
      <w:proofErr w:type="spellStart"/>
      <w:r w:rsidRPr="003A0A97">
        <w:rPr>
          <w:rFonts w:ascii="Times New Roman" w:hAnsi="Times New Roman" w:cs="Times New Roman"/>
          <w:sz w:val="28"/>
          <w:szCs w:val="28"/>
        </w:rPr>
        <w:t>масою</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lang w:val="en-US"/>
        </w:rPr>
        <w:t>dq</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віддаленого</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від</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кореня</w:t>
      </w:r>
      <w:proofErr w:type="spellEnd"/>
      <w:r w:rsidRPr="003A0A97">
        <w:rPr>
          <w:rFonts w:ascii="Times New Roman" w:hAnsi="Times New Roman" w:cs="Times New Roman"/>
          <w:sz w:val="28"/>
          <w:szCs w:val="28"/>
        </w:rPr>
        <w:t xml:space="preserve"> остряк </w:t>
      </w:r>
      <w:proofErr w:type="gramStart"/>
      <w:r w:rsidRPr="003A0A97">
        <w:rPr>
          <w:rFonts w:ascii="Times New Roman" w:hAnsi="Times New Roman" w:cs="Times New Roman"/>
          <w:sz w:val="28"/>
          <w:szCs w:val="28"/>
        </w:rPr>
        <w:t>на</w:t>
      </w:r>
      <w:proofErr w:type="gram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відстань</w:t>
      </w:r>
      <w:proofErr w:type="spellEnd"/>
      <w:r w:rsidRPr="003A0A97">
        <w:rPr>
          <w:rFonts w:ascii="Times New Roman" w:hAnsi="Times New Roman" w:cs="Times New Roman"/>
          <w:sz w:val="28"/>
          <w:szCs w:val="28"/>
        </w:rPr>
        <w:t xml:space="preserve"> х, буде </w:t>
      </w:r>
      <w:proofErr w:type="spellStart"/>
      <w:r w:rsidRPr="003A0A97">
        <w:rPr>
          <w:rFonts w:ascii="Times New Roman" w:hAnsi="Times New Roman" w:cs="Times New Roman"/>
          <w:sz w:val="28"/>
          <w:szCs w:val="28"/>
        </w:rPr>
        <w:t>дорівнювати</w:t>
      </w:r>
      <w:proofErr w:type="spellEnd"/>
      <w:r w:rsidRPr="003A0A97">
        <w:rPr>
          <w:rFonts w:ascii="Times New Roman" w:hAnsi="Times New Roman" w:cs="Times New Roman"/>
          <w:sz w:val="28"/>
          <w:szCs w:val="28"/>
        </w:rPr>
        <w:t xml:space="preserve">  сумм</w:t>
      </w:r>
      <w:r w:rsidRPr="003A0A97">
        <w:rPr>
          <w:rFonts w:ascii="Times New Roman" w:hAnsi="Times New Roman" w:cs="Times New Roman"/>
          <w:sz w:val="28"/>
          <w:szCs w:val="28"/>
          <w:lang w:val="uk-UA"/>
        </w:rPr>
        <w:t>і</w:t>
      </w:r>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маси</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lang w:val="en-US"/>
        </w:rPr>
        <w:t>dq</w:t>
      </w:r>
      <w:proofErr w:type="spellEnd"/>
      <w:r w:rsidRPr="003A0A97">
        <w:rPr>
          <w:rFonts w:ascii="Times New Roman" w:hAnsi="Times New Roman" w:cs="Times New Roman"/>
          <w:sz w:val="28"/>
          <w:szCs w:val="28"/>
        </w:rPr>
        <w:t xml:space="preserve"> на </w:t>
      </w:r>
      <w:proofErr w:type="spellStart"/>
      <w:r w:rsidRPr="003A0A97">
        <w:rPr>
          <w:rFonts w:ascii="Times New Roman" w:hAnsi="Times New Roman" w:cs="Times New Roman"/>
          <w:sz w:val="28"/>
          <w:szCs w:val="28"/>
        </w:rPr>
        <w:t>відстань</w:t>
      </w:r>
      <w:proofErr w:type="spellEnd"/>
      <w:r w:rsidRPr="003A0A97">
        <w:rPr>
          <w:rFonts w:ascii="Times New Roman" w:hAnsi="Times New Roman" w:cs="Times New Roman"/>
          <w:sz w:val="28"/>
          <w:szCs w:val="28"/>
        </w:rPr>
        <w:t xml:space="preserve"> х.</w:t>
      </w:r>
    </w:p>
    <w:p w:rsidR="003A0A97" w:rsidRPr="003A0A97" w:rsidRDefault="003A0A97" w:rsidP="003A0A97">
      <w:pPr>
        <w:rPr>
          <w:rFonts w:ascii="Times New Roman" w:hAnsi="Times New Roman" w:cs="Times New Roman"/>
          <w:sz w:val="28"/>
          <w:szCs w:val="28"/>
          <w:lang w:val="uk-UA"/>
        </w:rPr>
      </w:pPr>
      <w:proofErr w:type="spellStart"/>
      <w:r w:rsidRPr="003A0A97">
        <w:rPr>
          <w:rFonts w:ascii="Times New Roman" w:hAnsi="Times New Roman" w:cs="Times New Roman"/>
          <w:sz w:val="28"/>
          <w:szCs w:val="28"/>
        </w:rPr>
        <w:t>Отже</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повний</w:t>
      </w:r>
      <w:proofErr w:type="spellEnd"/>
      <w:r w:rsidRPr="003A0A97">
        <w:rPr>
          <w:rFonts w:ascii="Times New Roman" w:hAnsi="Times New Roman" w:cs="Times New Roman"/>
          <w:sz w:val="28"/>
          <w:szCs w:val="28"/>
        </w:rPr>
        <w:t xml:space="preserve"> момент </w:t>
      </w:r>
      <w:proofErr w:type="spellStart"/>
      <w:r w:rsidRPr="003A0A97">
        <w:rPr>
          <w:rFonts w:ascii="Times New Roman" w:hAnsi="Times New Roman" w:cs="Times New Roman"/>
          <w:sz w:val="28"/>
          <w:szCs w:val="28"/>
        </w:rPr>
        <w:t>інерції</w:t>
      </w:r>
      <w:proofErr w:type="spellEnd"/>
      <w:r w:rsidRPr="003A0A97">
        <w:rPr>
          <w:rFonts w:ascii="Times New Roman" w:hAnsi="Times New Roman" w:cs="Times New Roman"/>
          <w:sz w:val="28"/>
          <w:szCs w:val="28"/>
        </w:rPr>
        <w:t xml:space="preserve"> остряк</w:t>
      </w:r>
      <w:r w:rsidRPr="003A0A97">
        <w:rPr>
          <w:rFonts w:ascii="Times New Roman" w:hAnsi="Times New Roman" w:cs="Times New Roman"/>
          <w:sz w:val="28"/>
          <w:szCs w:val="28"/>
          <w:lang w:val="uk-UA"/>
        </w:rPr>
        <w:t>а</w:t>
      </w:r>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можна</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описати</w:t>
      </w:r>
      <w:proofErr w:type="spellEnd"/>
      <w:r w:rsidRPr="003A0A97">
        <w:rPr>
          <w:rFonts w:ascii="Times New Roman" w:hAnsi="Times New Roman" w:cs="Times New Roman"/>
          <w:sz w:val="28"/>
          <w:szCs w:val="28"/>
        </w:rPr>
        <w:t xml:space="preserve"> формулою</w:t>
      </w:r>
      <w:r w:rsidRPr="003A0A97">
        <w:rPr>
          <w:rFonts w:ascii="Times New Roman" w:hAnsi="Times New Roman" w:cs="Times New Roman"/>
          <w:sz w:val="28"/>
          <w:szCs w:val="28"/>
          <w:lang w:val="uk-UA"/>
        </w:rPr>
        <w:t>:</w:t>
      </w:r>
    </w:p>
    <w:p w:rsidR="003A0A97" w:rsidRPr="003A0A97" w:rsidRDefault="003A0A97" w:rsidP="003A0A97">
      <w:pPr>
        <w:rPr>
          <w:rFonts w:ascii="Times New Roman" w:hAnsi="Times New Roman" w:cs="Times New Roman"/>
          <w:sz w:val="28"/>
          <w:szCs w:val="28"/>
          <w:lang w:val="uk-UA"/>
        </w:rPr>
      </w:pPr>
      <m:oMath>
        <m:r>
          <w:rPr>
            <w:rFonts w:ascii="Cambria Math" w:hAnsi="Cambria Math" w:cs="Times New Roman"/>
            <w:sz w:val="28"/>
            <w:szCs w:val="28"/>
            <w:lang w:val="uk-UA"/>
          </w:rPr>
          <m:t>I=</m:t>
        </m:r>
        <m:nary>
          <m:naryPr>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0</m:t>
            </m:r>
          </m:sub>
          <m:sup>
            <m:r>
              <w:rPr>
                <w:rFonts w:ascii="Cambria Math" w:hAnsi="Cambria Math" w:cs="Times New Roman"/>
                <w:sz w:val="28"/>
                <w:szCs w:val="28"/>
                <w:lang w:val="uk-UA"/>
              </w:rPr>
              <m:t>l</m:t>
            </m:r>
          </m:sup>
          <m:e>
            <m:r>
              <w:rPr>
                <w:rFonts w:ascii="Cambria Math" w:hAnsi="Cambria Math" w:cs="Times New Roman"/>
                <w:sz w:val="28"/>
                <w:szCs w:val="28"/>
                <w:lang w:val="uk-UA"/>
              </w:rPr>
              <m:t>dq∙dx=</m:t>
            </m:r>
            <m:f>
              <m:fPr>
                <m:ctrlPr>
                  <w:rPr>
                    <w:rFonts w:ascii="Cambria Math" w:hAnsi="Cambria Math" w:cs="Times New Roman"/>
                    <w:i/>
                    <w:sz w:val="28"/>
                    <w:szCs w:val="28"/>
                    <w:lang w:val="uk-UA"/>
                  </w:rPr>
                </m:ctrlPr>
              </m:fPr>
              <m:num>
                <m:r>
                  <w:rPr>
                    <w:rFonts w:ascii="Cambria Math" w:hAnsi="Cambria Math" w:cs="Times New Roman"/>
                    <w:sz w:val="28"/>
                    <w:szCs w:val="28"/>
                    <w:lang w:val="uk-UA"/>
                  </w:rPr>
                  <m:t>Q∙l</m:t>
                </m:r>
              </m:num>
              <m:den>
                <m:r>
                  <w:rPr>
                    <w:rFonts w:ascii="Cambria Math" w:hAnsi="Cambria Math" w:cs="Times New Roman"/>
                    <w:sz w:val="28"/>
                    <w:szCs w:val="28"/>
                    <w:lang w:val="uk-UA"/>
                  </w:rPr>
                  <m:t>2</m:t>
                </m:r>
              </m:den>
            </m:f>
          </m:e>
        </m:nary>
        <m:r>
          <w:rPr>
            <w:rFonts w:ascii="Cambria Math" w:hAnsi="Cambria Math" w:cs="Times New Roman"/>
            <w:sz w:val="28"/>
            <w:szCs w:val="28"/>
            <w:lang w:val="uk-UA"/>
          </w:rPr>
          <m:t xml:space="preserve">  </m:t>
        </m:r>
      </m:oMath>
      <w:r w:rsidRPr="003A0A97">
        <w:rPr>
          <w:rFonts w:ascii="Times New Roman" w:hAnsi="Times New Roman" w:cs="Times New Roman"/>
          <w:sz w:val="28"/>
          <w:szCs w:val="28"/>
          <w:lang w:val="uk-UA"/>
        </w:rPr>
        <w:t xml:space="preserve">             (3)</w:t>
      </w:r>
    </w:p>
    <w:p w:rsidR="003A0A97" w:rsidRPr="003A0A97" w:rsidRDefault="003A0A97" w:rsidP="003A0A97">
      <w:pPr>
        <w:rPr>
          <w:rFonts w:ascii="Times New Roman" w:hAnsi="Times New Roman" w:cs="Times New Roman"/>
          <w:sz w:val="28"/>
          <w:szCs w:val="28"/>
          <w:lang w:val="uk-UA"/>
        </w:rPr>
      </w:pPr>
      <w:r w:rsidRPr="003A0A97">
        <w:rPr>
          <w:rFonts w:ascii="Times New Roman" w:hAnsi="Times New Roman" w:cs="Times New Roman"/>
          <w:sz w:val="28"/>
          <w:szCs w:val="28"/>
          <w:lang w:val="uk-UA"/>
        </w:rPr>
        <w:t xml:space="preserve">Кутова швидкість повороту </w:t>
      </w:r>
      <w:proofErr w:type="spellStart"/>
      <w:r w:rsidRPr="003A0A97">
        <w:rPr>
          <w:rFonts w:ascii="Times New Roman" w:hAnsi="Times New Roman" w:cs="Times New Roman"/>
          <w:sz w:val="28"/>
          <w:szCs w:val="28"/>
          <w:lang w:val="uk-UA"/>
        </w:rPr>
        <w:t>остряка</w:t>
      </w:r>
      <w:proofErr w:type="spellEnd"/>
      <w:r w:rsidRPr="003A0A97">
        <w:rPr>
          <w:rFonts w:ascii="Times New Roman" w:hAnsi="Times New Roman" w:cs="Times New Roman"/>
          <w:sz w:val="28"/>
          <w:szCs w:val="28"/>
          <w:lang w:val="uk-UA"/>
        </w:rPr>
        <w:t xml:space="preserve"> прямо пропорційна швидкості переміщення шибера приводу v і </w:t>
      </w:r>
      <w:proofErr w:type="spellStart"/>
      <w:r w:rsidRPr="003A0A97">
        <w:rPr>
          <w:rFonts w:ascii="Times New Roman" w:hAnsi="Times New Roman" w:cs="Times New Roman"/>
          <w:sz w:val="28"/>
          <w:szCs w:val="28"/>
          <w:lang w:val="uk-UA"/>
        </w:rPr>
        <w:t>обратно</w:t>
      </w:r>
      <w:proofErr w:type="spellEnd"/>
      <w:r w:rsidRPr="003A0A97">
        <w:rPr>
          <w:rFonts w:ascii="Times New Roman" w:hAnsi="Times New Roman" w:cs="Times New Roman"/>
          <w:sz w:val="28"/>
          <w:szCs w:val="28"/>
          <w:lang w:val="uk-UA"/>
        </w:rPr>
        <w:t xml:space="preserve"> пропорційна відстані від точки кріплення стрілочної тяги до </w:t>
      </w:r>
      <w:proofErr w:type="spellStart"/>
      <w:r w:rsidRPr="003A0A97">
        <w:rPr>
          <w:rFonts w:ascii="Times New Roman" w:hAnsi="Times New Roman" w:cs="Times New Roman"/>
          <w:sz w:val="28"/>
          <w:szCs w:val="28"/>
          <w:lang w:val="uk-UA"/>
        </w:rPr>
        <w:t>остряка</w:t>
      </w:r>
      <w:proofErr w:type="spellEnd"/>
      <w:r w:rsidRPr="003A0A97">
        <w:rPr>
          <w:rFonts w:ascii="Times New Roman" w:hAnsi="Times New Roman" w:cs="Times New Roman"/>
          <w:sz w:val="28"/>
          <w:szCs w:val="28"/>
          <w:lang w:val="uk-UA"/>
        </w:rPr>
        <w:t xml:space="preserve"> </w:t>
      </w:r>
      <m:oMath>
        <m:r>
          <w:rPr>
            <w:rFonts w:ascii="Cambria Math" w:hAnsi="Cambria Math" w:cs="Times New Roman"/>
            <w:sz w:val="28"/>
            <w:szCs w:val="28"/>
            <w:lang w:val="uk-UA"/>
          </w:rPr>
          <m:t>(l-a)</m:t>
        </m:r>
      </m:oMath>
      <w:r w:rsidRPr="003A0A97">
        <w:rPr>
          <w:rFonts w:ascii="Times New Roman" w:hAnsi="Times New Roman" w:cs="Times New Roman"/>
          <w:sz w:val="28"/>
          <w:szCs w:val="28"/>
          <w:lang w:val="uk-UA"/>
        </w:rPr>
        <w:t xml:space="preserve"> З урахуванням того, що l &gt;&gt;</w:t>
      </w:r>
      <m:oMath>
        <m:r>
          <w:rPr>
            <w:rFonts w:ascii="Cambria Math" w:hAnsi="Cambria Math" w:cs="Times New Roman"/>
            <w:sz w:val="28"/>
            <w:szCs w:val="28"/>
            <w:lang w:val="uk-UA"/>
          </w:rPr>
          <m:t>a</m:t>
        </m:r>
      </m:oMath>
      <w:r w:rsidRPr="003A0A97">
        <w:rPr>
          <w:rFonts w:ascii="Times New Roman" w:hAnsi="Times New Roman" w:cs="Times New Roman"/>
          <w:sz w:val="28"/>
          <w:szCs w:val="28"/>
          <w:lang w:val="uk-UA"/>
        </w:rPr>
        <w:t xml:space="preserve"> , можна прийняти </w:t>
      </w:r>
      <m:oMath>
        <m:r>
          <w:rPr>
            <w:rFonts w:ascii="Cambria Math" w:hAnsi="Cambria Math" w:cs="Times New Roman"/>
            <w:sz w:val="28"/>
            <w:szCs w:val="28"/>
            <w:lang w:val="uk-UA"/>
          </w:rPr>
          <m:t>(l-a)≈l</m:t>
        </m:r>
      </m:oMath>
      <w:r w:rsidRPr="003A0A97">
        <w:rPr>
          <w:rFonts w:ascii="Times New Roman" w:hAnsi="Times New Roman" w:cs="Times New Roman"/>
          <w:sz w:val="28"/>
          <w:szCs w:val="28"/>
          <w:lang w:val="uk-UA"/>
        </w:rPr>
        <w:t xml:space="preserve">. Кінетична енергія дотепника в момент </w:t>
      </w:r>
      <w:r w:rsidRPr="003A0A97">
        <w:rPr>
          <w:rFonts w:ascii="Times New Roman" w:hAnsi="Times New Roman" w:cs="Times New Roman"/>
          <w:sz w:val="28"/>
          <w:szCs w:val="28"/>
        </w:rPr>
        <w:t xml:space="preserve">удара </w:t>
      </w:r>
      <w:r w:rsidRPr="003A0A97">
        <w:rPr>
          <w:rFonts w:ascii="Times New Roman" w:hAnsi="Times New Roman" w:cs="Times New Roman"/>
          <w:sz w:val="28"/>
          <w:szCs w:val="28"/>
          <w:lang w:val="uk-UA"/>
        </w:rPr>
        <w:t>його з рамною рейкою складе:</w:t>
      </w:r>
    </w:p>
    <w:p w:rsidR="003A0A97" w:rsidRPr="003A0A97" w:rsidRDefault="003A0A97" w:rsidP="003A0A97">
      <w:pPr>
        <w:rPr>
          <w:rFonts w:ascii="Times New Roman" w:hAnsi="Times New Roman" w:cs="Times New Roman"/>
          <w:sz w:val="28"/>
          <w:szCs w:val="28"/>
        </w:rPr>
      </w:pPr>
      <m:oMath>
        <m:r>
          <w:rPr>
            <w:rFonts w:ascii="Cambria Math" w:hAnsi="Cambria Math" w:cs="Times New Roman"/>
            <w:sz w:val="28"/>
            <w:szCs w:val="28"/>
            <w:lang w:val="uk-UA"/>
          </w:rPr>
          <m:t>U=</m:t>
        </m:r>
        <m:f>
          <m:fPr>
            <m:ctrlPr>
              <w:rPr>
                <w:rFonts w:ascii="Cambria Math" w:hAnsi="Cambria Math" w:cs="Times New Roman"/>
                <w:i/>
                <w:sz w:val="28"/>
                <w:szCs w:val="28"/>
                <w:lang w:val="uk-UA"/>
              </w:rPr>
            </m:ctrlPr>
          </m:fPr>
          <m:num>
            <m:r>
              <w:rPr>
                <w:rFonts w:ascii="Cambria Math" w:hAnsi="Cambria Math" w:cs="Times New Roman"/>
                <w:sz w:val="28"/>
                <w:szCs w:val="28"/>
                <w:lang w:val="uk-UA"/>
              </w:rPr>
              <m:t>Q∙</m:t>
            </m:r>
            <m:sSup>
              <m:sSupPr>
                <m:ctrlPr>
                  <w:rPr>
                    <w:rFonts w:ascii="Cambria Math" w:hAnsi="Cambria Math" w:cs="Times New Roman"/>
                    <w:i/>
                    <w:sz w:val="28"/>
                    <w:szCs w:val="28"/>
                    <w:lang w:val="uk-UA"/>
                  </w:rPr>
                </m:ctrlPr>
              </m:sSupPr>
              <m:e>
                <m:r>
                  <w:rPr>
                    <w:rFonts w:ascii="Cambria Math" w:hAnsi="Cambria Math" w:cs="Times New Roman"/>
                    <w:sz w:val="28"/>
                    <w:szCs w:val="28"/>
                    <w:lang w:val="uk-UA"/>
                  </w:rPr>
                  <m:t>V</m:t>
                </m:r>
              </m:e>
              <m:sup>
                <m:r>
                  <w:rPr>
                    <w:rFonts w:ascii="Cambria Math" w:hAnsi="Cambria Math" w:cs="Times New Roman"/>
                    <w:sz w:val="28"/>
                    <w:szCs w:val="28"/>
                    <w:lang w:val="uk-UA"/>
                  </w:rPr>
                  <m:t>2</m:t>
                </m:r>
              </m:sup>
            </m:sSup>
          </m:num>
          <m:den>
            <m:r>
              <w:rPr>
                <w:rFonts w:ascii="Cambria Math" w:hAnsi="Cambria Math" w:cs="Times New Roman"/>
                <w:sz w:val="28"/>
                <w:szCs w:val="28"/>
                <w:lang w:val="uk-UA"/>
              </w:rPr>
              <m:t>4</m:t>
            </m:r>
            <m:sSup>
              <m:sSupPr>
                <m:ctrlPr>
                  <w:rPr>
                    <w:rFonts w:ascii="Cambria Math" w:hAnsi="Cambria Math" w:cs="Times New Roman"/>
                    <w:i/>
                    <w:sz w:val="28"/>
                    <w:szCs w:val="28"/>
                    <w:lang w:val="uk-UA"/>
                  </w:rPr>
                </m:ctrlPr>
              </m:sSupPr>
              <m:e>
                <m:r>
                  <w:rPr>
                    <w:rFonts w:ascii="Cambria Math" w:hAnsi="Cambria Math" w:cs="Times New Roman"/>
                    <w:sz w:val="28"/>
                    <w:szCs w:val="28"/>
                    <w:lang w:val="uk-UA"/>
                  </w:rPr>
                  <m:t>l</m:t>
                </m:r>
              </m:e>
              <m:sup>
                <m:r>
                  <w:rPr>
                    <w:rFonts w:ascii="Cambria Math" w:hAnsi="Cambria Math" w:cs="Times New Roman"/>
                    <w:sz w:val="28"/>
                    <w:szCs w:val="28"/>
                    <w:lang w:val="uk-UA"/>
                  </w:rPr>
                  <m:t>2</m:t>
                </m:r>
              </m:sup>
            </m:sSup>
          </m:den>
        </m:f>
      </m:oMath>
      <w:r w:rsidRPr="003A0A97">
        <w:rPr>
          <w:rFonts w:ascii="Times New Roman" w:hAnsi="Times New Roman" w:cs="Times New Roman"/>
          <w:sz w:val="28"/>
          <w:szCs w:val="28"/>
        </w:rPr>
        <w:t xml:space="preserve">                                         (4)</w:t>
      </w:r>
    </w:p>
    <w:p w:rsidR="003A0A97" w:rsidRPr="003A0A97" w:rsidRDefault="003A0A97" w:rsidP="003A0A97">
      <w:pPr>
        <w:rPr>
          <w:rFonts w:ascii="Times New Roman" w:hAnsi="Times New Roman" w:cs="Times New Roman"/>
          <w:sz w:val="28"/>
          <w:szCs w:val="28"/>
        </w:rPr>
      </w:pPr>
      <w:r w:rsidRPr="003A0A97">
        <w:rPr>
          <w:rFonts w:ascii="Times New Roman" w:hAnsi="Times New Roman" w:cs="Times New Roman"/>
          <w:sz w:val="28"/>
          <w:szCs w:val="28"/>
        </w:rPr>
        <w:t xml:space="preserve">Нехай </w:t>
      </w:r>
      <w:proofErr w:type="spellStart"/>
      <w:r w:rsidRPr="003A0A97">
        <w:rPr>
          <w:rFonts w:ascii="Times New Roman" w:hAnsi="Times New Roman" w:cs="Times New Roman"/>
          <w:sz w:val="28"/>
          <w:szCs w:val="28"/>
        </w:rPr>
        <w:t>хід</w:t>
      </w:r>
      <w:proofErr w:type="spellEnd"/>
      <w:r w:rsidRPr="003A0A97">
        <w:rPr>
          <w:rFonts w:ascii="Times New Roman" w:hAnsi="Times New Roman" w:cs="Times New Roman"/>
          <w:sz w:val="28"/>
          <w:szCs w:val="28"/>
        </w:rPr>
        <w:t xml:space="preserve"> шибера приводу </w:t>
      </w:r>
      <w:proofErr w:type="spellStart"/>
      <w:proofErr w:type="gramStart"/>
      <w:r w:rsidRPr="003A0A97">
        <w:rPr>
          <w:rFonts w:ascii="Times New Roman" w:hAnsi="Times New Roman" w:cs="Times New Roman"/>
          <w:sz w:val="28"/>
          <w:szCs w:val="28"/>
        </w:rPr>
        <w:t>стр</w:t>
      </w:r>
      <w:proofErr w:type="gramEnd"/>
      <w:r w:rsidRPr="003A0A97">
        <w:rPr>
          <w:rFonts w:ascii="Times New Roman" w:hAnsi="Times New Roman" w:cs="Times New Roman"/>
          <w:sz w:val="28"/>
          <w:szCs w:val="28"/>
        </w:rPr>
        <w:t>ілочного</w:t>
      </w:r>
      <w:proofErr w:type="spellEnd"/>
      <w:r w:rsidRPr="003A0A97">
        <w:rPr>
          <w:rFonts w:ascii="Times New Roman" w:hAnsi="Times New Roman" w:cs="Times New Roman"/>
          <w:sz w:val="28"/>
          <w:szCs w:val="28"/>
        </w:rPr>
        <w:t xml:space="preserve"> переводу - Н, </w:t>
      </w:r>
      <w:proofErr w:type="spellStart"/>
      <w:r w:rsidRPr="003A0A97">
        <w:rPr>
          <w:rFonts w:ascii="Times New Roman" w:hAnsi="Times New Roman" w:cs="Times New Roman"/>
          <w:sz w:val="28"/>
          <w:szCs w:val="28"/>
        </w:rPr>
        <w:t>тоді</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лінійна</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швидкість</w:t>
      </w:r>
      <w:proofErr w:type="spellEnd"/>
      <w:r w:rsidRPr="003A0A97">
        <w:rPr>
          <w:rFonts w:ascii="Times New Roman" w:hAnsi="Times New Roman" w:cs="Times New Roman"/>
          <w:sz w:val="28"/>
          <w:szCs w:val="28"/>
        </w:rPr>
        <w:t xml:space="preserve"> шибера </w:t>
      </w:r>
      <w:proofErr w:type="spellStart"/>
      <w:r w:rsidRPr="003A0A97">
        <w:rPr>
          <w:rFonts w:ascii="Times New Roman" w:hAnsi="Times New Roman" w:cs="Times New Roman"/>
          <w:sz w:val="28"/>
          <w:szCs w:val="28"/>
        </w:rPr>
        <w:t>може</w:t>
      </w:r>
      <w:proofErr w:type="spellEnd"/>
      <w:r w:rsidRPr="003A0A97">
        <w:rPr>
          <w:rFonts w:ascii="Times New Roman" w:hAnsi="Times New Roman" w:cs="Times New Roman"/>
          <w:sz w:val="28"/>
          <w:szCs w:val="28"/>
        </w:rPr>
        <w:t xml:space="preserve"> бути представлена, як </w:t>
      </w:r>
      <w:proofErr w:type="spellStart"/>
      <w:r w:rsidRPr="003A0A97">
        <w:rPr>
          <w:rFonts w:ascii="Times New Roman" w:hAnsi="Times New Roman" w:cs="Times New Roman"/>
          <w:sz w:val="28"/>
          <w:szCs w:val="28"/>
        </w:rPr>
        <w:t>відношення</w:t>
      </w:r>
      <w:proofErr w:type="spellEnd"/>
      <w:r w:rsidRPr="003A0A97">
        <w:rPr>
          <w:rFonts w:ascii="Times New Roman" w:hAnsi="Times New Roman" w:cs="Times New Roman"/>
          <w:sz w:val="28"/>
          <w:szCs w:val="28"/>
        </w:rPr>
        <w:t xml:space="preserve"> ходу шибера Н до часу </w:t>
      </w:r>
      <w:proofErr w:type="spellStart"/>
      <w:r w:rsidRPr="003A0A97">
        <w:rPr>
          <w:rFonts w:ascii="Times New Roman" w:hAnsi="Times New Roman" w:cs="Times New Roman"/>
          <w:sz w:val="28"/>
          <w:szCs w:val="28"/>
        </w:rPr>
        <w:t>переміщення</w:t>
      </w:r>
      <w:proofErr w:type="spellEnd"/>
      <w:r w:rsidRPr="003A0A97">
        <w:rPr>
          <w:rFonts w:ascii="Times New Roman" w:hAnsi="Times New Roman" w:cs="Times New Roman"/>
          <w:sz w:val="28"/>
          <w:szCs w:val="28"/>
        </w:rPr>
        <w:t xml:space="preserve"> шибера </w:t>
      </w:r>
      <w:proofErr w:type="spellStart"/>
      <w:r w:rsidRPr="003A0A97">
        <w:rPr>
          <w:rFonts w:ascii="Times New Roman" w:hAnsi="Times New Roman" w:cs="Times New Roman"/>
          <w:sz w:val="28"/>
          <w:szCs w:val="28"/>
        </w:rPr>
        <w:t>зодного</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крайнього</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положення</w:t>
      </w:r>
      <w:proofErr w:type="spellEnd"/>
      <w:r w:rsidRPr="003A0A97">
        <w:rPr>
          <w:rFonts w:ascii="Times New Roman" w:hAnsi="Times New Roman" w:cs="Times New Roman"/>
          <w:sz w:val="28"/>
          <w:szCs w:val="28"/>
        </w:rPr>
        <w:t xml:space="preserve"> в </w:t>
      </w:r>
      <w:proofErr w:type="spellStart"/>
      <w:r w:rsidRPr="003A0A97">
        <w:rPr>
          <w:rFonts w:ascii="Times New Roman" w:hAnsi="Times New Roman" w:cs="Times New Roman"/>
          <w:sz w:val="28"/>
          <w:szCs w:val="28"/>
        </w:rPr>
        <w:t>інше</w:t>
      </w:r>
      <w:proofErr w:type="spellEnd"/>
      <w:r w:rsidRPr="003A0A97">
        <w:rPr>
          <w:rFonts w:ascii="Times New Roman" w:hAnsi="Times New Roman" w:cs="Times New Roman"/>
          <w:sz w:val="28"/>
          <w:szCs w:val="28"/>
        </w:rPr>
        <w:t xml:space="preserve"> </w:t>
      </w:r>
      <w:r w:rsidRPr="003A0A97">
        <w:rPr>
          <w:rFonts w:ascii="Times New Roman" w:hAnsi="Times New Roman" w:cs="Times New Roman"/>
          <w:sz w:val="28"/>
          <w:szCs w:val="28"/>
          <w:lang w:val="en-US"/>
        </w:rPr>
        <w:t>t</w:t>
      </w:r>
      <w:r w:rsidRPr="003A0A97">
        <w:rPr>
          <w:rFonts w:ascii="Times New Roman" w:hAnsi="Times New Roman" w:cs="Times New Roman"/>
          <w:sz w:val="28"/>
          <w:szCs w:val="28"/>
        </w:rPr>
        <w:t>.</w:t>
      </w:r>
    </w:p>
    <w:p w:rsidR="003A0A97" w:rsidRPr="003A0A97" w:rsidRDefault="003A0A97" w:rsidP="003A0A97">
      <w:pPr>
        <w:rPr>
          <w:rFonts w:ascii="Times New Roman" w:hAnsi="Times New Roman" w:cs="Times New Roman"/>
          <w:sz w:val="28"/>
          <w:szCs w:val="28"/>
        </w:rPr>
      </w:pPr>
      <w:proofErr w:type="spellStart"/>
      <w:r w:rsidRPr="003A0A97">
        <w:rPr>
          <w:rFonts w:ascii="Times New Roman" w:hAnsi="Times New Roman" w:cs="Times New Roman"/>
          <w:sz w:val="28"/>
          <w:szCs w:val="28"/>
        </w:rPr>
        <w:t>Тоді</w:t>
      </w:r>
      <w:proofErr w:type="spellEnd"/>
      <w:r w:rsidRPr="003A0A97">
        <w:rPr>
          <w:rFonts w:ascii="Times New Roman" w:hAnsi="Times New Roman" w:cs="Times New Roman"/>
          <w:sz w:val="28"/>
          <w:szCs w:val="28"/>
        </w:rPr>
        <w:t xml:space="preserve"> час </w:t>
      </w:r>
      <w:proofErr w:type="spellStart"/>
      <w:r w:rsidRPr="003A0A97">
        <w:rPr>
          <w:rFonts w:ascii="Times New Roman" w:hAnsi="Times New Roman" w:cs="Times New Roman"/>
          <w:sz w:val="28"/>
          <w:szCs w:val="28"/>
        </w:rPr>
        <w:t>переміщення</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дотепника</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визначиться</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відповідно</w:t>
      </w:r>
      <w:proofErr w:type="spellEnd"/>
      <w:r w:rsidRPr="003A0A97">
        <w:rPr>
          <w:rFonts w:ascii="Times New Roman" w:hAnsi="Times New Roman" w:cs="Times New Roman"/>
          <w:sz w:val="28"/>
          <w:szCs w:val="28"/>
        </w:rPr>
        <w:t xml:space="preserve"> до </w:t>
      </w:r>
      <w:proofErr w:type="spellStart"/>
      <w:r w:rsidRPr="003A0A97">
        <w:rPr>
          <w:rFonts w:ascii="Times New Roman" w:hAnsi="Times New Roman" w:cs="Times New Roman"/>
          <w:sz w:val="28"/>
          <w:szCs w:val="28"/>
        </w:rPr>
        <w:t>виразу</w:t>
      </w:r>
      <w:proofErr w:type="spellEnd"/>
    </w:p>
    <w:p w:rsidR="003A0A97" w:rsidRPr="003A0A97" w:rsidRDefault="003A0A97" w:rsidP="003A0A97">
      <w:pPr>
        <w:rPr>
          <w:rFonts w:ascii="Times New Roman" w:hAnsi="Times New Roman" w:cs="Times New Roman"/>
          <w:sz w:val="28"/>
          <w:szCs w:val="28"/>
        </w:rPr>
      </w:pPr>
      <w:r w:rsidRPr="003A0A97">
        <w:rPr>
          <w:rFonts w:ascii="Times New Roman" w:hAnsi="Times New Roman" w:cs="Times New Roman"/>
          <w:sz w:val="28"/>
          <w:szCs w:val="28"/>
        </w:rPr>
        <w:t xml:space="preserve">   </w:t>
      </w:r>
      <m:oMath>
        <m:r>
          <w:rPr>
            <w:rFonts w:ascii="Cambria Math" w:hAnsi="Cambria Math" w:cs="Times New Roman"/>
            <w:sz w:val="28"/>
            <w:szCs w:val="28"/>
            <w:lang w:val="en-US"/>
          </w:rPr>
          <m:t>t</m:t>
        </m:r>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H</m:t>
            </m:r>
          </m:num>
          <m:den>
            <m:r>
              <w:rPr>
                <w:rFonts w:ascii="Cambria Math" w:hAnsi="Cambria Math" w:cs="Times New Roman"/>
                <w:sz w:val="28"/>
                <w:szCs w:val="28"/>
              </w:rPr>
              <m:t>2</m:t>
            </m:r>
            <m:rad>
              <m:radPr>
                <m:degHide m:val="1"/>
                <m:ctrlPr>
                  <w:rPr>
                    <w:rFonts w:ascii="Cambria Math" w:hAnsi="Cambria Math" w:cs="Times New Roman"/>
                    <w:i/>
                    <w:sz w:val="28"/>
                    <w:szCs w:val="28"/>
                    <w:lang w:val="en-US"/>
                  </w:rPr>
                </m:ctrlPr>
              </m:radPr>
              <m:deg/>
              <m:e>
                <m:r>
                  <w:rPr>
                    <w:rFonts w:ascii="Cambria Math" w:hAnsi="Cambria Math" w:cs="Times New Roman"/>
                    <w:sz w:val="28"/>
                    <w:szCs w:val="28"/>
                    <w:lang w:val="en-US"/>
                  </w:rPr>
                  <m:t>l</m:t>
                </m:r>
              </m:e>
            </m:rad>
          </m:den>
        </m:f>
        <m:r>
          <w:rPr>
            <w:rFonts w:ascii="Cambria Math" w:hAnsi="Cambria Math" w:cs="Times New Roman"/>
            <w:sz w:val="28"/>
            <w:szCs w:val="28"/>
          </w:rPr>
          <m:t>∙</m:t>
        </m:r>
        <m:rad>
          <m:radPr>
            <m:degHide m:val="1"/>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Q</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rPr>
                      <m:t>к</m:t>
                    </m:r>
                  </m:sub>
                </m:sSub>
              </m:den>
            </m:f>
          </m:e>
        </m:rad>
        <m:r>
          <w:rPr>
            <w:rFonts w:ascii="Cambria Math" w:hAnsi="Cambria Math" w:cs="Times New Roman"/>
            <w:sz w:val="28"/>
            <w:szCs w:val="28"/>
          </w:rPr>
          <m:t>,</m:t>
        </m:r>
      </m:oMath>
      <w:r w:rsidRPr="003A0A97">
        <w:rPr>
          <w:rFonts w:ascii="Times New Roman" w:hAnsi="Times New Roman" w:cs="Times New Roman"/>
          <w:sz w:val="28"/>
          <w:szCs w:val="28"/>
        </w:rPr>
        <w:t xml:space="preserve">                                    (5)</w:t>
      </w:r>
    </w:p>
    <w:p w:rsidR="003A0A97" w:rsidRPr="003A0A97" w:rsidRDefault="003A0A97" w:rsidP="003A0A97">
      <w:pPr>
        <w:rPr>
          <w:rFonts w:ascii="Times New Roman" w:hAnsi="Times New Roman" w:cs="Times New Roman"/>
          <w:sz w:val="28"/>
          <w:szCs w:val="28"/>
          <w:lang w:val="uk-UA"/>
        </w:rPr>
      </w:pPr>
      <w:r w:rsidRPr="003A0A97">
        <w:rPr>
          <w:rFonts w:ascii="Times New Roman" w:hAnsi="Times New Roman" w:cs="Times New Roman"/>
          <w:sz w:val="28"/>
          <w:szCs w:val="28"/>
          <w:lang w:val="uk-UA"/>
        </w:rPr>
        <w:t xml:space="preserve">де </w:t>
      </w:r>
      <w:proofErr w:type="spellStart"/>
      <w:r w:rsidRPr="003A0A97">
        <w:rPr>
          <w:rFonts w:ascii="Times New Roman" w:hAnsi="Times New Roman" w:cs="Times New Roman"/>
          <w:sz w:val="28"/>
          <w:szCs w:val="28"/>
          <w:lang w:val="uk-UA"/>
        </w:rPr>
        <w:t>Uк</w:t>
      </w:r>
      <w:proofErr w:type="spellEnd"/>
      <w:r w:rsidRPr="003A0A97">
        <w:rPr>
          <w:rFonts w:ascii="Times New Roman" w:hAnsi="Times New Roman" w:cs="Times New Roman"/>
          <w:sz w:val="28"/>
          <w:szCs w:val="28"/>
          <w:lang w:val="uk-UA"/>
        </w:rPr>
        <w:t xml:space="preserve"> - внутрішня енергія деформації </w:t>
      </w:r>
      <w:proofErr w:type="spellStart"/>
      <w:r w:rsidRPr="003A0A97">
        <w:rPr>
          <w:rFonts w:ascii="Times New Roman" w:hAnsi="Times New Roman" w:cs="Times New Roman"/>
          <w:sz w:val="28"/>
          <w:szCs w:val="28"/>
          <w:lang w:val="uk-UA"/>
        </w:rPr>
        <w:t>остряка</w:t>
      </w:r>
      <w:proofErr w:type="spellEnd"/>
      <w:r w:rsidRPr="003A0A97">
        <w:rPr>
          <w:rFonts w:ascii="Times New Roman" w:hAnsi="Times New Roman" w:cs="Times New Roman"/>
          <w:sz w:val="28"/>
          <w:szCs w:val="28"/>
          <w:lang w:val="uk-UA"/>
        </w:rPr>
        <w:t xml:space="preserve"> при ударі. Внутрішня енергія деформації (3) описується формулою:</w:t>
      </w:r>
    </w:p>
    <w:p w:rsidR="003A0A97" w:rsidRPr="003A0A97" w:rsidRDefault="003A0A97" w:rsidP="003A0A97">
      <w:pPr>
        <w:rPr>
          <w:rFonts w:ascii="Times New Roman" w:hAnsi="Times New Roman" w:cs="Times New Roman"/>
          <w:sz w:val="28"/>
          <w:szCs w:val="28"/>
          <w:lang w:val="uk-UA"/>
        </w:rPr>
      </w:pPr>
    </w:p>
    <w:p w:rsidR="003A0A97" w:rsidRPr="003A0A97" w:rsidRDefault="003A0A97" w:rsidP="003A0A97">
      <w:pPr>
        <w:rPr>
          <w:rFonts w:ascii="Times New Roman" w:hAnsi="Times New Roman" w:cs="Times New Roman"/>
          <w:sz w:val="28"/>
          <w:szCs w:val="28"/>
          <w:lang w:val="uk-UA"/>
        </w:rPr>
      </w:pPr>
      <m:oMath>
        <m:r>
          <w:rPr>
            <w:rFonts w:ascii="Cambria Math" w:hAnsi="Cambria Math" w:cs="Times New Roman"/>
            <w:sz w:val="28"/>
            <w:szCs w:val="28"/>
            <w:lang w:val="uk-UA"/>
          </w:rPr>
          <m:t>U=</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2</m:t>
            </m:r>
          </m:den>
        </m:f>
        <m:nary>
          <m:naryPr>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x</m:t>
            </m:r>
          </m:sub>
          <m:sup/>
          <m:e>
            <m:f>
              <m:fPr>
                <m:ctrlPr>
                  <w:rPr>
                    <w:rFonts w:ascii="Cambria Math" w:hAnsi="Cambria Math" w:cs="Times New Roman"/>
                    <w:i/>
                    <w:sz w:val="28"/>
                    <w:szCs w:val="28"/>
                    <w:lang w:val="uk-UA"/>
                  </w:rPr>
                </m:ctrlPr>
              </m:fPr>
              <m:num>
                <m:sSubSup>
                  <m:sSubSupPr>
                    <m:ctrlPr>
                      <w:rPr>
                        <w:rFonts w:ascii="Cambria Math" w:hAnsi="Cambria Math" w:cs="Times New Roman"/>
                        <w:i/>
                        <w:sz w:val="28"/>
                        <w:szCs w:val="28"/>
                        <w:lang w:val="uk-UA"/>
                      </w:rPr>
                    </m:ctrlPr>
                  </m:sSubSupPr>
                  <m:e>
                    <m:r>
                      <w:rPr>
                        <w:rFonts w:ascii="Cambria Math" w:hAnsi="Cambria Math" w:cs="Times New Roman"/>
                        <w:sz w:val="28"/>
                        <w:szCs w:val="28"/>
                        <w:lang w:val="uk-UA"/>
                      </w:rPr>
                      <m:t>M</m:t>
                    </m:r>
                  </m:e>
                  <m:sub>
                    <m:r>
                      <w:rPr>
                        <w:rFonts w:ascii="Cambria Math" w:hAnsi="Cambria Math" w:cs="Times New Roman"/>
                        <w:sz w:val="28"/>
                        <w:szCs w:val="28"/>
                        <w:lang w:val="uk-UA"/>
                      </w:rPr>
                      <m:t>x</m:t>
                    </m:r>
                  </m:sub>
                  <m:sup>
                    <m:r>
                      <w:rPr>
                        <w:rFonts w:ascii="Cambria Math" w:hAnsi="Cambria Math" w:cs="Times New Roman"/>
                        <w:sz w:val="28"/>
                        <w:szCs w:val="28"/>
                        <w:lang w:val="uk-UA"/>
                      </w:rPr>
                      <m:t>2</m:t>
                    </m:r>
                  </m:sup>
                </m:sSubSup>
                <m:r>
                  <w:rPr>
                    <w:rFonts w:ascii="Cambria Math" w:hAnsi="Cambria Math" w:cs="Times New Roman"/>
                    <w:sz w:val="28"/>
                    <w:szCs w:val="28"/>
                    <w:lang w:val="uk-UA"/>
                  </w:rPr>
                  <m:t>∙dx</m:t>
                </m:r>
              </m:num>
              <m:den>
                <m:r>
                  <w:rPr>
                    <w:rFonts w:ascii="Cambria Math" w:hAnsi="Cambria Math" w:cs="Times New Roman"/>
                    <w:sz w:val="28"/>
                    <w:szCs w:val="28"/>
                    <w:lang w:val="uk-UA"/>
                  </w:rPr>
                  <m:t>E∙</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J</m:t>
                    </m:r>
                  </m:e>
                  <m:sub>
                    <m:r>
                      <w:rPr>
                        <w:rFonts w:ascii="Cambria Math" w:hAnsi="Cambria Math" w:cs="Times New Roman"/>
                        <w:sz w:val="28"/>
                        <w:szCs w:val="28"/>
                        <w:lang w:val="uk-UA"/>
                      </w:rPr>
                      <m:t>x</m:t>
                    </m:r>
                  </m:sub>
                </m:sSub>
              </m:den>
            </m:f>
          </m:e>
        </m:nary>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2</m:t>
            </m:r>
          </m:den>
        </m:f>
        <m:nary>
          <m:naryPr>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x</m:t>
            </m:r>
          </m:sub>
          <m:sup/>
          <m:e>
            <m:f>
              <m:fPr>
                <m:ctrlPr>
                  <w:rPr>
                    <w:rFonts w:ascii="Cambria Math" w:hAnsi="Cambria Math" w:cs="Times New Roman"/>
                    <w:i/>
                    <w:sz w:val="28"/>
                    <w:szCs w:val="28"/>
                    <w:lang w:val="uk-UA"/>
                  </w:rPr>
                </m:ctrlPr>
              </m:fPr>
              <m:num>
                <m:sSup>
                  <m:sSupPr>
                    <m:ctrlPr>
                      <w:rPr>
                        <w:rFonts w:ascii="Cambria Math" w:hAnsi="Cambria Math" w:cs="Times New Roman"/>
                        <w:i/>
                        <w:sz w:val="28"/>
                        <w:szCs w:val="28"/>
                        <w:lang w:val="uk-UA"/>
                      </w:rPr>
                    </m:ctrlPr>
                  </m:sSupPr>
                  <m:e>
                    <m:r>
                      <w:rPr>
                        <w:rFonts w:ascii="Cambria Math" w:hAnsi="Cambria Math" w:cs="Times New Roman"/>
                        <w:sz w:val="28"/>
                        <w:szCs w:val="28"/>
                        <w:lang w:val="uk-UA"/>
                      </w:rPr>
                      <m:t>P</m:t>
                    </m:r>
                  </m:e>
                  <m:sup>
                    <m:r>
                      <w:rPr>
                        <w:rFonts w:ascii="Cambria Math" w:hAnsi="Cambria Math" w:cs="Times New Roman"/>
                        <w:sz w:val="28"/>
                        <w:szCs w:val="28"/>
                        <w:lang w:val="uk-UA"/>
                      </w:rPr>
                      <m:t>2</m:t>
                    </m:r>
                  </m:sup>
                </m:sSup>
                <m:r>
                  <w:rPr>
                    <w:rFonts w:ascii="Cambria Math" w:hAnsi="Cambria Math" w:cs="Times New Roman"/>
                    <w:sz w:val="28"/>
                    <w:szCs w:val="28"/>
                    <w:lang w:val="uk-UA"/>
                  </w:rPr>
                  <m:t>∙dx</m:t>
                </m:r>
              </m:num>
              <m:den>
                <m:r>
                  <w:rPr>
                    <w:rFonts w:ascii="Cambria Math" w:hAnsi="Cambria Math" w:cs="Times New Roman"/>
                    <w:sz w:val="28"/>
                    <w:szCs w:val="28"/>
                    <w:lang w:val="uk-UA"/>
                  </w:rPr>
                  <m:t>E∙F</m:t>
                </m:r>
              </m:den>
            </m:f>
          </m:e>
        </m:nary>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2</m:t>
            </m:r>
          </m:den>
        </m:f>
        <m:nary>
          <m:naryPr>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x</m:t>
            </m:r>
          </m:sub>
          <m:sup/>
          <m:e>
            <m:f>
              <m:fPr>
                <m:ctrlPr>
                  <w:rPr>
                    <w:rFonts w:ascii="Cambria Math" w:hAnsi="Cambria Math" w:cs="Times New Roman"/>
                    <w:i/>
                    <w:sz w:val="28"/>
                    <w:szCs w:val="28"/>
                    <w:lang w:val="uk-UA"/>
                  </w:rPr>
                </m:ctrlPr>
              </m:fPr>
              <m:num>
                <m:sSubSup>
                  <m:sSubSupPr>
                    <m:ctrlPr>
                      <w:rPr>
                        <w:rFonts w:ascii="Cambria Math" w:hAnsi="Cambria Math" w:cs="Times New Roman"/>
                        <w:i/>
                        <w:sz w:val="28"/>
                        <w:szCs w:val="28"/>
                        <w:lang w:val="uk-UA"/>
                      </w:rPr>
                    </m:ctrlPr>
                  </m:sSubSupPr>
                  <m:e>
                    <m:r>
                      <w:rPr>
                        <w:rFonts w:ascii="Cambria Math" w:hAnsi="Cambria Math" w:cs="Times New Roman"/>
                        <w:sz w:val="28"/>
                        <w:szCs w:val="28"/>
                        <w:lang w:val="uk-UA"/>
                      </w:rPr>
                      <m:t>M</m:t>
                    </m:r>
                  </m:e>
                  <m:sub>
                    <m:r>
                      <w:rPr>
                        <w:rFonts w:ascii="Cambria Math" w:hAnsi="Cambria Math" w:cs="Times New Roman"/>
                        <w:sz w:val="28"/>
                        <w:szCs w:val="28"/>
                        <w:lang w:val="uk-UA"/>
                      </w:rPr>
                      <m:t>x</m:t>
                    </m:r>
                  </m:sub>
                  <m:sup>
                    <m:r>
                      <w:rPr>
                        <w:rFonts w:ascii="Cambria Math" w:hAnsi="Cambria Math" w:cs="Times New Roman"/>
                        <w:sz w:val="28"/>
                        <w:szCs w:val="28"/>
                        <w:lang w:val="uk-UA"/>
                      </w:rPr>
                      <m:t>2</m:t>
                    </m:r>
                  </m:sup>
                </m:sSubSup>
                <m:r>
                  <w:rPr>
                    <w:rFonts w:ascii="Cambria Math" w:hAnsi="Cambria Math" w:cs="Times New Roman"/>
                    <w:sz w:val="28"/>
                    <w:szCs w:val="28"/>
                    <w:lang w:val="uk-UA"/>
                  </w:rPr>
                  <m:t>∙d∙dx∙</m:t>
                </m:r>
                <m:r>
                  <w:rPr>
                    <w:rFonts w:ascii="Cambria Math" w:hAnsi="Cambria Math" w:cs="Times New Roman"/>
                    <w:sz w:val="28"/>
                    <w:szCs w:val="28"/>
                  </w:rPr>
                  <m:t>σ</m:t>
                </m:r>
              </m:num>
              <m:den>
                <m:r>
                  <w:rPr>
                    <w:rFonts w:ascii="Cambria Math" w:hAnsi="Cambria Math" w:cs="Times New Roman"/>
                    <w:sz w:val="28"/>
                    <w:szCs w:val="28"/>
                    <w:lang w:val="uk-UA"/>
                  </w:rPr>
                  <m:t>E</m:t>
                </m:r>
              </m:den>
            </m:f>
          </m:e>
        </m:nary>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2</m:t>
            </m:r>
          </m:den>
        </m:f>
        <m:nary>
          <m:naryPr>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x</m:t>
            </m:r>
          </m:sub>
          <m:sup/>
          <m:e>
            <m:f>
              <m:fPr>
                <m:ctrlPr>
                  <w:rPr>
                    <w:rFonts w:ascii="Cambria Math" w:hAnsi="Cambria Math" w:cs="Times New Roman"/>
                    <w:i/>
                    <w:sz w:val="28"/>
                    <w:szCs w:val="28"/>
                    <w:lang w:val="uk-UA"/>
                  </w:rPr>
                </m:ctrlPr>
              </m:fPr>
              <m:num>
                <m:r>
                  <w:rPr>
                    <w:rFonts w:ascii="Cambria Math" w:hAnsi="Cambria Math" w:cs="Times New Roman"/>
                    <w:sz w:val="28"/>
                    <w:szCs w:val="28"/>
                    <w:lang w:val="uk-UA"/>
                  </w:rPr>
                  <m:t>P∙dx∙</m:t>
                </m:r>
                <m:r>
                  <w:rPr>
                    <w:rFonts w:ascii="Cambria Math" w:hAnsi="Cambria Math" w:cs="Times New Roman"/>
                    <w:sz w:val="28"/>
                    <w:szCs w:val="28"/>
                  </w:rPr>
                  <m:t>σ</m:t>
                </m:r>
              </m:num>
              <m:den>
                <m:r>
                  <w:rPr>
                    <w:rFonts w:ascii="Cambria Math" w:hAnsi="Cambria Math" w:cs="Times New Roman"/>
                    <w:sz w:val="28"/>
                    <w:szCs w:val="28"/>
                    <w:lang w:val="uk-UA"/>
                  </w:rPr>
                  <m:t>E</m:t>
                </m:r>
              </m:den>
            </m:f>
          </m:e>
        </m:nary>
        <m:r>
          <w:rPr>
            <w:rFonts w:ascii="Cambria Math" w:hAnsi="Cambria Math" w:cs="Times New Roman"/>
            <w:sz w:val="28"/>
            <w:szCs w:val="28"/>
            <w:lang w:val="uk-UA"/>
          </w:rPr>
          <m:t>.</m:t>
        </m:r>
      </m:oMath>
      <w:r w:rsidRPr="003A0A97">
        <w:rPr>
          <w:rFonts w:ascii="Times New Roman" w:hAnsi="Times New Roman" w:cs="Times New Roman"/>
          <w:i/>
          <w:sz w:val="28"/>
          <w:szCs w:val="28"/>
          <w:lang w:val="uk-UA"/>
        </w:rPr>
        <w:t xml:space="preserve">  </w:t>
      </w:r>
      <w:r w:rsidRPr="003A0A97">
        <w:rPr>
          <w:rFonts w:ascii="Times New Roman" w:hAnsi="Times New Roman" w:cs="Times New Roman"/>
          <w:sz w:val="28"/>
          <w:szCs w:val="28"/>
          <w:lang w:val="uk-UA"/>
        </w:rPr>
        <w:t>(6)</w:t>
      </w:r>
    </w:p>
    <w:p w:rsidR="003A0A97" w:rsidRPr="003A0A97" w:rsidRDefault="003A0A97" w:rsidP="003A0A97">
      <w:pPr>
        <w:rPr>
          <w:rFonts w:ascii="Times New Roman" w:hAnsi="Times New Roman" w:cs="Times New Roman"/>
          <w:sz w:val="28"/>
          <w:szCs w:val="28"/>
          <w:lang w:val="uk-UA"/>
        </w:rPr>
      </w:pPr>
    </w:p>
    <w:p w:rsidR="003A0A97" w:rsidRPr="003A0A97" w:rsidRDefault="003A0A97" w:rsidP="003A0A97">
      <w:pPr>
        <w:rPr>
          <w:rFonts w:ascii="Times New Roman" w:hAnsi="Times New Roman" w:cs="Times New Roman"/>
          <w:sz w:val="28"/>
          <w:szCs w:val="28"/>
        </w:rPr>
      </w:pPr>
      <w:proofErr w:type="spellStart"/>
      <w:r w:rsidRPr="003A0A97">
        <w:rPr>
          <w:rFonts w:ascii="Times New Roman" w:hAnsi="Times New Roman" w:cs="Times New Roman"/>
          <w:sz w:val="28"/>
          <w:szCs w:val="28"/>
        </w:rPr>
        <w:t>Якщо</w:t>
      </w:r>
      <w:proofErr w:type="spellEnd"/>
      <w:r w:rsidRPr="003A0A97">
        <w:rPr>
          <w:rFonts w:ascii="Times New Roman" w:hAnsi="Times New Roman" w:cs="Times New Roman"/>
          <w:sz w:val="28"/>
          <w:szCs w:val="28"/>
        </w:rPr>
        <w:t xml:space="preserve"> величина моменту </w:t>
      </w:r>
      <w:proofErr w:type="spellStart"/>
      <w:r w:rsidRPr="003A0A97">
        <w:rPr>
          <w:rFonts w:ascii="Times New Roman" w:hAnsi="Times New Roman" w:cs="Times New Roman"/>
          <w:sz w:val="28"/>
          <w:szCs w:val="28"/>
        </w:rPr>
        <w:t>сили</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обертання</w:t>
      </w:r>
      <w:proofErr w:type="spellEnd"/>
      <w:r w:rsidRPr="003A0A97">
        <w:rPr>
          <w:rFonts w:ascii="Times New Roman" w:hAnsi="Times New Roman" w:cs="Times New Roman"/>
          <w:sz w:val="28"/>
          <w:szCs w:val="28"/>
        </w:rPr>
        <w:t xml:space="preserve"> остряка </w:t>
      </w:r>
      <w:proofErr w:type="spellStart"/>
      <w:r w:rsidRPr="003A0A97">
        <w:rPr>
          <w:rFonts w:ascii="Times New Roman" w:hAnsi="Times New Roman" w:cs="Times New Roman"/>
          <w:sz w:val="28"/>
          <w:szCs w:val="28"/>
        </w:rPr>
        <w:t>Мх</w:t>
      </w:r>
      <w:proofErr w:type="spellEnd"/>
      <w:r w:rsidRPr="003A0A97">
        <w:rPr>
          <w:rFonts w:ascii="Times New Roman" w:hAnsi="Times New Roman" w:cs="Times New Roman"/>
          <w:sz w:val="28"/>
          <w:szCs w:val="28"/>
        </w:rPr>
        <w:t xml:space="preserve"> = </w:t>
      </w:r>
      <w:proofErr w:type="gramStart"/>
      <w:r w:rsidRPr="003A0A97">
        <w:rPr>
          <w:rFonts w:ascii="Times New Roman" w:hAnsi="Times New Roman" w:cs="Times New Roman"/>
          <w:sz w:val="28"/>
          <w:szCs w:val="28"/>
        </w:rPr>
        <w:t>Р</w:t>
      </w:r>
      <w:proofErr w:type="gramEnd"/>
      <w:r w:rsidRPr="003A0A97">
        <w:rPr>
          <w:rFonts w:ascii="Times New Roman" w:hAnsi="Times New Roman" w:cs="Times New Roman"/>
          <w:sz w:val="28"/>
          <w:szCs w:val="28"/>
        </w:rPr>
        <w:t xml:space="preserve"> · х в (6), то величина </w:t>
      </w:r>
      <w:proofErr w:type="spellStart"/>
      <w:r w:rsidRPr="003A0A97">
        <w:rPr>
          <w:rFonts w:ascii="Times New Roman" w:hAnsi="Times New Roman" w:cs="Times New Roman"/>
          <w:sz w:val="28"/>
          <w:szCs w:val="28"/>
        </w:rPr>
        <w:t>внутрішньої</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енергії</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деформації</w:t>
      </w:r>
      <w:proofErr w:type="spellEnd"/>
      <w:r w:rsidRPr="003A0A97">
        <w:rPr>
          <w:rFonts w:ascii="Times New Roman" w:hAnsi="Times New Roman" w:cs="Times New Roman"/>
          <w:sz w:val="28"/>
          <w:szCs w:val="28"/>
        </w:rPr>
        <w:t xml:space="preserve"> остряка при </w:t>
      </w:r>
      <w:proofErr w:type="spellStart"/>
      <w:r w:rsidRPr="003A0A97">
        <w:rPr>
          <w:rFonts w:ascii="Times New Roman" w:hAnsi="Times New Roman" w:cs="Times New Roman"/>
          <w:sz w:val="28"/>
          <w:szCs w:val="28"/>
        </w:rPr>
        <w:t>ударі</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відповідає</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виразу</w:t>
      </w:r>
      <w:proofErr w:type="spellEnd"/>
    </w:p>
    <w:p w:rsidR="003A0A97" w:rsidRPr="003A0A97" w:rsidRDefault="003A0A97" w:rsidP="003A0A97">
      <w:pPr>
        <w:rPr>
          <w:rFonts w:ascii="Times New Roman" w:hAnsi="Times New Roman" w:cs="Times New Roman"/>
          <w:sz w:val="28"/>
          <w:szCs w:val="28"/>
        </w:rPr>
      </w:pPr>
      <m:oMath>
        <m:r>
          <w:rPr>
            <w:rFonts w:ascii="Cambria Math" w:hAnsi="Cambria Math" w:cs="Times New Roman"/>
            <w:sz w:val="28"/>
            <w:szCs w:val="28"/>
          </w:rPr>
          <w:lastRenderedPageBreak/>
          <m:t>U=</m:t>
        </m:r>
        <m:f>
          <m:fPr>
            <m:ctrlPr>
              <w:rPr>
                <w:rFonts w:ascii="Cambria Math" w:hAnsi="Cambria Math" w:cs="Times New Roman"/>
                <w:i/>
                <w:sz w:val="28"/>
                <w:szCs w:val="28"/>
              </w:rPr>
            </m:ctrlPr>
          </m:fPr>
          <m:num>
            <m:r>
              <w:rPr>
                <w:rFonts w:ascii="Cambria Math" w:hAnsi="Cambria Math" w:cs="Times New Roman"/>
                <w:sz w:val="28"/>
                <w:szCs w:val="28"/>
              </w:rPr>
              <m:t>P∙σ</m:t>
            </m:r>
          </m:num>
          <m:den>
            <m:r>
              <w:rPr>
                <w:rFonts w:ascii="Cambria Math" w:hAnsi="Cambria Math" w:cs="Times New Roman"/>
                <w:sz w:val="28"/>
                <w:szCs w:val="28"/>
              </w:rPr>
              <m:t>2E</m:t>
            </m:r>
          </m:den>
        </m:f>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l</m:t>
                </m:r>
              </m:e>
              <m:sup>
                <m:r>
                  <w:rPr>
                    <w:rFonts w:ascii="Cambria Math" w:hAnsi="Cambria Math" w:cs="Times New Roman"/>
                    <w:sz w:val="28"/>
                    <w:szCs w:val="28"/>
                  </w:rPr>
                  <m:t>3</m:t>
                </m:r>
              </m:sup>
            </m:sSup>
          </m:num>
          <m:den>
            <m:r>
              <w:rPr>
                <w:rFonts w:ascii="Cambria Math" w:hAnsi="Cambria Math" w:cs="Times New Roman"/>
                <w:sz w:val="28"/>
                <w:szCs w:val="28"/>
              </w:rPr>
              <m:t>3</m:t>
            </m:r>
          </m:den>
        </m:f>
        <m:r>
          <w:rPr>
            <w:rFonts w:ascii="Cambria Math" w:hAnsi="Cambria Math" w:cs="Times New Roman"/>
            <w:sz w:val="28"/>
            <w:szCs w:val="28"/>
          </w:rPr>
          <m:t>+l)</m:t>
        </m:r>
      </m:oMath>
      <w:r w:rsidRPr="003A0A97">
        <w:rPr>
          <w:rFonts w:ascii="Times New Roman" w:hAnsi="Times New Roman" w:cs="Times New Roman"/>
          <w:sz w:val="28"/>
          <w:szCs w:val="28"/>
        </w:rPr>
        <w:t xml:space="preserve">       (7)</w:t>
      </w:r>
    </w:p>
    <w:p w:rsidR="003A0A97" w:rsidRPr="003A0A97" w:rsidRDefault="003A0A97" w:rsidP="003A0A97">
      <w:pPr>
        <w:rPr>
          <w:rFonts w:ascii="Times New Roman" w:hAnsi="Times New Roman" w:cs="Times New Roman"/>
          <w:sz w:val="28"/>
          <w:szCs w:val="28"/>
          <w:lang w:val="uk-UA"/>
        </w:rPr>
      </w:pPr>
      <w:proofErr w:type="spellStart"/>
      <w:r w:rsidRPr="003A0A97">
        <w:rPr>
          <w:rFonts w:ascii="Times New Roman" w:hAnsi="Times New Roman" w:cs="Times New Roman"/>
          <w:sz w:val="28"/>
          <w:szCs w:val="28"/>
        </w:rPr>
        <w:t>Потенційна</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енергія</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деформації</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визначається</w:t>
      </w:r>
      <w:proofErr w:type="spellEnd"/>
      <w:r w:rsidRPr="003A0A97">
        <w:rPr>
          <w:rFonts w:ascii="Times New Roman" w:hAnsi="Times New Roman" w:cs="Times New Roman"/>
          <w:sz w:val="28"/>
          <w:szCs w:val="28"/>
        </w:rPr>
        <w:t xml:space="preserve"> величиною </w:t>
      </w:r>
      <w:proofErr w:type="spellStart"/>
      <w:r w:rsidRPr="003A0A97">
        <w:rPr>
          <w:rFonts w:ascii="Times New Roman" w:hAnsi="Times New Roman" w:cs="Times New Roman"/>
          <w:sz w:val="28"/>
          <w:szCs w:val="28"/>
        </w:rPr>
        <w:t>сили</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переміщення</w:t>
      </w:r>
      <w:proofErr w:type="spellEnd"/>
      <w:r w:rsidRPr="003A0A97">
        <w:rPr>
          <w:rFonts w:ascii="Times New Roman" w:hAnsi="Times New Roman" w:cs="Times New Roman"/>
          <w:sz w:val="28"/>
          <w:szCs w:val="28"/>
        </w:rPr>
        <w:t xml:space="preserve"> остряка </w:t>
      </w:r>
      <w:proofErr w:type="gramStart"/>
      <w:r w:rsidRPr="003A0A97">
        <w:rPr>
          <w:rFonts w:ascii="Times New Roman" w:hAnsi="Times New Roman" w:cs="Times New Roman"/>
          <w:sz w:val="28"/>
          <w:szCs w:val="28"/>
        </w:rPr>
        <w:t>Р</w:t>
      </w:r>
      <w:proofErr w:type="gramEnd"/>
      <w:r w:rsidRPr="003A0A97">
        <w:rPr>
          <w:rFonts w:ascii="Times New Roman" w:hAnsi="Times New Roman" w:cs="Times New Roman"/>
          <w:sz w:val="28"/>
          <w:szCs w:val="28"/>
        </w:rPr>
        <w:t xml:space="preserve"> і </w:t>
      </w:r>
      <w:proofErr w:type="spellStart"/>
      <w:r w:rsidRPr="003A0A97">
        <w:rPr>
          <w:rFonts w:ascii="Times New Roman" w:hAnsi="Times New Roman" w:cs="Times New Roman"/>
          <w:sz w:val="28"/>
          <w:szCs w:val="28"/>
        </w:rPr>
        <w:t>його</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геометричними</w:t>
      </w:r>
      <w:proofErr w:type="spellEnd"/>
      <w:r w:rsidRPr="003A0A97">
        <w:rPr>
          <w:rFonts w:ascii="Times New Roman" w:hAnsi="Times New Roman" w:cs="Times New Roman"/>
          <w:sz w:val="28"/>
          <w:szCs w:val="28"/>
        </w:rPr>
        <w:t xml:space="preserve"> характеристиками: </w:t>
      </w:r>
      <w:proofErr w:type="spellStart"/>
      <w:r w:rsidRPr="003A0A97">
        <w:rPr>
          <w:rFonts w:ascii="Times New Roman" w:hAnsi="Times New Roman" w:cs="Times New Roman"/>
          <w:sz w:val="28"/>
          <w:szCs w:val="28"/>
        </w:rPr>
        <w:t>довжиною</w:t>
      </w:r>
      <w:proofErr w:type="spellEnd"/>
      <w:r w:rsidRPr="003A0A97">
        <w:rPr>
          <w:rFonts w:ascii="Times New Roman" w:hAnsi="Times New Roman" w:cs="Times New Roman"/>
          <w:sz w:val="28"/>
          <w:szCs w:val="28"/>
        </w:rPr>
        <w:t xml:space="preserve"> </w:t>
      </w:r>
      <w:r w:rsidRPr="003A0A97">
        <w:rPr>
          <w:rFonts w:ascii="Times New Roman" w:hAnsi="Times New Roman" w:cs="Times New Roman"/>
          <w:sz w:val="28"/>
          <w:szCs w:val="28"/>
          <w:lang w:val="en-US"/>
        </w:rPr>
        <w:t>l</w:t>
      </w:r>
      <w:r w:rsidRPr="003A0A97">
        <w:rPr>
          <w:rFonts w:ascii="Times New Roman" w:hAnsi="Times New Roman" w:cs="Times New Roman"/>
          <w:sz w:val="28"/>
          <w:szCs w:val="28"/>
        </w:rPr>
        <w:t xml:space="preserve"> і </w:t>
      </w:r>
      <w:proofErr w:type="spellStart"/>
      <w:r w:rsidRPr="003A0A97">
        <w:rPr>
          <w:rFonts w:ascii="Times New Roman" w:hAnsi="Times New Roman" w:cs="Times New Roman"/>
          <w:sz w:val="28"/>
          <w:szCs w:val="28"/>
        </w:rPr>
        <w:t>напруженнями</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що</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виникають</w:t>
      </w:r>
      <w:proofErr w:type="spellEnd"/>
      <w:r w:rsidRPr="003A0A97">
        <w:rPr>
          <w:rFonts w:ascii="Times New Roman" w:hAnsi="Times New Roman" w:cs="Times New Roman"/>
          <w:sz w:val="28"/>
          <w:szCs w:val="28"/>
        </w:rPr>
        <w:t xml:space="preserve"> в </w:t>
      </w:r>
      <w:proofErr w:type="spellStart"/>
      <w:r w:rsidRPr="003A0A97">
        <w:rPr>
          <w:rFonts w:ascii="Times New Roman" w:hAnsi="Times New Roman" w:cs="Times New Roman"/>
          <w:sz w:val="28"/>
          <w:szCs w:val="28"/>
        </w:rPr>
        <w:t>матеріалі</w:t>
      </w:r>
      <w:proofErr w:type="spellEnd"/>
      <w:r w:rsidRPr="003A0A97">
        <w:rPr>
          <w:rFonts w:ascii="Times New Roman" w:hAnsi="Times New Roman" w:cs="Times New Roman"/>
          <w:sz w:val="28"/>
          <w:szCs w:val="28"/>
        </w:rPr>
        <w:t xml:space="preserve"> остряка при </w:t>
      </w:r>
      <w:proofErr w:type="spellStart"/>
      <w:r w:rsidRPr="003A0A97">
        <w:rPr>
          <w:rFonts w:ascii="Times New Roman" w:hAnsi="Times New Roman" w:cs="Times New Roman"/>
          <w:sz w:val="28"/>
          <w:szCs w:val="28"/>
        </w:rPr>
        <w:t>деформації</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Якщо</w:t>
      </w:r>
      <w:proofErr w:type="spellEnd"/>
      <w:r w:rsidRPr="003A0A97">
        <w:rPr>
          <w:rFonts w:ascii="Times New Roman" w:hAnsi="Times New Roman" w:cs="Times New Roman"/>
          <w:sz w:val="28"/>
          <w:szCs w:val="28"/>
        </w:rPr>
        <w:t xml:space="preserve"> в формулу (7) величину </w:t>
      </w:r>
      <w:proofErr w:type="spellStart"/>
      <w:r w:rsidRPr="003A0A97">
        <w:rPr>
          <w:rFonts w:ascii="Times New Roman" w:hAnsi="Times New Roman" w:cs="Times New Roman"/>
          <w:sz w:val="28"/>
          <w:szCs w:val="28"/>
        </w:rPr>
        <w:t>напруги</w:t>
      </w:r>
      <w:proofErr w:type="spellEnd"/>
      <w:r w:rsidRPr="003A0A97">
        <w:rPr>
          <w:rFonts w:ascii="Times New Roman" w:hAnsi="Times New Roman" w:cs="Times New Roman"/>
          <w:sz w:val="28"/>
          <w:szCs w:val="28"/>
        </w:rPr>
        <w:t xml:space="preserve"> σ </w:t>
      </w:r>
      <w:proofErr w:type="spellStart"/>
      <w:r w:rsidRPr="003A0A97">
        <w:rPr>
          <w:rFonts w:ascii="Times New Roman" w:hAnsi="Times New Roman" w:cs="Times New Roman"/>
          <w:sz w:val="28"/>
          <w:szCs w:val="28"/>
        </w:rPr>
        <w:t>розглядати</w:t>
      </w:r>
      <w:proofErr w:type="spellEnd"/>
      <w:r w:rsidRPr="003A0A97">
        <w:rPr>
          <w:rFonts w:ascii="Times New Roman" w:hAnsi="Times New Roman" w:cs="Times New Roman"/>
          <w:sz w:val="28"/>
          <w:szCs w:val="28"/>
        </w:rPr>
        <w:t xml:space="preserve">, як допустима </w:t>
      </w:r>
      <w:proofErr w:type="spellStart"/>
      <w:r w:rsidRPr="003A0A97">
        <w:rPr>
          <w:rFonts w:ascii="Times New Roman" w:hAnsi="Times New Roman" w:cs="Times New Roman"/>
          <w:sz w:val="28"/>
          <w:szCs w:val="28"/>
        </w:rPr>
        <w:t>напруга</w:t>
      </w:r>
      <w:proofErr w:type="spellEnd"/>
      <w:r w:rsidRPr="003A0A97">
        <w:rPr>
          <w:rFonts w:ascii="Times New Roman" w:hAnsi="Times New Roman" w:cs="Times New Roman"/>
          <w:sz w:val="28"/>
          <w:szCs w:val="28"/>
        </w:rPr>
        <w:t xml:space="preserve"> в </w:t>
      </w:r>
      <w:proofErr w:type="spellStart"/>
      <w:r w:rsidRPr="003A0A97">
        <w:rPr>
          <w:rFonts w:ascii="Times New Roman" w:hAnsi="Times New Roman" w:cs="Times New Roman"/>
          <w:sz w:val="28"/>
          <w:szCs w:val="28"/>
        </w:rPr>
        <w:t>матеріалі</w:t>
      </w:r>
      <w:proofErr w:type="spellEnd"/>
      <w:r w:rsidRPr="003A0A97">
        <w:rPr>
          <w:rFonts w:ascii="Times New Roman" w:hAnsi="Times New Roman" w:cs="Times New Roman"/>
          <w:sz w:val="28"/>
          <w:szCs w:val="28"/>
        </w:rPr>
        <w:t xml:space="preserve"> остряка при </w:t>
      </w:r>
      <w:proofErr w:type="spellStart"/>
      <w:r w:rsidRPr="003A0A97">
        <w:rPr>
          <w:rFonts w:ascii="Times New Roman" w:hAnsi="Times New Roman" w:cs="Times New Roman"/>
          <w:sz w:val="28"/>
          <w:szCs w:val="28"/>
        </w:rPr>
        <w:t>циклічному</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навантаженні</w:t>
      </w:r>
      <w:proofErr w:type="spellEnd"/>
      <w:r w:rsidRPr="003A0A97">
        <w:rPr>
          <w:rFonts w:ascii="Times New Roman" w:hAnsi="Times New Roman" w:cs="Times New Roman"/>
          <w:sz w:val="28"/>
          <w:szCs w:val="28"/>
        </w:rPr>
        <w:t xml:space="preserve"> </w:t>
      </w:r>
      <m:oMath>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п</m:t>
            </m:r>
          </m:sub>
        </m:sSub>
        <m:r>
          <w:rPr>
            <w:rFonts w:ascii="Cambria Math" w:hAnsi="Cambria Math" w:cs="Times New Roman"/>
            <w:sz w:val="28"/>
            <w:szCs w:val="28"/>
          </w:rPr>
          <m:t>)</m:t>
        </m:r>
      </m:oMath>
      <w:r w:rsidRPr="003A0A97">
        <w:rPr>
          <w:rFonts w:ascii="Times New Roman" w:hAnsi="Times New Roman" w:cs="Times New Roman"/>
          <w:sz w:val="28"/>
          <w:szCs w:val="28"/>
        </w:rPr>
        <w:t xml:space="preserve">, то допустима потенційна енергія деформації може бути визначена </w:t>
      </w:r>
      <w:r w:rsidRPr="003A0A97">
        <w:rPr>
          <w:rFonts w:ascii="Times New Roman" w:hAnsi="Times New Roman" w:cs="Times New Roman"/>
          <w:sz w:val="28"/>
          <w:szCs w:val="28"/>
          <w:lang w:val="uk-UA"/>
        </w:rPr>
        <w:t>і</w:t>
      </w:r>
      <w:r w:rsidRPr="003A0A97">
        <w:rPr>
          <w:rFonts w:ascii="Times New Roman" w:hAnsi="Times New Roman" w:cs="Times New Roman"/>
          <w:sz w:val="28"/>
          <w:szCs w:val="28"/>
        </w:rPr>
        <w:t xml:space="preserve">з </w:t>
      </w:r>
      <w:proofErr w:type="spellStart"/>
      <w:r w:rsidRPr="003A0A97">
        <w:rPr>
          <w:rFonts w:ascii="Times New Roman" w:hAnsi="Times New Roman" w:cs="Times New Roman"/>
          <w:sz w:val="28"/>
          <w:szCs w:val="28"/>
        </w:rPr>
        <w:t>рівняння</w:t>
      </w:r>
      <w:proofErr w:type="spellEnd"/>
      <w:r w:rsidRPr="003A0A97">
        <w:rPr>
          <w:rFonts w:ascii="Times New Roman" w:hAnsi="Times New Roman" w:cs="Times New Roman"/>
          <w:sz w:val="28"/>
          <w:szCs w:val="28"/>
          <w:lang w:val="uk-UA"/>
        </w:rPr>
        <w:t>:</w:t>
      </w:r>
    </w:p>
    <w:p w:rsidR="003A0A97" w:rsidRPr="003A0A97" w:rsidRDefault="003A0A97" w:rsidP="003A0A97">
      <w:pPr>
        <w:rPr>
          <w:rFonts w:ascii="Times New Roman" w:hAnsi="Times New Roman" w:cs="Times New Roman"/>
          <w:sz w:val="28"/>
          <w:szCs w:val="28"/>
          <w:lang w:val="uk-UA"/>
        </w:rPr>
      </w:pPr>
      <m:oMath>
        <m:r>
          <w:rPr>
            <w:rFonts w:ascii="Cambria Math" w:hAnsi="Cambria Math" w:cs="Times New Roman"/>
            <w:sz w:val="28"/>
            <w:szCs w:val="28"/>
          </w:rPr>
          <m:t>U</m:t>
        </m:r>
        <m:r>
          <w:rPr>
            <w:rFonts w:ascii="Cambria Math" w:hAnsi="Cambria Math" w:cs="Times New Roman"/>
            <w:sz w:val="28"/>
            <w:szCs w:val="28"/>
            <w:lang w:val="uk-UA"/>
          </w:rPr>
          <m:t>=</m:t>
        </m:r>
        <m:f>
          <m:fPr>
            <m:ctrlPr>
              <w:rPr>
                <w:rFonts w:ascii="Cambria Math" w:hAnsi="Cambria Math" w:cs="Times New Roman"/>
                <w:i/>
                <w:sz w:val="28"/>
                <w:szCs w:val="28"/>
              </w:rPr>
            </m:ctrlPr>
          </m:fPr>
          <m:num>
            <m:r>
              <w:rPr>
                <w:rFonts w:ascii="Cambria Math" w:hAnsi="Cambria Math" w:cs="Times New Roman"/>
                <w:sz w:val="28"/>
                <w:szCs w:val="28"/>
              </w:rPr>
              <m:t>P</m:t>
            </m:r>
            <m:r>
              <w:rPr>
                <w:rFonts w:ascii="Cambria Math" w:hAnsi="Cambria Math" w:cs="Times New Roman"/>
                <w:sz w:val="28"/>
                <w:szCs w:val="28"/>
                <w:lang w:val="uk-UA"/>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uk-UA"/>
                      </w:rPr>
                      <m:t>п</m:t>
                    </m:r>
                  </m:sub>
                </m:sSub>
              </m:e>
            </m:d>
          </m:num>
          <m:den>
            <m:r>
              <w:rPr>
                <w:rFonts w:ascii="Cambria Math" w:hAnsi="Cambria Math" w:cs="Times New Roman"/>
                <w:sz w:val="28"/>
                <w:szCs w:val="28"/>
                <w:lang w:val="uk-UA"/>
              </w:rPr>
              <m:t>2</m:t>
            </m:r>
            <m:r>
              <w:rPr>
                <w:rFonts w:ascii="Cambria Math" w:hAnsi="Cambria Math" w:cs="Times New Roman"/>
                <w:sz w:val="28"/>
                <w:szCs w:val="28"/>
              </w:rPr>
              <m:t>E</m:t>
            </m:r>
          </m:den>
        </m:f>
        <m:d>
          <m:dPr>
            <m:ctrlPr>
              <w:rPr>
                <w:rFonts w:ascii="Cambria Math" w:hAnsi="Cambria Math" w:cs="Times New Roman"/>
                <w:i/>
                <w:sz w:val="28"/>
                <w:szCs w:val="28"/>
              </w:rPr>
            </m:ctrlPr>
          </m:dPr>
          <m:e>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l</m:t>
                    </m:r>
                  </m:e>
                  <m:sup>
                    <m:r>
                      <w:rPr>
                        <w:rFonts w:ascii="Cambria Math" w:hAnsi="Cambria Math" w:cs="Times New Roman"/>
                        <w:sz w:val="28"/>
                        <w:szCs w:val="28"/>
                        <w:lang w:val="uk-UA"/>
                      </w:rPr>
                      <m:t>3</m:t>
                    </m:r>
                  </m:sup>
                </m:sSup>
              </m:num>
              <m:den>
                <m:r>
                  <w:rPr>
                    <w:rFonts w:ascii="Cambria Math" w:hAnsi="Cambria Math" w:cs="Times New Roman"/>
                    <w:sz w:val="28"/>
                    <w:szCs w:val="28"/>
                    <w:lang w:val="uk-UA"/>
                  </w:rPr>
                  <m:t>3</m:t>
                </m:r>
              </m:den>
            </m:f>
            <m:r>
              <w:rPr>
                <w:rFonts w:ascii="Cambria Math" w:hAnsi="Cambria Math" w:cs="Times New Roman"/>
                <w:sz w:val="28"/>
                <w:szCs w:val="28"/>
                <w:lang w:val="uk-UA"/>
              </w:rPr>
              <m:t>+</m:t>
            </m:r>
            <m:r>
              <w:rPr>
                <w:rFonts w:ascii="Cambria Math" w:hAnsi="Cambria Math" w:cs="Times New Roman"/>
                <w:sz w:val="28"/>
                <w:szCs w:val="28"/>
              </w:rPr>
              <m:t>l</m:t>
            </m:r>
          </m:e>
        </m:d>
        <m:r>
          <w:rPr>
            <w:rFonts w:ascii="Cambria Math" w:hAnsi="Cambria Math" w:cs="Times New Roman"/>
            <w:sz w:val="28"/>
            <w:szCs w:val="28"/>
            <w:lang w:val="uk-UA"/>
          </w:rPr>
          <m:t>.</m:t>
        </m:r>
      </m:oMath>
      <w:r w:rsidRPr="003A0A97">
        <w:rPr>
          <w:rFonts w:ascii="Times New Roman" w:hAnsi="Times New Roman" w:cs="Times New Roman"/>
          <w:sz w:val="28"/>
          <w:szCs w:val="28"/>
          <w:lang w:val="uk-UA"/>
        </w:rPr>
        <w:t xml:space="preserve">       (8)</w:t>
      </w:r>
    </w:p>
    <w:p w:rsidR="003A0A97" w:rsidRPr="003A0A97" w:rsidRDefault="003A0A97" w:rsidP="003A0A97">
      <w:pPr>
        <w:rPr>
          <w:rFonts w:ascii="Times New Roman" w:hAnsi="Times New Roman" w:cs="Times New Roman"/>
          <w:sz w:val="28"/>
          <w:szCs w:val="28"/>
          <w:lang w:val="uk-UA"/>
        </w:rPr>
      </w:pPr>
      <w:r w:rsidRPr="003A0A97">
        <w:rPr>
          <w:rFonts w:ascii="Times New Roman" w:hAnsi="Times New Roman" w:cs="Times New Roman"/>
          <w:sz w:val="28"/>
          <w:szCs w:val="28"/>
          <w:lang w:val="uk-UA"/>
        </w:rPr>
        <w:t xml:space="preserve">З цієї формули отримуємо, мінімально допустимий час переміщення </w:t>
      </w:r>
      <w:proofErr w:type="spellStart"/>
      <w:r w:rsidRPr="003A0A97">
        <w:rPr>
          <w:rFonts w:ascii="Times New Roman" w:hAnsi="Times New Roman" w:cs="Times New Roman"/>
          <w:sz w:val="28"/>
          <w:szCs w:val="28"/>
          <w:lang w:val="uk-UA"/>
        </w:rPr>
        <w:t>остряка</w:t>
      </w:r>
      <w:proofErr w:type="spellEnd"/>
      <w:r w:rsidRPr="003A0A97">
        <w:rPr>
          <w:rFonts w:ascii="Times New Roman" w:hAnsi="Times New Roman" w:cs="Times New Roman"/>
          <w:sz w:val="28"/>
          <w:szCs w:val="28"/>
          <w:lang w:val="uk-UA"/>
        </w:rPr>
        <w:t xml:space="preserve"> за умовою деформації при зіткненні </w:t>
      </w:r>
      <w:proofErr w:type="spellStart"/>
      <w:r w:rsidRPr="003A0A97">
        <w:rPr>
          <w:rFonts w:ascii="Times New Roman" w:hAnsi="Times New Roman" w:cs="Times New Roman"/>
          <w:sz w:val="28"/>
          <w:szCs w:val="28"/>
          <w:lang w:val="uk-UA"/>
        </w:rPr>
        <w:t>остряка</w:t>
      </w:r>
      <w:proofErr w:type="spellEnd"/>
      <w:r w:rsidRPr="003A0A97">
        <w:rPr>
          <w:rFonts w:ascii="Times New Roman" w:hAnsi="Times New Roman" w:cs="Times New Roman"/>
          <w:sz w:val="28"/>
          <w:szCs w:val="28"/>
          <w:lang w:val="uk-UA"/>
        </w:rPr>
        <w:t xml:space="preserve"> з </w:t>
      </w:r>
      <w:proofErr w:type="spellStart"/>
      <w:r w:rsidRPr="003A0A97">
        <w:rPr>
          <w:rFonts w:ascii="Times New Roman" w:hAnsi="Times New Roman" w:cs="Times New Roman"/>
          <w:sz w:val="28"/>
          <w:szCs w:val="28"/>
          <w:lang w:val="uk-UA"/>
        </w:rPr>
        <w:t>рамной</w:t>
      </w:r>
      <w:proofErr w:type="spellEnd"/>
      <w:r w:rsidRPr="003A0A97">
        <w:rPr>
          <w:rFonts w:ascii="Times New Roman" w:hAnsi="Times New Roman" w:cs="Times New Roman"/>
          <w:sz w:val="28"/>
          <w:szCs w:val="28"/>
          <w:lang w:val="uk-UA"/>
        </w:rPr>
        <w:t xml:space="preserve"> рейкою є залежність:</w:t>
      </w:r>
    </w:p>
    <w:p w:rsidR="003A0A97" w:rsidRPr="003A0A97" w:rsidRDefault="003A0A97" w:rsidP="003A0A97">
      <w:pPr>
        <w:rPr>
          <w:rFonts w:ascii="Times New Roman" w:hAnsi="Times New Roman" w:cs="Times New Roman"/>
          <w:sz w:val="28"/>
          <w:szCs w:val="28"/>
          <w:lang w:val="uk-UA"/>
        </w:rPr>
      </w:pPr>
      <m:oMath>
        <m:r>
          <w:rPr>
            <w:rFonts w:ascii="Cambria Math" w:hAnsi="Cambria Math" w:cs="Times New Roman"/>
            <w:sz w:val="28"/>
            <w:szCs w:val="28"/>
            <w:lang w:val="en-US"/>
          </w:rPr>
          <m:t>t</m:t>
        </m:r>
        <m:r>
          <w:rPr>
            <w:rFonts w:ascii="Cambria Math" w:hAnsi="Cambria Math" w:cs="Times New Roman"/>
            <w:sz w:val="28"/>
            <w:szCs w:val="28"/>
            <w:lang w:val="uk-UA"/>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H</m:t>
            </m:r>
          </m:num>
          <m:den>
            <m:r>
              <w:rPr>
                <w:rFonts w:ascii="Cambria Math" w:hAnsi="Cambria Math" w:cs="Times New Roman"/>
                <w:sz w:val="28"/>
                <w:szCs w:val="28"/>
                <w:lang w:val="uk-UA"/>
              </w:rPr>
              <m:t>2</m:t>
            </m:r>
            <m:rad>
              <m:radPr>
                <m:degHide m:val="1"/>
                <m:ctrlPr>
                  <w:rPr>
                    <w:rFonts w:ascii="Cambria Math" w:hAnsi="Cambria Math" w:cs="Times New Roman"/>
                    <w:i/>
                    <w:sz w:val="28"/>
                    <w:szCs w:val="28"/>
                    <w:lang w:val="en-US"/>
                  </w:rPr>
                </m:ctrlPr>
              </m:radPr>
              <m:deg/>
              <m:e>
                <m:r>
                  <w:rPr>
                    <w:rFonts w:ascii="Cambria Math" w:hAnsi="Cambria Math" w:cs="Times New Roman"/>
                    <w:sz w:val="28"/>
                    <w:szCs w:val="28"/>
                    <w:lang w:val="en-US"/>
                  </w:rPr>
                  <m:t>l</m:t>
                </m:r>
              </m:e>
            </m:rad>
          </m:den>
        </m:f>
        <m:r>
          <w:rPr>
            <w:rFonts w:ascii="Cambria Math" w:hAnsi="Cambria Math" w:cs="Times New Roman"/>
            <w:sz w:val="28"/>
            <w:szCs w:val="28"/>
            <w:lang w:val="uk-UA"/>
          </w:rPr>
          <m:t>∙</m:t>
        </m:r>
        <m:rad>
          <m:radPr>
            <m:degHide m:val="1"/>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uk-UA"/>
                  </w:rPr>
                  <m:t>6</m:t>
                </m:r>
                <m:r>
                  <w:rPr>
                    <w:rFonts w:ascii="Cambria Math" w:hAnsi="Cambria Math" w:cs="Times New Roman"/>
                    <w:sz w:val="28"/>
                    <w:szCs w:val="28"/>
                    <w:lang w:val="en-US"/>
                  </w:rPr>
                  <m:t>E</m:t>
                </m:r>
                <m:r>
                  <w:rPr>
                    <w:rFonts w:ascii="Cambria Math" w:hAnsi="Cambria Math" w:cs="Times New Roman"/>
                    <w:sz w:val="28"/>
                    <w:szCs w:val="28"/>
                    <w:lang w:val="uk-UA"/>
                  </w:rPr>
                  <m:t>∙</m:t>
                </m:r>
                <m:r>
                  <w:rPr>
                    <w:rFonts w:ascii="Cambria Math" w:hAnsi="Cambria Math" w:cs="Times New Roman"/>
                    <w:sz w:val="28"/>
                    <w:szCs w:val="28"/>
                    <w:lang w:val="en-US"/>
                  </w:rPr>
                  <m:t>Q</m:t>
                </m:r>
              </m:num>
              <m:den>
                <m:r>
                  <w:rPr>
                    <w:rFonts w:ascii="Cambria Math" w:hAnsi="Cambria Math" w:cs="Times New Roman"/>
                    <w:sz w:val="28"/>
                    <w:szCs w:val="28"/>
                    <w:lang w:val="en-US"/>
                  </w:rPr>
                  <m:t>P</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uk-UA"/>
                          </w:rPr>
                          <m:t>п</m:t>
                        </m:r>
                      </m:sub>
                    </m:sSub>
                  </m:e>
                </m:d>
                <m:r>
                  <w:rPr>
                    <w:rFonts w:ascii="Cambria Math" w:hAnsi="Cambria Math" w:cs="Times New Roman"/>
                    <w:sz w:val="28"/>
                    <w:szCs w:val="28"/>
                    <w:lang w:val="uk-UA"/>
                  </w:rPr>
                  <m:t>(</m:t>
                </m:r>
                <m:sSup>
                  <m:sSupPr>
                    <m:ctrlPr>
                      <w:rPr>
                        <w:rFonts w:ascii="Cambria Math" w:hAnsi="Cambria Math" w:cs="Times New Roman"/>
                        <w:i/>
                        <w:sz w:val="28"/>
                        <w:szCs w:val="28"/>
                      </w:rPr>
                    </m:ctrlPr>
                  </m:sSupPr>
                  <m:e>
                    <m:r>
                      <w:rPr>
                        <w:rFonts w:ascii="Cambria Math" w:hAnsi="Cambria Math" w:cs="Times New Roman"/>
                        <w:sz w:val="28"/>
                        <w:szCs w:val="28"/>
                      </w:rPr>
                      <m:t>l</m:t>
                    </m:r>
                  </m:e>
                  <m:sup>
                    <m:r>
                      <w:rPr>
                        <w:rFonts w:ascii="Cambria Math" w:hAnsi="Cambria Math" w:cs="Times New Roman"/>
                        <w:sz w:val="28"/>
                        <w:szCs w:val="28"/>
                        <w:lang w:val="uk-UA"/>
                      </w:rPr>
                      <m:t>3</m:t>
                    </m:r>
                  </m:sup>
                </m:sSup>
                <m:r>
                  <w:rPr>
                    <w:rFonts w:ascii="Cambria Math" w:hAnsi="Cambria Math" w:cs="Times New Roman"/>
                    <w:sz w:val="28"/>
                    <w:szCs w:val="28"/>
                    <w:lang w:val="uk-UA"/>
                  </w:rPr>
                  <m:t>+3</m:t>
                </m:r>
                <m:r>
                  <w:rPr>
                    <w:rFonts w:ascii="Cambria Math" w:hAnsi="Cambria Math" w:cs="Times New Roman"/>
                    <w:sz w:val="28"/>
                    <w:szCs w:val="28"/>
                  </w:rPr>
                  <m:t>l</m:t>
                </m:r>
              </m:den>
            </m:f>
          </m:e>
        </m:rad>
        <m:r>
          <w:rPr>
            <w:rFonts w:ascii="Cambria Math" w:hAnsi="Cambria Math" w:cs="Times New Roman"/>
            <w:sz w:val="28"/>
            <w:szCs w:val="28"/>
            <w:lang w:val="uk-UA"/>
          </w:rPr>
          <m:t>.</m:t>
        </m:r>
      </m:oMath>
      <w:r w:rsidRPr="003A0A97">
        <w:rPr>
          <w:rFonts w:ascii="Times New Roman" w:hAnsi="Times New Roman" w:cs="Times New Roman"/>
          <w:sz w:val="28"/>
          <w:szCs w:val="28"/>
          <w:lang w:val="uk-UA"/>
        </w:rPr>
        <w:t xml:space="preserve">   (9)</w:t>
      </w:r>
    </w:p>
    <w:p w:rsidR="003A0A97" w:rsidRPr="003A0A97" w:rsidRDefault="003A0A97" w:rsidP="003A0A97">
      <w:pPr>
        <w:rPr>
          <w:rFonts w:ascii="Times New Roman" w:hAnsi="Times New Roman" w:cs="Times New Roman"/>
          <w:sz w:val="28"/>
          <w:szCs w:val="28"/>
        </w:rPr>
      </w:pPr>
      <w:r w:rsidRPr="003A0A97">
        <w:rPr>
          <w:rFonts w:ascii="Times New Roman" w:hAnsi="Times New Roman" w:cs="Times New Roman"/>
          <w:sz w:val="28"/>
          <w:szCs w:val="28"/>
        </w:rPr>
        <w:t>Величина [</w:t>
      </w:r>
      <m:oMath>
        <m:sSub>
          <m:sSubPr>
            <m:ctrlPr>
              <w:rPr>
                <w:rFonts w:ascii="Cambria Math" w:hAnsi="Cambria Math" w:cs="Times New Roman"/>
                <w:i/>
                <w:sz w:val="28"/>
                <w:szCs w:val="28"/>
              </w:rPr>
            </m:ctrlPr>
          </m:sSubPr>
          <m:e>
            <m:r>
              <w:rPr>
                <w:rFonts w:ascii="Cambria Math" w:hAnsi="Cambria Math" w:cs="Times New Roman"/>
                <w:sz w:val="28"/>
                <w:szCs w:val="28"/>
              </w:rPr>
              <m:t>σ</m:t>
            </m:r>
          </m:e>
          <m:sub>
            <w:proofErr w:type="gramStart"/>
            <m:r>
              <w:rPr>
                <w:rFonts w:ascii="Cambria Math" w:hAnsi="Cambria Math" w:cs="Times New Roman"/>
                <w:sz w:val="28"/>
                <w:szCs w:val="28"/>
                <w:lang w:val="uk-UA"/>
              </w:rPr>
              <m:t>п</m:t>
            </m:r>
            <w:proofErr w:type="gramEnd"/>
          </m:sub>
        </m:sSub>
      </m:oMath>
      <w:r w:rsidRPr="003A0A97">
        <w:rPr>
          <w:rFonts w:ascii="Times New Roman" w:hAnsi="Times New Roman" w:cs="Times New Roman"/>
          <w:sz w:val="28"/>
          <w:szCs w:val="28"/>
        </w:rPr>
        <w:t xml:space="preserve">] може бути визначена по [5]. В </w:t>
      </w:r>
      <w:proofErr w:type="spellStart"/>
      <w:r w:rsidRPr="003A0A97">
        <w:rPr>
          <w:rFonts w:ascii="Times New Roman" w:hAnsi="Times New Roman" w:cs="Times New Roman"/>
          <w:sz w:val="28"/>
          <w:szCs w:val="28"/>
        </w:rPr>
        <w:t>даному</w:t>
      </w:r>
      <w:proofErr w:type="spellEnd"/>
      <w:r w:rsidRPr="003A0A97">
        <w:rPr>
          <w:rFonts w:ascii="Times New Roman" w:hAnsi="Times New Roman" w:cs="Times New Roman"/>
          <w:sz w:val="28"/>
          <w:szCs w:val="28"/>
        </w:rPr>
        <w:t xml:space="preserve"> </w:t>
      </w:r>
      <w:proofErr w:type="spellStart"/>
      <w:proofErr w:type="gramStart"/>
      <w:r w:rsidRPr="003A0A97">
        <w:rPr>
          <w:rFonts w:ascii="Times New Roman" w:hAnsi="Times New Roman" w:cs="Times New Roman"/>
          <w:sz w:val="28"/>
          <w:szCs w:val="28"/>
        </w:rPr>
        <w:t>р</w:t>
      </w:r>
      <w:proofErr w:type="gramEnd"/>
      <w:r w:rsidRPr="003A0A97">
        <w:rPr>
          <w:rFonts w:ascii="Times New Roman" w:hAnsi="Times New Roman" w:cs="Times New Roman"/>
          <w:sz w:val="28"/>
          <w:szCs w:val="28"/>
        </w:rPr>
        <w:t>івнянні</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всі</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геометричні</w:t>
      </w:r>
      <w:proofErr w:type="spellEnd"/>
      <w:r w:rsidRPr="003A0A97">
        <w:rPr>
          <w:rFonts w:ascii="Times New Roman" w:hAnsi="Times New Roman" w:cs="Times New Roman"/>
          <w:sz w:val="28"/>
          <w:szCs w:val="28"/>
        </w:rPr>
        <w:t xml:space="preserve"> характеристики, (</w:t>
      </w:r>
      <w:proofErr w:type="spellStart"/>
      <w:r w:rsidRPr="003A0A97">
        <w:rPr>
          <w:rFonts w:ascii="Times New Roman" w:hAnsi="Times New Roman" w:cs="Times New Roman"/>
          <w:sz w:val="28"/>
          <w:szCs w:val="28"/>
        </w:rPr>
        <w:t>крім</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довжини</w:t>
      </w:r>
      <w:proofErr w:type="spellEnd"/>
      <w:r w:rsidRPr="003A0A97">
        <w:rPr>
          <w:rFonts w:ascii="Times New Roman" w:hAnsi="Times New Roman" w:cs="Times New Roman"/>
          <w:sz w:val="28"/>
          <w:szCs w:val="28"/>
        </w:rPr>
        <w:t xml:space="preserve"> остряка </w:t>
      </w:r>
      <w:r w:rsidRPr="003A0A97">
        <w:rPr>
          <w:rFonts w:ascii="Times New Roman" w:hAnsi="Times New Roman" w:cs="Times New Roman"/>
          <w:sz w:val="28"/>
          <w:szCs w:val="28"/>
          <w:lang w:val="en-US"/>
        </w:rPr>
        <w:t>l</w:t>
      </w:r>
      <w:r w:rsidRPr="003A0A97">
        <w:rPr>
          <w:rFonts w:ascii="Times New Roman" w:hAnsi="Times New Roman" w:cs="Times New Roman"/>
          <w:sz w:val="28"/>
          <w:szCs w:val="28"/>
        </w:rPr>
        <w:t xml:space="preserve"> для данного конкретного типу Острякова рейки) </w:t>
      </w:r>
      <w:proofErr w:type="spellStart"/>
      <w:r w:rsidRPr="003A0A97">
        <w:rPr>
          <w:rFonts w:ascii="Times New Roman" w:hAnsi="Times New Roman" w:cs="Times New Roman"/>
          <w:sz w:val="28"/>
          <w:szCs w:val="28"/>
        </w:rPr>
        <w:t>можна</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вважати</w:t>
      </w:r>
      <w:proofErr w:type="spellEnd"/>
      <w:r w:rsidRPr="003A0A97">
        <w:rPr>
          <w:rFonts w:ascii="Times New Roman" w:hAnsi="Times New Roman" w:cs="Times New Roman"/>
          <w:sz w:val="28"/>
          <w:szCs w:val="28"/>
        </w:rPr>
        <w:t xml:space="preserve"> величинами </w:t>
      </w:r>
      <w:proofErr w:type="spellStart"/>
      <w:r w:rsidRPr="003A0A97">
        <w:rPr>
          <w:rFonts w:ascii="Times New Roman" w:hAnsi="Times New Roman" w:cs="Times New Roman"/>
          <w:sz w:val="28"/>
          <w:szCs w:val="28"/>
        </w:rPr>
        <w:t>постійними</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Величини</w:t>
      </w:r>
      <w:proofErr w:type="spellEnd"/>
      <w:r w:rsidRPr="003A0A97">
        <w:rPr>
          <w:rFonts w:ascii="Times New Roman" w:hAnsi="Times New Roman" w:cs="Times New Roman"/>
          <w:sz w:val="28"/>
          <w:szCs w:val="28"/>
        </w:rPr>
        <w:t xml:space="preserve"> Н і </w:t>
      </w:r>
      <w:proofErr w:type="gramStart"/>
      <w:r w:rsidRPr="003A0A97">
        <w:rPr>
          <w:rFonts w:ascii="Times New Roman" w:hAnsi="Times New Roman" w:cs="Times New Roman"/>
          <w:sz w:val="28"/>
          <w:szCs w:val="28"/>
        </w:rPr>
        <w:t>Р</w:t>
      </w:r>
      <w:proofErr w:type="gram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визначені</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конструктивними</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особливостями</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використовуваного</w:t>
      </w:r>
      <w:proofErr w:type="spellEnd"/>
      <w:r w:rsidRPr="003A0A97">
        <w:rPr>
          <w:rFonts w:ascii="Times New Roman" w:hAnsi="Times New Roman" w:cs="Times New Roman"/>
          <w:sz w:val="28"/>
          <w:szCs w:val="28"/>
        </w:rPr>
        <w:t xml:space="preserve"> приводу </w:t>
      </w:r>
      <w:proofErr w:type="spellStart"/>
      <w:r w:rsidRPr="003A0A97">
        <w:rPr>
          <w:rFonts w:ascii="Times New Roman" w:hAnsi="Times New Roman" w:cs="Times New Roman"/>
          <w:sz w:val="28"/>
          <w:szCs w:val="28"/>
        </w:rPr>
        <w:t>стрілочного</w:t>
      </w:r>
      <w:proofErr w:type="spellEnd"/>
      <w:r w:rsidRPr="003A0A97">
        <w:rPr>
          <w:rFonts w:ascii="Times New Roman" w:hAnsi="Times New Roman" w:cs="Times New Roman"/>
          <w:sz w:val="28"/>
          <w:szCs w:val="28"/>
        </w:rPr>
        <w:t xml:space="preserve"> переводу. Таким чином, [t] = f (l). На рис.1.12 наведено </w:t>
      </w:r>
      <w:proofErr w:type="spellStart"/>
      <w:r w:rsidRPr="003A0A97">
        <w:rPr>
          <w:rFonts w:ascii="Times New Roman" w:hAnsi="Times New Roman" w:cs="Times New Roman"/>
          <w:sz w:val="28"/>
          <w:szCs w:val="28"/>
        </w:rPr>
        <w:t>графік</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залежності</w:t>
      </w:r>
      <w:proofErr w:type="spellEnd"/>
      <w:r w:rsidRPr="003A0A97">
        <w:rPr>
          <w:rFonts w:ascii="Times New Roman" w:hAnsi="Times New Roman" w:cs="Times New Roman"/>
          <w:sz w:val="28"/>
          <w:szCs w:val="28"/>
        </w:rPr>
        <w:t>) [t] = f (</w:t>
      </w:r>
      <w:r w:rsidRPr="003A0A97">
        <w:rPr>
          <w:rFonts w:ascii="Times New Roman" w:hAnsi="Times New Roman" w:cs="Times New Roman"/>
          <w:sz w:val="28"/>
          <w:szCs w:val="28"/>
          <w:lang w:val="en-US"/>
        </w:rPr>
        <w:t>l</w:t>
      </w:r>
      <w:r w:rsidRPr="003A0A97">
        <w:rPr>
          <w:rFonts w:ascii="Times New Roman" w:hAnsi="Times New Roman" w:cs="Times New Roman"/>
          <w:sz w:val="28"/>
          <w:szCs w:val="28"/>
        </w:rPr>
        <w:t xml:space="preserve">) для умов: Н = 0,12 м; </w:t>
      </w:r>
      <w:proofErr w:type="gramStart"/>
      <w:r w:rsidRPr="003A0A97">
        <w:rPr>
          <w:rFonts w:ascii="Times New Roman" w:hAnsi="Times New Roman" w:cs="Times New Roman"/>
          <w:sz w:val="28"/>
          <w:szCs w:val="28"/>
        </w:rPr>
        <w:t>Р</w:t>
      </w:r>
      <w:proofErr w:type="gramEnd"/>
      <w:r w:rsidRPr="003A0A97">
        <w:rPr>
          <w:rFonts w:ascii="Times New Roman" w:hAnsi="Times New Roman" w:cs="Times New Roman"/>
          <w:sz w:val="28"/>
          <w:szCs w:val="28"/>
        </w:rPr>
        <w:t xml:space="preserve"> = 100кг; [</w:t>
      </w:r>
      <m:oMath>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uk-UA"/>
              </w:rPr>
              <m:t>п</m:t>
            </m:r>
          </m:sub>
        </m:sSub>
      </m:oMath>
      <w:r w:rsidRPr="003A0A97">
        <w:rPr>
          <w:rFonts w:ascii="Times New Roman" w:hAnsi="Times New Roman" w:cs="Times New Roman"/>
          <w:sz w:val="28"/>
          <w:szCs w:val="28"/>
        </w:rPr>
        <w:t>] = 16 кг / мм</w:t>
      </w:r>
    </w:p>
    <w:p w:rsidR="003A0A97" w:rsidRPr="003A0A97" w:rsidRDefault="003A0A97" w:rsidP="003A0A97">
      <w:pPr>
        <w:rPr>
          <w:rFonts w:ascii="Times New Roman" w:hAnsi="Times New Roman" w:cs="Times New Roman"/>
          <w:sz w:val="28"/>
          <w:szCs w:val="28"/>
        </w:rPr>
      </w:pPr>
      <w:r w:rsidRPr="003A0A97">
        <w:rPr>
          <w:rFonts w:ascii="Times New Roman" w:hAnsi="Times New Roman" w:cs="Times New Roman"/>
          <w:sz w:val="28"/>
          <w:szCs w:val="28"/>
        </w:rPr>
        <w:lastRenderedPageBreak/>
        <w:drawing>
          <wp:inline distT="0" distB="0" distL="0" distR="0" wp14:anchorId="1978078A" wp14:editId="2CC60410">
            <wp:extent cx="5650302" cy="3944065"/>
            <wp:effectExtent l="0" t="0" r="7620" b="0"/>
            <wp:docPr id="9" name="Рисунок 9" descr="D:\Учеба 6 курс\отчет и диплом 6 курс\Безымянный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Учеба 6 курс\отчет и диплом 6 курс\Безымянный0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7741" cy="3949258"/>
                    </a:xfrm>
                    <a:prstGeom prst="rect">
                      <a:avLst/>
                    </a:prstGeom>
                    <a:noFill/>
                    <a:ln>
                      <a:noFill/>
                    </a:ln>
                  </pic:spPr>
                </pic:pic>
              </a:graphicData>
            </a:graphic>
          </wp:inline>
        </w:drawing>
      </w:r>
    </w:p>
    <w:p w:rsidR="003A0A97" w:rsidRPr="003A0A97" w:rsidRDefault="003A0A97" w:rsidP="003A0A97">
      <w:pPr>
        <w:rPr>
          <w:rFonts w:ascii="Times New Roman" w:hAnsi="Times New Roman" w:cs="Times New Roman"/>
          <w:sz w:val="28"/>
          <w:szCs w:val="28"/>
        </w:rPr>
      </w:pPr>
      <w:r w:rsidRPr="003A0A97">
        <w:rPr>
          <w:rFonts w:ascii="Times New Roman" w:hAnsi="Times New Roman" w:cs="Times New Roman"/>
          <w:sz w:val="28"/>
          <w:szCs w:val="28"/>
        </w:rPr>
        <w:t xml:space="preserve">Рис 1.12 </w:t>
      </w:r>
      <w:proofErr w:type="spellStart"/>
      <w:r w:rsidRPr="003A0A97">
        <w:rPr>
          <w:rFonts w:ascii="Times New Roman" w:hAnsi="Times New Roman" w:cs="Times New Roman"/>
          <w:sz w:val="28"/>
          <w:szCs w:val="28"/>
        </w:rPr>
        <w:t>Графік</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залежності</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мінімально</w:t>
      </w:r>
      <w:proofErr w:type="spellEnd"/>
      <w:r w:rsidRPr="003A0A97">
        <w:rPr>
          <w:rFonts w:ascii="Times New Roman" w:hAnsi="Times New Roman" w:cs="Times New Roman"/>
          <w:sz w:val="28"/>
          <w:szCs w:val="28"/>
        </w:rPr>
        <w:t xml:space="preserve"> допустимого часу </w:t>
      </w:r>
      <w:proofErr w:type="spellStart"/>
      <w:r w:rsidRPr="003A0A97">
        <w:rPr>
          <w:rFonts w:ascii="Times New Roman" w:hAnsi="Times New Roman" w:cs="Times New Roman"/>
          <w:sz w:val="28"/>
          <w:szCs w:val="28"/>
        </w:rPr>
        <w:t>переміщення</w:t>
      </w:r>
      <w:proofErr w:type="spellEnd"/>
      <w:r w:rsidRPr="003A0A97">
        <w:rPr>
          <w:rFonts w:ascii="Times New Roman" w:hAnsi="Times New Roman" w:cs="Times New Roman"/>
          <w:sz w:val="28"/>
          <w:szCs w:val="28"/>
        </w:rPr>
        <w:t xml:space="preserve"> остряка [t] </w:t>
      </w:r>
      <w:proofErr w:type="spellStart"/>
      <w:r w:rsidRPr="003A0A97">
        <w:rPr>
          <w:rFonts w:ascii="Times New Roman" w:hAnsi="Times New Roman" w:cs="Times New Roman"/>
          <w:sz w:val="28"/>
          <w:szCs w:val="28"/>
        </w:rPr>
        <w:t>від</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його</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довжини</w:t>
      </w:r>
      <w:proofErr w:type="spellEnd"/>
      <w:r w:rsidRPr="003A0A97">
        <w:rPr>
          <w:rFonts w:ascii="Times New Roman" w:hAnsi="Times New Roman" w:cs="Times New Roman"/>
          <w:sz w:val="28"/>
          <w:szCs w:val="28"/>
        </w:rPr>
        <w:t xml:space="preserve"> l</w:t>
      </w:r>
    </w:p>
    <w:p w:rsidR="003A0A97" w:rsidRPr="003A0A97" w:rsidRDefault="003A0A97" w:rsidP="003A0A97">
      <w:pPr>
        <w:rPr>
          <w:rFonts w:ascii="Times New Roman" w:hAnsi="Times New Roman" w:cs="Times New Roman"/>
          <w:sz w:val="28"/>
          <w:szCs w:val="28"/>
        </w:rPr>
      </w:pPr>
      <w:r w:rsidRPr="003A0A97">
        <w:rPr>
          <w:rFonts w:ascii="Times New Roman" w:hAnsi="Times New Roman" w:cs="Times New Roman"/>
          <w:sz w:val="28"/>
          <w:szCs w:val="28"/>
        </w:rPr>
        <w:t xml:space="preserve">За </w:t>
      </w:r>
      <w:proofErr w:type="spellStart"/>
      <w:r w:rsidRPr="003A0A97">
        <w:rPr>
          <w:rFonts w:ascii="Times New Roman" w:hAnsi="Times New Roman" w:cs="Times New Roman"/>
          <w:sz w:val="28"/>
          <w:szCs w:val="28"/>
        </w:rPr>
        <w:t>графіком</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робимо</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висновок</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що</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мінімально</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допустимий</w:t>
      </w:r>
      <w:proofErr w:type="spellEnd"/>
      <w:r w:rsidRPr="003A0A97">
        <w:rPr>
          <w:rFonts w:ascii="Times New Roman" w:hAnsi="Times New Roman" w:cs="Times New Roman"/>
          <w:sz w:val="28"/>
          <w:szCs w:val="28"/>
        </w:rPr>
        <w:t xml:space="preserve"> час </w:t>
      </w:r>
      <w:proofErr w:type="spellStart"/>
      <w:r w:rsidRPr="003A0A97">
        <w:rPr>
          <w:rFonts w:ascii="Times New Roman" w:hAnsi="Times New Roman" w:cs="Times New Roman"/>
          <w:sz w:val="28"/>
          <w:szCs w:val="28"/>
        </w:rPr>
        <w:t>переміщення</w:t>
      </w:r>
      <w:proofErr w:type="spellEnd"/>
      <w:r w:rsidRPr="003A0A97">
        <w:rPr>
          <w:rFonts w:ascii="Times New Roman" w:hAnsi="Times New Roman" w:cs="Times New Roman"/>
          <w:sz w:val="28"/>
          <w:szCs w:val="28"/>
        </w:rPr>
        <w:t xml:space="preserve"> остряка </w:t>
      </w:r>
      <w:proofErr w:type="spellStart"/>
      <w:r w:rsidRPr="003A0A97">
        <w:rPr>
          <w:rFonts w:ascii="Times New Roman" w:hAnsi="Times New Roman" w:cs="Times New Roman"/>
          <w:sz w:val="28"/>
          <w:szCs w:val="28"/>
        </w:rPr>
        <w:t>шахтних</w:t>
      </w:r>
      <w:proofErr w:type="spellEnd"/>
      <w:r w:rsidRPr="003A0A97">
        <w:rPr>
          <w:rFonts w:ascii="Times New Roman" w:hAnsi="Times New Roman" w:cs="Times New Roman"/>
          <w:sz w:val="28"/>
          <w:szCs w:val="28"/>
        </w:rPr>
        <w:t xml:space="preserve"> </w:t>
      </w:r>
      <w:proofErr w:type="spellStart"/>
      <w:proofErr w:type="gramStart"/>
      <w:r w:rsidRPr="003A0A97">
        <w:rPr>
          <w:rFonts w:ascii="Times New Roman" w:hAnsi="Times New Roman" w:cs="Times New Roman"/>
          <w:sz w:val="28"/>
          <w:szCs w:val="28"/>
        </w:rPr>
        <w:t>стр</w:t>
      </w:r>
      <w:proofErr w:type="gramEnd"/>
      <w:r w:rsidRPr="003A0A97">
        <w:rPr>
          <w:rFonts w:ascii="Times New Roman" w:hAnsi="Times New Roman" w:cs="Times New Roman"/>
          <w:sz w:val="28"/>
          <w:szCs w:val="28"/>
        </w:rPr>
        <w:t>ілочних</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переводів</w:t>
      </w:r>
      <w:proofErr w:type="spellEnd"/>
      <w:r w:rsidRPr="003A0A97">
        <w:rPr>
          <w:rFonts w:ascii="Times New Roman" w:hAnsi="Times New Roman" w:cs="Times New Roman"/>
          <w:sz w:val="28"/>
          <w:szCs w:val="28"/>
        </w:rPr>
        <w:t xml:space="preserve"> повинна </w:t>
      </w:r>
      <w:proofErr w:type="spellStart"/>
      <w:r w:rsidRPr="003A0A97">
        <w:rPr>
          <w:rFonts w:ascii="Times New Roman" w:hAnsi="Times New Roman" w:cs="Times New Roman"/>
          <w:sz w:val="28"/>
          <w:szCs w:val="28"/>
        </w:rPr>
        <w:t>становити</w:t>
      </w:r>
      <w:proofErr w:type="spellEnd"/>
      <w:r w:rsidRPr="003A0A97">
        <w:rPr>
          <w:rFonts w:ascii="Times New Roman" w:hAnsi="Times New Roman" w:cs="Times New Roman"/>
          <w:sz w:val="28"/>
          <w:szCs w:val="28"/>
        </w:rPr>
        <w:t xml:space="preserve"> 1,5-2,5 </w:t>
      </w:r>
      <w:proofErr w:type="spellStart"/>
      <w:r w:rsidRPr="003A0A97">
        <w:rPr>
          <w:rFonts w:ascii="Times New Roman" w:hAnsi="Times New Roman" w:cs="Times New Roman"/>
          <w:sz w:val="28"/>
          <w:szCs w:val="28"/>
        </w:rPr>
        <w:t>секунди</w:t>
      </w:r>
      <w:proofErr w:type="spellEnd"/>
      <w:r w:rsidRPr="003A0A97">
        <w:rPr>
          <w:rFonts w:ascii="Times New Roman" w:hAnsi="Times New Roman" w:cs="Times New Roman"/>
          <w:sz w:val="28"/>
          <w:szCs w:val="28"/>
        </w:rPr>
        <w:t>.</w:t>
      </w:r>
    </w:p>
    <w:p w:rsidR="0046461E" w:rsidRPr="003A0A97" w:rsidRDefault="003A0A97" w:rsidP="003A0A97">
      <w:pPr>
        <w:rPr>
          <w:lang w:val="uk-UA"/>
        </w:rPr>
      </w:pPr>
      <w:proofErr w:type="spellStart"/>
      <w:r w:rsidRPr="003A0A97">
        <w:rPr>
          <w:rFonts w:ascii="Times New Roman" w:hAnsi="Times New Roman" w:cs="Times New Roman"/>
          <w:sz w:val="28"/>
          <w:szCs w:val="28"/>
        </w:rPr>
        <w:t>Висновки</w:t>
      </w:r>
      <w:proofErr w:type="spellEnd"/>
      <w:r w:rsidRPr="003A0A97">
        <w:rPr>
          <w:rFonts w:ascii="Times New Roman" w:hAnsi="Times New Roman" w:cs="Times New Roman"/>
          <w:sz w:val="28"/>
          <w:szCs w:val="28"/>
        </w:rPr>
        <w:t xml:space="preserve">. </w:t>
      </w:r>
      <w:proofErr w:type="spellStart"/>
      <w:proofErr w:type="gramStart"/>
      <w:r w:rsidRPr="003A0A97">
        <w:rPr>
          <w:rFonts w:ascii="Times New Roman" w:hAnsi="Times New Roman" w:cs="Times New Roman"/>
          <w:sz w:val="28"/>
          <w:szCs w:val="28"/>
        </w:rPr>
        <w:t>Допускається</w:t>
      </w:r>
      <w:proofErr w:type="spellEnd"/>
      <w:proofErr w:type="gram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умовами</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забезпечення</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необхідної</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працездатності</w:t>
      </w:r>
      <w:proofErr w:type="spellEnd"/>
      <w:r w:rsidRPr="003A0A97">
        <w:rPr>
          <w:rFonts w:ascii="Times New Roman" w:hAnsi="Times New Roman" w:cs="Times New Roman"/>
          <w:sz w:val="28"/>
          <w:szCs w:val="28"/>
        </w:rPr>
        <w:t xml:space="preserve"> стрелочного перекладу </w:t>
      </w:r>
      <w:proofErr w:type="spellStart"/>
      <w:r w:rsidRPr="003A0A97">
        <w:rPr>
          <w:rFonts w:ascii="Times New Roman" w:hAnsi="Times New Roman" w:cs="Times New Roman"/>
          <w:sz w:val="28"/>
          <w:szCs w:val="28"/>
        </w:rPr>
        <w:t>переміщенні</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дотепників</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обернено</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пропорційно</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довжині</w:t>
      </w:r>
      <w:proofErr w:type="spellEnd"/>
      <w:r w:rsidRPr="003A0A97">
        <w:rPr>
          <w:rFonts w:ascii="Times New Roman" w:hAnsi="Times New Roman" w:cs="Times New Roman"/>
          <w:sz w:val="28"/>
          <w:szCs w:val="28"/>
        </w:rPr>
        <w:t xml:space="preserve"> остряка. Для остряка </w:t>
      </w:r>
      <w:proofErr w:type="spellStart"/>
      <w:r w:rsidRPr="003A0A97">
        <w:rPr>
          <w:rFonts w:ascii="Times New Roman" w:hAnsi="Times New Roman" w:cs="Times New Roman"/>
          <w:sz w:val="28"/>
          <w:szCs w:val="28"/>
        </w:rPr>
        <w:t>довжиною</w:t>
      </w:r>
      <w:proofErr w:type="spellEnd"/>
      <w:r w:rsidRPr="003A0A97">
        <w:rPr>
          <w:rFonts w:ascii="Times New Roman" w:hAnsi="Times New Roman" w:cs="Times New Roman"/>
          <w:sz w:val="28"/>
          <w:szCs w:val="28"/>
        </w:rPr>
        <w:t xml:space="preserve"> 3,5 ... 4,5 м </w:t>
      </w:r>
      <w:proofErr w:type="spellStart"/>
      <w:proofErr w:type="gramStart"/>
      <w:r w:rsidRPr="003A0A97">
        <w:rPr>
          <w:rFonts w:ascii="Times New Roman" w:hAnsi="Times New Roman" w:cs="Times New Roman"/>
          <w:sz w:val="28"/>
          <w:szCs w:val="28"/>
        </w:rPr>
        <w:t>м</w:t>
      </w:r>
      <w:proofErr w:type="gramEnd"/>
      <w:r w:rsidRPr="003A0A97">
        <w:rPr>
          <w:rFonts w:ascii="Times New Roman" w:hAnsi="Times New Roman" w:cs="Times New Roman"/>
          <w:sz w:val="28"/>
          <w:szCs w:val="28"/>
        </w:rPr>
        <w:t>інімально</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допустимий</w:t>
      </w:r>
      <w:proofErr w:type="spellEnd"/>
      <w:r w:rsidRPr="003A0A97">
        <w:rPr>
          <w:rFonts w:ascii="Times New Roman" w:hAnsi="Times New Roman" w:cs="Times New Roman"/>
          <w:sz w:val="28"/>
          <w:szCs w:val="28"/>
        </w:rPr>
        <w:t xml:space="preserve"> час </w:t>
      </w:r>
      <w:proofErr w:type="spellStart"/>
      <w:r w:rsidRPr="003A0A97">
        <w:rPr>
          <w:rFonts w:ascii="Times New Roman" w:hAnsi="Times New Roman" w:cs="Times New Roman"/>
          <w:sz w:val="28"/>
          <w:szCs w:val="28"/>
        </w:rPr>
        <w:t>переміщення</w:t>
      </w:r>
      <w:proofErr w:type="spellEnd"/>
      <w:r w:rsidRPr="003A0A97">
        <w:rPr>
          <w:rFonts w:ascii="Times New Roman" w:hAnsi="Times New Roman" w:cs="Times New Roman"/>
          <w:sz w:val="28"/>
          <w:szCs w:val="28"/>
        </w:rPr>
        <w:t xml:space="preserve"> не </w:t>
      </w:r>
      <w:proofErr w:type="spellStart"/>
      <w:r w:rsidRPr="003A0A97">
        <w:rPr>
          <w:rFonts w:ascii="Times New Roman" w:hAnsi="Times New Roman" w:cs="Times New Roman"/>
          <w:sz w:val="28"/>
          <w:szCs w:val="28"/>
        </w:rPr>
        <w:t>може</w:t>
      </w:r>
      <w:proofErr w:type="spellEnd"/>
      <w:r w:rsidRPr="003A0A97">
        <w:rPr>
          <w:rFonts w:ascii="Times New Roman" w:hAnsi="Times New Roman" w:cs="Times New Roman"/>
          <w:sz w:val="28"/>
          <w:szCs w:val="28"/>
        </w:rPr>
        <w:t xml:space="preserve"> бути </w:t>
      </w:r>
      <w:proofErr w:type="spellStart"/>
      <w:r w:rsidRPr="003A0A97">
        <w:rPr>
          <w:rFonts w:ascii="Times New Roman" w:hAnsi="Times New Roman" w:cs="Times New Roman"/>
          <w:sz w:val="28"/>
          <w:szCs w:val="28"/>
        </w:rPr>
        <w:t>менше</w:t>
      </w:r>
      <w:proofErr w:type="spellEnd"/>
      <w:r w:rsidRPr="003A0A97">
        <w:rPr>
          <w:rFonts w:ascii="Times New Roman" w:hAnsi="Times New Roman" w:cs="Times New Roman"/>
          <w:sz w:val="28"/>
          <w:szCs w:val="28"/>
        </w:rPr>
        <w:t xml:space="preserve"> 1,5-2,5 с.</w:t>
      </w:r>
      <w:r w:rsidRPr="003A0A97">
        <w:rPr>
          <w:rFonts w:ascii="Times New Roman" w:hAnsi="Times New Roman" w:cs="Times New Roman"/>
          <w:sz w:val="28"/>
          <w:szCs w:val="28"/>
          <w:lang w:val="uk-UA"/>
        </w:rPr>
        <w:t xml:space="preserve"> </w:t>
      </w:r>
      <w:proofErr w:type="spellStart"/>
      <w:r w:rsidRPr="003A0A97">
        <w:rPr>
          <w:rFonts w:ascii="Times New Roman" w:hAnsi="Times New Roman" w:cs="Times New Roman"/>
          <w:sz w:val="28"/>
          <w:szCs w:val="28"/>
        </w:rPr>
        <w:t>Викладена</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вище</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оцінка</w:t>
      </w:r>
      <w:proofErr w:type="spellEnd"/>
      <w:r w:rsidRPr="003A0A97">
        <w:rPr>
          <w:rFonts w:ascii="Times New Roman" w:hAnsi="Times New Roman" w:cs="Times New Roman"/>
          <w:sz w:val="28"/>
          <w:szCs w:val="28"/>
        </w:rPr>
        <w:t xml:space="preserve"> допустимого часу </w:t>
      </w:r>
      <w:proofErr w:type="spellStart"/>
      <w:r w:rsidRPr="003A0A97">
        <w:rPr>
          <w:rFonts w:ascii="Times New Roman" w:hAnsi="Times New Roman" w:cs="Times New Roman"/>
          <w:sz w:val="28"/>
          <w:szCs w:val="28"/>
        </w:rPr>
        <w:t>переміщення</w:t>
      </w:r>
      <w:proofErr w:type="spellEnd"/>
      <w:r w:rsidRPr="003A0A97">
        <w:rPr>
          <w:rFonts w:ascii="Times New Roman" w:hAnsi="Times New Roman" w:cs="Times New Roman"/>
          <w:sz w:val="28"/>
          <w:szCs w:val="28"/>
        </w:rPr>
        <w:t xml:space="preserve"> остряк</w:t>
      </w:r>
      <w:proofErr w:type="spellStart"/>
      <w:r w:rsidRPr="003A0A97">
        <w:rPr>
          <w:rFonts w:ascii="Times New Roman" w:hAnsi="Times New Roman" w:cs="Times New Roman"/>
          <w:sz w:val="28"/>
          <w:szCs w:val="28"/>
          <w:lang w:val="uk-UA"/>
        </w:rPr>
        <w:t>ів</w:t>
      </w:r>
      <w:proofErr w:type="spellEnd"/>
      <w:r w:rsidRPr="003A0A97">
        <w:rPr>
          <w:rFonts w:ascii="Times New Roman" w:hAnsi="Times New Roman" w:cs="Times New Roman"/>
          <w:sz w:val="28"/>
          <w:szCs w:val="28"/>
          <w:lang w:val="uk-UA"/>
        </w:rPr>
        <w:t xml:space="preserve"> </w:t>
      </w:r>
      <w:proofErr w:type="spellStart"/>
      <w:r w:rsidRPr="003A0A97">
        <w:rPr>
          <w:rFonts w:ascii="Times New Roman" w:hAnsi="Times New Roman" w:cs="Times New Roman"/>
          <w:sz w:val="28"/>
          <w:szCs w:val="28"/>
        </w:rPr>
        <w:t>дозволяє</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проектування</w:t>
      </w:r>
      <w:proofErr w:type="spellEnd"/>
      <w:r w:rsidRPr="003A0A97">
        <w:rPr>
          <w:rFonts w:ascii="Times New Roman" w:hAnsi="Times New Roman" w:cs="Times New Roman"/>
          <w:sz w:val="28"/>
          <w:szCs w:val="28"/>
        </w:rPr>
        <w:t xml:space="preserve"> і </w:t>
      </w:r>
      <w:proofErr w:type="spellStart"/>
      <w:r w:rsidRPr="003A0A97">
        <w:rPr>
          <w:rFonts w:ascii="Times New Roman" w:hAnsi="Times New Roman" w:cs="Times New Roman"/>
          <w:sz w:val="28"/>
          <w:szCs w:val="28"/>
        </w:rPr>
        <w:t>конструювання</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приводів</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стрілочних</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переводів</w:t>
      </w:r>
      <w:proofErr w:type="spellEnd"/>
      <w:r w:rsidRPr="003A0A97">
        <w:rPr>
          <w:rFonts w:ascii="Times New Roman" w:hAnsi="Times New Roman" w:cs="Times New Roman"/>
          <w:sz w:val="28"/>
          <w:szCs w:val="28"/>
        </w:rPr>
        <w:t xml:space="preserve"> таким образом, </w:t>
      </w:r>
      <w:proofErr w:type="spellStart"/>
      <w:r w:rsidRPr="003A0A97">
        <w:rPr>
          <w:rFonts w:ascii="Times New Roman" w:hAnsi="Times New Roman" w:cs="Times New Roman"/>
          <w:sz w:val="28"/>
          <w:szCs w:val="28"/>
        </w:rPr>
        <w:t>щоб</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виключити</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вплив</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процесу</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взаємодії</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lang w:val="uk-UA"/>
        </w:rPr>
        <w:t>остряка</w:t>
      </w:r>
      <w:proofErr w:type="spellEnd"/>
      <w:r w:rsidRPr="003A0A97">
        <w:rPr>
          <w:rFonts w:ascii="Times New Roman" w:hAnsi="Times New Roman" w:cs="Times New Roman"/>
          <w:sz w:val="28"/>
          <w:szCs w:val="28"/>
        </w:rPr>
        <w:t xml:space="preserve"> з рамною </w:t>
      </w:r>
      <w:proofErr w:type="spellStart"/>
      <w:r w:rsidRPr="003A0A97">
        <w:rPr>
          <w:rFonts w:ascii="Times New Roman" w:hAnsi="Times New Roman" w:cs="Times New Roman"/>
          <w:sz w:val="28"/>
          <w:szCs w:val="28"/>
        </w:rPr>
        <w:t>рейкою</w:t>
      </w:r>
      <w:proofErr w:type="spellEnd"/>
      <w:r w:rsidRPr="003A0A97">
        <w:rPr>
          <w:rFonts w:ascii="Times New Roman" w:hAnsi="Times New Roman" w:cs="Times New Roman"/>
          <w:sz w:val="28"/>
          <w:szCs w:val="28"/>
        </w:rPr>
        <w:t xml:space="preserve"> на</w:t>
      </w:r>
      <w:r w:rsidRPr="003A0A97">
        <w:rPr>
          <w:rFonts w:ascii="Times New Roman" w:hAnsi="Times New Roman" w:cs="Times New Roman"/>
          <w:sz w:val="28"/>
          <w:szCs w:val="28"/>
          <w:lang w:val="uk-UA"/>
        </w:rPr>
        <w:t xml:space="preserve"> </w:t>
      </w:r>
      <w:proofErr w:type="spellStart"/>
      <w:r w:rsidRPr="003A0A97">
        <w:rPr>
          <w:rFonts w:ascii="Times New Roman" w:hAnsi="Times New Roman" w:cs="Times New Roman"/>
          <w:sz w:val="28"/>
          <w:szCs w:val="28"/>
        </w:rPr>
        <w:t>безвідмовн</w:t>
      </w:r>
      <w:r w:rsidRPr="003A0A97">
        <w:rPr>
          <w:rFonts w:ascii="Times New Roman" w:hAnsi="Times New Roman" w:cs="Times New Roman"/>
          <w:sz w:val="28"/>
          <w:szCs w:val="28"/>
          <w:lang w:val="uk-UA"/>
        </w:rPr>
        <w:t>ість</w:t>
      </w:r>
      <w:proofErr w:type="spellEnd"/>
      <w:r w:rsidRPr="003A0A97">
        <w:rPr>
          <w:rFonts w:ascii="Times New Roman" w:hAnsi="Times New Roman" w:cs="Times New Roman"/>
          <w:sz w:val="28"/>
          <w:szCs w:val="28"/>
          <w:lang w:val="uk-UA"/>
        </w:rPr>
        <w:t xml:space="preserve"> </w:t>
      </w:r>
      <w:proofErr w:type="spellStart"/>
      <w:r w:rsidRPr="003A0A97">
        <w:rPr>
          <w:rFonts w:ascii="Times New Roman" w:hAnsi="Times New Roman" w:cs="Times New Roman"/>
          <w:sz w:val="28"/>
          <w:szCs w:val="28"/>
        </w:rPr>
        <w:t>стрілочних</w:t>
      </w:r>
      <w:proofErr w:type="spellEnd"/>
      <w:r w:rsidRPr="003A0A97">
        <w:rPr>
          <w:rFonts w:ascii="Times New Roman" w:hAnsi="Times New Roman" w:cs="Times New Roman"/>
          <w:sz w:val="28"/>
          <w:szCs w:val="28"/>
        </w:rPr>
        <w:t xml:space="preserve"> </w:t>
      </w:r>
      <w:proofErr w:type="spellStart"/>
      <w:r w:rsidRPr="003A0A97">
        <w:rPr>
          <w:rFonts w:ascii="Times New Roman" w:hAnsi="Times New Roman" w:cs="Times New Roman"/>
          <w:sz w:val="28"/>
          <w:szCs w:val="28"/>
        </w:rPr>
        <w:t>переводів</w:t>
      </w:r>
      <w:proofErr w:type="spellEnd"/>
      <w:r w:rsidRPr="003A0A97">
        <w:t>.</w:t>
      </w:r>
      <w:bookmarkStart w:id="0" w:name="_GoBack"/>
      <w:bookmarkEnd w:id="0"/>
    </w:p>
    <w:sectPr w:rsidR="0046461E" w:rsidRPr="003A0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4F9"/>
    <w:multiLevelType w:val="multilevel"/>
    <w:tmpl w:val="2F483DF4"/>
    <w:lvl w:ilvl="0">
      <w:start w:val="1"/>
      <w:numFmt w:val="decimal"/>
      <w:lvlText w:val="%1."/>
      <w:lvlJc w:val="left"/>
      <w:pPr>
        <w:ind w:left="1152" w:hanging="360"/>
      </w:pPr>
    </w:lvl>
    <w:lvl w:ilvl="1">
      <w:start w:val="2"/>
      <w:numFmt w:val="decimal"/>
      <w:isLgl/>
      <w:lvlText w:val="%1.%2"/>
      <w:lvlJc w:val="left"/>
      <w:pPr>
        <w:ind w:left="1651" w:hanging="375"/>
      </w:pPr>
      <w:rPr>
        <w:rFonts w:hint="default"/>
      </w:rPr>
    </w:lvl>
    <w:lvl w:ilvl="2">
      <w:start w:val="1"/>
      <w:numFmt w:val="decimal"/>
      <w:isLgl/>
      <w:lvlText w:val="%1.%2.%3"/>
      <w:lvlJc w:val="left"/>
      <w:pPr>
        <w:ind w:left="3072" w:hanging="720"/>
      </w:pPr>
      <w:rPr>
        <w:rFonts w:hint="default"/>
      </w:rPr>
    </w:lvl>
    <w:lvl w:ilvl="3">
      <w:start w:val="1"/>
      <w:numFmt w:val="decimal"/>
      <w:isLgl/>
      <w:lvlText w:val="%1.%2.%3.%4"/>
      <w:lvlJc w:val="left"/>
      <w:pPr>
        <w:ind w:left="4212" w:hanging="1080"/>
      </w:pPr>
      <w:rPr>
        <w:rFonts w:hint="default"/>
      </w:rPr>
    </w:lvl>
    <w:lvl w:ilvl="4">
      <w:start w:val="1"/>
      <w:numFmt w:val="decimal"/>
      <w:isLgl/>
      <w:lvlText w:val="%1.%2.%3.%4.%5"/>
      <w:lvlJc w:val="left"/>
      <w:pPr>
        <w:ind w:left="4992" w:hanging="1080"/>
      </w:pPr>
      <w:rPr>
        <w:rFonts w:hint="default"/>
      </w:rPr>
    </w:lvl>
    <w:lvl w:ilvl="5">
      <w:start w:val="1"/>
      <w:numFmt w:val="decimal"/>
      <w:isLgl/>
      <w:lvlText w:val="%1.%2.%3.%4.%5.%6"/>
      <w:lvlJc w:val="left"/>
      <w:pPr>
        <w:ind w:left="6132" w:hanging="1440"/>
      </w:pPr>
      <w:rPr>
        <w:rFonts w:hint="default"/>
      </w:rPr>
    </w:lvl>
    <w:lvl w:ilvl="6">
      <w:start w:val="1"/>
      <w:numFmt w:val="decimal"/>
      <w:isLgl/>
      <w:lvlText w:val="%1.%2.%3.%4.%5.%6.%7"/>
      <w:lvlJc w:val="left"/>
      <w:pPr>
        <w:ind w:left="6912" w:hanging="1440"/>
      </w:pPr>
      <w:rPr>
        <w:rFonts w:hint="default"/>
      </w:rPr>
    </w:lvl>
    <w:lvl w:ilvl="7">
      <w:start w:val="1"/>
      <w:numFmt w:val="decimal"/>
      <w:isLgl/>
      <w:lvlText w:val="%1.%2.%3.%4.%5.%6.%7.%8"/>
      <w:lvlJc w:val="left"/>
      <w:pPr>
        <w:ind w:left="8052" w:hanging="1800"/>
      </w:pPr>
      <w:rPr>
        <w:rFonts w:hint="default"/>
      </w:rPr>
    </w:lvl>
    <w:lvl w:ilvl="8">
      <w:start w:val="1"/>
      <w:numFmt w:val="decimal"/>
      <w:isLgl/>
      <w:lvlText w:val="%1.%2.%3.%4.%5.%6.%7.%8.%9"/>
      <w:lvlJc w:val="left"/>
      <w:pPr>
        <w:ind w:left="9192" w:hanging="2160"/>
      </w:pPr>
      <w:rPr>
        <w:rFonts w:hint="default"/>
      </w:rPr>
    </w:lvl>
  </w:abstractNum>
  <w:abstractNum w:abstractNumId="1">
    <w:nsid w:val="367608B8"/>
    <w:multiLevelType w:val="hybridMultilevel"/>
    <w:tmpl w:val="6D3630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3DA57A2"/>
    <w:multiLevelType w:val="hybridMultilevel"/>
    <w:tmpl w:val="59C2EA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7B"/>
    <w:rsid w:val="003A0A97"/>
    <w:rsid w:val="00536B79"/>
    <w:rsid w:val="005A4E70"/>
    <w:rsid w:val="0075337B"/>
    <w:rsid w:val="009C4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A9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A97"/>
    <w:pPr>
      <w:ind w:left="720"/>
      <w:contextualSpacing/>
    </w:pPr>
  </w:style>
  <w:style w:type="paragraph" w:styleId="a4">
    <w:name w:val="Balloon Text"/>
    <w:basedOn w:val="a"/>
    <w:link w:val="a5"/>
    <w:uiPriority w:val="99"/>
    <w:semiHidden/>
    <w:unhideWhenUsed/>
    <w:rsid w:val="003A0A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0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A9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A97"/>
    <w:pPr>
      <w:ind w:left="720"/>
      <w:contextualSpacing/>
    </w:pPr>
  </w:style>
  <w:style w:type="paragraph" w:styleId="a4">
    <w:name w:val="Balloon Text"/>
    <w:basedOn w:val="a"/>
    <w:link w:val="a5"/>
    <w:uiPriority w:val="99"/>
    <w:semiHidden/>
    <w:unhideWhenUsed/>
    <w:rsid w:val="003A0A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0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4151</Words>
  <Characters>23664</Characters>
  <Application>Microsoft Office Word</Application>
  <DocSecurity>0</DocSecurity>
  <Lines>197</Lines>
  <Paragraphs>55</Paragraphs>
  <ScaleCrop>false</ScaleCrop>
  <Company/>
  <LinksUpToDate>false</LinksUpToDate>
  <CharactersWithSpaces>27760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 Панченко</dc:creator>
  <cp:keywords/>
  <dc:description/>
  <cp:lastModifiedBy>Катя Панченко</cp:lastModifiedBy>
  <cp:revision>2</cp:revision>
  <dcterms:created xsi:type="dcterms:W3CDTF">2018-06-21T04:35:00Z</dcterms:created>
  <dcterms:modified xsi:type="dcterms:W3CDTF">2018-06-21T04:37:00Z</dcterms:modified>
</cp:coreProperties>
</file>