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7BDB5" w14:textId="77777777" w:rsidR="00AA2EBB" w:rsidRDefault="00AA2EBB" w:rsidP="00AA2EBB">
      <w:pPr>
        <w:pStyle w:val="af0"/>
        <w:rPr>
          <w:lang w:val="uk-UA" w:eastAsia="en-US"/>
        </w:rPr>
      </w:pPr>
      <w:r w:rsidRPr="007D025D">
        <w:rPr>
          <w:lang w:val="uk-UA" w:eastAsia="en-US"/>
        </w:rPr>
        <w:t>ЗМІСТ</w:t>
      </w:r>
    </w:p>
    <w:p w14:paraId="4E59C34E" w14:textId="77777777" w:rsidR="00C162F7" w:rsidRDefault="00AA2EBB">
      <w:pPr>
        <w:pStyle w:val="12"/>
        <w:rPr>
          <w:rFonts w:asciiTheme="minorHAnsi" w:eastAsiaTheme="minorEastAsia" w:hAnsiTheme="minorHAnsi" w:cstheme="minorBidi"/>
          <w:noProof/>
          <w:sz w:val="22"/>
          <w:szCs w:val="22"/>
        </w:rPr>
      </w:pPr>
      <w:r>
        <w:rPr>
          <w:rFonts w:ascii="Calibri" w:eastAsia="Calibri" w:hAnsi="Calibri"/>
          <w:sz w:val="22"/>
          <w:szCs w:val="22"/>
          <w:lang w:val="uk-UA" w:eastAsia="en-US"/>
        </w:rPr>
        <w:fldChar w:fldCharType="begin"/>
      </w:r>
      <w:r>
        <w:rPr>
          <w:rFonts w:ascii="Calibri" w:eastAsia="Calibri" w:hAnsi="Calibri"/>
          <w:sz w:val="22"/>
          <w:szCs w:val="22"/>
          <w:lang w:val="uk-UA" w:eastAsia="en-US"/>
        </w:rPr>
        <w:instrText xml:space="preserve"> </w:instrText>
      </w:r>
      <w:r>
        <w:rPr>
          <w:rFonts w:ascii="Calibri" w:eastAsia="Calibri" w:hAnsi="Calibri"/>
          <w:sz w:val="22"/>
          <w:szCs w:val="22"/>
          <w:lang w:val="en-US" w:eastAsia="en-US"/>
        </w:rPr>
        <w:instrText>toc</w:instrText>
      </w:r>
      <w:r>
        <w:rPr>
          <w:rFonts w:ascii="Calibri" w:eastAsia="Calibri" w:hAnsi="Calibri"/>
          <w:sz w:val="22"/>
          <w:szCs w:val="22"/>
          <w:lang w:val="uk-UA" w:eastAsia="en-US"/>
        </w:rPr>
        <w:instrText xml:space="preserve"> </w:instrText>
      </w:r>
      <w:r>
        <w:rPr>
          <w:rFonts w:ascii="Calibri" w:eastAsia="Calibri" w:hAnsi="Calibri"/>
          <w:sz w:val="22"/>
          <w:szCs w:val="22"/>
          <w:lang w:val="uk-UA" w:eastAsia="en-US"/>
        </w:rPr>
        <w:fldChar w:fldCharType="separate"/>
      </w:r>
      <w:r w:rsidR="00C162F7" w:rsidRPr="009F6896">
        <w:rPr>
          <w:noProof/>
          <w:lang w:val="uk-UA" w:eastAsia="en-US"/>
        </w:rPr>
        <w:t>Вступ</w:t>
      </w:r>
      <w:r w:rsidR="00C162F7">
        <w:rPr>
          <w:noProof/>
        </w:rPr>
        <w:tab/>
      </w:r>
      <w:r w:rsidR="00C162F7">
        <w:rPr>
          <w:noProof/>
        </w:rPr>
        <w:fldChar w:fldCharType="begin"/>
      </w:r>
      <w:r w:rsidR="00C162F7">
        <w:rPr>
          <w:noProof/>
        </w:rPr>
        <w:instrText xml:space="preserve"> PAGEREF _Toc503138194 \h </w:instrText>
      </w:r>
      <w:r w:rsidR="00C162F7">
        <w:rPr>
          <w:noProof/>
        </w:rPr>
      </w:r>
      <w:r w:rsidR="00C162F7">
        <w:rPr>
          <w:noProof/>
        </w:rPr>
        <w:fldChar w:fldCharType="separate"/>
      </w:r>
      <w:r w:rsidR="00C162F7">
        <w:rPr>
          <w:noProof/>
        </w:rPr>
        <w:t>3</w:t>
      </w:r>
      <w:r w:rsidR="00C162F7">
        <w:rPr>
          <w:noProof/>
        </w:rPr>
        <w:fldChar w:fldCharType="end"/>
      </w:r>
    </w:p>
    <w:p w14:paraId="64A65410" w14:textId="77777777" w:rsidR="00C162F7" w:rsidRDefault="00C162F7">
      <w:pPr>
        <w:pStyle w:val="12"/>
        <w:rPr>
          <w:rFonts w:asciiTheme="minorHAnsi" w:eastAsiaTheme="minorEastAsia" w:hAnsiTheme="minorHAnsi" w:cstheme="minorBidi"/>
          <w:noProof/>
          <w:sz w:val="22"/>
          <w:szCs w:val="22"/>
        </w:rPr>
      </w:pPr>
      <w:r>
        <w:rPr>
          <w:noProof/>
          <w:lang w:eastAsia="en-US"/>
        </w:rPr>
        <w:t>Р</w:t>
      </w:r>
      <w:r w:rsidRPr="009F6896">
        <w:rPr>
          <w:noProof/>
          <w:lang w:val="uk-UA" w:eastAsia="en-US"/>
        </w:rPr>
        <w:t xml:space="preserve">озділ 1 </w:t>
      </w:r>
      <w:r>
        <w:rPr>
          <w:noProof/>
        </w:rPr>
        <w:t>Сучасний</w:t>
      </w:r>
      <w:r w:rsidRPr="009F6896">
        <w:rPr>
          <w:noProof/>
          <w:lang w:val="uk-UA" w:eastAsia="en-US"/>
        </w:rPr>
        <w:t xml:space="preserve"> стан теорії та організації автомобільних перевезень</w:t>
      </w:r>
      <w:r>
        <w:rPr>
          <w:noProof/>
        </w:rPr>
        <w:tab/>
      </w:r>
      <w:r>
        <w:rPr>
          <w:noProof/>
        </w:rPr>
        <w:fldChar w:fldCharType="begin"/>
      </w:r>
      <w:r>
        <w:rPr>
          <w:noProof/>
        </w:rPr>
        <w:instrText xml:space="preserve"> PAGEREF _Toc503138195 \h </w:instrText>
      </w:r>
      <w:r>
        <w:rPr>
          <w:noProof/>
        </w:rPr>
      </w:r>
      <w:r>
        <w:rPr>
          <w:noProof/>
        </w:rPr>
        <w:fldChar w:fldCharType="separate"/>
      </w:r>
      <w:r>
        <w:rPr>
          <w:noProof/>
        </w:rPr>
        <w:t>6</w:t>
      </w:r>
      <w:r>
        <w:rPr>
          <w:noProof/>
        </w:rPr>
        <w:fldChar w:fldCharType="end"/>
      </w:r>
    </w:p>
    <w:p w14:paraId="5BF3C3A6"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1.1 Системний аналіз автотранспортного процесу</w:t>
      </w:r>
      <w:r>
        <w:rPr>
          <w:noProof/>
        </w:rPr>
        <w:tab/>
      </w:r>
      <w:r>
        <w:rPr>
          <w:noProof/>
        </w:rPr>
        <w:fldChar w:fldCharType="begin"/>
      </w:r>
      <w:r>
        <w:rPr>
          <w:noProof/>
        </w:rPr>
        <w:instrText xml:space="preserve"> PAGEREF _Toc503138196 \h </w:instrText>
      </w:r>
      <w:r>
        <w:rPr>
          <w:noProof/>
        </w:rPr>
      </w:r>
      <w:r>
        <w:rPr>
          <w:noProof/>
        </w:rPr>
        <w:fldChar w:fldCharType="separate"/>
      </w:r>
      <w:r>
        <w:rPr>
          <w:noProof/>
        </w:rPr>
        <w:t>6</w:t>
      </w:r>
      <w:r>
        <w:rPr>
          <w:noProof/>
        </w:rPr>
        <w:fldChar w:fldCharType="end"/>
      </w:r>
    </w:p>
    <w:p w14:paraId="31A5AF57"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1.2 Аналіз критеріїв ефективності автомобільних перевезень</w:t>
      </w:r>
      <w:r>
        <w:rPr>
          <w:noProof/>
        </w:rPr>
        <w:tab/>
      </w:r>
      <w:r>
        <w:rPr>
          <w:noProof/>
        </w:rPr>
        <w:fldChar w:fldCharType="begin"/>
      </w:r>
      <w:r>
        <w:rPr>
          <w:noProof/>
        </w:rPr>
        <w:instrText xml:space="preserve"> PAGEREF _Toc503138197 \h </w:instrText>
      </w:r>
      <w:r>
        <w:rPr>
          <w:noProof/>
        </w:rPr>
      </w:r>
      <w:r>
        <w:rPr>
          <w:noProof/>
        </w:rPr>
        <w:fldChar w:fldCharType="separate"/>
      </w:r>
      <w:r>
        <w:rPr>
          <w:noProof/>
        </w:rPr>
        <w:t>7</w:t>
      </w:r>
      <w:r>
        <w:rPr>
          <w:noProof/>
        </w:rPr>
        <w:fldChar w:fldCharType="end"/>
      </w:r>
    </w:p>
    <w:p w14:paraId="3C4475FF"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 xml:space="preserve">1.3 </w:t>
      </w:r>
      <w:r w:rsidRPr="009F6896">
        <w:rPr>
          <w:noProof/>
          <w:lang w:val="uk-UA" w:eastAsia="en-US"/>
        </w:rPr>
        <w:t>Учасники ринку автотранспортних послуг з перевезення вантажів і пасажирів</w:t>
      </w:r>
      <w:r>
        <w:rPr>
          <w:noProof/>
        </w:rPr>
        <w:tab/>
      </w:r>
      <w:r>
        <w:rPr>
          <w:noProof/>
        </w:rPr>
        <w:fldChar w:fldCharType="begin"/>
      </w:r>
      <w:r>
        <w:rPr>
          <w:noProof/>
        </w:rPr>
        <w:instrText xml:space="preserve"> PAGEREF _Toc503138198 \h </w:instrText>
      </w:r>
      <w:r>
        <w:rPr>
          <w:noProof/>
        </w:rPr>
      </w:r>
      <w:r>
        <w:rPr>
          <w:noProof/>
        </w:rPr>
        <w:fldChar w:fldCharType="separate"/>
      </w:r>
      <w:r>
        <w:rPr>
          <w:noProof/>
        </w:rPr>
        <w:t>9</w:t>
      </w:r>
      <w:r>
        <w:rPr>
          <w:noProof/>
        </w:rPr>
        <w:fldChar w:fldCharType="end"/>
      </w:r>
    </w:p>
    <w:p w14:paraId="296F85DD" w14:textId="77777777" w:rsidR="00C162F7" w:rsidRDefault="00C162F7">
      <w:pPr>
        <w:pStyle w:val="34"/>
        <w:rPr>
          <w:rFonts w:asciiTheme="minorHAnsi" w:eastAsiaTheme="minorEastAsia" w:hAnsiTheme="minorHAnsi" w:cstheme="minorBidi"/>
          <w:noProof/>
          <w:sz w:val="22"/>
          <w:szCs w:val="22"/>
        </w:rPr>
      </w:pPr>
      <w:r w:rsidRPr="009F6896">
        <w:rPr>
          <w:rFonts w:eastAsia="Calibri"/>
          <w:noProof/>
          <w:lang w:eastAsia="en-US"/>
        </w:rPr>
        <w:t xml:space="preserve">1.3.1 </w:t>
      </w:r>
      <w:r>
        <w:rPr>
          <w:noProof/>
          <w:lang w:eastAsia="en-US"/>
        </w:rPr>
        <w:t>Перевізники вантажів автомобільним транспортом</w:t>
      </w:r>
      <w:r>
        <w:rPr>
          <w:noProof/>
        </w:rPr>
        <w:tab/>
      </w:r>
      <w:r>
        <w:rPr>
          <w:noProof/>
        </w:rPr>
        <w:fldChar w:fldCharType="begin"/>
      </w:r>
      <w:r>
        <w:rPr>
          <w:noProof/>
        </w:rPr>
        <w:instrText xml:space="preserve"> PAGEREF _Toc503138199 \h </w:instrText>
      </w:r>
      <w:r>
        <w:rPr>
          <w:noProof/>
        </w:rPr>
      </w:r>
      <w:r>
        <w:rPr>
          <w:noProof/>
        </w:rPr>
        <w:fldChar w:fldCharType="separate"/>
      </w:r>
      <w:r>
        <w:rPr>
          <w:noProof/>
        </w:rPr>
        <w:t>9</w:t>
      </w:r>
      <w:r>
        <w:rPr>
          <w:noProof/>
        </w:rPr>
        <w:fldChar w:fldCharType="end"/>
      </w:r>
    </w:p>
    <w:p w14:paraId="366F3B0A" w14:textId="77777777" w:rsidR="00C162F7" w:rsidRDefault="00C162F7">
      <w:pPr>
        <w:pStyle w:val="34"/>
        <w:rPr>
          <w:rFonts w:asciiTheme="minorHAnsi" w:eastAsiaTheme="minorEastAsia" w:hAnsiTheme="minorHAnsi" w:cstheme="minorBidi"/>
          <w:noProof/>
          <w:sz w:val="22"/>
          <w:szCs w:val="22"/>
        </w:rPr>
      </w:pPr>
      <w:r w:rsidRPr="009F6896">
        <w:rPr>
          <w:rFonts w:eastAsia="Calibri"/>
          <w:noProof/>
          <w:lang w:eastAsia="en-US"/>
        </w:rPr>
        <w:t xml:space="preserve">1.3.2 </w:t>
      </w:r>
      <w:r>
        <w:rPr>
          <w:noProof/>
          <w:lang w:eastAsia="en-US"/>
        </w:rPr>
        <w:t>Перевізники міського пасажирського транспорту</w:t>
      </w:r>
      <w:r>
        <w:rPr>
          <w:noProof/>
        </w:rPr>
        <w:tab/>
      </w:r>
      <w:r>
        <w:rPr>
          <w:noProof/>
        </w:rPr>
        <w:fldChar w:fldCharType="begin"/>
      </w:r>
      <w:r>
        <w:rPr>
          <w:noProof/>
        </w:rPr>
        <w:instrText xml:space="preserve"> PAGEREF _Toc503138200 \h </w:instrText>
      </w:r>
      <w:r>
        <w:rPr>
          <w:noProof/>
        </w:rPr>
      </w:r>
      <w:r>
        <w:rPr>
          <w:noProof/>
        </w:rPr>
        <w:fldChar w:fldCharType="separate"/>
      </w:r>
      <w:r>
        <w:rPr>
          <w:noProof/>
        </w:rPr>
        <w:t>14</w:t>
      </w:r>
      <w:r>
        <w:rPr>
          <w:noProof/>
        </w:rPr>
        <w:fldChar w:fldCharType="end"/>
      </w:r>
    </w:p>
    <w:p w14:paraId="6438BA9C" w14:textId="77777777" w:rsidR="00C162F7" w:rsidRDefault="00C162F7">
      <w:pPr>
        <w:pStyle w:val="34"/>
        <w:rPr>
          <w:rFonts w:asciiTheme="minorHAnsi" w:eastAsiaTheme="minorEastAsia" w:hAnsiTheme="minorHAnsi" w:cstheme="minorBidi"/>
          <w:noProof/>
          <w:sz w:val="22"/>
          <w:szCs w:val="22"/>
        </w:rPr>
      </w:pPr>
      <w:r w:rsidRPr="009F6896">
        <w:rPr>
          <w:rFonts w:eastAsia="Calibri"/>
          <w:noProof/>
          <w:lang w:eastAsia="en-US"/>
        </w:rPr>
        <w:t xml:space="preserve">1.3.3 </w:t>
      </w:r>
      <w:r>
        <w:rPr>
          <w:noProof/>
          <w:lang w:eastAsia="en-US"/>
        </w:rPr>
        <w:t>Взаємодія пасажирських перевізників та служби муніципального управління</w:t>
      </w:r>
      <w:r>
        <w:rPr>
          <w:noProof/>
        </w:rPr>
        <w:tab/>
      </w:r>
      <w:r>
        <w:rPr>
          <w:noProof/>
        </w:rPr>
        <w:fldChar w:fldCharType="begin"/>
      </w:r>
      <w:r>
        <w:rPr>
          <w:noProof/>
        </w:rPr>
        <w:instrText xml:space="preserve"> PAGEREF _Toc503138201 \h </w:instrText>
      </w:r>
      <w:r>
        <w:rPr>
          <w:noProof/>
        </w:rPr>
      </w:r>
      <w:r>
        <w:rPr>
          <w:noProof/>
        </w:rPr>
        <w:fldChar w:fldCharType="separate"/>
      </w:r>
      <w:r>
        <w:rPr>
          <w:noProof/>
        </w:rPr>
        <w:t>16</w:t>
      </w:r>
      <w:r>
        <w:rPr>
          <w:noProof/>
        </w:rPr>
        <w:fldChar w:fldCharType="end"/>
      </w:r>
    </w:p>
    <w:p w14:paraId="6F5BD38D"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1.4 Інформаційне забезпечення автотранспортного процесу</w:t>
      </w:r>
      <w:r>
        <w:rPr>
          <w:noProof/>
        </w:rPr>
        <w:tab/>
      </w:r>
      <w:r>
        <w:rPr>
          <w:noProof/>
        </w:rPr>
        <w:fldChar w:fldCharType="begin"/>
      </w:r>
      <w:r>
        <w:rPr>
          <w:noProof/>
        </w:rPr>
        <w:instrText xml:space="preserve"> PAGEREF _Toc503138202 \h </w:instrText>
      </w:r>
      <w:r>
        <w:rPr>
          <w:noProof/>
        </w:rPr>
      </w:r>
      <w:r>
        <w:rPr>
          <w:noProof/>
        </w:rPr>
        <w:fldChar w:fldCharType="separate"/>
      </w:r>
      <w:r>
        <w:rPr>
          <w:noProof/>
        </w:rPr>
        <w:t>21</w:t>
      </w:r>
      <w:r>
        <w:rPr>
          <w:noProof/>
        </w:rPr>
        <w:fldChar w:fldCharType="end"/>
      </w:r>
    </w:p>
    <w:p w14:paraId="30CFC31B"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 xml:space="preserve">1.5 </w:t>
      </w:r>
      <w:r w:rsidRPr="009F6896">
        <w:rPr>
          <w:noProof/>
          <w:lang w:val="uk-UA" w:eastAsia="en-US"/>
        </w:rPr>
        <w:t>Підходи до управління перевезеннями вантажів і пасажирів автомобільним транспортом</w:t>
      </w:r>
      <w:r>
        <w:rPr>
          <w:noProof/>
        </w:rPr>
        <w:tab/>
      </w:r>
      <w:r>
        <w:rPr>
          <w:noProof/>
        </w:rPr>
        <w:fldChar w:fldCharType="begin"/>
      </w:r>
      <w:r>
        <w:rPr>
          <w:noProof/>
        </w:rPr>
        <w:instrText xml:space="preserve"> PAGEREF _Toc503138203 \h </w:instrText>
      </w:r>
      <w:r>
        <w:rPr>
          <w:noProof/>
        </w:rPr>
      </w:r>
      <w:r>
        <w:rPr>
          <w:noProof/>
        </w:rPr>
        <w:fldChar w:fldCharType="separate"/>
      </w:r>
      <w:r>
        <w:rPr>
          <w:noProof/>
        </w:rPr>
        <w:t>22</w:t>
      </w:r>
      <w:r>
        <w:rPr>
          <w:noProof/>
        </w:rPr>
        <w:fldChar w:fldCharType="end"/>
      </w:r>
    </w:p>
    <w:p w14:paraId="2D7CB874" w14:textId="77777777" w:rsidR="00C162F7" w:rsidRDefault="00C162F7">
      <w:pPr>
        <w:pStyle w:val="23"/>
        <w:rPr>
          <w:rFonts w:asciiTheme="minorHAnsi" w:eastAsiaTheme="minorEastAsia" w:hAnsiTheme="minorHAnsi" w:cstheme="minorBidi"/>
          <w:noProof/>
          <w:sz w:val="22"/>
          <w:szCs w:val="22"/>
        </w:rPr>
      </w:pPr>
      <w:r w:rsidRPr="009F6896">
        <w:rPr>
          <w:noProof/>
          <w:lang w:val="uk-UA" w:eastAsia="en-US"/>
        </w:rPr>
        <w:t>Висновки</w:t>
      </w:r>
      <w:r>
        <w:rPr>
          <w:noProof/>
          <w:lang w:eastAsia="en-US"/>
        </w:rPr>
        <w:t xml:space="preserve"> по розд</w:t>
      </w:r>
      <w:r w:rsidRPr="009F6896">
        <w:rPr>
          <w:noProof/>
          <w:lang w:val="uk-UA" w:eastAsia="en-US"/>
        </w:rPr>
        <w:t>і</w:t>
      </w:r>
      <w:r>
        <w:rPr>
          <w:noProof/>
          <w:lang w:eastAsia="en-US"/>
        </w:rPr>
        <w:t>лу</w:t>
      </w:r>
      <w:r>
        <w:rPr>
          <w:noProof/>
        </w:rPr>
        <w:tab/>
      </w:r>
      <w:r>
        <w:rPr>
          <w:noProof/>
        </w:rPr>
        <w:fldChar w:fldCharType="begin"/>
      </w:r>
      <w:r>
        <w:rPr>
          <w:noProof/>
        </w:rPr>
        <w:instrText xml:space="preserve"> PAGEREF _Toc503138204 \h </w:instrText>
      </w:r>
      <w:r>
        <w:rPr>
          <w:noProof/>
        </w:rPr>
      </w:r>
      <w:r>
        <w:rPr>
          <w:noProof/>
        </w:rPr>
        <w:fldChar w:fldCharType="separate"/>
      </w:r>
      <w:r>
        <w:rPr>
          <w:noProof/>
        </w:rPr>
        <w:t>26</w:t>
      </w:r>
      <w:r>
        <w:rPr>
          <w:noProof/>
        </w:rPr>
        <w:fldChar w:fldCharType="end"/>
      </w:r>
    </w:p>
    <w:p w14:paraId="24BD0539" w14:textId="77777777" w:rsidR="00C162F7" w:rsidRDefault="00C162F7">
      <w:pPr>
        <w:pStyle w:val="12"/>
        <w:rPr>
          <w:rFonts w:asciiTheme="minorHAnsi" w:eastAsiaTheme="minorEastAsia" w:hAnsiTheme="minorHAnsi" w:cstheme="minorBidi"/>
          <w:noProof/>
          <w:sz w:val="22"/>
          <w:szCs w:val="22"/>
        </w:rPr>
      </w:pPr>
      <w:r>
        <w:rPr>
          <w:noProof/>
        </w:rPr>
        <w:t>Розділ</w:t>
      </w:r>
      <w:r w:rsidRPr="009F6896">
        <w:rPr>
          <w:noProof/>
        </w:rPr>
        <w:t xml:space="preserve"> </w:t>
      </w:r>
      <w:r>
        <w:rPr>
          <w:noProof/>
        </w:rPr>
        <w:t>2 Дослідження</w:t>
      </w:r>
      <w:r w:rsidRPr="009F6896">
        <w:rPr>
          <w:noProof/>
        </w:rPr>
        <w:t xml:space="preserve"> </w:t>
      </w:r>
      <w:r>
        <w:rPr>
          <w:noProof/>
        </w:rPr>
        <w:t>ситуацій автомобільних перевезень</w:t>
      </w:r>
      <w:r>
        <w:rPr>
          <w:noProof/>
        </w:rPr>
        <w:tab/>
      </w:r>
      <w:r>
        <w:rPr>
          <w:noProof/>
        </w:rPr>
        <w:fldChar w:fldCharType="begin"/>
      </w:r>
      <w:r>
        <w:rPr>
          <w:noProof/>
        </w:rPr>
        <w:instrText xml:space="preserve"> PAGEREF _Toc503138205 \h </w:instrText>
      </w:r>
      <w:r>
        <w:rPr>
          <w:noProof/>
        </w:rPr>
      </w:r>
      <w:r>
        <w:rPr>
          <w:noProof/>
        </w:rPr>
        <w:fldChar w:fldCharType="separate"/>
      </w:r>
      <w:r>
        <w:rPr>
          <w:noProof/>
        </w:rPr>
        <w:t>28</w:t>
      </w:r>
      <w:r>
        <w:rPr>
          <w:noProof/>
        </w:rPr>
        <w:fldChar w:fldCharType="end"/>
      </w:r>
    </w:p>
    <w:p w14:paraId="027E0F56"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2.1 Виявлення проблемних ситуацій</w:t>
      </w:r>
      <w:r>
        <w:rPr>
          <w:noProof/>
        </w:rPr>
        <w:tab/>
      </w:r>
      <w:r>
        <w:rPr>
          <w:noProof/>
        </w:rPr>
        <w:fldChar w:fldCharType="begin"/>
      </w:r>
      <w:r>
        <w:rPr>
          <w:noProof/>
        </w:rPr>
        <w:instrText xml:space="preserve"> PAGEREF _Toc503138206 \h </w:instrText>
      </w:r>
      <w:r>
        <w:rPr>
          <w:noProof/>
        </w:rPr>
      </w:r>
      <w:r>
        <w:rPr>
          <w:noProof/>
        </w:rPr>
        <w:fldChar w:fldCharType="separate"/>
      </w:r>
      <w:r>
        <w:rPr>
          <w:noProof/>
        </w:rPr>
        <w:t>28</w:t>
      </w:r>
      <w:r>
        <w:rPr>
          <w:noProof/>
        </w:rPr>
        <w:fldChar w:fldCharType="end"/>
      </w:r>
    </w:p>
    <w:p w14:paraId="391F0F7D"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 xml:space="preserve">2.2 </w:t>
      </w:r>
      <w:r w:rsidRPr="009F6896">
        <w:rPr>
          <w:noProof/>
          <w:lang w:val="uk-UA" w:eastAsia="en-US"/>
        </w:rPr>
        <w:t>Оцінка погодженості думок експертів</w:t>
      </w:r>
      <w:r>
        <w:rPr>
          <w:noProof/>
        </w:rPr>
        <w:tab/>
      </w:r>
      <w:r>
        <w:rPr>
          <w:noProof/>
        </w:rPr>
        <w:fldChar w:fldCharType="begin"/>
      </w:r>
      <w:r>
        <w:rPr>
          <w:noProof/>
        </w:rPr>
        <w:instrText xml:space="preserve"> PAGEREF _Toc503138207 \h </w:instrText>
      </w:r>
      <w:r>
        <w:rPr>
          <w:noProof/>
        </w:rPr>
      </w:r>
      <w:r>
        <w:rPr>
          <w:noProof/>
        </w:rPr>
        <w:fldChar w:fldCharType="separate"/>
      </w:r>
      <w:r>
        <w:rPr>
          <w:noProof/>
        </w:rPr>
        <w:t>30</w:t>
      </w:r>
      <w:r>
        <w:rPr>
          <w:noProof/>
        </w:rPr>
        <w:fldChar w:fldCharType="end"/>
      </w:r>
    </w:p>
    <w:p w14:paraId="77A1FF8F"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2.3 Результати ситуаційного аналізу перевезень вантажів</w:t>
      </w:r>
      <w:r>
        <w:rPr>
          <w:noProof/>
        </w:rPr>
        <w:tab/>
      </w:r>
      <w:r>
        <w:rPr>
          <w:noProof/>
        </w:rPr>
        <w:fldChar w:fldCharType="begin"/>
      </w:r>
      <w:r>
        <w:rPr>
          <w:noProof/>
        </w:rPr>
        <w:instrText xml:space="preserve"> PAGEREF _Toc503138208 \h </w:instrText>
      </w:r>
      <w:r>
        <w:rPr>
          <w:noProof/>
        </w:rPr>
      </w:r>
      <w:r>
        <w:rPr>
          <w:noProof/>
        </w:rPr>
        <w:fldChar w:fldCharType="separate"/>
      </w:r>
      <w:r>
        <w:rPr>
          <w:noProof/>
        </w:rPr>
        <w:t>38</w:t>
      </w:r>
      <w:r>
        <w:rPr>
          <w:noProof/>
        </w:rPr>
        <w:fldChar w:fldCharType="end"/>
      </w:r>
    </w:p>
    <w:p w14:paraId="1CD5F6EE" w14:textId="77777777" w:rsidR="00C162F7" w:rsidRDefault="00C162F7">
      <w:pPr>
        <w:pStyle w:val="12"/>
        <w:rPr>
          <w:rFonts w:asciiTheme="minorHAnsi" w:eastAsiaTheme="minorEastAsia" w:hAnsiTheme="minorHAnsi" w:cstheme="minorBidi"/>
          <w:noProof/>
          <w:sz w:val="22"/>
          <w:szCs w:val="22"/>
        </w:rPr>
      </w:pPr>
      <w:r>
        <w:rPr>
          <w:noProof/>
        </w:rPr>
        <w:t>Розділ 3 Імітаційне моделювання імовірнісних ситуацій процесу перевезень вантажів</w:t>
      </w:r>
      <w:r>
        <w:rPr>
          <w:noProof/>
        </w:rPr>
        <w:tab/>
      </w:r>
      <w:r>
        <w:rPr>
          <w:noProof/>
        </w:rPr>
        <w:fldChar w:fldCharType="begin"/>
      </w:r>
      <w:r>
        <w:rPr>
          <w:noProof/>
        </w:rPr>
        <w:instrText xml:space="preserve"> PAGEREF _Toc503138209 \h </w:instrText>
      </w:r>
      <w:r>
        <w:rPr>
          <w:noProof/>
        </w:rPr>
      </w:r>
      <w:r>
        <w:rPr>
          <w:noProof/>
        </w:rPr>
        <w:fldChar w:fldCharType="separate"/>
      </w:r>
      <w:r>
        <w:rPr>
          <w:noProof/>
        </w:rPr>
        <w:t>46</w:t>
      </w:r>
      <w:r>
        <w:rPr>
          <w:noProof/>
        </w:rPr>
        <w:fldChar w:fldCharType="end"/>
      </w:r>
    </w:p>
    <w:p w14:paraId="576EC42D"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3.1 Статистичне дослідження вантажних автомобільних перевезень</w:t>
      </w:r>
      <w:r>
        <w:rPr>
          <w:noProof/>
        </w:rPr>
        <w:tab/>
      </w:r>
      <w:r>
        <w:rPr>
          <w:noProof/>
        </w:rPr>
        <w:fldChar w:fldCharType="begin"/>
      </w:r>
      <w:r>
        <w:rPr>
          <w:noProof/>
        </w:rPr>
        <w:instrText xml:space="preserve"> PAGEREF _Toc503138210 \h </w:instrText>
      </w:r>
      <w:r>
        <w:rPr>
          <w:noProof/>
        </w:rPr>
      </w:r>
      <w:r>
        <w:rPr>
          <w:noProof/>
        </w:rPr>
        <w:fldChar w:fldCharType="separate"/>
      </w:r>
      <w:r>
        <w:rPr>
          <w:noProof/>
        </w:rPr>
        <w:t>46</w:t>
      </w:r>
      <w:r>
        <w:rPr>
          <w:noProof/>
        </w:rPr>
        <w:fldChar w:fldCharType="end"/>
      </w:r>
    </w:p>
    <w:p w14:paraId="4F68E9A2"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 xml:space="preserve">3.2 </w:t>
      </w:r>
      <w:r w:rsidRPr="009F6896">
        <w:rPr>
          <w:noProof/>
          <w:lang w:val="uk-UA" w:eastAsia="en-US"/>
        </w:rPr>
        <w:t>Реалізація імітаційної моделі</w:t>
      </w:r>
      <w:r>
        <w:rPr>
          <w:noProof/>
        </w:rPr>
        <w:tab/>
      </w:r>
      <w:r>
        <w:rPr>
          <w:noProof/>
        </w:rPr>
        <w:fldChar w:fldCharType="begin"/>
      </w:r>
      <w:r>
        <w:rPr>
          <w:noProof/>
        </w:rPr>
        <w:instrText xml:space="preserve"> PAGEREF _Toc503138211 \h </w:instrText>
      </w:r>
      <w:r>
        <w:rPr>
          <w:noProof/>
        </w:rPr>
      </w:r>
      <w:r>
        <w:rPr>
          <w:noProof/>
        </w:rPr>
        <w:fldChar w:fldCharType="separate"/>
      </w:r>
      <w:r>
        <w:rPr>
          <w:noProof/>
        </w:rPr>
        <w:t>54</w:t>
      </w:r>
      <w:r>
        <w:rPr>
          <w:noProof/>
        </w:rPr>
        <w:fldChar w:fldCharType="end"/>
      </w:r>
    </w:p>
    <w:p w14:paraId="06D7CC4A" w14:textId="77777777" w:rsidR="00C162F7" w:rsidRDefault="00C162F7">
      <w:pPr>
        <w:pStyle w:val="23"/>
        <w:rPr>
          <w:rFonts w:asciiTheme="minorHAnsi" w:eastAsiaTheme="minorEastAsia" w:hAnsiTheme="minorHAnsi" w:cstheme="minorBidi"/>
          <w:noProof/>
          <w:sz w:val="22"/>
          <w:szCs w:val="22"/>
        </w:rPr>
      </w:pPr>
      <w:r w:rsidRPr="009F6896">
        <w:rPr>
          <w:rFonts w:eastAsia="Calibri"/>
          <w:noProof/>
          <w:lang w:val="uk-UA" w:eastAsia="en-US"/>
        </w:rPr>
        <w:t>3.3 Ситуаційна модель транспортного обслуговування населення міста</w:t>
      </w:r>
      <w:r>
        <w:rPr>
          <w:noProof/>
        </w:rPr>
        <w:tab/>
      </w:r>
      <w:r>
        <w:rPr>
          <w:noProof/>
        </w:rPr>
        <w:fldChar w:fldCharType="begin"/>
      </w:r>
      <w:r>
        <w:rPr>
          <w:noProof/>
        </w:rPr>
        <w:instrText xml:space="preserve"> PAGEREF _Toc503138212 \h </w:instrText>
      </w:r>
      <w:r>
        <w:rPr>
          <w:noProof/>
        </w:rPr>
      </w:r>
      <w:r>
        <w:rPr>
          <w:noProof/>
        </w:rPr>
        <w:fldChar w:fldCharType="separate"/>
      </w:r>
      <w:r>
        <w:rPr>
          <w:noProof/>
        </w:rPr>
        <w:t>61</w:t>
      </w:r>
      <w:r>
        <w:rPr>
          <w:noProof/>
        </w:rPr>
        <w:fldChar w:fldCharType="end"/>
      </w:r>
    </w:p>
    <w:p w14:paraId="1FC4DD98" w14:textId="77777777" w:rsidR="00C162F7" w:rsidRDefault="00C162F7">
      <w:pPr>
        <w:pStyle w:val="23"/>
        <w:rPr>
          <w:rFonts w:asciiTheme="minorHAnsi" w:eastAsiaTheme="minorEastAsia" w:hAnsiTheme="minorHAnsi" w:cstheme="minorBidi"/>
          <w:noProof/>
          <w:sz w:val="22"/>
          <w:szCs w:val="22"/>
        </w:rPr>
      </w:pPr>
      <w:r w:rsidRPr="009F6896">
        <w:rPr>
          <w:noProof/>
          <w:lang w:val="uk-UA" w:eastAsia="en-US"/>
        </w:rPr>
        <w:t>Висновки</w:t>
      </w:r>
      <w:r>
        <w:rPr>
          <w:noProof/>
        </w:rPr>
        <w:tab/>
      </w:r>
      <w:r>
        <w:rPr>
          <w:noProof/>
        </w:rPr>
        <w:fldChar w:fldCharType="begin"/>
      </w:r>
      <w:r>
        <w:rPr>
          <w:noProof/>
        </w:rPr>
        <w:instrText xml:space="preserve"> PAGEREF _Toc503138213 \h </w:instrText>
      </w:r>
      <w:r>
        <w:rPr>
          <w:noProof/>
        </w:rPr>
      </w:r>
      <w:r>
        <w:rPr>
          <w:noProof/>
        </w:rPr>
        <w:fldChar w:fldCharType="separate"/>
      </w:r>
      <w:r>
        <w:rPr>
          <w:noProof/>
        </w:rPr>
        <w:t>67</w:t>
      </w:r>
      <w:r>
        <w:rPr>
          <w:noProof/>
        </w:rPr>
        <w:fldChar w:fldCharType="end"/>
      </w:r>
    </w:p>
    <w:p w14:paraId="5E75D839" w14:textId="77777777" w:rsidR="00C162F7" w:rsidRDefault="00C162F7">
      <w:pPr>
        <w:pStyle w:val="12"/>
        <w:rPr>
          <w:rFonts w:asciiTheme="minorHAnsi" w:eastAsiaTheme="minorEastAsia" w:hAnsiTheme="minorHAnsi" w:cstheme="minorBidi"/>
          <w:noProof/>
          <w:sz w:val="22"/>
          <w:szCs w:val="22"/>
        </w:rPr>
      </w:pPr>
      <w:r w:rsidRPr="009F6896">
        <w:rPr>
          <w:noProof/>
          <w:lang w:val="uk-UA"/>
        </w:rPr>
        <w:lastRenderedPageBreak/>
        <w:t>Розділ 4 Дослідження шкідливих та небезпечних чинників при експлуатації автотранспорту</w:t>
      </w:r>
      <w:r>
        <w:rPr>
          <w:noProof/>
        </w:rPr>
        <w:tab/>
      </w:r>
      <w:r>
        <w:rPr>
          <w:noProof/>
        </w:rPr>
        <w:fldChar w:fldCharType="begin"/>
      </w:r>
      <w:r>
        <w:rPr>
          <w:noProof/>
        </w:rPr>
        <w:instrText xml:space="preserve"> PAGEREF _Toc503138214 \h </w:instrText>
      </w:r>
      <w:r>
        <w:rPr>
          <w:noProof/>
        </w:rPr>
      </w:r>
      <w:r>
        <w:rPr>
          <w:noProof/>
        </w:rPr>
        <w:fldChar w:fldCharType="separate"/>
      </w:r>
      <w:r>
        <w:rPr>
          <w:noProof/>
        </w:rPr>
        <w:t>69</w:t>
      </w:r>
      <w:r>
        <w:rPr>
          <w:noProof/>
        </w:rPr>
        <w:fldChar w:fldCharType="end"/>
      </w:r>
    </w:p>
    <w:p w14:paraId="69F4F1E6" w14:textId="77777777" w:rsidR="00C162F7" w:rsidRDefault="00C162F7">
      <w:pPr>
        <w:pStyle w:val="12"/>
        <w:rPr>
          <w:rFonts w:asciiTheme="minorHAnsi" w:eastAsiaTheme="minorEastAsia" w:hAnsiTheme="minorHAnsi" w:cstheme="minorBidi"/>
          <w:noProof/>
          <w:sz w:val="22"/>
          <w:szCs w:val="22"/>
        </w:rPr>
      </w:pPr>
      <w:r w:rsidRPr="009F6896">
        <w:rPr>
          <w:noProof/>
          <w:lang w:val="uk-UA"/>
        </w:rPr>
        <w:t>Загальні висновки</w:t>
      </w:r>
      <w:r>
        <w:rPr>
          <w:noProof/>
        </w:rPr>
        <w:tab/>
      </w:r>
      <w:r>
        <w:rPr>
          <w:noProof/>
        </w:rPr>
        <w:fldChar w:fldCharType="begin"/>
      </w:r>
      <w:r>
        <w:rPr>
          <w:noProof/>
        </w:rPr>
        <w:instrText xml:space="preserve"> PAGEREF _Toc503138215 \h </w:instrText>
      </w:r>
      <w:r>
        <w:rPr>
          <w:noProof/>
        </w:rPr>
      </w:r>
      <w:r>
        <w:rPr>
          <w:noProof/>
        </w:rPr>
        <w:fldChar w:fldCharType="separate"/>
      </w:r>
      <w:r>
        <w:rPr>
          <w:noProof/>
        </w:rPr>
        <w:t>76</w:t>
      </w:r>
      <w:r>
        <w:rPr>
          <w:noProof/>
        </w:rPr>
        <w:fldChar w:fldCharType="end"/>
      </w:r>
    </w:p>
    <w:p w14:paraId="74F0F3AC" w14:textId="77777777" w:rsidR="00C162F7" w:rsidRDefault="00C162F7">
      <w:pPr>
        <w:pStyle w:val="12"/>
        <w:rPr>
          <w:rFonts w:asciiTheme="minorHAnsi" w:eastAsiaTheme="minorEastAsia" w:hAnsiTheme="minorHAnsi" w:cstheme="minorBidi"/>
          <w:noProof/>
          <w:sz w:val="22"/>
          <w:szCs w:val="22"/>
        </w:rPr>
      </w:pPr>
      <w:r>
        <w:rPr>
          <w:noProof/>
        </w:rPr>
        <w:t>Література</w:t>
      </w:r>
      <w:r>
        <w:rPr>
          <w:noProof/>
        </w:rPr>
        <w:tab/>
      </w:r>
      <w:r>
        <w:rPr>
          <w:noProof/>
        </w:rPr>
        <w:fldChar w:fldCharType="begin"/>
      </w:r>
      <w:r>
        <w:rPr>
          <w:noProof/>
        </w:rPr>
        <w:instrText xml:space="preserve"> PAGEREF _Toc503138216 \h </w:instrText>
      </w:r>
      <w:r>
        <w:rPr>
          <w:noProof/>
        </w:rPr>
      </w:r>
      <w:r>
        <w:rPr>
          <w:noProof/>
        </w:rPr>
        <w:fldChar w:fldCharType="separate"/>
      </w:r>
      <w:r>
        <w:rPr>
          <w:noProof/>
        </w:rPr>
        <w:t>79</w:t>
      </w:r>
      <w:r>
        <w:rPr>
          <w:noProof/>
        </w:rPr>
        <w:fldChar w:fldCharType="end"/>
      </w:r>
    </w:p>
    <w:p w14:paraId="0436FE9D" w14:textId="0CC0587A" w:rsidR="00AA2EBB" w:rsidRPr="007D025D" w:rsidRDefault="00AA2EBB" w:rsidP="00AA2EBB">
      <w:pPr>
        <w:pStyle w:val="12"/>
        <w:rPr>
          <w:rFonts w:ascii="Calibri" w:eastAsia="Calibri" w:hAnsi="Calibri"/>
          <w:sz w:val="22"/>
          <w:szCs w:val="22"/>
          <w:lang w:val="uk-UA" w:eastAsia="en-US"/>
        </w:rPr>
      </w:pPr>
      <w:r>
        <w:rPr>
          <w:rFonts w:ascii="Calibri" w:eastAsia="Calibri" w:hAnsi="Calibri"/>
          <w:sz w:val="22"/>
          <w:szCs w:val="22"/>
          <w:lang w:val="uk-UA" w:eastAsia="en-US"/>
        </w:rPr>
        <w:fldChar w:fldCharType="end"/>
      </w:r>
    </w:p>
    <w:p w14:paraId="4CD27F16" w14:textId="77777777" w:rsidR="00AA2EBB" w:rsidRPr="007D025D" w:rsidRDefault="00AA2EBB" w:rsidP="00AA2EBB">
      <w:pPr>
        <w:pStyle w:val="1"/>
        <w:rPr>
          <w:rFonts w:eastAsia="Calibri"/>
          <w:sz w:val="22"/>
          <w:szCs w:val="22"/>
          <w:lang w:val="uk-UA" w:eastAsia="en-US"/>
        </w:rPr>
      </w:pPr>
      <w:bookmarkStart w:id="0" w:name="_Toc503138194"/>
      <w:r w:rsidRPr="007D025D">
        <w:rPr>
          <w:lang w:val="uk-UA" w:eastAsia="en-US"/>
        </w:rPr>
        <w:lastRenderedPageBreak/>
        <w:t>Вступ</w:t>
      </w:r>
      <w:bookmarkEnd w:id="0"/>
    </w:p>
    <w:p w14:paraId="426255B8" w14:textId="4F9A2AB6" w:rsidR="00AA2EBB" w:rsidRPr="007D025D" w:rsidRDefault="00AA2EBB" w:rsidP="00AA2EBB">
      <w:pPr>
        <w:tabs>
          <w:tab w:val="left" w:pos="5472"/>
        </w:tabs>
        <w:rPr>
          <w:rFonts w:eastAsia="Calibri"/>
          <w:sz w:val="22"/>
          <w:szCs w:val="22"/>
          <w:lang w:val="uk-UA" w:eastAsia="en-US"/>
        </w:rPr>
      </w:pPr>
      <w:r w:rsidRPr="007D025D">
        <w:rPr>
          <w:lang w:val="uk-UA" w:eastAsia="en-US"/>
        </w:rPr>
        <w:t xml:space="preserve">До пріоритетних завдань державної діяльності Уряд відносить розвиток транспорту </w:t>
      </w:r>
      <w:r w:rsidR="00C83E32">
        <w:rPr>
          <w:lang w:val="uk-UA" w:eastAsia="en-US"/>
        </w:rPr>
        <w:t>т</w:t>
      </w:r>
      <w:r w:rsidR="00CA2660">
        <w:rPr>
          <w:lang w:val="uk-UA" w:eastAsia="en-US"/>
        </w:rPr>
        <w:t>а</w:t>
      </w:r>
      <w:r w:rsidRPr="007D025D">
        <w:rPr>
          <w:lang w:val="uk-UA" w:eastAsia="en-US"/>
        </w:rPr>
        <w:t xml:space="preserve"> транспортної інфраструктури. Ставляться завдання знизити в</w:t>
      </w:r>
      <w:r w:rsidRPr="007D025D">
        <w:rPr>
          <w:lang w:val="uk-UA" w:eastAsia="en-US"/>
        </w:rPr>
        <w:t>и</w:t>
      </w:r>
      <w:r w:rsidRPr="007D025D">
        <w:rPr>
          <w:lang w:val="uk-UA" w:eastAsia="en-US"/>
        </w:rPr>
        <w:t>трати транспортування товарів і вантажів, поліпшити якість транспортних по</w:t>
      </w:r>
      <w:r w:rsidRPr="007D025D">
        <w:rPr>
          <w:lang w:val="uk-UA" w:eastAsia="en-US"/>
        </w:rPr>
        <w:t>с</w:t>
      </w:r>
      <w:r w:rsidRPr="007D025D">
        <w:rPr>
          <w:lang w:val="uk-UA" w:eastAsia="en-US"/>
        </w:rPr>
        <w:t>луг, наданих населенню, забезпечити зростаючі потреби економіки в транспо</w:t>
      </w:r>
      <w:r w:rsidRPr="007D025D">
        <w:rPr>
          <w:lang w:val="uk-UA" w:eastAsia="en-US"/>
        </w:rPr>
        <w:t>р</w:t>
      </w:r>
      <w:r w:rsidRPr="007D025D">
        <w:rPr>
          <w:lang w:val="uk-UA" w:eastAsia="en-US"/>
        </w:rPr>
        <w:t>тних послугах.</w:t>
      </w:r>
    </w:p>
    <w:p w14:paraId="517F4ECE"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Необхідність стійкого економічного розвитку висуває в число пріоритетів підвищення ефективності функціонування автомобільного транспорту, який з</w:t>
      </w:r>
      <w:r w:rsidRPr="007D025D">
        <w:rPr>
          <w:lang w:val="uk-UA" w:eastAsia="en-US"/>
        </w:rPr>
        <w:t>а</w:t>
      </w:r>
      <w:r w:rsidRPr="007D025D">
        <w:rPr>
          <w:lang w:val="uk-UA" w:eastAsia="en-US"/>
        </w:rPr>
        <w:t>ймає особливе місце серед інших видів транспорту.</w:t>
      </w:r>
    </w:p>
    <w:p w14:paraId="1BFF224F"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По оцінці на частку автомобільного транспорту в 2017 році доводиться до 59% усього обсягу пасажирських перевезень у країні, а на автобусний - 49%. У цілому в країні автомобільний транспорт перевозить в 1,53 рази більше пас</w:t>
      </w:r>
      <w:r w:rsidRPr="007D025D">
        <w:rPr>
          <w:lang w:val="uk-UA" w:eastAsia="en-US"/>
        </w:rPr>
        <w:t>а</w:t>
      </w:r>
      <w:r w:rsidRPr="007D025D">
        <w:rPr>
          <w:lang w:val="uk-UA" w:eastAsia="en-US"/>
        </w:rPr>
        <w:t>жирів, ніж міський електротранспорт. Не менш вагома частка автомобільного транспорту в перевезеннях вантажів. У загальному обсязі вантажних перевезень в 2017 році на автомобільний транспорт доводиться 54%.</w:t>
      </w:r>
    </w:p>
    <w:p w14:paraId="25D3F2A3"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На ринку автотранспортних послуг повною мірою проявляється конкур</w:t>
      </w:r>
      <w:r w:rsidRPr="007D025D">
        <w:rPr>
          <w:lang w:val="uk-UA" w:eastAsia="en-US"/>
        </w:rPr>
        <w:t>е</w:t>
      </w:r>
      <w:r w:rsidRPr="007D025D">
        <w:rPr>
          <w:lang w:val="uk-UA" w:eastAsia="en-US"/>
        </w:rPr>
        <w:t>нція. Одним з вагомих конкурентних переваг для підприємств різних організ</w:t>
      </w:r>
      <w:r w:rsidRPr="007D025D">
        <w:rPr>
          <w:lang w:val="uk-UA" w:eastAsia="en-US"/>
        </w:rPr>
        <w:t>а</w:t>
      </w:r>
      <w:r w:rsidRPr="007D025D">
        <w:rPr>
          <w:lang w:val="uk-UA" w:eastAsia="en-US"/>
        </w:rPr>
        <w:t>ційно-правових форм є більш висока ефективність роботи.</w:t>
      </w:r>
    </w:p>
    <w:p w14:paraId="4F102B0F" w14:textId="7868F7B7" w:rsidR="00AA2EBB" w:rsidRPr="007D025D" w:rsidRDefault="00AA2EBB" w:rsidP="00AA2EBB">
      <w:pPr>
        <w:tabs>
          <w:tab w:val="left" w:pos="5472"/>
        </w:tabs>
        <w:rPr>
          <w:rFonts w:eastAsia="Calibri"/>
          <w:sz w:val="22"/>
          <w:szCs w:val="22"/>
          <w:lang w:val="uk-UA" w:eastAsia="en-US"/>
        </w:rPr>
      </w:pPr>
      <w:r w:rsidRPr="007D025D">
        <w:rPr>
          <w:lang w:val="uk-UA" w:eastAsia="en-US"/>
        </w:rPr>
        <w:t>У цей час широко використовується системний підхід до організації п</w:t>
      </w:r>
      <w:r w:rsidRPr="007D025D">
        <w:rPr>
          <w:lang w:val="uk-UA" w:eastAsia="en-US"/>
        </w:rPr>
        <w:t>е</w:t>
      </w:r>
      <w:r w:rsidRPr="007D025D">
        <w:rPr>
          <w:lang w:val="uk-UA" w:eastAsia="en-US"/>
        </w:rPr>
        <w:t>ревезення вантажів і пасажирів, що знайшло своє місце, зокрема, і в активному розвитку логістики, що показує «класичний приклад засто</w:t>
      </w:r>
      <w:r w:rsidR="00C624FB">
        <w:rPr>
          <w:lang w:val="uk-UA" w:eastAsia="en-US"/>
        </w:rPr>
        <w:t>сування системного підходу» [78</w:t>
      </w:r>
      <w:r w:rsidRPr="007D025D">
        <w:rPr>
          <w:lang w:val="uk-UA" w:eastAsia="en-US"/>
        </w:rPr>
        <w:t>] до організації потокових процесів.</w:t>
      </w:r>
    </w:p>
    <w:p w14:paraId="3A50C21B"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Розвитком системного підходу до вдосконалювання діяльності підпр</w:t>
      </w:r>
      <w:r w:rsidRPr="007D025D">
        <w:rPr>
          <w:lang w:val="uk-UA" w:eastAsia="en-US"/>
        </w:rPr>
        <w:t>и</w:t>
      </w:r>
      <w:r w:rsidRPr="007D025D">
        <w:rPr>
          <w:lang w:val="uk-UA" w:eastAsia="en-US"/>
        </w:rPr>
        <w:t>ємств і організацій, поряд з логістикою, є ситуаційний підхід. Системний підхід припускає адекватне реагування системи на виникаючі в процесі її функціон</w:t>
      </w:r>
      <w:r w:rsidRPr="007D025D">
        <w:rPr>
          <w:lang w:val="uk-UA" w:eastAsia="en-US"/>
        </w:rPr>
        <w:t>у</w:t>
      </w:r>
      <w:r w:rsidRPr="007D025D">
        <w:rPr>
          <w:lang w:val="uk-UA" w:eastAsia="en-US"/>
        </w:rPr>
        <w:t>вання ситуації. Дослідження можливості використання ситуаційного підходу для вдосконалювання перевезень вантажів і пасажирів автомобільним трансп</w:t>
      </w:r>
      <w:r w:rsidRPr="007D025D">
        <w:rPr>
          <w:lang w:val="uk-UA" w:eastAsia="en-US"/>
        </w:rPr>
        <w:t>о</w:t>
      </w:r>
      <w:r w:rsidRPr="007D025D">
        <w:rPr>
          <w:lang w:val="uk-UA" w:eastAsia="en-US"/>
        </w:rPr>
        <w:t>ртом і становить зміст справжньої роботи.</w:t>
      </w:r>
    </w:p>
    <w:p w14:paraId="47334F9D"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lastRenderedPageBreak/>
        <w:t>Основна ідея ситуаційного підходу полягає в тому, що, незважаючи на наявні можливості застосування інформаційних технологій і комп'ютерної те</w:t>
      </w:r>
      <w:r w:rsidRPr="007D025D">
        <w:rPr>
          <w:lang w:val="uk-UA" w:eastAsia="en-US"/>
        </w:rPr>
        <w:t>х</w:t>
      </w:r>
      <w:r w:rsidRPr="007D025D">
        <w:rPr>
          <w:lang w:val="uk-UA" w:eastAsia="en-US"/>
        </w:rPr>
        <w:t>ніки, основні резерви вдосконалювання транспортного процесу знаходяться у раціональній організації взаємодії всіх його учасників, в узгодженні їх інтересів і пошуку взаємоприйнятих і взаємовигідних розв'язків.</w:t>
      </w:r>
    </w:p>
    <w:p w14:paraId="168210A8"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 xml:space="preserve">Ситуаційний підхід поєднує методи розв'язку </w:t>
      </w:r>
      <w:proofErr w:type="spellStart"/>
      <w:r w:rsidRPr="007D025D">
        <w:rPr>
          <w:lang w:val="uk-UA" w:eastAsia="en-US"/>
        </w:rPr>
        <w:t>формалізуючих</w:t>
      </w:r>
      <w:proofErr w:type="spellEnd"/>
      <w:r w:rsidRPr="007D025D">
        <w:rPr>
          <w:lang w:val="uk-UA" w:eastAsia="en-US"/>
        </w:rPr>
        <w:t xml:space="preserve"> та </w:t>
      </w:r>
      <w:proofErr w:type="spellStart"/>
      <w:r w:rsidRPr="007D025D">
        <w:rPr>
          <w:lang w:val="uk-UA" w:eastAsia="en-US"/>
        </w:rPr>
        <w:t>нефо</w:t>
      </w:r>
      <w:r w:rsidRPr="007D025D">
        <w:rPr>
          <w:lang w:val="uk-UA" w:eastAsia="en-US"/>
        </w:rPr>
        <w:t>р</w:t>
      </w:r>
      <w:r w:rsidRPr="007D025D">
        <w:rPr>
          <w:lang w:val="uk-UA" w:eastAsia="en-US"/>
        </w:rPr>
        <w:t>малізуючих</w:t>
      </w:r>
      <w:proofErr w:type="spellEnd"/>
      <w:r w:rsidRPr="007D025D">
        <w:rPr>
          <w:lang w:val="uk-UA" w:eastAsia="en-US"/>
        </w:rPr>
        <w:t xml:space="preserve"> завдань організації перевезень. Необхідність ситуаційного підходу викликана значною кількістю причин низької ефективності транспортного пр</w:t>
      </w:r>
      <w:r w:rsidRPr="007D025D">
        <w:rPr>
          <w:lang w:val="uk-UA" w:eastAsia="en-US"/>
        </w:rPr>
        <w:t>о</w:t>
      </w:r>
      <w:r w:rsidRPr="007D025D">
        <w:rPr>
          <w:lang w:val="uk-UA" w:eastAsia="en-US"/>
        </w:rPr>
        <w:t>цесу, відсутністю чітко виражених кордонів між ними, більшою кількістю вз</w:t>
      </w:r>
      <w:r w:rsidRPr="007D025D">
        <w:rPr>
          <w:lang w:val="uk-UA" w:eastAsia="en-US"/>
        </w:rPr>
        <w:t>а</w:t>
      </w:r>
      <w:r w:rsidRPr="007D025D">
        <w:rPr>
          <w:lang w:val="uk-UA" w:eastAsia="en-US"/>
        </w:rPr>
        <w:t xml:space="preserve">ємозв'язків між виробничо-економічними факторами, </w:t>
      </w:r>
      <w:proofErr w:type="spellStart"/>
      <w:r w:rsidRPr="007D025D">
        <w:rPr>
          <w:lang w:val="uk-UA" w:eastAsia="en-US"/>
        </w:rPr>
        <w:t>неформалізуючостю</w:t>
      </w:r>
      <w:proofErr w:type="spellEnd"/>
      <w:r w:rsidRPr="007D025D">
        <w:rPr>
          <w:lang w:val="uk-UA" w:eastAsia="en-US"/>
        </w:rPr>
        <w:t xml:space="preserve"> б</w:t>
      </w:r>
      <w:r w:rsidRPr="007D025D">
        <w:rPr>
          <w:lang w:val="uk-UA" w:eastAsia="en-US"/>
        </w:rPr>
        <w:t>а</w:t>
      </w:r>
      <w:r w:rsidRPr="007D025D">
        <w:rPr>
          <w:lang w:val="uk-UA" w:eastAsia="en-US"/>
        </w:rPr>
        <w:t>гатьох цих факторів і зв'язків між ними. Ситуаційний підхід забезпечує макс</w:t>
      </w:r>
      <w:r w:rsidRPr="007D025D">
        <w:rPr>
          <w:lang w:val="uk-UA" w:eastAsia="en-US"/>
        </w:rPr>
        <w:t>и</w:t>
      </w:r>
      <w:r w:rsidRPr="007D025D">
        <w:rPr>
          <w:lang w:val="uk-UA" w:eastAsia="en-US"/>
        </w:rPr>
        <w:t>мальне використання знань і досвіду керівників та фахівців, а інформаційні т</w:t>
      </w:r>
      <w:r w:rsidRPr="007D025D">
        <w:rPr>
          <w:lang w:val="uk-UA" w:eastAsia="en-US"/>
        </w:rPr>
        <w:t>е</w:t>
      </w:r>
      <w:r w:rsidRPr="007D025D">
        <w:rPr>
          <w:lang w:val="uk-UA" w:eastAsia="en-US"/>
        </w:rPr>
        <w:t>хнології виступають як допоміжний засіб обґрунтування розв'язків у рамках виділених ситуацій.</w:t>
      </w:r>
    </w:p>
    <w:p w14:paraId="16C5AF9C" w14:textId="77777777" w:rsidR="00AA2EBB" w:rsidRPr="007D025D" w:rsidRDefault="00AA2EBB" w:rsidP="00AA2EBB">
      <w:pPr>
        <w:tabs>
          <w:tab w:val="left" w:pos="5472"/>
        </w:tabs>
        <w:rPr>
          <w:rFonts w:eastAsia="Calibri"/>
          <w:sz w:val="22"/>
          <w:szCs w:val="22"/>
          <w:lang w:val="uk-UA" w:eastAsia="en-US"/>
        </w:rPr>
      </w:pPr>
      <w:r w:rsidRPr="00A55D16">
        <w:rPr>
          <w:b/>
          <w:bCs/>
          <w:iCs/>
          <w:lang w:val="uk-UA" w:eastAsia="en-US"/>
        </w:rPr>
        <w:t>Ціль роботи</w:t>
      </w:r>
      <w:r w:rsidRPr="007D025D">
        <w:rPr>
          <w:b/>
          <w:bCs/>
          <w:i/>
          <w:iCs/>
          <w:lang w:val="uk-UA" w:eastAsia="en-US"/>
        </w:rPr>
        <w:t xml:space="preserve"> </w:t>
      </w:r>
      <w:r w:rsidRPr="007D025D">
        <w:rPr>
          <w:lang w:val="uk-UA" w:eastAsia="en-US"/>
        </w:rPr>
        <w:t xml:space="preserve">полягає в тому, щоб </w:t>
      </w:r>
      <w:r w:rsidRPr="007D025D">
        <w:rPr>
          <w:rFonts w:eastAsia="Calibri"/>
          <w:szCs w:val="28"/>
          <w:lang w:val="uk-UA" w:eastAsia="en-US"/>
        </w:rPr>
        <w:t>удосконалити управління автомобіл</w:t>
      </w:r>
      <w:r w:rsidRPr="007D025D">
        <w:rPr>
          <w:rFonts w:eastAsia="Calibri"/>
          <w:szCs w:val="28"/>
          <w:lang w:val="uk-UA" w:eastAsia="en-US"/>
        </w:rPr>
        <w:t>ь</w:t>
      </w:r>
      <w:r w:rsidRPr="007D025D">
        <w:rPr>
          <w:rFonts w:eastAsia="Calibri"/>
          <w:szCs w:val="28"/>
          <w:lang w:val="uk-UA" w:eastAsia="en-US"/>
        </w:rPr>
        <w:t>ними перевезеннями шляхом раціональної взаємодії його учасників</w:t>
      </w:r>
      <w:r w:rsidRPr="007D025D">
        <w:rPr>
          <w:lang w:val="uk-UA" w:eastAsia="en-US"/>
        </w:rPr>
        <w:t xml:space="preserve"> на основі ситуаційного підходу, що забезпечує застосування найбільш раціональних м</w:t>
      </w:r>
      <w:r w:rsidRPr="007D025D">
        <w:rPr>
          <w:lang w:val="uk-UA" w:eastAsia="en-US"/>
        </w:rPr>
        <w:t>е</w:t>
      </w:r>
      <w:r w:rsidRPr="007D025D">
        <w:rPr>
          <w:lang w:val="uk-UA" w:eastAsia="en-US"/>
        </w:rPr>
        <w:t>тодів керування й організації транспортного процесу залежно від конкретної ситуації.</w:t>
      </w:r>
    </w:p>
    <w:p w14:paraId="38EEBE73"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 xml:space="preserve">Для досягнення конкретної мети поставлені наступні </w:t>
      </w:r>
      <w:r w:rsidRPr="007D025D">
        <w:rPr>
          <w:bCs/>
          <w:lang w:val="uk-UA" w:eastAsia="en-US"/>
        </w:rPr>
        <w:t>завдання</w:t>
      </w:r>
      <w:r w:rsidRPr="007D025D">
        <w:rPr>
          <w:b/>
          <w:bCs/>
          <w:lang w:val="uk-UA" w:eastAsia="en-US"/>
        </w:rPr>
        <w:t>:</w:t>
      </w:r>
    </w:p>
    <w:p w14:paraId="3A0D2642" w14:textId="77777777" w:rsidR="00AA2EBB" w:rsidRPr="00E02111" w:rsidRDefault="00AA2EBB" w:rsidP="003031BF">
      <w:pPr>
        <w:pStyle w:val="a0"/>
      </w:pPr>
      <w:r w:rsidRPr="007D025D">
        <w:t>проан</w:t>
      </w:r>
      <w:r w:rsidRPr="00E02111">
        <w:t>алізувати стан теорії автомобільних перевезень вантажів і пасаж</w:t>
      </w:r>
      <w:r w:rsidRPr="00E02111">
        <w:t>и</w:t>
      </w:r>
      <w:r w:rsidRPr="00E02111">
        <w:t>рів і їх організації в сучасних умовах;</w:t>
      </w:r>
    </w:p>
    <w:p w14:paraId="25817BB5" w14:textId="77777777" w:rsidR="00AA2EBB" w:rsidRPr="00E02111" w:rsidRDefault="00AA2EBB" w:rsidP="003031BF">
      <w:pPr>
        <w:pStyle w:val="a0"/>
      </w:pPr>
      <w:r w:rsidRPr="00E02111">
        <w:t>дослідити показники ефективності перевезення вантажів і пасажирів а</w:t>
      </w:r>
      <w:r w:rsidRPr="00E02111">
        <w:t>в</w:t>
      </w:r>
      <w:r w:rsidRPr="00E02111">
        <w:t>томобільним транспортом, їх взаємозв'язок та фактори, що визначають вибір показників у конкретних ситуаціях;</w:t>
      </w:r>
    </w:p>
    <w:p w14:paraId="73739E66" w14:textId="77777777" w:rsidR="00AA2EBB" w:rsidRPr="00E02111" w:rsidRDefault="00AA2EBB" w:rsidP="003031BF">
      <w:pPr>
        <w:pStyle w:val="a0"/>
      </w:pPr>
      <w:r w:rsidRPr="00E02111">
        <w:t>провести експериментальні дослідження ситуацій перевезень вантажів і пасажирів автомобільним транспортом;</w:t>
      </w:r>
    </w:p>
    <w:p w14:paraId="3590B27B" w14:textId="77777777" w:rsidR="00AA2EBB" w:rsidRPr="007D025D" w:rsidRDefault="00AA2EBB" w:rsidP="003031BF">
      <w:pPr>
        <w:pStyle w:val="a0"/>
        <w:rPr>
          <w:sz w:val="22"/>
          <w:szCs w:val="22"/>
        </w:rPr>
      </w:pPr>
      <w:r w:rsidRPr="00E02111">
        <w:t>провести дослідження показників транспортного процесу, що забезп</w:t>
      </w:r>
      <w:r w:rsidRPr="00E02111">
        <w:t>е</w:t>
      </w:r>
      <w:r w:rsidRPr="00E02111">
        <w:t>чують мотивацію</w:t>
      </w:r>
      <w:r w:rsidRPr="007D025D">
        <w:t xml:space="preserve"> водіїв у ринкових умовах стосовно до ситуацій перев</w:t>
      </w:r>
      <w:r w:rsidRPr="007D025D">
        <w:t>е</w:t>
      </w:r>
      <w:r w:rsidRPr="007D025D">
        <w:t>зень вантажів і пасажирів автомобільним транспортом.</w:t>
      </w:r>
    </w:p>
    <w:p w14:paraId="0B1BE33E" w14:textId="77777777" w:rsidR="00AA2EBB" w:rsidRPr="007D025D" w:rsidRDefault="00AA2EBB" w:rsidP="00AA2EBB">
      <w:pPr>
        <w:tabs>
          <w:tab w:val="left" w:pos="5472"/>
        </w:tabs>
        <w:rPr>
          <w:rFonts w:eastAsia="Calibri"/>
          <w:sz w:val="22"/>
          <w:szCs w:val="22"/>
          <w:lang w:val="uk-UA" w:eastAsia="en-US"/>
        </w:rPr>
      </w:pPr>
      <w:r w:rsidRPr="00170A29">
        <w:rPr>
          <w:b/>
          <w:bCs/>
          <w:iCs/>
          <w:lang w:val="uk-UA" w:eastAsia="en-US"/>
        </w:rPr>
        <w:lastRenderedPageBreak/>
        <w:t>Об'єктом дослідження</w:t>
      </w:r>
      <w:r w:rsidRPr="007D025D">
        <w:rPr>
          <w:b/>
          <w:bCs/>
          <w:i/>
          <w:iCs/>
          <w:lang w:val="uk-UA" w:eastAsia="en-US"/>
        </w:rPr>
        <w:t xml:space="preserve"> </w:t>
      </w:r>
      <w:r w:rsidRPr="007D025D">
        <w:rPr>
          <w:lang w:val="uk-UA" w:eastAsia="en-US"/>
        </w:rPr>
        <w:t>є процеси перевезень вантажів і пасажирів авт</w:t>
      </w:r>
      <w:r w:rsidRPr="007D025D">
        <w:rPr>
          <w:lang w:val="uk-UA" w:eastAsia="en-US"/>
        </w:rPr>
        <w:t>о</w:t>
      </w:r>
      <w:r w:rsidRPr="007D025D">
        <w:rPr>
          <w:lang w:val="uk-UA" w:eastAsia="en-US"/>
        </w:rPr>
        <w:t>мобільним транспортом.</w:t>
      </w:r>
    </w:p>
    <w:p w14:paraId="47E96ABC" w14:textId="77777777" w:rsidR="00AA2EBB" w:rsidRPr="007D025D" w:rsidRDefault="00AA2EBB" w:rsidP="00AA2EBB">
      <w:pPr>
        <w:tabs>
          <w:tab w:val="left" w:pos="5472"/>
        </w:tabs>
        <w:rPr>
          <w:rFonts w:eastAsia="Calibri"/>
          <w:sz w:val="22"/>
          <w:szCs w:val="22"/>
          <w:lang w:val="uk-UA" w:eastAsia="en-US"/>
        </w:rPr>
      </w:pPr>
      <w:r w:rsidRPr="00170A29">
        <w:rPr>
          <w:b/>
          <w:bCs/>
          <w:iCs/>
          <w:lang w:val="uk-UA" w:eastAsia="en-US"/>
        </w:rPr>
        <w:t>Предметом дослідження</w:t>
      </w:r>
      <w:r w:rsidRPr="007D025D">
        <w:rPr>
          <w:b/>
          <w:bCs/>
          <w:i/>
          <w:iCs/>
          <w:lang w:val="uk-UA" w:eastAsia="en-US"/>
        </w:rPr>
        <w:t xml:space="preserve"> </w:t>
      </w:r>
      <w:r w:rsidRPr="007D025D">
        <w:rPr>
          <w:lang w:val="uk-UA" w:eastAsia="en-US"/>
        </w:rPr>
        <w:t>є ситуації, що виникають у процесі перевезень вантажів і пасажирів.</w:t>
      </w:r>
    </w:p>
    <w:p w14:paraId="60B08463" w14:textId="48E07D56" w:rsidR="00AA2EBB" w:rsidRPr="007D025D" w:rsidRDefault="00AA2EBB" w:rsidP="00AA2EBB">
      <w:pPr>
        <w:tabs>
          <w:tab w:val="left" w:pos="5472"/>
        </w:tabs>
        <w:rPr>
          <w:b/>
          <w:bCs/>
          <w:i/>
          <w:iCs/>
          <w:lang w:val="uk-UA" w:eastAsia="en-US"/>
        </w:rPr>
      </w:pPr>
      <w:r w:rsidRPr="00170A29">
        <w:rPr>
          <w:rFonts w:eastAsia="Calibri"/>
          <w:b/>
          <w:bCs/>
          <w:szCs w:val="22"/>
          <w:lang w:val="uk-UA" w:eastAsia="en-US"/>
        </w:rPr>
        <w:t>Методи дослідження</w:t>
      </w:r>
      <w:r w:rsidRPr="007D025D">
        <w:rPr>
          <w:rFonts w:eastAsia="Calibri"/>
          <w:b/>
          <w:bCs/>
          <w:szCs w:val="22"/>
          <w:lang w:val="uk-UA" w:eastAsia="en-US"/>
        </w:rPr>
        <w:t>.</w:t>
      </w:r>
      <w:r w:rsidRPr="007D025D">
        <w:rPr>
          <w:rFonts w:eastAsia="Calibri"/>
          <w:szCs w:val="22"/>
          <w:lang w:val="uk-UA" w:eastAsia="en-US"/>
        </w:rPr>
        <w:t xml:space="preserve"> </w:t>
      </w:r>
      <w:r w:rsidR="00170A29" w:rsidRPr="00170A29">
        <w:rPr>
          <w:rFonts w:eastAsia="Calibri"/>
          <w:szCs w:val="22"/>
          <w:lang w:val="uk-UA" w:eastAsia="en-US"/>
        </w:rPr>
        <w:t>У роботі використовувалися методи системного аналізу, що базуються на емпіричному та теоретичному рівні дослідження, м</w:t>
      </w:r>
      <w:r w:rsidR="00170A29" w:rsidRPr="00170A29">
        <w:rPr>
          <w:rFonts w:eastAsia="Calibri"/>
          <w:szCs w:val="22"/>
          <w:lang w:val="uk-UA" w:eastAsia="en-US"/>
        </w:rPr>
        <w:t>е</w:t>
      </w:r>
      <w:r w:rsidR="00170A29" w:rsidRPr="00170A29">
        <w:rPr>
          <w:rFonts w:eastAsia="Calibri"/>
          <w:szCs w:val="22"/>
          <w:lang w:val="uk-UA" w:eastAsia="en-US"/>
        </w:rPr>
        <w:t>тоди теорії подоби. В експериментальній частині використовувалися методи статистичних досліджень і натурних випробувань</w:t>
      </w:r>
      <w:r w:rsidRPr="007D025D">
        <w:rPr>
          <w:rFonts w:eastAsia="Calibri"/>
          <w:szCs w:val="22"/>
          <w:lang w:val="uk-UA" w:eastAsia="en-US"/>
        </w:rPr>
        <w:t>.</w:t>
      </w:r>
    </w:p>
    <w:p w14:paraId="6ED3BEDA" w14:textId="77777777" w:rsidR="00AA2EBB" w:rsidRPr="007D025D" w:rsidRDefault="00AA2EBB" w:rsidP="00AA2EBB">
      <w:pPr>
        <w:tabs>
          <w:tab w:val="left" w:pos="5472"/>
        </w:tabs>
        <w:rPr>
          <w:rFonts w:eastAsia="Calibri"/>
          <w:sz w:val="22"/>
          <w:szCs w:val="22"/>
          <w:lang w:val="uk-UA" w:eastAsia="en-US"/>
        </w:rPr>
      </w:pPr>
      <w:r w:rsidRPr="00170A29">
        <w:rPr>
          <w:b/>
          <w:bCs/>
          <w:iCs/>
          <w:lang w:val="uk-UA" w:eastAsia="en-US"/>
        </w:rPr>
        <w:t>Новизна</w:t>
      </w:r>
      <w:r w:rsidRPr="007D025D">
        <w:rPr>
          <w:b/>
          <w:bCs/>
          <w:i/>
          <w:iCs/>
          <w:lang w:val="uk-UA" w:eastAsia="en-US"/>
        </w:rPr>
        <w:t xml:space="preserve"> </w:t>
      </w:r>
      <w:r w:rsidRPr="007D025D">
        <w:rPr>
          <w:lang w:val="uk-UA" w:eastAsia="en-US"/>
        </w:rPr>
        <w:t>роботи полягає в наступному:</w:t>
      </w:r>
    </w:p>
    <w:p w14:paraId="4C4D98D2" w14:textId="77777777" w:rsidR="00AA2EBB" w:rsidRPr="007D025D" w:rsidRDefault="00AA2EBB" w:rsidP="003031BF">
      <w:pPr>
        <w:pStyle w:val="a0"/>
      </w:pPr>
      <w:r w:rsidRPr="007D025D">
        <w:t>проведений структурний і аксіологічний аналіз системи, що забезпечує перевезення вантажів і пасажирів автомобільним транспортом;</w:t>
      </w:r>
    </w:p>
    <w:p w14:paraId="57EC9238" w14:textId="77777777" w:rsidR="00AA2EBB" w:rsidRPr="007D025D" w:rsidRDefault="00AA2EBB" w:rsidP="003031BF">
      <w:pPr>
        <w:pStyle w:val="a0"/>
      </w:pPr>
      <w:r w:rsidRPr="007D025D">
        <w:t>розроблена імітаційна модель узгодження інтересів учасників перев</w:t>
      </w:r>
      <w:r w:rsidRPr="007D025D">
        <w:t>е</w:t>
      </w:r>
      <w:r w:rsidRPr="007D025D">
        <w:t>зень вантажів автомобільним транспортом.</w:t>
      </w:r>
    </w:p>
    <w:p w14:paraId="29B257B2" w14:textId="77777777" w:rsidR="00AA2EBB" w:rsidRPr="007D025D" w:rsidRDefault="00AA2EBB" w:rsidP="00AA2EBB">
      <w:pPr>
        <w:tabs>
          <w:tab w:val="left" w:pos="5472"/>
        </w:tabs>
        <w:rPr>
          <w:rFonts w:eastAsia="Calibri"/>
          <w:sz w:val="22"/>
          <w:szCs w:val="22"/>
          <w:lang w:val="uk-UA" w:eastAsia="en-US"/>
        </w:rPr>
      </w:pPr>
      <w:r w:rsidRPr="00170A29">
        <w:rPr>
          <w:b/>
          <w:bCs/>
          <w:iCs/>
          <w:lang w:val="uk-UA" w:eastAsia="en-US"/>
        </w:rPr>
        <w:t>Практична значимість</w:t>
      </w:r>
      <w:r w:rsidRPr="007D025D">
        <w:rPr>
          <w:b/>
          <w:bCs/>
          <w:i/>
          <w:iCs/>
          <w:lang w:val="uk-UA" w:eastAsia="en-US"/>
        </w:rPr>
        <w:t xml:space="preserve"> </w:t>
      </w:r>
      <w:r w:rsidRPr="007D025D">
        <w:rPr>
          <w:lang w:val="uk-UA" w:eastAsia="en-US"/>
        </w:rPr>
        <w:t>роботи полягає в застосуванні її результатів для підвищення ефективності перевезень вантажів і пасажирів підприємствами (о</w:t>
      </w:r>
      <w:r w:rsidRPr="007D025D">
        <w:rPr>
          <w:lang w:val="uk-UA" w:eastAsia="en-US"/>
        </w:rPr>
        <w:t>р</w:t>
      </w:r>
      <w:r w:rsidRPr="007D025D">
        <w:rPr>
          <w:lang w:val="uk-UA" w:eastAsia="en-US"/>
        </w:rPr>
        <w:t>ганізаціями), що використовують автомобільний транспорт.</w:t>
      </w:r>
    </w:p>
    <w:p w14:paraId="39DB09FA" w14:textId="77777777" w:rsidR="00AA2EBB" w:rsidRPr="007D025D" w:rsidRDefault="00AA2EBB" w:rsidP="00AA2EBB">
      <w:pPr>
        <w:pStyle w:val="1"/>
        <w:rPr>
          <w:rFonts w:eastAsia="Calibri"/>
          <w:sz w:val="22"/>
          <w:szCs w:val="22"/>
          <w:lang w:val="uk-UA" w:eastAsia="en-US"/>
        </w:rPr>
      </w:pPr>
      <w:bookmarkStart w:id="1" w:name="_Toc503138195"/>
      <w:r>
        <w:rPr>
          <w:lang w:eastAsia="en-US"/>
        </w:rPr>
        <w:lastRenderedPageBreak/>
        <w:t>Р</w:t>
      </w:r>
      <w:r w:rsidRPr="007D025D">
        <w:rPr>
          <w:lang w:val="uk-UA" w:eastAsia="en-US"/>
        </w:rPr>
        <w:t xml:space="preserve">озділ </w:t>
      </w:r>
      <w:r>
        <w:rPr>
          <w:lang w:val="uk-UA" w:eastAsia="en-US"/>
        </w:rPr>
        <w:t>1</w:t>
      </w:r>
      <w:r w:rsidRPr="007D025D">
        <w:rPr>
          <w:lang w:val="uk-UA" w:eastAsia="en-US"/>
        </w:rPr>
        <w:t xml:space="preserve"> </w:t>
      </w:r>
      <w:r w:rsidRPr="00284ED8">
        <w:t>Сучасний</w:t>
      </w:r>
      <w:r w:rsidRPr="007D025D">
        <w:rPr>
          <w:lang w:val="uk-UA" w:eastAsia="en-US"/>
        </w:rPr>
        <w:t xml:space="preserve"> стан теорії та організації автомобільних перевезень</w:t>
      </w:r>
      <w:bookmarkEnd w:id="1"/>
    </w:p>
    <w:p w14:paraId="231A8C25" w14:textId="46AFBD1F" w:rsidR="00AA2EBB" w:rsidRPr="007D025D" w:rsidRDefault="00AA2EBB" w:rsidP="00AA2EBB">
      <w:pPr>
        <w:pStyle w:val="2"/>
        <w:tabs>
          <w:tab w:val="left" w:pos="5472"/>
        </w:tabs>
        <w:rPr>
          <w:rFonts w:eastAsia="Calibri"/>
          <w:sz w:val="22"/>
          <w:szCs w:val="22"/>
          <w:lang w:val="uk-UA" w:eastAsia="en-US"/>
        </w:rPr>
      </w:pPr>
      <w:bookmarkStart w:id="2" w:name="_Toc503138196"/>
      <w:r w:rsidRPr="007D025D">
        <w:rPr>
          <w:rFonts w:eastAsia="Calibri"/>
          <w:lang w:val="uk-UA" w:eastAsia="en-US"/>
        </w:rPr>
        <w:t>1.1 Системний аналіз автотранспортного процесу</w:t>
      </w:r>
      <w:bookmarkEnd w:id="2"/>
    </w:p>
    <w:p w14:paraId="4C7F367E" w14:textId="360FE5AE" w:rsidR="00AA2EBB" w:rsidRPr="007D025D" w:rsidRDefault="00AA2EBB" w:rsidP="00AA2EBB">
      <w:pPr>
        <w:tabs>
          <w:tab w:val="left" w:pos="5472"/>
        </w:tabs>
        <w:rPr>
          <w:rFonts w:eastAsia="Calibri"/>
          <w:sz w:val="22"/>
          <w:szCs w:val="22"/>
          <w:lang w:val="uk-UA" w:eastAsia="en-US"/>
        </w:rPr>
      </w:pPr>
      <w:r w:rsidRPr="007D025D">
        <w:rPr>
          <w:lang w:val="uk-UA" w:eastAsia="en-US"/>
        </w:rPr>
        <w:t>Становлення системного підходу зазвичай пов’язують з іменами Олекс</w:t>
      </w:r>
      <w:r w:rsidRPr="007D025D">
        <w:rPr>
          <w:lang w:val="uk-UA" w:eastAsia="en-US"/>
        </w:rPr>
        <w:t>а</w:t>
      </w:r>
      <w:r w:rsidRPr="007D025D">
        <w:rPr>
          <w:lang w:val="uk-UA" w:eastAsia="en-US"/>
        </w:rPr>
        <w:t xml:space="preserve">ндра Богданова [14] та Людвіга фон </w:t>
      </w:r>
      <w:proofErr w:type="spellStart"/>
      <w:r w:rsidRPr="007D025D">
        <w:rPr>
          <w:lang w:val="uk-UA" w:eastAsia="en-US"/>
        </w:rPr>
        <w:t>Берталанфі</w:t>
      </w:r>
      <w:proofErr w:type="spellEnd"/>
      <w:r w:rsidRPr="007D025D">
        <w:rPr>
          <w:lang w:val="uk-UA" w:eastAsia="en-US"/>
        </w:rPr>
        <w:t xml:space="preserve"> [10]. Фундаментальна (в 3-х ч</w:t>
      </w:r>
      <w:r w:rsidRPr="007D025D">
        <w:rPr>
          <w:lang w:val="uk-UA" w:eastAsia="en-US"/>
        </w:rPr>
        <w:t>а</w:t>
      </w:r>
      <w:r w:rsidRPr="007D025D">
        <w:rPr>
          <w:lang w:val="uk-UA" w:eastAsia="en-US"/>
        </w:rPr>
        <w:t>стинах), насичена чисельними прикладами з різних областей знань, робота А. А. Богданова була написана в 1913-1917 роках, а німецькою мов</w:t>
      </w:r>
      <w:r w:rsidR="00C624FB">
        <w:rPr>
          <w:lang w:val="uk-UA" w:eastAsia="en-US"/>
        </w:rPr>
        <w:t>ою була видана в 1926 році</w:t>
      </w:r>
      <w:r w:rsidRPr="007D025D">
        <w:rPr>
          <w:lang w:val="uk-UA" w:eastAsia="en-US"/>
        </w:rPr>
        <w:t>. Незважаючи на близькість основних понять, введених цими вчен</w:t>
      </w:r>
      <w:r w:rsidRPr="007D025D">
        <w:rPr>
          <w:lang w:val="uk-UA" w:eastAsia="en-US"/>
        </w:rPr>
        <w:t>и</w:t>
      </w:r>
      <w:r w:rsidRPr="007D025D">
        <w:rPr>
          <w:lang w:val="uk-UA" w:eastAsia="en-US"/>
        </w:rPr>
        <w:t xml:space="preserve">ми, затвердилася і є в цей час загальноприйнятою термінологія, запропонована Л. </w:t>
      </w:r>
      <w:proofErr w:type="spellStart"/>
      <w:r w:rsidRPr="007D025D">
        <w:rPr>
          <w:lang w:val="uk-UA" w:eastAsia="en-US"/>
        </w:rPr>
        <w:t>Берталанфі</w:t>
      </w:r>
      <w:proofErr w:type="spellEnd"/>
      <w:r w:rsidRPr="007D025D">
        <w:rPr>
          <w:lang w:val="uk-UA" w:eastAsia="en-US"/>
        </w:rPr>
        <w:t>.</w:t>
      </w:r>
    </w:p>
    <w:p w14:paraId="475A4B73"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Поштовх активному розвитку системного підходу надало дослідження процесів керування в біологічних організмах і об'єктах штучного походження, опубліковане Норбертом Вінером в 1948 р. (повний переклад російською м</w:t>
      </w:r>
      <w:r w:rsidRPr="007D025D">
        <w:rPr>
          <w:lang w:val="uk-UA" w:eastAsia="en-US"/>
        </w:rPr>
        <w:t>о</w:t>
      </w:r>
      <w:r w:rsidRPr="007D025D">
        <w:rPr>
          <w:lang w:val="uk-UA" w:eastAsia="en-US"/>
        </w:rPr>
        <w:t>вою вийшов в 1968 р.) [25], яке наочно показало наявність єдиних законів і принципів функціонування об'єктів різного походження й призначення.</w:t>
      </w:r>
    </w:p>
    <w:p w14:paraId="6E0D6626" w14:textId="411A3A7C" w:rsidR="00AA2EBB" w:rsidRPr="007D025D" w:rsidRDefault="00AA2EBB" w:rsidP="00AA2EBB">
      <w:pPr>
        <w:rPr>
          <w:rFonts w:eastAsia="Calibri"/>
          <w:sz w:val="22"/>
          <w:szCs w:val="22"/>
          <w:lang w:val="uk-UA" w:eastAsia="en-US"/>
        </w:rPr>
      </w:pPr>
      <w:r w:rsidRPr="007D025D">
        <w:rPr>
          <w:lang w:val="uk-UA" w:eastAsia="en-US"/>
        </w:rPr>
        <w:t>Сучасні додатки системного підходу до керування підприємствами й о</w:t>
      </w:r>
      <w:r w:rsidRPr="007D025D">
        <w:rPr>
          <w:lang w:val="uk-UA" w:eastAsia="en-US"/>
        </w:rPr>
        <w:t>р</w:t>
      </w:r>
      <w:r w:rsidRPr="007D025D">
        <w:rPr>
          <w:lang w:val="uk-UA" w:eastAsia="en-US"/>
        </w:rPr>
        <w:t xml:space="preserve">ганізаціями багато в чому ґрунтуються на уявленнях </w:t>
      </w:r>
      <w:proofErr w:type="spellStart"/>
      <w:r w:rsidRPr="007D025D">
        <w:rPr>
          <w:lang w:val="uk-UA" w:eastAsia="en-US"/>
        </w:rPr>
        <w:t>Стаффорда</w:t>
      </w:r>
      <w:proofErr w:type="spellEnd"/>
      <w:r w:rsidRPr="007D025D">
        <w:rPr>
          <w:lang w:val="uk-UA" w:eastAsia="en-US"/>
        </w:rPr>
        <w:t xml:space="preserve"> </w:t>
      </w:r>
      <w:proofErr w:type="spellStart"/>
      <w:r w:rsidRPr="007D025D">
        <w:rPr>
          <w:lang w:val="uk-UA" w:eastAsia="en-US"/>
        </w:rPr>
        <w:t>Біра</w:t>
      </w:r>
      <w:proofErr w:type="spellEnd"/>
      <w:r w:rsidRPr="007D025D">
        <w:rPr>
          <w:lang w:val="uk-UA" w:eastAsia="en-US"/>
        </w:rPr>
        <w:t xml:space="preserve"> [11], </w:t>
      </w:r>
      <w:proofErr w:type="spellStart"/>
      <w:r w:rsidRPr="007D025D">
        <w:rPr>
          <w:lang w:val="uk-UA" w:eastAsia="en-US"/>
        </w:rPr>
        <w:t>Ст</w:t>
      </w:r>
      <w:r w:rsidRPr="007D025D">
        <w:rPr>
          <w:lang w:val="uk-UA" w:eastAsia="en-US"/>
        </w:rPr>
        <w:t>а</w:t>
      </w:r>
      <w:r w:rsidR="00C624FB">
        <w:rPr>
          <w:lang w:val="uk-UA" w:eastAsia="en-US"/>
        </w:rPr>
        <w:t>ффорда</w:t>
      </w:r>
      <w:proofErr w:type="spellEnd"/>
      <w:r w:rsidR="00C624FB">
        <w:rPr>
          <w:lang w:val="uk-UA" w:eastAsia="en-US"/>
        </w:rPr>
        <w:t xml:space="preserve"> </w:t>
      </w:r>
      <w:proofErr w:type="spellStart"/>
      <w:r w:rsidR="00C624FB">
        <w:rPr>
          <w:lang w:val="uk-UA" w:eastAsia="en-US"/>
        </w:rPr>
        <w:t>Оптнера</w:t>
      </w:r>
      <w:proofErr w:type="spellEnd"/>
      <w:r w:rsidR="00C624FB">
        <w:rPr>
          <w:lang w:val="uk-UA" w:eastAsia="en-US"/>
        </w:rPr>
        <w:t xml:space="preserve"> та Вільяма </w:t>
      </w:r>
      <w:proofErr w:type="spellStart"/>
      <w:r w:rsidR="00C624FB">
        <w:rPr>
          <w:lang w:val="uk-UA" w:eastAsia="en-US"/>
        </w:rPr>
        <w:t>Ешбі</w:t>
      </w:r>
      <w:proofErr w:type="spellEnd"/>
      <w:r w:rsidR="00C624FB">
        <w:rPr>
          <w:lang w:val="uk-UA" w:eastAsia="en-US"/>
        </w:rPr>
        <w:t xml:space="preserve"> [84</w:t>
      </w:r>
      <w:r w:rsidRPr="007D025D">
        <w:rPr>
          <w:lang w:val="uk-UA" w:eastAsia="en-US"/>
        </w:rPr>
        <w:t>].</w:t>
      </w:r>
    </w:p>
    <w:p w14:paraId="1314A4D0" w14:textId="780FCAE9" w:rsidR="00AA2EBB" w:rsidRPr="007D025D" w:rsidRDefault="00AA2EBB" w:rsidP="00AA2EBB">
      <w:pPr>
        <w:rPr>
          <w:rFonts w:eastAsia="Calibri"/>
          <w:sz w:val="22"/>
          <w:szCs w:val="22"/>
          <w:lang w:val="uk-UA" w:eastAsia="en-US"/>
        </w:rPr>
      </w:pPr>
      <w:r w:rsidRPr="007D025D">
        <w:rPr>
          <w:lang w:val="uk-UA" w:eastAsia="en-US"/>
        </w:rPr>
        <w:t xml:space="preserve">У наш час у науковій літературі досить повно розглянуте застосування системного підходу до об'єктів та процесам в економіці [11, 40, </w:t>
      </w:r>
      <w:r w:rsidR="00C624FB">
        <w:rPr>
          <w:lang w:val="uk-UA" w:eastAsia="en-US"/>
        </w:rPr>
        <w:t>84</w:t>
      </w:r>
      <w:r w:rsidRPr="007D025D">
        <w:rPr>
          <w:lang w:val="uk-UA" w:eastAsia="en-US"/>
        </w:rPr>
        <w:t xml:space="preserve">, </w:t>
      </w:r>
      <w:r w:rsidR="00C624FB">
        <w:rPr>
          <w:lang w:val="uk-UA" w:eastAsia="en-US"/>
        </w:rPr>
        <w:t>86</w:t>
      </w:r>
      <w:r w:rsidRPr="007D025D">
        <w:rPr>
          <w:lang w:val="uk-UA" w:eastAsia="en-US"/>
        </w:rPr>
        <w:t>] і опис</w:t>
      </w:r>
      <w:r w:rsidRPr="007D025D">
        <w:rPr>
          <w:lang w:val="uk-UA" w:eastAsia="en-US"/>
        </w:rPr>
        <w:t>а</w:t>
      </w:r>
      <w:r w:rsidRPr="007D025D">
        <w:rPr>
          <w:lang w:val="uk-UA" w:eastAsia="en-US"/>
        </w:rPr>
        <w:t>ний математичний апарат теорії систем [74]. Є системні дослідження роботи транспорту [51, 76], серед яких по глибині й послідовності застосування мет</w:t>
      </w:r>
      <w:r w:rsidRPr="007D025D">
        <w:rPr>
          <w:lang w:val="uk-UA" w:eastAsia="en-US"/>
        </w:rPr>
        <w:t>о</w:t>
      </w:r>
      <w:r w:rsidRPr="007D025D">
        <w:rPr>
          <w:lang w:val="uk-UA" w:eastAsia="en-US"/>
        </w:rPr>
        <w:t>дології виділяється системний аналіз вантажних автомобільних переве</w:t>
      </w:r>
      <w:r w:rsidR="00C624FB">
        <w:rPr>
          <w:lang w:val="uk-UA" w:eastAsia="en-US"/>
        </w:rPr>
        <w:t>зень</w:t>
      </w:r>
      <w:r w:rsidRPr="007D025D">
        <w:rPr>
          <w:lang w:val="uk-UA" w:eastAsia="en-US"/>
        </w:rPr>
        <w:t>, в</w:t>
      </w:r>
      <w:r w:rsidRPr="007D025D">
        <w:rPr>
          <w:lang w:val="uk-UA" w:eastAsia="en-US"/>
        </w:rPr>
        <w:t>и</w:t>
      </w:r>
      <w:r w:rsidRPr="007D025D">
        <w:rPr>
          <w:lang w:val="uk-UA" w:eastAsia="en-US"/>
        </w:rPr>
        <w:t>конаний під керівництвом проф. С. А. Панова.</w:t>
      </w:r>
    </w:p>
    <w:p w14:paraId="1A036D59" w14:textId="30EA3821" w:rsidR="00AA2EBB" w:rsidRPr="007D025D" w:rsidRDefault="00AA2EBB" w:rsidP="00AA2EBB">
      <w:pPr>
        <w:tabs>
          <w:tab w:val="left" w:pos="5472"/>
        </w:tabs>
        <w:rPr>
          <w:rFonts w:eastAsia="Calibri"/>
          <w:sz w:val="22"/>
          <w:szCs w:val="22"/>
          <w:lang w:val="uk-UA" w:eastAsia="en-US"/>
        </w:rPr>
      </w:pPr>
      <w:r w:rsidRPr="007D025D">
        <w:rPr>
          <w:lang w:val="uk-UA" w:eastAsia="en-US"/>
        </w:rPr>
        <w:t>У ряді публікацій можна зустріти не зовсім чіткі застосування методол</w:t>
      </w:r>
      <w:r w:rsidRPr="007D025D">
        <w:rPr>
          <w:lang w:val="uk-UA" w:eastAsia="en-US"/>
        </w:rPr>
        <w:t>о</w:t>
      </w:r>
      <w:r w:rsidRPr="007D025D">
        <w:rPr>
          <w:lang w:val="uk-UA" w:eastAsia="en-US"/>
        </w:rPr>
        <w:t>гії системного аналізу. Використовують, зокрема, такі поняття, як, наприклад, «процес - система», тоді як система - це об'єкт, що має деяку структуру й пра</w:t>
      </w:r>
      <w:r w:rsidRPr="007D025D">
        <w:rPr>
          <w:lang w:val="uk-UA" w:eastAsia="en-US"/>
        </w:rPr>
        <w:t>г</w:t>
      </w:r>
      <w:r w:rsidRPr="007D025D">
        <w:rPr>
          <w:lang w:val="uk-UA" w:eastAsia="en-US"/>
        </w:rPr>
        <w:t>нучий до досягнення якихось стоячих перед ним цілей, а процес - це функці</w:t>
      </w:r>
      <w:r w:rsidRPr="007D025D">
        <w:rPr>
          <w:lang w:val="uk-UA" w:eastAsia="en-US"/>
        </w:rPr>
        <w:t>о</w:t>
      </w:r>
      <w:r w:rsidRPr="007D025D">
        <w:rPr>
          <w:lang w:val="uk-UA" w:eastAsia="en-US"/>
        </w:rPr>
        <w:lastRenderedPageBreak/>
        <w:t>нування (зміна стану в часі) системи, що забезпечує досягнення її цілей, форма дин</w:t>
      </w:r>
      <w:r w:rsidR="00C624FB">
        <w:rPr>
          <w:lang w:val="uk-UA" w:eastAsia="en-US"/>
        </w:rPr>
        <w:t>амічного існування системи</w:t>
      </w:r>
      <w:r w:rsidRPr="007D025D">
        <w:rPr>
          <w:lang w:val="uk-UA" w:eastAsia="en-US"/>
        </w:rPr>
        <w:t>.</w:t>
      </w:r>
    </w:p>
    <w:p w14:paraId="1086A223"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Системний підхід не можна зводити тільки до комплексного розгляду предмета дослідження й тим більше до діалектичного аналізу об'єктів або пр</w:t>
      </w:r>
      <w:r w:rsidRPr="007D025D">
        <w:rPr>
          <w:lang w:val="uk-UA" w:eastAsia="en-US"/>
        </w:rPr>
        <w:t>о</w:t>
      </w:r>
      <w:r w:rsidRPr="007D025D">
        <w:rPr>
          <w:lang w:val="uk-UA" w:eastAsia="en-US"/>
        </w:rPr>
        <w:t>цесів, що, нажаль, можна зустріти в навчальній і науковій літературі по кер</w:t>
      </w:r>
      <w:r w:rsidRPr="007D025D">
        <w:rPr>
          <w:lang w:val="uk-UA" w:eastAsia="en-US"/>
        </w:rPr>
        <w:t>у</w:t>
      </w:r>
      <w:r w:rsidRPr="007D025D">
        <w:rPr>
          <w:lang w:val="uk-UA" w:eastAsia="en-US"/>
        </w:rPr>
        <w:t xml:space="preserve">ванню на транспорті. Таке вузьке трактування системного підходу не залишає місця його фундаментальним законам та принципам: закону синергії, закону </w:t>
      </w:r>
      <w:proofErr w:type="spellStart"/>
      <w:r w:rsidRPr="007D025D">
        <w:rPr>
          <w:lang w:val="uk-UA" w:eastAsia="en-US"/>
        </w:rPr>
        <w:t>емерджентності</w:t>
      </w:r>
      <w:proofErr w:type="spellEnd"/>
      <w:r w:rsidRPr="007D025D">
        <w:rPr>
          <w:lang w:val="uk-UA" w:eastAsia="en-US"/>
        </w:rPr>
        <w:t>, закону найменших, закону самозбереження, закону онтоген</w:t>
      </w:r>
      <w:r w:rsidRPr="007D025D">
        <w:rPr>
          <w:lang w:val="uk-UA" w:eastAsia="en-US"/>
        </w:rPr>
        <w:t>е</w:t>
      </w:r>
      <w:r w:rsidRPr="007D025D">
        <w:rPr>
          <w:lang w:val="uk-UA" w:eastAsia="en-US"/>
        </w:rPr>
        <w:t>зу, закону пропорційності, принципу необхідної різноманітності, принципу зворотного зв'язку, принципу ієрархічності будови систем і т.д. У цьому випа</w:t>
      </w:r>
      <w:r w:rsidRPr="007D025D">
        <w:rPr>
          <w:lang w:val="uk-UA" w:eastAsia="en-US"/>
        </w:rPr>
        <w:t>д</w:t>
      </w:r>
      <w:r w:rsidRPr="007D025D">
        <w:rPr>
          <w:lang w:val="uk-UA" w:eastAsia="en-US"/>
        </w:rPr>
        <w:t>ку неможливо навіть віднесення досліджуваного об'єкта до тієї або іншої кл</w:t>
      </w:r>
      <w:r w:rsidRPr="007D025D">
        <w:rPr>
          <w:lang w:val="uk-UA" w:eastAsia="en-US"/>
        </w:rPr>
        <w:t>а</w:t>
      </w:r>
      <w:r w:rsidRPr="007D025D">
        <w:rPr>
          <w:lang w:val="uk-UA" w:eastAsia="en-US"/>
        </w:rPr>
        <w:t>сифікаційної групи: прості й складні системи, відкриті й закриті. У такому тр</w:t>
      </w:r>
      <w:r w:rsidRPr="007D025D">
        <w:rPr>
          <w:lang w:val="uk-UA" w:eastAsia="en-US"/>
        </w:rPr>
        <w:t>а</w:t>
      </w:r>
      <w:r w:rsidRPr="007D025D">
        <w:rPr>
          <w:lang w:val="uk-UA" w:eastAsia="en-US"/>
        </w:rPr>
        <w:t>ктуванні системного підходу стає неможливим виділити границі системи, си</w:t>
      </w:r>
      <w:r w:rsidRPr="007D025D">
        <w:rPr>
          <w:lang w:val="uk-UA" w:eastAsia="en-US"/>
        </w:rPr>
        <w:t>с</w:t>
      </w:r>
      <w:r w:rsidRPr="007D025D">
        <w:rPr>
          <w:lang w:val="uk-UA" w:eastAsia="en-US"/>
        </w:rPr>
        <w:t>темотворчі зв'язки й провести аксіологічний аналіз.</w:t>
      </w:r>
    </w:p>
    <w:p w14:paraId="1806D20A" w14:textId="68BB7A2B" w:rsidR="00AA2EBB" w:rsidRPr="007D025D" w:rsidRDefault="00AA2EBB" w:rsidP="00AA2EBB">
      <w:pPr>
        <w:tabs>
          <w:tab w:val="left" w:pos="5472"/>
        </w:tabs>
        <w:rPr>
          <w:rFonts w:eastAsia="Calibri"/>
          <w:sz w:val="22"/>
          <w:szCs w:val="22"/>
          <w:lang w:val="uk-UA" w:eastAsia="en-US"/>
        </w:rPr>
      </w:pPr>
      <w:r w:rsidRPr="007D025D">
        <w:rPr>
          <w:lang w:val="uk-UA" w:eastAsia="en-US"/>
        </w:rPr>
        <w:t>Можна відзначити також, що від уваги дослідників нерідко вислизає та обставина, що системний підхід припускає не тільки вертикальну структуриз</w:t>
      </w:r>
      <w:r w:rsidRPr="007D025D">
        <w:rPr>
          <w:lang w:val="uk-UA" w:eastAsia="en-US"/>
        </w:rPr>
        <w:t>а</w:t>
      </w:r>
      <w:r w:rsidRPr="007D025D">
        <w:rPr>
          <w:lang w:val="uk-UA" w:eastAsia="en-US"/>
        </w:rPr>
        <w:t>цію систем (ієрархічність), але й горизонтальну структуризацію (виділення кл</w:t>
      </w:r>
      <w:r w:rsidRPr="007D025D">
        <w:rPr>
          <w:lang w:val="uk-UA" w:eastAsia="en-US"/>
        </w:rPr>
        <w:t>а</w:t>
      </w:r>
      <w:r w:rsidRPr="007D025D">
        <w:rPr>
          <w:lang w:val="uk-UA" w:eastAsia="en-US"/>
        </w:rPr>
        <w:t>сів систем або систем одного род</w:t>
      </w:r>
      <w:r w:rsidR="00C624FB">
        <w:rPr>
          <w:lang w:val="uk-UA" w:eastAsia="en-US"/>
        </w:rPr>
        <w:t>у</w:t>
      </w:r>
      <w:r w:rsidRPr="007D025D">
        <w:rPr>
          <w:lang w:val="uk-UA" w:eastAsia="en-US"/>
        </w:rPr>
        <w:t>). Можна припустити, що це є однією із пр</w:t>
      </w:r>
      <w:r w:rsidRPr="007D025D">
        <w:rPr>
          <w:lang w:val="uk-UA" w:eastAsia="en-US"/>
        </w:rPr>
        <w:t>и</w:t>
      </w:r>
      <w:r w:rsidRPr="007D025D">
        <w:rPr>
          <w:lang w:val="uk-UA" w:eastAsia="en-US"/>
        </w:rPr>
        <w:t>чин, що, як правило, системи перевезення вантажів і пасажирів досліджуються незалежно друг від друга, хоча це системи одного роду і їм властиві ті самі або близькі закономірності функціонування.</w:t>
      </w:r>
    </w:p>
    <w:p w14:paraId="58B47B62" w14:textId="448CB94D" w:rsidR="00AA2EBB" w:rsidRPr="007D025D" w:rsidRDefault="00AA2EBB" w:rsidP="00AA2EBB">
      <w:pPr>
        <w:pStyle w:val="2"/>
        <w:tabs>
          <w:tab w:val="left" w:pos="5472"/>
        </w:tabs>
        <w:rPr>
          <w:rFonts w:eastAsia="Calibri"/>
          <w:sz w:val="22"/>
          <w:szCs w:val="22"/>
          <w:lang w:val="uk-UA" w:eastAsia="en-US"/>
        </w:rPr>
      </w:pPr>
      <w:bookmarkStart w:id="3" w:name="_Toc503138197"/>
      <w:r w:rsidRPr="007D025D">
        <w:rPr>
          <w:rFonts w:eastAsia="Calibri"/>
          <w:lang w:val="uk-UA" w:eastAsia="en-US"/>
        </w:rPr>
        <w:t>1.2 Аналіз критеріїв ефективності автомобільних перевезень</w:t>
      </w:r>
      <w:bookmarkEnd w:id="3"/>
    </w:p>
    <w:p w14:paraId="1EEE4FD2"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До проблеми вибору показника ефективності зверталися багато дослідн</w:t>
      </w:r>
      <w:r w:rsidRPr="007D025D">
        <w:rPr>
          <w:lang w:val="uk-UA" w:eastAsia="en-US"/>
        </w:rPr>
        <w:t>и</w:t>
      </w:r>
      <w:r w:rsidRPr="007D025D">
        <w:rPr>
          <w:lang w:val="uk-UA" w:eastAsia="en-US"/>
        </w:rPr>
        <w:t>ків. Разом з тим не можна не відзначити наявність незбіжних, а нерідко й вза</w:t>
      </w:r>
      <w:r w:rsidRPr="007D025D">
        <w:rPr>
          <w:lang w:val="uk-UA" w:eastAsia="en-US"/>
        </w:rPr>
        <w:t>є</w:t>
      </w:r>
      <w:r w:rsidRPr="007D025D">
        <w:rPr>
          <w:lang w:val="uk-UA" w:eastAsia="en-US"/>
        </w:rPr>
        <w:t>мовиключних точок зору.</w:t>
      </w:r>
    </w:p>
    <w:p w14:paraId="3778F060"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У ряді публікацій пропонується оцінювати ефективність транспортного процесу, виходячи з оптимальності його технологічних параметрів - оптимал</w:t>
      </w:r>
      <w:r w:rsidRPr="007D025D">
        <w:rPr>
          <w:lang w:val="uk-UA" w:eastAsia="en-US"/>
        </w:rPr>
        <w:t>ь</w:t>
      </w:r>
      <w:r w:rsidRPr="007D025D">
        <w:rPr>
          <w:lang w:val="uk-UA" w:eastAsia="en-US"/>
        </w:rPr>
        <w:t>ності, що розуміється чисто в математичному змісті.</w:t>
      </w:r>
    </w:p>
    <w:p w14:paraId="35AA587C" w14:textId="0DE29E38" w:rsidR="00AA2EBB" w:rsidRPr="007D025D" w:rsidRDefault="00AA2EBB" w:rsidP="00AA2EBB">
      <w:pPr>
        <w:tabs>
          <w:tab w:val="left" w:pos="5472"/>
        </w:tabs>
        <w:rPr>
          <w:rFonts w:eastAsia="Calibri"/>
          <w:sz w:val="22"/>
          <w:szCs w:val="22"/>
          <w:lang w:val="uk-UA" w:eastAsia="en-US"/>
        </w:rPr>
      </w:pPr>
      <w:r w:rsidRPr="007D025D">
        <w:rPr>
          <w:lang w:val="uk-UA" w:eastAsia="en-US"/>
        </w:rPr>
        <w:lastRenderedPageBreak/>
        <w:t>У період розвитку економіко-математичних методів планування перев</w:t>
      </w:r>
      <w:r w:rsidRPr="007D025D">
        <w:rPr>
          <w:lang w:val="uk-UA" w:eastAsia="en-US"/>
        </w:rPr>
        <w:t>е</w:t>
      </w:r>
      <w:r w:rsidRPr="007D025D">
        <w:rPr>
          <w:lang w:val="uk-UA" w:eastAsia="en-US"/>
        </w:rPr>
        <w:t>зень саме технологічні параметри вибиралися як критерії оптимізації: мінімум середньої відстані перевезення, мінімум нульового пробігу автомобілів, мін</w:t>
      </w:r>
      <w:r w:rsidRPr="007D025D">
        <w:rPr>
          <w:lang w:val="uk-UA" w:eastAsia="en-US"/>
        </w:rPr>
        <w:t>і</w:t>
      </w:r>
      <w:r w:rsidRPr="007D025D">
        <w:rPr>
          <w:lang w:val="uk-UA" w:eastAsia="en-US"/>
        </w:rPr>
        <w:t>мум порожнього пробігу [36, 51, 70]. Використовувалися також такі показники, як мінімум сумарної вантажопідйомності автомобілів [12], середній коефіцієнт використання вантажопідйомності, мінімум сумарного простою автомобілів, мінімум потреби в автомобілях. Крім критеріїв розв'язку оптимізаційних з</w:t>
      </w:r>
      <w:r w:rsidRPr="007D025D">
        <w:rPr>
          <w:lang w:val="uk-UA" w:eastAsia="en-US"/>
        </w:rPr>
        <w:t>а</w:t>
      </w:r>
      <w:r w:rsidRPr="007D025D">
        <w:rPr>
          <w:lang w:val="uk-UA" w:eastAsia="en-US"/>
        </w:rPr>
        <w:t>вдань використовуються й такі показники, як своєчасність перевезення, ва</w:t>
      </w:r>
      <w:r w:rsidRPr="007D025D">
        <w:rPr>
          <w:lang w:val="uk-UA" w:eastAsia="en-US"/>
        </w:rPr>
        <w:t>р</w:t>
      </w:r>
      <w:r w:rsidRPr="007D025D">
        <w:rPr>
          <w:lang w:val="uk-UA" w:eastAsia="en-US"/>
        </w:rPr>
        <w:t>тість вантажу в дорозі, швидкість доставки вантажу, величина втрат вантажу в до</w:t>
      </w:r>
      <w:r w:rsidR="00C624FB">
        <w:rPr>
          <w:lang w:val="uk-UA" w:eastAsia="en-US"/>
        </w:rPr>
        <w:t>розі, схоронність вантажу [1</w:t>
      </w:r>
      <w:r w:rsidRPr="007D025D">
        <w:rPr>
          <w:lang w:val="uk-UA" w:eastAsia="en-US"/>
        </w:rPr>
        <w:t>].</w:t>
      </w:r>
    </w:p>
    <w:p w14:paraId="63115D12"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Відомі спроби конструювання узагальнених натуральних показників: м</w:t>
      </w:r>
      <w:r w:rsidRPr="007D025D">
        <w:rPr>
          <w:lang w:val="uk-UA" w:eastAsia="en-US"/>
        </w:rPr>
        <w:t>і</w:t>
      </w:r>
      <w:r w:rsidRPr="007D025D">
        <w:rPr>
          <w:lang w:val="uk-UA" w:eastAsia="en-US"/>
        </w:rPr>
        <w:t>німум тоннажі-годин транспорту, витрачених на виконання заданого обсягу п</w:t>
      </w:r>
      <w:r w:rsidRPr="007D025D">
        <w:rPr>
          <w:lang w:val="uk-UA" w:eastAsia="en-US"/>
        </w:rPr>
        <w:t>е</w:t>
      </w:r>
      <w:r w:rsidRPr="007D025D">
        <w:rPr>
          <w:lang w:val="uk-UA" w:eastAsia="en-US"/>
        </w:rPr>
        <w:t>ревезень [2], мінімум загального часу на виконання перевезень [1]. Тривалу і</w:t>
      </w:r>
      <w:r w:rsidRPr="007D025D">
        <w:rPr>
          <w:lang w:val="uk-UA" w:eastAsia="en-US"/>
        </w:rPr>
        <w:t>с</w:t>
      </w:r>
      <w:r w:rsidRPr="007D025D">
        <w:rPr>
          <w:lang w:val="uk-UA" w:eastAsia="en-US"/>
        </w:rPr>
        <w:t>торію мають спроби вивести узагальнений показник обсягу транспортних по</w:t>
      </w:r>
      <w:r w:rsidRPr="007D025D">
        <w:rPr>
          <w:lang w:val="uk-UA" w:eastAsia="en-US"/>
        </w:rPr>
        <w:t>с</w:t>
      </w:r>
      <w:r w:rsidRPr="007D025D">
        <w:rPr>
          <w:lang w:val="uk-UA" w:eastAsia="en-US"/>
        </w:rPr>
        <w:t>луг, наприклад, для вантажних перевезень. В 1950-х роках пропонувалася «тр</w:t>
      </w:r>
      <w:r w:rsidRPr="007D025D">
        <w:rPr>
          <w:lang w:val="uk-UA" w:eastAsia="en-US"/>
        </w:rPr>
        <w:t>а</w:t>
      </w:r>
      <w:r w:rsidRPr="007D025D">
        <w:rPr>
          <w:lang w:val="uk-UA" w:eastAsia="en-US"/>
        </w:rPr>
        <w:t>нспортна одиниця дії» - добуток тонно-кілометрів на швидкість доставки, через 35 років обґрунтовувалося, що послуга транспорту (одиниця виміру «</w:t>
      </w:r>
      <w:proofErr w:type="spellStart"/>
      <w:r w:rsidRPr="007D025D">
        <w:rPr>
          <w:lang w:val="uk-UA" w:eastAsia="en-US"/>
        </w:rPr>
        <w:t>тран</w:t>
      </w:r>
      <w:proofErr w:type="spellEnd"/>
      <w:r w:rsidRPr="007D025D">
        <w:rPr>
          <w:lang w:val="uk-UA" w:eastAsia="en-US"/>
        </w:rPr>
        <w:t>») пропорційна добутку числа тонно-кілометрів на квадрат швидкості доставки вантажу [13].</w:t>
      </w:r>
    </w:p>
    <w:p w14:paraId="2C2C5514"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До цієї групи показників відносяться також частка виконання заявки, в</w:t>
      </w:r>
      <w:r w:rsidRPr="007D025D">
        <w:rPr>
          <w:lang w:val="uk-UA" w:eastAsia="en-US"/>
        </w:rPr>
        <w:t>е</w:t>
      </w:r>
      <w:r w:rsidRPr="007D025D">
        <w:rPr>
          <w:lang w:val="uk-UA" w:eastAsia="en-US"/>
        </w:rPr>
        <w:t>личина надпланових простоїв автомобілів у клієнта [51]. Є дослідження, які п</w:t>
      </w:r>
      <w:r w:rsidRPr="007D025D">
        <w:rPr>
          <w:lang w:val="uk-UA" w:eastAsia="en-US"/>
        </w:rPr>
        <w:t>о</w:t>
      </w:r>
      <w:r w:rsidRPr="007D025D">
        <w:rPr>
          <w:lang w:val="uk-UA" w:eastAsia="en-US"/>
        </w:rPr>
        <w:t>казали, що вибір як критерій таких показників, як тонно-кілометри, коефіцієнт використання пробігу, дохід, прибуток, собівартість стимулює збільшення д</w:t>
      </w:r>
      <w:r w:rsidRPr="007D025D">
        <w:rPr>
          <w:lang w:val="uk-UA" w:eastAsia="en-US"/>
        </w:rPr>
        <w:t>а</w:t>
      </w:r>
      <w:r w:rsidRPr="007D025D">
        <w:rPr>
          <w:lang w:val="uk-UA" w:eastAsia="en-US"/>
        </w:rPr>
        <w:t>льності їздки [51].</w:t>
      </w:r>
    </w:p>
    <w:p w14:paraId="3BC8BC6E"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Прагнення до більш повної оцінки автотранспортного процесу призвело до дослідження економічних показників: продуктивність [36], прибуток, годи</w:t>
      </w:r>
      <w:r w:rsidRPr="007D025D">
        <w:rPr>
          <w:lang w:val="uk-UA" w:eastAsia="en-US"/>
        </w:rPr>
        <w:t>н</w:t>
      </w:r>
      <w:r w:rsidRPr="007D025D">
        <w:rPr>
          <w:lang w:val="uk-UA" w:eastAsia="en-US"/>
        </w:rPr>
        <w:t>ний прибуток [67], собівартість, витрати на виконання перевезення. Така точка зору сполучається з думкою, що прибуток не є об'єктивною оцінкою діяльності автотранспортного підприємства [22].</w:t>
      </w:r>
    </w:p>
    <w:p w14:paraId="1EF18B79"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lastRenderedPageBreak/>
        <w:t>У міських пасажирських перевезеннях ефективність транспортного о</w:t>
      </w:r>
      <w:r w:rsidRPr="007D025D">
        <w:rPr>
          <w:lang w:val="uk-UA" w:eastAsia="en-US"/>
        </w:rPr>
        <w:t>б</w:t>
      </w:r>
      <w:r w:rsidRPr="007D025D">
        <w:rPr>
          <w:lang w:val="uk-UA" w:eastAsia="en-US"/>
        </w:rPr>
        <w:t>слуговування пропонується оцінювати мінімумом часу на пересування пасаж</w:t>
      </w:r>
      <w:r w:rsidRPr="007D025D">
        <w:rPr>
          <w:lang w:val="uk-UA" w:eastAsia="en-US"/>
        </w:rPr>
        <w:t>и</w:t>
      </w:r>
      <w:r w:rsidRPr="007D025D">
        <w:rPr>
          <w:lang w:val="uk-UA" w:eastAsia="en-US"/>
        </w:rPr>
        <w:t>ра. Традиційними критеріями при оцінці міських пасажирських перевезень є витрати на перевезення при обмеженні часу пересування пасажирів або, навп</w:t>
      </w:r>
      <w:r w:rsidRPr="007D025D">
        <w:rPr>
          <w:lang w:val="uk-UA" w:eastAsia="en-US"/>
        </w:rPr>
        <w:t>а</w:t>
      </w:r>
      <w:r w:rsidRPr="007D025D">
        <w:rPr>
          <w:lang w:val="uk-UA" w:eastAsia="en-US"/>
        </w:rPr>
        <w:t>ки, мінімізація часу пересування при обмеженні витрат [45]. Використовується також показник рівномірності інтервалу руху пасажирського транспорту. Останнім часом одержав обґрунтування психофізіологічний критерій - мінімум транспортного стомлення, яке залежить від часу поїздки в комбінації із запо</w:t>
      </w:r>
      <w:r w:rsidRPr="007D025D">
        <w:rPr>
          <w:lang w:val="uk-UA" w:eastAsia="en-US"/>
        </w:rPr>
        <w:t>в</w:t>
      </w:r>
      <w:r w:rsidRPr="007D025D">
        <w:rPr>
          <w:lang w:val="uk-UA" w:eastAsia="en-US"/>
        </w:rPr>
        <w:t>нюваністю транспортного засобу [45].</w:t>
      </w:r>
    </w:p>
    <w:p w14:paraId="33806DAF"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Представляється, що основне завдання вдосконалювання роботи автом</w:t>
      </w:r>
      <w:r w:rsidRPr="007D025D">
        <w:rPr>
          <w:lang w:val="uk-UA" w:eastAsia="en-US"/>
        </w:rPr>
        <w:t>о</w:t>
      </w:r>
      <w:r w:rsidRPr="007D025D">
        <w:rPr>
          <w:lang w:val="uk-UA" w:eastAsia="en-US"/>
        </w:rPr>
        <w:t>більного транспорту під час перевезення як пасажирів, так і товарів -скорочення загальних витрат у ланцюзі доставки при збереженні встановлених параметрів якості обслуговування. Стосовно пасажирських перевезень рівень якості перевезень повинен ураховувати яскраво виражену соціальну роль авт</w:t>
      </w:r>
      <w:r w:rsidRPr="007D025D">
        <w:rPr>
          <w:lang w:val="uk-UA" w:eastAsia="en-US"/>
        </w:rPr>
        <w:t>о</w:t>
      </w:r>
      <w:r w:rsidRPr="007D025D">
        <w:rPr>
          <w:lang w:val="uk-UA" w:eastAsia="en-US"/>
        </w:rPr>
        <w:t>транспорту.</w:t>
      </w:r>
    </w:p>
    <w:p w14:paraId="60FCAC69"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У літературі рекомендується також коефіцієнт ефективності перевізного процесу, що представляє собою відношення витрат, пов'язаних із задоволенням транспортних потреб, до фактичних витрат, які містять у собі також і витрати, пов'язані з нераціональною організацією перевезень [24]. Одержуваний у такий спосіб коефіцієнт є безрозмірним і не враховує корисний результат перевезе</w:t>
      </w:r>
      <w:r w:rsidRPr="007D025D">
        <w:rPr>
          <w:lang w:val="uk-UA" w:eastAsia="en-US"/>
        </w:rPr>
        <w:t>н</w:t>
      </w:r>
      <w:r w:rsidRPr="007D025D">
        <w:rPr>
          <w:lang w:val="uk-UA" w:eastAsia="en-US"/>
        </w:rPr>
        <w:t>ня, наприклад, кількість доставленого товару.</w:t>
      </w:r>
    </w:p>
    <w:p w14:paraId="586F302E" w14:textId="3DA9CDE3" w:rsidR="00AA2EBB" w:rsidRPr="007D025D" w:rsidRDefault="00AA2EBB" w:rsidP="00AA2EBB">
      <w:pPr>
        <w:pStyle w:val="2"/>
        <w:tabs>
          <w:tab w:val="left" w:pos="5472"/>
        </w:tabs>
        <w:rPr>
          <w:rFonts w:eastAsia="Calibri"/>
          <w:sz w:val="22"/>
          <w:szCs w:val="22"/>
          <w:lang w:val="uk-UA" w:eastAsia="en-US"/>
        </w:rPr>
      </w:pPr>
      <w:bookmarkStart w:id="4" w:name="_Toc503138198"/>
      <w:r w:rsidRPr="007D025D">
        <w:rPr>
          <w:rFonts w:eastAsia="Calibri"/>
          <w:lang w:val="uk-UA" w:eastAsia="en-US"/>
        </w:rPr>
        <w:t xml:space="preserve">1.3 </w:t>
      </w:r>
      <w:r w:rsidRPr="007D025D">
        <w:rPr>
          <w:lang w:val="uk-UA" w:eastAsia="en-US"/>
        </w:rPr>
        <w:t>Учасники ринку автотранспортних послуг з перевезення вантажів і п</w:t>
      </w:r>
      <w:r w:rsidRPr="007D025D">
        <w:rPr>
          <w:lang w:val="uk-UA" w:eastAsia="en-US"/>
        </w:rPr>
        <w:t>а</w:t>
      </w:r>
      <w:r w:rsidRPr="007D025D">
        <w:rPr>
          <w:lang w:val="uk-UA" w:eastAsia="en-US"/>
        </w:rPr>
        <w:t>сажирів</w:t>
      </w:r>
      <w:bookmarkEnd w:id="4"/>
    </w:p>
    <w:p w14:paraId="3C982E1A" w14:textId="5F05CCD2" w:rsidR="00AA2EBB" w:rsidRPr="007D025D" w:rsidRDefault="00AA2EBB" w:rsidP="00AA2EBB">
      <w:pPr>
        <w:pStyle w:val="3"/>
        <w:tabs>
          <w:tab w:val="left" w:pos="5472"/>
        </w:tabs>
        <w:rPr>
          <w:rFonts w:eastAsia="Calibri"/>
          <w:sz w:val="22"/>
          <w:szCs w:val="22"/>
          <w:lang w:eastAsia="en-US"/>
        </w:rPr>
      </w:pPr>
      <w:bookmarkStart w:id="5" w:name="_Toc503138199"/>
      <w:r w:rsidRPr="007D025D">
        <w:rPr>
          <w:rFonts w:eastAsia="Calibri"/>
          <w:lang w:eastAsia="en-US"/>
        </w:rPr>
        <w:t xml:space="preserve">1.3.1 </w:t>
      </w:r>
      <w:r w:rsidRPr="007D025D">
        <w:rPr>
          <w:lang w:eastAsia="en-US"/>
        </w:rPr>
        <w:t>Перевізники вантажів автомобільним транспортом</w:t>
      </w:r>
      <w:bookmarkEnd w:id="5"/>
    </w:p>
    <w:p w14:paraId="352D69AC"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Дослідження ринку транспортних послуг показала наявність не менш с</w:t>
      </w:r>
      <w:r w:rsidRPr="007D025D">
        <w:rPr>
          <w:lang w:val="uk-UA" w:eastAsia="en-US"/>
        </w:rPr>
        <w:t>е</w:t>
      </w:r>
      <w:r w:rsidRPr="007D025D">
        <w:rPr>
          <w:lang w:val="uk-UA" w:eastAsia="en-US"/>
        </w:rPr>
        <w:t>ми різноманітних форм використання автотранспорту.</w:t>
      </w:r>
    </w:p>
    <w:p w14:paraId="2A3BB73D"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lastRenderedPageBreak/>
        <w:t>У дійсності їх значно більше, оскільки автопідприємства можуть прац</w:t>
      </w:r>
      <w:r w:rsidRPr="007D025D">
        <w:rPr>
          <w:lang w:val="uk-UA" w:eastAsia="en-US"/>
        </w:rPr>
        <w:t>ю</w:t>
      </w:r>
      <w:r w:rsidRPr="007D025D">
        <w:rPr>
          <w:lang w:val="uk-UA" w:eastAsia="en-US"/>
        </w:rPr>
        <w:t>вати як по тривалих договорах, так і по разових замовленнях. Число варіантів збільшується, якщо враховувати обмеження по ліцензуванню транспортної ді</w:t>
      </w:r>
      <w:r w:rsidRPr="007D025D">
        <w:rPr>
          <w:lang w:val="uk-UA" w:eastAsia="en-US"/>
        </w:rPr>
        <w:t>я</w:t>
      </w:r>
      <w:r w:rsidRPr="007D025D">
        <w:rPr>
          <w:lang w:val="uk-UA" w:eastAsia="en-US"/>
        </w:rPr>
        <w:t>льності, форми оплати транспортних послуг і так далі.</w:t>
      </w:r>
    </w:p>
    <w:p w14:paraId="4FF16B23"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Усі можливі варіанти можуть бути розподілені по трьом основним групам за рахунок використання:</w:t>
      </w:r>
    </w:p>
    <w:p w14:paraId="7BA7FE98" w14:textId="6983B2A5" w:rsidR="00AA2EBB" w:rsidRPr="00D46D61" w:rsidRDefault="003031BF" w:rsidP="003031BF">
      <w:pPr>
        <w:rPr>
          <w:spacing w:val="-13"/>
          <w:lang w:val="uk-UA"/>
        </w:rPr>
      </w:pPr>
      <w:r w:rsidRPr="00D46D61">
        <w:rPr>
          <w:lang w:val="uk-UA"/>
        </w:rPr>
        <w:t xml:space="preserve">1. </w:t>
      </w:r>
      <w:r w:rsidR="00D46D61">
        <w:rPr>
          <w:lang w:val="uk-UA"/>
        </w:rPr>
        <w:t>П</w:t>
      </w:r>
      <w:r w:rsidR="00AA2EBB" w:rsidRPr="00D46D61">
        <w:rPr>
          <w:lang w:val="uk-UA"/>
        </w:rPr>
        <w:t>ритягнутого транспорту автопідприємств - юридичних осіб;</w:t>
      </w:r>
    </w:p>
    <w:p w14:paraId="76DF0819" w14:textId="6F878FE4" w:rsidR="00AA2EBB" w:rsidRPr="00D46D61" w:rsidRDefault="003031BF" w:rsidP="003031BF">
      <w:pPr>
        <w:rPr>
          <w:spacing w:val="-4"/>
          <w:lang w:val="uk-UA"/>
        </w:rPr>
      </w:pPr>
      <w:r w:rsidRPr="00D46D61">
        <w:rPr>
          <w:lang w:val="uk-UA"/>
        </w:rPr>
        <w:t xml:space="preserve">2. </w:t>
      </w:r>
      <w:r w:rsidR="00D46D61">
        <w:rPr>
          <w:lang w:val="uk-UA"/>
        </w:rPr>
        <w:t>П</w:t>
      </w:r>
      <w:r w:rsidR="00AA2EBB" w:rsidRPr="00D46D61">
        <w:rPr>
          <w:lang w:val="uk-UA"/>
        </w:rPr>
        <w:t>ритягнутого транспорту приватних перевізників - фізичних осіб;</w:t>
      </w:r>
    </w:p>
    <w:p w14:paraId="6546A316" w14:textId="1C708541" w:rsidR="00AA2EBB" w:rsidRPr="00D46D61" w:rsidRDefault="003031BF" w:rsidP="003031BF">
      <w:pPr>
        <w:rPr>
          <w:lang w:val="uk-UA"/>
        </w:rPr>
      </w:pPr>
      <w:r w:rsidRPr="00D46D61">
        <w:rPr>
          <w:lang w:val="uk-UA"/>
        </w:rPr>
        <w:t xml:space="preserve">3. </w:t>
      </w:r>
      <w:r w:rsidR="00D46D61" w:rsidRPr="00D46D61">
        <w:rPr>
          <w:lang w:val="uk-UA"/>
        </w:rPr>
        <w:t>А</w:t>
      </w:r>
      <w:r w:rsidR="00AA2EBB" w:rsidRPr="00D46D61">
        <w:rPr>
          <w:lang w:val="uk-UA"/>
        </w:rPr>
        <w:t>втопарку, придбаного у власність компанії або</w:t>
      </w:r>
      <w:r w:rsidR="00AA2EBB" w:rsidRPr="00D46D61">
        <w:rPr>
          <w:sz w:val="22"/>
          <w:szCs w:val="22"/>
          <w:lang w:val="uk-UA"/>
        </w:rPr>
        <w:t xml:space="preserve"> </w:t>
      </w:r>
      <w:r w:rsidR="00AA2EBB" w:rsidRPr="00D46D61">
        <w:rPr>
          <w:lang w:val="uk-UA"/>
        </w:rPr>
        <w:t>сформованого за рах</w:t>
      </w:r>
      <w:r w:rsidR="00AA2EBB" w:rsidRPr="00D46D61">
        <w:rPr>
          <w:lang w:val="uk-UA"/>
        </w:rPr>
        <w:t>у</w:t>
      </w:r>
      <w:r w:rsidR="00AA2EBB" w:rsidRPr="00D46D61">
        <w:rPr>
          <w:lang w:val="uk-UA"/>
        </w:rPr>
        <w:t>нок лізингу автомобілів.</w:t>
      </w:r>
    </w:p>
    <w:p w14:paraId="61EB7482"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Можлива комбінація одночасно декількох варіантів залежно від маршр</w:t>
      </w:r>
      <w:r w:rsidRPr="007D025D">
        <w:rPr>
          <w:lang w:val="uk-UA" w:eastAsia="en-US"/>
        </w:rPr>
        <w:t>у</w:t>
      </w:r>
      <w:r w:rsidRPr="007D025D">
        <w:rPr>
          <w:lang w:val="uk-UA" w:eastAsia="en-US"/>
        </w:rPr>
        <w:t>ту, виду перевезеного товару й розміру партії.</w:t>
      </w:r>
    </w:p>
    <w:p w14:paraId="20E18030"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Використання притягнутого транспорту проводиться як по разових зам</w:t>
      </w:r>
      <w:r w:rsidRPr="007D025D">
        <w:rPr>
          <w:lang w:val="uk-UA" w:eastAsia="en-US"/>
        </w:rPr>
        <w:t>о</w:t>
      </w:r>
      <w:r w:rsidRPr="007D025D">
        <w:rPr>
          <w:lang w:val="uk-UA" w:eastAsia="en-US"/>
        </w:rPr>
        <w:t>вленнях, так і по договорах тривалої дії, у яких доцільно передбачити викона</w:t>
      </w:r>
      <w:r w:rsidRPr="007D025D">
        <w:rPr>
          <w:lang w:val="uk-UA" w:eastAsia="en-US"/>
        </w:rPr>
        <w:t>н</w:t>
      </w:r>
      <w:r w:rsidRPr="007D025D">
        <w:rPr>
          <w:lang w:val="uk-UA" w:eastAsia="en-US"/>
        </w:rPr>
        <w:t>ня наступних умов:</w:t>
      </w:r>
    </w:p>
    <w:p w14:paraId="05FF6691" w14:textId="77777777" w:rsidR="00AA2EBB" w:rsidRPr="001A4BC5" w:rsidRDefault="00AA2EBB" w:rsidP="003031BF">
      <w:pPr>
        <w:pStyle w:val="a0"/>
      </w:pPr>
      <w:r w:rsidRPr="007D025D">
        <w:t>конкретиза</w:t>
      </w:r>
      <w:r w:rsidRPr="001A4BC5">
        <w:t>ція денного завдання перевізникові напередодні (бажане до 14-00 або не пізніше 16-00);</w:t>
      </w:r>
    </w:p>
    <w:p w14:paraId="320E73D6" w14:textId="77777777" w:rsidR="00AA2EBB" w:rsidRPr="001A4BC5" w:rsidRDefault="00AA2EBB" w:rsidP="003031BF">
      <w:pPr>
        <w:pStyle w:val="a0"/>
      </w:pPr>
      <w:r w:rsidRPr="001A4BC5">
        <w:t>прибуття в пункти навантаження й розвантаження у встановлений строк;</w:t>
      </w:r>
    </w:p>
    <w:p w14:paraId="6F7EA431" w14:textId="77777777" w:rsidR="00AA2EBB" w:rsidRPr="001A4BC5" w:rsidRDefault="00AA2EBB" w:rsidP="003031BF">
      <w:pPr>
        <w:pStyle w:val="a0"/>
      </w:pPr>
      <w:r w:rsidRPr="001A4BC5">
        <w:t>готовність транспорту до перевезень (технічна справність і чистота);</w:t>
      </w:r>
    </w:p>
    <w:p w14:paraId="686DE8A1" w14:textId="77777777" w:rsidR="00AA2EBB" w:rsidRPr="001A4BC5" w:rsidRDefault="00AA2EBB" w:rsidP="003031BF">
      <w:pPr>
        <w:pStyle w:val="a0"/>
      </w:pPr>
      <w:r w:rsidRPr="001A4BC5">
        <w:t>закріплення транспорту за певними маршрутами;</w:t>
      </w:r>
    </w:p>
    <w:p w14:paraId="5B825A01" w14:textId="77777777" w:rsidR="00AA2EBB" w:rsidRPr="001A4BC5" w:rsidRDefault="00AA2EBB" w:rsidP="003031BF">
      <w:pPr>
        <w:pStyle w:val="a0"/>
      </w:pPr>
      <w:r w:rsidRPr="001A4BC5">
        <w:t>виконання водіями робіт зі здачі товару одержувачам і розрахункам за товар;</w:t>
      </w:r>
    </w:p>
    <w:p w14:paraId="32C3B952" w14:textId="77777777" w:rsidR="00AA2EBB" w:rsidRPr="001A4BC5" w:rsidRDefault="00AA2EBB" w:rsidP="003031BF">
      <w:pPr>
        <w:pStyle w:val="a0"/>
      </w:pPr>
      <w:r w:rsidRPr="001A4BC5">
        <w:t>порядок зв'язку водія з диспетчером для обміну інформацією з викона</w:t>
      </w:r>
      <w:r w:rsidRPr="001A4BC5">
        <w:t>н</w:t>
      </w:r>
      <w:r w:rsidRPr="001A4BC5">
        <w:t>ня перевезень (дотримання графіка, неможливість виконання зобов'язань по різних причинах і так далі);</w:t>
      </w:r>
    </w:p>
    <w:p w14:paraId="19A95A47" w14:textId="77777777" w:rsidR="00AA2EBB" w:rsidRPr="001A4BC5" w:rsidRDefault="00AA2EBB" w:rsidP="003031BF">
      <w:pPr>
        <w:pStyle w:val="a0"/>
      </w:pPr>
      <w:r w:rsidRPr="001A4BC5">
        <w:t>санкції за порушення зобов'язань (час подачі під навантаження, дотр</w:t>
      </w:r>
      <w:r w:rsidRPr="001A4BC5">
        <w:t>и</w:t>
      </w:r>
      <w:r w:rsidRPr="001A4BC5">
        <w:t>мання графіка руху і т.д.);</w:t>
      </w:r>
    </w:p>
    <w:p w14:paraId="10F92751" w14:textId="77777777" w:rsidR="00AA2EBB" w:rsidRPr="001A4BC5" w:rsidRDefault="00AA2EBB" w:rsidP="003031BF">
      <w:pPr>
        <w:pStyle w:val="a0"/>
      </w:pPr>
      <w:r w:rsidRPr="001A4BC5">
        <w:t>знижки на тарифи при укладанні договорів тривалої дії (на рік з насту</w:t>
      </w:r>
      <w:r w:rsidRPr="001A4BC5">
        <w:t>п</w:t>
      </w:r>
      <w:r w:rsidRPr="001A4BC5">
        <w:t>ною пролонгацією при відсутності порушення договірних зобов'язань);</w:t>
      </w:r>
    </w:p>
    <w:p w14:paraId="416619E1" w14:textId="77777777" w:rsidR="00AA2EBB" w:rsidRPr="001A4BC5" w:rsidRDefault="00AA2EBB" w:rsidP="003031BF">
      <w:pPr>
        <w:pStyle w:val="a0"/>
      </w:pPr>
      <w:r w:rsidRPr="001A4BC5">
        <w:t>оперативний контроль дотримання графіка й маршруту руху;</w:t>
      </w:r>
    </w:p>
    <w:p w14:paraId="44B0F342" w14:textId="77777777" w:rsidR="00AA2EBB" w:rsidRPr="001A4BC5" w:rsidRDefault="00AA2EBB" w:rsidP="003031BF">
      <w:pPr>
        <w:pStyle w:val="a0"/>
      </w:pPr>
      <w:r w:rsidRPr="001A4BC5">
        <w:lastRenderedPageBreak/>
        <w:t>розміщення на автомобілях реклами компанії;</w:t>
      </w:r>
    </w:p>
    <w:p w14:paraId="5370FDFF" w14:textId="77777777" w:rsidR="00AA2EBB" w:rsidRPr="007D025D" w:rsidRDefault="00AA2EBB" w:rsidP="003031BF">
      <w:pPr>
        <w:pStyle w:val="a0"/>
        <w:rPr>
          <w:spacing w:val="-5"/>
        </w:rPr>
      </w:pPr>
      <w:r w:rsidRPr="001A4BC5">
        <w:t xml:space="preserve">наявність у </w:t>
      </w:r>
      <w:r w:rsidRPr="007D025D">
        <w:t>водіїв уніформи з логотипом компанії;</w:t>
      </w:r>
    </w:p>
    <w:p w14:paraId="30CD035E" w14:textId="77777777" w:rsidR="00AA2EBB" w:rsidRPr="007D025D" w:rsidRDefault="00AA2EBB" w:rsidP="00AA2EBB">
      <w:pPr>
        <w:rPr>
          <w:rFonts w:eastAsia="Calibri"/>
          <w:spacing w:val="-5"/>
          <w:lang w:val="uk-UA" w:eastAsia="en-US"/>
        </w:rPr>
      </w:pPr>
      <w:r w:rsidRPr="007D025D">
        <w:rPr>
          <w:lang w:val="uk-UA" w:eastAsia="en-US"/>
        </w:rPr>
        <w:t>Вибір залученого перевізника повинен забезпечити більш низький тариф на послуги при встановленій якості обслуговування. При використанні власн</w:t>
      </w:r>
      <w:r w:rsidRPr="007D025D">
        <w:rPr>
          <w:lang w:val="uk-UA" w:eastAsia="en-US"/>
        </w:rPr>
        <w:t>о</w:t>
      </w:r>
      <w:r w:rsidRPr="007D025D">
        <w:rPr>
          <w:lang w:val="uk-UA" w:eastAsia="en-US"/>
        </w:rPr>
        <w:t>го автопарку витрати на нього (постійні й змінні) повинні бути нижче найни</w:t>
      </w:r>
      <w:r w:rsidRPr="007D025D">
        <w:rPr>
          <w:lang w:val="uk-UA" w:eastAsia="en-US"/>
        </w:rPr>
        <w:t>ж</w:t>
      </w:r>
      <w:r w:rsidRPr="007D025D">
        <w:rPr>
          <w:lang w:val="uk-UA" w:eastAsia="en-US"/>
        </w:rPr>
        <w:t>чого тарифу стороннього перевізника.</w:t>
      </w:r>
    </w:p>
    <w:p w14:paraId="4406FDEC"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Вибір вантажовласника між автопідприємствами й приватними переві</w:t>
      </w:r>
      <w:r w:rsidRPr="007D025D">
        <w:rPr>
          <w:lang w:val="uk-UA" w:eastAsia="en-US"/>
        </w:rPr>
        <w:t>з</w:t>
      </w:r>
      <w:r w:rsidRPr="007D025D">
        <w:rPr>
          <w:lang w:val="uk-UA" w:eastAsia="en-US"/>
        </w:rPr>
        <w:t>никами залежить від багатьох факторів, облік яких необхідний для ухвалення остаточного рішення (табл. 1.1).</w:t>
      </w:r>
    </w:p>
    <w:p w14:paraId="5B48193B"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Підвищити зацікавленість сторонніх перевізників у співробітництві мо</w:t>
      </w:r>
      <w:r w:rsidRPr="007D025D">
        <w:rPr>
          <w:lang w:val="uk-UA" w:eastAsia="en-US"/>
        </w:rPr>
        <w:t>ж</w:t>
      </w:r>
      <w:r w:rsidRPr="007D025D">
        <w:rPr>
          <w:lang w:val="uk-UA" w:eastAsia="en-US"/>
        </w:rPr>
        <w:t>на, якщо їх розбити на дві групи: А) працюючі постійно з гарантованим обс</w:t>
      </w:r>
      <w:r w:rsidRPr="007D025D">
        <w:rPr>
          <w:lang w:val="uk-UA" w:eastAsia="en-US"/>
        </w:rPr>
        <w:t>я</w:t>
      </w:r>
      <w:r w:rsidRPr="007D025D">
        <w:rPr>
          <w:lang w:val="uk-UA" w:eastAsia="en-US"/>
        </w:rPr>
        <w:t>гом робіт і, отже, з гарантованою оплатою за послуги; Б) працюючі з появою додаткового обсягу робіт.</w:t>
      </w:r>
    </w:p>
    <w:p w14:paraId="77FCC5BF"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Надалі необхідно забезпечити для сторонніх перевізників привабливість переходу із групи «Б» у групу «А» за рахунок того, що, наприклад, перевізники групи «А» мають не тільки гарантований обсяг робіт, але й (з обліком усіх цих пільг у зниженні тарифів за транспортні послуги), наприклад, також:</w:t>
      </w:r>
    </w:p>
    <w:p w14:paraId="373B1E02" w14:textId="77777777" w:rsidR="00AA2EBB" w:rsidRPr="00E02111" w:rsidRDefault="00AA2EBB" w:rsidP="003031BF">
      <w:pPr>
        <w:pStyle w:val="a0"/>
      </w:pPr>
      <w:r w:rsidRPr="007D025D">
        <w:t>охороню</w:t>
      </w:r>
      <w:r w:rsidRPr="00E02111">
        <w:t>вану стоянку на території бази вантажовласника - замовника транспортних послуг;</w:t>
      </w:r>
    </w:p>
    <w:p w14:paraId="71FB02AC" w14:textId="77777777" w:rsidR="00AA2EBB" w:rsidRPr="00E02111" w:rsidRDefault="00AA2EBB" w:rsidP="003031BF">
      <w:pPr>
        <w:pStyle w:val="a0"/>
      </w:pPr>
      <w:r w:rsidRPr="00E02111">
        <w:t>надання приміщень (боксів), допоміжного персоналу й обладнання (зв</w:t>
      </w:r>
      <w:r w:rsidRPr="00E02111">
        <w:t>а</w:t>
      </w:r>
      <w:r w:rsidRPr="00E02111">
        <w:t>рювання, металообробка) для проведення ремонтно-обслуговуючих р</w:t>
      </w:r>
      <w:r w:rsidRPr="00E02111">
        <w:t>о</w:t>
      </w:r>
      <w:r w:rsidRPr="00E02111">
        <w:t>біт;</w:t>
      </w:r>
    </w:p>
    <w:p w14:paraId="45A2796B" w14:textId="77777777" w:rsidR="00AA2EBB" w:rsidRPr="00E02111" w:rsidRDefault="00AA2EBB" w:rsidP="003031BF">
      <w:pPr>
        <w:pStyle w:val="a0"/>
      </w:pPr>
      <w:r w:rsidRPr="00E02111">
        <w:t>заправлення паливом за рахунок фірми по виданих картках;</w:t>
      </w:r>
    </w:p>
    <w:p w14:paraId="0518DE4F" w14:textId="77777777" w:rsidR="00AA2EBB" w:rsidRPr="00E02111" w:rsidRDefault="00AA2EBB" w:rsidP="003031BF">
      <w:pPr>
        <w:pStyle w:val="a0"/>
      </w:pPr>
      <w:r w:rsidRPr="00E02111">
        <w:t>спецодяг;</w:t>
      </w:r>
    </w:p>
    <w:p w14:paraId="26152769" w14:textId="77777777" w:rsidR="00AA2EBB" w:rsidRPr="007D025D" w:rsidRDefault="00AA2EBB" w:rsidP="003031BF">
      <w:pPr>
        <w:pStyle w:val="a0"/>
        <w:rPr>
          <w:spacing w:val="-1"/>
        </w:rPr>
      </w:pPr>
      <w:r w:rsidRPr="00E02111">
        <w:t>придбання певного набору продукції компанії в обмеженому розмірі за оптовими</w:t>
      </w:r>
      <w:r w:rsidRPr="007D025D">
        <w:t xml:space="preserve"> цінами.</w:t>
      </w:r>
    </w:p>
    <w:p w14:paraId="1495AF27" w14:textId="77777777" w:rsidR="00AA2EBB" w:rsidRPr="007D025D" w:rsidRDefault="00AA2EBB" w:rsidP="00AA2EBB">
      <w:pPr>
        <w:tabs>
          <w:tab w:val="left" w:pos="5472"/>
        </w:tabs>
        <w:rPr>
          <w:lang w:val="uk-UA" w:eastAsia="en-US"/>
        </w:rPr>
      </w:pPr>
      <w:r w:rsidRPr="007D025D">
        <w:rPr>
          <w:lang w:val="uk-UA" w:eastAsia="en-US"/>
        </w:rPr>
        <w:t>Використання власного автопарку вимагає витрат на його придбання. В</w:t>
      </w:r>
      <w:r w:rsidRPr="007D025D">
        <w:rPr>
          <w:lang w:val="uk-UA" w:eastAsia="en-US"/>
        </w:rPr>
        <w:t>и</w:t>
      </w:r>
      <w:r w:rsidRPr="007D025D">
        <w:rPr>
          <w:lang w:val="uk-UA" w:eastAsia="en-US"/>
        </w:rPr>
        <w:t>бір способу придбання може бути зроблений після вивчення всієї інформації з ряду дилерських, банківських і лізингових фірм. Кредит і лізинг звичайно з</w:t>
      </w:r>
      <w:r w:rsidRPr="007D025D">
        <w:rPr>
          <w:lang w:val="uk-UA" w:eastAsia="en-US"/>
        </w:rPr>
        <w:t>а</w:t>
      </w:r>
      <w:r w:rsidRPr="007D025D">
        <w:rPr>
          <w:lang w:val="uk-UA" w:eastAsia="en-US"/>
        </w:rPr>
        <w:t>стосовують, коли передбачається висока комерційна віддача від власного авт</w:t>
      </w:r>
      <w:r w:rsidRPr="007D025D">
        <w:rPr>
          <w:lang w:val="uk-UA" w:eastAsia="en-US"/>
        </w:rPr>
        <w:t>о</w:t>
      </w:r>
      <w:r w:rsidRPr="007D025D">
        <w:rPr>
          <w:lang w:val="uk-UA" w:eastAsia="en-US"/>
        </w:rPr>
        <w:lastRenderedPageBreak/>
        <w:t>парку, яка швидко окупить відсотки за кредит або платежі лізингодавцю. Ум</w:t>
      </w:r>
      <w:r w:rsidRPr="007D025D">
        <w:rPr>
          <w:lang w:val="uk-UA" w:eastAsia="en-US"/>
        </w:rPr>
        <w:t>о</w:t>
      </w:r>
      <w:r w:rsidRPr="007D025D">
        <w:rPr>
          <w:lang w:val="uk-UA" w:eastAsia="en-US"/>
        </w:rPr>
        <w:t xml:space="preserve">ви лізингу звичайно більш сприятливі, ніж банківського кредиту. Первісний авансовий внесок може становити від 10 до 25 відсотків витрат на придбання й реєстрацію автомобіля, плата за лізинг проводиться з </w:t>
      </w:r>
      <w:proofErr w:type="spellStart"/>
      <w:r w:rsidRPr="007D025D">
        <w:rPr>
          <w:lang w:val="uk-UA" w:eastAsia="en-US"/>
        </w:rPr>
        <w:t>розрахунка</w:t>
      </w:r>
      <w:proofErr w:type="spellEnd"/>
      <w:r w:rsidRPr="007D025D">
        <w:rPr>
          <w:lang w:val="uk-UA" w:eastAsia="en-US"/>
        </w:rPr>
        <w:t xml:space="preserve"> встановлених відсотків річних на залишок боргу, строк лізингу - 3 року. Умови банківського кредиту, як правило, набагато жорсткіше.</w:t>
      </w:r>
    </w:p>
    <w:p w14:paraId="4D6D33FF" w14:textId="77777777" w:rsidR="00AA2EBB" w:rsidRPr="007D025D" w:rsidRDefault="00AA2EBB" w:rsidP="00AA2EBB">
      <w:pPr>
        <w:pStyle w:val="a7"/>
        <w:tabs>
          <w:tab w:val="left" w:pos="5472"/>
        </w:tabs>
        <w:rPr>
          <w:lang w:eastAsia="en-US"/>
        </w:rPr>
      </w:pPr>
      <w:r w:rsidRPr="007D025D">
        <w:rPr>
          <w:lang w:eastAsia="en-US"/>
        </w:rPr>
        <w:t xml:space="preserve">Таблиця 1.1 </w:t>
      </w:r>
    </w:p>
    <w:p w14:paraId="7170ACC1" w14:textId="77777777" w:rsidR="00AA2EBB" w:rsidRPr="007D025D" w:rsidRDefault="00AA2EBB" w:rsidP="00AA2EBB">
      <w:pPr>
        <w:pStyle w:val="a8"/>
        <w:tabs>
          <w:tab w:val="left" w:pos="5472"/>
        </w:tabs>
        <w:rPr>
          <w:rFonts w:eastAsia="Calibri"/>
          <w:sz w:val="22"/>
          <w:szCs w:val="22"/>
          <w:lang w:eastAsia="en-US"/>
        </w:rPr>
      </w:pPr>
      <w:r w:rsidRPr="007D025D">
        <w:rPr>
          <w:lang w:eastAsia="en-US"/>
        </w:rPr>
        <w:t>Особливості варіантів транспортного обслуговування</w:t>
      </w:r>
    </w:p>
    <w:p w14:paraId="0AA05044" w14:textId="77777777" w:rsidR="00AA2EBB" w:rsidRPr="007D025D" w:rsidRDefault="00AA2EBB" w:rsidP="00AA2EBB">
      <w:pPr>
        <w:tabs>
          <w:tab w:val="left" w:pos="5472"/>
        </w:tabs>
        <w:spacing w:after="290" w:line="1" w:lineRule="exact"/>
        <w:ind w:firstLine="0"/>
        <w:jc w:val="left"/>
        <w:rPr>
          <w:rFonts w:ascii="Courier New" w:eastAsia="Calibri" w:hAnsi="Courier New" w:cs="Courier New"/>
          <w:sz w:val="2"/>
          <w:szCs w:val="2"/>
          <w:lang w:val="uk-UA" w:eastAsia="en-US"/>
        </w:rPr>
      </w:pPr>
    </w:p>
    <w:tbl>
      <w:tblPr>
        <w:tblW w:w="9450" w:type="dxa"/>
        <w:jc w:val="center"/>
        <w:tblLayout w:type="fixed"/>
        <w:tblCellMar>
          <w:left w:w="40" w:type="dxa"/>
          <w:right w:w="40" w:type="dxa"/>
        </w:tblCellMar>
        <w:tblLook w:val="0000" w:firstRow="0" w:lastRow="0" w:firstColumn="0" w:lastColumn="0" w:noHBand="0" w:noVBand="0"/>
      </w:tblPr>
      <w:tblGrid>
        <w:gridCol w:w="4772"/>
        <w:gridCol w:w="4678"/>
      </w:tblGrid>
      <w:tr w:rsidR="00AA2EBB" w:rsidRPr="004843BB" w14:paraId="5D6DCFE0" w14:textId="77777777" w:rsidTr="00787605">
        <w:trPr>
          <w:trHeight w:hRule="exact" w:val="543"/>
          <w:jc w:val="center"/>
        </w:trPr>
        <w:tc>
          <w:tcPr>
            <w:tcW w:w="4772" w:type="dxa"/>
            <w:tcBorders>
              <w:top w:val="single" w:sz="6" w:space="0" w:color="auto"/>
              <w:left w:val="single" w:sz="6" w:space="0" w:color="auto"/>
              <w:bottom w:val="single" w:sz="6" w:space="0" w:color="auto"/>
              <w:right w:val="single" w:sz="6" w:space="0" w:color="auto"/>
            </w:tcBorders>
            <w:shd w:val="clear" w:color="auto" w:fill="FFFFFF"/>
          </w:tcPr>
          <w:p w14:paraId="433406C3" w14:textId="77777777" w:rsidR="00AA2EBB" w:rsidRPr="004843BB" w:rsidRDefault="00AA2EBB" w:rsidP="00787605">
            <w:pPr>
              <w:pStyle w:val="a9"/>
              <w:jc w:val="center"/>
              <w:rPr>
                <w:rFonts w:eastAsia="Calibri"/>
              </w:rPr>
            </w:pPr>
            <w:r w:rsidRPr="004843BB">
              <w:t>Автопідприємство</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3DF43A4F" w14:textId="77777777" w:rsidR="00AA2EBB" w:rsidRPr="004843BB" w:rsidRDefault="00AA2EBB" w:rsidP="00787605">
            <w:pPr>
              <w:pStyle w:val="a9"/>
              <w:jc w:val="center"/>
              <w:rPr>
                <w:rFonts w:eastAsia="Calibri"/>
              </w:rPr>
            </w:pPr>
            <w:r w:rsidRPr="004843BB">
              <w:t>Приватні перевізники</w:t>
            </w:r>
          </w:p>
        </w:tc>
      </w:tr>
      <w:tr w:rsidR="00AA2EBB" w:rsidRPr="004843BB" w14:paraId="647A6EC1" w14:textId="77777777" w:rsidTr="00787605">
        <w:trPr>
          <w:trHeight w:hRule="exact" w:val="4191"/>
          <w:jc w:val="center"/>
        </w:trPr>
        <w:tc>
          <w:tcPr>
            <w:tcW w:w="4772" w:type="dxa"/>
            <w:tcBorders>
              <w:top w:val="single" w:sz="6" w:space="0" w:color="auto"/>
              <w:left w:val="single" w:sz="6" w:space="0" w:color="auto"/>
              <w:bottom w:val="single" w:sz="6" w:space="0" w:color="auto"/>
              <w:right w:val="single" w:sz="6" w:space="0" w:color="auto"/>
            </w:tcBorders>
            <w:shd w:val="clear" w:color="auto" w:fill="FFFFFF"/>
          </w:tcPr>
          <w:p w14:paraId="58CCA2C9" w14:textId="77777777" w:rsidR="00AA2EBB" w:rsidRPr="004843BB" w:rsidRDefault="00AA2EBB" w:rsidP="00522EB2">
            <w:pPr>
              <w:pStyle w:val="a9"/>
              <w:rPr>
                <w:rFonts w:eastAsia="Calibri"/>
              </w:rPr>
            </w:pPr>
            <w:r w:rsidRPr="004843BB">
              <w:t>Більш висока технічна готовність за рахунок наявної ремонтно-обслуговуючої бази</w:t>
            </w:r>
          </w:p>
          <w:p w14:paraId="3D8DCDC4" w14:textId="77777777" w:rsidR="00AA2EBB" w:rsidRPr="004843BB" w:rsidRDefault="00AA2EBB" w:rsidP="00522EB2">
            <w:pPr>
              <w:pStyle w:val="a9"/>
              <w:rPr>
                <w:rFonts w:eastAsia="Calibri"/>
              </w:rPr>
            </w:pPr>
            <w:r w:rsidRPr="004843BB">
              <w:t>Більша надійність за рахунок можл</w:t>
            </w:r>
            <w:r w:rsidRPr="004843BB">
              <w:t>и</w:t>
            </w:r>
            <w:r w:rsidRPr="004843BB">
              <w:t>востей підміни автомобіля</w:t>
            </w:r>
          </w:p>
          <w:p w14:paraId="041B9C64" w14:textId="77777777" w:rsidR="00AA2EBB" w:rsidRPr="004843BB" w:rsidRDefault="00AA2EBB" w:rsidP="00522EB2">
            <w:pPr>
              <w:pStyle w:val="a9"/>
              <w:rPr>
                <w:rFonts w:eastAsia="Calibri"/>
              </w:rPr>
            </w:pPr>
            <w:r w:rsidRPr="004843BB">
              <w:t>Контроль водіїв у ході перевезень не тільки замовником транспорту, але т</w:t>
            </w:r>
            <w:r w:rsidRPr="004843BB">
              <w:t>а</w:t>
            </w:r>
            <w:r w:rsidRPr="004843BB">
              <w:t>кож і з боку персоналу автопідприєм</w:t>
            </w:r>
            <w:r w:rsidRPr="004843BB">
              <w:t>с</w:t>
            </w:r>
            <w:r w:rsidRPr="004843BB">
              <w:t>тва</w:t>
            </w:r>
          </w:p>
          <w:p w14:paraId="324B670B" w14:textId="77777777" w:rsidR="00AA2EBB" w:rsidRPr="004843BB" w:rsidRDefault="00AA2EBB" w:rsidP="00522EB2">
            <w:pPr>
              <w:pStyle w:val="a9"/>
              <w:rPr>
                <w:rFonts w:eastAsia="Calibri"/>
              </w:rPr>
            </w:pPr>
            <w:r w:rsidRPr="004843BB">
              <w:t>Більші фінансові й матеріальні ресу</w:t>
            </w:r>
            <w:r w:rsidRPr="004843BB">
              <w:t>р</w:t>
            </w:r>
            <w:r w:rsidRPr="004843BB">
              <w:t>си для забезпечення ремонту, при</w:t>
            </w:r>
            <w:r w:rsidRPr="004843BB">
              <w:t>д</w:t>
            </w:r>
            <w:r w:rsidRPr="004843BB">
              <w:t>бання запчастин і ГСМ</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11BCEC1D" w14:textId="77777777" w:rsidR="00AA2EBB" w:rsidRPr="004843BB" w:rsidRDefault="00AA2EBB" w:rsidP="00522EB2">
            <w:pPr>
              <w:pStyle w:val="a9"/>
              <w:rPr>
                <w:rFonts w:eastAsia="Calibri"/>
              </w:rPr>
            </w:pPr>
            <w:r w:rsidRPr="004843BB">
              <w:t>Більш висока зацікавленість водія в якісн</w:t>
            </w:r>
            <w:r w:rsidRPr="004843BB">
              <w:t>о</w:t>
            </w:r>
            <w:r w:rsidRPr="004843BB">
              <w:t>му виконанні своєї роботи</w:t>
            </w:r>
          </w:p>
          <w:p w14:paraId="17BAC338" w14:textId="77777777" w:rsidR="00AA2EBB" w:rsidRPr="004843BB" w:rsidRDefault="00AA2EBB" w:rsidP="00522EB2">
            <w:pPr>
              <w:pStyle w:val="a9"/>
              <w:rPr>
                <w:rFonts w:eastAsia="Calibri"/>
              </w:rPr>
            </w:pPr>
            <w:r w:rsidRPr="004843BB">
              <w:t>Більша надійність за рахунок більш дбайливого відношення до автомоб</w:t>
            </w:r>
            <w:r w:rsidRPr="004843BB">
              <w:t>і</w:t>
            </w:r>
            <w:r w:rsidRPr="004843BB">
              <w:t>ля</w:t>
            </w:r>
          </w:p>
          <w:p w14:paraId="72DFF509" w14:textId="77777777" w:rsidR="00AA2EBB" w:rsidRPr="004843BB" w:rsidRDefault="00AA2EBB" w:rsidP="00522EB2">
            <w:pPr>
              <w:pStyle w:val="a9"/>
              <w:rPr>
                <w:rFonts w:eastAsia="Calibri"/>
              </w:rPr>
            </w:pPr>
            <w:r w:rsidRPr="004843BB">
              <w:t>Краща керованість зі сторони замо</w:t>
            </w:r>
            <w:r w:rsidRPr="004843BB">
              <w:t>в</w:t>
            </w:r>
            <w:r w:rsidRPr="004843BB">
              <w:t>ника, тому що немає додаткового а</w:t>
            </w:r>
            <w:r w:rsidRPr="004843BB">
              <w:t>д</w:t>
            </w:r>
            <w:r w:rsidRPr="004843BB">
              <w:t>міністративно-управлінського перс</w:t>
            </w:r>
            <w:r w:rsidRPr="004843BB">
              <w:t>о</w:t>
            </w:r>
            <w:r w:rsidRPr="004843BB">
              <w:t>налу автопідприє</w:t>
            </w:r>
            <w:r w:rsidRPr="004843BB">
              <w:t>м</w:t>
            </w:r>
            <w:r w:rsidRPr="004843BB">
              <w:t>ства</w:t>
            </w:r>
          </w:p>
          <w:p w14:paraId="14C8553B" w14:textId="77777777" w:rsidR="00AA2EBB" w:rsidRPr="004843BB" w:rsidRDefault="00AA2EBB" w:rsidP="00522EB2">
            <w:pPr>
              <w:pStyle w:val="a9"/>
              <w:rPr>
                <w:rFonts w:eastAsia="Calibri"/>
              </w:rPr>
            </w:pPr>
            <w:r w:rsidRPr="004843BB">
              <w:t>Більш легко збільшити або зменшити кількість використовуваних авто з</w:t>
            </w:r>
            <w:r w:rsidRPr="004843BB">
              <w:t>а</w:t>
            </w:r>
            <w:r w:rsidRPr="004843BB">
              <w:t>лежно від розміру поставок</w:t>
            </w:r>
          </w:p>
        </w:tc>
      </w:tr>
    </w:tbl>
    <w:p w14:paraId="6E545E2A" w14:textId="77777777" w:rsidR="00DB5033" w:rsidRDefault="00DB5033" w:rsidP="00AA2EBB">
      <w:pPr>
        <w:tabs>
          <w:tab w:val="left" w:pos="5472"/>
        </w:tabs>
        <w:rPr>
          <w:lang w:val="uk-UA" w:eastAsia="en-US"/>
        </w:rPr>
      </w:pPr>
    </w:p>
    <w:p w14:paraId="47F7D667" w14:textId="77777777" w:rsidR="00AA2EBB" w:rsidRPr="007D025D" w:rsidRDefault="00AA2EBB" w:rsidP="00AA2EBB">
      <w:pPr>
        <w:tabs>
          <w:tab w:val="left" w:pos="5472"/>
        </w:tabs>
        <w:rPr>
          <w:rFonts w:eastAsia="Calibri"/>
          <w:sz w:val="22"/>
          <w:szCs w:val="22"/>
          <w:lang w:val="uk-UA" w:eastAsia="en-US"/>
        </w:rPr>
      </w:pPr>
      <w:r w:rsidRPr="007D025D">
        <w:rPr>
          <w:lang w:val="uk-UA" w:eastAsia="en-US"/>
        </w:rPr>
        <w:t>Власний автопарк неминуче вимагає витрат на своє утримання, що р</w:t>
      </w:r>
      <w:r w:rsidRPr="007D025D">
        <w:rPr>
          <w:lang w:val="uk-UA" w:eastAsia="en-US"/>
        </w:rPr>
        <w:t>о</w:t>
      </w:r>
      <w:r w:rsidRPr="007D025D">
        <w:rPr>
          <w:lang w:val="uk-UA" w:eastAsia="en-US"/>
        </w:rPr>
        <w:t>бить необхідним для їхньої компенсації інтенсивне використання автомобілів. При перевезеннях не комерційних, а власних вантажів, така інтенсифікація не завжди можлива (утруднене завантаження у зворотному напрямку, неможливий пошук більш вигідних клієнтів і так далі). Частина витрат на утримання автоп</w:t>
      </w:r>
      <w:r w:rsidRPr="007D025D">
        <w:rPr>
          <w:lang w:val="uk-UA" w:eastAsia="en-US"/>
        </w:rPr>
        <w:t>а</w:t>
      </w:r>
      <w:r w:rsidRPr="007D025D">
        <w:rPr>
          <w:lang w:val="uk-UA" w:eastAsia="en-US"/>
        </w:rPr>
        <w:t>рку носить умовно постійний характер і слабко пов'язана з обсягом виконуваної транспортної роботи. Основними елементами витрат, на додаток до витрат на придбання автомобілів, є:</w:t>
      </w:r>
    </w:p>
    <w:p w14:paraId="09E903AA" w14:textId="77777777" w:rsidR="00AA2EBB" w:rsidRPr="007D025D" w:rsidRDefault="00AA2EBB" w:rsidP="003031BF">
      <w:pPr>
        <w:pStyle w:val="a0"/>
        <w:rPr>
          <w:spacing w:val="-1"/>
        </w:rPr>
      </w:pPr>
      <w:r w:rsidRPr="001A4BC5">
        <w:t>утримання</w:t>
      </w:r>
      <w:r w:rsidRPr="007D025D">
        <w:t xml:space="preserve"> автогосподарств (зона стоянки, ремонтно-обслуговуюча база, складські приміщення для запчастин, агрегатів, гуми);</w:t>
      </w:r>
    </w:p>
    <w:p w14:paraId="4B3E46DB" w14:textId="77777777" w:rsidR="00AA2EBB" w:rsidRPr="007D025D" w:rsidRDefault="00AA2EBB" w:rsidP="003031BF">
      <w:pPr>
        <w:pStyle w:val="a0"/>
      </w:pPr>
      <w:r w:rsidRPr="003031BF">
        <w:t>оплата</w:t>
      </w:r>
      <w:r w:rsidRPr="007D025D">
        <w:t xml:space="preserve"> водіїв;</w:t>
      </w:r>
    </w:p>
    <w:p w14:paraId="2F311EF2" w14:textId="77777777" w:rsidR="00AA2EBB" w:rsidRPr="007D025D" w:rsidRDefault="00AA2EBB" w:rsidP="003031BF">
      <w:pPr>
        <w:pStyle w:val="a0"/>
        <w:rPr>
          <w:spacing w:val="-4"/>
        </w:rPr>
      </w:pPr>
      <w:r w:rsidRPr="007D025D">
        <w:lastRenderedPageBreak/>
        <w:t>утримання ремонтно-обслуговуючого персоналу хоча б у мінімальній кількості з 3 - 4-х людей: моторист-електрик, слюсар, зварник, токар-фрезерувальник або оплата послуг станцій автосервісу;</w:t>
      </w:r>
    </w:p>
    <w:p w14:paraId="0A7CE629" w14:textId="77777777" w:rsidR="00AA2EBB" w:rsidRPr="007D025D" w:rsidRDefault="00AA2EBB" w:rsidP="003031BF">
      <w:pPr>
        <w:pStyle w:val="a0"/>
        <w:rPr>
          <w:spacing w:val="-2"/>
        </w:rPr>
      </w:pPr>
      <w:r w:rsidRPr="007D025D">
        <w:t>утримання (можливо по сумісництву) механіка, що забезпечує технічну готовність автомобілів, диспетчера, що забезпечує документообіг (д</w:t>
      </w:r>
      <w:r w:rsidRPr="007D025D">
        <w:t>о</w:t>
      </w:r>
      <w:r w:rsidRPr="007D025D">
        <w:t>рожні листи, нормування, контроль та облік витрати ГСМ, профілактика ДТП), медика, що забезпечує медичний контроль;</w:t>
      </w:r>
    </w:p>
    <w:p w14:paraId="749667DE" w14:textId="77777777" w:rsidR="00AA2EBB" w:rsidRPr="007D025D" w:rsidRDefault="00AA2EBB" w:rsidP="003031BF">
      <w:pPr>
        <w:pStyle w:val="a0"/>
        <w:rPr>
          <w:spacing w:val="-6"/>
        </w:rPr>
      </w:pPr>
      <w:r w:rsidRPr="007D025D">
        <w:t xml:space="preserve">забезпечення взаємодії з </w:t>
      </w:r>
      <w:proofErr w:type="spellStart"/>
      <w:r w:rsidRPr="007D025D">
        <w:t>ліцензуючими</w:t>
      </w:r>
      <w:proofErr w:type="spellEnd"/>
      <w:r w:rsidRPr="007D025D">
        <w:t xml:space="preserve"> та контролюючими органами (транспортна інспекція).</w:t>
      </w:r>
    </w:p>
    <w:p w14:paraId="491B9999" w14:textId="77777777" w:rsidR="00AA2EBB" w:rsidRPr="007D025D" w:rsidRDefault="00AA2EBB" w:rsidP="003031BF">
      <w:pPr>
        <w:pStyle w:val="a0"/>
        <w:rPr>
          <w:sz w:val="22"/>
          <w:szCs w:val="22"/>
        </w:rPr>
      </w:pPr>
      <w:r w:rsidRPr="007D025D">
        <w:t>Крім умовно постійних витрат, експлуатація парку вимагає змінних в</w:t>
      </w:r>
      <w:r w:rsidRPr="007D025D">
        <w:t>и</w:t>
      </w:r>
      <w:r w:rsidRPr="007D025D">
        <w:t>трат (залежних від пробігу й пов'язаних із транспортною роботою). Це наступні витрати:</w:t>
      </w:r>
    </w:p>
    <w:p w14:paraId="42E0566D" w14:textId="77777777" w:rsidR="00AA2EBB" w:rsidRPr="007D025D" w:rsidRDefault="00AA2EBB" w:rsidP="003031BF">
      <w:pPr>
        <w:pStyle w:val="a0"/>
        <w:rPr>
          <w:spacing w:val="-1"/>
        </w:rPr>
      </w:pPr>
      <w:r w:rsidRPr="007D025D">
        <w:t>паливо;</w:t>
      </w:r>
    </w:p>
    <w:p w14:paraId="33607741" w14:textId="77777777" w:rsidR="00AA2EBB" w:rsidRPr="007D025D" w:rsidRDefault="00AA2EBB" w:rsidP="003031BF">
      <w:pPr>
        <w:pStyle w:val="a0"/>
        <w:rPr>
          <w:spacing w:val="-2"/>
        </w:rPr>
      </w:pPr>
      <w:r w:rsidRPr="007D025D">
        <w:t>мастильні та інші експлуатаційні матеріали;</w:t>
      </w:r>
    </w:p>
    <w:p w14:paraId="16CBC26C" w14:textId="77777777" w:rsidR="00AA2EBB" w:rsidRPr="007D025D" w:rsidRDefault="00AA2EBB" w:rsidP="003031BF">
      <w:pPr>
        <w:pStyle w:val="a0"/>
        <w:rPr>
          <w:spacing w:val="-4"/>
        </w:rPr>
      </w:pPr>
      <w:r w:rsidRPr="007D025D">
        <w:t>зношування й ремонт автомобільної гуми;</w:t>
      </w:r>
    </w:p>
    <w:p w14:paraId="21EE597E" w14:textId="77777777" w:rsidR="00AA2EBB" w:rsidRPr="007D025D" w:rsidRDefault="00AA2EBB" w:rsidP="003031BF">
      <w:pPr>
        <w:pStyle w:val="a0"/>
      </w:pPr>
      <w:r w:rsidRPr="007D025D">
        <w:t>технічне обслуговування й експлуатаційний (поточний) ремонт автом</w:t>
      </w:r>
      <w:r w:rsidRPr="007D025D">
        <w:t>о</w:t>
      </w:r>
      <w:r w:rsidRPr="007D025D">
        <w:t>білів;</w:t>
      </w:r>
    </w:p>
    <w:p w14:paraId="4FEBE959" w14:textId="77777777" w:rsidR="00AA2EBB" w:rsidRPr="007D025D" w:rsidRDefault="00AA2EBB" w:rsidP="003031BF">
      <w:pPr>
        <w:pStyle w:val="a0"/>
        <w:rPr>
          <w:spacing w:val="-4"/>
        </w:rPr>
      </w:pPr>
      <w:r w:rsidRPr="007D025D">
        <w:t>амортизація рухливого складу.</w:t>
      </w:r>
    </w:p>
    <w:p w14:paraId="2863EC7A" w14:textId="77777777" w:rsidR="00AA2EBB" w:rsidRPr="007D025D" w:rsidRDefault="00AA2EBB" w:rsidP="00AA2EBB">
      <w:pPr>
        <w:rPr>
          <w:rFonts w:eastAsia="Calibri"/>
          <w:sz w:val="22"/>
          <w:szCs w:val="22"/>
          <w:lang w:val="uk-UA" w:eastAsia="en-US"/>
        </w:rPr>
      </w:pPr>
      <w:r w:rsidRPr="007D025D">
        <w:rPr>
          <w:lang w:val="uk-UA" w:eastAsia="en-US"/>
        </w:rPr>
        <w:t>Усі ці як умовно-постійні, так і змінні витрати повинні бути компенсовані економією на тарифах за транспортні послуги сторонніх перевізників.</w:t>
      </w:r>
    </w:p>
    <w:p w14:paraId="1C73C270" w14:textId="77777777" w:rsidR="00AA2EBB" w:rsidRPr="007D025D" w:rsidRDefault="00AA2EBB" w:rsidP="00AA2EBB">
      <w:pPr>
        <w:rPr>
          <w:rFonts w:eastAsia="Calibri"/>
          <w:sz w:val="22"/>
          <w:szCs w:val="22"/>
          <w:lang w:val="uk-UA" w:eastAsia="en-US"/>
        </w:rPr>
      </w:pPr>
      <w:r w:rsidRPr="007D025D">
        <w:rPr>
          <w:lang w:val="uk-UA" w:eastAsia="en-US"/>
        </w:rPr>
        <w:t>Звичайно фірми, що здійснюють доставку товару, використовують одн</w:t>
      </w:r>
      <w:r w:rsidRPr="007D025D">
        <w:rPr>
          <w:lang w:val="uk-UA" w:eastAsia="en-US"/>
        </w:rPr>
        <w:t>о</w:t>
      </w:r>
      <w:r w:rsidRPr="007D025D">
        <w:rPr>
          <w:lang w:val="uk-UA" w:eastAsia="en-US"/>
        </w:rPr>
        <w:t>часно кілька варіантів використання автотранспорту: вони мають у своєму ро</w:t>
      </w:r>
      <w:r w:rsidRPr="007D025D">
        <w:rPr>
          <w:lang w:val="uk-UA" w:eastAsia="en-US"/>
        </w:rPr>
        <w:t>з</w:t>
      </w:r>
      <w:r w:rsidRPr="007D025D">
        <w:rPr>
          <w:lang w:val="uk-UA" w:eastAsia="en-US"/>
        </w:rPr>
        <w:t>порядженні деяку кількість власного парку (таким, щоб витрати на його утр</w:t>
      </w:r>
      <w:r w:rsidRPr="007D025D">
        <w:rPr>
          <w:lang w:val="uk-UA" w:eastAsia="en-US"/>
        </w:rPr>
        <w:t>и</w:t>
      </w:r>
      <w:r w:rsidRPr="007D025D">
        <w:rPr>
          <w:lang w:val="uk-UA" w:eastAsia="en-US"/>
        </w:rPr>
        <w:t>мання не були надмірними) та використовують водіїв -власників автомобілів для роботи з наймання, число яких може коливатися залежно від обсягу перев</w:t>
      </w:r>
      <w:r w:rsidRPr="007D025D">
        <w:rPr>
          <w:lang w:val="uk-UA" w:eastAsia="en-US"/>
        </w:rPr>
        <w:t>е</w:t>
      </w:r>
      <w:r w:rsidRPr="007D025D">
        <w:rPr>
          <w:lang w:val="uk-UA" w:eastAsia="en-US"/>
        </w:rPr>
        <w:t>зень. В екстрених випадках використовуються також сторонні перевізники, але їх залучення вимагає виділення спеціальних експедиторів і вантажників для с</w:t>
      </w:r>
      <w:r w:rsidRPr="007D025D">
        <w:rPr>
          <w:lang w:val="uk-UA" w:eastAsia="en-US"/>
        </w:rPr>
        <w:t>у</w:t>
      </w:r>
      <w:r w:rsidRPr="007D025D">
        <w:rPr>
          <w:lang w:val="uk-UA" w:eastAsia="en-US"/>
        </w:rPr>
        <w:t>проводу й вивантаження товару в пункті його одержання. Така структуризація парку дозволяє оперативно реагувати на зміну обсягів перевезень, але утрудняє створення й експлуатацію інформаційної системи керування доставкою товарів.</w:t>
      </w:r>
    </w:p>
    <w:p w14:paraId="1FF70C6B" w14:textId="608D4A20" w:rsidR="00AA2EBB" w:rsidRPr="007D025D" w:rsidRDefault="00AA2EBB" w:rsidP="00AA2EBB">
      <w:pPr>
        <w:pStyle w:val="3"/>
        <w:rPr>
          <w:rFonts w:eastAsia="Calibri"/>
          <w:sz w:val="22"/>
          <w:szCs w:val="22"/>
          <w:lang w:eastAsia="en-US"/>
        </w:rPr>
      </w:pPr>
      <w:bookmarkStart w:id="6" w:name="_Toc503138200"/>
      <w:r w:rsidRPr="007D025D">
        <w:rPr>
          <w:rFonts w:eastAsia="Calibri"/>
          <w:lang w:eastAsia="en-US"/>
        </w:rPr>
        <w:lastRenderedPageBreak/>
        <w:t xml:space="preserve">1.3.2 </w:t>
      </w:r>
      <w:r w:rsidRPr="007D025D">
        <w:rPr>
          <w:lang w:eastAsia="en-US"/>
        </w:rPr>
        <w:t>Перевізники міського пасажирського транспорту</w:t>
      </w:r>
      <w:bookmarkEnd w:id="6"/>
    </w:p>
    <w:p w14:paraId="63A43485" w14:textId="77777777" w:rsidR="00AA2EBB" w:rsidRPr="007D025D" w:rsidRDefault="00AA2EBB" w:rsidP="00AA2EBB">
      <w:pPr>
        <w:rPr>
          <w:rFonts w:eastAsia="Calibri"/>
          <w:sz w:val="22"/>
          <w:szCs w:val="22"/>
          <w:lang w:val="uk-UA" w:eastAsia="en-US"/>
        </w:rPr>
      </w:pPr>
      <w:r w:rsidRPr="007D025D">
        <w:rPr>
          <w:lang w:val="uk-UA" w:eastAsia="en-US"/>
        </w:rPr>
        <w:t>На ринку міських пасажирських транспортних послуг діють перевізники різних форм власності, різних організаційно-правових форм, що й використ</w:t>
      </w:r>
      <w:r w:rsidRPr="007D025D">
        <w:rPr>
          <w:lang w:val="uk-UA" w:eastAsia="en-US"/>
        </w:rPr>
        <w:t>о</w:t>
      </w:r>
      <w:r w:rsidRPr="007D025D">
        <w:rPr>
          <w:lang w:val="uk-UA" w:eastAsia="en-US"/>
        </w:rPr>
        <w:t>вують різний рухомий склад.</w:t>
      </w:r>
    </w:p>
    <w:p w14:paraId="2D7FAF61" w14:textId="305D1AC8" w:rsidR="00AA2EBB" w:rsidRPr="007D025D" w:rsidRDefault="00AA2EBB" w:rsidP="00AA2EBB">
      <w:pPr>
        <w:rPr>
          <w:rFonts w:eastAsia="Calibri"/>
          <w:sz w:val="22"/>
          <w:szCs w:val="22"/>
          <w:lang w:val="uk-UA" w:eastAsia="en-US"/>
        </w:rPr>
      </w:pPr>
      <w:r w:rsidRPr="007D025D">
        <w:rPr>
          <w:lang w:val="uk-UA" w:eastAsia="en-US"/>
        </w:rPr>
        <w:t>Разом з тим треба враховувати, що на відносини пасажира й перевізника на ринку транспортних послуг значний вплив надає насичення міст особистими автомобілями. У містах Західної Європи основний обсяг пасажирських перев</w:t>
      </w:r>
      <w:r w:rsidRPr="007D025D">
        <w:rPr>
          <w:lang w:val="uk-UA" w:eastAsia="en-US"/>
        </w:rPr>
        <w:t>е</w:t>
      </w:r>
      <w:r w:rsidRPr="007D025D">
        <w:rPr>
          <w:lang w:val="uk-UA" w:eastAsia="en-US"/>
        </w:rPr>
        <w:t>зень виконується саме особистим транспортом. На лондонській конференції «Європейський транспорт: виклик і можливості» відзначене, що на одну люд</w:t>
      </w:r>
      <w:r w:rsidRPr="007D025D">
        <w:rPr>
          <w:lang w:val="uk-UA" w:eastAsia="en-US"/>
        </w:rPr>
        <w:t>и</w:t>
      </w:r>
      <w:r w:rsidRPr="007D025D">
        <w:rPr>
          <w:lang w:val="uk-UA" w:eastAsia="en-US"/>
        </w:rPr>
        <w:t>ну в Західній Європі доводиться від 2,6 до 3,3 автомобілів, індивідуальні авт</w:t>
      </w:r>
      <w:r w:rsidRPr="007D025D">
        <w:rPr>
          <w:lang w:val="uk-UA" w:eastAsia="en-US"/>
        </w:rPr>
        <w:t>о</w:t>
      </w:r>
      <w:r w:rsidRPr="007D025D">
        <w:rPr>
          <w:lang w:val="uk-UA" w:eastAsia="en-US"/>
        </w:rPr>
        <w:t>мобілі виконують обсяг перевезень близько 3000 млрд. пас.-км, а річний пробіг кожного автомобіля становить, у середньому, 12000 км</w:t>
      </w:r>
      <w:r w:rsidRPr="007D025D">
        <w:rPr>
          <w:vertAlign w:val="superscript"/>
          <w:lang w:val="uk-UA" w:eastAsia="en-US"/>
        </w:rPr>
        <w:t>2</w:t>
      </w:r>
      <w:r w:rsidRPr="007D025D">
        <w:rPr>
          <w:lang w:val="uk-UA" w:eastAsia="en-US"/>
        </w:rPr>
        <w:t>. Аналогічне положення слід очікувати у найближчому майбутньому й в Україні, де інтенсивно збіл</w:t>
      </w:r>
      <w:r w:rsidRPr="007D025D">
        <w:rPr>
          <w:lang w:val="uk-UA" w:eastAsia="en-US"/>
        </w:rPr>
        <w:t>ь</w:t>
      </w:r>
      <w:r w:rsidRPr="007D025D">
        <w:rPr>
          <w:lang w:val="uk-UA" w:eastAsia="en-US"/>
        </w:rPr>
        <w:t>шується число автомобілів, що перебувають в особистому користуванні.</w:t>
      </w:r>
    </w:p>
    <w:p w14:paraId="1677E6A5" w14:textId="77777777" w:rsidR="00AA2EBB" w:rsidRPr="007D025D" w:rsidRDefault="00AA2EBB" w:rsidP="00AA2EBB">
      <w:pPr>
        <w:rPr>
          <w:rFonts w:eastAsia="Calibri"/>
          <w:sz w:val="22"/>
          <w:szCs w:val="22"/>
          <w:lang w:val="uk-UA" w:eastAsia="en-US"/>
        </w:rPr>
      </w:pPr>
      <w:r w:rsidRPr="007D025D">
        <w:rPr>
          <w:lang w:val="uk-UA" w:eastAsia="en-US"/>
        </w:rPr>
        <w:t>Ситуація з наданням транспортних послуг на комерційній основі в Укра</w:t>
      </w:r>
      <w:r w:rsidRPr="007D025D">
        <w:rPr>
          <w:lang w:val="uk-UA" w:eastAsia="en-US"/>
        </w:rPr>
        <w:t>ї</w:t>
      </w:r>
      <w:r w:rsidRPr="007D025D">
        <w:rPr>
          <w:lang w:val="uk-UA" w:eastAsia="en-US"/>
        </w:rPr>
        <w:t>ни виглядає в такий спосіб.</w:t>
      </w:r>
    </w:p>
    <w:p w14:paraId="10D80995" w14:textId="77777777" w:rsidR="00AA2EBB" w:rsidRPr="007D025D" w:rsidRDefault="00AA2EBB" w:rsidP="00AA2EBB">
      <w:pPr>
        <w:rPr>
          <w:rFonts w:eastAsia="Calibri"/>
          <w:sz w:val="22"/>
          <w:szCs w:val="22"/>
          <w:lang w:val="uk-UA" w:eastAsia="en-US"/>
        </w:rPr>
      </w:pPr>
      <w:r w:rsidRPr="007D025D">
        <w:rPr>
          <w:lang w:val="uk-UA" w:eastAsia="en-US"/>
        </w:rPr>
        <w:t>Індивідуальні власники транспортних засобів (легкових автомобілів, мі</w:t>
      </w:r>
      <w:r w:rsidRPr="007D025D">
        <w:rPr>
          <w:lang w:val="uk-UA" w:eastAsia="en-US"/>
        </w:rPr>
        <w:t>к</w:t>
      </w:r>
      <w:r w:rsidRPr="007D025D">
        <w:rPr>
          <w:lang w:val="uk-UA" w:eastAsia="en-US"/>
        </w:rPr>
        <w:t>роавтобусів, автобусів малої місткості) виконують міські перевезення легков</w:t>
      </w:r>
      <w:r w:rsidRPr="007D025D">
        <w:rPr>
          <w:lang w:val="uk-UA" w:eastAsia="en-US"/>
        </w:rPr>
        <w:t>и</w:t>
      </w:r>
      <w:r w:rsidRPr="007D025D">
        <w:rPr>
          <w:lang w:val="uk-UA" w:eastAsia="en-US"/>
        </w:rPr>
        <w:t>ми таксомоторами й маршрутними таксі. У великих містах зростає чисельність індивідуальних власників автобусів великої місткості й підвищеної комфортн</w:t>
      </w:r>
      <w:r w:rsidRPr="007D025D">
        <w:rPr>
          <w:lang w:val="uk-UA" w:eastAsia="en-US"/>
        </w:rPr>
        <w:t>о</w:t>
      </w:r>
      <w:r w:rsidRPr="007D025D">
        <w:rPr>
          <w:lang w:val="uk-UA" w:eastAsia="en-US"/>
        </w:rPr>
        <w:t>сті, але їх сфера діяльності не міські перевезення, а міжміські. У перспективі слід очікувати, очевидно, проникнення індивідуальних власників автобусів с</w:t>
      </w:r>
      <w:r w:rsidRPr="007D025D">
        <w:rPr>
          <w:lang w:val="uk-UA" w:eastAsia="en-US"/>
        </w:rPr>
        <w:t>е</w:t>
      </w:r>
      <w:r w:rsidRPr="007D025D">
        <w:rPr>
          <w:lang w:val="uk-UA" w:eastAsia="en-US"/>
        </w:rPr>
        <w:t>редньої й великої місткості на ринок внутрішніх міських перевезень шляхом закріплення за ними окремих маршрутів. У цей час цей процес стримується громіздкою системою пільг на оплату проїзду в міському пасажирському тра</w:t>
      </w:r>
      <w:r w:rsidRPr="007D025D">
        <w:rPr>
          <w:lang w:val="uk-UA" w:eastAsia="en-US"/>
        </w:rPr>
        <w:t>н</w:t>
      </w:r>
      <w:r w:rsidRPr="007D025D">
        <w:rPr>
          <w:lang w:val="uk-UA" w:eastAsia="en-US"/>
        </w:rPr>
        <w:t>спорті, що робить нерентабельною його роботу.</w:t>
      </w:r>
    </w:p>
    <w:p w14:paraId="4AF4511A" w14:textId="77777777" w:rsidR="00AA2EBB" w:rsidRPr="007D025D" w:rsidRDefault="00AA2EBB" w:rsidP="00AA2EBB">
      <w:pPr>
        <w:rPr>
          <w:rFonts w:eastAsia="Calibri"/>
          <w:sz w:val="22"/>
          <w:szCs w:val="22"/>
          <w:lang w:val="uk-UA" w:eastAsia="en-US"/>
        </w:rPr>
      </w:pPr>
      <w:r w:rsidRPr="007D025D">
        <w:rPr>
          <w:lang w:val="uk-UA" w:eastAsia="en-US"/>
        </w:rPr>
        <w:t>Активно діють на ринку транспортних послуг перевізники різних форм колективної власності: товариства з обмеженою відповідальністю (ТОВ), від</w:t>
      </w:r>
      <w:r w:rsidRPr="007D025D">
        <w:rPr>
          <w:lang w:val="uk-UA" w:eastAsia="en-US"/>
        </w:rPr>
        <w:t>к</w:t>
      </w:r>
      <w:r w:rsidRPr="007D025D">
        <w:rPr>
          <w:lang w:val="uk-UA" w:eastAsia="en-US"/>
        </w:rPr>
        <w:t>риті й закриті акціонерні товариства (ВАТ і ЗАТ). Володіючи більшим капіт</w:t>
      </w:r>
      <w:r w:rsidRPr="007D025D">
        <w:rPr>
          <w:lang w:val="uk-UA" w:eastAsia="en-US"/>
        </w:rPr>
        <w:t>а</w:t>
      </w:r>
      <w:r w:rsidRPr="007D025D">
        <w:rPr>
          <w:lang w:val="uk-UA" w:eastAsia="en-US"/>
        </w:rPr>
        <w:lastRenderedPageBreak/>
        <w:t>лом, вони мають можливість регулярно обновляти рухомий склад і здійснювати перевезення з більш високою якістю, ніж індивідуальні власники. Сфера їх ді</w:t>
      </w:r>
      <w:r w:rsidRPr="007D025D">
        <w:rPr>
          <w:lang w:val="uk-UA" w:eastAsia="en-US"/>
        </w:rPr>
        <w:t>я</w:t>
      </w:r>
      <w:r w:rsidRPr="007D025D">
        <w:rPr>
          <w:lang w:val="uk-UA" w:eastAsia="en-US"/>
        </w:rPr>
        <w:t>льності не тільки легкові таксомотори й маршрутні таксі, але також автобусні, а в ряді міст і тролейбусні перевезення. Трамвайні перевезення через значні в</w:t>
      </w:r>
      <w:r w:rsidRPr="007D025D">
        <w:rPr>
          <w:lang w:val="uk-UA" w:eastAsia="en-US"/>
        </w:rPr>
        <w:t>и</w:t>
      </w:r>
      <w:r w:rsidRPr="007D025D">
        <w:rPr>
          <w:lang w:val="uk-UA" w:eastAsia="en-US"/>
        </w:rPr>
        <w:t>трати на придбання й експлуатацію рухомого складу привертають меншу увагу перевізників цих форм власності.</w:t>
      </w:r>
    </w:p>
    <w:p w14:paraId="19D82039" w14:textId="77777777" w:rsidR="00AA2EBB" w:rsidRPr="007D025D" w:rsidRDefault="00AA2EBB" w:rsidP="00AA2EBB">
      <w:pPr>
        <w:rPr>
          <w:rFonts w:eastAsia="Calibri"/>
          <w:sz w:val="22"/>
          <w:szCs w:val="22"/>
          <w:lang w:val="uk-UA" w:eastAsia="en-US"/>
        </w:rPr>
      </w:pPr>
      <w:r w:rsidRPr="007D025D">
        <w:rPr>
          <w:lang w:val="uk-UA" w:eastAsia="en-US"/>
        </w:rPr>
        <w:t>Традиційно більшу частку міських перевезень автобусами, тролейбусами й трамваями в містах України виконують муніципальні унітарні підприємства (МУП). Як правило, вони перебувають у важкому фінансовому становищі через значну кількість пасажирів, що мають право на безплатний проїзд у міському пасажирському транспорті. Значний відсоток накладних витрат та не завжди ефективне управління, якоюсь мірою пояснює, що намітилася тенденція до а</w:t>
      </w:r>
      <w:r w:rsidRPr="007D025D">
        <w:rPr>
          <w:lang w:val="uk-UA" w:eastAsia="en-US"/>
        </w:rPr>
        <w:t>к</w:t>
      </w:r>
      <w:r w:rsidRPr="007D025D">
        <w:rPr>
          <w:lang w:val="uk-UA" w:eastAsia="en-US"/>
        </w:rPr>
        <w:t>ціонування цих підприємств.</w:t>
      </w:r>
    </w:p>
    <w:p w14:paraId="566F9ECB" w14:textId="77777777" w:rsidR="00AA2EBB" w:rsidRPr="007D025D" w:rsidRDefault="00AA2EBB" w:rsidP="00AA2EBB">
      <w:pPr>
        <w:rPr>
          <w:rFonts w:eastAsia="Calibri"/>
          <w:sz w:val="22"/>
          <w:szCs w:val="22"/>
          <w:lang w:val="uk-UA" w:eastAsia="en-US"/>
        </w:rPr>
      </w:pPr>
      <w:r w:rsidRPr="007D025D">
        <w:rPr>
          <w:lang w:val="uk-UA" w:eastAsia="en-US"/>
        </w:rPr>
        <w:t>Вартість надання транспортних послуг коливається у різних містах в зн</w:t>
      </w:r>
      <w:r w:rsidRPr="007D025D">
        <w:rPr>
          <w:lang w:val="uk-UA" w:eastAsia="en-US"/>
        </w:rPr>
        <w:t>а</w:t>
      </w:r>
      <w:r w:rsidRPr="007D025D">
        <w:rPr>
          <w:lang w:val="uk-UA" w:eastAsia="en-US"/>
        </w:rPr>
        <w:t>чних межах. Діапазон цін на проїзд у маршрутному таксі (мікроавтобус «Г</w:t>
      </w:r>
      <w:r w:rsidRPr="007D025D">
        <w:rPr>
          <w:lang w:val="uk-UA" w:eastAsia="en-US"/>
        </w:rPr>
        <w:t>а</w:t>
      </w:r>
      <w:r w:rsidRPr="007D025D">
        <w:rPr>
          <w:lang w:val="uk-UA" w:eastAsia="en-US"/>
        </w:rPr>
        <w:t>зель») зіставимо із цінами на проїзд у транспортних засобах середньої й великої місткості, що перебувають у муніципальній власності. Також різноманітні в р</w:t>
      </w:r>
      <w:r w:rsidRPr="007D025D">
        <w:rPr>
          <w:lang w:val="uk-UA" w:eastAsia="en-US"/>
        </w:rPr>
        <w:t>і</w:t>
      </w:r>
      <w:r w:rsidRPr="007D025D">
        <w:rPr>
          <w:lang w:val="uk-UA" w:eastAsia="en-US"/>
        </w:rPr>
        <w:t>зних містах форми надання пільг по оплаті проїзду: діти до 7 або до 10 років, ветерани або інваліди Великої Вітчизняної війни, інші категорії пасажирів.</w:t>
      </w:r>
    </w:p>
    <w:p w14:paraId="132BB062" w14:textId="5BD11D30" w:rsidR="00AA2EBB" w:rsidRPr="007D025D" w:rsidRDefault="00AA2EBB" w:rsidP="00AA2EBB">
      <w:pPr>
        <w:rPr>
          <w:rFonts w:eastAsia="Calibri"/>
          <w:sz w:val="22"/>
          <w:szCs w:val="22"/>
          <w:lang w:val="uk-UA" w:eastAsia="en-US"/>
        </w:rPr>
      </w:pPr>
      <w:r w:rsidRPr="007D025D">
        <w:rPr>
          <w:lang w:val="uk-UA" w:eastAsia="en-US"/>
        </w:rPr>
        <w:t>Наведені приклади стосуються роботи транспорту, що перебуває в прив</w:t>
      </w:r>
      <w:r w:rsidRPr="007D025D">
        <w:rPr>
          <w:lang w:val="uk-UA" w:eastAsia="en-US"/>
        </w:rPr>
        <w:t>а</w:t>
      </w:r>
      <w:r w:rsidRPr="007D025D">
        <w:rPr>
          <w:lang w:val="uk-UA" w:eastAsia="en-US"/>
        </w:rPr>
        <w:t>тній або акціонерній власності. Названі тарифи, при всій їх різноманітності, з</w:t>
      </w:r>
      <w:r w:rsidRPr="007D025D">
        <w:rPr>
          <w:lang w:val="uk-UA" w:eastAsia="en-US"/>
        </w:rPr>
        <w:t>а</w:t>
      </w:r>
      <w:r w:rsidRPr="007D025D">
        <w:rPr>
          <w:lang w:val="uk-UA" w:eastAsia="en-US"/>
        </w:rPr>
        <w:t xml:space="preserve">безпечують рентабельність перевезень і нагромадження засобів на відновлення парку, що практично недосяжне в цей час для </w:t>
      </w:r>
      <w:r w:rsidR="00CE74CA">
        <w:rPr>
          <w:lang w:val="uk-UA" w:eastAsia="en-US"/>
        </w:rPr>
        <w:t>міських</w:t>
      </w:r>
      <w:r w:rsidRPr="007D025D">
        <w:rPr>
          <w:lang w:val="uk-UA" w:eastAsia="en-US"/>
        </w:rPr>
        <w:t xml:space="preserve"> підприємств.</w:t>
      </w:r>
    </w:p>
    <w:p w14:paraId="0E1A62E4" w14:textId="785E5DA9" w:rsidR="00AA2EBB" w:rsidRPr="007D025D" w:rsidRDefault="00AA2EBB" w:rsidP="00AA2EBB">
      <w:pPr>
        <w:rPr>
          <w:rFonts w:eastAsia="Calibri"/>
          <w:sz w:val="22"/>
          <w:szCs w:val="22"/>
          <w:lang w:val="uk-UA" w:eastAsia="en-US"/>
        </w:rPr>
      </w:pPr>
      <w:r w:rsidRPr="007D025D">
        <w:rPr>
          <w:lang w:val="uk-UA" w:eastAsia="en-US"/>
        </w:rPr>
        <w:t xml:space="preserve">Дуже важливим є встановлення для приватних та </w:t>
      </w:r>
      <w:r w:rsidR="00CE74CA">
        <w:rPr>
          <w:lang w:val="uk-UA" w:eastAsia="en-US"/>
        </w:rPr>
        <w:t>міських</w:t>
      </w:r>
      <w:r w:rsidRPr="007D025D">
        <w:rPr>
          <w:lang w:val="uk-UA" w:eastAsia="en-US"/>
        </w:rPr>
        <w:t xml:space="preserve"> перевізників єдиних умов діяльності [44]. Наприклад, у м. </w:t>
      </w:r>
      <w:r w:rsidR="00CE74CA">
        <w:rPr>
          <w:lang w:val="uk-UA" w:eastAsia="en-US"/>
        </w:rPr>
        <w:t>Харків</w:t>
      </w:r>
      <w:r w:rsidRPr="007D025D">
        <w:rPr>
          <w:lang w:val="uk-UA" w:eastAsia="en-US"/>
        </w:rPr>
        <w:t xml:space="preserve"> приватні перевізники н</w:t>
      </w:r>
      <w:r w:rsidRPr="007D025D">
        <w:rPr>
          <w:lang w:val="uk-UA" w:eastAsia="en-US"/>
        </w:rPr>
        <w:t>а</w:t>
      </w:r>
      <w:r w:rsidRPr="007D025D">
        <w:rPr>
          <w:lang w:val="uk-UA" w:eastAsia="en-US"/>
        </w:rPr>
        <w:t xml:space="preserve">дають ті ж пільги за проїзд, що й муніципальний транспорт, одержує дотацію на такі ж умовах. Така політика привела до того, що транспортні потреби в м. </w:t>
      </w:r>
      <w:r w:rsidR="00CE74CA">
        <w:rPr>
          <w:lang w:val="uk-UA" w:eastAsia="en-US"/>
        </w:rPr>
        <w:t>Харкові</w:t>
      </w:r>
      <w:r w:rsidRPr="007D025D">
        <w:rPr>
          <w:lang w:val="uk-UA" w:eastAsia="en-US"/>
        </w:rPr>
        <w:t xml:space="preserve"> в цей час задоволені повністю [44]. У більшості міст </w:t>
      </w:r>
      <w:r w:rsidR="00CE74CA">
        <w:rPr>
          <w:lang w:val="uk-UA" w:eastAsia="en-US"/>
        </w:rPr>
        <w:t>України</w:t>
      </w:r>
      <w:r w:rsidRPr="007D025D">
        <w:rPr>
          <w:lang w:val="uk-UA" w:eastAsia="en-US"/>
        </w:rPr>
        <w:t xml:space="preserve"> с</w:t>
      </w:r>
      <w:r w:rsidRPr="007D025D">
        <w:rPr>
          <w:lang w:val="uk-UA" w:eastAsia="en-US"/>
        </w:rPr>
        <w:t>и</w:t>
      </w:r>
      <w:r w:rsidRPr="007D025D">
        <w:rPr>
          <w:lang w:val="uk-UA" w:eastAsia="en-US"/>
        </w:rPr>
        <w:t xml:space="preserve">туація зовсім інша [49]. Приватні перевізники із санкції </w:t>
      </w:r>
      <w:r w:rsidR="00CE74CA">
        <w:rPr>
          <w:szCs w:val="28"/>
          <w:lang w:val="uk-UA"/>
        </w:rPr>
        <w:t>міських</w:t>
      </w:r>
      <w:r w:rsidRPr="007D025D">
        <w:rPr>
          <w:lang w:val="uk-UA" w:eastAsia="en-US"/>
        </w:rPr>
        <w:t xml:space="preserve"> органів влади осво</w:t>
      </w:r>
      <w:r w:rsidRPr="007D025D">
        <w:rPr>
          <w:lang w:val="uk-UA" w:eastAsia="en-US"/>
        </w:rPr>
        <w:t>ю</w:t>
      </w:r>
      <w:r w:rsidRPr="007D025D">
        <w:rPr>
          <w:lang w:val="uk-UA" w:eastAsia="en-US"/>
        </w:rPr>
        <w:t>ють сектор послуг маршрутних таксі, пільги не надають (або надають в обм</w:t>
      </w:r>
      <w:r w:rsidRPr="007D025D">
        <w:rPr>
          <w:lang w:val="uk-UA" w:eastAsia="en-US"/>
        </w:rPr>
        <w:t>е</w:t>
      </w:r>
      <w:r w:rsidRPr="007D025D">
        <w:rPr>
          <w:lang w:val="uk-UA" w:eastAsia="en-US"/>
        </w:rPr>
        <w:lastRenderedPageBreak/>
        <w:t>жених розмірах). Відбувається сегментація попиту на транспортні послуги: платоспроможні пасажири користуються маршрутними таксі приватних перев</w:t>
      </w:r>
      <w:r w:rsidRPr="007D025D">
        <w:rPr>
          <w:lang w:val="uk-UA" w:eastAsia="en-US"/>
        </w:rPr>
        <w:t>і</w:t>
      </w:r>
      <w:r w:rsidRPr="007D025D">
        <w:rPr>
          <w:lang w:val="uk-UA" w:eastAsia="en-US"/>
        </w:rPr>
        <w:t>зників, а пільги, що мають, - муніципальним трансп</w:t>
      </w:r>
      <w:r w:rsidRPr="007D025D">
        <w:rPr>
          <w:lang w:val="uk-UA" w:eastAsia="en-US"/>
        </w:rPr>
        <w:t>о</w:t>
      </w:r>
      <w:r w:rsidRPr="007D025D">
        <w:rPr>
          <w:lang w:val="uk-UA" w:eastAsia="en-US"/>
        </w:rPr>
        <w:t>ртом.</w:t>
      </w:r>
    </w:p>
    <w:p w14:paraId="25507CA7" w14:textId="4672F7B2" w:rsidR="00AA2EBB" w:rsidRPr="007D025D" w:rsidRDefault="00AA2EBB" w:rsidP="00AA2EBB">
      <w:pPr>
        <w:pStyle w:val="3"/>
        <w:rPr>
          <w:rFonts w:eastAsia="Calibri"/>
          <w:sz w:val="22"/>
          <w:szCs w:val="22"/>
          <w:lang w:eastAsia="en-US"/>
        </w:rPr>
      </w:pPr>
      <w:bookmarkStart w:id="7" w:name="_Toc503138201"/>
      <w:r w:rsidRPr="007D025D">
        <w:rPr>
          <w:rFonts w:eastAsia="Calibri"/>
          <w:lang w:eastAsia="en-US"/>
        </w:rPr>
        <w:t xml:space="preserve">1.3.3 </w:t>
      </w:r>
      <w:r w:rsidRPr="007D025D">
        <w:rPr>
          <w:lang w:eastAsia="en-US"/>
        </w:rPr>
        <w:t>Взаємодія пасажирських перевізників та служби муніципального управління</w:t>
      </w:r>
      <w:bookmarkEnd w:id="7"/>
    </w:p>
    <w:p w14:paraId="1BCAD282" w14:textId="77777777" w:rsidR="00AA2EBB" w:rsidRDefault="00AA2EBB" w:rsidP="00AA2EBB">
      <w:pPr>
        <w:rPr>
          <w:lang w:val="uk-UA" w:eastAsia="en-US"/>
        </w:rPr>
      </w:pPr>
      <w:r w:rsidRPr="007D025D">
        <w:rPr>
          <w:lang w:val="uk-UA" w:eastAsia="en-US"/>
        </w:rPr>
        <w:t>Скорочення загальних витрат при збереженні встановлених параметрів якості обслуговування - основне завдання вдосконалювання роботи міського пасажирського транспорту. Одним зі способів розв'язку цього завдання є вибір такої моделі організації роботи, яка забезпечує рентабельність перевезень і змушує транспортні підприємства скорочувати витрати й боротися за ринок.</w:t>
      </w:r>
    </w:p>
    <w:p w14:paraId="2F484149" w14:textId="01FD6AF6" w:rsidR="00D04E69" w:rsidRDefault="00D04E69" w:rsidP="00AA2EBB">
      <w:pPr>
        <w:rPr>
          <w:lang w:val="uk-UA" w:eastAsia="en-US"/>
        </w:rPr>
      </w:pPr>
      <w:r w:rsidRPr="007D025D">
        <w:rPr>
          <w:lang w:val="uk-UA" w:eastAsia="en-US"/>
        </w:rPr>
        <w:t xml:space="preserve">Класифікація моделей заснована на виділенні двох факторів: координація роботи міського пасажирського транспорту й конкуренція між </w:t>
      </w:r>
      <w:r>
        <w:rPr>
          <w:lang w:val="uk-UA" w:eastAsia="en-US"/>
        </w:rPr>
        <w:t>перевізниками [17</w:t>
      </w:r>
      <w:r w:rsidRPr="007D025D">
        <w:rPr>
          <w:lang w:val="uk-UA" w:eastAsia="en-US"/>
        </w:rPr>
        <w:t>]. Коротка характеристика моделей взаємодії операторів ринку транспортних послуг із владою міста наведена в табл. 1.2. Ця класифікація складена за р</w:t>
      </w:r>
      <w:r w:rsidRPr="007D025D">
        <w:rPr>
          <w:lang w:val="uk-UA" w:eastAsia="en-US"/>
        </w:rPr>
        <w:t>е</w:t>
      </w:r>
      <w:r w:rsidRPr="007D025D">
        <w:rPr>
          <w:lang w:val="uk-UA" w:eastAsia="en-US"/>
        </w:rPr>
        <w:t>зультатами аналізу систем транспортного обслуговування жителів міст Західної Європи й може характеризувати можливі напрямки розвитку міського суспіл</w:t>
      </w:r>
      <w:r w:rsidRPr="007D025D">
        <w:rPr>
          <w:lang w:val="uk-UA" w:eastAsia="en-US"/>
        </w:rPr>
        <w:t>ь</w:t>
      </w:r>
      <w:r w:rsidRPr="007D025D">
        <w:rPr>
          <w:lang w:val="uk-UA" w:eastAsia="en-US"/>
        </w:rPr>
        <w:t>ного транспорту в України.</w:t>
      </w:r>
    </w:p>
    <w:p w14:paraId="2FE68ED1" w14:textId="3B01BD1F" w:rsidR="00D04E69" w:rsidRDefault="00D04E69" w:rsidP="00AA2EBB">
      <w:pPr>
        <w:rPr>
          <w:lang w:val="uk-UA" w:eastAsia="en-US"/>
        </w:rPr>
      </w:pPr>
      <w:r w:rsidRPr="007D025D">
        <w:rPr>
          <w:lang w:val="uk-UA" w:eastAsia="en-US"/>
        </w:rPr>
        <w:t>У першій моделі жителі міста обслуговуються суспільними транспортн</w:t>
      </w:r>
      <w:r w:rsidRPr="007D025D">
        <w:rPr>
          <w:lang w:val="uk-UA" w:eastAsia="en-US"/>
        </w:rPr>
        <w:t>и</w:t>
      </w:r>
      <w:r w:rsidRPr="007D025D">
        <w:rPr>
          <w:lang w:val="uk-UA" w:eastAsia="en-US"/>
        </w:rPr>
        <w:t>ми компаніями, контрольованими федеральними або місцевими владою. Ко</w:t>
      </w:r>
      <w:r w:rsidRPr="007D025D">
        <w:rPr>
          <w:lang w:val="uk-UA" w:eastAsia="en-US"/>
        </w:rPr>
        <w:t>м</w:t>
      </w:r>
      <w:r w:rsidRPr="007D025D">
        <w:rPr>
          <w:lang w:val="uk-UA" w:eastAsia="en-US"/>
        </w:rPr>
        <w:t>панії відповідають за транспортну політику й за керування на своєму виді тра</w:t>
      </w:r>
      <w:r w:rsidRPr="007D025D">
        <w:rPr>
          <w:lang w:val="uk-UA" w:eastAsia="en-US"/>
        </w:rPr>
        <w:t>н</w:t>
      </w:r>
      <w:r w:rsidRPr="007D025D">
        <w:rPr>
          <w:lang w:val="uk-UA" w:eastAsia="en-US"/>
        </w:rPr>
        <w:t>спорту.</w:t>
      </w:r>
    </w:p>
    <w:p w14:paraId="573C188D" w14:textId="77777777" w:rsidR="00CE74CA" w:rsidRDefault="00CE74CA" w:rsidP="00AA2EBB">
      <w:pPr>
        <w:rPr>
          <w:lang w:val="uk-UA" w:eastAsia="en-US"/>
        </w:rPr>
      </w:pPr>
    </w:p>
    <w:p w14:paraId="3786BDB4" w14:textId="77777777" w:rsidR="00CE74CA" w:rsidRDefault="00CE74CA" w:rsidP="00AA2EBB">
      <w:pPr>
        <w:rPr>
          <w:lang w:val="uk-UA" w:eastAsia="en-US"/>
        </w:rPr>
      </w:pPr>
    </w:p>
    <w:p w14:paraId="47286C1F" w14:textId="77777777" w:rsidR="00CE74CA" w:rsidRDefault="00CE74CA" w:rsidP="00AA2EBB">
      <w:pPr>
        <w:rPr>
          <w:lang w:val="uk-UA" w:eastAsia="en-US"/>
        </w:rPr>
      </w:pPr>
    </w:p>
    <w:p w14:paraId="74C8B0E8" w14:textId="77777777" w:rsidR="00CE74CA" w:rsidRPr="007D025D" w:rsidRDefault="00CE74CA" w:rsidP="00AA2EBB">
      <w:pPr>
        <w:rPr>
          <w:rFonts w:eastAsia="Calibri"/>
          <w:sz w:val="22"/>
          <w:szCs w:val="22"/>
          <w:lang w:val="uk-UA" w:eastAsia="en-US"/>
        </w:rPr>
      </w:pPr>
      <w:bookmarkStart w:id="8" w:name="_GoBack"/>
      <w:bookmarkEnd w:id="8"/>
    </w:p>
    <w:p w14:paraId="50BC449D" w14:textId="77777777" w:rsidR="00D04E69" w:rsidRDefault="00D04E69" w:rsidP="00AA2EBB">
      <w:pPr>
        <w:pStyle w:val="a7"/>
        <w:rPr>
          <w:lang w:eastAsia="en-US"/>
        </w:rPr>
      </w:pPr>
    </w:p>
    <w:p w14:paraId="4EFA95C6" w14:textId="77777777" w:rsidR="00AA2EBB" w:rsidRPr="007D025D" w:rsidRDefault="00AA2EBB" w:rsidP="00AA2EBB">
      <w:pPr>
        <w:pStyle w:val="a7"/>
        <w:rPr>
          <w:lang w:eastAsia="en-US"/>
        </w:rPr>
      </w:pPr>
      <w:r w:rsidRPr="007D025D">
        <w:rPr>
          <w:lang w:eastAsia="en-US"/>
        </w:rPr>
        <w:t>Таблиця 1.2</w:t>
      </w:r>
    </w:p>
    <w:p w14:paraId="7E50B0E1" w14:textId="77777777" w:rsidR="00AA2EBB" w:rsidRPr="007D025D" w:rsidRDefault="00AA2EBB" w:rsidP="00D04E69">
      <w:pPr>
        <w:pStyle w:val="a8"/>
        <w:rPr>
          <w:rFonts w:eastAsia="Calibri"/>
          <w:sz w:val="22"/>
          <w:szCs w:val="22"/>
          <w:lang w:eastAsia="en-US"/>
        </w:rPr>
      </w:pPr>
      <w:r w:rsidRPr="007D025D">
        <w:rPr>
          <w:lang w:eastAsia="en-US"/>
        </w:rPr>
        <w:t>Моделі взаємодії перевізників та органів муніципального управління ( на при</w:t>
      </w:r>
      <w:r w:rsidRPr="007D025D">
        <w:rPr>
          <w:lang w:eastAsia="en-US"/>
        </w:rPr>
        <w:t>к</w:t>
      </w:r>
      <w:r w:rsidRPr="007D025D">
        <w:rPr>
          <w:lang w:eastAsia="en-US"/>
        </w:rPr>
        <w:t>ладі міст Західної Європи)</w:t>
      </w:r>
    </w:p>
    <w:p w14:paraId="789EB3C7" w14:textId="77777777" w:rsidR="00AA2EBB" w:rsidRPr="007D025D" w:rsidRDefault="00AA2EBB" w:rsidP="00D04E69">
      <w:pPr>
        <w:tabs>
          <w:tab w:val="left" w:pos="5472"/>
        </w:tabs>
        <w:spacing w:line="1" w:lineRule="exact"/>
        <w:ind w:firstLine="0"/>
        <w:jc w:val="left"/>
        <w:rPr>
          <w:rFonts w:ascii="Courier New" w:eastAsia="Calibri" w:hAnsi="Courier New" w:cs="Courier New"/>
          <w:sz w:val="2"/>
          <w:szCs w:val="2"/>
          <w:lang w:val="uk-UA" w:eastAsia="en-US"/>
        </w:rPr>
      </w:pPr>
    </w:p>
    <w:tbl>
      <w:tblPr>
        <w:tblW w:w="0" w:type="auto"/>
        <w:jc w:val="center"/>
        <w:tblLayout w:type="fixed"/>
        <w:tblCellMar>
          <w:left w:w="40" w:type="dxa"/>
          <w:right w:w="40" w:type="dxa"/>
        </w:tblCellMar>
        <w:tblLook w:val="0000" w:firstRow="0" w:lastRow="0" w:firstColumn="0" w:lastColumn="0" w:noHBand="0" w:noVBand="0"/>
      </w:tblPr>
      <w:tblGrid>
        <w:gridCol w:w="2939"/>
        <w:gridCol w:w="2957"/>
        <w:gridCol w:w="2984"/>
      </w:tblGrid>
      <w:tr w:rsidR="00AA2EBB" w:rsidRPr="007D025D" w14:paraId="06E7E7B9" w14:textId="77777777" w:rsidTr="00E02111">
        <w:trPr>
          <w:trHeight w:hRule="exact" w:val="1073"/>
          <w:jc w:val="center"/>
        </w:trPr>
        <w:tc>
          <w:tcPr>
            <w:tcW w:w="2939" w:type="dxa"/>
            <w:tcBorders>
              <w:top w:val="single" w:sz="6" w:space="0" w:color="auto"/>
              <w:left w:val="single" w:sz="6" w:space="0" w:color="auto"/>
              <w:bottom w:val="single" w:sz="6" w:space="0" w:color="auto"/>
              <w:right w:val="single" w:sz="6" w:space="0" w:color="auto"/>
            </w:tcBorders>
            <w:shd w:val="clear" w:color="auto" w:fill="FFFFFF"/>
          </w:tcPr>
          <w:p w14:paraId="7B63C5DC" w14:textId="77777777" w:rsidR="00AA2EBB" w:rsidRPr="007D025D" w:rsidRDefault="00AA2EBB" w:rsidP="00D04E69">
            <w:pPr>
              <w:pStyle w:val="a9"/>
              <w:rPr>
                <w:rFonts w:eastAsia="Calibri"/>
              </w:rPr>
            </w:pPr>
            <w:r w:rsidRPr="007D025D">
              <w:t>Найменування моделі</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14:paraId="3DAA90C4" w14:textId="77777777" w:rsidR="00AA2EBB" w:rsidRPr="007D025D" w:rsidRDefault="00AA2EBB" w:rsidP="00D04E69">
            <w:pPr>
              <w:pStyle w:val="a9"/>
              <w:rPr>
                <w:rFonts w:eastAsia="Calibri"/>
              </w:rPr>
            </w:pPr>
            <w:r w:rsidRPr="007D025D">
              <w:t>Координація роботи міського пасажирськ</w:t>
            </w:r>
            <w:r w:rsidRPr="007D025D">
              <w:t>о</w:t>
            </w:r>
            <w:r w:rsidRPr="007D025D">
              <w:t>го транспорту</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5380952E" w14:textId="77777777" w:rsidR="00AA2EBB" w:rsidRPr="007D025D" w:rsidRDefault="00AA2EBB" w:rsidP="00D04E69">
            <w:pPr>
              <w:pStyle w:val="a9"/>
              <w:rPr>
                <w:rFonts w:eastAsia="Calibri"/>
              </w:rPr>
            </w:pPr>
            <w:r w:rsidRPr="007D025D">
              <w:t>Конкуренція на ринку транспортних послуг</w:t>
            </w:r>
          </w:p>
        </w:tc>
      </w:tr>
      <w:tr w:rsidR="00AA2EBB" w:rsidRPr="007D025D" w14:paraId="512F3F1B" w14:textId="77777777" w:rsidTr="00E02111">
        <w:trPr>
          <w:trHeight w:hRule="exact" w:val="703"/>
          <w:jc w:val="center"/>
        </w:trPr>
        <w:tc>
          <w:tcPr>
            <w:tcW w:w="2939" w:type="dxa"/>
            <w:tcBorders>
              <w:top w:val="single" w:sz="6" w:space="0" w:color="auto"/>
              <w:left w:val="single" w:sz="6" w:space="0" w:color="auto"/>
              <w:bottom w:val="single" w:sz="6" w:space="0" w:color="auto"/>
              <w:right w:val="single" w:sz="6" w:space="0" w:color="auto"/>
            </w:tcBorders>
            <w:shd w:val="clear" w:color="auto" w:fill="FFFFFF"/>
          </w:tcPr>
          <w:p w14:paraId="09B147CD" w14:textId="77777777" w:rsidR="00AA2EBB" w:rsidRPr="007D025D" w:rsidRDefault="00AA2EBB" w:rsidP="00522EB2">
            <w:pPr>
              <w:pStyle w:val="a9"/>
              <w:rPr>
                <w:rFonts w:eastAsia="Calibri"/>
              </w:rPr>
            </w:pPr>
            <w:r w:rsidRPr="007D025D">
              <w:rPr>
                <w:rFonts w:eastAsia="Calibri"/>
              </w:rPr>
              <w:t xml:space="preserve">1. </w:t>
            </w:r>
            <w:r w:rsidRPr="007D025D">
              <w:t>Модальне обслуг</w:t>
            </w:r>
            <w:r w:rsidRPr="007D025D">
              <w:t>о</w:t>
            </w:r>
            <w:r w:rsidRPr="007D025D">
              <w:t>вування (</w:t>
            </w:r>
            <w:proofErr w:type="spellStart"/>
            <w:r w:rsidRPr="007D025D">
              <w:t>modal</w:t>
            </w:r>
            <w:proofErr w:type="spellEnd"/>
            <w:r w:rsidRPr="007D025D">
              <w:t xml:space="preserve"> </w:t>
            </w:r>
            <w:proofErr w:type="spellStart"/>
            <w:r w:rsidRPr="007D025D">
              <w:t>service</w:t>
            </w:r>
            <w:proofErr w:type="spellEnd"/>
            <w:r w:rsidRPr="007D025D">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14:paraId="711C41A9" w14:textId="77777777" w:rsidR="00AA2EBB" w:rsidRPr="007D025D" w:rsidRDefault="00AA2EBB" w:rsidP="00522EB2">
            <w:pPr>
              <w:pStyle w:val="a9"/>
              <w:rPr>
                <w:rFonts w:eastAsia="Calibri"/>
              </w:rPr>
            </w:pPr>
            <w:r w:rsidRPr="007D025D">
              <w:t>немає</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640FE774" w14:textId="77777777" w:rsidR="00AA2EBB" w:rsidRPr="007D025D" w:rsidRDefault="00AA2EBB" w:rsidP="00522EB2">
            <w:pPr>
              <w:pStyle w:val="a9"/>
              <w:rPr>
                <w:rFonts w:eastAsia="Calibri"/>
              </w:rPr>
            </w:pPr>
            <w:r w:rsidRPr="007D025D">
              <w:t>немає</w:t>
            </w:r>
          </w:p>
        </w:tc>
      </w:tr>
      <w:tr w:rsidR="00AA2EBB" w:rsidRPr="007D025D" w14:paraId="1BB1036F" w14:textId="77777777" w:rsidTr="00E02111">
        <w:trPr>
          <w:trHeight w:hRule="exact" w:val="1081"/>
          <w:jc w:val="center"/>
        </w:trPr>
        <w:tc>
          <w:tcPr>
            <w:tcW w:w="2939" w:type="dxa"/>
            <w:tcBorders>
              <w:top w:val="single" w:sz="6" w:space="0" w:color="auto"/>
              <w:left w:val="single" w:sz="6" w:space="0" w:color="auto"/>
              <w:bottom w:val="single" w:sz="6" w:space="0" w:color="auto"/>
              <w:right w:val="single" w:sz="6" w:space="0" w:color="auto"/>
            </w:tcBorders>
            <w:shd w:val="clear" w:color="auto" w:fill="FFFFFF"/>
          </w:tcPr>
          <w:p w14:paraId="1C94D337" w14:textId="77777777" w:rsidR="00AA2EBB" w:rsidRPr="007D025D" w:rsidRDefault="00AA2EBB" w:rsidP="00522EB2">
            <w:pPr>
              <w:pStyle w:val="a9"/>
              <w:rPr>
                <w:rFonts w:eastAsia="Calibri"/>
              </w:rPr>
            </w:pPr>
            <w:r w:rsidRPr="007D025D">
              <w:rPr>
                <w:rFonts w:eastAsia="Calibri"/>
              </w:rPr>
              <w:t xml:space="preserve">2. </w:t>
            </w:r>
            <w:r w:rsidRPr="007D025D">
              <w:t>Керівництво опер</w:t>
            </w:r>
            <w:r w:rsidRPr="007D025D">
              <w:t>а</w:t>
            </w:r>
            <w:r w:rsidRPr="007D025D">
              <w:t>тором (</w:t>
            </w:r>
            <w:proofErr w:type="spellStart"/>
            <w:r w:rsidRPr="007D025D">
              <w:t>authority</w:t>
            </w:r>
            <w:proofErr w:type="spellEnd"/>
            <w:r w:rsidRPr="007D025D">
              <w:t xml:space="preserve"> </w:t>
            </w:r>
            <w:proofErr w:type="spellStart"/>
            <w:r w:rsidRPr="007D025D">
              <w:t>and</w:t>
            </w:r>
            <w:proofErr w:type="spellEnd"/>
            <w:r w:rsidRPr="007D025D">
              <w:t xml:space="preserve"> </w:t>
            </w:r>
            <w:proofErr w:type="spellStart"/>
            <w:r w:rsidRPr="007D025D">
              <w:t>operator</w:t>
            </w:r>
            <w:proofErr w:type="spellEnd"/>
            <w:r w:rsidRPr="007D025D">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14:paraId="1477A7BF" w14:textId="77777777" w:rsidR="00AA2EBB" w:rsidRPr="007D025D" w:rsidRDefault="00AA2EBB" w:rsidP="00522EB2">
            <w:pPr>
              <w:pStyle w:val="a9"/>
              <w:rPr>
                <w:rFonts w:eastAsia="Calibri"/>
              </w:rPr>
            </w:pPr>
            <w:r w:rsidRPr="007D025D">
              <w:t xml:space="preserve"> є</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4D6AF7CB" w14:textId="77777777" w:rsidR="00AA2EBB" w:rsidRPr="007D025D" w:rsidRDefault="00AA2EBB" w:rsidP="00522EB2">
            <w:pPr>
              <w:pStyle w:val="a9"/>
              <w:rPr>
                <w:rFonts w:eastAsia="Calibri"/>
              </w:rPr>
            </w:pPr>
            <w:r w:rsidRPr="007D025D">
              <w:t>немає</w:t>
            </w:r>
          </w:p>
        </w:tc>
      </w:tr>
      <w:tr w:rsidR="00AA2EBB" w:rsidRPr="007D025D" w14:paraId="5CB4FB20" w14:textId="77777777" w:rsidTr="00E02111">
        <w:trPr>
          <w:trHeight w:hRule="exact" w:val="1480"/>
          <w:jc w:val="center"/>
        </w:trPr>
        <w:tc>
          <w:tcPr>
            <w:tcW w:w="2939" w:type="dxa"/>
            <w:tcBorders>
              <w:top w:val="single" w:sz="6" w:space="0" w:color="auto"/>
              <w:left w:val="single" w:sz="6" w:space="0" w:color="auto"/>
              <w:bottom w:val="single" w:sz="6" w:space="0" w:color="auto"/>
              <w:right w:val="single" w:sz="6" w:space="0" w:color="auto"/>
            </w:tcBorders>
            <w:shd w:val="clear" w:color="auto" w:fill="FFFFFF"/>
          </w:tcPr>
          <w:p w14:paraId="70DD873F" w14:textId="77777777" w:rsidR="00AA2EBB" w:rsidRPr="007D025D" w:rsidRDefault="00AA2EBB" w:rsidP="00522EB2">
            <w:pPr>
              <w:pStyle w:val="a9"/>
              <w:rPr>
                <w:rFonts w:eastAsia="Calibri"/>
              </w:rPr>
            </w:pPr>
            <w:r w:rsidRPr="007D025D">
              <w:rPr>
                <w:rFonts w:eastAsia="Calibri"/>
              </w:rPr>
              <w:t xml:space="preserve">3. </w:t>
            </w:r>
            <w:r w:rsidRPr="007D025D">
              <w:t>Керівництво багат</w:t>
            </w:r>
            <w:r w:rsidRPr="007D025D">
              <w:t>ь</w:t>
            </w:r>
            <w:r w:rsidRPr="007D025D">
              <w:t>ма операторами (</w:t>
            </w:r>
            <w:proofErr w:type="spellStart"/>
            <w:r w:rsidRPr="007D025D">
              <w:t>authority</w:t>
            </w:r>
            <w:proofErr w:type="spellEnd"/>
            <w:r w:rsidRPr="007D025D">
              <w:t xml:space="preserve"> </w:t>
            </w:r>
            <w:proofErr w:type="spellStart"/>
            <w:r w:rsidRPr="007D025D">
              <w:t>and</w:t>
            </w:r>
            <w:proofErr w:type="spellEnd"/>
            <w:r w:rsidRPr="007D025D">
              <w:t xml:space="preserve"> </w:t>
            </w:r>
            <w:proofErr w:type="spellStart"/>
            <w:r w:rsidRPr="007D025D">
              <w:t>multiple</w:t>
            </w:r>
            <w:proofErr w:type="spellEnd"/>
            <w:r w:rsidRPr="007D025D">
              <w:t xml:space="preserve"> </w:t>
            </w:r>
            <w:proofErr w:type="spellStart"/>
            <w:r w:rsidRPr="007D025D">
              <w:t>operator</w:t>
            </w:r>
            <w:proofErr w:type="spellEnd"/>
            <w:r w:rsidRPr="007D025D">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14:paraId="7D9A787D" w14:textId="77777777" w:rsidR="00AA2EBB" w:rsidRPr="007D025D" w:rsidRDefault="00AA2EBB" w:rsidP="00522EB2">
            <w:pPr>
              <w:pStyle w:val="a9"/>
              <w:rPr>
                <w:rFonts w:eastAsia="Calibri"/>
              </w:rPr>
            </w:pPr>
            <w:r w:rsidRPr="007D025D">
              <w:t xml:space="preserve"> є</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2A0D5650" w14:textId="77777777" w:rsidR="00AA2EBB" w:rsidRPr="007D025D" w:rsidRDefault="00AA2EBB" w:rsidP="00522EB2">
            <w:pPr>
              <w:pStyle w:val="a9"/>
              <w:rPr>
                <w:rFonts w:eastAsia="Calibri"/>
              </w:rPr>
            </w:pPr>
            <w:r w:rsidRPr="007D025D">
              <w:t xml:space="preserve"> є</w:t>
            </w:r>
          </w:p>
        </w:tc>
      </w:tr>
      <w:tr w:rsidR="00AA2EBB" w:rsidRPr="007D025D" w14:paraId="7BD1E95A" w14:textId="77777777" w:rsidTr="00E02111">
        <w:trPr>
          <w:trHeight w:hRule="exact" w:val="707"/>
          <w:jc w:val="center"/>
        </w:trPr>
        <w:tc>
          <w:tcPr>
            <w:tcW w:w="2939" w:type="dxa"/>
            <w:tcBorders>
              <w:top w:val="single" w:sz="6" w:space="0" w:color="auto"/>
              <w:left w:val="single" w:sz="6" w:space="0" w:color="auto"/>
              <w:bottom w:val="single" w:sz="6" w:space="0" w:color="auto"/>
              <w:right w:val="single" w:sz="6" w:space="0" w:color="auto"/>
            </w:tcBorders>
            <w:shd w:val="clear" w:color="auto" w:fill="FFFFFF"/>
          </w:tcPr>
          <w:p w14:paraId="2612E014" w14:textId="77777777" w:rsidR="00AA2EBB" w:rsidRPr="007D025D" w:rsidRDefault="00AA2EBB" w:rsidP="00522EB2">
            <w:pPr>
              <w:pStyle w:val="a9"/>
              <w:rPr>
                <w:rFonts w:eastAsia="Calibri"/>
              </w:rPr>
            </w:pPr>
            <w:r w:rsidRPr="007D025D">
              <w:rPr>
                <w:rFonts w:eastAsia="Calibri"/>
              </w:rPr>
              <w:t xml:space="preserve">4. </w:t>
            </w:r>
            <w:r w:rsidRPr="007D025D">
              <w:t>Припинення регул</w:t>
            </w:r>
            <w:r w:rsidRPr="007D025D">
              <w:t>ю</w:t>
            </w:r>
            <w:r w:rsidRPr="007D025D">
              <w:t>вання (</w:t>
            </w:r>
            <w:proofErr w:type="spellStart"/>
            <w:r w:rsidRPr="007D025D">
              <w:t>deregulate</w:t>
            </w:r>
            <w:proofErr w:type="spellEnd"/>
            <w:r w:rsidRPr="007D025D">
              <w:t>)</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14:paraId="3D2B36DB" w14:textId="77777777" w:rsidR="00AA2EBB" w:rsidRPr="007D025D" w:rsidRDefault="00AA2EBB" w:rsidP="00522EB2">
            <w:pPr>
              <w:pStyle w:val="a9"/>
              <w:rPr>
                <w:rFonts w:eastAsia="Calibri"/>
              </w:rPr>
            </w:pPr>
            <w:r w:rsidRPr="007D025D">
              <w:t>немає</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3DE4565C" w14:textId="77777777" w:rsidR="00AA2EBB" w:rsidRPr="007D025D" w:rsidRDefault="00AA2EBB" w:rsidP="00522EB2">
            <w:pPr>
              <w:pStyle w:val="a9"/>
              <w:rPr>
                <w:rFonts w:eastAsia="Calibri"/>
              </w:rPr>
            </w:pPr>
            <w:r w:rsidRPr="007D025D">
              <w:t xml:space="preserve"> є</w:t>
            </w:r>
          </w:p>
        </w:tc>
      </w:tr>
    </w:tbl>
    <w:p w14:paraId="2B83C9D7" w14:textId="77777777" w:rsidR="00DB5033" w:rsidRDefault="00DB5033" w:rsidP="00AA2EBB">
      <w:pPr>
        <w:rPr>
          <w:lang w:val="uk-UA" w:eastAsia="en-US"/>
        </w:rPr>
      </w:pPr>
    </w:p>
    <w:p w14:paraId="6BB38F8C" w14:textId="77777777" w:rsidR="00AA2EBB" w:rsidRPr="007D025D" w:rsidRDefault="00AA2EBB" w:rsidP="00AA2EBB">
      <w:pPr>
        <w:rPr>
          <w:rFonts w:eastAsia="Calibri"/>
          <w:sz w:val="22"/>
          <w:szCs w:val="22"/>
          <w:lang w:val="uk-UA" w:eastAsia="en-US"/>
        </w:rPr>
      </w:pPr>
      <w:r w:rsidRPr="007D025D">
        <w:rPr>
          <w:lang w:val="uk-UA" w:eastAsia="en-US"/>
        </w:rPr>
        <w:t>У цій моделі робота різних видів транспорту (автобусний, трамвайний, тролейбусний, метро, залізничний) не скоординована й не інтегрована в єдину систему. У цей час така організаційна структура в Західній Європі зустрічається досить рідко, хоча подібні системи були широко поширені в недавньому мин</w:t>
      </w:r>
      <w:r w:rsidRPr="007D025D">
        <w:rPr>
          <w:lang w:val="uk-UA" w:eastAsia="en-US"/>
        </w:rPr>
        <w:t>у</w:t>
      </w:r>
      <w:r w:rsidRPr="007D025D">
        <w:rPr>
          <w:lang w:val="uk-UA" w:eastAsia="en-US"/>
        </w:rPr>
        <w:t>лому.</w:t>
      </w:r>
    </w:p>
    <w:p w14:paraId="6296DB07" w14:textId="77777777" w:rsidR="00AA2EBB" w:rsidRPr="007D025D" w:rsidRDefault="00AA2EBB" w:rsidP="00AA2EBB">
      <w:pPr>
        <w:rPr>
          <w:rFonts w:eastAsia="Calibri"/>
          <w:sz w:val="22"/>
          <w:szCs w:val="22"/>
          <w:lang w:val="uk-UA" w:eastAsia="en-US"/>
        </w:rPr>
      </w:pPr>
      <w:r w:rsidRPr="007D025D">
        <w:rPr>
          <w:lang w:val="uk-UA" w:eastAsia="en-US"/>
        </w:rPr>
        <w:t xml:space="preserve">Одним з типових прикладів модальної системи міського пасажирського транспорту є місто Лісабон. У Лісабоні є чотири оператори: </w:t>
      </w:r>
      <w:proofErr w:type="spellStart"/>
      <w:r w:rsidRPr="007D025D">
        <w:rPr>
          <w:lang w:val="uk-UA" w:eastAsia="en-US"/>
        </w:rPr>
        <w:t>Carris</w:t>
      </w:r>
      <w:proofErr w:type="spellEnd"/>
      <w:r w:rsidRPr="007D025D">
        <w:rPr>
          <w:lang w:val="uk-UA" w:eastAsia="en-US"/>
        </w:rPr>
        <w:t>, відповідал</w:t>
      </w:r>
      <w:r w:rsidRPr="007D025D">
        <w:rPr>
          <w:lang w:val="uk-UA" w:eastAsia="en-US"/>
        </w:rPr>
        <w:t>ь</w:t>
      </w:r>
      <w:r w:rsidRPr="007D025D">
        <w:rPr>
          <w:lang w:val="uk-UA" w:eastAsia="en-US"/>
        </w:rPr>
        <w:t xml:space="preserve">ний за автобусний і трамвайний транспорт; </w:t>
      </w:r>
      <w:proofErr w:type="spellStart"/>
      <w:r w:rsidRPr="007D025D">
        <w:rPr>
          <w:lang w:val="uk-UA" w:eastAsia="en-US"/>
        </w:rPr>
        <w:t>Metropolitano</w:t>
      </w:r>
      <w:proofErr w:type="spellEnd"/>
      <w:r w:rsidRPr="007D025D">
        <w:rPr>
          <w:lang w:val="uk-UA" w:eastAsia="en-US"/>
        </w:rPr>
        <w:t xml:space="preserve"> </w:t>
      </w:r>
      <w:proofErr w:type="spellStart"/>
      <w:r w:rsidRPr="007D025D">
        <w:rPr>
          <w:lang w:val="uk-UA" w:eastAsia="en-US"/>
        </w:rPr>
        <w:t>de</w:t>
      </w:r>
      <w:proofErr w:type="spellEnd"/>
      <w:r w:rsidRPr="007D025D">
        <w:rPr>
          <w:lang w:val="uk-UA" w:eastAsia="en-US"/>
        </w:rPr>
        <w:t xml:space="preserve"> </w:t>
      </w:r>
      <w:proofErr w:type="spellStart"/>
      <w:r w:rsidRPr="007D025D">
        <w:rPr>
          <w:lang w:val="uk-UA" w:eastAsia="en-US"/>
        </w:rPr>
        <w:t>Lisboa</w:t>
      </w:r>
      <w:proofErr w:type="spellEnd"/>
      <w:r w:rsidRPr="007D025D">
        <w:rPr>
          <w:lang w:val="uk-UA" w:eastAsia="en-US"/>
        </w:rPr>
        <w:t>, відповід</w:t>
      </w:r>
      <w:r w:rsidRPr="007D025D">
        <w:rPr>
          <w:lang w:val="uk-UA" w:eastAsia="en-US"/>
        </w:rPr>
        <w:t>а</w:t>
      </w:r>
      <w:r w:rsidRPr="007D025D">
        <w:rPr>
          <w:lang w:val="uk-UA" w:eastAsia="en-US"/>
        </w:rPr>
        <w:t xml:space="preserve">льний за метрополітен; </w:t>
      </w:r>
      <w:proofErr w:type="spellStart"/>
      <w:r w:rsidRPr="007D025D">
        <w:rPr>
          <w:lang w:val="uk-UA" w:eastAsia="en-US"/>
        </w:rPr>
        <w:t>Transtejo</w:t>
      </w:r>
      <w:proofErr w:type="spellEnd"/>
      <w:r w:rsidRPr="007D025D">
        <w:rPr>
          <w:lang w:val="uk-UA" w:eastAsia="en-US"/>
        </w:rPr>
        <w:t>, у веденні якого перебувають поромні пере</w:t>
      </w:r>
      <w:r w:rsidRPr="007D025D">
        <w:rPr>
          <w:lang w:val="uk-UA" w:eastAsia="en-US"/>
        </w:rPr>
        <w:t>п</w:t>
      </w:r>
      <w:r w:rsidRPr="007D025D">
        <w:rPr>
          <w:lang w:val="uk-UA" w:eastAsia="en-US"/>
        </w:rPr>
        <w:t>рави; СР, відповідальний за приміські залізниці й ще кілька приватних комп</w:t>
      </w:r>
      <w:r w:rsidRPr="007D025D">
        <w:rPr>
          <w:lang w:val="uk-UA" w:eastAsia="en-US"/>
        </w:rPr>
        <w:t>а</w:t>
      </w:r>
      <w:r w:rsidRPr="007D025D">
        <w:rPr>
          <w:lang w:val="uk-UA" w:eastAsia="en-US"/>
        </w:rPr>
        <w:t>ній, що займаються приміськими автобусними перевезеннями. Між цими під</w:t>
      </w:r>
      <w:r w:rsidRPr="007D025D">
        <w:rPr>
          <w:lang w:val="uk-UA" w:eastAsia="en-US"/>
        </w:rPr>
        <w:t>п</w:t>
      </w:r>
      <w:r w:rsidRPr="007D025D">
        <w:rPr>
          <w:lang w:val="uk-UA" w:eastAsia="en-US"/>
        </w:rPr>
        <w:t>риємствами існують певні угоди, але при цьому їх діяльність не скоординована й кожне з них проводить свою транспортну політику й управляє своїм трансп</w:t>
      </w:r>
      <w:r w:rsidRPr="007D025D">
        <w:rPr>
          <w:lang w:val="uk-UA" w:eastAsia="en-US"/>
        </w:rPr>
        <w:t>о</w:t>
      </w:r>
      <w:r w:rsidRPr="007D025D">
        <w:rPr>
          <w:lang w:val="uk-UA" w:eastAsia="en-US"/>
        </w:rPr>
        <w:t>ртом незалежно від інших.</w:t>
      </w:r>
    </w:p>
    <w:p w14:paraId="505D8E68" w14:textId="77777777" w:rsidR="00AA2EBB" w:rsidRPr="007D025D" w:rsidRDefault="00AA2EBB" w:rsidP="00AA2EBB">
      <w:pPr>
        <w:rPr>
          <w:rFonts w:eastAsia="Calibri"/>
          <w:sz w:val="22"/>
          <w:szCs w:val="22"/>
          <w:lang w:val="uk-UA" w:eastAsia="en-US"/>
        </w:rPr>
      </w:pPr>
      <w:r w:rsidRPr="007D025D">
        <w:rPr>
          <w:lang w:val="uk-UA" w:eastAsia="en-US"/>
        </w:rPr>
        <w:t>У другій моделі можна виділити дві структури:</w:t>
      </w:r>
    </w:p>
    <w:p w14:paraId="302D1714" w14:textId="6F6912AE" w:rsidR="00AA2EBB" w:rsidRPr="007D025D" w:rsidRDefault="003031BF" w:rsidP="003031BF">
      <w:pPr>
        <w:rPr>
          <w:spacing w:val="-23"/>
        </w:rPr>
      </w:pPr>
      <w:r>
        <w:lastRenderedPageBreak/>
        <w:t xml:space="preserve">1. </w:t>
      </w:r>
      <w:r w:rsidR="00AA2EBB" w:rsidRPr="007D025D">
        <w:t>Орган влади, який відповідає за визначення зони роботи транспорту, рівень компенсації витрат операторів перевезень і тарифи.</w:t>
      </w:r>
    </w:p>
    <w:p w14:paraId="4CDB384D" w14:textId="55DE0DBF" w:rsidR="00AA2EBB" w:rsidRPr="007D025D" w:rsidRDefault="003031BF" w:rsidP="003031BF">
      <w:pPr>
        <w:rPr>
          <w:spacing w:val="-10"/>
        </w:rPr>
      </w:pPr>
      <w:r>
        <w:t xml:space="preserve">2. </w:t>
      </w:r>
      <w:r w:rsidR="00AA2EBB" w:rsidRPr="007D025D">
        <w:t>Транспортні компанії, відповідальні за експлуатацію й ремонт рухл</w:t>
      </w:r>
      <w:r w:rsidR="00AA2EBB" w:rsidRPr="007D025D">
        <w:t>и</w:t>
      </w:r>
      <w:r w:rsidR="00AA2EBB" w:rsidRPr="007D025D">
        <w:t>вого складу, планування роботи й керування персоналом.</w:t>
      </w:r>
    </w:p>
    <w:p w14:paraId="110BBA3E" w14:textId="77777777" w:rsidR="00AA2EBB" w:rsidRPr="007D025D" w:rsidRDefault="00AA2EBB" w:rsidP="00AA2EBB">
      <w:pPr>
        <w:rPr>
          <w:rFonts w:eastAsia="Calibri"/>
          <w:sz w:val="22"/>
          <w:szCs w:val="22"/>
          <w:lang w:val="uk-UA" w:eastAsia="en-US"/>
        </w:rPr>
      </w:pPr>
      <w:r w:rsidRPr="007D025D">
        <w:rPr>
          <w:lang w:val="uk-UA" w:eastAsia="en-US"/>
        </w:rPr>
        <w:t>Відповідальність за стратегію поведінки компанії на ринку (маркетинг) в одних випадках лежить на органах влади, а в інших — на самих транспортних компаніях.</w:t>
      </w:r>
    </w:p>
    <w:p w14:paraId="09F48EF4" w14:textId="5F9488AF" w:rsidR="00AA2EBB" w:rsidRPr="007D025D" w:rsidRDefault="00AA2EBB" w:rsidP="00AA2EBB">
      <w:pPr>
        <w:rPr>
          <w:rFonts w:eastAsia="Calibri"/>
          <w:sz w:val="22"/>
          <w:szCs w:val="22"/>
          <w:lang w:val="uk-UA" w:eastAsia="en-US"/>
        </w:rPr>
      </w:pPr>
      <w:r w:rsidRPr="007D025D">
        <w:rPr>
          <w:lang w:val="uk-UA" w:eastAsia="en-US"/>
        </w:rPr>
        <w:t xml:space="preserve">Особливість моделі </w:t>
      </w:r>
      <w:r w:rsidR="003031BF">
        <w:rPr>
          <w:lang w:val="uk-UA" w:eastAsia="en-US"/>
        </w:rPr>
        <w:t>–</w:t>
      </w:r>
      <w:r w:rsidRPr="007D025D">
        <w:rPr>
          <w:lang w:val="uk-UA" w:eastAsia="en-US"/>
        </w:rPr>
        <w:t xml:space="preserve"> відсутність конкуренції. Якщо послуги надаються більш ніж однієї компанією, то це робиться в різних територіальних зонах або на різних видах транспорту. Транспортні підприємства надають свої послуги на підставі спеціальної ліцензії, а за формою власності можуть бути державними, частково державними (</w:t>
      </w:r>
      <w:proofErr w:type="spellStart"/>
      <w:r w:rsidRPr="007D025D">
        <w:rPr>
          <w:lang w:val="uk-UA" w:eastAsia="en-US"/>
        </w:rPr>
        <w:t>semi</w:t>
      </w:r>
      <w:proofErr w:type="spellEnd"/>
      <w:r w:rsidRPr="007D025D">
        <w:rPr>
          <w:lang w:val="uk-UA" w:eastAsia="en-US"/>
        </w:rPr>
        <w:t xml:space="preserve"> – </w:t>
      </w:r>
      <w:proofErr w:type="spellStart"/>
      <w:r w:rsidRPr="007D025D">
        <w:rPr>
          <w:lang w:val="uk-UA" w:eastAsia="en-US"/>
        </w:rPr>
        <w:t>public</w:t>
      </w:r>
      <w:proofErr w:type="spellEnd"/>
      <w:r w:rsidRPr="007D025D">
        <w:rPr>
          <w:lang w:val="uk-UA" w:eastAsia="en-US"/>
        </w:rPr>
        <w:t>) і частками.</w:t>
      </w:r>
    </w:p>
    <w:p w14:paraId="061CE37C" w14:textId="77777777" w:rsidR="00AA2EBB" w:rsidRPr="007D025D" w:rsidRDefault="00AA2EBB" w:rsidP="00AA2EBB">
      <w:pPr>
        <w:rPr>
          <w:rFonts w:eastAsia="Calibri"/>
          <w:sz w:val="22"/>
          <w:szCs w:val="22"/>
          <w:lang w:val="uk-UA" w:eastAsia="en-US"/>
        </w:rPr>
      </w:pPr>
      <w:r w:rsidRPr="007D025D">
        <w:rPr>
          <w:lang w:val="uk-UA" w:eastAsia="en-US"/>
        </w:rPr>
        <w:t>Дана модель одержала найбільше поширення в країнах Західної Європи. У цій моделі реалізуються певні принципи: погоджена тарифна політика, спіл</w:t>
      </w:r>
      <w:r w:rsidRPr="007D025D">
        <w:rPr>
          <w:lang w:val="uk-UA" w:eastAsia="en-US"/>
        </w:rPr>
        <w:t>ь</w:t>
      </w:r>
      <w:r w:rsidRPr="007D025D">
        <w:rPr>
          <w:lang w:val="uk-UA" w:eastAsia="en-US"/>
        </w:rPr>
        <w:t>на діяльність підприємств різних форм власності для досягнення загальної м</w:t>
      </w:r>
      <w:r w:rsidRPr="007D025D">
        <w:rPr>
          <w:lang w:val="uk-UA" w:eastAsia="en-US"/>
        </w:rPr>
        <w:t>е</w:t>
      </w:r>
      <w:r w:rsidRPr="007D025D">
        <w:rPr>
          <w:lang w:val="uk-UA" w:eastAsia="en-US"/>
        </w:rPr>
        <w:t>ти.</w:t>
      </w:r>
    </w:p>
    <w:p w14:paraId="1D4FD268" w14:textId="77777777" w:rsidR="00AA2EBB" w:rsidRPr="007D025D" w:rsidRDefault="00AA2EBB" w:rsidP="00AA2EBB">
      <w:pPr>
        <w:rPr>
          <w:rFonts w:eastAsia="Calibri"/>
          <w:sz w:val="22"/>
          <w:szCs w:val="22"/>
          <w:lang w:val="uk-UA" w:eastAsia="en-US"/>
        </w:rPr>
      </w:pPr>
      <w:r w:rsidRPr="007D025D">
        <w:rPr>
          <w:lang w:val="uk-UA" w:eastAsia="en-US"/>
        </w:rPr>
        <w:t>Так, наприклад, у Мадриді вищим адміністративним органом управління пасажирським транспортом є Консорціум місцевого суспільного транспорту (</w:t>
      </w:r>
      <w:proofErr w:type="spellStart"/>
      <w:r w:rsidRPr="007D025D">
        <w:rPr>
          <w:lang w:val="uk-UA" w:eastAsia="en-US"/>
        </w:rPr>
        <w:t>Consorcio</w:t>
      </w:r>
      <w:proofErr w:type="spellEnd"/>
      <w:r w:rsidRPr="007D025D">
        <w:rPr>
          <w:lang w:val="uk-UA" w:eastAsia="en-US"/>
        </w:rPr>
        <w:t xml:space="preserve"> </w:t>
      </w:r>
      <w:proofErr w:type="spellStart"/>
      <w:r w:rsidRPr="007D025D">
        <w:rPr>
          <w:lang w:val="uk-UA" w:eastAsia="en-US"/>
        </w:rPr>
        <w:t>Regional</w:t>
      </w:r>
      <w:proofErr w:type="spellEnd"/>
      <w:r w:rsidRPr="007D025D">
        <w:rPr>
          <w:lang w:val="uk-UA" w:eastAsia="en-US"/>
        </w:rPr>
        <w:t xml:space="preserve"> </w:t>
      </w:r>
      <w:proofErr w:type="spellStart"/>
      <w:r w:rsidRPr="007D025D">
        <w:rPr>
          <w:lang w:val="uk-UA" w:eastAsia="en-US"/>
        </w:rPr>
        <w:t>de</w:t>
      </w:r>
      <w:proofErr w:type="spellEnd"/>
      <w:r w:rsidRPr="007D025D">
        <w:rPr>
          <w:lang w:val="uk-UA" w:eastAsia="en-US"/>
        </w:rPr>
        <w:t xml:space="preserve"> </w:t>
      </w:r>
      <w:proofErr w:type="spellStart"/>
      <w:r w:rsidRPr="007D025D">
        <w:rPr>
          <w:lang w:val="uk-UA" w:eastAsia="en-US"/>
        </w:rPr>
        <w:t>Transportes</w:t>
      </w:r>
      <w:proofErr w:type="spellEnd"/>
      <w:r w:rsidRPr="007D025D">
        <w:rPr>
          <w:lang w:val="uk-UA" w:eastAsia="en-US"/>
        </w:rPr>
        <w:t xml:space="preserve"> </w:t>
      </w:r>
      <w:proofErr w:type="spellStart"/>
      <w:r w:rsidRPr="007D025D">
        <w:rPr>
          <w:lang w:val="uk-UA" w:eastAsia="en-US"/>
        </w:rPr>
        <w:t>Publicos</w:t>
      </w:r>
      <w:proofErr w:type="spellEnd"/>
      <w:r w:rsidRPr="007D025D">
        <w:rPr>
          <w:lang w:val="uk-UA" w:eastAsia="en-US"/>
        </w:rPr>
        <w:t xml:space="preserve"> </w:t>
      </w:r>
      <w:proofErr w:type="spellStart"/>
      <w:r w:rsidRPr="007D025D">
        <w:rPr>
          <w:lang w:val="uk-UA" w:eastAsia="en-US"/>
        </w:rPr>
        <w:t>de</w:t>
      </w:r>
      <w:proofErr w:type="spellEnd"/>
      <w:r w:rsidRPr="007D025D">
        <w:rPr>
          <w:lang w:val="uk-UA" w:eastAsia="en-US"/>
        </w:rPr>
        <w:t xml:space="preserve"> </w:t>
      </w:r>
      <w:proofErr w:type="spellStart"/>
      <w:r w:rsidRPr="007D025D">
        <w:rPr>
          <w:lang w:val="uk-UA" w:eastAsia="en-US"/>
        </w:rPr>
        <w:t>Madrid</w:t>
      </w:r>
      <w:proofErr w:type="spellEnd"/>
      <w:r w:rsidRPr="007D025D">
        <w:rPr>
          <w:lang w:val="uk-UA" w:eastAsia="en-US"/>
        </w:rPr>
        <w:t>), заснований в 1985 році. Він взяв на себе функції планування інфраструктури, розробки й координації програм експлуатації всіх видів пасажирського транспорту, впровадження заг</w:t>
      </w:r>
      <w:r w:rsidRPr="007D025D">
        <w:rPr>
          <w:lang w:val="uk-UA" w:eastAsia="en-US"/>
        </w:rPr>
        <w:t>а</w:t>
      </w:r>
      <w:r w:rsidRPr="007D025D">
        <w:rPr>
          <w:lang w:val="uk-UA" w:eastAsia="en-US"/>
        </w:rPr>
        <w:t>льної тарифної системи й створення єдиної системи міського транспорту.</w:t>
      </w:r>
    </w:p>
    <w:p w14:paraId="1A47A8C4" w14:textId="77777777" w:rsidR="00AA2EBB" w:rsidRPr="007D025D" w:rsidRDefault="00AA2EBB" w:rsidP="00AA2EBB">
      <w:pPr>
        <w:rPr>
          <w:rFonts w:eastAsia="Calibri"/>
          <w:sz w:val="22"/>
          <w:szCs w:val="22"/>
          <w:lang w:val="uk-UA" w:eastAsia="en-US"/>
        </w:rPr>
      </w:pPr>
      <w:r w:rsidRPr="007D025D">
        <w:rPr>
          <w:lang w:val="uk-UA" w:eastAsia="en-US"/>
        </w:rPr>
        <w:t>Консорціум контролює державні компанії (</w:t>
      </w:r>
      <w:proofErr w:type="spellStart"/>
      <w:r w:rsidRPr="007D025D">
        <w:rPr>
          <w:lang w:val="uk-UA" w:eastAsia="en-US"/>
        </w:rPr>
        <w:t>Metro</w:t>
      </w:r>
      <w:proofErr w:type="spellEnd"/>
      <w:r w:rsidRPr="007D025D">
        <w:rPr>
          <w:lang w:val="uk-UA" w:eastAsia="en-US"/>
        </w:rPr>
        <w:t xml:space="preserve"> </w:t>
      </w:r>
      <w:proofErr w:type="spellStart"/>
      <w:r w:rsidRPr="007D025D">
        <w:rPr>
          <w:lang w:val="uk-UA" w:eastAsia="en-US"/>
        </w:rPr>
        <w:t>de</w:t>
      </w:r>
      <w:proofErr w:type="spellEnd"/>
      <w:r w:rsidRPr="007D025D">
        <w:rPr>
          <w:lang w:val="uk-UA" w:eastAsia="en-US"/>
        </w:rPr>
        <w:t xml:space="preserve"> </w:t>
      </w:r>
      <w:proofErr w:type="spellStart"/>
      <w:r w:rsidRPr="007D025D">
        <w:rPr>
          <w:lang w:val="uk-UA" w:eastAsia="en-US"/>
        </w:rPr>
        <w:t>Madrid</w:t>
      </w:r>
      <w:proofErr w:type="spellEnd"/>
      <w:r w:rsidRPr="007D025D">
        <w:rPr>
          <w:lang w:val="uk-UA" w:eastAsia="en-US"/>
        </w:rPr>
        <w:t xml:space="preserve"> — метропол</w:t>
      </w:r>
      <w:r w:rsidRPr="007D025D">
        <w:rPr>
          <w:lang w:val="uk-UA" w:eastAsia="en-US"/>
        </w:rPr>
        <w:t>і</w:t>
      </w:r>
      <w:r w:rsidRPr="007D025D">
        <w:rPr>
          <w:lang w:val="uk-UA" w:eastAsia="en-US"/>
        </w:rPr>
        <w:t xml:space="preserve">тен, ЕМТ — міський автобусний транспорт, </w:t>
      </w:r>
      <w:proofErr w:type="spellStart"/>
      <w:r w:rsidRPr="007D025D">
        <w:rPr>
          <w:lang w:val="uk-UA" w:eastAsia="en-US"/>
        </w:rPr>
        <w:t>Renfe</w:t>
      </w:r>
      <w:proofErr w:type="spellEnd"/>
      <w:r w:rsidRPr="007D025D">
        <w:rPr>
          <w:lang w:val="uk-UA" w:eastAsia="en-US"/>
        </w:rPr>
        <w:t xml:space="preserve"> — приміські залізниці) та приватних операторів приміських автобусних сполучень. І державні, і частки компанії мають юридичну самостійність і незалежністю в прийнятті управлі</w:t>
      </w:r>
      <w:r w:rsidRPr="007D025D">
        <w:rPr>
          <w:lang w:val="uk-UA" w:eastAsia="en-US"/>
        </w:rPr>
        <w:t>н</w:t>
      </w:r>
      <w:r w:rsidRPr="007D025D">
        <w:rPr>
          <w:lang w:val="uk-UA" w:eastAsia="en-US"/>
        </w:rPr>
        <w:t>ських рішень, однак підкоряються приписанням Консорціуму відносно тран</w:t>
      </w:r>
      <w:r w:rsidRPr="007D025D">
        <w:rPr>
          <w:lang w:val="uk-UA" w:eastAsia="en-US"/>
        </w:rPr>
        <w:t>с</w:t>
      </w:r>
      <w:r w:rsidRPr="007D025D">
        <w:rPr>
          <w:lang w:val="uk-UA" w:eastAsia="en-US"/>
        </w:rPr>
        <w:t>портних послуг.</w:t>
      </w:r>
    </w:p>
    <w:p w14:paraId="4A221788" w14:textId="77777777" w:rsidR="00AA2EBB" w:rsidRPr="007D025D" w:rsidRDefault="00AA2EBB" w:rsidP="00AA2EBB">
      <w:pPr>
        <w:rPr>
          <w:rFonts w:eastAsia="Calibri"/>
          <w:sz w:val="22"/>
          <w:szCs w:val="22"/>
          <w:lang w:val="uk-UA" w:eastAsia="en-US"/>
        </w:rPr>
      </w:pPr>
      <w:r w:rsidRPr="007D025D">
        <w:rPr>
          <w:lang w:val="uk-UA" w:eastAsia="en-US"/>
        </w:rPr>
        <w:t>У третій моделі присутня остаточний поділ на орган влади, відповідал</w:t>
      </w:r>
      <w:r w:rsidRPr="007D025D">
        <w:rPr>
          <w:lang w:val="uk-UA" w:eastAsia="en-US"/>
        </w:rPr>
        <w:t>ь</w:t>
      </w:r>
      <w:r w:rsidRPr="007D025D">
        <w:rPr>
          <w:lang w:val="uk-UA" w:eastAsia="en-US"/>
        </w:rPr>
        <w:t xml:space="preserve">ний за транспортну політику й перевізників, якими є приватні або державні </w:t>
      </w:r>
      <w:r w:rsidRPr="007D025D">
        <w:rPr>
          <w:lang w:val="uk-UA" w:eastAsia="en-US"/>
        </w:rPr>
        <w:lastRenderedPageBreak/>
        <w:t>транспортні компанії, що працюють за договором з органом влади. У даній м</w:t>
      </w:r>
      <w:r w:rsidRPr="007D025D">
        <w:rPr>
          <w:lang w:val="uk-UA" w:eastAsia="en-US"/>
        </w:rPr>
        <w:t>о</w:t>
      </w:r>
      <w:r w:rsidRPr="007D025D">
        <w:rPr>
          <w:lang w:val="uk-UA" w:eastAsia="en-US"/>
        </w:rPr>
        <w:t>делі спостерігається єдина тарифна політика на всіх видах транспорту й серед різних транспортних компаній, однак на ринку (у першу чергу для автобусних перевезень) діє система тендерів. Та компанія, яка запропонує кращі умови ( найчастіше це менша величина державних дотацій), одержує право роботи на транспортному ринку.</w:t>
      </w:r>
    </w:p>
    <w:p w14:paraId="18ED9C51" w14:textId="77777777" w:rsidR="00AA2EBB" w:rsidRPr="007D025D" w:rsidRDefault="00AA2EBB" w:rsidP="00AA2EBB">
      <w:pPr>
        <w:rPr>
          <w:rFonts w:eastAsia="Calibri"/>
          <w:sz w:val="22"/>
          <w:szCs w:val="22"/>
          <w:lang w:val="uk-UA" w:eastAsia="en-US"/>
        </w:rPr>
      </w:pPr>
      <w:r w:rsidRPr="007D025D">
        <w:rPr>
          <w:lang w:val="uk-UA" w:eastAsia="en-US"/>
        </w:rPr>
        <w:t>Зазвичай тендер організовується за роботу на якому-небудь маршруті або в рамках невеликої маршрутної мережі, період роботи може бути різним. Осн</w:t>
      </w:r>
      <w:r w:rsidRPr="007D025D">
        <w:rPr>
          <w:lang w:val="uk-UA" w:eastAsia="en-US"/>
        </w:rPr>
        <w:t>о</w:t>
      </w:r>
      <w:r w:rsidRPr="007D025D">
        <w:rPr>
          <w:lang w:val="uk-UA" w:eastAsia="en-US"/>
        </w:rPr>
        <w:t>вна особливість моделі — ведення елемента змагань в боротьбі за ринок: ко</w:t>
      </w:r>
      <w:r w:rsidRPr="007D025D">
        <w:rPr>
          <w:lang w:val="uk-UA" w:eastAsia="en-US"/>
        </w:rPr>
        <w:t>н</w:t>
      </w:r>
      <w:r w:rsidRPr="007D025D">
        <w:rPr>
          <w:lang w:val="uk-UA" w:eastAsia="en-US"/>
        </w:rPr>
        <w:t>куренції за ринок.</w:t>
      </w:r>
    </w:p>
    <w:p w14:paraId="6E929615" w14:textId="77777777" w:rsidR="00AA2EBB" w:rsidRPr="007D025D" w:rsidRDefault="00AA2EBB" w:rsidP="00AA2EBB">
      <w:pPr>
        <w:rPr>
          <w:rFonts w:eastAsia="Calibri"/>
          <w:sz w:val="22"/>
          <w:szCs w:val="22"/>
          <w:lang w:val="uk-UA" w:eastAsia="en-US"/>
        </w:rPr>
      </w:pPr>
      <w:r w:rsidRPr="007D025D">
        <w:rPr>
          <w:lang w:val="uk-UA" w:eastAsia="en-US"/>
        </w:rPr>
        <w:t>Існує два основні типи тендерів:</w:t>
      </w:r>
    </w:p>
    <w:p w14:paraId="0894887C" w14:textId="016F2E46" w:rsidR="00AA2EBB" w:rsidRPr="007D025D" w:rsidRDefault="00366350" w:rsidP="00366350">
      <w:pPr>
        <w:rPr>
          <w:spacing w:val="-23"/>
        </w:rPr>
      </w:pPr>
      <w:r>
        <w:t xml:space="preserve">1. </w:t>
      </w:r>
      <w:proofErr w:type="spellStart"/>
      <w:r w:rsidR="00AA2EBB" w:rsidRPr="007D025D">
        <w:t>Повний</w:t>
      </w:r>
      <w:proofErr w:type="spellEnd"/>
      <w:r w:rsidR="00AA2EBB" w:rsidRPr="007D025D">
        <w:t xml:space="preserve"> (</w:t>
      </w:r>
      <w:proofErr w:type="spellStart"/>
      <w:r w:rsidR="00AA2EBB" w:rsidRPr="007D025D">
        <w:t>full-cost</w:t>
      </w:r>
      <w:proofErr w:type="spellEnd"/>
      <w:r w:rsidR="00AA2EBB" w:rsidRPr="007D025D">
        <w:t xml:space="preserve">) — орган </w:t>
      </w:r>
      <w:proofErr w:type="spellStart"/>
      <w:r w:rsidR="00AA2EBB" w:rsidRPr="007D025D">
        <w:t>влади</w:t>
      </w:r>
      <w:proofErr w:type="spellEnd"/>
      <w:r w:rsidR="00AA2EBB" w:rsidRPr="007D025D">
        <w:t xml:space="preserve"> </w:t>
      </w:r>
      <w:proofErr w:type="spellStart"/>
      <w:r w:rsidR="00AA2EBB" w:rsidRPr="007D025D">
        <w:t>визначає</w:t>
      </w:r>
      <w:proofErr w:type="spellEnd"/>
      <w:r w:rsidR="00AA2EBB" w:rsidRPr="007D025D">
        <w:t xml:space="preserve"> характер </w:t>
      </w:r>
      <w:proofErr w:type="spellStart"/>
      <w:r w:rsidR="00AA2EBB" w:rsidRPr="007D025D">
        <w:t>послуг</w:t>
      </w:r>
      <w:proofErr w:type="spellEnd"/>
      <w:r w:rsidR="00AA2EBB" w:rsidRPr="007D025D">
        <w:t>, тип рухл</w:t>
      </w:r>
      <w:r w:rsidR="00AA2EBB" w:rsidRPr="007D025D">
        <w:t>и</w:t>
      </w:r>
      <w:r w:rsidR="00AA2EBB" w:rsidRPr="007D025D">
        <w:t xml:space="preserve">вого складу й приймає на себе всі витрати по їх наданню. Система </w:t>
      </w:r>
      <w:proofErr w:type="spellStart"/>
      <w:r w:rsidR="00AA2EBB" w:rsidRPr="007D025D">
        <w:t>тарифів</w:t>
      </w:r>
      <w:proofErr w:type="spellEnd"/>
      <w:r w:rsidR="00AA2EBB" w:rsidRPr="007D025D">
        <w:t xml:space="preserve"> </w:t>
      </w:r>
      <w:proofErr w:type="spellStart"/>
      <w:r w:rsidR="00AA2EBB" w:rsidRPr="007D025D">
        <w:t>п</w:t>
      </w:r>
      <w:r w:rsidR="00AA2EBB" w:rsidRPr="007D025D">
        <w:t>е</w:t>
      </w:r>
      <w:r w:rsidR="00AA2EBB" w:rsidRPr="007D025D">
        <w:t>ребуває</w:t>
      </w:r>
      <w:proofErr w:type="spellEnd"/>
      <w:r w:rsidR="00AA2EBB" w:rsidRPr="007D025D">
        <w:t xml:space="preserve"> </w:t>
      </w:r>
      <w:proofErr w:type="spellStart"/>
      <w:r w:rsidR="00AA2EBB" w:rsidRPr="007D025D">
        <w:t>під</w:t>
      </w:r>
      <w:proofErr w:type="spellEnd"/>
      <w:r w:rsidR="00AA2EBB" w:rsidRPr="007D025D">
        <w:t xml:space="preserve"> контролем органа </w:t>
      </w:r>
      <w:proofErr w:type="spellStart"/>
      <w:r w:rsidR="00AA2EBB" w:rsidRPr="007D025D">
        <w:t>влади</w:t>
      </w:r>
      <w:proofErr w:type="spellEnd"/>
      <w:r w:rsidR="00AA2EBB" w:rsidRPr="007D025D">
        <w:t xml:space="preserve">, у </w:t>
      </w:r>
      <w:proofErr w:type="spellStart"/>
      <w:r w:rsidR="00AA2EBB" w:rsidRPr="007D025D">
        <w:t>його</w:t>
      </w:r>
      <w:proofErr w:type="spellEnd"/>
      <w:r w:rsidR="00AA2EBB" w:rsidRPr="007D025D">
        <w:t xml:space="preserve"> </w:t>
      </w:r>
      <w:proofErr w:type="spellStart"/>
      <w:r w:rsidR="00AA2EBB" w:rsidRPr="007D025D">
        <w:t>розпорядження</w:t>
      </w:r>
      <w:proofErr w:type="spellEnd"/>
      <w:r w:rsidR="00AA2EBB" w:rsidRPr="007D025D">
        <w:t xml:space="preserve"> надходять усі збори за оплату проїзду. Транспортні компанії при цьому не несуть ніякого фінанс</w:t>
      </w:r>
      <w:r w:rsidR="00AA2EBB" w:rsidRPr="007D025D">
        <w:t>о</w:t>
      </w:r>
      <w:r w:rsidR="00AA2EBB" w:rsidRPr="007D025D">
        <w:t>вого ризику й тільки повинні раціоналізувати експлуатаційні витрати.</w:t>
      </w:r>
    </w:p>
    <w:p w14:paraId="4544C368" w14:textId="3C278489" w:rsidR="00AA2EBB" w:rsidRPr="007D025D" w:rsidRDefault="00366350" w:rsidP="00366350">
      <w:pPr>
        <w:rPr>
          <w:spacing w:val="-10"/>
        </w:rPr>
      </w:pPr>
      <w:r>
        <w:t xml:space="preserve">2. </w:t>
      </w:r>
      <w:r w:rsidR="00AA2EBB" w:rsidRPr="007D025D">
        <w:t xml:space="preserve">Чиста </w:t>
      </w:r>
      <w:proofErr w:type="spellStart"/>
      <w:r w:rsidR="00AA2EBB" w:rsidRPr="007D025D">
        <w:t>дотація</w:t>
      </w:r>
      <w:proofErr w:type="spellEnd"/>
      <w:r w:rsidR="00AA2EBB" w:rsidRPr="007D025D">
        <w:t xml:space="preserve"> (</w:t>
      </w:r>
      <w:proofErr w:type="spellStart"/>
      <w:r w:rsidR="00AA2EBB" w:rsidRPr="007D025D">
        <w:t>net-subsidy</w:t>
      </w:r>
      <w:proofErr w:type="spellEnd"/>
      <w:r w:rsidR="00AA2EBB" w:rsidRPr="007D025D">
        <w:t>) — оператор запитує певну суму на надання транспортних послуг, а також залишає собі виторг за проїзд. При цьому також зберігається система проїзних квитків, дохід від якої надходить у розпорядже</w:t>
      </w:r>
      <w:r w:rsidR="00AA2EBB" w:rsidRPr="007D025D">
        <w:t>н</w:t>
      </w:r>
      <w:r w:rsidR="00AA2EBB" w:rsidRPr="007D025D">
        <w:t>ня влади. При такому типі тендера існує певний фінансовий ризик для операт</w:t>
      </w:r>
      <w:r w:rsidR="00AA2EBB" w:rsidRPr="007D025D">
        <w:t>о</w:t>
      </w:r>
      <w:r w:rsidR="00AA2EBB" w:rsidRPr="007D025D">
        <w:t>ра.</w:t>
      </w:r>
    </w:p>
    <w:p w14:paraId="7A0935C2" w14:textId="77777777" w:rsidR="00AA2EBB" w:rsidRPr="007D025D" w:rsidRDefault="00AA2EBB" w:rsidP="00AA2EBB">
      <w:pPr>
        <w:rPr>
          <w:rFonts w:eastAsia="Calibri"/>
          <w:sz w:val="22"/>
          <w:szCs w:val="22"/>
          <w:lang w:val="uk-UA" w:eastAsia="en-US"/>
        </w:rPr>
      </w:pPr>
      <w:r w:rsidRPr="007D025D">
        <w:rPr>
          <w:lang w:val="uk-UA" w:eastAsia="en-US"/>
        </w:rPr>
        <w:t xml:space="preserve">Перші тендери пройшли в 1985 році в Лондоні. З тих пір така система стала надзвичайно розповсюдженої для країн Західної Європи. До березня 1993 р. 44% послуг перевезень суспільним транспортом у Лондоні проходили через процес тендера. Державні компанії також могли брати участь у тендері. В 1993 р. державне підприємство </w:t>
      </w:r>
      <w:proofErr w:type="spellStart"/>
      <w:r w:rsidRPr="007D025D">
        <w:rPr>
          <w:lang w:val="uk-UA" w:eastAsia="en-US"/>
        </w:rPr>
        <w:t>London</w:t>
      </w:r>
      <w:proofErr w:type="spellEnd"/>
      <w:r w:rsidRPr="007D025D">
        <w:rPr>
          <w:lang w:val="uk-UA" w:eastAsia="en-US"/>
        </w:rPr>
        <w:t xml:space="preserve"> </w:t>
      </w:r>
      <w:proofErr w:type="spellStart"/>
      <w:r w:rsidRPr="007D025D">
        <w:rPr>
          <w:lang w:val="uk-UA" w:eastAsia="en-US"/>
        </w:rPr>
        <w:t>Buses</w:t>
      </w:r>
      <w:proofErr w:type="spellEnd"/>
      <w:r w:rsidRPr="007D025D">
        <w:rPr>
          <w:lang w:val="uk-UA" w:eastAsia="en-US"/>
        </w:rPr>
        <w:t xml:space="preserve"> виграло більш 50% контрактів (стр</w:t>
      </w:r>
      <w:r w:rsidRPr="007D025D">
        <w:rPr>
          <w:lang w:val="uk-UA" w:eastAsia="en-US"/>
        </w:rPr>
        <w:t>о</w:t>
      </w:r>
      <w:r w:rsidRPr="007D025D">
        <w:rPr>
          <w:lang w:val="uk-UA" w:eastAsia="en-US"/>
        </w:rPr>
        <w:t>ком на 5 років) і контролювало близько 81% ринку. Відповідно, частка прива</w:t>
      </w:r>
      <w:r w:rsidRPr="007D025D">
        <w:rPr>
          <w:lang w:val="uk-UA" w:eastAsia="en-US"/>
        </w:rPr>
        <w:t>т</w:t>
      </w:r>
      <w:r w:rsidRPr="007D025D">
        <w:rPr>
          <w:lang w:val="uk-UA" w:eastAsia="en-US"/>
        </w:rPr>
        <w:t>них компаній становила 19%.</w:t>
      </w:r>
    </w:p>
    <w:p w14:paraId="4E605088" w14:textId="77777777" w:rsidR="00AA2EBB" w:rsidRPr="007D025D" w:rsidRDefault="00AA2EBB" w:rsidP="00AA2EBB">
      <w:pPr>
        <w:rPr>
          <w:rFonts w:eastAsia="Calibri"/>
          <w:sz w:val="22"/>
          <w:szCs w:val="22"/>
          <w:lang w:val="uk-UA" w:eastAsia="en-US"/>
        </w:rPr>
      </w:pPr>
      <w:r w:rsidRPr="007D025D">
        <w:rPr>
          <w:lang w:val="uk-UA" w:eastAsia="en-US"/>
        </w:rPr>
        <w:t>У четвертій моделі (моделі дерегулювання) є присутнім конкуренція, а координації роботи немає.</w:t>
      </w:r>
    </w:p>
    <w:p w14:paraId="5FFE5163" w14:textId="77777777" w:rsidR="00AA2EBB" w:rsidRPr="007D025D" w:rsidRDefault="00AA2EBB" w:rsidP="00AA2EBB">
      <w:pPr>
        <w:rPr>
          <w:rFonts w:eastAsia="Calibri"/>
          <w:sz w:val="22"/>
          <w:szCs w:val="22"/>
          <w:lang w:val="uk-UA" w:eastAsia="en-US"/>
        </w:rPr>
      </w:pPr>
      <w:r w:rsidRPr="007D025D">
        <w:rPr>
          <w:lang w:val="uk-UA" w:eastAsia="en-US"/>
        </w:rPr>
        <w:lastRenderedPageBreak/>
        <w:t>У цьому випадку пасажирські автобусні перевезення виконуються на к</w:t>
      </w:r>
      <w:r w:rsidRPr="007D025D">
        <w:rPr>
          <w:lang w:val="uk-UA" w:eastAsia="en-US"/>
        </w:rPr>
        <w:t>о</w:t>
      </w:r>
      <w:r w:rsidRPr="007D025D">
        <w:rPr>
          <w:lang w:val="uk-UA" w:eastAsia="en-US"/>
        </w:rPr>
        <w:t>мерційній основі приватними компаніями. Втручання влади в процес організ</w:t>
      </w:r>
      <w:r w:rsidRPr="007D025D">
        <w:rPr>
          <w:lang w:val="uk-UA" w:eastAsia="en-US"/>
        </w:rPr>
        <w:t>а</w:t>
      </w:r>
      <w:r w:rsidRPr="007D025D">
        <w:rPr>
          <w:lang w:val="uk-UA" w:eastAsia="en-US"/>
        </w:rPr>
        <w:t>ції перевезень обмежене встановленням стандартів безпеки перевезень і деяк</w:t>
      </w:r>
      <w:r w:rsidRPr="007D025D">
        <w:rPr>
          <w:lang w:val="uk-UA" w:eastAsia="en-US"/>
        </w:rPr>
        <w:t>и</w:t>
      </w:r>
      <w:r w:rsidRPr="007D025D">
        <w:rPr>
          <w:lang w:val="uk-UA" w:eastAsia="en-US"/>
        </w:rPr>
        <w:t>ми загальними приписаннями.</w:t>
      </w:r>
    </w:p>
    <w:p w14:paraId="3A8536F4" w14:textId="77777777" w:rsidR="00AA2EBB" w:rsidRPr="007D025D" w:rsidRDefault="00AA2EBB" w:rsidP="00AA2EBB">
      <w:pPr>
        <w:rPr>
          <w:rFonts w:eastAsia="Calibri"/>
          <w:sz w:val="22"/>
          <w:szCs w:val="22"/>
          <w:lang w:val="uk-UA" w:eastAsia="en-US"/>
        </w:rPr>
      </w:pPr>
      <w:r w:rsidRPr="007D025D">
        <w:rPr>
          <w:lang w:val="uk-UA" w:eastAsia="en-US"/>
        </w:rPr>
        <w:t>В 1994 році англійський уряд заявив про намір припинити регулювання роботи автобусного транспорту Лондона, спочатку розділивши його на 10 доч</w:t>
      </w:r>
      <w:r w:rsidRPr="007D025D">
        <w:rPr>
          <w:lang w:val="uk-UA" w:eastAsia="en-US"/>
        </w:rPr>
        <w:t>і</w:t>
      </w:r>
      <w:r w:rsidRPr="007D025D">
        <w:rPr>
          <w:lang w:val="uk-UA" w:eastAsia="en-US"/>
        </w:rPr>
        <w:t xml:space="preserve">рніх компаній, а потім приватизувавши підприємство </w:t>
      </w:r>
      <w:proofErr w:type="spellStart"/>
      <w:r w:rsidRPr="007D025D">
        <w:rPr>
          <w:lang w:val="uk-UA" w:eastAsia="en-US"/>
        </w:rPr>
        <w:t>London</w:t>
      </w:r>
      <w:proofErr w:type="spellEnd"/>
      <w:r w:rsidRPr="007D025D">
        <w:rPr>
          <w:lang w:val="uk-UA" w:eastAsia="en-US"/>
        </w:rPr>
        <w:t xml:space="preserve"> </w:t>
      </w:r>
      <w:proofErr w:type="spellStart"/>
      <w:r w:rsidRPr="007D025D">
        <w:rPr>
          <w:lang w:val="uk-UA" w:eastAsia="en-US"/>
        </w:rPr>
        <w:t>Buses</w:t>
      </w:r>
      <w:proofErr w:type="spellEnd"/>
      <w:r w:rsidRPr="007D025D">
        <w:rPr>
          <w:lang w:val="uk-UA" w:eastAsia="en-US"/>
        </w:rPr>
        <w:t>.</w:t>
      </w:r>
    </w:p>
    <w:p w14:paraId="239A0F60" w14:textId="77777777" w:rsidR="00AA2EBB" w:rsidRPr="007D025D" w:rsidRDefault="00AA2EBB" w:rsidP="00AA2EBB">
      <w:pPr>
        <w:rPr>
          <w:rFonts w:eastAsia="Calibri"/>
          <w:sz w:val="22"/>
          <w:szCs w:val="22"/>
          <w:lang w:val="uk-UA" w:eastAsia="en-US"/>
        </w:rPr>
      </w:pPr>
      <w:r w:rsidRPr="007D025D">
        <w:rPr>
          <w:lang w:val="uk-UA" w:eastAsia="en-US"/>
        </w:rPr>
        <w:t>У Західній Європі така модель зустрічається рідко. Вона представлена в деяких містах та районах Великобританії. На ринку працюють приватні комп</w:t>
      </w:r>
      <w:r w:rsidRPr="007D025D">
        <w:rPr>
          <w:lang w:val="uk-UA" w:eastAsia="en-US"/>
        </w:rPr>
        <w:t>а</w:t>
      </w:r>
      <w:r w:rsidRPr="007D025D">
        <w:rPr>
          <w:lang w:val="uk-UA" w:eastAsia="en-US"/>
        </w:rPr>
        <w:t>нії, хоча уряд все-таки субсидіює деякі соціально значимі, але маршрути, що не приносять доходу. На транспортні послуги, які не пропонує жоден з операторів улаштовується тендер. Звичайно це перевезення в ранковий і нічний годинник, недільні перевезення, маршрути з невеликим пасажиропотоком і шкільні пер</w:t>
      </w:r>
      <w:r w:rsidRPr="007D025D">
        <w:rPr>
          <w:lang w:val="uk-UA" w:eastAsia="en-US"/>
        </w:rPr>
        <w:t>е</w:t>
      </w:r>
      <w:r w:rsidRPr="007D025D">
        <w:rPr>
          <w:lang w:val="uk-UA" w:eastAsia="en-US"/>
        </w:rPr>
        <w:t>везення.</w:t>
      </w:r>
    </w:p>
    <w:p w14:paraId="684C9C75" w14:textId="77777777" w:rsidR="00AA2EBB" w:rsidRPr="007D025D" w:rsidRDefault="00AA2EBB" w:rsidP="00AA2EBB">
      <w:pPr>
        <w:rPr>
          <w:rFonts w:eastAsia="Calibri"/>
          <w:sz w:val="22"/>
          <w:szCs w:val="22"/>
          <w:lang w:val="uk-UA" w:eastAsia="en-US"/>
        </w:rPr>
      </w:pPr>
      <w:r w:rsidRPr="007D025D">
        <w:rPr>
          <w:lang w:val="uk-UA" w:eastAsia="en-US"/>
        </w:rPr>
        <w:t>У деяких випадках віднесення системи міського пасажирського трансп</w:t>
      </w:r>
      <w:r w:rsidRPr="007D025D">
        <w:rPr>
          <w:lang w:val="uk-UA" w:eastAsia="en-US"/>
        </w:rPr>
        <w:t>о</w:t>
      </w:r>
      <w:r w:rsidRPr="007D025D">
        <w:rPr>
          <w:lang w:val="uk-UA" w:eastAsia="en-US"/>
        </w:rPr>
        <w:t>рту до якої-небудь моделі носить досить спірний характер, тому що в одному місті може використовуватися кілька моделей.</w:t>
      </w:r>
    </w:p>
    <w:p w14:paraId="5E1B1263" w14:textId="77777777" w:rsidR="00AA2EBB" w:rsidRPr="007D025D" w:rsidRDefault="00AA2EBB" w:rsidP="00AA2EBB">
      <w:pPr>
        <w:rPr>
          <w:rFonts w:eastAsia="Calibri"/>
          <w:sz w:val="22"/>
          <w:szCs w:val="22"/>
          <w:lang w:val="uk-UA" w:eastAsia="en-US"/>
        </w:rPr>
      </w:pPr>
      <w:r w:rsidRPr="007D025D">
        <w:rPr>
          <w:lang w:val="uk-UA" w:eastAsia="en-US"/>
        </w:rPr>
        <w:t>Найбільш перспективною є третя модель, яка дозволяє зберегти контроль над роботою міського транспорту й одночасно забезпечити конкуренцію на р</w:t>
      </w:r>
      <w:r w:rsidRPr="007D025D">
        <w:rPr>
          <w:lang w:val="uk-UA" w:eastAsia="en-US"/>
        </w:rPr>
        <w:t>и</w:t>
      </w:r>
      <w:r w:rsidRPr="007D025D">
        <w:rPr>
          <w:lang w:val="uk-UA" w:eastAsia="en-US"/>
        </w:rPr>
        <w:t>нку транспортних послуг.</w:t>
      </w:r>
    </w:p>
    <w:p w14:paraId="4F9D50A8" w14:textId="77777777" w:rsidR="00AA2EBB" w:rsidRPr="007D025D" w:rsidRDefault="00AA2EBB" w:rsidP="00AA2EBB">
      <w:pPr>
        <w:rPr>
          <w:rFonts w:eastAsia="Calibri"/>
          <w:sz w:val="22"/>
          <w:szCs w:val="22"/>
          <w:lang w:val="uk-UA" w:eastAsia="en-US"/>
        </w:rPr>
      </w:pPr>
      <w:r w:rsidRPr="007D025D">
        <w:rPr>
          <w:lang w:val="uk-UA" w:eastAsia="en-US"/>
        </w:rPr>
        <w:t>Українські міські перевізники перебувають у більш вигідному положенні в порівнянні із західноєвропейськими компаніями. В Україні, на відміну від З</w:t>
      </w:r>
      <w:r w:rsidRPr="007D025D">
        <w:rPr>
          <w:lang w:val="uk-UA" w:eastAsia="en-US"/>
        </w:rPr>
        <w:t>а</w:t>
      </w:r>
      <w:r w:rsidRPr="007D025D">
        <w:rPr>
          <w:lang w:val="uk-UA" w:eastAsia="en-US"/>
        </w:rPr>
        <w:t>ходу, попит на пасажирські перевезення суспільним транспортом перевищує пропозицію. Це підтверджується, зокрема, тим, що в українських містах акти</w:t>
      </w:r>
      <w:r w:rsidRPr="007D025D">
        <w:rPr>
          <w:lang w:val="uk-UA" w:eastAsia="en-US"/>
        </w:rPr>
        <w:t>в</w:t>
      </w:r>
      <w:r w:rsidRPr="007D025D">
        <w:rPr>
          <w:lang w:val="uk-UA" w:eastAsia="en-US"/>
        </w:rPr>
        <w:t>но розвиваються приватні перевізники, що працюють у режимі маршрутних т</w:t>
      </w:r>
      <w:r w:rsidRPr="007D025D">
        <w:rPr>
          <w:lang w:val="uk-UA" w:eastAsia="en-US"/>
        </w:rPr>
        <w:t>а</w:t>
      </w:r>
      <w:r w:rsidRPr="007D025D">
        <w:rPr>
          <w:lang w:val="uk-UA" w:eastAsia="en-US"/>
        </w:rPr>
        <w:t>ксі. При цьому їх тарифи порівнянні з тарифами муніципального транспорту й забезпечують прибутковість роботи, незважаючи на те, що обсяг перевезень на порядок нижче, чим виконуваний муніципальними підприємствами [17]. У ряді міст відбувається приватизація навіть пасажирських підприємств міського ел</w:t>
      </w:r>
      <w:r w:rsidRPr="007D025D">
        <w:rPr>
          <w:lang w:val="uk-UA" w:eastAsia="en-US"/>
        </w:rPr>
        <w:t>е</w:t>
      </w:r>
      <w:r w:rsidRPr="007D025D">
        <w:rPr>
          <w:lang w:val="uk-UA" w:eastAsia="en-US"/>
        </w:rPr>
        <w:t xml:space="preserve">ктротранспорту, що говорить про перспективність цього бізнесу. Багато в чому </w:t>
      </w:r>
      <w:r w:rsidRPr="007D025D">
        <w:rPr>
          <w:lang w:val="uk-UA" w:eastAsia="en-US"/>
        </w:rPr>
        <w:lastRenderedPageBreak/>
        <w:t>розвиток міського транспорту в Україні залежить від законодавчої політики в частині надання пільг на проїзд окремим категоріям пасажирів.</w:t>
      </w:r>
    </w:p>
    <w:p w14:paraId="612C1E10" w14:textId="77777777" w:rsidR="00AA2EBB" w:rsidRPr="007D025D" w:rsidRDefault="00AA2EBB" w:rsidP="00AA2EBB">
      <w:pPr>
        <w:pStyle w:val="2"/>
        <w:rPr>
          <w:rFonts w:eastAsia="Calibri"/>
          <w:sz w:val="22"/>
          <w:szCs w:val="22"/>
          <w:lang w:val="uk-UA" w:eastAsia="en-US"/>
        </w:rPr>
      </w:pPr>
      <w:bookmarkStart w:id="9" w:name="_Toc503138202"/>
      <w:r w:rsidRPr="007D025D">
        <w:rPr>
          <w:rFonts w:eastAsia="Calibri"/>
          <w:lang w:val="uk-UA" w:eastAsia="en-US"/>
        </w:rPr>
        <w:t>1.4 Інформаційне забезпечення автотранспортного процесу</w:t>
      </w:r>
      <w:bookmarkEnd w:id="9"/>
    </w:p>
    <w:p w14:paraId="748A2E44" w14:textId="77777777" w:rsidR="00AA2EBB" w:rsidRPr="007D025D" w:rsidRDefault="00AA2EBB" w:rsidP="00AA2EBB">
      <w:pPr>
        <w:rPr>
          <w:rFonts w:eastAsia="Calibri"/>
          <w:sz w:val="22"/>
          <w:szCs w:val="22"/>
          <w:lang w:val="uk-UA" w:eastAsia="en-US"/>
        </w:rPr>
      </w:pPr>
      <w:r w:rsidRPr="007D025D">
        <w:rPr>
          <w:lang w:val="uk-UA" w:eastAsia="en-US"/>
        </w:rPr>
        <w:t>Для організації роботи автотранспорту найбільш важливими є інформ</w:t>
      </w:r>
      <w:r w:rsidRPr="007D025D">
        <w:rPr>
          <w:lang w:val="uk-UA" w:eastAsia="en-US"/>
        </w:rPr>
        <w:t>а</w:t>
      </w:r>
      <w:r w:rsidRPr="007D025D">
        <w:rPr>
          <w:lang w:val="uk-UA" w:eastAsia="en-US"/>
        </w:rPr>
        <w:t>ційні потоки, що виникають від подачі заявки на перевезення до звіту по вик</w:t>
      </w:r>
      <w:r w:rsidRPr="007D025D">
        <w:rPr>
          <w:lang w:val="uk-UA" w:eastAsia="en-US"/>
        </w:rPr>
        <w:t>о</w:t>
      </w:r>
      <w:r w:rsidRPr="007D025D">
        <w:rPr>
          <w:lang w:val="uk-UA" w:eastAsia="en-US"/>
        </w:rPr>
        <w:t>наному перевезенню. Доступність дешевих і продуктивних персональних ко</w:t>
      </w:r>
      <w:r w:rsidRPr="007D025D">
        <w:rPr>
          <w:lang w:val="uk-UA" w:eastAsia="en-US"/>
        </w:rPr>
        <w:t>м</w:t>
      </w:r>
      <w:r w:rsidRPr="007D025D">
        <w:rPr>
          <w:lang w:val="uk-UA" w:eastAsia="en-US"/>
        </w:rPr>
        <w:t>п'ютерів і наявність розвиненого програмного забезпечення дозволяють ств</w:t>
      </w:r>
      <w:r w:rsidRPr="007D025D">
        <w:rPr>
          <w:lang w:val="uk-UA" w:eastAsia="en-US"/>
        </w:rPr>
        <w:t>о</w:t>
      </w:r>
      <w:r w:rsidRPr="007D025D">
        <w:rPr>
          <w:lang w:val="uk-UA" w:eastAsia="en-US"/>
        </w:rPr>
        <w:t>рити різноманітні інформаційні системи планування й контролю перевезень, що враховують специфіку діяльності конкретних підприємств практично в будь-яких умовах .</w:t>
      </w:r>
    </w:p>
    <w:p w14:paraId="741DDA77" w14:textId="77777777" w:rsidR="00AA2EBB" w:rsidRPr="007D025D" w:rsidRDefault="00AA2EBB" w:rsidP="00AA2EBB">
      <w:pPr>
        <w:rPr>
          <w:rFonts w:eastAsia="Calibri"/>
          <w:sz w:val="22"/>
          <w:szCs w:val="22"/>
          <w:lang w:val="uk-UA" w:eastAsia="en-US"/>
        </w:rPr>
      </w:pPr>
      <w:r w:rsidRPr="007D025D">
        <w:rPr>
          <w:lang w:val="uk-UA" w:eastAsia="en-US"/>
        </w:rPr>
        <w:t>Ряд спеціалізованих компаній поставляє програмні продукти для розв'я</w:t>
      </w:r>
      <w:r w:rsidRPr="007D025D">
        <w:rPr>
          <w:lang w:val="uk-UA" w:eastAsia="en-US"/>
        </w:rPr>
        <w:t>з</w:t>
      </w:r>
      <w:r w:rsidRPr="007D025D">
        <w:rPr>
          <w:lang w:val="uk-UA" w:eastAsia="en-US"/>
        </w:rPr>
        <w:t>ку завдань організації й контролю транспортного процесу.</w:t>
      </w:r>
    </w:p>
    <w:p w14:paraId="3852F97F" w14:textId="77777777" w:rsidR="00AA2EBB" w:rsidRPr="007D025D" w:rsidRDefault="00AA2EBB" w:rsidP="00AA2EBB">
      <w:pPr>
        <w:rPr>
          <w:rFonts w:eastAsia="Calibri"/>
          <w:sz w:val="22"/>
          <w:szCs w:val="22"/>
          <w:lang w:val="uk-UA" w:eastAsia="en-US"/>
        </w:rPr>
      </w:pPr>
      <w:r w:rsidRPr="007D025D">
        <w:rPr>
          <w:lang w:val="uk-UA" w:eastAsia="en-US"/>
        </w:rPr>
        <w:t xml:space="preserve">До них належить </w:t>
      </w:r>
      <w:proofErr w:type="spellStart"/>
      <w:r w:rsidRPr="007D025D">
        <w:rPr>
          <w:lang w:val="uk-UA" w:eastAsia="en-US"/>
        </w:rPr>
        <w:t>КІАцентр</w:t>
      </w:r>
      <w:proofErr w:type="spellEnd"/>
      <w:r w:rsidRPr="007D025D">
        <w:rPr>
          <w:lang w:val="uk-UA" w:eastAsia="en-US"/>
        </w:rPr>
        <w:t>, що поширює такі програмні продукти, як PC*MILER (комп'ютерна мережа автодоріг країн СНД, Балтії і Європи з розр</w:t>
      </w:r>
      <w:r w:rsidRPr="007D025D">
        <w:rPr>
          <w:lang w:val="uk-UA" w:eastAsia="en-US"/>
        </w:rPr>
        <w:t>а</w:t>
      </w:r>
      <w:r w:rsidRPr="007D025D">
        <w:rPr>
          <w:lang w:val="uk-UA" w:eastAsia="en-US"/>
        </w:rPr>
        <w:t xml:space="preserve">хунками маршрутів перевезень; розроблювач - компанія </w:t>
      </w:r>
      <w:proofErr w:type="spellStart"/>
      <w:r w:rsidRPr="007D025D">
        <w:rPr>
          <w:lang w:val="uk-UA" w:eastAsia="en-US"/>
        </w:rPr>
        <w:t>ALK</w:t>
      </w:r>
      <w:proofErr w:type="spellEnd"/>
      <w:r w:rsidRPr="007D025D">
        <w:rPr>
          <w:lang w:val="uk-UA" w:eastAsia="en-US"/>
        </w:rPr>
        <w:t xml:space="preserve"> </w:t>
      </w:r>
      <w:proofErr w:type="spellStart"/>
      <w:r w:rsidRPr="007D025D">
        <w:rPr>
          <w:lang w:val="uk-UA" w:eastAsia="en-US"/>
        </w:rPr>
        <w:t>Associates</w:t>
      </w:r>
      <w:proofErr w:type="spellEnd"/>
      <w:r w:rsidRPr="007D025D">
        <w:rPr>
          <w:lang w:val="uk-UA" w:eastAsia="en-US"/>
        </w:rPr>
        <w:t xml:space="preserve"> </w:t>
      </w:r>
      <w:proofErr w:type="spellStart"/>
      <w:r w:rsidRPr="007D025D">
        <w:rPr>
          <w:lang w:val="uk-UA" w:eastAsia="en-US"/>
        </w:rPr>
        <w:t>Inc</w:t>
      </w:r>
      <w:proofErr w:type="spellEnd"/>
      <w:r w:rsidRPr="007D025D">
        <w:rPr>
          <w:lang w:val="uk-UA" w:eastAsia="en-US"/>
        </w:rPr>
        <w:t>, США).</w:t>
      </w:r>
    </w:p>
    <w:p w14:paraId="732D463B" w14:textId="374060F4" w:rsidR="00AA2EBB" w:rsidRPr="007D025D" w:rsidRDefault="00AA2EBB" w:rsidP="00AA2EBB">
      <w:pPr>
        <w:rPr>
          <w:lang w:val="uk-UA" w:eastAsia="en-US"/>
        </w:rPr>
      </w:pPr>
      <w:r w:rsidRPr="007D025D">
        <w:rPr>
          <w:lang w:val="uk-UA" w:eastAsia="en-US"/>
        </w:rPr>
        <w:t>У Німеччині 80 відсотків усіх підприємств обладнали свій вантажний а</w:t>
      </w:r>
      <w:r w:rsidRPr="007D025D">
        <w:rPr>
          <w:lang w:val="uk-UA" w:eastAsia="en-US"/>
        </w:rPr>
        <w:t>в</w:t>
      </w:r>
      <w:r w:rsidRPr="007D025D">
        <w:rPr>
          <w:lang w:val="uk-UA" w:eastAsia="en-US"/>
        </w:rPr>
        <w:t>топарк мобільними телефонами, а 32 відсотка використовують інші інформ</w:t>
      </w:r>
      <w:r w:rsidRPr="007D025D">
        <w:rPr>
          <w:lang w:val="uk-UA" w:eastAsia="en-US"/>
        </w:rPr>
        <w:t>а</w:t>
      </w:r>
      <w:r w:rsidRPr="007D025D">
        <w:rPr>
          <w:lang w:val="uk-UA" w:eastAsia="en-US"/>
        </w:rPr>
        <w:t>ційно</w:t>
      </w:r>
      <w:r w:rsidR="00C624FB">
        <w:rPr>
          <w:lang w:val="uk-UA" w:eastAsia="en-US"/>
        </w:rPr>
        <w:t>-комунікаційні технології (ІКТ)</w:t>
      </w:r>
      <w:r w:rsidRPr="007D025D">
        <w:rPr>
          <w:lang w:val="uk-UA" w:eastAsia="en-US"/>
        </w:rPr>
        <w:t>. Для оповіщення водіїв про пробки на д</w:t>
      </w:r>
      <w:r w:rsidRPr="007D025D">
        <w:rPr>
          <w:lang w:val="uk-UA" w:eastAsia="en-US"/>
        </w:rPr>
        <w:t>о</w:t>
      </w:r>
      <w:r w:rsidRPr="007D025D">
        <w:rPr>
          <w:lang w:val="uk-UA" w:eastAsia="en-US"/>
        </w:rPr>
        <w:t>розі діє «</w:t>
      </w:r>
      <w:proofErr w:type="spellStart"/>
      <w:r w:rsidRPr="007D025D">
        <w:rPr>
          <w:lang w:val="uk-UA" w:eastAsia="en-US"/>
        </w:rPr>
        <w:t>радиоінформаційна</w:t>
      </w:r>
      <w:proofErr w:type="spellEnd"/>
      <w:r w:rsidRPr="007D025D">
        <w:rPr>
          <w:lang w:val="uk-UA" w:eastAsia="en-US"/>
        </w:rPr>
        <w:t xml:space="preserve"> система - канал дорожніх повідомлень» (</w:t>
      </w:r>
      <w:proofErr w:type="spellStart"/>
      <w:r w:rsidRPr="007D025D">
        <w:rPr>
          <w:lang w:val="uk-UA" w:eastAsia="en-US"/>
        </w:rPr>
        <w:t>Radio</w:t>
      </w:r>
      <w:proofErr w:type="spellEnd"/>
      <w:r w:rsidRPr="007D025D">
        <w:rPr>
          <w:lang w:val="uk-UA" w:eastAsia="en-US"/>
        </w:rPr>
        <w:t xml:space="preserve"> </w:t>
      </w:r>
      <w:proofErr w:type="spellStart"/>
      <w:r w:rsidRPr="007D025D">
        <w:rPr>
          <w:lang w:val="uk-UA" w:eastAsia="en-US"/>
        </w:rPr>
        <w:t>Data</w:t>
      </w:r>
      <w:proofErr w:type="spellEnd"/>
      <w:r w:rsidRPr="007D025D">
        <w:rPr>
          <w:lang w:val="uk-UA" w:eastAsia="en-US"/>
        </w:rPr>
        <w:t xml:space="preserve"> </w:t>
      </w:r>
      <w:proofErr w:type="spellStart"/>
      <w:r w:rsidRPr="007D025D">
        <w:rPr>
          <w:lang w:val="uk-UA" w:eastAsia="en-US"/>
        </w:rPr>
        <w:t>System</w:t>
      </w:r>
      <w:proofErr w:type="spellEnd"/>
      <w:r w:rsidRPr="007D025D">
        <w:rPr>
          <w:lang w:val="uk-UA" w:eastAsia="en-US"/>
        </w:rPr>
        <w:t xml:space="preserve"> - </w:t>
      </w:r>
      <w:proofErr w:type="spellStart"/>
      <w:r w:rsidRPr="007D025D">
        <w:rPr>
          <w:lang w:val="uk-UA" w:eastAsia="en-US"/>
        </w:rPr>
        <w:t>Traffic</w:t>
      </w:r>
      <w:proofErr w:type="spellEnd"/>
      <w:r w:rsidRPr="007D025D">
        <w:rPr>
          <w:lang w:val="uk-UA" w:eastAsia="en-US"/>
        </w:rPr>
        <w:t xml:space="preserve"> </w:t>
      </w:r>
      <w:proofErr w:type="spellStart"/>
      <w:r w:rsidRPr="007D025D">
        <w:rPr>
          <w:lang w:val="uk-UA" w:eastAsia="en-US"/>
        </w:rPr>
        <w:t>Message</w:t>
      </w:r>
      <w:proofErr w:type="spellEnd"/>
      <w:r w:rsidRPr="007D025D">
        <w:rPr>
          <w:lang w:val="uk-UA" w:eastAsia="en-US"/>
        </w:rPr>
        <w:t xml:space="preserve"> </w:t>
      </w:r>
      <w:proofErr w:type="spellStart"/>
      <w:r w:rsidRPr="007D025D">
        <w:rPr>
          <w:lang w:val="uk-UA" w:eastAsia="en-US"/>
        </w:rPr>
        <w:t>Channel</w:t>
      </w:r>
      <w:proofErr w:type="spellEnd"/>
      <w:r w:rsidRPr="007D025D">
        <w:rPr>
          <w:lang w:val="uk-UA" w:eastAsia="en-US"/>
        </w:rPr>
        <w:t>). Необхідну дорожню інформацію на свій бортовий комп'ютер водій може одержати, користуючись « Глобальною сист</w:t>
      </w:r>
      <w:r w:rsidRPr="007D025D">
        <w:rPr>
          <w:lang w:val="uk-UA" w:eastAsia="en-US"/>
        </w:rPr>
        <w:t>е</w:t>
      </w:r>
      <w:r w:rsidRPr="007D025D">
        <w:rPr>
          <w:lang w:val="uk-UA" w:eastAsia="en-US"/>
        </w:rPr>
        <w:t>мою мобільної комунікації» (</w:t>
      </w:r>
      <w:proofErr w:type="spellStart"/>
      <w:r w:rsidRPr="007D025D">
        <w:rPr>
          <w:lang w:val="uk-UA" w:eastAsia="en-US"/>
        </w:rPr>
        <w:t>Global</w:t>
      </w:r>
      <w:proofErr w:type="spellEnd"/>
      <w:r w:rsidRPr="007D025D">
        <w:rPr>
          <w:lang w:val="uk-UA" w:eastAsia="en-US"/>
        </w:rPr>
        <w:t xml:space="preserve"> </w:t>
      </w:r>
      <w:proofErr w:type="spellStart"/>
      <w:r w:rsidRPr="007D025D">
        <w:rPr>
          <w:lang w:val="uk-UA" w:eastAsia="en-US"/>
        </w:rPr>
        <w:t>System</w:t>
      </w:r>
      <w:proofErr w:type="spellEnd"/>
      <w:r w:rsidRPr="007D025D">
        <w:rPr>
          <w:lang w:val="uk-UA" w:eastAsia="en-US"/>
        </w:rPr>
        <w:t xml:space="preserve"> </w:t>
      </w:r>
      <w:proofErr w:type="spellStart"/>
      <w:r w:rsidRPr="007D025D">
        <w:rPr>
          <w:lang w:val="uk-UA" w:eastAsia="en-US"/>
        </w:rPr>
        <w:t>for</w:t>
      </w:r>
      <w:proofErr w:type="spellEnd"/>
      <w:r w:rsidRPr="007D025D">
        <w:rPr>
          <w:lang w:val="uk-UA" w:eastAsia="en-US"/>
        </w:rPr>
        <w:t xml:space="preserve"> </w:t>
      </w:r>
      <w:proofErr w:type="spellStart"/>
      <w:r w:rsidRPr="007D025D">
        <w:rPr>
          <w:lang w:val="uk-UA" w:eastAsia="en-US"/>
        </w:rPr>
        <w:t>Mobile</w:t>
      </w:r>
      <w:proofErr w:type="spellEnd"/>
      <w:r w:rsidRPr="007D025D">
        <w:rPr>
          <w:lang w:val="uk-UA" w:eastAsia="en-US"/>
        </w:rPr>
        <w:t xml:space="preserve"> </w:t>
      </w:r>
      <w:proofErr w:type="spellStart"/>
      <w:r w:rsidRPr="007D025D">
        <w:rPr>
          <w:lang w:val="uk-UA" w:eastAsia="en-US"/>
        </w:rPr>
        <w:t>Communications</w:t>
      </w:r>
      <w:proofErr w:type="spellEnd"/>
      <w:r w:rsidRPr="007D025D">
        <w:rPr>
          <w:lang w:val="uk-UA" w:eastAsia="en-US"/>
        </w:rPr>
        <w:t>). Для в</w:t>
      </w:r>
      <w:r w:rsidRPr="007D025D">
        <w:rPr>
          <w:lang w:val="uk-UA" w:eastAsia="en-US"/>
        </w:rPr>
        <w:t>і</w:t>
      </w:r>
      <w:r w:rsidRPr="007D025D">
        <w:rPr>
          <w:lang w:val="uk-UA" w:eastAsia="en-US"/>
        </w:rPr>
        <w:t>дстеження руху вантажу використовується супутникова «Глобальна позиційна система» (</w:t>
      </w:r>
      <w:r w:rsidR="00C624FB">
        <w:rPr>
          <w:lang w:val="uk-UA" w:eastAsia="en-US"/>
        </w:rPr>
        <w:t>Global-Positioning-System)</w:t>
      </w:r>
      <w:r w:rsidRPr="007D025D">
        <w:rPr>
          <w:lang w:val="uk-UA" w:eastAsia="en-US"/>
        </w:rPr>
        <w:t>.</w:t>
      </w:r>
    </w:p>
    <w:p w14:paraId="2AEC3CF2" w14:textId="77777777" w:rsidR="00AA2EBB" w:rsidRPr="007D025D" w:rsidRDefault="00AA2EBB" w:rsidP="00AA2EBB">
      <w:pPr>
        <w:rPr>
          <w:rFonts w:eastAsia="Calibri"/>
          <w:sz w:val="22"/>
          <w:szCs w:val="22"/>
          <w:lang w:val="uk-UA" w:eastAsia="en-US"/>
        </w:rPr>
      </w:pPr>
      <w:r w:rsidRPr="007D025D">
        <w:rPr>
          <w:lang w:val="uk-UA" w:eastAsia="en-US"/>
        </w:rPr>
        <w:t>Дослідження пропонованих на ринку корпоративних інформаційних си</w:t>
      </w:r>
      <w:r w:rsidRPr="007D025D">
        <w:rPr>
          <w:lang w:val="uk-UA" w:eastAsia="en-US"/>
        </w:rPr>
        <w:t>с</w:t>
      </w:r>
      <w:r w:rsidRPr="007D025D">
        <w:rPr>
          <w:lang w:val="uk-UA" w:eastAsia="en-US"/>
        </w:rPr>
        <w:t>тем показує, що в більшості випадків їх окупність забезпечується при парку а</w:t>
      </w:r>
      <w:r w:rsidRPr="007D025D">
        <w:rPr>
          <w:lang w:val="uk-UA" w:eastAsia="en-US"/>
        </w:rPr>
        <w:t>в</w:t>
      </w:r>
      <w:r w:rsidRPr="007D025D">
        <w:rPr>
          <w:lang w:val="uk-UA" w:eastAsia="en-US"/>
        </w:rPr>
        <w:t>томобілів 100 і більше одиниць. Їхня робота (облік витрат на перевезення тов</w:t>
      </w:r>
      <w:r w:rsidRPr="007D025D">
        <w:rPr>
          <w:lang w:val="uk-UA" w:eastAsia="en-US"/>
        </w:rPr>
        <w:t>а</w:t>
      </w:r>
      <w:r w:rsidRPr="007D025D">
        <w:rPr>
          <w:lang w:val="uk-UA" w:eastAsia="en-US"/>
        </w:rPr>
        <w:lastRenderedPageBreak/>
        <w:t>ру) ґрунтується на затвердженій формі шляхового листа. Разом з тим перев</w:t>
      </w:r>
      <w:r w:rsidRPr="007D025D">
        <w:rPr>
          <w:lang w:val="uk-UA" w:eastAsia="en-US"/>
        </w:rPr>
        <w:t>е</w:t>
      </w:r>
      <w:r w:rsidRPr="007D025D">
        <w:rPr>
          <w:lang w:val="uk-UA" w:eastAsia="en-US"/>
        </w:rPr>
        <w:t>зення товару здійснює велика кількість дрібних фірм із парком автомобілів менш 10 одиниць. Служби доставки товару підприємств також розташовують звичайно невеликим парком власного транспорту й, крім цього, залучають ст</w:t>
      </w:r>
      <w:r w:rsidRPr="007D025D">
        <w:rPr>
          <w:lang w:val="uk-UA" w:eastAsia="en-US"/>
        </w:rPr>
        <w:t>о</w:t>
      </w:r>
      <w:r w:rsidRPr="007D025D">
        <w:rPr>
          <w:lang w:val="uk-UA" w:eastAsia="en-US"/>
        </w:rPr>
        <w:t>ронніх перевізників, у тому числі й підприємців, що володіють усього одним автомобілем на правах особистої власності. У таких умовах корпоративні інф</w:t>
      </w:r>
      <w:r w:rsidRPr="007D025D">
        <w:rPr>
          <w:lang w:val="uk-UA" w:eastAsia="en-US"/>
        </w:rPr>
        <w:t>о</w:t>
      </w:r>
      <w:r w:rsidRPr="007D025D">
        <w:rPr>
          <w:lang w:val="uk-UA" w:eastAsia="en-US"/>
        </w:rPr>
        <w:t>рмаційні системи не забезпечують контролю й аналізу витрат на перевезення товару й пасажирів на всіх етапах процесу [49] і звичайно зводяться до різних варіантів систем диспетчерського контролю роботою транспорту.</w:t>
      </w:r>
    </w:p>
    <w:p w14:paraId="43EADEF7" w14:textId="77777777" w:rsidR="00AA2EBB" w:rsidRPr="007D025D" w:rsidRDefault="00AA2EBB" w:rsidP="00AA2EBB">
      <w:pPr>
        <w:pStyle w:val="2"/>
        <w:rPr>
          <w:rFonts w:eastAsia="Calibri"/>
          <w:sz w:val="22"/>
          <w:szCs w:val="22"/>
          <w:lang w:val="uk-UA" w:eastAsia="en-US"/>
        </w:rPr>
      </w:pPr>
      <w:bookmarkStart w:id="10" w:name="_Toc503138203"/>
      <w:r w:rsidRPr="007D025D">
        <w:rPr>
          <w:rFonts w:eastAsia="Calibri"/>
          <w:lang w:val="uk-UA" w:eastAsia="en-US"/>
        </w:rPr>
        <w:t xml:space="preserve">1.5 </w:t>
      </w:r>
      <w:r w:rsidRPr="007D025D">
        <w:rPr>
          <w:lang w:val="uk-UA" w:eastAsia="en-US"/>
        </w:rPr>
        <w:t>Підходи до управління перевезеннями вантажів і пасажирів автомоб</w:t>
      </w:r>
      <w:r w:rsidRPr="007D025D">
        <w:rPr>
          <w:lang w:val="uk-UA" w:eastAsia="en-US"/>
        </w:rPr>
        <w:t>і</w:t>
      </w:r>
      <w:r w:rsidRPr="007D025D">
        <w:rPr>
          <w:lang w:val="uk-UA" w:eastAsia="en-US"/>
        </w:rPr>
        <w:t>льним транспортом</w:t>
      </w:r>
      <w:bookmarkEnd w:id="10"/>
    </w:p>
    <w:p w14:paraId="24787569" w14:textId="77777777" w:rsidR="00AA2EBB" w:rsidRPr="007D025D" w:rsidRDefault="00AA2EBB" w:rsidP="00AA2EBB">
      <w:pPr>
        <w:rPr>
          <w:rFonts w:eastAsia="Calibri"/>
          <w:sz w:val="22"/>
          <w:szCs w:val="22"/>
          <w:lang w:val="uk-UA" w:eastAsia="en-US"/>
        </w:rPr>
      </w:pPr>
      <w:r w:rsidRPr="007D025D">
        <w:rPr>
          <w:lang w:val="uk-UA" w:eastAsia="en-US"/>
        </w:rPr>
        <w:t>Починаючи з 1960-х років, інтенсивно розвивалися підходи до управління й планування роботи транспорту, засновані на методах математичного прогр</w:t>
      </w:r>
      <w:r w:rsidRPr="007D025D">
        <w:rPr>
          <w:lang w:val="uk-UA" w:eastAsia="en-US"/>
        </w:rPr>
        <w:t>а</w:t>
      </w:r>
      <w:r w:rsidRPr="007D025D">
        <w:rPr>
          <w:lang w:val="uk-UA" w:eastAsia="en-US"/>
        </w:rPr>
        <w:t>мування. Ці методи характеризуються наявністю твердих формальних обм</w:t>
      </w:r>
      <w:r w:rsidRPr="007D025D">
        <w:rPr>
          <w:lang w:val="uk-UA" w:eastAsia="en-US"/>
        </w:rPr>
        <w:t>е</w:t>
      </w:r>
      <w:r w:rsidRPr="007D025D">
        <w:rPr>
          <w:lang w:val="uk-UA" w:eastAsia="en-US"/>
        </w:rPr>
        <w:t>жень в області вибору факторів і їх зв'язків і допускають оптимізацію системи тільки по одному параметру (критерію).</w:t>
      </w:r>
    </w:p>
    <w:p w14:paraId="3C3D0227" w14:textId="77777777" w:rsidR="00AA2EBB" w:rsidRPr="007D025D" w:rsidRDefault="00AA2EBB" w:rsidP="00AA2EBB">
      <w:pPr>
        <w:rPr>
          <w:rFonts w:eastAsia="Calibri"/>
          <w:sz w:val="22"/>
          <w:szCs w:val="22"/>
          <w:lang w:val="uk-UA" w:eastAsia="en-US"/>
        </w:rPr>
      </w:pPr>
      <w:r w:rsidRPr="007D025D">
        <w:rPr>
          <w:lang w:val="uk-UA" w:eastAsia="en-US"/>
        </w:rPr>
        <w:t>Перша обставина виключає з математичної моделі фактори і їх взаємо</w:t>
      </w:r>
      <w:r w:rsidRPr="007D025D">
        <w:rPr>
          <w:lang w:val="uk-UA" w:eastAsia="en-US"/>
        </w:rPr>
        <w:t>з</w:t>
      </w:r>
      <w:r w:rsidRPr="007D025D">
        <w:rPr>
          <w:lang w:val="uk-UA" w:eastAsia="en-US"/>
        </w:rPr>
        <w:t>в'язки, незалежно від їхнього впливу на ефективність транспортного процесу, якщо вони не можуть бути описані формальною мовою. Менеджер повинен якимось чином зробити виправлення отриманих результатів розрахунків з ур</w:t>
      </w:r>
      <w:r w:rsidRPr="007D025D">
        <w:rPr>
          <w:lang w:val="uk-UA" w:eastAsia="en-US"/>
        </w:rPr>
        <w:t>а</w:t>
      </w:r>
      <w:r w:rsidRPr="007D025D">
        <w:rPr>
          <w:lang w:val="uk-UA" w:eastAsia="en-US"/>
        </w:rPr>
        <w:t>хуванням впливу тих факторів, які не були використані в моделі, але які, на й</w:t>
      </w:r>
      <w:r w:rsidRPr="007D025D">
        <w:rPr>
          <w:lang w:val="uk-UA" w:eastAsia="en-US"/>
        </w:rPr>
        <w:t>о</w:t>
      </w:r>
      <w:r w:rsidRPr="007D025D">
        <w:rPr>
          <w:lang w:val="uk-UA" w:eastAsia="en-US"/>
        </w:rPr>
        <w:t>го погляд, впливають на транспортний процес. Тобто вірогідність одержуваних результатів свідомо виявляється проблематичною.</w:t>
      </w:r>
    </w:p>
    <w:p w14:paraId="0B88772D" w14:textId="09453426" w:rsidR="00AA2EBB" w:rsidRPr="007D025D" w:rsidRDefault="00AA2EBB" w:rsidP="00AA2EBB">
      <w:pPr>
        <w:rPr>
          <w:rFonts w:eastAsia="Calibri"/>
          <w:sz w:val="22"/>
          <w:szCs w:val="22"/>
          <w:lang w:val="uk-UA" w:eastAsia="en-US"/>
        </w:rPr>
      </w:pPr>
      <w:r w:rsidRPr="007D025D">
        <w:rPr>
          <w:lang w:val="uk-UA" w:eastAsia="en-US"/>
        </w:rPr>
        <w:t xml:space="preserve">Друга обставина (необхідність вибору тільки одного </w:t>
      </w:r>
      <w:proofErr w:type="spellStart"/>
      <w:r w:rsidRPr="007D025D">
        <w:rPr>
          <w:lang w:val="uk-UA" w:eastAsia="en-US"/>
        </w:rPr>
        <w:t>оптимізуючого</w:t>
      </w:r>
      <w:proofErr w:type="spellEnd"/>
      <w:r w:rsidRPr="007D025D">
        <w:rPr>
          <w:lang w:val="uk-UA" w:eastAsia="en-US"/>
        </w:rPr>
        <w:t xml:space="preserve"> п</w:t>
      </w:r>
      <w:r w:rsidRPr="007D025D">
        <w:rPr>
          <w:lang w:val="uk-UA" w:eastAsia="en-US"/>
        </w:rPr>
        <w:t>а</w:t>
      </w:r>
      <w:r w:rsidRPr="007D025D">
        <w:rPr>
          <w:lang w:val="uk-UA" w:eastAsia="en-US"/>
        </w:rPr>
        <w:t>раметра) також веде до значного спрощення опису функціонування автотран</w:t>
      </w:r>
      <w:r w:rsidRPr="007D025D">
        <w:rPr>
          <w:lang w:val="uk-UA" w:eastAsia="en-US"/>
        </w:rPr>
        <w:t>с</w:t>
      </w:r>
      <w:r w:rsidRPr="007D025D">
        <w:rPr>
          <w:lang w:val="uk-UA" w:eastAsia="en-US"/>
        </w:rPr>
        <w:t xml:space="preserve">портної системи в порівнянні з реальністю. Процес взаємодії її цілей і </w:t>
      </w:r>
      <w:proofErr w:type="spellStart"/>
      <w:r w:rsidRPr="007D025D">
        <w:rPr>
          <w:lang w:val="uk-UA" w:eastAsia="en-US"/>
        </w:rPr>
        <w:t>підц</w:t>
      </w:r>
      <w:r w:rsidR="00DB5033">
        <w:rPr>
          <w:lang w:val="uk-UA" w:eastAsia="en-US"/>
        </w:rPr>
        <w:t>і</w:t>
      </w:r>
      <w:r w:rsidRPr="007D025D">
        <w:rPr>
          <w:lang w:val="uk-UA" w:eastAsia="en-US"/>
        </w:rPr>
        <w:t>лей</w:t>
      </w:r>
      <w:proofErr w:type="spellEnd"/>
      <w:r w:rsidRPr="007D025D">
        <w:rPr>
          <w:lang w:val="uk-UA" w:eastAsia="en-US"/>
        </w:rPr>
        <w:t xml:space="preserve"> складний і не може бути з достатньою точністю описано одним, якимось ун</w:t>
      </w:r>
      <w:r w:rsidRPr="007D025D">
        <w:rPr>
          <w:lang w:val="uk-UA" w:eastAsia="en-US"/>
        </w:rPr>
        <w:t>і</w:t>
      </w:r>
      <w:r w:rsidRPr="007D025D">
        <w:rPr>
          <w:lang w:val="uk-UA" w:eastAsia="en-US"/>
        </w:rPr>
        <w:t>версальним параметром.</w:t>
      </w:r>
    </w:p>
    <w:p w14:paraId="0D50A722" w14:textId="77777777" w:rsidR="00AA2EBB" w:rsidRPr="007D025D" w:rsidRDefault="00AA2EBB" w:rsidP="00AA2EBB">
      <w:pPr>
        <w:rPr>
          <w:rFonts w:eastAsia="Calibri"/>
          <w:sz w:val="22"/>
          <w:szCs w:val="22"/>
          <w:lang w:val="uk-UA" w:eastAsia="en-US"/>
        </w:rPr>
      </w:pPr>
      <w:r w:rsidRPr="007D025D">
        <w:rPr>
          <w:lang w:val="uk-UA" w:eastAsia="en-US"/>
        </w:rPr>
        <w:lastRenderedPageBreak/>
        <w:t xml:space="preserve">Розповсюджене приймання відомості багатокритеріального завдання до </w:t>
      </w:r>
      <w:proofErr w:type="spellStart"/>
      <w:r w:rsidRPr="007D025D">
        <w:rPr>
          <w:lang w:val="uk-UA" w:eastAsia="en-US"/>
        </w:rPr>
        <w:t>однокритеріального</w:t>
      </w:r>
      <w:proofErr w:type="spellEnd"/>
      <w:r w:rsidRPr="007D025D">
        <w:rPr>
          <w:lang w:val="uk-UA" w:eastAsia="en-US"/>
        </w:rPr>
        <w:t xml:space="preserve"> шляхом вибору одного критерію й перекладу інших в о</w:t>
      </w:r>
      <w:r w:rsidRPr="007D025D">
        <w:rPr>
          <w:lang w:val="uk-UA" w:eastAsia="en-US"/>
        </w:rPr>
        <w:t>б</w:t>
      </w:r>
      <w:r w:rsidRPr="007D025D">
        <w:rPr>
          <w:lang w:val="uk-UA" w:eastAsia="en-US"/>
        </w:rPr>
        <w:t>меження може спотворювати змістовну постановку завдання.</w:t>
      </w:r>
    </w:p>
    <w:p w14:paraId="6A287627" w14:textId="77777777" w:rsidR="00AA2EBB" w:rsidRPr="007D025D" w:rsidRDefault="00AA2EBB" w:rsidP="00AA2EBB">
      <w:pPr>
        <w:rPr>
          <w:rFonts w:eastAsia="Calibri"/>
          <w:sz w:val="22"/>
          <w:szCs w:val="22"/>
          <w:lang w:val="uk-UA" w:eastAsia="en-US"/>
        </w:rPr>
      </w:pPr>
      <w:r w:rsidRPr="007D025D">
        <w:rPr>
          <w:lang w:val="uk-UA" w:eastAsia="en-US"/>
        </w:rPr>
        <w:t xml:space="preserve">Імовірно, слід віднести до принципово не </w:t>
      </w:r>
      <w:proofErr w:type="spellStart"/>
      <w:r w:rsidRPr="007D025D">
        <w:rPr>
          <w:lang w:val="uk-UA" w:eastAsia="en-US"/>
        </w:rPr>
        <w:t>формалізуючих</w:t>
      </w:r>
      <w:proofErr w:type="spellEnd"/>
      <w:r w:rsidRPr="007D025D">
        <w:rPr>
          <w:lang w:val="uk-UA" w:eastAsia="en-US"/>
        </w:rPr>
        <w:t xml:space="preserve"> елементам пр</w:t>
      </w:r>
      <w:r w:rsidRPr="007D025D">
        <w:rPr>
          <w:lang w:val="uk-UA" w:eastAsia="en-US"/>
        </w:rPr>
        <w:t>о</w:t>
      </w:r>
      <w:r w:rsidRPr="007D025D">
        <w:rPr>
          <w:lang w:val="uk-UA" w:eastAsia="en-US"/>
        </w:rPr>
        <w:t>цесу прийняття управлінських розв'язків такі, як:</w:t>
      </w:r>
    </w:p>
    <w:p w14:paraId="2D4995DA" w14:textId="77777777" w:rsidR="00AA2EBB" w:rsidRPr="00E02111" w:rsidRDefault="00AA2EBB" w:rsidP="003031BF">
      <w:pPr>
        <w:pStyle w:val="a0"/>
      </w:pPr>
      <w:r w:rsidRPr="007D025D">
        <w:t>поста</w:t>
      </w:r>
      <w:r w:rsidRPr="00E02111">
        <w:t>новка мети й вибір критерію оптимальності стратегії;</w:t>
      </w:r>
    </w:p>
    <w:p w14:paraId="7B06A44F" w14:textId="77777777" w:rsidR="00AA2EBB" w:rsidRPr="00E02111" w:rsidRDefault="00AA2EBB" w:rsidP="003031BF">
      <w:pPr>
        <w:pStyle w:val="a0"/>
      </w:pPr>
      <w:r w:rsidRPr="00E02111">
        <w:t>генерація альтернативних варіантів розв'язку проблеми;</w:t>
      </w:r>
    </w:p>
    <w:p w14:paraId="48DA5BEA" w14:textId="77777777" w:rsidR="00AA2EBB" w:rsidRPr="007D025D" w:rsidRDefault="00AA2EBB" w:rsidP="003031BF">
      <w:pPr>
        <w:pStyle w:val="a0"/>
      </w:pPr>
      <w:r w:rsidRPr="00E02111">
        <w:t>вибір</w:t>
      </w:r>
      <w:r w:rsidRPr="007D025D">
        <w:t xml:space="preserve"> з декількох альтернатив найбільш раціонального варіанта дося</w:t>
      </w:r>
      <w:r w:rsidRPr="007D025D">
        <w:t>г</w:t>
      </w:r>
      <w:r w:rsidRPr="007D025D">
        <w:t>нення мети.</w:t>
      </w:r>
    </w:p>
    <w:p w14:paraId="7C050B87" w14:textId="47D8362F" w:rsidR="00AA2EBB" w:rsidRPr="007D025D" w:rsidRDefault="00AA2EBB" w:rsidP="00AA2EBB">
      <w:pPr>
        <w:rPr>
          <w:rFonts w:eastAsia="Calibri"/>
          <w:sz w:val="22"/>
          <w:szCs w:val="22"/>
          <w:lang w:val="uk-UA" w:eastAsia="en-US"/>
        </w:rPr>
      </w:pPr>
      <w:r w:rsidRPr="007D025D">
        <w:rPr>
          <w:lang w:val="uk-UA" w:eastAsia="en-US"/>
        </w:rPr>
        <w:t>Традиційні математичні методи прийняття рішень довели свою життєзд</w:t>
      </w:r>
      <w:r w:rsidRPr="007D025D">
        <w:rPr>
          <w:lang w:val="uk-UA" w:eastAsia="en-US"/>
        </w:rPr>
        <w:t>а</w:t>
      </w:r>
      <w:r w:rsidRPr="007D025D">
        <w:rPr>
          <w:lang w:val="uk-UA" w:eastAsia="en-US"/>
        </w:rPr>
        <w:t>тність і практичну значимість для рішення цілого ряду завдань управління п</w:t>
      </w:r>
      <w:r w:rsidRPr="007D025D">
        <w:rPr>
          <w:lang w:val="uk-UA" w:eastAsia="en-US"/>
        </w:rPr>
        <w:t>е</w:t>
      </w:r>
      <w:r w:rsidRPr="007D025D">
        <w:rPr>
          <w:lang w:val="uk-UA" w:eastAsia="en-US"/>
        </w:rPr>
        <w:t>ревезеннями: закріплення споживачів за постачальниками однорідного або вз</w:t>
      </w:r>
      <w:r w:rsidRPr="007D025D">
        <w:rPr>
          <w:lang w:val="uk-UA" w:eastAsia="en-US"/>
        </w:rPr>
        <w:t>а</w:t>
      </w:r>
      <w:r w:rsidRPr="007D025D">
        <w:rPr>
          <w:lang w:val="uk-UA" w:eastAsia="en-US"/>
        </w:rPr>
        <w:t>ємозамінного вантажу, закріплення клієнтури за автотранспортними підприє</w:t>
      </w:r>
      <w:r w:rsidRPr="007D025D">
        <w:rPr>
          <w:lang w:val="uk-UA" w:eastAsia="en-US"/>
        </w:rPr>
        <w:t>м</w:t>
      </w:r>
      <w:r w:rsidRPr="007D025D">
        <w:rPr>
          <w:lang w:val="uk-UA" w:eastAsia="en-US"/>
        </w:rPr>
        <w:t>ствами, визначення черговості об'їзду пунктів на маршруті, розподіл парку р</w:t>
      </w:r>
      <w:r w:rsidRPr="007D025D">
        <w:rPr>
          <w:lang w:val="uk-UA" w:eastAsia="en-US"/>
        </w:rPr>
        <w:t>у</w:t>
      </w:r>
      <w:r w:rsidRPr="007D025D">
        <w:rPr>
          <w:lang w:val="uk-UA" w:eastAsia="en-US"/>
        </w:rPr>
        <w:t>хомого складу по видах перевезень, розрахунки годинних графіків, визначення найкоротших відстаней на дорожній мережі, розрахунки раціональних маршр</w:t>
      </w:r>
      <w:r w:rsidRPr="007D025D">
        <w:rPr>
          <w:lang w:val="uk-UA" w:eastAsia="en-US"/>
        </w:rPr>
        <w:t>у</w:t>
      </w:r>
      <w:r w:rsidRPr="007D025D">
        <w:rPr>
          <w:lang w:val="uk-UA" w:eastAsia="en-US"/>
        </w:rPr>
        <w:t>тів руху рухомого складу [2, 5, 12,</w:t>
      </w:r>
      <w:r w:rsidR="00C624FB">
        <w:rPr>
          <w:lang w:val="uk-UA" w:eastAsia="en-US"/>
        </w:rPr>
        <w:t xml:space="preserve"> 36, 41, 51, 54, 56, 70</w:t>
      </w:r>
      <w:r w:rsidRPr="007D025D">
        <w:rPr>
          <w:lang w:val="uk-UA" w:eastAsia="en-US"/>
        </w:rPr>
        <w:t>].</w:t>
      </w:r>
    </w:p>
    <w:p w14:paraId="68982CFB" w14:textId="77777777" w:rsidR="00AA2EBB" w:rsidRPr="007D025D" w:rsidRDefault="00AA2EBB" w:rsidP="00AA2EBB">
      <w:pPr>
        <w:rPr>
          <w:rFonts w:eastAsia="Calibri"/>
          <w:sz w:val="22"/>
          <w:szCs w:val="22"/>
          <w:lang w:val="uk-UA" w:eastAsia="en-US"/>
        </w:rPr>
      </w:pPr>
      <w:r w:rsidRPr="007D025D">
        <w:rPr>
          <w:lang w:val="uk-UA" w:eastAsia="en-US"/>
        </w:rPr>
        <w:t>Прояв випадкового впливу на хід транспортного процесу послужила пр</w:t>
      </w:r>
      <w:r w:rsidRPr="007D025D">
        <w:rPr>
          <w:lang w:val="uk-UA" w:eastAsia="en-US"/>
        </w:rPr>
        <w:t>и</w:t>
      </w:r>
      <w:r w:rsidRPr="007D025D">
        <w:rPr>
          <w:lang w:val="uk-UA" w:eastAsia="en-US"/>
        </w:rPr>
        <w:t>чиною використання апарата теорії масового обслуговування для вв'язування транспортного й будівельно-монтажного графіків, а також вибору типу рухл</w:t>
      </w:r>
      <w:r w:rsidRPr="007D025D">
        <w:rPr>
          <w:lang w:val="uk-UA" w:eastAsia="en-US"/>
        </w:rPr>
        <w:t>и</w:t>
      </w:r>
      <w:r w:rsidRPr="007D025D">
        <w:rPr>
          <w:lang w:val="uk-UA" w:eastAsia="en-US"/>
        </w:rPr>
        <w:t>вого складу й вантажно-розвантажувальних засобів [53]. Використання анал</w:t>
      </w:r>
      <w:r w:rsidRPr="007D025D">
        <w:rPr>
          <w:lang w:val="uk-UA" w:eastAsia="en-US"/>
        </w:rPr>
        <w:t>і</w:t>
      </w:r>
      <w:r w:rsidRPr="007D025D">
        <w:rPr>
          <w:lang w:val="uk-UA" w:eastAsia="en-US"/>
        </w:rPr>
        <w:t>тичних методів ТМО припускає певні допущення:</w:t>
      </w:r>
    </w:p>
    <w:p w14:paraId="31028B9A" w14:textId="77777777" w:rsidR="00AA2EBB" w:rsidRPr="00E02111" w:rsidRDefault="00AA2EBB" w:rsidP="003031BF">
      <w:pPr>
        <w:pStyle w:val="a0"/>
      </w:pPr>
      <w:r w:rsidRPr="007D025D">
        <w:t>«потоки зая</w:t>
      </w:r>
      <w:r w:rsidRPr="00E02111">
        <w:t xml:space="preserve">вок, що надходять на обслуговування в систему, вважаються стаціонарними </w:t>
      </w:r>
      <w:proofErr w:type="spellStart"/>
      <w:r w:rsidRPr="00E02111">
        <w:t>пуассоновськими</w:t>
      </w:r>
      <w:proofErr w:type="spellEnd"/>
      <w:r w:rsidRPr="00E02111">
        <w:t xml:space="preserve"> потоками;</w:t>
      </w:r>
    </w:p>
    <w:p w14:paraId="49B2546F" w14:textId="77777777" w:rsidR="00AA2EBB" w:rsidRPr="00E02111" w:rsidRDefault="00AA2EBB" w:rsidP="003031BF">
      <w:pPr>
        <w:pStyle w:val="a0"/>
      </w:pPr>
      <w:r w:rsidRPr="00E02111">
        <w:t>безліч функцій розподілу часу обслуговування обмежене показовими й деякими іншими законами;</w:t>
      </w:r>
    </w:p>
    <w:p w14:paraId="595DF6B9" w14:textId="77777777" w:rsidR="00AA2EBB" w:rsidRPr="00E02111" w:rsidRDefault="00AA2EBB" w:rsidP="003031BF">
      <w:pPr>
        <w:pStyle w:val="a0"/>
      </w:pPr>
      <w:r w:rsidRPr="00E02111">
        <w:t>час перебування в черзі не обмежується;</w:t>
      </w:r>
    </w:p>
    <w:p w14:paraId="04CEED3B" w14:textId="77777777" w:rsidR="00AA2EBB" w:rsidRPr="007D025D" w:rsidRDefault="00AA2EBB" w:rsidP="003031BF">
      <w:pPr>
        <w:pStyle w:val="a0"/>
      </w:pPr>
      <w:r w:rsidRPr="00E02111">
        <w:t>порядок вилучення</w:t>
      </w:r>
      <w:r w:rsidRPr="007D025D">
        <w:t xml:space="preserve"> заявок із черги зводиться до набору простих правил.</w:t>
      </w:r>
    </w:p>
    <w:p w14:paraId="116F91A1" w14:textId="72806818" w:rsidR="00AA2EBB" w:rsidRPr="007D025D" w:rsidRDefault="00AA2EBB" w:rsidP="00AA2EBB">
      <w:pPr>
        <w:rPr>
          <w:rFonts w:ascii="Calibri" w:eastAsia="Calibri" w:hAnsi="Calibri"/>
          <w:sz w:val="22"/>
          <w:szCs w:val="22"/>
          <w:lang w:val="uk-UA" w:eastAsia="en-US"/>
        </w:rPr>
      </w:pPr>
      <w:r w:rsidRPr="007D025D">
        <w:rPr>
          <w:lang w:val="uk-UA"/>
        </w:rPr>
        <w:t>Зняття хоча б однієї з перерахованих умов значно ускладнює аналітичний розв'язок або робить й</w:t>
      </w:r>
      <w:r w:rsidR="00C624FB">
        <w:rPr>
          <w:lang w:val="uk-UA"/>
        </w:rPr>
        <w:t>ого принципово неможливим»</w:t>
      </w:r>
      <w:r w:rsidRPr="007D025D">
        <w:rPr>
          <w:lang w:val="uk-UA"/>
        </w:rPr>
        <w:t xml:space="preserve">. Для розв'язку завдання </w:t>
      </w:r>
      <w:r w:rsidRPr="007D025D">
        <w:rPr>
          <w:lang w:val="uk-UA"/>
        </w:rPr>
        <w:lastRenderedPageBreak/>
        <w:t>раціональної організації взаємодії автомобілів і вантажно-розвантажувальних механізмів методами теорії масового обслуговування використовується стати</w:t>
      </w:r>
      <w:r w:rsidRPr="007D025D">
        <w:rPr>
          <w:lang w:val="uk-UA"/>
        </w:rPr>
        <w:t>с</w:t>
      </w:r>
      <w:r w:rsidRPr="007D025D">
        <w:rPr>
          <w:lang w:val="uk-UA"/>
        </w:rPr>
        <w:t>тичне моделювання. Для імітаційних моделей цього типу характерна їхня інд</w:t>
      </w:r>
      <w:r w:rsidRPr="007D025D">
        <w:rPr>
          <w:lang w:val="uk-UA"/>
        </w:rPr>
        <w:t>и</w:t>
      </w:r>
      <w:r w:rsidRPr="007D025D">
        <w:rPr>
          <w:lang w:val="uk-UA"/>
        </w:rPr>
        <w:t>відуальність і залежність отриманих ймовірних законів розподілу випадкових величин до місця й часу статистичних випробувань. У результаті отримані ст</w:t>
      </w:r>
      <w:r w:rsidRPr="007D025D">
        <w:rPr>
          <w:lang w:val="uk-UA"/>
        </w:rPr>
        <w:t>о</w:t>
      </w:r>
      <w:r w:rsidRPr="007D025D">
        <w:rPr>
          <w:lang w:val="uk-UA"/>
        </w:rPr>
        <w:t>совно до якогось об'єкта розв'язку незастосовні до інших, видалося б, аналогі</w:t>
      </w:r>
      <w:r w:rsidRPr="007D025D">
        <w:rPr>
          <w:lang w:val="uk-UA"/>
        </w:rPr>
        <w:t>ч</w:t>
      </w:r>
      <w:r w:rsidRPr="007D025D">
        <w:rPr>
          <w:lang w:val="uk-UA"/>
        </w:rPr>
        <w:t>ним ситуаціям. Навіть зміна умов роботи того ж самого об'єкта спричиняє н</w:t>
      </w:r>
      <w:r w:rsidRPr="007D025D">
        <w:rPr>
          <w:lang w:val="uk-UA"/>
        </w:rPr>
        <w:t>е</w:t>
      </w:r>
      <w:r w:rsidRPr="007D025D">
        <w:rPr>
          <w:lang w:val="uk-UA"/>
        </w:rPr>
        <w:t>обхідність проведення повторних статистичних випробувань</w:t>
      </w:r>
      <w:r w:rsidRPr="007D025D">
        <w:rPr>
          <w:rFonts w:ascii="Calibri" w:hAnsi="Calibri"/>
          <w:sz w:val="26"/>
          <w:szCs w:val="26"/>
          <w:lang w:val="uk-UA" w:eastAsia="en-US"/>
        </w:rPr>
        <w:t>.</w:t>
      </w:r>
    </w:p>
    <w:p w14:paraId="003292E0" w14:textId="5BBD1F1B" w:rsidR="00AA2EBB" w:rsidRPr="007D025D" w:rsidRDefault="00AA2EBB" w:rsidP="00AA2EBB">
      <w:pPr>
        <w:rPr>
          <w:rFonts w:eastAsia="Calibri"/>
          <w:sz w:val="22"/>
          <w:szCs w:val="22"/>
          <w:lang w:val="uk-UA" w:eastAsia="en-US"/>
        </w:rPr>
      </w:pPr>
      <w:r w:rsidRPr="007D025D">
        <w:rPr>
          <w:lang w:val="uk-UA" w:eastAsia="en-US"/>
        </w:rPr>
        <w:t>Удосконалювання організації міських пасажирських перевезень у цей час зводиться в основному до двом напрямків: а) удосконалення мережі маршрутів; б) удосконалення організації руху рухомого складу на маршруті [45, 52]. Мет</w:t>
      </w:r>
      <w:r w:rsidRPr="007D025D">
        <w:rPr>
          <w:lang w:val="uk-UA" w:eastAsia="en-US"/>
        </w:rPr>
        <w:t>о</w:t>
      </w:r>
      <w:r w:rsidRPr="007D025D">
        <w:rPr>
          <w:lang w:val="uk-UA" w:eastAsia="en-US"/>
        </w:rPr>
        <w:t>дики рішення цих завдань досить повно представлені в науковій, навчальній і технічній літератур</w:t>
      </w:r>
      <w:r w:rsidR="00C624FB">
        <w:rPr>
          <w:lang w:val="uk-UA" w:eastAsia="en-US"/>
        </w:rPr>
        <w:t>і [5, 18, 20, 21, 32, 36, 52, 84</w:t>
      </w:r>
      <w:r w:rsidRPr="007D025D">
        <w:rPr>
          <w:lang w:val="uk-UA" w:eastAsia="en-US"/>
        </w:rPr>
        <w:t>].</w:t>
      </w:r>
    </w:p>
    <w:p w14:paraId="2F39567F" w14:textId="77777777" w:rsidR="00AA2EBB" w:rsidRPr="007D025D" w:rsidRDefault="00AA2EBB" w:rsidP="00AA2EBB">
      <w:pPr>
        <w:rPr>
          <w:rFonts w:eastAsia="Calibri"/>
          <w:sz w:val="22"/>
          <w:szCs w:val="22"/>
          <w:lang w:val="uk-UA" w:eastAsia="en-US"/>
        </w:rPr>
      </w:pPr>
      <w:r w:rsidRPr="007D025D">
        <w:rPr>
          <w:lang w:val="uk-UA" w:eastAsia="en-US"/>
        </w:rPr>
        <w:t>Однак названі методи рішення досить відособлених технологічних з</w:t>
      </w:r>
      <w:r w:rsidRPr="007D025D">
        <w:rPr>
          <w:lang w:val="uk-UA" w:eastAsia="en-US"/>
        </w:rPr>
        <w:t>а</w:t>
      </w:r>
      <w:r w:rsidRPr="007D025D">
        <w:rPr>
          <w:lang w:val="uk-UA" w:eastAsia="en-US"/>
        </w:rPr>
        <w:t>вдань не в змозі усунути невизначеність цілей і критеріїв функціонування авт</w:t>
      </w:r>
      <w:r w:rsidRPr="007D025D">
        <w:rPr>
          <w:lang w:val="uk-UA" w:eastAsia="en-US"/>
        </w:rPr>
        <w:t>о</w:t>
      </w:r>
      <w:r w:rsidRPr="007D025D">
        <w:rPr>
          <w:lang w:val="uk-UA" w:eastAsia="en-US"/>
        </w:rPr>
        <w:t>транспортної системи, неясність оптимальної схеми організаційних структур і інші питання вдосконалення управління перевізним процесом. У ряді випадків рішення одного, хоча й важливого завдання, не дозволяє досягти помітного п</w:t>
      </w:r>
      <w:r w:rsidRPr="007D025D">
        <w:rPr>
          <w:lang w:val="uk-UA" w:eastAsia="en-US"/>
        </w:rPr>
        <w:t>о</w:t>
      </w:r>
      <w:r w:rsidRPr="007D025D">
        <w:rPr>
          <w:lang w:val="uk-UA" w:eastAsia="en-US"/>
        </w:rPr>
        <w:t>ліпшення параметрів функціонування автотранспортної системи.</w:t>
      </w:r>
    </w:p>
    <w:p w14:paraId="45B805AD" w14:textId="77777777" w:rsidR="00AA2EBB" w:rsidRPr="007D025D" w:rsidRDefault="00AA2EBB" w:rsidP="00AA2EBB">
      <w:pPr>
        <w:rPr>
          <w:rFonts w:eastAsia="Calibri"/>
          <w:sz w:val="22"/>
          <w:szCs w:val="22"/>
          <w:lang w:val="uk-UA" w:eastAsia="en-US"/>
        </w:rPr>
      </w:pPr>
      <w:r w:rsidRPr="007D025D">
        <w:rPr>
          <w:lang w:val="uk-UA" w:eastAsia="en-US"/>
        </w:rPr>
        <w:t>Ці обставини визначають необхідність розробки такого підходу до орг</w:t>
      </w:r>
      <w:r w:rsidRPr="007D025D">
        <w:rPr>
          <w:lang w:val="uk-UA" w:eastAsia="en-US"/>
        </w:rPr>
        <w:t>а</w:t>
      </w:r>
      <w:r w:rsidRPr="007D025D">
        <w:rPr>
          <w:lang w:val="uk-UA" w:eastAsia="en-US"/>
        </w:rPr>
        <w:t>нізації автомобільних перевезень, який, базуючись на системних уявленнях про перевезення вантажів і пасажирів, не мав би названих обмежень.</w:t>
      </w:r>
    </w:p>
    <w:p w14:paraId="3FBEA746" w14:textId="1D74358B" w:rsidR="00AA2EBB" w:rsidRPr="007D025D" w:rsidRDefault="00AA2EBB" w:rsidP="00AA2EBB">
      <w:pPr>
        <w:rPr>
          <w:rFonts w:eastAsia="Calibri"/>
          <w:sz w:val="22"/>
          <w:szCs w:val="22"/>
          <w:lang w:val="uk-UA" w:eastAsia="en-US"/>
        </w:rPr>
      </w:pPr>
      <w:r w:rsidRPr="007D025D">
        <w:rPr>
          <w:lang w:val="uk-UA" w:eastAsia="en-US"/>
        </w:rPr>
        <w:t xml:space="preserve">Представляється перспективним ситуаційний підхід, який ґрунтується на необхідності адекватного реагування автотранспортної системи на виникаючі ситуації при здійсненні транспортного процесу. Поки він не знайшов широкого </w:t>
      </w:r>
      <w:proofErr w:type="spellStart"/>
      <w:r w:rsidRPr="007D025D">
        <w:rPr>
          <w:lang w:eastAsia="en-US"/>
        </w:rPr>
        <w:t>розповсюдження</w:t>
      </w:r>
      <w:proofErr w:type="spellEnd"/>
      <w:r w:rsidRPr="007D025D">
        <w:rPr>
          <w:lang w:val="uk-UA" w:eastAsia="en-US"/>
        </w:rPr>
        <w:t>, хоча в багатьох випадках і зарекомендував себе «корисним методичним інструментом, що представляють собою різновид « системної те</w:t>
      </w:r>
      <w:r w:rsidRPr="007D025D">
        <w:rPr>
          <w:lang w:val="uk-UA" w:eastAsia="en-US"/>
        </w:rPr>
        <w:t>о</w:t>
      </w:r>
      <w:r w:rsidRPr="007D025D">
        <w:rPr>
          <w:lang w:val="uk-UA" w:eastAsia="en-US"/>
        </w:rPr>
        <w:t>рії середнього рівня» стосовно до специфіки виробничо-господарських систем» [46]. Аналогічним чином ситуаційний підхід характеризується й західними ф</w:t>
      </w:r>
      <w:r w:rsidRPr="007D025D">
        <w:rPr>
          <w:lang w:val="uk-UA" w:eastAsia="en-US"/>
        </w:rPr>
        <w:t>а</w:t>
      </w:r>
      <w:r w:rsidRPr="007D025D">
        <w:rPr>
          <w:lang w:val="uk-UA" w:eastAsia="en-US"/>
        </w:rPr>
        <w:t>хів</w:t>
      </w:r>
      <w:r w:rsidR="003376F6">
        <w:rPr>
          <w:lang w:val="uk-UA" w:eastAsia="en-US"/>
        </w:rPr>
        <w:t>цями в області менеджменту</w:t>
      </w:r>
      <w:r w:rsidRPr="007D025D">
        <w:rPr>
          <w:lang w:val="uk-UA" w:eastAsia="en-US"/>
        </w:rPr>
        <w:t>.</w:t>
      </w:r>
    </w:p>
    <w:p w14:paraId="1023F1B6" w14:textId="527D3C06" w:rsidR="00AA2EBB" w:rsidRPr="007D025D" w:rsidRDefault="00AA2EBB" w:rsidP="00AA2EBB">
      <w:pPr>
        <w:rPr>
          <w:rFonts w:eastAsia="Calibri"/>
          <w:sz w:val="22"/>
          <w:szCs w:val="22"/>
          <w:lang w:val="uk-UA" w:eastAsia="en-US"/>
        </w:rPr>
      </w:pPr>
      <w:r w:rsidRPr="007D025D">
        <w:rPr>
          <w:lang w:val="uk-UA" w:eastAsia="en-US"/>
        </w:rPr>
        <w:lastRenderedPageBreak/>
        <w:t>В теперішній час фундаментальне розробленою є методика ситуаційного керування на основі семіотичних моделей. Вирішені теоретичні й методичні питання підготовки інформаційного, математичного й програмного забезпече</w:t>
      </w:r>
      <w:r w:rsidRPr="007D025D">
        <w:rPr>
          <w:lang w:val="uk-UA" w:eastAsia="en-US"/>
        </w:rPr>
        <w:t>н</w:t>
      </w:r>
      <w:r w:rsidRPr="007D025D">
        <w:rPr>
          <w:lang w:val="uk-UA" w:eastAsia="en-US"/>
        </w:rPr>
        <w:t>ня. В якості методологічної основи використовується виявлення конкретних з</w:t>
      </w:r>
      <w:r w:rsidRPr="007D025D">
        <w:rPr>
          <w:lang w:val="uk-UA" w:eastAsia="en-US"/>
        </w:rPr>
        <w:t>а</w:t>
      </w:r>
      <w:r w:rsidRPr="007D025D">
        <w:rPr>
          <w:lang w:val="uk-UA" w:eastAsia="en-US"/>
        </w:rPr>
        <w:t>кономірностей людського мислення і їх формальний опис. Програмний ко</w:t>
      </w:r>
      <w:r w:rsidRPr="007D025D">
        <w:rPr>
          <w:lang w:val="uk-UA" w:eastAsia="en-US"/>
        </w:rPr>
        <w:t>м</w:t>
      </w:r>
      <w:r w:rsidRPr="007D025D">
        <w:rPr>
          <w:lang w:val="uk-UA" w:eastAsia="en-US"/>
        </w:rPr>
        <w:t>плекс формує по ряду ознак ситуацію й визначає її місце в одному із класів т</w:t>
      </w:r>
      <w:r w:rsidRPr="007D025D">
        <w:rPr>
          <w:lang w:val="uk-UA" w:eastAsia="en-US"/>
        </w:rPr>
        <w:t>и</w:t>
      </w:r>
      <w:r w:rsidRPr="007D025D">
        <w:rPr>
          <w:lang w:val="uk-UA" w:eastAsia="en-US"/>
        </w:rPr>
        <w:t>пових рішень. При цьому передбачається, що практично необмеженій безлічі реальних ситуацій відповідає кінцеве число стандартних рішень. Методика с</w:t>
      </w:r>
      <w:r w:rsidRPr="007D025D">
        <w:rPr>
          <w:lang w:val="uk-UA" w:eastAsia="en-US"/>
        </w:rPr>
        <w:t>и</w:t>
      </w:r>
      <w:r w:rsidRPr="007D025D">
        <w:rPr>
          <w:lang w:val="uk-UA" w:eastAsia="en-US"/>
        </w:rPr>
        <w:t>туаційного керування на основі семіотичних моделей апробована для рішення завдань оперативного керування морським портом, технологічним процесом випалу клінкерної цегли, нафтовими роботами, технологічним спецавтотран</w:t>
      </w:r>
      <w:r w:rsidRPr="007D025D">
        <w:rPr>
          <w:lang w:val="uk-UA" w:eastAsia="en-US"/>
        </w:rPr>
        <w:t>с</w:t>
      </w:r>
      <w:r w:rsidR="003376F6">
        <w:rPr>
          <w:lang w:val="uk-UA" w:eastAsia="en-US"/>
        </w:rPr>
        <w:t>портом</w:t>
      </w:r>
      <w:r w:rsidRPr="007D025D">
        <w:rPr>
          <w:lang w:val="uk-UA" w:eastAsia="en-US"/>
        </w:rPr>
        <w:t>. Однак не всі управлінські завдання можуть бути зведені до вибору р</w:t>
      </w:r>
      <w:r w:rsidRPr="007D025D">
        <w:rPr>
          <w:lang w:val="uk-UA" w:eastAsia="en-US"/>
        </w:rPr>
        <w:t>і</w:t>
      </w:r>
      <w:r w:rsidRPr="007D025D">
        <w:rPr>
          <w:lang w:val="uk-UA" w:eastAsia="en-US"/>
        </w:rPr>
        <w:t>шень в оперативному режимі методом добору стандартного розв'язку по деяких ознаках реальної ситуації.</w:t>
      </w:r>
    </w:p>
    <w:p w14:paraId="4DFC9F52" w14:textId="1D1B1B2E" w:rsidR="00AA2EBB" w:rsidRPr="007D025D" w:rsidRDefault="00AA2EBB" w:rsidP="00AA2EBB">
      <w:pPr>
        <w:rPr>
          <w:rFonts w:eastAsia="Calibri"/>
          <w:sz w:val="22"/>
          <w:szCs w:val="22"/>
          <w:lang w:val="uk-UA" w:eastAsia="en-US"/>
        </w:rPr>
      </w:pPr>
      <w:r w:rsidRPr="007D025D">
        <w:rPr>
          <w:lang w:val="uk-UA" w:eastAsia="en-US"/>
        </w:rPr>
        <w:t>Стосовно до планування вантажних автомобільних перевезень розробл</w:t>
      </w:r>
      <w:r w:rsidRPr="007D025D">
        <w:rPr>
          <w:lang w:val="uk-UA" w:eastAsia="en-US"/>
        </w:rPr>
        <w:t>е</w:t>
      </w:r>
      <w:r w:rsidRPr="007D025D">
        <w:rPr>
          <w:lang w:val="uk-UA" w:eastAsia="en-US"/>
        </w:rPr>
        <w:t>на класифікація транспортних ситуацій залежно від комбінації характеристик наступних елементів: вантаж, дорожня мережа, відправник вантажу, вантажо</w:t>
      </w:r>
      <w:r w:rsidRPr="007D025D">
        <w:rPr>
          <w:lang w:val="uk-UA" w:eastAsia="en-US"/>
        </w:rPr>
        <w:t>о</w:t>
      </w:r>
      <w:r w:rsidRPr="007D025D">
        <w:rPr>
          <w:lang w:val="uk-UA" w:eastAsia="en-US"/>
        </w:rPr>
        <w:t>держувач, рухомий склад [55]. Пропонується при плануванні транспортного процесу використовувати ситуаційний коефіцієнт - продуктивн</w:t>
      </w:r>
      <w:r w:rsidR="003376F6">
        <w:rPr>
          <w:lang w:val="uk-UA" w:eastAsia="en-US"/>
        </w:rPr>
        <w:t>ість автомобіля за поїздку</w:t>
      </w:r>
      <w:r w:rsidRPr="007D025D">
        <w:rPr>
          <w:lang w:val="uk-UA" w:eastAsia="en-US"/>
        </w:rPr>
        <w:t>.</w:t>
      </w:r>
    </w:p>
    <w:p w14:paraId="6F78DC36" w14:textId="5B8CC6D3" w:rsidR="00AA2EBB" w:rsidRPr="007D025D" w:rsidRDefault="00AA2EBB" w:rsidP="00AA2EBB">
      <w:pPr>
        <w:rPr>
          <w:rFonts w:eastAsia="Calibri"/>
          <w:sz w:val="22"/>
          <w:szCs w:val="22"/>
          <w:lang w:val="uk-UA" w:eastAsia="en-US"/>
        </w:rPr>
      </w:pPr>
      <w:r w:rsidRPr="007D025D">
        <w:rPr>
          <w:lang w:val="uk-UA" w:eastAsia="en-US"/>
        </w:rPr>
        <w:t xml:space="preserve">Серед деяких спроб застосування ситуаційного підходу й відповідної до термінології можна відзначити також оцінку ситуацій порівняння попиту та пропозиції й ситуаційний аналіз бізнес-плану </w:t>
      </w:r>
      <w:r w:rsidR="003376F6">
        <w:rPr>
          <w:lang w:val="uk-UA" w:eastAsia="en-US"/>
        </w:rPr>
        <w:t>автотранспортного підприємства</w:t>
      </w:r>
      <w:r w:rsidRPr="007D025D">
        <w:rPr>
          <w:lang w:val="uk-UA" w:eastAsia="en-US"/>
        </w:rPr>
        <w:t>.</w:t>
      </w:r>
    </w:p>
    <w:p w14:paraId="0AA4F224" w14:textId="6213EF83" w:rsidR="00AA2EBB" w:rsidRPr="007D025D" w:rsidRDefault="00AA2EBB" w:rsidP="00AA2EBB">
      <w:pPr>
        <w:rPr>
          <w:rFonts w:eastAsia="Calibri"/>
          <w:sz w:val="22"/>
          <w:szCs w:val="22"/>
          <w:lang w:val="uk-UA" w:eastAsia="en-US"/>
        </w:rPr>
      </w:pPr>
      <w:r w:rsidRPr="007D025D">
        <w:rPr>
          <w:lang w:val="uk-UA" w:eastAsia="en-US"/>
        </w:rPr>
        <w:t>Логістика, що інтенсивно розвивається в цей час в усьому світі, являє с</w:t>
      </w:r>
      <w:r w:rsidRPr="007D025D">
        <w:rPr>
          <w:lang w:val="uk-UA" w:eastAsia="en-US"/>
        </w:rPr>
        <w:t>о</w:t>
      </w:r>
      <w:r w:rsidRPr="007D025D">
        <w:rPr>
          <w:lang w:val="uk-UA" w:eastAsia="en-US"/>
        </w:rPr>
        <w:t>бою не що інше, як приклад системного підходу до організації потокових пр</w:t>
      </w:r>
      <w:r w:rsidRPr="007D025D">
        <w:rPr>
          <w:lang w:val="uk-UA" w:eastAsia="en-US"/>
        </w:rPr>
        <w:t>о</w:t>
      </w:r>
      <w:r w:rsidRPr="007D025D">
        <w:rPr>
          <w:lang w:val="uk-UA" w:eastAsia="en-US"/>
        </w:rPr>
        <w:t>ц</w:t>
      </w:r>
      <w:r w:rsidR="003376F6">
        <w:rPr>
          <w:lang w:val="uk-UA" w:eastAsia="en-US"/>
        </w:rPr>
        <w:t>есів [3, 8, 22, 71</w:t>
      </w:r>
      <w:r w:rsidRPr="007D025D">
        <w:rPr>
          <w:lang w:val="uk-UA" w:eastAsia="en-US"/>
        </w:rPr>
        <w:t>]. Логістичний ланцюг доставки включає цілий ряд етапів, але саме транспорт є головною ланкою й визначає ефективність усієї системи лог</w:t>
      </w:r>
      <w:r w:rsidRPr="007D025D">
        <w:rPr>
          <w:lang w:val="uk-UA" w:eastAsia="en-US"/>
        </w:rPr>
        <w:t>і</w:t>
      </w:r>
      <w:r w:rsidR="003376F6">
        <w:rPr>
          <w:lang w:val="uk-UA" w:eastAsia="en-US"/>
        </w:rPr>
        <w:t>стики</w:t>
      </w:r>
      <w:r w:rsidRPr="007D025D">
        <w:rPr>
          <w:lang w:val="uk-UA" w:eastAsia="en-US"/>
        </w:rPr>
        <w:t>.</w:t>
      </w:r>
    </w:p>
    <w:p w14:paraId="74E9FF8E" w14:textId="09D2FC15" w:rsidR="00AA2EBB" w:rsidRPr="007D025D" w:rsidRDefault="00AA2EBB" w:rsidP="00AA2EBB">
      <w:pPr>
        <w:rPr>
          <w:lang w:val="uk-UA" w:eastAsia="en-US"/>
        </w:rPr>
      </w:pPr>
      <w:r w:rsidRPr="007D025D">
        <w:rPr>
          <w:lang w:val="uk-UA" w:eastAsia="en-US"/>
        </w:rPr>
        <w:t>Взаємопов'язаний розгляд матеріальних (товарних і пасажирських), ф</w:t>
      </w:r>
      <w:r w:rsidRPr="007D025D">
        <w:rPr>
          <w:lang w:val="uk-UA" w:eastAsia="en-US"/>
        </w:rPr>
        <w:t>і</w:t>
      </w:r>
      <w:r w:rsidRPr="007D025D">
        <w:rPr>
          <w:lang w:val="uk-UA" w:eastAsia="en-US"/>
        </w:rPr>
        <w:t>нансових і інформаційних потоків припускає інтенсивний розвиток інформ</w:t>
      </w:r>
      <w:r w:rsidRPr="007D025D">
        <w:rPr>
          <w:lang w:val="uk-UA" w:eastAsia="en-US"/>
        </w:rPr>
        <w:t>а</w:t>
      </w:r>
      <w:r w:rsidRPr="007D025D">
        <w:rPr>
          <w:lang w:val="uk-UA" w:eastAsia="en-US"/>
        </w:rPr>
        <w:lastRenderedPageBreak/>
        <w:t>ційних технологій забезпечення транспортних процесів, включаючи геоінфо</w:t>
      </w:r>
      <w:r w:rsidRPr="007D025D">
        <w:rPr>
          <w:lang w:val="uk-UA" w:eastAsia="en-US"/>
        </w:rPr>
        <w:t>р</w:t>
      </w:r>
      <w:r w:rsidRPr="007D025D">
        <w:rPr>
          <w:lang w:val="uk-UA" w:eastAsia="en-US"/>
        </w:rPr>
        <w:t>маційні системи (ГІС) [9, 27, 28, 30, 50, 58, 59,</w:t>
      </w:r>
      <w:r w:rsidR="003376F6">
        <w:rPr>
          <w:lang w:val="uk-UA" w:eastAsia="en-US"/>
        </w:rPr>
        <w:t xml:space="preserve"> 66</w:t>
      </w:r>
      <w:r w:rsidRPr="007D025D">
        <w:rPr>
          <w:lang w:val="uk-UA" w:eastAsia="en-US"/>
        </w:rPr>
        <w:t xml:space="preserve">]. </w:t>
      </w:r>
    </w:p>
    <w:p w14:paraId="4FFDD86E" w14:textId="0F02989A" w:rsidR="00AA2EBB" w:rsidRPr="007D025D" w:rsidRDefault="00AA2EBB" w:rsidP="00AA2EBB">
      <w:pPr>
        <w:rPr>
          <w:rFonts w:eastAsia="Calibri"/>
          <w:sz w:val="22"/>
          <w:szCs w:val="22"/>
          <w:lang w:val="uk-UA" w:eastAsia="en-US"/>
        </w:rPr>
      </w:pPr>
      <w:r w:rsidRPr="007D025D">
        <w:rPr>
          <w:lang w:val="uk-UA" w:eastAsia="en-US"/>
        </w:rPr>
        <w:t>Вимагає свого розвитку проблема надійності й оцінки ризиків перевезе</w:t>
      </w:r>
      <w:r w:rsidRPr="007D025D">
        <w:rPr>
          <w:lang w:val="uk-UA" w:eastAsia="en-US"/>
        </w:rPr>
        <w:t>н</w:t>
      </w:r>
      <w:r w:rsidRPr="007D025D">
        <w:rPr>
          <w:lang w:val="uk-UA" w:eastAsia="en-US"/>
        </w:rPr>
        <w:t>ня [16]. Ефективність процесу перевезень багато в чому залежить від так зван</w:t>
      </w:r>
      <w:r w:rsidRPr="007D025D">
        <w:rPr>
          <w:lang w:val="uk-UA" w:eastAsia="en-US"/>
        </w:rPr>
        <w:t>о</w:t>
      </w:r>
      <w:r w:rsidRPr="007D025D">
        <w:rPr>
          <w:lang w:val="uk-UA" w:eastAsia="en-US"/>
        </w:rPr>
        <w:t>го людського фактора. Поки ще він мало враховується при організації трансп</w:t>
      </w:r>
      <w:r w:rsidRPr="007D025D">
        <w:rPr>
          <w:lang w:val="uk-UA" w:eastAsia="en-US"/>
        </w:rPr>
        <w:t>о</w:t>
      </w:r>
      <w:r w:rsidRPr="007D025D">
        <w:rPr>
          <w:lang w:val="uk-UA" w:eastAsia="en-US"/>
        </w:rPr>
        <w:t>ртного процесу. Можна відзначити оцінку психофізіологічного стану стомле</w:t>
      </w:r>
      <w:r w:rsidRPr="007D025D">
        <w:rPr>
          <w:lang w:val="uk-UA" w:eastAsia="en-US"/>
        </w:rPr>
        <w:t>н</w:t>
      </w:r>
      <w:r w:rsidRPr="007D025D">
        <w:rPr>
          <w:lang w:val="uk-UA" w:eastAsia="en-US"/>
        </w:rPr>
        <w:t xml:space="preserve">ня пасажира при визначенні ефективності організації автобусних перевезень у містах [45], дослідження надійності водіїв [43, </w:t>
      </w:r>
      <w:r w:rsidR="003376F6">
        <w:rPr>
          <w:lang w:val="uk-UA" w:eastAsia="en-US"/>
        </w:rPr>
        <w:t>69, 72, 75</w:t>
      </w:r>
      <w:r w:rsidRPr="007D025D">
        <w:rPr>
          <w:lang w:val="uk-UA" w:eastAsia="en-US"/>
        </w:rPr>
        <w:t>] і потенціалу менедж</w:t>
      </w:r>
      <w:r w:rsidRPr="007D025D">
        <w:rPr>
          <w:lang w:val="uk-UA" w:eastAsia="en-US"/>
        </w:rPr>
        <w:t>е</w:t>
      </w:r>
      <w:r w:rsidRPr="007D025D">
        <w:rPr>
          <w:lang w:val="uk-UA" w:eastAsia="en-US"/>
        </w:rPr>
        <w:t>рів а</w:t>
      </w:r>
      <w:r w:rsidR="003376F6">
        <w:rPr>
          <w:lang w:val="uk-UA" w:eastAsia="en-US"/>
        </w:rPr>
        <w:t>втотранспортних підприємств</w:t>
      </w:r>
      <w:r w:rsidRPr="007D025D">
        <w:rPr>
          <w:lang w:val="uk-UA" w:eastAsia="en-US"/>
        </w:rPr>
        <w:t>. Методи відбору кадрів і керування персон</w:t>
      </w:r>
      <w:r w:rsidRPr="007D025D">
        <w:rPr>
          <w:lang w:val="uk-UA" w:eastAsia="en-US"/>
        </w:rPr>
        <w:t>а</w:t>
      </w:r>
      <w:r w:rsidRPr="007D025D">
        <w:rPr>
          <w:lang w:val="uk-UA" w:eastAsia="en-US"/>
        </w:rPr>
        <w:t>лом (включаючи мотивацію й стимулювання) повинні орієнтуватися на кінцеві результати діяльності.</w:t>
      </w:r>
    </w:p>
    <w:p w14:paraId="5864D8E3" w14:textId="1E17D20D" w:rsidR="00AA2EBB" w:rsidRPr="00F2746D" w:rsidRDefault="00AA2EBB" w:rsidP="00AA2EBB">
      <w:pPr>
        <w:pStyle w:val="2"/>
        <w:rPr>
          <w:rFonts w:eastAsia="Calibri"/>
          <w:sz w:val="22"/>
          <w:szCs w:val="22"/>
          <w:lang w:eastAsia="en-US"/>
        </w:rPr>
      </w:pPr>
      <w:bookmarkStart w:id="11" w:name="_Toc503138204"/>
      <w:r w:rsidRPr="007D025D">
        <w:rPr>
          <w:lang w:val="uk-UA" w:eastAsia="en-US"/>
        </w:rPr>
        <w:t>Висновки</w:t>
      </w:r>
      <w:r w:rsidR="00F2746D" w:rsidRPr="004D5E1F">
        <w:rPr>
          <w:lang w:eastAsia="en-US"/>
        </w:rPr>
        <w:t xml:space="preserve"> </w:t>
      </w:r>
      <w:r w:rsidR="00F2746D">
        <w:rPr>
          <w:lang w:eastAsia="en-US"/>
        </w:rPr>
        <w:t xml:space="preserve">по </w:t>
      </w:r>
      <w:proofErr w:type="spellStart"/>
      <w:r w:rsidR="00F2746D">
        <w:rPr>
          <w:lang w:eastAsia="en-US"/>
        </w:rPr>
        <w:t>розд</w:t>
      </w:r>
      <w:proofErr w:type="spellEnd"/>
      <w:r w:rsidR="00F2746D">
        <w:rPr>
          <w:lang w:val="uk-UA" w:eastAsia="en-US"/>
        </w:rPr>
        <w:t>і</w:t>
      </w:r>
      <w:proofErr w:type="spellStart"/>
      <w:r w:rsidR="00F2746D">
        <w:rPr>
          <w:lang w:eastAsia="en-US"/>
        </w:rPr>
        <w:t>лу</w:t>
      </w:r>
      <w:bookmarkEnd w:id="11"/>
      <w:proofErr w:type="spellEnd"/>
    </w:p>
    <w:p w14:paraId="2FE17001" w14:textId="671A2944" w:rsidR="00AA2EBB" w:rsidRPr="007D025D" w:rsidRDefault="00366350" w:rsidP="00366350">
      <w:pPr>
        <w:rPr>
          <w:spacing w:val="-23"/>
        </w:rPr>
      </w:pPr>
      <w:r>
        <w:t xml:space="preserve">1. </w:t>
      </w:r>
      <w:r w:rsidR="00AA2EBB" w:rsidRPr="007D025D">
        <w:t>Удосконалювання організації автомобільних перевезень вимагає ко</w:t>
      </w:r>
      <w:r w:rsidR="00AA2EBB" w:rsidRPr="007D025D">
        <w:t>н</w:t>
      </w:r>
      <w:r w:rsidR="00AA2EBB" w:rsidRPr="007D025D">
        <w:t>кретизації системного підходу стосовно до перевезень вантажів і пасажирів. У цей час відсутнє загальноприйняте визначення автотранспортної системи, що забезпечує перевезення вантажів і пасажирів, що приводить до невизначеності її границь і неясності формулювання мети її функціонування.</w:t>
      </w:r>
    </w:p>
    <w:p w14:paraId="7692B3A5" w14:textId="11EB737F" w:rsidR="00AA2EBB" w:rsidRPr="007D025D" w:rsidRDefault="00366350" w:rsidP="00366350">
      <w:pPr>
        <w:rPr>
          <w:spacing w:val="-10"/>
        </w:rPr>
      </w:pPr>
      <w:r>
        <w:t xml:space="preserve">2. </w:t>
      </w:r>
      <w:r w:rsidR="00AA2EBB" w:rsidRPr="007D025D">
        <w:t>Різноманітність критеріїв ефективності транспортного процесу є наслідком багатоцільового характеру діяльності автотранспортної системи. Для підвищення ефективності її функціонування необхідні систематизація й узго</w:t>
      </w:r>
      <w:r w:rsidR="00AA2EBB" w:rsidRPr="007D025D">
        <w:t>д</w:t>
      </w:r>
      <w:r w:rsidR="00AA2EBB" w:rsidRPr="007D025D">
        <w:t>ження цілей підсистем, що утворюють автотранспортну систему.</w:t>
      </w:r>
    </w:p>
    <w:p w14:paraId="7502C69C" w14:textId="004E9A1B" w:rsidR="00AA2EBB" w:rsidRPr="007D025D" w:rsidRDefault="00366350" w:rsidP="00366350">
      <w:pPr>
        <w:rPr>
          <w:sz w:val="22"/>
          <w:szCs w:val="22"/>
        </w:rPr>
      </w:pPr>
      <w:r>
        <w:t xml:space="preserve">3. </w:t>
      </w:r>
      <w:r w:rsidR="00AA2EBB" w:rsidRPr="007D025D">
        <w:t>На ринку транспортних послуг функціонують транспортні й експед</w:t>
      </w:r>
      <w:r w:rsidR="00AA2EBB" w:rsidRPr="007D025D">
        <w:t>и</w:t>
      </w:r>
      <w:r w:rsidR="00AA2EBB" w:rsidRPr="007D025D">
        <w:t xml:space="preserve">торські </w:t>
      </w:r>
      <w:proofErr w:type="gramStart"/>
      <w:r w:rsidR="00AA2EBB" w:rsidRPr="007D025D">
        <w:t>п</w:t>
      </w:r>
      <w:proofErr w:type="gramEnd"/>
      <w:r w:rsidR="00AA2EBB" w:rsidRPr="007D025D">
        <w:t>ідприємства різних видів власності й організаційних форм. Різн</w:t>
      </w:r>
      <w:r w:rsidR="00AA2EBB" w:rsidRPr="007D025D">
        <w:t>о</w:t>
      </w:r>
      <w:r w:rsidR="00AA2EBB" w:rsidRPr="007D025D">
        <w:t>манітність ситуацій взаємодії цих підприємств зі споживачами транспортних послуг не дає можливості рекомендувати один оптимальний варіант, придатний для всіх можливих умов перевезення.</w:t>
      </w:r>
    </w:p>
    <w:p w14:paraId="068A50AD" w14:textId="6FB1709D" w:rsidR="00AA2EBB" w:rsidRPr="007D025D" w:rsidRDefault="00366350" w:rsidP="00366350">
      <w:pPr>
        <w:rPr>
          <w:spacing w:val="-6"/>
        </w:rPr>
      </w:pPr>
      <w:r>
        <w:lastRenderedPageBreak/>
        <w:t xml:space="preserve">4. </w:t>
      </w:r>
      <w:r w:rsidR="00AA2EBB" w:rsidRPr="007D025D">
        <w:t xml:space="preserve">Пропоновані на ринку інформаційних технологій програмні продукти й інформаційні системи не повною мірою враховують усього </w:t>
      </w:r>
      <w:proofErr w:type="gramStart"/>
      <w:r w:rsidR="00AA2EBB" w:rsidRPr="007D025D">
        <w:t>р</w:t>
      </w:r>
      <w:proofErr w:type="gramEnd"/>
      <w:r w:rsidR="00AA2EBB" w:rsidRPr="007D025D">
        <w:t>ізноманіття умов перевезень.</w:t>
      </w:r>
    </w:p>
    <w:p w14:paraId="0345B606" w14:textId="0DA6D21A" w:rsidR="00AA2EBB" w:rsidRPr="007D025D" w:rsidRDefault="00366350" w:rsidP="00366350">
      <w:pPr>
        <w:rPr>
          <w:spacing w:val="-9"/>
        </w:rPr>
      </w:pPr>
      <w:r>
        <w:t xml:space="preserve">5. </w:t>
      </w:r>
      <w:proofErr w:type="spellStart"/>
      <w:r w:rsidR="00AA2EBB" w:rsidRPr="007D025D">
        <w:t>Формалізовані</w:t>
      </w:r>
      <w:proofErr w:type="spellEnd"/>
      <w:r w:rsidR="00AA2EBB" w:rsidRPr="007D025D">
        <w:t xml:space="preserve"> </w:t>
      </w:r>
      <w:proofErr w:type="spellStart"/>
      <w:r w:rsidR="00AA2EBB" w:rsidRPr="007D025D">
        <w:t>економіко-математичні</w:t>
      </w:r>
      <w:proofErr w:type="spellEnd"/>
      <w:r w:rsidR="00AA2EBB" w:rsidRPr="007D025D">
        <w:t xml:space="preserve"> </w:t>
      </w:r>
      <w:proofErr w:type="spellStart"/>
      <w:r w:rsidR="00AA2EBB" w:rsidRPr="007D025D">
        <w:t>моделі</w:t>
      </w:r>
      <w:proofErr w:type="spellEnd"/>
      <w:r w:rsidR="00AA2EBB" w:rsidRPr="007D025D">
        <w:t xml:space="preserve"> й методи можуть заст</w:t>
      </w:r>
      <w:r w:rsidR="00AA2EBB" w:rsidRPr="007D025D">
        <w:t>о</w:t>
      </w:r>
      <w:r w:rsidR="00AA2EBB" w:rsidRPr="007D025D">
        <w:t>совуватися для розв'язку обмеженого переліку локальних завдань планування перевезень. Для комплексного вдосконалювання функціонування автотран</w:t>
      </w:r>
      <w:r w:rsidR="00AA2EBB" w:rsidRPr="007D025D">
        <w:t>с</w:t>
      </w:r>
      <w:r w:rsidR="00AA2EBB" w:rsidRPr="007D025D">
        <w:t>портної системи необхідна комбінація формалізованих і неформальних методів вибору й обґрунтування рішень, що може бути реалізоване на основі сит</w:t>
      </w:r>
      <w:r w:rsidR="00AA2EBB" w:rsidRPr="007D025D">
        <w:t>у</w:t>
      </w:r>
      <w:r w:rsidR="00AA2EBB" w:rsidRPr="007D025D">
        <w:t>аційного підходу.</w:t>
      </w:r>
    </w:p>
    <w:p w14:paraId="2464A7FF" w14:textId="77777777" w:rsidR="00AA2EBB" w:rsidRPr="00284ED8" w:rsidRDefault="00AA2EBB" w:rsidP="00AA2EBB">
      <w:pPr>
        <w:pStyle w:val="1"/>
        <w:rPr>
          <w:rFonts w:eastAsia="Calibri"/>
        </w:rPr>
      </w:pPr>
      <w:bookmarkStart w:id="12" w:name="_Toc503138205"/>
      <w:r w:rsidRPr="00284ED8">
        <w:lastRenderedPageBreak/>
        <w:t>Розділ</w:t>
      </w:r>
      <w:r w:rsidRPr="00284ED8">
        <w:rPr>
          <w:caps w:val="0"/>
        </w:rPr>
        <w:t xml:space="preserve"> </w:t>
      </w:r>
      <w:r w:rsidRPr="00284ED8">
        <w:t>2 Дослідження</w:t>
      </w:r>
      <w:r w:rsidRPr="00284ED8">
        <w:rPr>
          <w:caps w:val="0"/>
        </w:rPr>
        <w:t xml:space="preserve"> </w:t>
      </w:r>
      <w:r w:rsidRPr="00284ED8">
        <w:t>ситуацій автомобільних перевезень</w:t>
      </w:r>
      <w:bookmarkEnd w:id="12"/>
    </w:p>
    <w:p w14:paraId="448DB4BC" w14:textId="065E2E93" w:rsidR="00AA2EBB" w:rsidRPr="007D025D" w:rsidRDefault="00AA2EBB" w:rsidP="00AA2EBB">
      <w:pPr>
        <w:pStyle w:val="2"/>
        <w:rPr>
          <w:rFonts w:eastAsia="Calibri"/>
          <w:sz w:val="22"/>
          <w:szCs w:val="22"/>
          <w:lang w:val="uk-UA" w:eastAsia="en-US"/>
        </w:rPr>
      </w:pPr>
      <w:bookmarkStart w:id="13" w:name="_Toc503138206"/>
      <w:r w:rsidRPr="007D025D">
        <w:rPr>
          <w:rFonts w:eastAsia="Calibri"/>
          <w:lang w:val="uk-UA" w:eastAsia="en-US"/>
        </w:rPr>
        <w:t>2.1 Виявлення проблемних ситуацій</w:t>
      </w:r>
      <w:bookmarkEnd w:id="13"/>
    </w:p>
    <w:p w14:paraId="0B5B6BA3" w14:textId="77777777" w:rsidR="00AA2EBB" w:rsidRPr="007D025D" w:rsidRDefault="00AA2EBB" w:rsidP="00AA2EBB">
      <w:pPr>
        <w:rPr>
          <w:rFonts w:eastAsia="Calibri"/>
          <w:sz w:val="22"/>
          <w:szCs w:val="22"/>
          <w:lang w:val="uk-UA" w:eastAsia="en-US"/>
        </w:rPr>
      </w:pPr>
      <w:r w:rsidRPr="007D025D">
        <w:rPr>
          <w:lang w:val="uk-UA" w:eastAsia="en-US"/>
        </w:rPr>
        <w:t>Дослідження проблемних ситуацій передбачає проведення натурних сп</w:t>
      </w:r>
      <w:r w:rsidRPr="007D025D">
        <w:rPr>
          <w:lang w:val="uk-UA" w:eastAsia="en-US"/>
        </w:rPr>
        <w:t>о</w:t>
      </w:r>
      <w:r w:rsidRPr="007D025D">
        <w:rPr>
          <w:lang w:val="uk-UA" w:eastAsia="en-US"/>
        </w:rPr>
        <w:t>стережень, хронометражних вимірів і виконання техніко -економічних розр</w:t>
      </w:r>
      <w:r w:rsidRPr="007D025D">
        <w:rPr>
          <w:lang w:val="uk-UA" w:eastAsia="en-US"/>
        </w:rPr>
        <w:t>а</w:t>
      </w:r>
      <w:r w:rsidRPr="007D025D">
        <w:rPr>
          <w:lang w:val="uk-UA" w:eastAsia="en-US"/>
        </w:rPr>
        <w:t xml:space="preserve">хунків. Для дослідження впливу </w:t>
      </w:r>
      <w:proofErr w:type="spellStart"/>
      <w:r w:rsidRPr="007D025D">
        <w:rPr>
          <w:lang w:val="uk-UA" w:eastAsia="en-US"/>
        </w:rPr>
        <w:t>неформалізуючих</w:t>
      </w:r>
      <w:proofErr w:type="spellEnd"/>
      <w:r w:rsidRPr="007D025D">
        <w:rPr>
          <w:lang w:val="uk-UA" w:eastAsia="en-US"/>
        </w:rPr>
        <w:t xml:space="preserve"> факторів на показники роб</w:t>
      </w:r>
      <w:r w:rsidRPr="007D025D">
        <w:rPr>
          <w:lang w:val="uk-UA" w:eastAsia="en-US"/>
        </w:rPr>
        <w:t>о</w:t>
      </w:r>
      <w:r w:rsidRPr="007D025D">
        <w:rPr>
          <w:lang w:val="uk-UA" w:eastAsia="en-US"/>
        </w:rPr>
        <w:t>ти автотранспорту використовується експертне опитування з наступною стат</w:t>
      </w:r>
      <w:r w:rsidRPr="007D025D">
        <w:rPr>
          <w:lang w:val="uk-UA" w:eastAsia="en-US"/>
        </w:rPr>
        <w:t>и</w:t>
      </w:r>
      <w:r w:rsidRPr="007D025D">
        <w:rPr>
          <w:lang w:val="uk-UA" w:eastAsia="en-US"/>
        </w:rPr>
        <w:t>стичною обробкою результатів експертизи.</w:t>
      </w:r>
    </w:p>
    <w:p w14:paraId="4D3D0FCD" w14:textId="77777777" w:rsidR="00AA2EBB" w:rsidRPr="007D025D" w:rsidRDefault="00AA2EBB" w:rsidP="00AA2EBB">
      <w:pPr>
        <w:rPr>
          <w:rFonts w:eastAsia="Calibri"/>
          <w:sz w:val="22"/>
          <w:szCs w:val="22"/>
          <w:lang w:val="uk-UA" w:eastAsia="en-US"/>
        </w:rPr>
      </w:pPr>
      <w:r w:rsidRPr="007D025D">
        <w:rPr>
          <w:lang w:val="uk-UA" w:eastAsia="en-US"/>
        </w:rPr>
        <w:t>Експертне опитування, проведений у кілька етапів, дозволяє одержати інформацію про причини зниження ефективності перевезень вантажів і зв'язках між ними, інформацію про вплив причин один на одного й на показники тран</w:t>
      </w:r>
      <w:r w:rsidRPr="007D025D">
        <w:rPr>
          <w:lang w:val="uk-UA" w:eastAsia="en-US"/>
        </w:rPr>
        <w:t>с</w:t>
      </w:r>
      <w:r w:rsidRPr="007D025D">
        <w:rPr>
          <w:lang w:val="uk-UA" w:eastAsia="en-US"/>
        </w:rPr>
        <w:t>портного процесу.</w:t>
      </w:r>
    </w:p>
    <w:p w14:paraId="3A93FF2B" w14:textId="77777777" w:rsidR="00AA2EBB" w:rsidRPr="007D025D" w:rsidRDefault="00AA2EBB" w:rsidP="00AA2EBB">
      <w:pPr>
        <w:rPr>
          <w:rFonts w:eastAsia="Calibri"/>
          <w:sz w:val="22"/>
          <w:szCs w:val="22"/>
          <w:lang w:val="uk-UA" w:eastAsia="en-US"/>
        </w:rPr>
      </w:pPr>
      <w:r w:rsidRPr="007D025D">
        <w:rPr>
          <w:lang w:val="uk-UA" w:eastAsia="en-US"/>
        </w:rPr>
        <w:t xml:space="preserve">Основу методики дослідження впливу </w:t>
      </w:r>
      <w:proofErr w:type="spellStart"/>
      <w:r w:rsidRPr="007D025D">
        <w:rPr>
          <w:lang w:val="uk-UA" w:eastAsia="en-US"/>
        </w:rPr>
        <w:t>неформалізуючих</w:t>
      </w:r>
      <w:proofErr w:type="spellEnd"/>
      <w:r w:rsidRPr="007D025D">
        <w:rPr>
          <w:lang w:val="uk-UA" w:eastAsia="en-US"/>
        </w:rPr>
        <w:t xml:space="preserve"> факторів на еф</w:t>
      </w:r>
      <w:r w:rsidRPr="007D025D">
        <w:rPr>
          <w:lang w:val="uk-UA" w:eastAsia="en-US"/>
        </w:rPr>
        <w:t>е</w:t>
      </w:r>
      <w:r w:rsidRPr="007D025D">
        <w:rPr>
          <w:lang w:val="uk-UA" w:eastAsia="en-US"/>
        </w:rPr>
        <w:t>ктивність процесу перевезення становить метод Дельфи, особливість застос</w:t>
      </w:r>
      <w:r w:rsidRPr="007D025D">
        <w:rPr>
          <w:lang w:val="uk-UA" w:eastAsia="en-US"/>
        </w:rPr>
        <w:t>у</w:t>
      </w:r>
      <w:r w:rsidRPr="007D025D">
        <w:rPr>
          <w:lang w:val="uk-UA" w:eastAsia="en-US"/>
        </w:rPr>
        <w:t>вання якого полягає в наступному. Опитування проводиться протягом трьох турів, а експертами є працівники системи керування перевезеннями вантажів.</w:t>
      </w:r>
    </w:p>
    <w:p w14:paraId="5AB0EA56" w14:textId="77777777" w:rsidR="00AA2EBB" w:rsidRPr="007D025D" w:rsidRDefault="00AA2EBB" w:rsidP="00AA2EBB">
      <w:pPr>
        <w:rPr>
          <w:rFonts w:eastAsia="Calibri"/>
          <w:sz w:val="22"/>
          <w:szCs w:val="22"/>
          <w:lang w:val="uk-UA" w:eastAsia="en-US"/>
        </w:rPr>
      </w:pPr>
      <w:r w:rsidRPr="007D025D">
        <w:rPr>
          <w:lang w:val="uk-UA" w:eastAsia="en-US"/>
        </w:rPr>
        <w:t>В першому турі опитування складається загальний список причин, що знижують ефективність перевезень вантажів. В анкеті, пропонованої експертам в першому турі, крім питань загального характеру (посада й стаж роботи) утримуються два питання: а) які недоліки в організації транспортного процесу Ви можете назвати і які їхні причини; б) уявіть, що Ваші можливості необм</w:t>
      </w:r>
      <w:r w:rsidRPr="007D025D">
        <w:rPr>
          <w:lang w:val="uk-UA" w:eastAsia="en-US"/>
        </w:rPr>
        <w:t>е</w:t>
      </w:r>
      <w:r w:rsidRPr="007D025D">
        <w:rPr>
          <w:lang w:val="uk-UA" w:eastAsia="en-US"/>
        </w:rPr>
        <w:t>жені. Як би Ви стали вдосконалювати організацію перевезень.</w:t>
      </w:r>
    </w:p>
    <w:p w14:paraId="501ADDA7" w14:textId="77777777" w:rsidR="00AA2EBB" w:rsidRPr="007D025D" w:rsidRDefault="00AA2EBB" w:rsidP="00AA2EBB">
      <w:pPr>
        <w:rPr>
          <w:rFonts w:eastAsia="Calibri"/>
          <w:sz w:val="22"/>
          <w:szCs w:val="22"/>
          <w:lang w:val="uk-UA" w:eastAsia="en-US"/>
        </w:rPr>
      </w:pPr>
      <w:r w:rsidRPr="007D025D">
        <w:rPr>
          <w:lang w:val="uk-UA" w:eastAsia="en-US"/>
        </w:rPr>
        <w:t>Відповіді на ці питання даються в довільній формі. Додатково аналіз</w:t>
      </w:r>
      <w:r w:rsidRPr="007D025D">
        <w:rPr>
          <w:lang w:val="uk-UA" w:eastAsia="en-US"/>
        </w:rPr>
        <w:t>у</w:t>
      </w:r>
      <w:r w:rsidRPr="007D025D">
        <w:rPr>
          <w:lang w:val="uk-UA" w:eastAsia="en-US"/>
        </w:rPr>
        <w:t>ються протоколи виробничих нарад, службові й аналітичні записки, накази й інші адміністративно - управлінські документи. Складений загальний список причин систематизується, усуваються дублюючі один одного формулювання. Оброблений список причин (елементів неефективної організації перевезень) використовується при проведенні другого тура опитування.</w:t>
      </w:r>
    </w:p>
    <w:p w14:paraId="31B62589" w14:textId="77777777" w:rsidR="00AA2EBB" w:rsidRPr="007D025D" w:rsidRDefault="00AA2EBB" w:rsidP="00AA2EBB">
      <w:pPr>
        <w:rPr>
          <w:rFonts w:eastAsia="Calibri"/>
          <w:sz w:val="22"/>
          <w:szCs w:val="22"/>
          <w:lang w:val="uk-UA" w:eastAsia="en-US"/>
        </w:rPr>
      </w:pPr>
      <w:r w:rsidRPr="007D025D">
        <w:rPr>
          <w:lang w:val="uk-UA" w:eastAsia="en-US"/>
        </w:rPr>
        <w:lastRenderedPageBreak/>
        <w:t>В другому турі опитування безліч елементів неефективної організації п</w:t>
      </w:r>
      <w:r w:rsidRPr="007D025D">
        <w:rPr>
          <w:lang w:val="uk-UA" w:eastAsia="en-US"/>
        </w:rPr>
        <w:t>е</w:t>
      </w:r>
      <w:r w:rsidRPr="007D025D">
        <w:rPr>
          <w:lang w:val="uk-UA" w:eastAsia="en-US"/>
        </w:rPr>
        <w:t>ревезень (причин недостатньої ефективності транспортного процесу) упорядк</w:t>
      </w:r>
      <w:r w:rsidRPr="007D025D">
        <w:rPr>
          <w:lang w:val="uk-UA" w:eastAsia="en-US"/>
        </w:rPr>
        <w:t>о</w:t>
      </w:r>
      <w:r w:rsidRPr="007D025D">
        <w:rPr>
          <w:lang w:val="uk-UA" w:eastAsia="en-US"/>
        </w:rPr>
        <w:t>вується відповідно до тих показників, погіршення яких відбувається через вплив даних причин.</w:t>
      </w:r>
    </w:p>
    <w:p w14:paraId="33CAD8C1" w14:textId="77777777" w:rsidR="00AA2EBB" w:rsidRPr="007D025D" w:rsidRDefault="00AA2EBB" w:rsidP="00AA2EBB">
      <w:pPr>
        <w:rPr>
          <w:rFonts w:eastAsia="Calibri"/>
          <w:sz w:val="22"/>
          <w:szCs w:val="22"/>
          <w:lang w:val="uk-UA" w:eastAsia="en-US"/>
        </w:rPr>
      </w:pPr>
      <w:r w:rsidRPr="007D025D">
        <w:rPr>
          <w:lang w:val="uk-UA" w:eastAsia="en-US"/>
        </w:rPr>
        <w:t>Анкета, яка заповнюється експертами при проведенні другого тура, являє собою матрицю, у рядки якої вписані всі виявлені причини погіршення роботи автомобілів, а в заголовки колонок - показники ефективності процесу перев</w:t>
      </w:r>
      <w:r w:rsidRPr="007D025D">
        <w:rPr>
          <w:lang w:val="uk-UA" w:eastAsia="en-US"/>
        </w:rPr>
        <w:t>е</w:t>
      </w:r>
      <w:r w:rsidRPr="007D025D">
        <w:rPr>
          <w:lang w:val="uk-UA" w:eastAsia="en-US"/>
        </w:rPr>
        <w:t>зень. Анкета є відкритою, тобто експерти можуть за своїм розсудом доповн</w:t>
      </w:r>
      <w:r w:rsidRPr="007D025D">
        <w:rPr>
          <w:lang w:val="uk-UA" w:eastAsia="en-US"/>
        </w:rPr>
        <w:t>ю</w:t>
      </w:r>
      <w:r w:rsidRPr="007D025D">
        <w:rPr>
          <w:lang w:val="uk-UA" w:eastAsia="en-US"/>
        </w:rPr>
        <w:t>вати переліки по рядках і стовпцям матриці. Якщо експерт вважає, що розгл</w:t>
      </w:r>
      <w:r w:rsidRPr="007D025D">
        <w:rPr>
          <w:lang w:val="uk-UA" w:eastAsia="en-US"/>
        </w:rPr>
        <w:t>я</w:t>
      </w:r>
      <w:r w:rsidRPr="007D025D">
        <w:rPr>
          <w:lang w:val="uk-UA" w:eastAsia="en-US"/>
        </w:rPr>
        <w:t>нута причина погіршує якийсь із показників транспортного процесу, то він ст</w:t>
      </w:r>
      <w:r w:rsidRPr="007D025D">
        <w:rPr>
          <w:lang w:val="uk-UA" w:eastAsia="en-US"/>
        </w:rPr>
        <w:t>а</w:t>
      </w:r>
      <w:r w:rsidRPr="007D025D">
        <w:rPr>
          <w:lang w:val="uk-UA" w:eastAsia="en-US"/>
        </w:rPr>
        <w:t>вить у комірку, відповідну до перетинання розглянутих стовпців і рядків, ци</w:t>
      </w:r>
      <w:r w:rsidRPr="007D025D">
        <w:rPr>
          <w:lang w:val="uk-UA" w:eastAsia="en-US"/>
        </w:rPr>
        <w:t>ф</w:t>
      </w:r>
      <w:r w:rsidRPr="007D025D">
        <w:rPr>
          <w:lang w:val="uk-UA" w:eastAsia="en-US"/>
        </w:rPr>
        <w:t>ру 1. А якщо ні, то у комірку ставиться цифра 0.</w:t>
      </w:r>
    </w:p>
    <w:p w14:paraId="07EA31BE" w14:textId="77777777" w:rsidR="00AA2EBB" w:rsidRPr="007D025D" w:rsidRDefault="00AA2EBB" w:rsidP="00AA2EBB">
      <w:pPr>
        <w:rPr>
          <w:rFonts w:eastAsia="Calibri"/>
          <w:sz w:val="22"/>
          <w:szCs w:val="22"/>
          <w:lang w:val="uk-UA" w:eastAsia="en-US"/>
        </w:rPr>
      </w:pPr>
      <w:r w:rsidRPr="007D025D">
        <w:rPr>
          <w:lang w:val="uk-UA" w:eastAsia="en-US"/>
        </w:rPr>
        <w:t>Після проведення другого тура опитування оцінюється погодженість д</w:t>
      </w:r>
      <w:r w:rsidRPr="007D025D">
        <w:rPr>
          <w:lang w:val="uk-UA" w:eastAsia="en-US"/>
        </w:rPr>
        <w:t>у</w:t>
      </w:r>
      <w:r w:rsidRPr="007D025D">
        <w:rPr>
          <w:lang w:val="uk-UA" w:eastAsia="en-US"/>
        </w:rPr>
        <w:t>мок експертів по виділенню причин, що безпосередньо виявляє негативний вплив на даний параметр процесу перевезень.</w:t>
      </w:r>
    </w:p>
    <w:p w14:paraId="3E830065" w14:textId="77777777" w:rsidR="00AA2EBB" w:rsidRPr="007D025D" w:rsidRDefault="00AA2EBB" w:rsidP="00AA2EBB">
      <w:pPr>
        <w:rPr>
          <w:rFonts w:eastAsia="Calibri"/>
          <w:sz w:val="22"/>
          <w:szCs w:val="22"/>
          <w:lang w:val="uk-UA" w:eastAsia="en-US"/>
        </w:rPr>
      </w:pPr>
      <w:r w:rsidRPr="007D025D">
        <w:rPr>
          <w:lang w:val="uk-UA" w:eastAsia="en-US"/>
        </w:rPr>
        <w:t>В третьому турі експертного опитування проводиться поглиблений аналіз елементів неефективної організації перевезень. Під час його проведення експ</w:t>
      </w:r>
      <w:r w:rsidRPr="007D025D">
        <w:rPr>
          <w:lang w:val="uk-UA" w:eastAsia="en-US"/>
        </w:rPr>
        <w:t>е</w:t>
      </w:r>
      <w:r w:rsidRPr="007D025D">
        <w:rPr>
          <w:lang w:val="uk-UA" w:eastAsia="en-US"/>
        </w:rPr>
        <w:t>ртам пропонується анкета, що полягає із двох частин: розширений список пр</w:t>
      </w:r>
      <w:r w:rsidRPr="007D025D">
        <w:rPr>
          <w:lang w:val="uk-UA" w:eastAsia="en-US"/>
        </w:rPr>
        <w:t>и</w:t>
      </w:r>
      <w:r w:rsidRPr="007D025D">
        <w:rPr>
          <w:lang w:val="uk-UA" w:eastAsia="en-US"/>
        </w:rPr>
        <w:t>чин погіршення даного показника й ієрархічна схема їх взаємозв'язків. В основі розширеного переліку причин лежать елементи, виділені в другому турі експ</w:t>
      </w:r>
      <w:r w:rsidRPr="007D025D">
        <w:rPr>
          <w:lang w:val="uk-UA" w:eastAsia="en-US"/>
        </w:rPr>
        <w:t>е</w:t>
      </w:r>
      <w:r w:rsidRPr="007D025D">
        <w:rPr>
          <w:lang w:val="uk-UA" w:eastAsia="en-US"/>
        </w:rPr>
        <w:t>ртного опитування. Ієрархічна схема взаємозв'язків причин представляється у вигляді графа типу «дерево», корінь якого - аналізований показник ефективно</w:t>
      </w:r>
      <w:r w:rsidRPr="007D025D">
        <w:rPr>
          <w:lang w:val="uk-UA" w:eastAsia="en-US"/>
        </w:rPr>
        <w:t>с</w:t>
      </w:r>
      <w:r w:rsidRPr="007D025D">
        <w:rPr>
          <w:lang w:val="uk-UA" w:eastAsia="en-US"/>
        </w:rPr>
        <w:t>ті транспортного процесу. Біля ребер графа експерти проставляють числа в ді</w:t>
      </w:r>
      <w:r w:rsidRPr="007D025D">
        <w:rPr>
          <w:lang w:val="uk-UA" w:eastAsia="en-US"/>
        </w:rPr>
        <w:t>а</w:t>
      </w:r>
      <w:r w:rsidRPr="007D025D">
        <w:rPr>
          <w:lang w:val="uk-UA" w:eastAsia="en-US"/>
        </w:rPr>
        <w:t>пазоні від 0 до 100, які, на їхню думку, оцінюють взаємовплив причин. Анкети є відкритими, тобто експерти можуть за своїм розсудом змінювати й доповн</w:t>
      </w:r>
      <w:r w:rsidRPr="007D025D">
        <w:rPr>
          <w:lang w:val="uk-UA" w:eastAsia="en-US"/>
        </w:rPr>
        <w:t>ю</w:t>
      </w:r>
      <w:r w:rsidRPr="007D025D">
        <w:rPr>
          <w:lang w:val="uk-UA" w:eastAsia="en-US"/>
        </w:rPr>
        <w:t>вати перелік причин, перебудовувати ієрархічну схему зв'язків.</w:t>
      </w:r>
    </w:p>
    <w:p w14:paraId="42B2E946" w14:textId="77777777" w:rsidR="00AA2EBB" w:rsidRPr="007D025D" w:rsidRDefault="00AA2EBB" w:rsidP="00AA2EBB">
      <w:pPr>
        <w:rPr>
          <w:rFonts w:eastAsia="Calibri"/>
          <w:sz w:val="22"/>
          <w:szCs w:val="22"/>
          <w:lang w:val="uk-UA" w:eastAsia="en-US"/>
        </w:rPr>
      </w:pPr>
      <w:r w:rsidRPr="007D025D">
        <w:rPr>
          <w:lang w:val="uk-UA" w:eastAsia="en-US"/>
        </w:rPr>
        <w:t>При проведенні опитування важливо, щоб ніхто з експертів не знав, хто які оцінки вибрав.</w:t>
      </w:r>
    </w:p>
    <w:p w14:paraId="64AC0050" w14:textId="77777777" w:rsidR="00AA2EBB" w:rsidRPr="007D025D" w:rsidRDefault="00AA2EBB" w:rsidP="00AA2EBB">
      <w:pPr>
        <w:rPr>
          <w:rFonts w:eastAsia="Calibri"/>
          <w:sz w:val="22"/>
          <w:szCs w:val="22"/>
          <w:lang w:val="uk-UA" w:eastAsia="en-US"/>
        </w:rPr>
      </w:pPr>
      <w:r w:rsidRPr="007D025D">
        <w:rPr>
          <w:lang w:val="uk-UA" w:eastAsia="en-US"/>
        </w:rPr>
        <w:t>Результат третього тура представляється у вигляді ієрархічної схеми вз</w:t>
      </w:r>
      <w:r w:rsidRPr="007D025D">
        <w:rPr>
          <w:lang w:val="uk-UA" w:eastAsia="en-US"/>
        </w:rPr>
        <w:t>а</w:t>
      </w:r>
      <w:r w:rsidRPr="007D025D">
        <w:rPr>
          <w:lang w:val="uk-UA" w:eastAsia="en-US"/>
        </w:rPr>
        <w:t xml:space="preserve">ємозв'язків структурних елементів проблемних ситуацій. Кожний причино - </w:t>
      </w:r>
      <w:r w:rsidRPr="007D025D">
        <w:rPr>
          <w:lang w:val="uk-UA" w:eastAsia="en-US"/>
        </w:rPr>
        <w:lastRenderedPageBreak/>
        <w:t>слідчий зв'язок оцінюється наступними величинами: середньоарифметичне значення й медіана; можливий інтервал знаходження дійсної оцінки впливу причин один на одного. Вказуються також «незалежні» оцінки (різко одмінні від середніх) і їх аргументація. Із загальної ієрархічної схеми виділяється стр</w:t>
      </w:r>
      <w:r w:rsidRPr="007D025D">
        <w:rPr>
          <w:lang w:val="uk-UA" w:eastAsia="en-US"/>
        </w:rPr>
        <w:t>у</w:t>
      </w:r>
      <w:r w:rsidRPr="007D025D">
        <w:rPr>
          <w:lang w:val="uk-UA" w:eastAsia="en-US"/>
        </w:rPr>
        <w:t>ктура, що зв'язує найбільш вагомі елементи проблемних ситуацій. Третій тур завершує дослідження проблемних ситуацій.</w:t>
      </w:r>
    </w:p>
    <w:p w14:paraId="3594EDC1" w14:textId="2CA34B62" w:rsidR="00AA2EBB" w:rsidRPr="007D025D" w:rsidRDefault="00AA2EBB" w:rsidP="00AA2EBB">
      <w:pPr>
        <w:pStyle w:val="2"/>
        <w:rPr>
          <w:rFonts w:eastAsia="Calibri"/>
          <w:sz w:val="22"/>
          <w:szCs w:val="22"/>
          <w:lang w:val="uk-UA" w:eastAsia="en-US"/>
        </w:rPr>
      </w:pPr>
      <w:bookmarkStart w:id="14" w:name="_Toc503138207"/>
      <w:r w:rsidRPr="007D025D">
        <w:rPr>
          <w:rFonts w:eastAsia="Calibri"/>
          <w:lang w:val="uk-UA" w:eastAsia="en-US"/>
        </w:rPr>
        <w:t xml:space="preserve">2.2 </w:t>
      </w:r>
      <w:r w:rsidRPr="007D025D">
        <w:rPr>
          <w:lang w:val="uk-UA" w:eastAsia="en-US"/>
        </w:rPr>
        <w:t>Оцінка погодженості думок експертів</w:t>
      </w:r>
      <w:bookmarkEnd w:id="14"/>
    </w:p>
    <w:p w14:paraId="2D71E626" w14:textId="77777777" w:rsidR="00AA2EBB" w:rsidRPr="007D025D" w:rsidRDefault="00AA2EBB" w:rsidP="00AA2EBB">
      <w:pPr>
        <w:rPr>
          <w:rFonts w:eastAsia="Calibri"/>
          <w:sz w:val="22"/>
          <w:szCs w:val="22"/>
          <w:lang w:val="uk-UA" w:eastAsia="en-US"/>
        </w:rPr>
      </w:pPr>
      <w:r w:rsidRPr="007D025D">
        <w:rPr>
          <w:lang w:val="uk-UA" w:eastAsia="en-US"/>
        </w:rPr>
        <w:t>Аналіз заповнюваних на другому турі експертного опитування матриць дає можливість виділити ті причини, які, на думку експертів, безпосередньо привели до зниження значення даного показника ефективності транспортного процесу. Для цього використовується оцінка погодженості думок експертів, що розраховується по формулі:</w:t>
      </w:r>
    </w:p>
    <w:p w14:paraId="0596FBE7" w14:textId="77777777" w:rsidR="00AA2EBB" w:rsidRPr="007D025D" w:rsidRDefault="00AA2EBB" w:rsidP="00AA2EBB">
      <w:pPr>
        <w:pStyle w:val="aa"/>
        <w:rPr>
          <w:rFonts w:eastAsia="Calibri"/>
          <w:sz w:val="22"/>
          <w:szCs w:val="22"/>
          <w:lang w:val="uk-UA" w:eastAsia="en-US"/>
        </w:rPr>
      </w:pPr>
      <w:r w:rsidRPr="007D025D">
        <w:rPr>
          <w:w w:val="68"/>
          <w:lang w:val="uk-UA" w:eastAsia="en-US"/>
        </w:rPr>
        <w:tab/>
      </w:r>
      <w:r w:rsidRPr="007D025D">
        <w:rPr>
          <w:w w:val="68"/>
          <w:position w:val="-14"/>
          <w:lang w:val="uk-UA" w:eastAsia="en-US"/>
        </w:rPr>
        <w:object w:dxaOrig="1040" w:dyaOrig="380" w14:anchorId="2E67E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17.6pt" o:ole="">
            <v:imagedata r:id="rId8" o:title=""/>
          </v:shape>
          <o:OLEObject Type="Embed" ProgID="Equation.DSMT4" ShapeID="_x0000_i1025" DrawAspect="Content" ObjectID="_1576918804" r:id="rId9"/>
        </w:object>
      </w:r>
      <w:r w:rsidRPr="007D025D">
        <w:rPr>
          <w:w w:val="68"/>
          <w:lang w:val="uk-UA" w:eastAsia="en-US"/>
        </w:rPr>
        <w:tab/>
      </w:r>
      <w:r w:rsidRPr="007D025D">
        <w:rPr>
          <w:lang w:val="uk-UA"/>
        </w:rPr>
        <w:t>(2.1)</w:t>
      </w:r>
    </w:p>
    <w:p w14:paraId="0C4A73F6" w14:textId="77777777" w:rsidR="00AA2EBB" w:rsidRPr="007D025D" w:rsidRDefault="00AA2EBB" w:rsidP="00AA2EBB">
      <w:pPr>
        <w:pStyle w:val="ab"/>
        <w:rPr>
          <w:lang w:eastAsia="en-US"/>
        </w:rPr>
      </w:pPr>
      <w:r w:rsidRPr="007D025D">
        <w:rPr>
          <w:lang w:eastAsia="en-US"/>
        </w:rPr>
        <w:t xml:space="preserve">де </w:t>
      </w:r>
      <w:r w:rsidRPr="007D025D">
        <w:rPr>
          <w:rFonts w:ascii="Calibri" w:hAnsi="Calibri"/>
          <w:position w:val="-14"/>
          <w:sz w:val="22"/>
          <w:szCs w:val="22"/>
        </w:rPr>
        <w:object w:dxaOrig="300" w:dyaOrig="380" w14:anchorId="6394CC63">
          <v:shape id="_x0000_i1026" type="#_x0000_t75" style="width:15.05pt;height:17.6pt" o:ole="">
            <v:imagedata r:id="rId10" o:title=""/>
          </v:shape>
          <o:OLEObject Type="Embed" ProgID="Equation.DSMT4" ShapeID="_x0000_i1026" DrawAspect="Content" ObjectID="_1576918805" r:id="rId11"/>
        </w:object>
      </w:r>
      <w:r w:rsidRPr="007D025D">
        <w:rPr>
          <w:i/>
          <w:iCs/>
          <w:lang w:eastAsia="en-US"/>
        </w:rPr>
        <w:t xml:space="preserve"> </w:t>
      </w:r>
      <w:r w:rsidRPr="007D025D">
        <w:rPr>
          <w:lang w:eastAsia="en-US"/>
        </w:rPr>
        <w:t>- коефіцієнт варіації відповідей експертів по j-му факторові.</w:t>
      </w:r>
    </w:p>
    <w:p w14:paraId="1F4F49D5" w14:textId="77777777" w:rsidR="00AA2EBB" w:rsidRPr="007D025D" w:rsidRDefault="00AA2EBB" w:rsidP="00AA2EBB">
      <w:pPr>
        <w:rPr>
          <w:lang w:val="uk-UA" w:eastAsia="en-US"/>
        </w:rPr>
      </w:pPr>
      <w:r w:rsidRPr="007D025D">
        <w:rPr>
          <w:lang w:val="uk-UA" w:eastAsia="en-US"/>
        </w:rPr>
        <w:t>Коефіцієнт варіації розраховується по формулі:</w:t>
      </w:r>
    </w:p>
    <w:p w14:paraId="3FD04353" w14:textId="77777777" w:rsidR="00AA2EBB" w:rsidRPr="007D025D" w:rsidRDefault="00AA2EBB" w:rsidP="00AA2EBB">
      <w:pPr>
        <w:pStyle w:val="aa"/>
        <w:rPr>
          <w:rFonts w:eastAsia="Calibri"/>
          <w:sz w:val="22"/>
          <w:szCs w:val="22"/>
          <w:lang w:val="uk-UA" w:eastAsia="en-US"/>
        </w:rPr>
      </w:pPr>
      <w:r w:rsidRPr="007D025D">
        <w:rPr>
          <w:lang w:val="uk-UA" w:eastAsia="en-US"/>
        </w:rPr>
        <w:tab/>
      </w:r>
      <w:r w:rsidRPr="007D025D">
        <w:rPr>
          <w:position w:val="-60"/>
          <w:lang w:val="uk-UA" w:eastAsia="en-US"/>
        </w:rPr>
        <w:object w:dxaOrig="2640" w:dyaOrig="1320" w14:anchorId="5E71DD30">
          <v:shape id="_x0000_i1027" type="#_x0000_t75" style="width:131.45pt;height:66.15pt" o:ole="">
            <v:imagedata r:id="rId12" o:title=""/>
          </v:shape>
          <o:OLEObject Type="Embed" ProgID="Equation.DSMT4" ShapeID="_x0000_i1027" DrawAspect="Content" ObjectID="_1576918806" r:id="rId13"/>
        </w:object>
      </w:r>
      <w:r w:rsidRPr="007D025D">
        <w:rPr>
          <w:lang w:val="uk-UA" w:eastAsia="en-US"/>
        </w:rPr>
        <w:tab/>
        <w:t>(2.2)</w:t>
      </w:r>
    </w:p>
    <w:p w14:paraId="33B3A3EA" w14:textId="77777777" w:rsidR="00AA2EBB" w:rsidRPr="007D025D" w:rsidRDefault="00AA2EBB" w:rsidP="00AA2EBB">
      <w:pPr>
        <w:pStyle w:val="ab"/>
        <w:rPr>
          <w:rFonts w:eastAsia="Calibri"/>
          <w:sz w:val="22"/>
          <w:szCs w:val="22"/>
          <w:lang w:eastAsia="en-US"/>
        </w:rPr>
      </w:pPr>
      <w:r w:rsidRPr="007D025D">
        <w:rPr>
          <w:lang w:eastAsia="en-US"/>
        </w:rPr>
        <w:t>де</w:t>
      </w:r>
      <w:r w:rsidRPr="007D025D">
        <w:rPr>
          <w:lang w:eastAsia="en-US"/>
        </w:rPr>
        <w:tab/>
      </w:r>
      <w:r w:rsidRPr="007D025D">
        <w:rPr>
          <w:position w:val="-6"/>
          <w:lang w:eastAsia="en-US"/>
        </w:rPr>
        <w:object w:dxaOrig="200" w:dyaOrig="279" w14:anchorId="513F5181">
          <v:shape id="_x0000_i1028" type="#_x0000_t75" style="width:9.2pt;height:13.4pt" o:ole="">
            <v:imagedata r:id="rId14" o:title=""/>
          </v:shape>
          <o:OLEObject Type="Embed" ProgID="Equation.DSMT4" ShapeID="_x0000_i1028" DrawAspect="Content" ObjectID="_1576918807" r:id="rId15"/>
        </w:object>
      </w:r>
      <w:r w:rsidRPr="007D025D">
        <w:rPr>
          <w:lang w:eastAsia="en-US"/>
        </w:rPr>
        <w:t xml:space="preserve"> - число градацій j </w:t>
      </w:r>
      <w:r w:rsidRPr="007D025D">
        <w:rPr>
          <w:iCs/>
          <w:lang w:eastAsia="en-US"/>
        </w:rPr>
        <w:t>-го</w:t>
      </w:r>
      <w:r w:rsidRPr="007D025D">
        <w:rPr>
          <w:i/>
          <w:iCs/>
          <w:lang w:eastAsia="en-US"/>
        </w:rPr>
        <w:t xml:space="preserve"> </w:t>
      </w:r>
      <w:r w:rsidRPr="007D025D">
        <w:rPr>
          <w:lang w:eastAsia="en-US"/>
        </w:rPr>
        <w:t>фактора;</w:t>
      </w:r>
    </w:p>
    <w:p w14:paraId="0DA41CE8" w14:textId="77777777" w:rsidR="00AA2EBB" w:rsidRPr="007D025D" w:rsidRDefault="00AA2EBB" w:rsidP="00AA2EBB">
      <w:pPr>
        <w:pStyle w:val="ab"/>
        <w:rPr>
          <w:rFonts w:eastAsia="Calibri"/>
          <w:sz w:val="22"/>
          <w:szCs w:val="22"/>
          <w:lang w:eastAsia="en-US"/>
        </w:rPr>
      </w:pPr>
      <w:r w:rsidRPr="007D025D">
        <w:rPr>
          <w:rFonts w:eastAsia="Calibri"/>
          <w:i/>
          <w:iCs/>
          <w:lang w:eastAsia="en-US"/>
        </w:rPr>
        <w:tab/>
      </w:r>
      <w:r w:rsidRPr="007D025D">
        <w:rPr>
          <w:rFonts w:eastAsia="Calibri"/>
          <w:i/>
          <w:iCs/>
          <w:position w:val="-14"/>
          <w:lang w:eastAsia="en-US"/>
        </w:rPr>
        <w:object w:dxaOrig="279" w:dyaOrig="380" w14:anchorId="05269E41">
          <v:shape id="_x0000_i1029" type="#_x0000_t75" style="width:13.4pt;height:17.6pt" o:ole="">
            <v:imagedata r:id="rId16" o:title=""/>
          </v:shape>
          <o:OLEObject Type="Embed" ProgID="Equation.DSMT4" ShapeID="_x0000_i1029" DrawAspect="Content" ObjectID="_1576918808" r:id="rId17"/>
        </w:object>
      </w:r>
      <w:r w:rsidRPr="007D025D">
        <w:rPr>
          <w:rFonts w:eastAsia="Calibri"/>
          <w:i/>
          <w:iCs/>
          <w:lang w:eastAsia="en-US"/>
        </w:rPr>
        <w:t xml:space="preserve"> </w:t>
      </w:r>
      <w:r w:rsidRPr="007D025D">
        <w:rPr>
          <w:rFonts w:eastAsia="Calibri"/>
          <w:lang w:eastAsia="en-US"/>
        </w:rPr>
        <w:t xml:space="preserve">- </w:t>
      </w:r>
      <w:r w:rsidRPr="007D025D">
        <w:rPr>
          <w:lang w:eastAsia="en-US"/>
        </w:rPr>
        <w:t>число відповідей про присвоєння i-</w:t>
      </w:r>
      <w:proofErr w:type="spellStart"/>
      <w:r w:rsidRPr="007D025D">
        <w:rPr>
          <w:lang w:eastAsia="en-US"/>
        </w:rPr>
        <w:t>го</w:t>
      </w:r>
      <w:proofErr w:type="spellEnd"/>
      <w:r w:rsidRPr="007D025D">
        <w:rPr>
          <w:lang w:eastAsia="en-US"/>
        </w:rPr>
        <w:t xml:space="preserve"> міста j -му факторові.</w:t>
      </w:r>
    </w:p>
    <w:p w14:paraId="6BF59C09" w14:textId="77777777" w:rsidR="00AA2EBB" w:rsidRPr="007D025D" w:rsidRDefault="00AA2EBB" w:rsidP="00AA2EBB">
      <w:pPr>
        <w:rPr>
          <w:rFonts w:eastAsia="Calibri"/>
          <w:sz w:val="22"/>
          <w:szCs w:val="22"/>
          <w:lang w:val="uk-UA" w:eastAsia="en-US"/>
        </w:rPr>
      </w:pPr>
      <w:r w:rsidRPr="007D025D">
        <w:rPr>
          <w:lang w:val="uk-UA" w:eastAsia="en-US"/>
        </w:rPr>
        <w:t xml:space="preserve">При відсутності істотної відмінності між значеннями експертних оцінок елементи неефективної організації перевезень поєднуються в компактні групи, які утворюють «ядро проблемної ситуації», яке містить у собі найбільш явні причини зниження ефективності транспортного процесу. Таким чином, із усієї безлічі елементів </w:t>
      </w:r>
      <w:proofErr w:type="spellStart"/>
      <w:r w:rsidRPr="007D025D">
        <w:rPr>
          <w:lang w:val="uk-UA" w:eastAsia="en-US"/>
        </w:rPr>
        <w:t>вичленяються</w:t>
      </w:r>
      <w:proofErr w:type="spellEnd"/>
      <w:r w:rsidRPr="007D025D">
        <w:rPr>
          <w:lang w:val="uk-UA" w:eastAsia="en-US"/>
        </w:rPr>
        <w:t xml:space="preserve"> «кістяки» проблемних ситуацій.</w:t>
      </w:r>
    </w:p>
    <w:p w14:paraId="48700878" w14:textId="77777777" w:rsidR="00AA2EBB" w:rsidRPr="007D025D" w:rsidRDefault="00AA2EBB" w:rsidP="00AA2EBB">
      <w:pPr>
        <w:rPr>
          <w:rFonts w:eastAsia="Calibri"/>
          <w:sz w:val="22"/>
          <w:szCs w:val="22"/>
          <w:lang w:val="uk-UA" w:eastAsia="en-US"/>
        </w:rPr>
      </w:pPr>
      <w:r w:rsidRPr="007D025D">
        <w:rPr>
          <w:lang w:val="uk-UA"/>
        </w:rPr>
        <w:lastRenderedPageBreak/>
        <w:t>З матриці</w:t>
      </w:r>
      <w:r w:rsidRPr="007D025D">
        <w:rPr>
          <w:lang w:val="uk-UA" w:eastAsia="en-US"/>
        </w:rPr>
        <w:t xml:space="preserve"> впливу причин па час навантажування-розвантаження автом</w:t>
      </w:r>
      <w:r w:rsidRPr="007D025D">
        <w:rPr>
          <w:lang w:val="uk-UA" w:eastAsia="en-US"/>
        </w:rPr>
        <w:t>о</w:t>
      </w:r>
      <w:r w:rsidRPr="007D025D">
        <w:rPr>
          <w:lang w:val="uk-UA" w:eastAsia="en-US"/>
        </w:rPr>
        <w:t>біля обрані ті, сума оцінок експертів по яких більше половини максимально можливої (більше або рівно 10). Матриця, отримана таким чином, названа ус</w:t>
      </w:r>
      <w:r w:rsidRPr="007D025D">
        <w:rPr>
          <w:lang w:val="uk-UA" w:eastAsia="en-US"/>
        </w:rPr>
        <w:t>і</w:t>
      </w:r>
      <w:r w:rsidRPr="007D025D">
        <w:rPr>
          <w:lang w:val="uk-UA" w:eastAsia="en-US"/>
        </w:rPr>
        <w:t>ченої.</w:t>
      </w:r>
    </w:p>
    <w:p w14:paraId="0D01BF89" w14:textId="77777777" w:rsidR="00AA2EBB" w:rsidRPr="007D025D" w:rsidRDefault="00AA2EBB" w:rsidP="00AA2EBB">
      <w:pPr>
        <w:rPr>
          <w:bCs/>
          <w:spacing w:val="-4"/>
          <w:lang w:val="uk-UA" w:eastAsia="en-US"/>
        </w:rPr>
      </w:pPr>
      <w:r w:rsidRPr="007D025D">
        <w:rPr>
          <w:bCs/>
          <w:lang w:val="uk-UA" w:eastAsia="en-US"/>
        </w:rPr>
        <w:t>Аналіз усіченої матриці показує наявність у ній двох сукупностей елем</w:t>
      </w:r>
      <w:r w:rsidRPr="007D025D">
        <w:rPr>
          <w:bCs/>
          <w:lang w:val="uk-UA" w:eastAsia="en-US"/>
        </w:rPr>
        <w:t>е</w:t>
      </w:r>
      <w:r w:rsidRPr="007D025D">
        <w:rPr>
          <w:bCs/>
          <w:lang w:val="uk-UA" w:eastAsia="en-US"/>
        </w:rPr>
        <w:t>нтів неефективної</w:t>
      </w:r>
      <w:r w:rsidRPr="007D025D">
        <w:rPr>
          <w:lang w:val="uk-UA" w:eastAsia="en-US"/>
        </w:rPr>
        <w:t xml:space="preserve"> організації перевезень. В першій групі коефіцієнт погодж</w:t>
      </w:r>
      <w:r w:rsidRPr="007D025D">
        <w:rPr>
          <w:lang w:val="uk-UA" w:eastAsia="en-US"/>
        </w:rPr>
        <w:t>е</w:t>
      </w:r>
      <w:r w:rsidRPr="007D025D">
        <w:rPr>
          <w:lang w:val="uk-UA" w:eastAsia="en-US"/>
        </w:rPr>
        <w:t xml:space="preserve">ності думок експертів міняєте;: у межах </w:t>
      </w:r>
      <w:r w:rsidRPr="007D025D">
        <w:rPr>
          <w:position w:val="-10"/>
          <w:lang w:val="uk-UA" w:eastAsia="en-US"/>
        </w:rPr>
        <w:object w:dxaOrig="1520" w:dyaOrig="320" w14:anchorId="3591D5AB">
          <v:shape id="_x0000_i1030" type="#_x0000_t75" style="width:75.35pt;height:15.9pt" o:ole="">
            <v:imagedata r:id="rId18" o:title=""/>
          </v:shape>
          <o:OLEObject Type="Embed" ProgID="Equation.DSMT4" ShapeID="_x0000_i1030" DrawAspect="Content" ObjectID="_1576918809" r:id="rId19"/>
        </w:object>
      </w:r>
      <w:r w:rsidRPr="007D025D">
        <w:rPr>
          <w:lang w:val="uk-UA" w:eastAsia="en-US"/>
        </w:rPr>
        <w:t xml:space="preserve">, у другій - </w:t>
      </w:r>
      <w:r w:rsidRPr="007D025D">
        <w:rPr>
          <w:position w:val="-10"/>
          <w:lang w:val="uk-UA" w:eastAsia="en-US"/>
        </w:rPr>
        <w:object w:dxaOrig="1540" w:dyaOrig="320" w14:anchorId="36BEC17C">
          <v:shape id="_x0000_i1031" type="#_x0000_t75" style="width:77pt;height:15.9pt" o:ole="">
            <v:imagedata r:id="rId20" o:title=""/>
          </v:shape>
          <o:OLEObject Type="Embed" ProgID="Equation.DSMT4" ShapeID="_x0000_i1031" DrawAspect="Content" ObjectID="_1576918810" r:id="rId21"/>
        </w:object>
      </w:r>
      <w:r w:rsidRPr="007D025D">
        <w:rPr>
          <w:lang w:val="uk-UA" w:eastAsia="en-US"/>
        </w:rPr>
        <w:t>.</w:t>
      </w:r>
      <w:r w:rsidRPr="007D025D">
        <w:rPr>
          <w:bCs/>
          <w:spacing w:val="-2"/>
          <w:lang w:val="uk-UA" w:eastAsia="en-US"/>
        </w:rPr>
        <w:t xml:space="preserve"> Це дозволяє зробити припущення про наявність «ядра проблемної ситуації» - компактної сукупності причин, що роблять основний внесок у погіршення пок</w:t>
      </w:r>
      <w:r w:rsidRPr="007D025D">
        <w:rPr>
          <w:bCs/>
          <w:spacing w:val="-2"/>
          <w:lang w:val="uk-UA" w:eastAsia="en-US"/>
        </w:rPr>
        <w:t>а</w:t>
      </w:r>
      <w:r w:rsidRPr="007D025D">
        <w:rPr>
          <w:bCs/>
          <w:spacing w:val="-2"/>
          <w:lang w:val="uk-UA" w:eastAsia="en-US"/>
        </w:rPr>
        <w:t>зника часу простою автомобіля під навантаженням (розвантаженням).</w:t>
      </w:r>
      <w:r w:rsidRPr="007D025D">
        <w:rPr>
          <w:bCs/>
          <w:spacing w:val="-4"/>
          <w:lang w:val="uk-UA" w:eastAsia="en-US"/>
        </w:rPr>
        <w:t xml:space="preserve"> Для пер</w:t>
      </w:r>
      <w:r w:rsidRPr="007D025D">
        <w:rPr>
          <w:bCs/>
          <w:spacing w:val="-4"/>
          <w:lang w:val="uk-UA" w:eastAsia="en-US"/>
        </w:rPr>
        <w:t>е</w:t>
      </w:r>
      <w:r w:rsidRPr="007D025D">
        <w:rPr>
          <w:bCs/>
          <w:spacing w:val="-4"/>
          <w:lang w:val="uk-UA" w:eastAsia="en-US"/>
        </w:rPr>
        <w:t>вірки висунутої гіпотези проведений аналіз істотності відмінності між середніми величинами обох вибірок з використанням критерію Стьюдента:</w:t>
      </w:r>
    </w:p>
    <w:p w14:paraId="171D9961" w14:textId="77777777" w:rsidR="00AA2EBB" w:rsidRPr="007D025D" w:rsidRDefault="00AA2EBB" w:rsidP="00AA2EBB">
      <w:pPr>
        <w:pStyle w:val="aa"/>
        <w:rPr>
          <w:rFonts w:eastAsia="Calibri"/>
          <w:sz w:val="22"/>
          <w:szCs w:val="22"/>
          <w:lang w:val="uk-UA" w:eastAsia="en-US"/>
        </w:rPr>
      </w:pPr>
      <w:r w:rsidRPr="007D025D">
        <w:rPr>
          <w:lang w:val="uk-UA" w:eastAsia="en-US"/>
        </w:rPr>
        <w:tab/>
      </w:r>
      <w:r w:rsidRPr="007D025D">
        <w:rPr>
          <w:position w:val="-72"/>
          <w:lang w:val="uk-UA" w:eastAsia="en-US"/>
        </w:rPr>
        <w:object w:dxaOrig="4420" w:dyaOrig="1140" w14:anchorId="4F118D02">
          <v:shape id="_x0000_i1032" type="#_x0000_t75" style="width:221pt;height:56.95pt" o:ole="">
            <v:imagedata r:id="rId22" o:title=""/>
          </v:shape>
          <o:OLEObject Type="Embed" ProgID="Equation.DSMT4" ShapeID="_x0000_i1032" DrawAspect="Content" ObjectID="_1576918811" r:id="rId23"/>
        </w:object>
      </w:r>
      <w:r w:rsidRPr="007D025D">
        <w:rPr>
          <w:lang w:val="uk-UA" w:eastAsia="en-US"/>
        </w:rPr>
        <w:tab/>
        <w:t>(2.3)</w:t>
      </w:r>
    </w:p>
    <w:p w14:paraId="6591D0F6" w14:textId="77777777" w:rsidR="00AA2EBB" w:rsidRPr="007D025D" w:rsidRDefault="00AA2EBB" w:rsidP="00AA2EBB">
      <w:pPr>
        <w:pStyle w:val="ab"/>
        <w:rPr>
          <w:rFonts w:eastAsia="Calibri"/>
          <w:sz w:val="22"/>
          <w:szCs w:val="22"/>
          <w:lang w:eastAsia="en-US"/>
        </w:rPr>
      </w:pPr>
      <w:r w:rsidRPr="007D025D">
        <w:rPr>
          <w:lang w:eastAsia="en-US"/>
        </w:rPr>
        <w:t xml:space="preserve">де </w:t>
      </w:r>
      <w:r w:rsidRPr="007D025D">
        <w:rPr>
          <w:lang w:eastAsia="en-US"/>
        </w:rPr>
        <w:tab/>
      </w:r>
      <w:r w:rsidRPr="007D025D">
        <w:rPr>
          <w:position w:val="-14"/>
          <w:lang w:eastAsia="en-US"/>
        </w:rPr>
        <w:object w:dxaOrig="300" w:dyaOrig="380" w14:anchorId="6F5B7332">
          <v:shape id="_x0000_i1033" type="#_x0000_t75" style="width:15.05pt;height:17.6pt" o:ole="">
            <v:imagedata r:id="rId24" o:title=""/>
          </v:shape>
          <o:OLEObject Type="Embed" ProgID="Equation.DSMT4" ShapeID="_x0000_i1033" DrawAspect="Content" ObjectID="_1576918812" r:id="rId25"/>
        </w:object>
      </w:r>
      <w:r w:rsidRPr="007D025D">
        <w:rPr>
          <w:lang w:eastAsia="en-US"/>
        </w:rPr>
        <w:t xml:space="preserve"> - різниця між середніми величинами обох вибірок:</w:t>
      </w:r>
    </w:p>
    <w:p w14:paraId="260A6C73" w14:textId="77777777" w:rsidR="00AA2EBB" w:rsidRPr="007D025D" w:rsidRDefault="00AA2EBB" w:rsidP="00AA2EBB">
      <w:pPr>
        <w:pStyle w:val="ab"/>
        <w:rPr>
          <w:rFonts w:eastAsia="Calibri"/>
          <w:sz w:val="22"/>
          <w:szCs w:val="22"/>
          <w:lang w:eastAsia="en-US"/>
        </w:rPr>
      </w:pPr>
      <w:r w:rsidRPr="007D025D">
        <w:rPr>
          <w:lang w:eastAsia="en-US"/>
        </w:rPr>
        <w:tab/>
      </w:r>
      <w:r w:rsidRPr="007D025D">
        <w:rPr>
          <w:position w:val="-12"/>
          <w:lang w:eastAsia="en-US"/>
        </w:rPr>
        <w:object w:dxaOrig="540" w:dyaOrig="360" w14:anchorId="225F2D77">
          <v:shape id="_x0000_i1034" type="#_x0000_t75" style="width:26.8pt;height:18.4pt" o:ole="">
            <v:imagedata r:id="rId26" o:title=""/>
          </v:shape>
          <o:OLEObject Type="Embed" ProgID="Equation.DSMT4" ShapeID="_x0000_i1034" DrawAspect="Content" ObjectID="_1576918813" r:id="rId27"/>
        </w:object>
      </w:r>
      <w:r w:rsidRPr="007D025D">
        <w:rPr>
          <w:lang w:eastAsia="en-US"/>
        </w:rPr>
        <w:t xml:space="preserve"> - обсяги вибірок.</w:t>
      </w:r>
    </w:p>
    <w:p w14:paraId="78EF2DA6" w14:textId="77777777" w:rsidR="00AA2EBB" w:rsidRPr="007D025D" w:rsidRDefault="00AA2EBB" w:rsidP="00AA2EBB">
      <w:pPr>
        <w:rPr>
          <w:lang w:val="uk-UA" w:eastAsia="en-US"/>
        </w:rPr>
      </w:pPr>
      <w:r w:rsidRPr="007D025D">
        <w:rPr>
          <w:spacing w:val="-7"/>
          <w:lang w:val="uk-UA" w:eastAsia="en-US"/>
        </w:rPr>
        <w:t xml:space="preserve">Для розрахованого значення </w:t>
      </w:r>
      <w:r w:rsidRPr="007D025D">
        <w:rPr>
          <w:spacing w:val="-7"/>
          <w:position w:val="-14"/>
          <w:lang w:val="uk-UA" w:eastAsia="en-US"/>
        </w:rPr>
        <w:object w:dxaOrig="240" w:dyaOrig="380" w14:anchorId="38600213">
          <v:shape id="_x0000_i1035" type="#_x0000_t75" style="width:12.55pt;height:19.25pt" o:ole="">
            <v:imagedata r:id="rId28" o:title=""/>
          </v:shape>
          <o:OLEObject Type="Embed" ProgID="Equation.DSMT4" ShapeID="_x0000_i1035" DrawAspect="Content" ObjectID="_1576918814" r:id="rId29"/>
        </w:object>
      </w:r>
      <w:r w:rsidRPr="007D025D">
        <w:rPr>
          <w:i/>
          <w:iCs/>
          <w:spacing w:val="-7"/>
          <w:lang w:val="uk-UA" w:eastAsia="en-US"/>
        </w:rPr>
        <w:t xml:space="preserve"> </w:t>
      </w:r>
      <w:r w:rsidRPr="007D025D">
        <w:rPr>
          <w:spacing w:val="-7"/>
          <w:lang w:val="uk-UA" w:eastAsia="en-US"/>
        </w:rPr>
        <w:t xml:space="preserve">=5,69; інтеграл </w:t>
      </w:r>
      <w:proofErr w:type="spellStart"/>
      <w:r w:rsidRPr="007D025D">
        <w:rPr>
          <w:spacing w:val="-7"/>
          <w:lang w:val="uk-UA" w:eastAsia="en-US"/>
        </w:rPr>
        <w:t>Стьюдента</w:t>
      </w:r>
      <w:proofErr w:type="spellEnd"/>
      <w:r w:rsidRPr="007D025D">
        <w:rPr>
          <w:spacing w:val="-7"/>
          <w:lang w:val="uk-UA" w:eastAsia="en-US"/>
        </w:rPr>
        <w:t xml:space="preserve"> рівний </w:t>
      </w:r>
      <w:r w:rsidRPr="007D025D">
        <w:rPr>
          <w:position w:val="-14"/>
          <w:lang w:val="uk-UA" w:eastAsia="en-US"/>
        </w:rPr>
        <w:object w:dxaOrig="580" w:dyaOrig="380" w14:anchorId="563C768E">
          <v:shape id="_x0000_i1036" type="#_x0000_t75" style="width:28.45pt;height:19.25pt" o:ole="">
            <v:imagedata r:id="rId30" o:title=""/>
          </v:shape>
          <o:OLEObject Type="Embed" ProgID="Equation.DSMT4" ShapeID="_x0000_i1036" DrawAspect="Content" ObjectID="_1576918815" r:id="rId31"/>
        </w:object>
      </w:r>
      <w:r w:rsidRPr="007D025D">
        <w:rPr>
          <w:lang w:val="uk-UA" w:eastAsia="en-US"/>
        </w:rPr>
        <w:t xml:space="preserve"> = 0,999. Імовірність </w:t>
      </w:r>
      <w:r w:rsidRPr="007D025D">
        <w:rPr>
          <w:i/>
          <w:iCs/>
          <w:lang w:val="uk-UA" w:eastAsia="en-US"/>
        </w:rPr>
        <w:t xml:space="preserve">Р </w:t>
      </w:r>
      <w:r w:rsidRPr="007D025D">
        <w:rPr>
          <w:lang w:val="uk-UA" w:eastAsia="en-US"/>
        </w:rPr>
        <w:t>випадкової відмінності середніх величин обох вибірок рі</w:t>
      </w:r>
      <w:r w:rsidRPr="007D025D">
        <w:rPr>
          <w:lang w:val="uk-UA" w:eastAsia="en-US"/>
        </w:rPr>
        <w:t>в</w:t>
      </w:r>
      <w:r w:rsidRPr="007D025D">
        <w:rPr>
          <w:lang w:val="uk-UA" w:eastAsia="en-US"/>
        </w:rPr>
        <w:t>на:</w:t>
      </w:r>
    </w:p>
    <w:p w14:paraId="0AB72A26" w14:textId="77777777" w:rsidR="00AA2EBB" w:rsidRPr="007D025D" w:rsidRDefault="00AA2EBB" w:rsidP="00AA2EBB">
      <w:pPr>
        <w:pStyle w:val="aa"/>
        <w:rPr>
          <w:rFonts w:eastAsia="Calibri"/>
          <w:lang w:val="uk-UA" w:eastAsia="en-US"/>
        </w:rPr>
      </w:pPr>
      <w:r w:rsidRPr="007D025D">
        <w:rPr>
          <w:rFonts w:eastAsia="Calibri"/>
          <w:lang w:val="uk-UA" w:eastAsia="en-US"/>
        </w:rPr>
        <w:tab/>
      </w:r>
      <w:r w:rsidRPr="007D025D">
        <w:rPr>
          <w:rFonts w:eastAsia="Calibri"/>
          <w:position w:val="-14"/>
          <w:lang w:val="uk-UA" w:eastAsia="en-US"/>
        </w:rPr>
        <w:object w:dxaOrig="4120" w:dyaOrig="400" w14:anchorId="689D15C0">
          <v:shape id="_x0000_i1037" type="#_x0000_t75" style="width:206.8pt;height:20.1pt" o:ole="">
            <v:imagedata r:id="rId32" o:title=""/>
          </v:shape>
          <o:OLEObject Type="Embed" ProgID="Equation.DSMT4" ShapeID="_x0000_i1037" DrawAspect="Content" ObjectID="_1576918816" r:id="rId33"/>
        </w:object>
      </w:r>
      <w:r w:rsidRPr="007D025D">
        <w:rPr>
          <w:rFonts w:eastAsia="Calibri"/>
          <w:lang w:val="uk-UA" w:eastAsia="en-US"/>
        </w:rPr>
        <w:t xml:space="preserve"> </w:t>
      </w:r>
      <w:r w:rsidRPr="007D025D">
        <w:rPr>
          <w:rFonts w:eastAsia="Calibri"/>
          <w:lang w:val="uk-UA" w:eastAsia="en-US"/>
        </w:rPr>
        <w:tab/>
        <w:t>(2.4)</w:t>
      </w:r>
    </w:p>
    <w:p w14:paraId="2FD8BC90" w14:textId="77777777" w:rsidR="00AA2EBB" w:rsidRPr="007D025D" w:rsidRDefault="00AA2EBB" w:rsidP="00AA2EBB">
      <w:pPr>
        <w:rPr>
          <w:rFonts w:eastAsia="Calibri"/>
          <w:sz w:val="22"/>
          <w:szCs w:val="22"/>
          <w:lang w:val="uk-UA" w:eastAsia="en-US"/>
        </w:rPr>
      </w:pPr>
      <w:r w:rsidRPr="007D025D">
        <w:rPr>
          <w:b/>
          <w:bCs/>
          <w:lang w:val="uk-UA" w:eastAsia="en-US"/>
        </w:rPr>
        <w:t xml:space="preserve">Імовірність випадкової </w:t>
      </w:r>
      <w:r w:rsidRPr="007D025D">
        <w:rPr>
          <w:lang w:val="uk-UA" w:eastAsia="en-US"/>
        </w:rPr>
        <w:t xml:space="preserve">відмінності між середніми мала. Нуль - гіпотеза </w:t>
      </w:r>
      <w:r w:rsidRPr="007D025D">
        <w:rPr>
          <w:bCs/>
          <w:lang w:val="uk-UA" w:eastAsia="en-US"/>
        </w:rPr>
        <w:t>про</w:t>
      </w:r>
      <w:r w:rsidRPr="007D025D">
        <w:rPr>
          <w:b/>
          <w:bCs/>
          <w:lang w:val="uk-UA" w:eastAsia="en-US"/>
        </w:rPr>
        <w:t xml:space="preserve"> </w:t>
      </w:r>
      <w:r w:rsidRPr="007D025D">
        <w:rPr>
          <w:lang w:val="uk-UA" w:eastAsia="en-US"/>
        </w:rPr>
        <w:t xml:space="preserve">наявність компактної сукупності факторів («ядра проблемної ситуації») </w:t>
      </w:r>
      <w:r w:rsidRPr="007D025D">
        <w:rPr>
          <w:b/>
          <w:bCs/>
          <w:lang w:val="uk-UA" w:eastAsia="en-US"/>
        </w:rPr>
        <w:t xml:space="preserve">не </w:t>
      </w:r>
      <w:r w:rsidRPr="007D025D">
        <w:rPr>
          <w:lang w:val="uk-UA" w:eastAsia="en-US"/>
        </w:rPr>
        <w:t>відкидається, що дозволяє зробити висновок про те, які фактори</w:t>
      </w:r>
      <w:r w:rsidRPr="007D025D">
        <w:rPr>
          <w:spacing w:val="-2"/>
          <w:lang w:val="uk-UA" w:eastAsia="en-US"/>
        </w:rPr>
        <w:t xml:space="preserve"> обумовлюють підвищену діяльність та нестабільність процесу </w:t>
      </w:r>
      <w:r w:rsidRPr="007D025D">
        <w:rPr>
          <w:spacing w:val="10"/>
          <w:lang w:val="uk-UA" w:eastAsia="en-US"/>
        </w:rPr>
        <w:t>навантаження (розвантаже</w:t>
      </w:r>
      <w:r w:rsidRPr="007D025D">
        <w:rPr>
          <w:spacing w:val="10"/>
          <w:lang w:val="uk-UA" w:eastAsia="en-US"/>
        </w:rPr>
        <w:t>н</w:t>
      </w:r>
      <w:r w:rsidRPr="007D025D">
        <w:rPr>
          <w:spacing w:val="10"/>
          <w:lang w:val="uk-UA" w:eastAsia="en-US"/>
        </w:rPr>
        <w:t>ня).</w:t>
      </w:r>
      <w:r w:rsidRPr="007D025D">
        <w:rPr>
          <w:lang w:val="uk-UA" w:eastAsia="en-US"/>
        </w:rPr>
        <w:t xml:space="preserve"> Це:</w:t>
      </w:r>
    </w:p>
    <w:p w14:paraId="28C6A21A" w14:textId="77777777" w:rsidR="00AA2EBB" w:rsidRPr="00E02111" w:rsidRDefault="00AA2EBB" w:rsidP="003031BF">
      <w:pPr>
        <w:pStyle w:val="a0"/>
      </w:pPr>
      <w:r w:rsidRPr="007D025D">
        <w:rPr>
          <w:spacing w:val="-4"/>
        </w:rPr>
        <w:lastRenderedPageBreak/>
        <w:t>недосконалість с</w:t>
      </w:r>
      <w:r w:rsidRPr="00E02111">
        <w:t>истеми матеріального стимулювання працівників, що брали участь у виготовленні, комплектації, навантаженні, перевезенні, розвантаженні й монтажі деталей ККД (</w:t>
      </w:r>
      <w:r w:rsidRPr="00E02111">
        <w:object w:dxaOrig="340" w:dyaOrig="360" w14:anchorId="6D5863BA">
          <v:shape id="_x0000_i1038" type="#_x0000_t75" style="width:16.75pt;height:18.4pt" o:ole="">
            <v:imagedata r:id="rId34" o:title=""/>
          </v:shape>
          <o:OLEObject Type="Embed" ProgID="Equation.DSMT4" ShapeID="_x0000_i1038" DrawAspect="Content" ObjectID="_1576918817" r:id="rId35"/>
        </w:object>
      </w:r>
      <w:r w:rsidRPr="00E02111">
        <w:t xml:space="preserve"> = 1,00);</w:t>
      </w:r>
    </w:p>
    <w:p w14:paraId="6745855A" w14:textId="77777777" w:rsidR="00AA2EBB" w:rsidRPr="00E02111" w:rsidRDefault="00AA2EBB" w:rsidP="003031BF">
      <w:pPr>
        <w:pStyle w:val="a0"/>
      </w:pPr>
      <w:r w:rsidRPr="00E02111">
        <w:t xml:space="preserve">незабезпеченість транспортно-монтажного процесу </w:t>
      </w:r>
      <w:proofErr w:type="spellStart"/>
      <w:r w:rsidRPr="00E02111">
        <w:t>рейсокомплектами</w:t>
      </w:r>
      <w:proofErr w:type="spellEnd"/>
      <w:r w:rsidRPr="00E02111">
        <w:t>, заздалегідь підготовленими на складі заводу ККД (</w:t>
      </w:r>
      <w:r w:rsidRPr="00E02111">
        <w:object w:dxaOrig="240" w:dyaOrig="360" w14:anchorId="72F6D5DF">
          <v:shape id="_x0000_i1039" type="#_x0000_t75" style="width:12.55pt;height:18.4pt" o:ole="">
            <v:imagedata r:id="rId36" o:title=""/>
          </v:shape>
          <o:OLEObject Type="Embed" ProgID="Equation.DSMT4" ShapeID="_x0000_i1039" DrawAspect="Content" ObjectID="_1576918818" r:id="rId37"/>
        </w:object>
      </w:r>
      <w:r w:rsidRPr="00E02111">
        <w:t xml:space="preserve"> = 0,80);</w:t>
      </w:r>
    </w:p>
    <w:p w14:paraId="7119B997" w14:textId="77777777" w:rsidR="00AA2EBB" w:rsidRPr="00E02111" w:rsidRDefault="00AA2EBB" w:rsidP="003031BF">
      <w:pPr>
        <w:pStyle w:val="a0"/>
      </w:pPr>
      <w:r w:rsidRPr="00E02111">
        <w:t>відсутність узгодження процесів виготовлення, комплектації, транспо</w:t>
      </w:r>
      <w:r w:rsidRPr="00E02111">
        <w:t>р</w:t>
      </w:r>
      <w:r w:rsidRPr="00E02111">
        <w:t>тування й монтажу деталей ККД (</w:t>
      </w:r>
      <w:r w:rsidRPr="00E02111">
        <w:object w:dxaOrig="320" w:dyaOrig="360" w14:anchorId="0277BD3C">
          <v:shape id="_x0000_i1040" type="#_x0000_t75" style="width:15.9pt;height:18.4pt" o:ole="">
            <v:imagedata r:id="rId38" o:title=""/>
          </v:shape>
          <o:OLEObject Type="Embed" ProgID="Equation.DSMT4" ShapeID="_x0000_i1040" DrawAspect="Content" ObjectID="_1576918819" r:id="rId39"/>
        </w:object>
      </w:r>
      <w:r w:rsidRPr="00E02111">
        <w:t xml:space="preserve"> = 0,80);</w:t>
      </w:r>
    </w:p>
    <w:p w14:paraId="02F1C547" w14:textId="77777777" w:rsidR="00AA2EBB" w:rsidRPr="007D025D" w:rsidRDefault="00AA2EBB" w:rsidP="003031BF">
      <w:pPr>
        <w:pStyle w:val="a0"/>
        <w:rPr>
          <w:sz w:val="22"/>
          <w:szCs w:val="22"/>
        </w:rPr>
      </w:pPr>
      <w:r w:rsidRPr="00E02111">
        <w:t>необхідність</w:t>
      </w:r>
      <w:r w:rsidRPr="007D025D">
        <w:t xml:space="preserve"> щоденного коректування розроблених планів перевезень виробів ККД залежно від реального стану випуску деталей, заповнення складів, виконання плану монтажу (</w:t>
      </w:r>
      <w:r w:rsidRPr="007D025D">
        <w:rPr>
          <w:position w:val="-12"/>
        </w:rPr>
        <w:object w:dxaOrig="320" w:dyaOrig="360" w14:anchorId="46A34598">
          <v:shape id="_x0000_i1041" type="#_x0000_t75" style="width:15.9pt;height:18.4pt" o:ole="">
            <v:imagedata r:id="rId40" o:title=""/>
          </v:shape>
          <o:OLEObject Type="Embed" ProgID="Equation.DSMT4" ShapeID="_x0000_i1041" DrawAspect="Content" ObjectID="_1576918820" r:id="rId41"/>
        </w:object>
      </w:r>
      <w:r w:rsidRPr="007D025D">
        <w:t xml:space="preserve"> = 0,47).</w:t>
      </w:r>
    </w:p>
    <w:p w14:paraId="1029EC2B" w14:textId="77777777" w:rsidR="00AA2EBB" w:rsidRPr="007D025D" w:rsidRDefault="00AA2EBB" w:rsidP="00AA2EBB">
      <w:pPr>
        <w:rPr>
          <w:rFonts w:eastAsia="Calibri"/>
          <w:sz w:val="22"/>
          <w:szCs w:val="22"/>
          <w:lang w:val="uk-UA" w:eastAsia="en-US"/>
        </w:rPr>
      </w:pPr>
      <w:r w:rsidRPr="007D025D">
        <w:rPr>
          <w:lang w:val="uk-UA" w:eastAsia="en-US"/>
        </w:rPr>
        <w:t xml:space="preserve">Слід підкреслити, що коефіцієнти </w:t>
      </w:r>
      <w:r w:rsidRPr="007D025D">
        <w:rPr>
          <w:position w:val="-10"/>
          <w:lang w:val="uk-UA" w:eastAsia="en-US"/>
        </w:rPr>
        <w:object w:dxaOrig="200" w:dyaOrig="320" w14:anchorId="00B1A4CD">
          <v:shape id="_x0000_i1042" type="#_x0000_t75" style="width:9.2pt;height:15.9pt" o:ole="">
            <v:imagedata r:id="rId42" o:title=""/>
          </v:shape>
          <o:OLEObject Type="Embed" ProgID="Equation.DSMT4" ShapeID="_x0000_i1042" DrawAspect="Content" ObjectID="_1576918821" r:id="rId43"/>
        </w:object>
      </w:r>
      <w:r w:rsidRPr="007D025D">
        <w:rPr>
          <w:lang w:val="uk-UA" w:eastAsia="en-US"/>
        </w:rPr>
        <w:t xml:space="preserve"> не показують силу впливу кожної причини на погіршення аналізованого показника ефективності транспортного процесу; ці коефіцієнти характеризують тільки погодженість думок експертів про наявність такого впливу. Більше того, опис проблемної ситуації не виче</w:t>
      </w:r>
      <w:r w:rsidRPr="007D025D">
        <w:rPr>
          <w:lang w:val="uk-UA" w:eastAsia="en-US"/>
        </w:rPr>
        <w:t>р</w:t>
      </w:r>
      <w:r w:rsidRPr="007D025D">
        <w:rPr>
          <w:lang w:val="uk-UA" w:eastAsia="en-US"/>
        </w:rPr>
        <w:t>пується цими чотирма елементами; необхідний також аналіз взаємозв'язків між елементами неефективної організації перевезень, що утворюють проблемну с</w:t>
      </w:r>
      <w:r w:rsidRPr="007D025D">
        <w:rPr>
          <w:lang w:val="uk-UA" w:eastAsia="en-US"/>
        </w:rPr>
        <w:t>и</w:t>
      </w:r>
      <w:r w:rsidRPr="007D025D">
        <w:rPr>
          <w:lang w:val="uk-UA" w:eastAsia="en-US"/>
        </w:rPr>
        <w:t>туацію.</w:t>
      </w:r>
    </w:p>
    <w:p w14:paraId="3355EA04" w14:textId="77777777" w:rsidR="00AA2EBB" w:rsidRPr="007D025D" w:rsidRDefault="00AA2EBB" w:rsidP="00AA2EBB">
      <w:pPr>
        <w:rPr>
          <w:rFonts w:eastAsia="Calibri"/>
          <w:sz w:val="22"/>
          <w:szCs w:val="22"/>
          <w:lang w:val="uk-UA" w:eastAsia="en-US"/>
        </w:rPr>
      </w:pPr>
      <w:r w:rsidRPr="007D025D">
        <w:rPr>
          <w:lang w:val="uk-UA" w:eastAsia="en-US"/>
        </w:rPr>
        <w:t>Матриця впливу факторів на тривалість простою автомобіля в черзі в п</w:t>
      </w:r>
      <w:r w:rsidRPr="007D025D">
        <w:rPr>
          <w:lang w:val="uk-UA" w:eastAsia="en-US"/>
        </w:rPr>
        <w:t>у</w:t>
      </w:r>
      <w:r w:rsidRPr="007D025D">
        <w:rPr>
          <w:lang w:val="uk-UA" w:eastAsia="en-US"/>
        </w:rPr>
        <w:t>нкті навантаження (розвантаження) використовується для виявлення основних причин утвору черги.</w:t>
      </w:r>
    </w:p>
    <w:p w14:paraId="01FF755F" w14:textId="40C69518" w:rsidR="00AA2EBB" w:rsidRPr="007D025D" w:rsidRDefault="00AA2EBB" w:rsidP="00AA2EBB">
      <w:pPr>
        <w:rPr>
          <w:lang w:val="uk-UA" w:eastAsia="en-US"/>
        </w:rPr>
      </w:pPr>
      <w:r w:rsidRPr="007D025D">
        <w:rPr>
          <w:lang w:val="uk-UA" w:eastAsia="en-US"/>
        </w:rPr>
        <w:t>Попередньо з усіченої матриці (сума оцінок експертів по яких більше п</w:t>
      </w:r>
      <w:r w:rsidRPr="007D025D">
        <w:rPr>
          <w:lang w:val="uk-UA" w:eastAsia="en-US"/>
        </w:rPr>
        <w:t>о</w:t>
      </w:r>
      <w:r w:rsidRPr="007D025D">
        <w:rPr>
          <w:lang w:val="uk-UA" w:eastAsia="en-US"/>
        </w:rPr>
        <w:t xml:space="preserve">ловини можливих) можна виділити дві сукупності причин виникненні черг </w:t>
      </w:r>
      <w:r w:rsidR="00836F54" w:rsidRPr="007D025D">
        <w:rPr>
          <w:lang w:val="uk-UA" w:eastAsia="en-US"/>
        </w:rPr>
        <w:t>а</w:t>
      </w:r>
      <w:r w:rsidR="00836F54" w:rsidRPr="007D025D">
        <w:rPr>
          <w:lang w:val="uk-UA" w:eastAsia="en-US"/>
        </w:rPr>
        <w:t>в</w:t>
      </w:r>
      <w:r w:rsidR="00836F54" w:rsidRPr="007D025D">
        <w:rPr>
          <w:lang w:val="uk-UA" w:eastAsia="en-US"/>
        </w:rPr>
        <w:t>томобілів</w:t>
      </w:r>
      <w:r w:rsidRPr="007D025D">
        <w:rPr>
          <w:lang w:val="uk-UA" w:eastAsia="en-US"/>
        </w:rPr>
        <w:t>:</w:t>
      </w:r>
    </w:p>
    <w:p w14:paraId="40466FCA" w14:textId="77777777" w:rsidR="00AA2EBB" w:rsidRPr="007D025D" w:rsidRDefault="00AA2EBB" w:rsidP="00AA2EBB">
      <w:pPr>
        <w:pStyle w:val="aa"/>
        <w:rPr>
          <w:rFonts w:eastAsia="Calibri"/>
          <w:sz w:val="22"/>
          <w:szCs w:val="22"/>
          <w:lang w:val="uk-UA" w:eastAsia="en-US"/>
        </w:rPr>
      </w:pPr>
      <w:r w:rsidRPr="007D025D">
        <w:rPr>
          <w:lang w:val="uk-UA" w:eastAsia="en-US"/>
        </w:rPr>
        <w:tab/>
      </w:r>
      <w:r w:rsidRPr="007D025D">
        <w:rPr>
          <w:position w:val="-10"/>
          <w:lang w:val="uk-UA" w:eastAsia="en-US"/>
        </w:rPr>
        <w:object w:dxaOrig="1480" w:dyaOrig="320" w14:anchorId="3A0C0904">
          <v:shape id="_x0000_i1043" type="#_x0000_t75" style="width:73.65pt;height:15.9pt" o:ole="">
            <v:imagedata r:id="rId44" o:title=""/>
          </v:shape>
          <o:OLEObject Type="Embed" ProgID="Equation.DSMT4" ShapeID="_x0000_i1043" DrawAspect="Content" ObjectID="_1576918822" r:id="rId45"/>
        </w:object>
      </w:r>
      <w:r w:rsidRPr="007D025D">
        <w:rPr>
          <w:lang w:val="uk-UA" w:eastAsia="en-US"/>
        </w:rPr>
        <w:t xml:space="preserve"> и </w:t>
      </w:r>
      <w:r w:rsidRPr="007D025D">
        <w:rPr>
          <w:position w:val="-10"/>
          <w:lang w:val="uk-UA" w:eastAsia="en-US"/>
        </w:rPr>
        <w:object w:dxaOrig="1540" w:dyaOrig="320" w14:anchorId="7AC2AF4C">
          <v:shape id="_x0000_i1044" type="#_x0000_t75" style="width:77pt;height:15.9pt" o:ole="">
            <v:imagedata r:id="rId46" o:title=""/>
          </v:shape>
          <o:OLEObject Type="Embed" ProgID="Equation.DSMT4" ShapeID="_x0000_i1044" DrawAspect="Content" ObjectID="_1576918823" r:id="rId47"/>
        </w:object>
      </w:r>
      <w:r w:rsidRPr="007D025D">
        <w:rPr>
          <w:lang w:val="uk-UA" w:eastAsia="en-US"/>
        </w:rPr>
        <w:t xml:space="preserve"> </w:t>
      </w:r>
    </w:p>
    <w:p w14:paraId="693B6DA7" w14:textId="77777777" w:rsidR="00AA2EBB" w:rsidRPr="007D025D" w:rsidRDefault="00AA2EBB" w:rsidP="00AA2EBB">
      <w:pPr>
        <w:rPr>
          <w:lang w:val="uk-UA" w:eastAsia="en-US"/>
        </w:rPr>
      </w:pPr>
      <w:r w:rsidRPr="007D025D">
        <w:rPr>
          <w:lang w:val="uk-UA" w:eastAsia="en-US"/>
        </w:rPr>
        <w:t>Аналіз істотності відмінності середніх обох сукупностей з використанням критерію Стьюдента дав наступний результат:</w:t>
      </w:r>
    </w:p>
    <w:p w14:paraId="27EA8546" w14:textId="77777777" w:rsidR="00AA2EBB" w:rsidRPr="007D025D" w:rsidRDefault="00AA2EBB" w:rsidP="00AA2EBB">
      <w:pPr>
        <w:pStyle w:val="aa"/>
        <w:rPr>
          <w:rFonts w:eastAsia="Calibri"/>
          <w:lang w:val="uk-UA" w:eastAsia="en-US"/>
        </w:rPr>
      </w:pPr>
      <w:r w:rsidRPr="007D025D">
        <w:rPr>
          <w:rFonts w:eastAsia="Calibri"/>
          <w:lang w:val="uk-UA" w:eastAsia="en-US"/>
        </w:rPr>
        <w:tab/>
      </w:r>
      <w:r w:rsidRPr="007D025D">
        <w:rPr>
          <w:rFonts w:eastAsia="Calibri"/>
          <w:position w:val="-14"/>
          <w:lang w:val="uk-UA" w:eastAsia="en-US"/>
        </w:rPr>
        <w:object w:dxaOrig="999" w:dyaOrig="380" w14:anchorId="19CC01E7">
          <v:shape id="_x0000_i1045" type="#_x0000_t75" style="width:49.4pt;height:19.25pt" o:ole="">
            <v:imagedata r:id="rId48" o:title=""/>
          </v:shape>
          <o:OLEObject Type="Embed" ProgID="Equation.DSMT4" ShapeID="_x0000_i1045" DrawAspect="Content" ObjectID="_1576918824" r:id="rId49"/>
        </w:object>
      </w:r>
      <w:r w:rsidRPr="007D025D">
        <w:rPr>
          <w:rFonts w:eastAsia="Calibri"/>
          <w:lang w:val="uk-UA" w:eastAsia="en-US"/>
        </w:rPr>
        <w:t xml:space="preserve"> </w:t>
      </w:r>
    </w:p>
    <w:p w14:paraId="6B078D98" w14:textId="77777777" w:rsidR="00AA2EBB" w:rsidRPr="007D025D" w:rsidRDefault="00AA2EBB" w:rsidP="00AA2EBB">
      <w:pPr>
        <w:pStyle w:val="aa"/>
        <w:rPr>
          <w:rFonts w:eastAsia="Calibri"/>
          <w:lang w:val="uk-UA" w:eastAsia="en-US"/>
        </w:rPr>
      </w:pPr>
      <w:r w:rsidRPr="007D025D">
        <w:rPr>
          <w:rFonts w:eastAsia="Calibri"/>
          <w:lang w:val="uk-UA" w:eastAsia="en-US"/>
        </w:rPr>
        <w:lastRenderedPageBreak/>
        <w:tab/>
      </w:r>
      <w:r w:rsidRPr="007D025D">
        <w:rPr>
          <w:rFonts w:eastAsia="Calibri"/>
          <w:position w:val="-14"/>
          <w:lang w:val="uk-UA" w:eastAsia="en-US"/>
        </w:rPr>
        <w:object w:dxaOrig="940" w:dyaOrig="380" w14:anchorId="4271C82B">
          <v:shape id="_x0000_i1046" type="#_x0000_t75" style="width:46.9pt;height:19.25pt" o:ole="">
            <v:imagedata r:id="rId50" o:title=""/>
          </v:shape>
          <o:OLEObject Type="Embed" ProgID="Equation.DSMT4" ShapeID="_x0000_i1046" DrawAspect="Content" ObjectID="_1576918825" r:id="rId51"/>
        </w:object>
      </w:r>
      <w:r w:rsidRPr="007D025D">
        <w:rPr>
          <w:rFonts w:eastAsia="Calibri"/>
          <w:lang w:val="uk-UA" w:eastAsia="en-US"/>
        </w:rPr>
        <w:t xml:space="preserve"> </w:t>
      </w:r>
    </w:p>
    <w:p w14:paraId="1BCFDEC8" w14:textId="77777777" w:rsidR="00AA2EBB" w:rsidRPr="007D025D" w:rsidRDefault="00AA2EBB" w:rsidP="00AA2EBB">
      <w:pPr>
        <w:rPr>
          <w:rFonts w:eastAsia="Calibri"/>
          <w:sz w:val="22"/>
          <w:szCs w:val="22"/>
          <w:lang w:val="uk-UA" w:eastAsia="en-US"/>
        </w:rPr>
      </w:pPr>
      <w:r w:rsidRPr="007D025D">
        <w:rPr>
          <w:rFonts w:eastAsia="Calibri"/>
          <w:i/>
          <w:iCs/>
          <w:position w:val="-14"/>
          <w:lang w:val="uk-UA" w:eastAsia="en-US"/>
        </w:rPr>
        <w:object w:dxaOrig="1359" w:dyaOrig="380" w14:anchorId="2218FDE1">
          <v:shape id="_x0000_i1047" type="#_x0000_t75" style="width:67.8pt;height:19.25pt" o:ole="">
            <v:imagedata r:id="rId52" o:title=""/>
          </v:shape>
          <o:OLEObject Type="Embed" ProgID="Equation.DSMT4" ShapeID="_x0000_i1047" DrawAspect="Content" ObjectID="_1576918826" r:id="rId53"/>
        </w:object>
      </w:r>
      <w:r w:rsidRPr="007D025D">
        <w:rPr>
          <w:rFonts w:eastAsia="Calibri"/>
          <w:lang w:val="uk-UA" w:eastAsia="en-US"/>
        </w:rPr>
        <w:t xml:space="preserve">, </w:t>
      </w:r>
      <w:r w:rsidRPr="007D025D">
        <w:rPr>
          <w:lang w:val="uk-UA" w:eastAsia="en-US"/>
        </w:rPr>
        <w:t xml:space="preserve">звідки ймовірність </w:t>
      </w:r>
      <w:r w:rsidRPr="007D025D">
        <w:rPr>
          <w:position w:val="-14"/>
          <w:lang w:val="uk-UA" w:eastAsia="en-US"/>
        </w:rPr>
        <w:object w:dxaOrig="4120" w:dyaOrig="400" w14:anchorId="33D05590">
          <v:shape id="_x0000_i1048" type="#_x0000_t75" style="width:206.8pt;height:20.1pt" o:ole="">
            <v:imagedata r:id="rId54" o:title=""/>
          </v:shape>
          <o:OLEObject Type="Embed" ProgID="Equation.DSMT4" ShapeID="_x0000_i1048" DrawAspect="Content" ObjectID="_1576918827" r:id="rId55"/>
        </w:object>
      </w:r>
      <w:r w:rsidRPr="007D025D">
        <w:rPr>
          <w:lang w:val="uk-UA" w:eastAsia="en-US"/>
        </w:rPr>
        <w:t xml:space="preserve"> випа</w:t>
      </w:r>
      <w:r w:rsidRPr="007D025D">
        <w:rPr>
          <w:lang w:val="uk-UA" w:eastAsia="en-US"/>
        </w:rPr>
        <w:t>д</w:t>
      </w:r>
      <w:r w:rsidRPr="007D025D">
        <w:rPr>
          <w:lang w:val="uk-UA" w:eastAsia="en-US"/>
        </w:rPr>
        <w:t>кової відмінності між середніми досить мала. Відмінність слід визнати не вип</w:t>
      </w:r>
      <w:r w:rsidRPr="007D025D">
        <w:rPr>
          <w:lang w:val="uk-UA" w:eastAsia="en-US"/>
        </w:rPr>
        <w:t>а</w:t>
      </w:r>
      <w:r w:rsidRPr="007D025D">
        <w:rPr>
          <w:lang w:val="uk-UA" w:eastAsia="en-US"/>
        </w:rPr>
        <w:t>дковим, а істотним. Простій автомобіля в черзі, отже, визначається наступними факторами:</w:t>
      </w:r>
    </w:p>
    <w:p w14:paraId="10A25B20" w14:textId="77777777" w:rsidR="00AA2EBB" w:rsidRPr="00E02111" w:rsidRDefault="00AA2EBB" w:rsidP="003031BF">
      <w:pPr>
        <w:pStyle w:val="a0"/>
      </w:pPr>
      <w:r w:rsidRPr="007D025D">
        <w:t>невик</w:t>
      </w:r>
      <w:r w:rsidRPr="00E02111">
        <w:t xml:space="preserve">онання графіка подачі автомобілів під перше навантаження на </w:t>
      </w:r>
      <w:proofErr w:type="spellStart"/>
      <w:r w:rsidRPr="00E02111">
        <w:t>ДСК</w:t>
      </w:r>
      <w:proofErr w:type="spellEnd"/>
      <w:r w:rsidRPr="00E02111">
        <w:t xml:space="preserve"> (</w:t>
      </w:r>
      <w:r w:rsidRPr="00E02111">
        <w:object w:dxaOrig="260" w:dyaOrig="360" w14:anchorId="5A6F5153">
          <v:shape id="_x0000_i1049" type="#_x0000_t75" style="width:12.55pt;height:18.4pt" o:ole="">
            <v:imagedata r:id="rId56" o:title=""/>
          </v:shape>
          <o:OLEObject Type="Embed" ProgID="Equation.DSMT4" ShapeID="_x0000_i1049" DrawAspect="Content" ObjectID="_1576918828" r:id="rId57"/>
        </w:object>
      </w:r>
      <w:r w:rsidRPr="00E02111">
        <w:t xml:space="preserve">  = 1,00);</w:t>
      </w:r>
    </w:p>
    <w:p w14:paraId="3F8EA481" w14:textId="77777777" w:rsidR="00AA2EBB" w:rsidRPr="00E02111" w:rsidRDefault="00AA2EBB" w:rsidP="003031BF">
      <w:pPr>
        <w:pStyle w:val="a0"/>
      </w:pPr>
      <w:r w:rsidRPr="00E02111">
        <w:t>недосконалість системи матеріального стимулювання працівників, що брав участь у виготовленні, комплектації, навантаженні перевезенню, розвантаженню й монтажі деталей ККД (</w:t>
      </w:r>
      <w:r w:rsidRPr="00E02111">
        <w:object w:dxaOrig="340" w:dyaOrig="360" w14:anchorId="7B8FB916">
          <v:shape id="_x0000_i1050" type="#_x0000_t75" style="width:16.75pt;height:18.4pt" o:ole="">
            <v:imagedata r:id="rId58" o:title=""/>
          </v:shape>
          <o:OLEObject Type="Embed" ProgID="Equation.DSMT4" ShapeID="_x0000_i1050" DrawAspect="Content" ObjectID="_1576918829" r:id="rId59"/>
        </w:object>
      </w:r>
      <w:r w:rsidRPr="00E02111">
        <w:t xml:space="preserve"> =0,80);</w:t>
      </w:r>
    </w:p>
    <w:p w14:paraId="5E49C672" w14:textId="77777777" w:rsidR="00AA2EBB" w:rsidRPr="00E02111" w:rsidRDefault="00AA2EBB" w:rsidP="003031BF">
      <w:pPr>
        <w:pStyle w:val="a0"/>
      </w:pPr>
      <w:r w:rsidRPr="00E02111">
        <w:t>несправність вантажопідйомного механізму на складі ККД і на об'єкті будівництва (</w:t>
      </w:r>
      <w:r w:rsidRPr="00E02111">
        <w:object w:dxaOrig="260" w:dyaOrig="360" w14:anchorId="53BC7C53">
          <v:shape id="_x0000_i1051" type="#_x0000_t75" style="width:12.55pt;height:18.4pt" o:ole="">
            <v:imagedata r:id="rId60" o:title=""/>
          </v:shape>
          <o:OLEObject Type="Embed" ProgID="Equation.DSMT4" ShapeID="_x0000_i1051" DrawAspect="Content" ObjectID="_1576918830" r:id="rId61"/>
        </w:object>
      </w:r>
      <w:r w:rsidRPr="00E02111">
        <w:t xml:space="preserve"> = 0,60);</w:t>
      </w:r>
    </w:p>
    <w:p w14:paraId="4F4EFE98" w14:textId="77777777" w:rsidR="00AA2EBB" w:rsidRPr="00E02111" w:rsidRDefault="00AA2EBB" w:rsidP="003031BF">
      <w:pPr>
        <w:pStyle w:val="a0"/>
      </w:pPr>
      <w:r w:rsidRPr="00E02111">
        <w:t>відхід стропальників, крановиків зі свого робочого місця на складі й на об'єкті будівництва (</w:t>
      </w:r>
      <w:r w:rsidRPr="00E02111">
        <w:object w:dxaOrig="260" w:dyaOrig="360" w14:anchorId="00FA5565">
          <v:shape id="_x0000_i1052" type="#_x0000_t75" style="width:12.55pt;height:18.4pt" o:ole="">
            <v:imagedata r:id="rId62" o:title=""/>
          </v:shape>
          <o:OLEObject Type="Embed" ProgID="Equation.DSMT4" ShapeID="_x0000_i1052" DrawAspect="Content" ObjectID="_1576918831" r:id="rId63"/>
        </w:object>
      </w:r>
      <w:r w:rsidRPr="00E02111">
        <w:t xml:space="preserve"> =0,44);</w:t>
      </w:r>
    </w:p>
    <w:p w14:paraId="2489FEBD" w14:textId="77777777" w:rsidR="00AA2EBB" w:rsidRPr="00E02111" w:rsidRDefault="00AA2EBB" w:rsidP="003031BF">
      <w:pPr>
        <w:pStyle w:val="a0"/>
      </w:pPr>
      <w:r w:rsidRPr="00E02111">
        <w:t xml:space="preserve">необхідність щоденного коректування графіка подачі автомобілів під перше навантаження на </w:t>
      </w:r>
      <w:proofErr w:type="spellStart"/>
      <w:r w:rsidRPr="00E02111">
        <w:t>ДСК</w:t>
      </w:r>
      <w:proofErr w:type="spellEnd"/>
      <w:r w:rsidRPr="00E02111">
        <w:t xml:space="preserve"> (</w:t>
      </w:r>
      <w:r w:rsidRPr="00E02111">
        <w:object w:dxaOrig="320" w:dyaOrig="360" w14:anchorId="1EAAC3FB">
          <v:shape id="_x0000_i1053" type="#_x0000_t75" style="width:15.9pt;height:18.4pt" o:ole="">
            <v:imagedata r:id="rId64" o:title=""/>
          </v:shape>
          <o:OLEObject Type="Embed" ProgID="Equation.DSMT4" ShapeID="_x0000_i1053" DrawAspect="Content" ObjectID="_1576918832" r:id="rId65"/>
        </w:object>
      </w:r>
      <w:r w:rsidRPr="00E02111">
        <w:t xml:space="preserve"> = 0,44);</w:t>
      </w:r>
    </w:p>
    <w:p w14:paraId="5CFE5341" w14:textId="77777777" w:rsidR="00AA2EBB" w:rsidRPr="00E02111" w:rsidRDefault="00AA2EBB" w:rsidP="003031BF">
      <w:pPr>
        <w:pStyle w:val="a0"/>
      </w:pPr>
      <w:r w:rsidRPr="00E02111">
        <w:t>недосконалість системи керування автомобільними перевезеннями в</w:t>
      </w:r>
      <w:r w:rsidRPr="00E02111">
        <w:t>и</w:t>
      </w:r>
      <w:r w:rsidRPr="00E02111">
        <w:t>робів ККД від КОП ДСК на об'єкти будівництва (</w:t>
      </w:r>
      <w:r w:rsidRPr="00E02111">
        <w:object w:dxaOrig="300" w:dyaOrig="360" w14:anchorId="182D482F">
          <v:shape id="_x0000_i1054" type="#_x0000_t75" style="width:15.05pt;height:18.4pt" o:ole="">
            <v:imagedata r:id="rId66" o:title=""/>
          </v:shape>
          <o:OLEObject Type="Embed" ProgID="Equation.DSMT4" ShapeID="_x0000_i1054" DrawAspect="Content" ObjectID="_1576918833" r:id="rId67"/>
        </w:object>
      </w:r>
      <w:r w:rsidRPr="00E02111">
        <w:t xml:space="preserve"> = 0,31);</w:t>
      </w:r>
    </w:p>
    <w:p w14:paraId="23CCC01A" w14:textId="77777777" w:rsidR="00AA2EBB" w:rsidRPr="00E02111" w:rsidRDefault="00AA2EBB" w:rsidP="003031BF">
      <w:pPr>
        <w:pStyle w:val="a0"/>
      </w:pPr>
      <w:r w:rsidRPr="00E02111">
        <w:t xml:space="preserve">незабезпеченість транспортно-монтажного процесу </w:t>
      </w:r>
      <w:proofErr w:type="spellStart"/>
      <w:r w:rsidRPr="00E02111">
        <w:t>рейсокомплектами</w:t>
      </w:r>
      <w:proofErr w:type="spellEnd"/>
      <w:r w:rsidRPr="00E02111">
        <w:t>, заздалегідь підготовленими на складі (</w:t>
      </w:r>
      <w:r w:rsidRPr="00E02111">
        <w:object w:dxaOrig="240" w:dyaOrig="360" w14:anchorId="1C36E371">
          <v:shape id="_x0000_i1055" type="#_x0000_t75" style="width:12.55pt;height:18.4pt" o:ole="">
            <v:imagedata r:id="rId68" o:title=""/>
          </v:shape>
          <o:OLEObject Type="Embed" ProgID="Equation.DSMT4" ShapeID="_x0000_i1055" DrawAspect="Content" ObjectID="_1576918834" r:id="rId69"/>
        </w:object>
      </w:r>
      <w:r w:rsidRPr="00E02111">
        <w:t xml:space="preserve"> =0,20);</w:t>
      </w:r>
    </w:p>
    <w:p w14:paraId="00F276F9" w14:textId="77777777" w:rsidR="00AA2EBB" w:rsidRPr="00E02111" w:rsidRDefault="00AA2EBB" w:rsidP="003031BF">
      <w:pPr>
        <w:pStyle w:val="a0"/>
      </w:pPr>
      <w:r w:rsidRPr="00E02111">
        <w:t>відсутність узгодження па етапі планування процесу виготовлення, ко</w:t>
      </w:r>
      <w:r w:rsidRPr="00E02111">
        <w:t>м</w:t>
      </w:r>
      <w:r w:rsidRPr="00E02111">
        <w:t>плектації, транспортування та монтажу деталей ККД (</w:t>
      </w:r>
      <w:r w:rsidRPr="00E02111">
        <w:object w:dxaOrig="320" w:dyaOrig="360" w14:anchorId="00C03644">
          <v:shape id="_x0000_i1056" type="#_x0000_t75" style="width:15.9pt;height:18.4pt" o:ole="">
            <v:imagedata r:id="rId70" o:title=""/>
          </v:shape>
          <o:OLEObject Type="Embed" ProgID="Equation.DSMT4" ShapeID="_x0000_i1056" DrawAspect="Content" ObjectID="_1576918835" r:id="rId71"/>
        </w:object>
      </w:r>
      <w:r w:rsidRPr="00E02111">
        <w:t xml:space="preserve"> = 0,20);</w:t>
      </w:r>
    </w:p>
    <w:p w14:paraId="70CAD38B" w14:textId="77777777" w:rsidR="00AA2EBB" w:rsidRPr="007D025D" w:rsidRDefault="00AA2EBB" w:rsidP="003031BF">
      <w:pPr>
        <w:pStyle w:val="a0"/>
        <w:rPr>
          <w:sz w:val="22"/>
          <w:szCs w:val="22"/>
        </w:rPr>
      </w:pPr>
      <w:r w:rsidRPr="00E02111">
        <w:t>відсутність</w:t>
      </w:r>
      <w:r w:rsidRPr="007D025D">
        <w:t xml:space="preserve"> системи контролю виконання графіка руху автомобілів (</w:t>
      </w:r>
      <w:r w:rsidRPr="007D025D">
        <w:rPr>
          <w:position w:val="-10"/>
        </w:rPr>
        <w:object w:dxaOrig="200" w:dyaOrig="320" w14:anchorId="68EE801E">
          <v:shape id="_x0000_i1057" type="#_x0000_t75" style="width:9.2pt;height:15.9pt" o:ole="">
            <v:imagedata r:id="rId72" o:title=""/>
          </v:shape>
          <o:OLEObject Type="Embed" ProgID="Equation.DSMT4" ShapeID="_x0000_i1057" DrawAspect="Content" ObjectID="_1576918836" r:id="rId73"/>
        </w:object>
      </w:r>
      <w:r w:rsidRPr="007D025D">
        <w:t xml:space="preserve"> = 0,11). </w:t>
      </w:r>
    </w:p>
    <w:p w14:paraId="30227854" w14:textId="77777777" w:rsidR="00AA2EBB" w:rsidRPr="007D025D" w:rsidRDefault="00AA2EBB" w:rsidP="00AA2EBB">
      <w:pPr>
        <w:rPr>
          <w:rFonts w:eastAsia="Calibri"/>
          <w:sz w:val="22"/>
          <w:szCs w:val="22"/>
          <w:lang w:val="uk-UA" w:eastAsia="en-US"/>
        </w:rPr>
      </w:pPr>
      <w:r w:rsidRPr="007D025D">
        <w:rPr>
          <w:lang w:val="uk-UA" w:eastAsia="en-US"/>
        </w:rPr>
        <w:t>Аналіз матриці впливу елементів неефективної організації перевезень на непродуктивні втрати часу автомобілем у пунктах навантаження й розвант</w:t>
      </w:r>
      <w:r w:rsidRPr="007D025D">
        <w:rPr>
          <w:lang w:val="uk-UA" w:eastAsia="en-US"/>
        </w:rPr>
        <w:t>а</w:t>
      </w:r>
      <w:r w:rsidRPr="007D025D">
        <w:rPr>
          <w:lang w:val="uk-UA" w:eastAsia="en-US"/>
        </w:rPr>
        <w:t>ження й складеної на її основі усіченої матриці не дозволяє виділити з виявл</w:t>
      </w:r>
      <w:r w:rsidRPr="007D025D">
        <w:rPr>
          <w:lang w:val="uk-UA" w:eastAsia="en-US"/>
        </w:rPr>
        <w:t>е</w:t>
      </w:r>
      <w:r w:rsidRPr="007D025D">
        <w:rPr>
          <w:lang w:val="uk-UA" w:eastAsia="en-US"/>
        </w:rPr>
        <w:lastRenderedPageBreak/>
        <w:t>них факторів відособлених сукупностей. Отже, основними причинами непрод</w:t>
      </w:r>
      <w:r w:rsidRPr="007D025D">
        <w:rPr>
          <w:lang w:val="uk-UA" w:eastAsia="en-US"/>
        </w:rPr>
        <w:t>у</w:t>
      </w:r>
      <w:r w:rsidRPr="007D025D">
        <w:rPr>
          <w:lang w:val="uk-UA" w:eastAsia="en-US"/>
        </w:rPr>
        <w:t>ктивних втрат часу автомобілями в пунктах навантаження й розвантаження є:</w:t>
      </w:r>
    </w:p>
    <w:p w14:paraId="356F050F" w14:textId="77777777" w:rsidR="00AA2EBB" w:rsidRPr="00E02111" w:rsidRDefault="00AA2EBB" w:rsidP="003031BF">
      <w:pPr>
        <w:pStyle w:val="a0"/>
      </w:pPr>
      <w:r w:rsidRPr="007D025D">
        <w:t>відхід стропальників, крановиків зі свого робочого місця на складі ККД</w:t>
      </w:r>
      <w:r w:rsidRPr="00E02111">
        <w:t xml:space="preserve"> і на об'єкті будівництва (</w:t>
      </w:r>
      <w:r w:rsidRPr="00E02111">
        <w:object w:dxaOrig="260" w:dyaOrig="360" w14:anchorId="20B5E3F1">
          <v:shape id="_x0000_i1058" type="#_x0000_t75" style="width:12.55pt;height:18.4pt" o:ole="">
            <v:imagedata r:id="rId74" o:title=""/>
          </v:shape>
          <o:OLEObject Type="Embed" ProgID="Equation.DSMT4" ShapeID="_x0000_i1058" DrawAspect="Content" ObjectID="_1576918837" r:id="rId75"/>
        </w:object>
      </w:r>
      <w:r w:rsidRPr="00E02111">
        <w:t xml:space="preserve"> =0,80);</w:t>
      </w:r>
    </w:p>
    <w:p w14:paraId="7F21E26B" w14:textId="77777777" w:rsidR="00AA2EBB" w:rsidRPr="00E02111" w:rsidRDefault="00AA2EBB" w:rsidP="003031BF">
      <w:pPr>
        <w:pStyle w:val="a0"/>
      </w:pPr>
      <w:r w:rsidRPr="00E02111">
        <w:t>несправність вантажопідйомного механізму на складі ККД і на об'єкті будівництва (</w:t>
      </w:r>
      <w:r w:rsidRPr="00E02111">
        <w:object w:dxaOrig="260" w:dyaOrig="360" w14:anchorId="7CF6647F">
          <v:shape id="_x0000_i1059" type="#_x0000_t75" style="width:12.55pt;height:18.4pt" o:ole="">
            <v:imagedata r:id="rId76" o:title=""/>
          </v:shape>
          <o:OLEObject Type="Embed" ProgID="Equation.DSMT4" ShapeID="_x0000_i1059" DrawAspect="Content" ObjectID="_1576918838" r:id="rId77"/>
        </w:object>
      </w:r>
      <w:r w:rsidRPr="00E02111">
        <w:t xml:space="preserve"> = 0,31);</w:t>
      </w:r>
    </w:p>
    <w:p w14:paraId="51F81822" w14:textId="77777777" w:rsidR="00AA2EBB" w:rsidRPr="00E02111" w:rsidRDefault="00AA2EBB" w:rsidP="003031BF">
      <w:pPr>
        <w:pStyle w:val="a0"/>
      </w:pPr>
      <w:r w:rsidRPr="00E02111">
        <w:t>незадовільний стан під'їзних колій і майданчиків маневрування на складі ККД і на об'єкті будівництва (</w:t>
      </w:r>
      <w:r w:rsidRPr="00E02111">
        <w:object w:dxaOrig="260" w:dyaOrig="360" w14:anchorId="137A5513">
          <v:shape id="_x0000_i1060" type="#_x0000_t75" style="width:12.55pt;height:18.4pt" o:ole="">
            <v:imagedata r:id="rId78" o:title=""/>
          </v:shape>
          <o:OLEObject Type="Embed" ProgID="Equation.DSMT4" ShapeID="_x0000_i1060" DrawAspect="Content" ObjectID="_1576918839" r:id="rId79"/>
        </w:object>
      </w:r>
      <w:r w:rsidRPr="00E02111">
        <w:t xml:space="preserve"> = 0,20);</w:t>
      </w:r>
    </w:p>
    <w:p w14:paraId="35C2B488" w14:textId="77777777" w:rsidR="00AA2EBB" w:rsidRPr="007D025D" w:rsidRDefault="00AA2EBB" w:rsidP="003031BF">
      <w:pPr>
        <w:pStyle w:val="a0"/>
        <w:rPr>
          <w:sz w:val="22"/>
          <w:szCs w:val="22"/>
        </w:rPr>
      </w:pPr>
      <w:r w:rsidRPr="00E02111">
        <w:t>недосконалість системи матеріального стимулювання працівників, що брав</w:t>
      </w:r>
      <w:r w:rsidRPr="007D025D">
        <w:t xml:space="preserve"> участь у виготовленні, комплектації, навантаженні, перевезенні й монтажу деталей ККД </w:t>
      </w:r>
      <w:r w:rsidRPr="007D025D">
        <w:rPr>
          <w:iCs/>
        </w:rPr>
        <w:t>(</w:t>
      </w:r>
      <w:r w:rsidRPr="007D025D">
        <w:rPr>
          <w:iCs/>
          <w:position w:val="-12"/>
        </w:rPr>
        <w:object w:dxaOrig="340" w:dyaOrig="360" w14:anchorId="571E73F8">
          <v:shape id="_x0000_i1061" type="#_x0000_t75" style="width:16.75pt;height:18.4pt" o:ole="">
            <v:imagedata r:id="rId80" o:title=""/>
          </v:shape>
          <o:OLEObject Type="Embed" ProgID="Equation.DSMT4" ShapeID="_x0000_i1061" DrawAspect="Content" ObjectID="_1576918840" r:id="rId81"/>
        </w:object>
      </w:r>
      <w:r w:rsidRPr="007D025D">
        <w:rPr>
          <w:iCs/>
        </w:rPr>
        <w:t xml:space="preserve"> = </w:t>
      </w:r>
      <w:r w:rsidRPr="007D025D">
        <w:rPr>
          <w:spacing w:val="-2"/>
        </w:rPr>
        <w:t xml:space="preserve">0,20). </w:t>
      </w:r>
    </w:p>
    <w:p w14:paraId="099499A1" w14:textId="77777777" w:rsidR="00AA2EBB" w:rsidRPr="007D025D" w:rsidRDefault="00AA2EBB" w:rsidP="00AA2EBB">
      <w:pPr>
        <w:rPr>
          <w:rFonts w:eastAsia="Calibri"/>
          <w:sz w:val="22"/>
          <w:szCs w:val="22"/>
          <w:lang w:val="uk-UA" w:eastAsia="en-US"/>
        </w:rPr>
      </w:pPr>
      <w:r w:rsidRPr="007D025D">
        <w:rPr>
          <w:lang w:val="uk-UA" w:eastAsia="en-US"/>
        </w:rPr>
        <w:t xml:space="preserve">Основою для виявлення факторів, що визначають час руху </w:t>
      </w:r>
      <w:r w:rsidRPr="007D025D">
        <w:rPr>
          <w:rFonts w:cs="Calibri"/>
          <w:lang w:val="uk-UA" w:eastAsia="en-US"/>
        </w:rPr>
        <w:t>автомобіля</w:t>
      </w:r>
      <w:r w:rsidRPr="007D025D">
        <w:rPr>
          <w:lang w:val="uk-UA" w:eastAsia="en-US"/>
        </w:rPr>
        <w:t xml:space="preserve"> </w:t>
      </w:r>
      <w:r w:rsidRPr="007D025D">
        <w:rPr>
          <w:rFonts w:cs="Calibri"/>
          <w:lang w:val="uk-UA" w:eastAsia="en-US"/>
        </w:rPr>
        <w:t>служать</w:t>
      </w:r>
      <w:r w:rsidRPr="007D025D">
        <w:rPr>
          <w:lang w:val="uk-UA" w:eastAsia="en-US"/>
        </w:rPr>
        <w:t xml:space="preserve"> </w:t>
      </w:r>
      <w:r w:rsidRPr="007D025D">
        <w:rPr>
          <w:rFonts w:cs="Calibri"/>
          <w:lang w:val="uk-UA" w:eastAsia="en-US"/>
        </w:rPr>
        <w:t>наступні</w:t>
      </w:r>
      <w:r w:rsidRPr="007D025D">
        <w:rPr>
          <w:lang w:val="uk-UA" w:eastAsia="en-US"/>
        </w:rPr>
        <w:t xml:space="preserve"> </w:t>
      </w:r>
      <w:r w:rsidRPr="007D025D">
        <w:rPr>
          <w:rFonts w:cs="Calibri"/>
          <w:lang w:val="uk-UA" w:eastAsia="en-US"/>
        </w:rPr>
        <w:t>повна</w:t>
      </w:r>
      <w:r w:rsidRPr="007D025D">
        <w:rPr>
          <w:lang w:val="uk-UA" w:eastAsia="en-US"/>
        </w:rPr>
        <w:t xml:space="preserve"> </w:t>
      </w:r>
      <w:r w:rsidRPr="007D025D">
        <w:rPr>
          <w:rFonts w:cs="Calibri"/>
          <w:lang w:val="uk-UA" w:eastAsia="en-US"/>
        </w:rPr>
        <w:t>й</w:t>
      </w:r>
      <w:r w:rsidRPr="007D025D">
        <w:rPr>
          <w:lang w:val="uk-UA" w:eastAsia="en-US"/>
        </w:rPr>
        <w:t xml:space="preserve"> </w:t>
      </w:r>
      <w:r w:rsidRPr="007D025D">
        <w:rPr>
          <w:rFonts w:cs="Calibri"/>
          <w:lang w:val="uk-UA" w:eastAsia="en-US"/>
        </w:rPr>
        <w:t>усічена</w:t>
      </w:r>
      <w:r w:rsidRPr="007D025D">
        <w:rPr>
          <w:lang w:val="uk-UA" w:eastAsia="en-US"/>
        </w:rPr>
        <w:t xml:space="preserve"> </w:t>
      </w:r>
      <w:r w:rsidRPr="007D025D">
        <w:rPr>
          <w:rFonts w:cs="Calibri"/>
          <w:lang w:val="uk-UA" w:eastAsia="en-US"/>
        </w:rPr>
        <w:t>матриці</w:t>
      </w:r>
      <w:r w:rsidRPr="007D025D">
        <w:rPr>
          <w:lang w:val="uk-UA" w:eastAsia="en-US"/>
        </w:rPr>
        <w:t>.</w:t>
      </w:r>
    </w:p>
    <w:p w14:paraId="24D66F43" w14:textId="77777777" w:rsidR="00AA2EBB" w:rsidRPr="007D025D" w:rsidRDefault="00AA2EBB" w:rsidP="00AA2EBB">
      <w:pPr>
        <w:rPr>
          <w:lang w:val="uk-UA" w:eastAsia="en-US"/>
        </w:rPr>
      </w:pPr>
      <w:r w:rsidRPr="007D025D">
        <w:rPr>
          <w:lang w:val="uk-UA" w:eastAsia="en-US"/>
        </w:rPr>
        <w:t>Попередній аналіз усіченої матриці факторів на час руху автомобіля д</w:t>
      </w:r>
      <w:r w:rsidRPr="007D025D">
        <w:rPr>
          <w:lang w:val="uk-UA" w:eastAsia="en-US"/>
        </w:rPr>
        <w:t>о</w:t>
      </w:r>
      <w:r w:rsidRPr="007D025D">
        <w:rPr>
          <w:lang w:val="uk-UA" w:eastAsia="en-US"/>
        </w:rPr>
        <w:t>зволяє виділити дві сукупності причин:</w:t>
      </w:r>
    </w:p>
    <w:p w14:paraId="5177128A" w14:textId="77777777" w:rsidR="00AA2EBB" w:rsidRPr="007D025D" w:rsidRDefault="00AA2EBB" w:rsidP="00AA2EBB">
      <w:pPr>
        <w:pStyle w:val="aa"/>
        <w:rPr>
          <w:rFonts w:eastAsia="Calibri"/>
          <w:sz w:val="22"/>
          <w:szCs w:val="22"/>
          <w:lang w:val="uk-UA" w:eastAsia="en-US"/>
        </w:rPr>
      </w:pPr>
      <w:r w:rsidRPr="007D025D">
        <w:rPr>
          <w:lang w:val="uk-UA" w:eastAsia="en-US"/>
        </w:rPr>
        <w:tab/>
      </w:r>
      <w:r w:rsidRPr="007D025D">
        <w:rPr>
          <w:position w:val="-12"/>
          <w:lang w:val="uk-UA" w:eastAsia="en-US"/>
        </w:rPr>
        <w:object w:dxaOrig="1440" w:dyaOrig="360" w14:anchorId="4653E888">
          <v:shape id="_x0000_i1062" type="#_x0000_t75" style="width:1in;height:18.4pt" o:ole="">
            <v:imagedata r:id="rId82" o:title=""/>
          </v:shape>
          <o:OLEObject Type="Embed" ProgID="Equation.DSMT4" ShapeID="_x0000_i1062" DrawAspect="Content" ObjectID="_1576918841" r:id="rId83"/>
        </w:object>
      </w:r>
      <w:r w:rsidRPr="007D025D">
        <w:rPr>
          <w:lang w:val="uk-UA" w:eastAsia="en-US"/>
        </w:rPr>
        <w:t xml:space="preserve"> и </w:t>
      </w:r>
      <w:r w:rsidRPr="007D025D">
        <w:rPr>
          <w:position w:val="-12"/>
          <w:lang w:val="uk-UA" w:eastAsia="en-US"/>
        </w:rPr>
        <w:object w:dxaOrig="960" w:dyaOrig="360" w14:anchorId="1C0C716A">
          <v:shape id="_x0000_i1063" type="#_x0000_t75" style="width:48.55pt;height:18.4pt" o:ole="">
            <v:imagedata r:id="rId84" o:title=""/>
          </v:shape>
          <o:OLEObject Type="Embed" ProgID="Equation.DSMT4" ShapeID="_x0000_i1063" DrawAspect="Content" ObjectID="_1576918842" r:id="rId85"/>
        </w:object>
      </w:r>
      <w:r w:rsidRPr="007D025D">
        <w:rPr>
          <w:lang w:val="uk-UA" w:eastAsia="en-US"/>
        </w:rPr>
        <w:t xml:space="preserve"> </w:t>
      </w:r>
    </w:p>
    <w:p w14:paraId="600F109F" w14:textId="77777777" w:rsidR="00AA2EBB" w:rsidRPr="007D025D" w:rsidRDefault="00AA2EBB" w:rsidP="00AA2EBB">
      <w:pPr>
        <w:rPr>
          <w:lang w:val="uk-UA" w:eastAsia="en-US"/>
        </w:rPr>
      </w:pPr>
      <w:r w:rsidRPr="007D025D">
        <w:rPr>
          <w:lang w:val="uk-UA" w:eastAsia="en-US"/>
        </w:rPr>
        <w:t>Дослідження істотності відмінності між середніми величинами обох с</w:t>
      </w:r>
      <w:r w:rsidRPr="007D025D">
        <w:rPr>
          <w:lang w:val="uk-UA" w:eastAsia="en-US"/>
        </w:rPr>
        <w:t>у</w:t>
      </w:r>
      <w:r w:rsidRPr="007D025D">
        <w:rPr>
          <w:lang w:val="uk-UA" w:eastAsia="en-US"/>
        </w:rPr>
        <w:t>купностей за критерієм Стьюдента дало наступні результати:</w:t>
      </w:r>
    </w:p>
    <w:p w14:paraId="3CFD9175" w14:textId="77777777" w:rsidR="00AA2EBB" w:rsidRPr="007D025D" w:rsidRDefault="00AA2EBB" w:rsidP="00AA2EBB">
      <w:pPr>
        <w:pStyle w:val="aa"/>
        <w:rPr>
          <w:lang w:val="uk-UA" w:eastAsia="en-US"/>
        </w:rPr>
      </w:pPr>
      <w:r w:rsidRPr="007D025D">
        <w:rPr>
          <w:lang w:val="uk-UA" w:eastAsia="en-US"/>
        </w:rPr>
        <w:tab/>
      </w:r>
      <w:r w:rsidRPr="007D025D">
        <w:rPr>
          <w:position w:val="-14"/>
          <w:lang w:val="uk-UA" w:eastAsia="en-US"/>
        </w:rPr>
        <w:object w:dxaOrig="999" w:dyaOrig="380" w14:anchorId="2467B857">
          <v:shape id="_x0000_i1064" type="#_x0000_t75" style="width:49.4pt;height:19.25pt" o:ole="">
            <v:imagedata r:id="rId86" o:title=""/>
          </v:shape>
          <o:OLEObject Type="Embed" ProgID="Equation.DSMT4" ShapeID="_x0000_i1064" DrawAspect="Content" ObjectID="_1576918843" r:id="rId87"/>
        </w:object>
      </w:r>
    </w:p>
    <w:p w14:paraId="66C20C58" w14:textId="77777777" w:rsidR="00AA2EBB" w:rsidRPr="007D025D" w:rsidRDefault="00AA2EBB" w:rsidP="00AA2EBB">
      <w:pPr>
        <w:pStyle w:val="aa"/>
        <w:rPr>
          <w:lang w:val="uk-UA" w:eastAsia="en-US"/>
        </w:rPr>
      </w:pPr>
      <w:r w:rsidRPr="007D025D">
        <w:rPr>
          <w:lang w:val="uk-UA" w:eastAsia="en-US"/>
        </w:rPr>
        <w:tab/>
      </w:r>
      <w:r w:rsidRPr="007D025D">
        <w:rPr>
          <w:position w:val="-14"/>
          <w:lang w:val="uk-UA" w:eastAsia="en-US"/>
        </w:rPr>
        <w:object w:dxaOrig="760" w:dyaOrig="380" w14:anchorId="3A17AA5D">
          <v:shape id="_x0000_i1065" type="#_x0000_t75" style="width:37.65pt;height:19.25pt" o:ole="">
            <v:imagedata r:id="rId88" o:title=""/>
          </v:shape>
          <o:OLEObject Type="Embed" ProgID="Equation.DSMT4" ShapeID="_x0000_i1065" DrawAspect="Content" ObjectID="_1576918844" r:id="rId89"/>
        </w:object>
      </w:r>
    </w:p>
    <w:p w14:paraId="3D6079D0" w14:textId="77777777" w:rsidR="00AA2EBB" w:rsidRPr="007D025D" w:rsidRDefault="00AA2EBB" w:rsidP="00AA2EBB">
      <w:pPr>
        <w:pStyle w:val="aa"/>
        <w:rPr>
          <w:lang w:val="uk-UA" w:eastAsia="en-US"/>
        </w:rPr>
      </w:pPr>
      <w:r w:rsidRPr="007D025D">
        <w:rPr>
          <w:lang w:val="uk-UA" w:eastAsia="en-US"/>
        </w:rPr>
        <w:tab/>
      </w:r>
      <w:r w:rsidRPr="007D025D">
        <w:rPr>
          <w:position w:val="-14"/>
          <w:lang w:val="uk-UA" w:eastAsia="en-US"/>
        </w:rPr>
        <w:object w:dxaOrig="1359" w:dyaOrig="380" w14:anchorId="38EF7393">
          <v:shape id="_x0000_i1066" type="#_x0000_t75" style="width:67.8pt;height:19.25pt" o:ole="">
            <v:imagedata r:id="rId90" o:title=""/>
          </v:shape>
          <o:OLEObject Type="Embed" ProgID="Equation.DSMT4" ShapeID="_x0000_i1066" DrawAspect="Content" ObjectID="_1576918845" r:id="rId91"/>
        </w:object>
      </w:r>
      <w:r w:rsidRPr="007D025D">
        <w:rPr>
          <w:lang w:val="uk-UA" w:eastAsia="en-US"/>
        </w:rPr>
        <w:t xml:space="preserve"> </w:t>
      </w:r>
    </w:p>
    <w:p w14:paraId="392E0557" w14:textId="77777777" w:rsidR="00AA2EBB" w:rsidRPr="007D025D" w:rsidRDefault="00AA2EBB" w:rsidP="00AA2EBB">
      <w:pPr>
        <w:rPr>
          <w:rFonts w:eastAsia="Calibri"/>
          <w:sz w:val="22"/>
          <w:szCs w:val="22"/>
          <w:lang w:val="uk-UA" w:eastAsia="en-US"/>
        </w:rPr>
      </w:pPr>
      <w:r w:rsidRPr="007D025D">
        <w:rPr>
          <w:lang w:val="uk-UA" w:eastAsia="en-US"/>
        </w:rPr>
        <w:t xml:space="preserve">Ймовірність </w:t>
      </w:r>
      <w:r w:rsidRPr="007D025D">
        <w:rPr>
          <w:position w:val="-14"/>
          <w:lang w:val="uk-UA" w:eastAsia="en-US"/>
        </w:rPr>
        <w:object w:dxaOrig="3980" w:dyaOrig="400" w14:anchorId="5531944F">
          <v:shape id="_x0000_i1067" type="#_x0000_t75" style="width:199.25pt;height:20.1pt" o:ole="">
            <v:imagedata r:id="rId92" o:title=""/>
          </v:shape>
          <o:OLEObject Type="Embed" ProgID="Equation.DSMT4" ShapeID="_x0000_i1067" DrawAspect="Content" ObjectID="_1576918846" r:id="rId93"/>
        </w:object>
      </w:r>
      <w:r w:rsidRPr="007D025D">
        <w:rPr>
          <w:iCs/>
          <w:lang w:val="uk-UA" w:eastAsia="en-US"/>
        </w:rPr>
        <w:t xml:space="preserve"> </w:t>
      </w:r>
      <w:r w:rsidRPr="007D025D">
        <w:rPr>
          <w:lang w:val="uk-UA" w:eastAsia="en-US"/>
        </w:rPr>
        <w:t>досить велика для того, щоб визнати відмінність у середні випадковим; таким чином, поділ безлічі пр</w:t>
      </w:r>
      <w:r w:rsidRPr="007D025D">
        <w:rPr>
          <w:lang w:val="uk-UA" w:eastAsia="en-US"/>
        </w:rPr>
        <w:t>и</w:t>
      </w:r>
      <w:r w:rsidRPr="007D025D">
        <w:rPr>
          <w:lang w:val="uk-UA" w:eastAsia="en-US"/>
        </w:rPr>
        <w:t>чин нестабільності часу руху на дві групи не підтверджується.</w:t>
      </w:r>
    </w:p>
    <w:p w14:paraId="358FC036" w14:textId="77777777" w:rsidR="00AA2EBB" w:rsidRPr="007D025D" w:rsidRDefault="00AA2EBB" w:rsidP="00AA2EBB">
      <w:pPr>
        <w:rPr>
          <w:rFonts w:eastAsia="Calibri"/>
          <w:sz w:val="22"/>
          <w:szCs w:val="22"/>
          <w:lang w:val="uk-UA" w:eastAsia="en-US"/>
        </w:rPr>
      </w:pPr>
      <w:r w:rsidRPr="007D025D">
        <w:rPr>
          <w:lang w:val="uk-UA" w:eastAsia="en-US"/>
        </w:rPr>
        <w:t>Відхилення часу руху автомобіля на маршруті від нормативного обумо</w:t>
      </w:r>
      <w:r w:rsidRPr="007D025D">
        <w:rPr>
          <w:lang w:val="uk-UA" w:eastAsia="en-US"/>
        </w:rPr>
        <w:t>в</w:t>
      </w:r>
      <w:r w:rsidRPr="007D025D">
        <w:rPr>
          <w:lang w:val="uk-UA" w:eastAsia="en-US"/>
        </w:rPr>
        <w:t>лені наступними причинами:</w:t>
      </w:r>
    </w:p>
    <w:p w14:paraId="66CD96C8" w14:textId="77777777" w:rsidR="00AA2EBB" w:rsidRPr="00E02111" w:rsidRDefault="00AA2EBB" w:rsidP="003031BF">
      <w:pPr>
        <w:pStyle w:val="a0"/>
      </w:pPr>
      <w:r w:rsidRPr="007D025D">
        <w:lastRenderedPageBreak/>
        <w:t>поломк</w:t>
      </w:r>
      <w:r w:rsidRPr="00E02111">
        <w:t>а автомобіля в дорозі (</w:t>
      </w:r>
      <w:r w:rsidRPr="00E02111">
        <w:object w:dxaOrig="320" w:dyaOrig="360" w14:anchorId="6A138698">
          <v:shape id="_x0000_i1068" type="#_x0000_t75" style="width:15.9pt;height:18.4pt" o:ole="">
            <v:imagedata r:id="rId94" o:title=""/>
          </v:shape>
          <o:OLEObject Type="Embed" ProgID="Equation.DSMT4" ShapeID="_x0000_i1068" DrawAspect="Content" ObjectID="_1576918847" r:id="rId95"/>
        </w:object>
      </w:r>
      <w:r w:rsidRPr="00E02111">
        <w:t xml:space="preserve"> = 0,80);</w:t>
      </w:r>
    </w:p>
    <w:p w14:paraId="781E5536" w14:textId="77777777" w:rsidR="00AA2EBB" w:rsidRPr="00E02111" w:rsidRDefault="00AA2EBB" w:rsidP="003031BF">
      <w:pPr>
        <w:pStyle w:val="a0"/>
      </w:pPr>
      <w:r w:rsidRPr="00E02111">
        <w:t>незадовільний стан під'їзних колій і майданчиків маневрування на складі ККД і на об'єкті будівництва (</w:t>
      </w:r>
      <w:r w:rsidRPr="00E02111">
        <w:object w:dxaOrig="260" w:dyaOrig="360" w14:anchorId="0A1F64A4">
          <v:shape id="_x0000_i1069" type="#_x0000_t75" style="width:12.55pt;height:18.4pt" o:ole="">
            <v:imagedata r:id="rId96" o:title=""/>
          </v:shape>
          <o:OLEObject Type="Embed" ProgID="Equation.DSMT4" ShapeID="_x0000_i1069" DrawAspect="Content" ObjectID="_1576918848" r:id="rId97"/>
        </w:object>
      </w:r>
      <w:r w:rsidRPr="00E02111">
        <w:t xml:space="preserve"> = 0,11);</w:t>
      </w:r>
    </w:p>
    <w:p w14:paraId="3EB801A9" w14:textId="77777777" w:rsidR="00AA2EBB" w:rsidRPr="00E02111" w:rsidRDefault="00AA2EBB" w:rsidP="003031BF">
      <w:pPr>
        <w:pStyle w:val="a0"/>
      </w:pPr>
      <w:r w:rsidRPr="00E02111">
        <w:t>відсутність системи контролю виконання графіка руху автомобіля (</w:t>
      </w:r>
      <w:r w:rsidRPr="00E02111">
        <w:object w:dxaOrig="320" w:dyaOrig="360" w14:anchorId="71649EDF">
          <v:shape id="_x0000_i1070" type="#_x0000_t75" style="width:15.9pt;height:18.4pt" o:ole="">
            <v:imagedata r:id="rId98" o:title=""/>
          </v:shape>
          <o:OLEObject Type="Embed" ProgID="Equation.DSMT4" ShapeID="_x0000_i1070" DrawAspect="Content" ObjectID="_1576918849" r:id="rId99"/>
        </w:object>
      </w:r>
      <w:r w:rsidRPr="00E02111">
        <w:t xml:space="preserve"> = 0,11);</w:t>
      </w:r>
    </w:p>
    <w:p w14:paraId="342492C7" w14:textId="77777777" w:rsidR="00AA2EBB" w:rsidRPr="00E02111" w:rsidRDefault="00AA2EBB" w:rsidP="003031BF">
      <w:pPr>
        <w:pStyle w:val="a0"/>
      </w:pPr>
      <w:r w:rsidRPr="00E02111">
        <w:t>нераціональна організація заправлення автомобілів паливом (</w:t>
      </w:r>
      <w:r w:rsidRPr="00E02111">
        <w:object w:dxaOrig="260" w:dyaOrig="360" w14:anchorId="3C2FD32A">
          <v:shape id="_x0000_i1071" type="#_x0000_t75" style="width:12.55pt;height:18.4pt" o:ole="">
            <v:imagedata r:id="rId100" o:title=""/>
          </v:shape>
          <o:OLEObject Type="Embed" ProgID="Equation.DSMT4" ShapeID="_x0000_i1071" DrawAspect="Content" ObjectID="_1576918850" r:id="rId101"/>
        </w:object>
      </w:r>
      <w:r w:rsidRPr="00E02111">
        <w:t xml:space="preserve"> = 0,05);</w:t>
      </w:r>
    </w:p>
    <w:p w14:paraId="7A1FA2B9" w14:textId="77777777" w:rsidR="00AA2EBB" w:rsidRPr="007D025D" w:rsidRDefault="00AA2EBB" w:rsidP="003031BF">
      <w:pPr>
        <w:pStyle w:val="a0"/>
      </w:pPr>
      <w:r w:rsidRPr="00E02111">
        <w:t>відсутність</w:t>
      </w:r>
      <w:r w:rsidRPr="007D025D">
        <w:t xml:space="preserve"> технічних засобів зв'язку «водій-диспетчер» (</w:t>
      </w:r>
      <w:r w:rsidRPr="007D025D">
        <w:rPr>
          <w:position w:val="-12"/>
        </w:rPr>
        <w:object w:dxaOrig="320" w:dyaOrig="360" w14:anchorId="11C4B95E">
          <v:shape id="_x0000_i1072" type="#_x0000_t75" style="width:15.9pt;height:18.4pt" o:ole="">
            <v:imagedata r:id="rId102" o:title=""/>
          </v:shape>
          <o:OLEObject Type="Embed" ProgID="Equation.DSMT4" ShapeID="_x0000_i1072" DrawAspect="Content" ObjectID="_1576918851" r:id="rId103"/>
        </w:object>
      </w:r>
      <w:r w:rsidRPr="007D025D">
        <w:t xml:space="preserve"> = 0,05). </w:t>
      </w:r>
    </w:p>
    <w:p w14:paraId="2AB28985" w14:textId="77777777" w:rsidR="00AA2EBB" w:rsidRPr="007D025D" w:rsidRDefault="00AA2EBB" w:rsidP="00AA2EBB">
      <w:pPr>
        <w:rPr>
          <w:lang w:val="uk-UA" w:eastAsia="en-US"/>
        </w:rPr>
      </w:pPr>
      <w:r w:rsidRPr="007D025D">
        <w:rPr>
          <w:lang w:val="uk-UA" w:eastAsia="en-US"/>
        </w:rPr>
        <w:t>Має місце помітна градація коефіцієнта погодженості думок експертів по дослідженню причин зниження коефіцієнта випуску автомобілів на лінію. Ан</w:t>
      </w:r>
      <w:r w:rsidRPr="007D025D">
        <w:rPr>
          <w:lang w:val="uk-UA" w:eastAsia="en-US"/>
        </w:rPr>
        <w:t>а</w:t>
      </w:r>
      <w:r w:rsidRPr="007D025D">
        <w:rPr>
          <w:lang w:val="uk-UA" w:eastAsia="en-US"/>
        </w:rPr>
        <w:t xml:space="preserve">ліз відмінності середніх із залученням критерію Стьюдента показав, що </w:t>
      </w:r>
    </w:p>
    <w:p w14:paraId="1E5285F7" w14:textId="77777777" w:rsidR="00AA2EBB" w:rsidRPr="007D025D" w:rsidRDefault="00AA2EBB" w:rsidP="00AA2EBB">
      <w:pPr>
        <w:pStyle w:val="aa"/>
        <w:rPr>
          <w:lang w:val="uk-UA" w:eastAsia="en-US"/>
        </w:rPr>
      </w:pPr>
      <w:r w:rsidRPr="007D025D">
        <w:rPr>
          <w:lang w:val="uk-UA" w:eastAsia="en-US"/>
        </w:rPr>
        <w:tab/>
      </w:r>
      <w:r w:rsidRPr="007D025D">
        <w:rPr>
          <w:position w:val="-14"/>
          <w:lang w:val="uk-UA" w:eastAsia="en-US"/>
        </w:rPr>
        <w:object w:dxaOrig="999" w:dyaOrig="380" w14:anchorId="43080D16">
          <v:shape id="_x0000_i1073" type="#_x0000_t75" style="width:49.4pt;height:19.25pt" o:ole="">
            <v:imagedata r:id="rId104" o:title=""/>
          </v:shape>
          <o:OLEObject Type="Embed" ProgID="Equation.DSMT4" ShapeID="_x0000_i1073" DrawAspect="Content" ObjectID="_1576918852" r:id="rId105"/>
        </w:object>
      </w:r>
      <w:r w:rsidRPr="007D025D">
        <w:rPr>
          <w:lang w:val="uk-UA" w:eastAsia="en-US"/>
        </w:rPr>
        <w:t xml:space="preserve"> </w:t>
      </w:r>
    </w:p>
    <w:p w14:paraId="5EEA159E" w14:textId="77777777" w:rsidR="00AA2EBB" w:rsidRPr="007D025D" w:rsidRDefault="00AA2EBB" w:rsidP="00AA2EBB">
      <w:pPr>
        <w:pStyle w:val="aa"/>
        <w:rPr>
          <w:lang w:val="uk-UA" w:eastAsia="en-US"/>
        </w:rPr>
      </w:pPr>
      <w:r w:rsidRPr="007D025D">
        <w:rPr>
          <w:lang w:val="uk-UA" w:eastAsia="en-US"/>
        </w:rPr>
        <w:tab/>
      </w:r>
      <w:r w:rsidRPr="007D025D">
        <w:rPr>
          <w:position w:val="-14"/>
          <w:lang w:val="uk-UA" w:eastAsia="en-US"/>
        </w:rPr>
        <w:object w:dxaOrig="820" w:dyaOrig="380" w14:anchorId="26EAD8D7">
          <v:shape id="_x0000_i1074" type="#_x0000_t75" style="width:41pt;height:19.25pt" o:ole="">
            <v:imagedata r:id="rId106" o:title=""/>
          </v:shape>
          <o:OLEObject Type="Embed" ProgID="Equation.DSMT4" ShapeID="_x0000_i1074" DrawAspect="Content" ObjectID="_1576918853" r:id="rId107"/>
        </w:object>
      </w:r>
      <w:r w:rsidRPr="007D025D">
        <w:rPr>
          <w:lang w:val="uk-UA" w:eastAsia="en-US"/>
        </w:rPr>
        <w:t xml:space="preserve"> </w:t>
      </w:r>
    </w:p>
    <w:p w14:paraId="554C33C7" w14:textId="77777777" w:rsidR="00AA2EBB" w:rsidRPr="007D025D" w:rsidRDefault="00AA2EBB" w:rsidP="00AA2EBB">
      <w:pPr>
        <w:pStyle w:val="aa"/>
        <w:rPr>
          <w:lang w:val="uk-UA" w:eastAsia="en-US"/>
        </w:rPr>
      </w:pPr>
      <w:r w:rsidRPr="007D025D">
        <w:rPr>
          <w:lang w:val="uk-UA" w:eastAsia="en-US"/>
        </w:rPr>
        <w:tab/>
      </w:r>
      <w:r w:rsidRPr="007D025D">
        <w:rPr>
          <w:position w:val="-14"/>
          <w:lang w:val="uk-UA" w:eastAsia="en-US"/>
        </w:rPr>
        <w:object w:dxaOrig="1380" w:dyaOrig="380" w14:anchorId="1A8D6D66">
          <v:shape id="_x0000_i1075" type="#_x0000_t75" style="width:68.65pt;height:19.25pt" o:ole="">
            <v:imagedata r:id="rId108" o:title=""/>
          </v:shape>
          <o:OLEObject Type="Embed" ProgID="Equation.DSMT4" ShapeID="_x0000_i1075" DrawAspect="Content" ObjectID="_1576918854" r:id="rId109"/>
        </w:object>
      </w:r>
      <w:r w:rsidRPr="007D025D">
        <w:rPr>
          <w:lang w:val="uk-UA" w:eastAsia="en-US"/>
        </w:rPr>
        <w:t xml:space="preserve"> </w:t>
      </w:r>
    </w:p>
    <w:p w14:paraId="676B29EA" w14:textId="77777777" w:rsidR="00AA2EBB" w:rsidRPr="007D025D" w:rsidRDefault="00AA2EBB" w:rsidP="00AA2EBB">
      <w:pPr>
        <w:rPr>
          <w:lang w:val="uk-UA" w:eastAsia="en-US"/>
        </w:rPr>
      </w:pPr>
      <w:r w:rsidRPr="007D025D">
        <w:rPr>
          <w:lang w:val="uk-UA" w:eastAsia="en-US"/>
        </w:rPr>
        <w:t xml:space="preserve">а ймовірність </w:t>
      </w:r>
      <w:r w:rsidRPr="007D025D">
        <w:rPr>
          <w:position w:val="-4"/>
          <w:lang w:val="uk-UA" w:eastAsia="en-US"/>
        </w:rPr>
        <w:object w:dxaOrig="180" w:dyaOrig="279" w14:anchorId="3EAAABDC">
          <v:shape id="_x0000_i1076" type="#_x0000_t75" style="width:9.2pt;height:13.4pt" o:ole="">
            <v:imagedata r:id="rId110" o:title=""/>
          </v:shape>
          <o:OLEObject Type="Embed" ProgID="Equation.DSMT4" ShapeID="_x0000_i1076" DrawAspect="Content" ObjectID="_1576918855" r:id="rId111"/>
        </w:object>
      </w:r>
      <w:r w:rsidRPr="007D025D">
        <w:rPr>
          <w:position w:val="-14"/>
          <w:lang w:val="uk-UA" w:eastAsia="en-US"/>
        </w:rPr>
        <w:object w:dxaOrig="4120" w:dyaOrig="400" w14:anchorId="348FED8A">
          <v:shape id="_x0000_i1077" type="#_x0000_t75" style="width:206.8pt;height:20.1pt" o:ole="">
            <v:imagedata r:id="rId112" o:title=""/>
          </v:shape>
          <o:OLEObject Type="Embed" ProgID="Equation.DSMT4" ShapeID="_x0000_i1077" DrawAspect="Content" ObjectID="_1576918856" r:id="rId113"/>
        </w:object>
      </w:r>
      <w:r w:rsidRPr="007D025D">
        <w:rPr>
          <w:lang w:val="uk-UA" w:eastAsia="en-US"/>
        </w:rPr>
        <w:t xml:space="preserve"> досить мала, щоб ві</w:t>
      </w:r>
      <w:r w:rsidRPr="007D025D">
        <w:rPr>
          <w:lang w:val="uk-UA" w:eastAsia="en-US"/>
        </w:rPr>
        <w:t>д</w:t>
      </w:r>
      <w:r w:rsidRPr="007D025D">
        <w:rPr>
          <w:lang w:val="uk-UA" w:eastAsia="en-US"/>
        </w:rPr>
        <w:t>кинути гіпотезу про випадкову відмінність середніх величин сукупностей</w:t>
      </w:r>
    </w:p>
    <w:p w14:paraId="1533E0EF" w14:textId="77777777" w:rsidR="00AA2EBB" w:rsidRPr="007D025D" w:rsidRDefault="00AA2EBB" w:rsidP="00AA2EBB">
      <w:pPr>
        <w:pStyle w:val="aa"/>
        <w:rPr>
          <w:rFonts w:eastAsia="Calibri"/>
          <w:sz w:val="22"/>
          <w:szCs w:val="22"/>
          <w:lang w:val="uk-UA" w:eastAsia="en-US"/>
        </w:rPr>
      </w:pPr>
      <w:r w:rsidRPr="007D025D">
        <w:rPr>
          <w:lang w:val="uk-UA" w:eastAsia="en-US"/>
        </w:rPr>
        <w:tab/>
      </w:r>
      <w:r w:rsidRPr="007D025D">
        <w:rPr>
          <w:position w:val="-12"/>
          <w:lang w:val="uk-UA" w:eastAsia="en-US"/>
        </w:rPr>
        <w:object w:dxaOrig="1560" w:dyaOrig="360" w14:anchorId="1098A013">
          <v:shape id="_x0000_i1078" type="#_x0000_t75" style="width:77.85pt;height:18.4pt" o:ole="">
            <v:imagedata r:id="rId114" o:title=""/>
          </v:shape>
          <o:OLEObject Type="Embed" ProgID="Equation.DSMT4" ShapeID="_x0000_i1078" DrawAspect="Content" ObjectID="_1576918857" r:id="rId115"/>
        </w:object>
      </w:r>
      <w:r w:rsidRPr="007D025D">
        <w:rPr>
          <w:lang w:val="uk-UA" w:eastAsia="en-US"/>
        </w:rPr>
        <w:t xml:space="preserve"> и </w:t>
      </w:r>
      <w:r w:rsidRPr="007D025D">
        <w:rPr>
          <w:position w:val="-12"/>
          <w:lang w:val="uk-UA" w:eastAsia="en-US"/>
        </w:rPr>
        <w:object w:dxaOrig="960" w:dyaOrig="360" w14:anchorId="4A41C3AE">
          <v:shape id="_x0000_i1079" type="#_x0000_t75" style="width:48.55pt;height:18.4pt" o:ole="">
            <v:imagedata r:id="rId116" o:title=""/>
          </v:shape>
          <o:OLEObject Type="Embed" ProgID="Equation.DSMT4" ShapeID="_x0000_i1079" DrawAspect="Content" ObjectID="_1576918858" r:id="rId117"/>
        </w:object>
      </w:r>
      <w:r w:rsidRPr="007D025D">
        <w:rPr>
          <w:lang w:val="uk-UA" w:eastAsia="en-US"/>
        </w:rPr>
        <w:t xml:space="preserve"> </w:t>
      </w:r>
    </w:p>
    <w:p w14:paraId="0248EC06" w14:textId="77777777" w:rsidR="00AA2EBB" w:rsidRPr="007D025D" w:rsidRDefault="00AA2EBB" w:rsidP="00AA2EBB">
      <w:pPr>
        <w:rPr>
          <w:rFonts w:eastAsia="Calibri"/>
          <w:sz w:val="22"/>
          <w:szCs w:val="22"/>
          <w:lang w:val="uk-UA" w:eastAsia="en-US"/>
        </w:rPr>
      </w:pPr>
      <w:r w:rsidRPr="007D025D">
        <w:rPr>
          <w:lang w:val="uk-UA" w:eastAsia="en-US"/>
        </w:rPr>
        <w:t>Таким чином, у зниженні коефіцієнта випуску автомобілів на лінію бе</w:t>
      </w:r>
      <w:r w:rsidRPr="007D025D">
        <w:rPr>
          <w:lang w:val="uk-UA" w:eastAsia="en-US"/>
        </w:rPr>
        <w:t>з</w:t>
      </w:r>
      <w:r w:rsidRPr="007D025D">
        <w:rPr>
          <w:lang w:val="uk-UA" w:eastAsia="en-US"/>
        </w:rPr>
        <w:t>посередню роль відіграють фактори:</w:t>
      </w:r>
    </w:p>
    <w:p w14:paraId="42934253" w14:textId="77777777" w:rsidR="00AA2EBB" w:rsidRPr="007D025D" w:rsidRDefault="00AA2EBB" w:rsidP="00AA2EBB">
      <w:pPr>
        <w:rPr>
          <w:rFonts w:eastAsia="Calibri"/>
          <w:sz w:val="22"/>
          <w:szCs w:val="22"/>
          <w:lang w:val="uk-UA" w:eastAsia="en-US"/>
        </w:rPr>
      </w:pPr>
      <w:r w:rsidRPr="007D025D">
        <w:rPr>
          <w:rFonts w:eastAsia="Calibri"/>
          <w:lang w:val="uk-UA" w:eastAsia="en-US"/>
        </w:rPr>
        <w:t>-</w:t>
      </w:r>
      <w:r w:rsidRPr="007D025D">
        <w:rPr>
          <w:rFonts w:eastAsia="Calibri"/>
          <w:lang w:val="uk-UA" w:eastAsia="en-US"/>
        </w:rPr>
        <w:tab/>
      </w:r>
      <w:r w:rsidRPr="007D025D">
        <w:rPr>
          <w:lang w:val="uk-UA" w:eastAsia="en-US"/>
        </w:rPr>
        <w:t>відсутність завчасної підготовки автомобілів до руху</w:t>
      </w:r>
      <w:r w:rsidRPr="007D025D">
        <w:rPr>
          <w:i/>
          <w:iCs/>
          <w:spacing w:val="-4"/>
          <w:w w:val="67"/>
          <w:lang w:val="uk-UA" w:eastAsia="en-US"/>
        </w:rPr>
        <w:t xml:space="preserve"> </w:t>
      </w:r>
      <w:r w:rsidRPr="007D025D">
        <w:rPr>
          <w:iCs/>
          <w:spacing w:val="-4"/>
          <w:w w:val="67"/>
          <w:lang w:val="uk-UA" w:eastAsia="en-US"/>
        </w:rPr>
        <w:t>(</w:t>
      </w:r>
      <w:r w:rsidRPr="007D025D">
        <w:rPr>
          <w:iCs/>
          <w:spacing w:val="-4"/>
          <w:w w:val="67"/>
          <w:position w:val="-12"/>
          <w:lang w:val="uk-UA" w:eastAsia="en-US"/>
        </w:rPr>
        <w:object w:dxaOrig="260" w:dyaOrig="360" w14:anchorId="57FCCEB0">
          <v:shape id="_x0000_i1080" type="#_x0000_t75" style="width:12.55pt;height:18.4pt" o:ole="">
            <v:imagedata r:id="rId118" o:title=""/>
          </v:shape>
          <o:OLEObject Type="Embed" ProgID="Equation.DSMT4" ShapeID="_x0000_i1080" DrawAspect="Content" ObjectID="_1576918859" r:id="rId119"/>
        </w:object>
      </w:r>
      <w:r w:rsidRPr="007D025D">
        <w:rPr>
          <w:iCs/>
          <w:spacing w:val="-4"/>
          <w:w w:val="67"/>
          <w:lang w:val="uk-UA" w:eastAsia="en-US"/>
        </w:rPr>
        <w:t xml:space="preserve"> = </w:t>
      </w:r>
      <w:r w:rsidRPr="007D025D">
        <w:rPr>
          <w:lang w:val="uk-UA" w:eastAsia="en-US"/>
        </w:rPr>
        <w:t>1,00) у з</w:t>
      </w:r>
      <w:r w:rsidRPr="007D025D">
        <w:rPr>
          <w:lang w:val="uk-UA" w:eastAsia="en-US"/>
        </w:rPr>
        <w:t>и</w:t>
      </w:r>
      <w:r w:rsidRPr="007D025D">
        <w:rPr>
          <w:lang w:val="uk-UA" w:eastAsia="en-US"/>
        </w:rPr>
        <w:t>мовий час перед виходом на лінію;</w:t>
      </w:r>
    </w:p>
    <w:p w14:paraId="26644113" w14:textId="77777777" w:rsidR="00AA2EBB" w:rsidRPr="007D025D" w:rsidRDefault="00AA2EBB" w:rsidP="00AA2EBB">
      <w:pPr>
        <w:rPr>
          <w:lang w:val="uk-UA" w:eastAsia="en-US"/>
        </w:rPr>
      </w:pPr>
      <w:r w:rsidRPr="007D025D">
        <w:rPr>
          <w:rFonts w:eastAsia="Calibri"/>
          <w:lang w:val="uk-UA" w:eastAsia="en-US"/>
        </w:rPr>
        <w:t>-</w:t>
      </w:r>
      <w:r w:rsidRPr="007D025D">
        <w:rPr>
          <w:rFonts w:eastAsia="Calibri"/>
          <w:lang w:val="uk-UA" w:eastAsia="en-US"/>
        </w:rPr>
        <w:tab/>
      </w:r>
      <w:r w:rsidRPr="007D025D">
        <w:rPr>
          <w:lang w:val="uk-UA" w:eastAsia="en-US"/>
        </w:rPr>
        <w:t>відсутність в автобазі системи обліку автомобілів, які у зв’язку з н</w:t>
      </w:r>
      <w:r w:rsidRPr="007D025D">
        <w:rPr>
          <w:lang w:val="uk-UA" w:eastAsia="en-US"/>
        </w:rPr>
        <w:t>е</w:t>
      </w:r>
      <w:r w:rsidRPr="007D025D">
        <w:rPr>
          <w:lang w:val="uk-UA" w:eastAsia="en-US"/>
        </w:rPr>
        <w:t>справністю не можуть наступного дня вийти на лінію (</w:t>
      </w:r>
      <w:r w:rsidRPr="007D025D">
        <w:rPr>
          <w:position w:val="-12"/>
          <w:lang w:val="uk-UA" w:eastAsia="en-US"/>
        </w:rPr>
        <w:object w:dxaOrig="260" w:dyaOrig="360" w14:anchorId="18922608">
          <v:shape id="_x0000_i1081" type="#_x0000_t75" style="width:12.55pt;height:18.4pt" o:ole="">
            <v:imagedata r:id="rId120" o:title=""/>
          </v:shape>
          <o:OLEObject Type="Embed" ProgID="Equation.DSMT4" ShapeID="_x0000_i1081" DrawAspect="Content" ObjectID="_1576918860" r:id="rId121"/>
        </w:object>
      </w:r>
      <w:r w:rsidRPr="007D025D">
        <w:rPr>
          <w:lang w:val="uk-UA" w:eastAsia="en-US"/>
        </w:rPr>
        <w:t xml:space="preserve"> =0,58);</w:t>
      </w:r>
    </w:p>
    <w:p w14:paraId="6F2134FD" w14:textId="77777777" w:rsidR="00AA2EBB" w:rsidRPr="007D025D" w:rsidRDefault="00AA2EBB" w:rsidP="00AA2EBB">
      <w:pPr>
        <w:rPr>
          <w:rFonts w:eastAsia="Calibri"/>
          <w:sz w:val="22"/>
          <w:szCs w:val="22"/>
          <w:lang w:val="uk-UA" w:eastAsia="en-US"/>
        </w:rPr>
      </w:pPr>
      <w:r w:rsidRPr="007D025D">
        <w:rPr>
          <w:lang w:val="uk-UA" w:eastAsia="en-US"/>
        </w:rPr>
        <w:t xml:space="preserve">Результатом другого тура експертного опитування є попередня розбивка всієї безлічі елементів неефективної організації перевезень у компактні групи, ознаками яких виступають показники ефективності транспортного процесу. Це </w:t>
      </w:r>
      <w:r w:rsidRPr="007D025D">
        <w:rPr>
          <w:lang w:val="uk-UA" w:eastAsia="en-US"/>
        </w:rPr>
        <w:lastRenderedPageBreak/>
        <w:t>угруповання є попереднім, оскільки на другому турові розкриваються лише я</w:t>
      </w:r>
      <w:r w:rsidRPr="007D025D">
        <w:rPr>
          <w:lang w:val="uk-UA" w:eastAsia="en-US"/>
        </w:rPr>
        <w:t>в</w:t>
      </w:r>
      <w:r w:rsidRPr="007D025D">
        <w:rPr>
          <w:lang w:val="uk-UA" w:eastAsia="en-US"/>
        </w:rPr>
        <w:t>ні причинно-наслідкові зв'язки, що лежать на поверхні. Виявлення явних пр</w:t>
      </w:r>
      <w:r w:rsidRPr="007D025D">
        <w:rPr>
          <w:lang w:val="uk-UA" w:eastAsia="en-US"/>
        </w:rPr>
        <w:t>и</w:t>
      </w:r>
      <w:r w:rsidRPr="007D025D">
        <w:rPr>
          <w:lang w:val="uk-UA" w:eastAsia="en-US"/>
        </w:rPr>
        <w:t>чин не вимагає глибокого ретельного аналізу, який, загалом кажучи, і не пере</w:t>
      </w:r>
      <w:r w:rsidRPr="007D025D">
        <w:rPr>
          <w:lang w:val="uk-UA" w:eastAsia="en-US"/>
        </w:rPr>
        <w:t>д</w:t>
      </w:r>
      <w:r w:rsidRPr="007D025D">
        <w:rPr>
          <w:lang w:val="uk-UA" w:eastAsia="en-US"/>
        </w:rPr>
        <w:t>бачений даним етапом досліджень.</w:t>
      </w:r>
    </w:p>
    <w:p w14:paraId="67FACBDD" w14:textId="77777777" w:rsidR="00AA2EBB" w:rsidRPr="007D025D" w:rsidRDefault="00AA2EBB" w:rsidP="00AA2EBB">
      <w:pPr>
        <w:rPr>
          <w:rFonts w:eastAsia="Calibri"/>
          <w:sz w:val="22"/>
          <w:szCs w:val="22"/>
          <w:lang w:val="uk-UA" w:eastAsia="en-US"/>
        </w:rPr>
      </w:pPr>
      <w:r w:rsidRPr="007D025D">
        <w:rPr>
          <w:lang w:val="uk-UA" w:eastAsia="en-US"/>
        </w:rPr>
        <w:t>Розкриття й наступна оцінка неявних, неочевидних, опосередкованих зв'язків елементів неефективної організації перевезень проводиться на третьому турі експертного опитування.</w:t>
      </w:r>
    </w:p>
    <w:p w14:paraId="1B6BC42A" w14:textId="77777777" w:rsidR="00AA2EBB" w:rsidRPr="007D025D" w:rsidRDefault="00AA2EBB" w:rsidP="00AA2EBB">
      <w:pPr>
        <w:rPr>
          <w:rFonts w:eastAsia="Calibri"/>
          <w:sz w:val="22"/>
          <w:szCs w:val="22"/>
          <w:lang w:val="uk-UA" w:eastAsia="en-US"/>
        </w:rPr>
      </w:pPr>
      <w:r w:rsidRPr="007D025D">
        <w:rPr>
          <w:lang w:val="uk-UA" w:eastAsia="en-US"/>
        </w:rPr>
        <w:t>Погодженість думок експертів при проведенні третього тура опитування оцінюється коефіцієнтом конкордації по агрегатах причинно-наслідкових зв'я</w:t>
      </w:r>
      <w:r w:rsidRPr="007D025D">
        <w:rPr>
          <w:lang w:val="uk-UA" w:eastAsia="en-US"/>
        </w:rPr>
        <w:t>з</w:t>
      </w:r>
      <w:r w:rsidRPr="007D025D">
        <w:rPr>
          <w:lang w:val="uk-UA" w:eastAsia="en-US"/>
        </w:rPr>
        <w:t>ків (один окремо взятий агрегат охоплює зв'язку факторів-причин з одним, окремо взятим, фактором-наслідком).</w:t>
      </w:r>
    </w:p>
    <w:p w14:paraId="105141CC" w14:textId="77777777" w:rsidR="00AA2EBB" w:rsidRPr="007D025D" w:rsidRDefault="00AA2EBB" w:rsidP="00AA2EBB">
      <w:pPr>
        <w:rPr>
          <w:rFonts w:eastAsia="Calibri"/>
          <w:sz w:val="22"/>
          <w:szCs w:val="22"/>
          <w:lang w:val="uk-UA" w:eastAsia="en-US"/>
        </w:rPr>
      </w:pPr>
      <w:r w:rsidRPr="007D025D">
        <w:rPr>
          <w:lang w:val="uk-UA" w:eastAsia="en-US"/>
        </w:rPr>
        <w:t>Використання коефіцієнта конкордації для оцінки погодженості думок експертів суттєво знижує обсяг рахункової роботи.</w:t>
      </w:r>
    </w:p>
    <w:p w14:paraId="1855EDFA" w14:textId="77777777" w:rsidR="00AA2EBB" w:rsidRPr="007D025D" w:rsidRDefault="00AA2EBB" w:rsidP="00AA2EBB">
      <w:pPr>
        <w:rPr>
          <w:rFonts w:eastAsia="Calibri"/>
          <w:sz w:val="22"/>
          <w:szCs w:val="22"/>
          <w:lang w:val="uk-UA" w:eastAsia="en-US"/>
        </w:rPr>
      </w:pPr>
      <w:r w:rsidRPr="007D025D">
        <w:rPr>
          <w:lang w:val="uk-UA" w:eastAsia="en-US"/>
        </w:rPr>
        <w:t>Коефіцієнт конкордації розраховується по формулі:</w:t>
      </w:r>
    </w:p>
    <w:p w14:paraId="33975282" w14:textId="77777777" w:rsidR="00AA2EBB" w:rsidRPr="007D025D" w:rsidRDefault="00AA2EBB" w:rsidP="00AA2EBB">
      <w:pPr>
        <w:pStyle w:val="aa"/>
        <w:rPr>
          <w:lang w:val="uk-UA" w:eastAsia="en-US"/>
        </w:rPr>
      </w:pPr>
      <w:r w:rsidRPr="007D025D">
        <w:rPr>
          <w:lang w:val="uk-UA" w:eastAsia="en-US"/>
        </w:rPr>
        <w:tab/>
      </w:r>
      <w:r w:rsidRPr="007D025D">
        <w:rPr>
          <w:position w:val="-60"/>
          <w:lang w:val="uk-UA" w:eastAsia="en-US"/>
        </w:rPr>
        <w:object w:dxaOrig="2720" w:dyaOrig="980" w14:anchorId="39C9D08E">
          <v:shape id="_x0000_i1082" type="#_x0000_t75" style="width:135.65pt;height:48.55pt" o:ole="">
            <v:imagedata r:id="rId122" o:title=""/>
          </v:shape>
          <o:OLEObject Type="Embed" ProgID="Equation.DSMT4" ShapeID="_x0000_i1082" DrawAspect="Content" ObjectID="_1576918861" r:id="rId123"/>
        </w:object>
      </w:r>
      <w:r w:rsidRPr="007D025D">
        <w:rPr>
          <w:lang w:val="uk-UA" w:eastAsia="en-US"/>
        </w:rPr>
        <w:tab/>
        <w:t>(2.5)</w:t>
      </w:r>
    </w:p>
    <w:p w14:paraId="4F451207" w14:textId="77777777" w:rsidR="00AA2EBB" w:rsidRPr="007D025D" w:rsidRDefault="00AA2EBB" w:rsidP="00AA2EBB">
      <w:pPr>
        <w:pStyle w:val="aa"/>
        <w:rPr>
          <w:lang w:val="uk-UA" w:eastAsia="en-US"/>
        </w:rPr>
      </w:pPr>
      <w:r w:rsidRPr="007D025D">
        <w:rPr>
          <w:lang w:val="uk-UA" w:eastAsia="en-US"/>
        </w:rPr>
        <w:tab/>
      </w:r>
      <w:r w:rsidRPr="007D025D">
        <w:rPr>
          <w:position w:val="-28"/>
          <w:lang w:val="uk-UA" w:eastAsia="en-US"/>
        </w:rPr>
        <w:object w:dxaOrig="2560" w:dyaOrig="999" w14:anchorId="0E52B4A6">
          <v:shape id="_x0000_i1083" type="#_x0000_t75" style="width:128.1pt;height:49.4pt" o:ole="">
            <v:imagedata r:id="rId124" o:title=""/>
          </v:shape>
          <o:OLEObject Type="Embed" ProgID="Equation.DSMT4" ShapeID="_x0000_i1083" DrawAspect="Content" ObjectID="_1576918862" r:id="rId125"/>
        </w:object>
      </w:r>
      <w:r w:rsidRPr="007D025D">
        <w:rPr>
          <w:lang w:val="uk-UA" w:eastAsia="en-US"/>
        </w:rPr>
        <w:tab/>
        <w:t>(2.6)</w:t>
      </w:r>
    </w:p>
    <w:p w14:paraId="27D1775A" w14:textId="77777777" w:rsidR="00AA2EBB" w:rsidRPr="007D025D" w:rsidRDefault="00AA2EBB" w:rsidP="00AA2EBB">
      <w:pPr>
        <w:pStyle w:val="aa"/>
        <w:rPr>
          <w:lang w:val="uk-UA" w:eastAsia="en-US"/>
        </w:rPr>
      </w:pPr>
      <w:r w:rsidRPr="007D025D">
        <w:rPr>
          <w:lang w:val="uk-UA" w:eastAsia="en-US"/>
        </w:rPr>
        <w:tab/>
      </w:r>
      <w:r w:rsidRPr="007D025D">
        <w:rPr>
          <w:position w:val="-34"/>
          <w:lang w:val="uk-UA" w:eastAsia="en-US"/>
        </w:rPr>
        <w:object w:dxaOrig="1800" w:dyaOrig="720" w14:anchorId="15E90EB6">
          <v:shape id="_x0000_i1084" type="#_x0000_t75" style="width:90.4pt;height:36pt" o:ole="">
            <v:imagedata r:id="rId126" o:title=""/>
          </v:shape>
          <o:OLEObject Type="Embed" ProgID="Equation.DSMT4" ShapeID="_x0000_i1084" DrawAspect="Content" ObjectID="_1576918863" r:id="rId127"/>
        </w:object>
      </w:r>
      <w:r w:rsidRPr="007D025D">
        <w:rPr>
          <w:lang w:val="uk-UA" w:eastAsia="en-US"/>
        </w:rPr>
        <w:tab/>
        <w:t>(2.7)</w:t>
      </w:r>
    </w:p>
    <w:p w14:paraId="29DC853F" w14:textId="77777777" w:rsidR="00AA2EBB" w:rsidRPr="007D025D" w:rsidRDefault="00AA2EBB" w:rsidP="00AA2EBB">
      <w:pPr>
        <w:pStyle w:val="ab"/>
        <w:rPr>
          <w:rFonts w:eastAsia="Calibri"/>
          <w:sz w:val="22"/>
          <w:szCs w:val="22"/>
          <w:lang w:eastAsia="en-US"/>
        </w:rPr>
      </w:pPr>
      <w:r w:rsidRPr="007D025D">
        <w:rPr>
          <w:lang w:eastAsia="en-US"/>
        </w:rPr>
        <w:t xml:space="preserve">де </w:t>
      </w:r>
      <w:r w:rsidRPr="007D025D">
        <w:rPr>
          <w:lang w:eastAsia="en-US"/>
        </w:rPr>
        <w:tab/>
      </w:r>
      <w:r w:rsidRPr="007D025D">
        <w:rPr>
          <w:i/>
          <w:iCs/>
          <w:lang w:eastAsia="en-US"/>
        </w:rPr>
        <w:t xml:space="preserve">n </w:t>
      </w:r>
      <w:r w:rsidRPr="007D025D">
        <w:rPr>
          <w:lang w:eastAsia="en-US"/>
        </w:rPr>
        <w:t>- число факторів;</w:t>
      </w:r>
    </w:p>
    <w:p w14:paraId="0BF09BA8" w14:textId="77777777" w:rsidR="00AA2EBB" w:rsidRPr="007D025D" w:rsidRDefault="00AA2EBB" w:rsidP="00AA2EBB">
      <w:pPr>
        <w:pStyle w:val="ab"/>
        <w:rPr>
          <w:rFonts w:eastAsia="Calibri"/>
          <w:sz w:val="22"/>
          <w:szCs w:val="22"/>
          <w:lang w:eastAsia="en-US"/>
        </w:rPr>
      </w:pPr>
      <w:r w:rsidRPr="007D025D">
        <w:rPr>
          <w:rFonts w:eastAsia="Calibri"/>
          <w:i/>
          <w:iCs/>
          <w:lang w:eastAsia="en-US"/>
        </w:rPr>
        <w:tab/>
        <w:t xml:space="preserve">m </w:t>
      </w:r>
      <w:r w:rsidRPr="007D025D">
        <w:rPr>
          <w:rFonts w:eastAsia="Calibri"/>
          <w:lang w:eastAsia="en-US"/>
        </w:rPr>
        <w:t xml:space="preserve">- </w:t>
      </w:r>
      <w:r w:rsidRPr="007D025D">
        <w:rPr>
          <w:lang w:eastAsia="en-US"/>
        </w:rPr>
        <w:t>число експертів;</w:t>
      </w:r>
    </w:p>
    <w:p w14:paraId="28902060" w14:textId="77777777" w:rsidR="00AA2EBB" w:rsidRPr="007D025D" w:rsidRDefault="00AA2EBB" w:rsidP="00AA2EBB">
      <w:pPr>
        <w:pStyle w:val="ab"/>
        <w:rPr>
          <w:rFonts w:eastAsia="Calibri"/>
          <w:sz w:val="22"/>
          <w:szCs w:val="22"/>
          <w:lang w:eastAsia="en-US"/>
        </w:rPr>
      </w:pPr>
      <w:r w:rsidRPr="007D025D">
        <w:rPr>
          <w:rFonts w:eastAsia="Calibri"/>
          <w:i/>
          <w:iCs/>
          <w:spacing w:val="-2"/>
          <w:lang w:eastAsia="en-US"/>
        </w:rPr>
        <w:tab/>
      </w:r>
      <w:r w:rsidRPr="007D025D">
        <w:rPr>
          <w:rFonts w:eastAsia="Calibri"/>
          <w:iCs/>
          <w:spacing w:val="-2"/>
          <w:position w:val="-14"/>
          <w:lang w:eastAsia="en-US"/>
        </w:rPr>
        <w:object w:dxaOrig="220" w:dyaOrig="380" w14:anchorId="28E61DC2">
          <v:shape id="_x0000_i1085" type="#_x0000_t75" style="width:10.9pt;height:19.25pt" o:ole="">
            <v:imagedata r:id="rId128" o:title=""/>
          </v:shape>
          <o:OLEObject Type="Embed" ProgID="Equation.DSMT4" ShapeID="_x0000_i1085" DrawAspect="Content" ObjectID="_1576918864" r:id="rId129"/>
        </w:object>
      </w:r>
      <w:r w:rsidRPr="007D025D">
        <w:rPr>
          <w:rFonts w:eastAsia="Calibri"/>
          <w:iCs/>
          <w:spacing w:val="-2"/>
          <w:lang w:eastAsia="en-US"/>
        </w:rPr>
        <w:t xml:space="preserve"> </w:t>
      </w:r>
      <w:r w:rsidRPr="007D025D">
        <w:rPr>
          <w:rFonts w:eastAsia="Calibri"/>
          <w:spacing w:val="-2"/>
          <w:lang w:eastAsia="en-US"/>
        </w:rPr>
        <w:t xml:space="preserve">- </w:t>
      </w:r>
      <w:r w:rsidRPr="007D025D">
        <w:rPr>
          <w:spacing w:val="-2"/>
          <w:lang w:eastAsia="en-US"/>
        </w:rPr>
        <w:t xml:space="preserve">число зв'язаних рангів в j - </w:t>
      </w:r>
      <w:proofErr w:type="spellStart"/>
      <w:r w:rsidRPr="007D025D">
        <w:rPr>
          <w:spacing w:val="-2"/>
          <w:lang w:eastAsia="en-US"/>
        </w:rPr>
        <w:t>му</w:t>
      </w:r>
      <w:proofErr w:type="spellEnd"/>
      <w:r w:rsidRPr="007D025D">
        <w:rPr>
          <w:spacing w:val="-2"/>
          <w:lang w:eastAsia="en-US"/>
        </w:rPr>
        <w:t xml:space="preserve"> ряді.</w:t>
      </w:r>
    </w:p>
    <w:p w14:paraId="3C36BA06" w14:textId="77777777" w:rsidR="00AA2EBB" w:rsidRPr="007D025D" w:rsidRDefault="00AA2EBB" w:rsidP="00AA2EBB">
      <w:pPr>
        <w:rPr>
          <w:lang w:val="uk-UA" w:eastAsia="en-US"/>
        </w:rPr>
      </w:pPr>
      <w:r w:rsidRPr="007D025D">
        <w:rPr>
          <w:lang w:val="uk-UA" w:eastAsia="en-US"/>
        </w:rPr>
        <w:t xml:space="preserve">Для перевірки гіпотези про невипадкову погодженість думок експертів використовується критерій </w:t>
      </w:r>
      <w:r w:rsidRPr="007D025D">
        <w:rPr>
          <w:position w:val="-6"/>
          <w:lang w:val="uk-UA" w:eastAsia="en-US"/>
        </w:rPr>
        <w:object w:dxaOrig="279" w:dyaOrig="320" w14:anchorId="1F105373">
          <v:shape id="_x0000_i1086" type="#_x0000_t75" style="width:13.4pt;height:15.9pt" o:ole="">
            <v:imagedata r:id="rId130" o:title=""/>
          </v:shape>
          <o:OLEObject Type="Embed" ProgID="Equation.DSMT4" ShapeID="_x0000_i1086" DrawAspect="Content" ObjectID="_1576918865" r:id="rId131"/>
        </w:object>
      </w:r>
      <w:r w:rsidRPr="007D025D">
        <w:rPr>
          <w:i/>
          <w:iCs/>
          <w:lang w:val="uk-UA" w:eastAsia="en-US"/>
        </w:rPr>
        <w:t xml:space="preserve">. </w:t>
      </w:r>
      <w:r w:rsidRPr="007D025D">
        <w:rPr>
          <w:lang w:val="uk-UA" w:eastAsia="en-US"/>
        </w:rPr>
        <w:t>При наявності зв'язаних рангів розрахунок в</w:t>
      </w:r>
      <w:r w:rsidRPr="007D025D">
        <w:rPr>
          <w:lang w:val="uk-UA" w:eastAsia="en-US"/>
        </w:rPr>
        <w:t>е</w:t>
      </w:r>
      <w:r w:rsidRPr="007D025D">
        <w:rPr>
          <w:lang w:val="uk-UA" w:eastAsia="en-US"/>
        </w:rPr>
        <w:t>деться по формулі:</w:t>
      </w:r>
    </w:p>
    <w:p w14:paraId="1A8B4608" w14:textId="77777777" w:rsidR="00AA2EBB" w:rsidRPr="007D025D" w:rsidRDefault="00AA2EBB" w:rsidP="00AA2EBB">
      <w:pPr>
        <w:pStyle w:val="aa"/>
        <w:rPr>
          <w:rFonts w:eastAsia="Calibri"/>
          <w:sz w:val="22"/>
          <w:szCs w:val="22"/>
          <w:lang w:val="uk-UA" w:eastAsia="en-US"/>
        </w:rPr>
      </w:pPr>
      <w:r w:rsidRPr="007D025D">
        <w:rPr>
          <w:lang w:val="uk-UA" w:eastAsia="en-US"/>
        </w:rPr>
        <w:lastRenderedPageBreak/>
        <w:tab/>
      </w:r>
      <w:r w:rsidRPr="007D025D">
        <w:rPr>
          <w:position w:val="-60"/>
          <w:lang w:val="uk-UA" w:eastAsia="en-US"/>
        </w:rPr>
        <w:object w:dxaOrig="2840" w:dyaOrig="980" w14:anchorId="505E308D">
          <v:shape id="_x0000_i1087" type="#_x0000_t75" style="width:142.35pt;height:48.55pt" o:ole="">
            <v:imagedata r:id="rId132" o:title=""/>
          </v:shape>
          <o:OLEObject Type="Embed" ProgID="Equation.DSMT4" ShapeID="_x0000_i1087" DrawAspect="Content" ObjectID="_1576918866" r:id="rId133"/>
        </w:object>
      </w:r>
      <w:r w:rsidRPr="007D025D">
        <w:rPr>
          <w:lang w:val="uk-UA" w:eastAsia="en-US"/>
        </w:rPr>
        <w:tab/>
        <w:t>(2.8)</w:t>
      </w:r>
    </w:p>
    <w:p w14:paraId="6C0A702E" w14:textId="77777777" w:rsidR="00AA2EBB" w:rsidRPr="007D025D" w:rsidRDefault="00AA2EBB" w:rsidP="00AA2EBB">
      <w:pPr>
        <w:rPr>
          <w:rFonts w:eastAsia="Calibri"/>
          <w:sz w:val="22"/>
          <w:szCs w:val="22"/>
          <w:lang w:val="uk-UA" w:eastAsia="en-US"/>
        </w:rPr>
      </w:pPr>
      <w:r w:rsidRPr="007D025D">
        <w:rPr>
          <w:lang w:val="uk-UA" w:eastAsia="en-US"/>
        </w:rPr>
        <w:t xml:space="preserve">Для визнання значимості коефіцієнта конкордації необхідно та достатньо, щоб розрахункове </w:t>
      </w:r>
      <w:r w:rsidRPr="007D025D">
        <w:rPr>
          <w:position w:val="-14"/>
          <w:lang w:val="uk-UA" w:eastAsia="en-US"/>
        </w:rPr>
        <w:object w:dxaOrig="300" w:dyaOrig="400" w14:anchorId="48797FE4">
          <v:shape id="_x0000_i1088" type="#_x0000_t75" style="width:15.05pt;height:20.1pt" o:ole="">
            <v:imagedata r:id="rId134" o:title=""/>
          </v:shape>
          <o:OLEObject Type="Embed" ProgID="Equation.DSMT4" ShapeID="_x0000_i1088" DrawAspect="Content" ObjectID="_1576918867" r:id="rId135"/>
        </w:object>
      </w:r>
      <w:r w:rsidRPr="007D025D">
        <w:rPr>
          <w:lang w:val="uk-UA" w:eastAsia="en-US"/>
        </w:rPr>
        <w:t xml:space="preserve"> було більше табличного, обумовленого числом ступенів волі </w:t>
      </w:r>
      <w:r w:rsidRPr="007D025D">
        <w:rPr>
          <w:position w:val="-6"/>
          <w:lang w:val="uk-UA" w:eastAsia="en-US"/>
        </w:rPr>
        <w:object w:dxaOrig="840" w:dyaOrig="279" w14:anchorId="782C3287">
          <v:shape id="_x0000_i1089" type="#_x0000_t75" style="width:41.85pt;height:13.4pt" o:ole="">
            <v:imagedata r:id="rId136" o:title=""/>
          </v:shape>
          <o:OLEObject Type="Embed" ProgID="Equation.DSMT4" ShapeID="_x0000_i1089" DrawAspect="Content" ObjectID="_1576918868" r:id="rId137"/>
        </w:object>
      </w:r>
      <w:r w:rsidRPr="007D025D">
        <w:rPr>
          <w:lang w:val="uk-UA" w:eastAsia="en-US"/>
        </w:rPr>
        <w:t xml:space="preserve"> і рівнем довірчої ймовірності </w:t>
      </w:r>
      <w:r w:rsidRPr="007D025D">
        <w:rPr>
          <w:position w:val="-4"/>
          <w:lang w:val="uk-UA" w:eastAsia="en-US"/>
        </w:rPr>
        <w:object w:dxaOrig="240" w:dyaOrig="260" w14:anchorId="529B6A0A">
          <v:shape id="_x0000_i1090" type="#_x0000_t75" style="width:12.55pt;height:12.55pt" o:ole="">
            <v:imagedata r:id="rId138" o:title=""/>
          </v:shape>
          <o:OLEObject Type="Embed" ProgID="Equation.DSMT4" ShapeID="_x0000_i1090" DrawAspect="Content" ObjectID="_1576918869" r:id="rId139"/>
        </w:object>
      </w:r>
      <w:r w:rsidRPr="007D025D">
        <w:rPr>
          <w:lang w:val="uk-UA" w:eastAsia="en-US"/>
        </w:rPr>
        <w:t>.</w:t>
      </w:r>
    </w:p>
    <w:p w14:paraId="677E754B" w14:textId="77777777" w:rsidR="00AA2EBB" w:rsidRPr="007D025D" w:rsidRDefault="00AA2EBB" w:rsidP="00AA2EBB">
      <w:pPr>
        <w:rPr>
          <w:rFonts w:eastAsia="Calibri"/>
          <w:sz w:val="22"/>
          <w:szCs w:val="22"/>
          <w:lang w:val="uk-UA" w:eastAsia="en-US"/>
        </w:rPr>
      </w:pPr>
      <w:r w:rsidRPr="007D025D">
        <w:rPr>
          <w:lang w:val="uk-UA" w:eastAsia="en-US"/>
        </w:rPr>
        <w:t>При розрахунках коефіцієнта конкордації необхідно перейти від вагових оцінок впливу причин і рангам. Число рангів повинне бути дорівнює кількості причинно-наслідкових зв'язків в ієрархічній схемі проблемної ситуації.</w:t>
      </w:r>
    </w:p>
    <w:p w14:paraId="79669D54" w14:textId="77777777" w:rsidR="00AA2EBB" w:rsidRPr="007D025D" w:rsidRDefault="00AA2EBB" w:rsidP="00AA2EBB">
      <w:pPr>
        <w:rPr>
          <w:rFonts w:eastAsia="Calibri"/>
          <w:sz w:val="22"/>
          <w:szCs w:val="22"/>
          <w:lang w:val="uk-UA" w:eastAsia="en-US"/>
        </w:rPr>
      </w:pPr>
      <w:r w:rsidRPr="007D025D">
        <w:rPr>
          <w:lang w:val="uk-UA" w:eastAsia="en-US"/>
        </w:rPr>
        <w:t>Перехід від вагових оцінок впливу факторів-причин на фактори-наслідку до рангових з метою наступної оцінки погодженості думок експертів пров</w:t>
      </w:r>
      <w:r w:rsidRPr="007D025D">
        <w:rPr>
          <w:lang w:val="uk-UA" w:eastAsia="en-US"/>
        </w:rPr>
        <w:t>о</w:t>
      </w:r>
      <w:r w:rsidRPr="007D025D">
        <w:rPr>
          <w:lang w:val="uk-UA" w:eastAsia="en-US"/>
        </w:rPr>
        <w:t>диться за допомогою перевідних шкал.</w:t>
      </w:r>
    </w:p>
    <w:p w14:paraId="70AE8C9C" w14:textId="77777777" w:rsidR="00AA2EBB" w:rsidRPr="007D025D" w:rsidRDefault="00AA2EBB" w:rsidP="00AA2EBB">
      <w:pPr>
        <w:rPr>
          <w:lang w:val="uk-UA" w:eastAsia="en-US"/>
        </w:rPr>
      </w:pPr>
      <w:r w:rsidRPr="007D025D">
        <w:rPr>
          <w:lang w:val="uk-UA" w:eastAsia="en-US"/>
        </w:rPr>
        <w:t>Для агрегатів, у яких число причинно-наслідкових зв'язків рівно або м</w:t>
      </w:r>
      <w:r w:rsidRPr="007D025D">
        <w:rPr>
          <w:lang w:val="uk-UA" w:eastAsia="en-US"/>
        </w:rPr>
        <w:t>е</w:t>
      </w:r>
      <w:r w:rsidRPr="007D025D">
        <w:rPr>
          <w:lang w:val="uk-UA" w:eastAsia="en-US"/>
        </w:rPr>
        <w:t>нше двох, перехід до ранжируваних оцінок супроводжується значним огрубі</w:t>
      </w:r>
      <w:r w:rsidRPr="007D025D">
        <w:rPr>
          <w:lang w:val="uk-UA" w:eastAsia="en-US"/>
        </w:rPr>
        <w:t>н</w:t>
      </w:r>
      <w:r w:rsidRPr="007D025D">
        <w:rPr>
          <w:lang w:val="uk-UA" w:eastAsia="en-US"/>
        </w:rPr>
        <w:t>ням оцінок експертів. Тому погодженість думок експертів у таких агрегатах оцінюється не за допомогою коефіцієнта конкордації, а на підставі розрахунків відношення суми двох сусідніх варіантів, що включають медіану розподілу оцінок експертів, до загального числа відповідей. Вважається, що думки добре збігаються, якщо зазначене відношення більш 0,7; задовільно - в інтервалі від 0,4 до 0,7. Якщо дана оцінка менш 0,4, то погодженість думок експертів не д</w:t>
      </w:r>
      <w:r w:rsidRPr="007D025D">
        <w:rPr>
          <w:lang w:val="uk-UA" w:eastAsia="en-US"/>
        </w:rPr>
        <w:t>о</w:t>
      </w:r>
      <w:r w:rsidRPr="007D025D">
        <w:rPr>
          <w:lang w:val="uk-UA" w:eastAsia="en-US"/>
        </w:rPr>
        <w:t>сягнуте.</w:t>
      </w:r>
    </w:p>
    <w:p w14:paraId="7355287E" w14:textId="77777777" w:rsidR="00AA2EBB" w:rsidRPr="007D025D" w:rsidRDefault="00AA2EBB" w:rsidP="00AA2EBB">
      <w:pPr>
        <w:rPr>
          <w:rFonts w:eastAsia="Calibri"/>
          <w:sz w:val="22"/>
          <w:szCs w:val="22"/>
          <w:lang w:val="uk-UA" w:eastAsia="en-US"/>
        </w:rPr>
      </w:pPr>
      <w:r w:rsidRPr="007D025D">
        <w:rPr>
          <w:lang w:val="uk-UA" w:eastAsia="en-US"/>
        </w:rPr>
        <w:t>Розрахункові значення критеріїв погодженості думок експертів по рівнях причинно-наслідкових зв'язків наведені в додатку.</w:t>
      </w:r>
    </w:p>
    <w:p w14:paraId="24FF524D" w14:textId="44BDB47D" w:rsidR="00AA2EBB" w:rsidRPr="007D025D" w:rsidRDefault="00AA2EBB" w:rsidP="00AA2EBB">
      <w:pPr>
        <w:rPr>
          <w:rFonts w:eastAsia="Calibri"/>
          <w:sz w:val="22"/>
          <w:szCs w:val="22"/>
          <w:lang w:val="uk-UA" w:eastAsia="en-US"/>
        </w:rPr>
      </w:pPr>
      <w:r w:rsidRPr="007D025D">
        <w:rPr>
          <w:lang w:val="uk-UA" w:eastAsia="en-US"/>
        </w:rPr>
        <w:t>Усього при проведенні третього тура оброблено 1276 відповідей експе</w:t>
      </w:r>
      <w:r w:rsidRPr="007D025D">
        <w:rPr>
          <w:lang w:val="uk-UA" w:eastAsia="en-US"/>
        </w:rPr>
        <w:t>р</w:t>
      </w:r>
      <w:r w:rsidRPr="007D025D">
        <w:rPr>
          <w:lang w:val="uk-UA" w:eastAsia="en-US"/>
        </w:rPr>
        <w:t>тів - фахівців і керівників системи керування перевезеннями деталей великоп</w:t>
      </w:r>
      <w:r w:rsidRPr="007D025D">
        <w:rPr>
          <w:lang w:val="uk-UA" w:eastAsia="en-US"/>
        </w:rPr>
        <w:t>а</w:t>
      </w:r>
      <w:r w:rsidRPr="007D025D">
        <w:rPr>
          <w:lang w:val="uk-UA" w:eastAsia="en-US"/>
        </w:rPr>
        <w:t>нельного домобудівництва. Виявлене й проаналізовано 80 структурних елеме</w:t>
      </w:r>
      <w:r w:rsidRPr="007D025D">
        <w:rPr>
          <w:lang w:val="uk-UA" w:eastAsia="en-US"/>
        </w:rPr>
        <w:t>н</w:t>
      </w:r>
      <w:r w:rsidRPr="007D025D">
        <w:rPr>
          <w:lang w:val="uk-UA" w:eastAsia="en-US"/>
        </w:rPr>
        <w:t xml:space="preserve">тів проблемних ситуацій. Результатом третього тура експертного опитування є ієрархічна схема взаємозв'язків структурних елементів, що утворюють дану проблемну ситуацію. Кожному причинно-наслідковому зв'язку дається оцінка в інтервалі від 0 до 100 (середньоарифметичне значення думок експертів). Крім </w:t>
      </w:r>
      <w:r w:rsidRPr="007D025D">
        <w:rPr>
          <w:lang w:val="uk-UA" w:eastAsia="en-US"/>
        </w:rPr>
        <w:lastRenderedPageBreak/>
        <w:t xml:space="preserve">того, вказується медіана розподілу оцінок </w:t>
      </w:r>
      <w:r w:rsidRPr="007D025D">
        <w:rPr>
          <w:i/>
          <w:iCs/>
          <w:position w:val="-12"/>
          <w:lang w:val="uk-UA" w:eastAsia="en-US"/>
        </w:rPr>
        <w:object w:dxaOrig="460" w:dyaOrig="360" w14:anchorId="2F3FEB5C">
          <v:shape id="_x0000_i1091" type="#_x0000_t75" style="width:23.45pt;height:18.4pt" o:ole="">
            <v:imagedata r:id="rId140" o:title=""/>
          </v:shape>
          <o:OLEObject Type="Embed" ProgID="Equation.DSMT4" ShapeID="_x0000_i1091" DrawAspect="Content" ObjectID="_1576918870" r:id="rId141"/>
        </w:object>
      </w:r>
      <w:r w:rsidRPr="007D025D">
        <w:rPr>
          <w:lang w:val="uk-UA" w:eastAsia="en-US"/>
        </w:rPr>
        <w:t>, можливий інтервал знаходже</w:t>
      </w:r>
      <w:r w:rsidRPr="007D025D">
        <w:rPr>
          <w:lang w:val="uk-UA" w:eastAsia="en-US"/>
        </w:rPr>
        <w:t>н</w:t>
      </w:r>
      <w:r w:rsidRPr="007D025D">
        <w:rPr>
          <w:lang w:val="uk-UA" w:eastAsia="en-US"/>
        </w:rPr>
        <w:t xml:space="preserve">ня дійсної оцінки впливу причин один на одного </w:t>
      </w:r>
      <w:r w:rsidRPr="007D025D">
        <w:rPr>
          <w:i/>
          <w:iCs/>
          <w:lang w:val="uk-UA" w:eastAsia="en-US"/>
        </w:rPr>
        <w:t>(</w:t>
      </w:r>
      <w:r w:rsidRPr="007D025D">
        <w:rPr>
          <w:i/>
          <w:iCs/>
          <w:position w:val="-12"/>
          <w:lang w:val="uk-UA" w:eastAsia="en-US"/>
        </w:rPr>
        <w:object w:dxaOrig="740" w:dyaOrig="360" w14:anchorId="4234E736">
          <v:shape id="_x0000_i1092" type="#_x0000_t75" style="width:36.85pt;height:18.4pt" o:ole="">
            <v:imagedata r:id="rId142" o:title=""/>
          </v:shape>
          <o:OLEObject Type="Embed" ProgID="Equation.DSMT4" ShapeID="_x0000_i1092" DrawAspect="Content" ObjectID="_1576918871" r:id="rId143"/>
        </w:object>
      </w:r>
      <w:r w:rsidRPr="007D025D">
        <w:rPr>
          <w:i/>
          <w:iCs/>
          <w:lang w:val="uk-UA" w:eastAsia="en-US"/>
        </w:rPr>
        <w:t>)</w:t>
      </w:r>
      <w:r w:rsidRPr="007D025D">
        <w:rPr>
          <w:lang w:val="uk-UA" w:eastAsia="en-US"/>
        </w:rPr>
        <w:t>,оцінки, що випадають та аргументація експертами. Описаний набір оцінок повністю характеризує вплив причин один на одного й, послідовно, вплив на показник ефективності транспортного процесу, обраний у якості ко</w:t>
      </w:r>
      <w:r w:rsidR="00146746">
        <w:rPr>
          <w:lang w:val="uk-UA" w:eastAsia="en-US"/>
        </w:rPr>
        <w:t>дифікатора проблемної ситуації</w:t>
      </w:r>
      <w:r w:rsidRPr="007D025D">
        <w:rPr>
          <w:lang w:val="uk-UA" w:eastAsia="en-US"/>
        </w:rPr>
        <w:t>.</w:t>
      </w:r>
    </w:p>
    <w:p w14:paraId="7205166E" w14:textId="40CD06C3" w:rsidR="00AA2EBB" w:rsidRPr="007D025D" w:rsidRDefault="00AA2EBB" w:rsidP="00AA2EBB">
      <w:pPr>
        <w:pStyle w:val="2"/>
        <w:rPr>
          <w:rFonts w:eastAsia="Calibri"/>
          <w:sz w:val="22"/>
          <w:szCs w:val="22"/>
          <w:lang w:val="uk-UA" w:eastAsia="en-US"/>
        </w:rPr>
      </w:pPr>
      <w:bookmarkStart w:id="15" w:name="_Toc503138208"/>
      <w:r w:rsidRPr="007D025D">
        <w:rPr>
          <w:rFonts w:eastAsia="Calibri"/>
          <w:lang w:val="uk-UA" w:eastAsia="en-US"/>
        </w:rPr>
        <w:t>2.3 Результати ситуаційного аналізу перевезень вантажів</w:t>
      </w:r>
      <w:bookmarkEnd w:id="15"/>
    </w:p>
    <w:p w14:paraId="483A7E95" w14:textId="463B83C7" w:rsidR="00AA2EBB" w:rsidRPr="007D025D" w:rsidRDefault="00AA2EBB" w:rsidP="00AA2EBB">
      <w:pPr>
        <w:rPr>
          <w:rFonts w:eastAsia="Calibri"/>
          <w:sz w:val="22"/>
          <w:szCs w:val="22"/>
          <w:lang w:val="uk-UA" w:eastAsia="en-US"/>
        </w:rPr>
      </w:pPr>
      <w:r w:rsidRPr="007D025D">
        <w:rPr>
          <w:lang w:val="uk-UA" w:eastAsia="en-US"/>
        </w:rPr>
        <w:t>Аналіз проблемних ситуацій у перевезеннях залізобетонних виробів на об'єкти великопанельного домобудівництва дозволив згрупувати причини не</w:t>
      </w:r>
      <w:r w:rsidRPr="007D025D">
        <w:rPr>
          <w:lang w:val="uk-UA" w:eastAsia="en-US"/>
        </w:rPr>
        <w:t>е</w:t>
      </w:r>
      <w:r w:rsidRPr="007D025D">
        <w:rPr>
          <w:lang w:val="uk-UA" w:eastAsia="en-US"/>
        </w:rPr>
        <w:t>фективної організації транспортного процесу у відповідності з наступними п</w:t>
      </w:r>
      <w:r w:rsidRPr="007D025D">
        <w:rPr>
          <w:lang w:val="uk-UA" w:eastAsia="en-US"/>
        </w:rPr>
        <w:t>о</w:t>
      </w:r>
      <w:r w:rsidRPr="007D025D">
        <w:rPr>
          <w:lang w:val="uk-UA" w:eastAsia="en-US"/>
        </w:rPr>
        <w:t>казникам</w:t>
      </w:r>
      <w:r w:rsidR="00E167DA">
        <w:rPr>
          <w:lang w:val="uk-UA" w:eastAsia="en-US"/>
        </w:rPr>
        <w:t>и роботи автомобілів</w:t>
      </w:r>
      <w:r w:rsidRPr="007D025D">
        <w:rPr>
          <w:lang w:val="uk-UA" w:eastAsia="en-US"/>
        </w:rPr>
        <w:t>:</w:t>
      </w:r>
    </w:p>
    <w:p w14:paraId="07170774" w14:textId="77777777" w:rsidR="00AA2EBB" w:rsidRPr="00E02111" w:rsidRDefault="00AA2EBB" w:rsidP="003031BF">
      <w:pPr>
        <w:pStyle w:val="a0"/>
      </w:pPr>
      <w:r w:rsidRPr="007D025D">
        <w:t xml:space="preserve">час </w:t>
      </w:r>
      <w:r w:rsidRPr="00E02111">
        <w:t>простою автомобілів під навантаженням і розвантаженням;</w:t>
      </w:r>
    </w:p>
    <w:p w14:paraId="1985A125" w14:textId="77777777" w:rsidR="00AA2EBB" w:rsidRPr="00E02111" w:rsidRDefault="00AA2EBB" w:rsidP="003031BF">
      <w:pPr>
        <w:pStyle w:val="a0"/>
      </w:pPr>
      <w:r w:rsidRPr="00E02111">
        <w:t>час простою автомобілів у черзі в пунктах навантаження й розвантаже</w:t>
      </w:r>
      <w:r w:rsidRPr="00E02111">
        <w:t>н</w:t>
      </w:r>
      <w:r w:rsidRPr="00E02111">
        <w:t>ня;</w:t>
      </w:r>
    </w:p>
    <w:p w14:paraId="3683BE2A" w14:textId="77777777" w:rsidR="00AA2EBB" w:rsidRPr="00E02111" w:rsidRDefault="00AA2EBB" w:rsidP="003031BF">
      <w:pPr>
        <w:pStyle w:val="a0"/>
      </w:pPr>
      <w:r w:rsidRPr="00E02111">
        <w:t>непродуктивні втрати часу автомобілями в пунктах навантаження й ро</w:t>
      </w:r>
      <w:r w:rsidRPr="00E02111">
        <w:t>з</w:t>
      </w:r>
      <w:r w:rsidRPr="00E02111">
        <w:t>вантаження ( без обліку простоїв у черзі);</w:t>
      </w:r>
    </w:p>
    <w:p w14:paraId="77233429" w14:textId="77777777" w:rsidR="00AA2EBB" w:rsidRPr="00E02111" w:rsidRDefault="00AA2EBB" w:rsidP="003031BF">
      <w:pPr>
        <w:pStyle w:val="a0"/>
      </w:pPr>
      <w:r w:rsidRPr="00E02111">
        <w:t>час руху автомобілів по маршруту;</w:t>
      </w:r>
    </w:p>
    <w:p w14:paraId="1C95001C" w14:textId="77777777" w:rsidR="00AA2EBB" w:rsidRPr="007D025D" w:rsidRDefault="00AA2EBB" w:rsidP="003031BF">
      <w:pPr>
        <w:pStyle w:val="a0"/>
      </w:pPr>
      <w:r w:rsidRPr="00E02111">
        <w:t>коефіцієнт</w:t>
      </w:r>
      <w:r w:rsidRPr="007D025D">
        <w:t xml:space="preserve"> випуску автомобілів на лінію.</w:t>
      </w:r>
    </w:p>
    <w:p w14:paraId="1B31E55A" w14:textId="77777777" w:rsidR="00AA2EBB" w:rsidRPr="007D025D" w:rsidRDefault="00AA2EBB" w:rsidP="00AA2EBB">
      <w:pPr>
        <w:rPr>
          <w:rFonts w:eastAsia="Calibri"/>
          <w:lang w:val="uk-UA" w:eastAsia="en-US"/>
        </w:rPr>
      </w:pPr>
      <w:r w:rsidRPr="007D025D">
        <w:rPr>
          <w:rFonts w:eastAsia="Calibri"/>
          <w:lang w:val="uk-UA" w:eastAsia="en-US"/>
        </w:rPr>
        <w:t>Перші три проблемні ситуації поєднують причини підвищених витрат ч</w:t>
      </w:r>
      <w:r w:rsidRPr="007D025D">
        <w:rPr>
          <w:rFonts w:eastAsia="Calibri"/>
          <w:lang w:val="uk-UA" w:eastAsia="en-US"/>
        </w:rPr>
        <w:t>а</w:t>
      </w:r>
      <w:r w:rsidRPr="007D025D">
        <w:rPr>
          <w:rFonts w:eastAsia="Calibri"/>
          <w:lang w:val="uk-UA" w:eastAsia="en-US"/>
        </w:rPr>
        <w:t>су автомобілями на заводі -виготовлювачі залізобетонних виробів і на будів</w:t>
      </w:r>
      <w:r w:rsidRPr="007D025D">
        <w:rPr>
          <w:rFonts w:eastAsia="Calibri"/>
          <w:lang w:val="uk-UA" w:eastAsia="en-US"/>
        </w:rPr>
        <w:t>е</w:t>
      </w:r>
      <w:r w:rsidRPr="007D025D">
        <w:rPr>
          <w:rFonts w:eastAsia="Calibri"/>
          <w:lang w:val="uk-UA" w:eastAsia="en-US"/>
        </w:rPr>
        <w:t>льних об'єктах. Різні елементи витрат часу визначають відмінність у причинах їх перевищення.</w:t>
      </w:r>
    </w:p>
    <w:p w14:paraId="6438637E" w14:textId="77777777" w:rsidR="00AA2EBB" w:rsidRPr="007D025D" w:rsidRDefault="00AA2EBB" w:rsidP="00AA2EBB">
      <w:pPr>
        <w:rPr>
          <w:rFonts w:eastAsia="Calibri"/>
          <w:lang w:val="uk-UA" w:eastAsia="en-US"/>
        </w:rPr>
      </w:pPr>
      <w:r w:rsidRPr="007D025D">
        <w:rPr>
          <w:rFonts w:eastAsia="Calibri"/>
          <w:lang w:val="uk-UA" w:eastAsia="en-US"/>
        </w:rPr>
        <w:t>У якості експертів виступали керівники й фахівці територіального упра</w:t>
      </w:r>
      <w:r w:rsidRPr="007D025D">
        <w:rPr>
          <w:rFonts w:eastAsia="Calibri"/>
          <w:lang w:val="uk-UA" w:eastAsia="en-US"/>
        </w:rPr>
        <w:t>в</w:t>
      </w:r>
      <w:r w:rsidRPr="007D025D">
        <w:rPr>
          <w:rFonts w:eastAsia="Calibri"/>
          <w:lang w:val="uk-UA" w:eastAsia="en-US"/>
        </w:rPr>
        <w:t>ління будівництва, домобудівного комбінату й автотранспортного підприємс</w:t>
      </w:r>
      <w:r w:rsidRPr="007D025D">
        <w:rPr>
          <w:rFonts w:eastAsia="Calibri"/>
          <w:lang w:val="uk-UA" w:eastAsia="en-US"/>
        </w:rPr>
        <w:t>т</w:t>
      </w:r>
      <w:r w:rsidRPr="007D025D">
        <w:rPr>
          <w:rFonts w:eastAsia="Calibri"/>
          <w:lang w:val="uk-UA" w:eastAsia="en-US"/>
        </w:rPr>
        <w:t>ва, що забезпечує перевезення деталей великопанельного домобудівництва на будівельні об'єкти - усього 19 людей. Відповідно до методики було проведено три тура експертного опитування й виконана статистична обробка його резул</w:t>
      </w:r>
      <w:r w:rsidRPr="007D025D">
        <w:rPr>
          <w:rFonts w:eastAsia="Calibri"/>
          <w:lang w:val="uk-UA" w:eastAsia="en-US"/>
        </w:rPr>
        <w:t>ь</w:t>
      </w:r>
      <w:r w:rsidRPr="007D025D">
        <w:rPr>
          <w:rFonts w:eastAsia="Calibri"/>
          <w:lang w:val="uk-UA" w:eastAsia="en-US"/>
        </w:rPr>
        <w:t>татів.</w:t>
      </w:r>
    </w:p>
    <w:p w14:paraId="624DC2A5" w14:textId="77777777" w:rsidR="00AA2EBB" w:rsidRPr="007D025D" w:rsidRDefault="00AA2EBB" w:rsidP="00AA2EBB">
      <w:pPr>
        <w:pStyle w:val="a5"/>
        <w:rPr>
          <w:rFonts w:eastAsia="Calibri"/>
          <w:lang w:val="uk-UA" w:eastAsia="en-US"/>
        </w:rPr>
      </w:pPr>
      <w:r w:rsidRPr="007D025D">
        <w:rPr>
          <w:rFonts w:eastAsia="Calibri"/>
          <w:noProof/>
        </w:rPr>
        <w:lastRenderedPageBreak/>
        <w:drawing>
          <wp:inline distT="0" distB="0" distL="0" distR="0" wp14:anchorId="270FBD1D" wp14:editId="21D6D5C2">
            <wp:extent cx="2721600" cy="5160421"/>
            <wp:effectExtent l="0" t="0" r="3175" b="2540"/>
            <wp:docPr id="3" name="Рисунок 3" descr="C:\Users\nsms\AppData\Local\Temp\Temp1_Pictures (1).ZIP\P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sms\AppData\Local\Temp\Temp1_Pictures (1).ZIP\Pic_0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25179" cy="5167207"/>
                    </a:xfrm>
                    <a:prstGeom prst="rect">
                      <a:avLst/>
                    </a:prstGeom>
                    <a:noFill/>
                    <a:ln>
                      <a:noFill/>
                    </a:ln>
                  </pic:spPr>
                </pic:pic>
              </a:graphicData>
            </a:graphic>
          </wp:inline>
        </w:drawing>
      </w:r>
    </w:p>
    <w:p w14:paraId="5C312708" w14:textId="32F9798F" w:rsidR="00AA2EBB" w:rsidRPr="007D025D" w:rsidRDefault="004D5E1F" w:rsidP="00AA2EBB">
      <w:pPr>
        <w:pStyle w:val="a5"/>
        <w:rPr>
          <w:lang w:val="uk-UA"/>
        </w:rPr>
      </w:pPr>
      <w:r>
        <w:rPr>
          <w:rFonts w:eastAsia="Calibri"/>
          <w:lang w:val="uk-UA"/>
        </w:rPr>
        <w:t xml:space="preserve">Рис. </w:t>
      </w:r>
      <w:r w:rsidR="00AA2EBB" w:rsidRPr="007D025D">
        <w:rPr>
          <w:lang w:val="uk-UA"/>
        </w:rPr>
        <w:t>2.1 Проблемна ситуація 1.Зв'язки найбільш вагомих причин підвищеної тривал</w:t>
      </w:r>
      <w:r w:rsidR="00AA2EBB" w:rsidRPr="007D025D">
        <w:rPr>
          <w:lang w:val="uk-UA"/>
        </w:rPr>
        <w:t>о</w:t>
      </w:r>
      <w:r w:rsidR="00AA2EBB" w:rsidRPr="007D025D">
        <w:rPr>
          <w:lang w:val="uk-UA"/>
        </w:rPr>
        <w:t>сті й нестабільності часу навантажування й розвантаження. Числами біля стрілок п</w:t>
      </w:r>
      <w:r w:rsidR="00AA2EBB" w:rsidRPr="007D025D">
        <w:rPr>
          <w:lang w:val="uk-UA"/>
        </w:rPr>
        <w:t>о</w:t>
      </w:r>
      <w:r w:rsidR="00AA2EBB" w:rsidRPr="007D025D">
        <w:rPr>
          <w:lang w:val="uk-UA"/>
        </w:rPr>
        <w:t>казані експертні оцінки впливу, у дужках - діапазон оцінок.</w:t>
      </w:r>
    </w:p>
    <w:p w14:paraId="64B337BE" w14:textId="77777777" w:rsidR="00AA2EBB" w:rsidRPr="007D025D" w:rsidRDefault="00AA2EBB" w:rsidP="00AA2EBB">
      <w:pPr>
        <w:pStyle w:val="a5"/>
        <w:rPr>
          <w:lang w:val="uk-UA"/>
        </w:rPr>
      </w:pPr>
    </w:p>
    <w:p w14:paraId="4A6E6C0F" w14:textId="77777777" w:rsidR="00AA2EBB" w:rsidRPr="007D025D" w:rsidRDefault="00AA2EBB" w:rsidP="00AA2EBB">
      <w:pPr>
        <w:tabs>
          <w:tab w:val="left" w:pos="5472"/>
        </w:tabs>
        <w:spacing w:after="160" w:line="1" w:lineRule="exact"/>
        <w:ind w:firstLine="0"/>
        <w:jc w:val="left"/>
        <w:rPr>
          <w:rFonts w:ascii="Courier New" w:eastAsia="Calibri" w:hAnsi="Courier New" w:cs="Courier New"/>
          <w:sz w:val="2"/>
          <w:szCs w:val="2"/>
          <w:lang w:val="uk-UA" w:eastAsia="en-US"/>
        </w:rPr>
      </w:pPr>
    </w:p>
    <w:p w14:paraId="093454D8" w14:textId="77777777" w:rsidR="00AA2EBB" w:rsidRPr="007D025D" w:rsidRDefault="00AA2EBB" w:rsidP="00AA2EBB">
      <w:pPr>
        <w:rPr>
          <w:lang w:val="uk-UA" w:eastAsia="en-US"/>
        </w:rPr>
      </w:pPr>
      <w:r w:rsidRPr="007D025D">
        <w:rPr>
          <w:lang w:val="uk-UA" w:eastAsia="en-US"/>
        </w:rPr>
        <w:t>П'ять проблемних ситуацій поєднують 99 елементів неефективної орган</w:t>
      </w:r>
      <w:r w:rsidRPr="007D025D">
        <w:rPr>
          <w:lang w:val="uk-UA" w:eastAsia="en-US"/>
        </w:rPr>
        <w:t>і</w:t>
      </w:r>
      <w:r w:rsidRPr="007D025D">
        <w:rPr>
          <w:lang w:val="uk-UA" w:eastAsia="en-US"/>
        </w:rPr>
        <w:t>зації перевезень, зв'язаних один з одним причинно-наслідковими відносинами.</w:t>
      </w:r>
    </w:p>
    <w:p w14:paraId="37A78A55" w14:textId="77777777" w:rsidR="00AA2EBB" w:rsidRPr="007D025D" w:rsidRDefault="00AA2EBB" w:rsidP="00AA2EBB">
      <w:pPr>
        <w:pStyle w:val="a5"/>
        <w:rPr>
          <w:lang w:val="uk-UA" w:eastAsia="en-US"/>
        </w:rPr>
      </w:pPr>
      <w:r w:rsidRPr="007D025D">
        <w:rPr>
          <w:noProof/>
        </w:rPr>
        <w:lastRenderedPageBreak/>
        <w:drawing>
          <wp:inline distT="0" distB="0" distL="0" distR="0" wp14:anchorId="49D32D3F" wp14:editId="457BA573">
            <wp:extent cx="4104000" cy="2521624"/>
            <wp:effectExtent l="0" t="0" r="0" b="0"/>
            <wp:docPr id="4" name="Рисунок 4" descr="C:\Users\nsms\AppData\Local\Temp\Temp1_Pictures (1).ZIP\P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sms\AppData\Local\Temp\Temp1_Pictures (1).ZIP\Pic_02.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115366" cy="2528607"/>
                    </a:xfrm>
                    <a:prstGeom prst="rect">
                      <a:avLst/>
                    </a:prstGeom>
                    <a:noFill/>
                    <a:ln>
                      <a:noFill/>
                    </a:ln>
                  </pic:spPr>
                </pic:pic>
              </a:graphicData>
            </a:graphic>
          </wp:inline>
        </w:drawing>
      </w:r>
    </w:p>
    <w:p w14:paraId="3172AAA2" w14:textId="055CCD84" w:rsidR="00AA2EBB" w:rsidRPr="007D025D" w:rsidRDefault="004D5E1F" w:rsidP="00AA2EBB">
      <w:pPr>
        <w:pStyle w:val="a5"/>
        <w:rPr>
          <w:lang w:val="uk-UA" w:eastAsia="en-US"/>
        </w:rPr>
      </w:pPr>
      <w:r>
        <w:rPr>
          <w:lang w:val="uk-UA" w:eastAsia="en-US"/>
        </w:rPr>
        <w:t xml:space="preserve">Рис. </w:t>
      </w:r>
      <w:r w:rsidR="00AA2EBB" w:rsidRPr="007D025D">
        <w:rPr>
          <w:lang w:val="uk-UA" w:eastAsia="en-US"/>
        </w:rPr>
        <w:t>2.2 Проблемна ситуація 2. Зв'язки найбільш вагомих причин простоїв автомоб</w:t>
      </w:r>
      <w:r w:rsidR="00AA2EBB" w:rsidRPr="007D025D">
        <w:rPr>
          <w:lang w:val="uk-UA" w:eastAsia="en-US"/>
        </w:rPr>
        <w:t>і</w:t>
      </w:r>
      <w:r w:rsidR="00AA2EBB" w:rsidRPr="007D025D">
        <w:rPr>
          <w:lang w:val="uk-UA" w:eastAsia="en-US"/>
        </w:rPr>
        <w:t>лів у черзі. Числами біля стрілок показані експертні оцінки впливу, у дужках - діап</w:t>
      </w:r>
      <w:r w:rsidR="00AA2EBB" w:rsidRPr="007D025D">
        <w:rPr>
          <w:lang w:val="uk-UA" w:eastAsia="en-US"/>
        </w:rPr>
        <w:t>а</w:t>
      </w:r>
      <w:r w:rsidR="00AA2EBB" w:rsidRPr="007D025D">
        <w:rPr>
          <w:lang w:val="uk-UA" w:eastAsia="en-US"/>
        </w:rPr>
        <w:t>зон оцінок</w:t>
      </w:r>
    </w:p>
    <w:p w14:paraId="1708D4D5" w14:textId="77777777" w:rsidR="00AA2EBB" w:rsidRPr="007D025D" w:rsidRDefault="00AA2EBB" w:rsidP="00AA2EBB">
      <w:pPr>
        <w:pStyle w:val="a5"/>
        <w:rPr>
          <w:lang w:val="uk-UA" w:eastAsia="en-US"/>
        </w:rPr>
      </w:pPr>
    </w:p>
    <w:p w14:paraId="48D9A9E6" w14:textId="63316454" w:rsidR="00AA2EBB" w:rsidRPr="007D025D" w:rsidRDefault="00AA2EBB" w:rsidP="00AA2EBB">
      <w:pPr>
        <w:rPr>
          <w:rFonts w:eastAsia="Calibri"/>
          <w:sz w:val="22"/>
          <w:szCs w:val="22"/>
          <w:lang w:val="uk-UA" w:eastAsia="en-US"/>
        </w:rPr>
      </w:pPr>
      <w:r w:rsidRPr="007D025D">
        <w:rPr>
          <w:lang w:val="uk-UA" w:eastAsia="en-US"/>
        </w:rPr>
        <w:t>З вісімнадцяти причин підвищеної тривалості й нестабільності часу нав</w:t>
      </w:r>
      <w:r w:rsidRPr="007D025D">
        <w:rPr>
          <w:lang w:val="uk-UA" w:eastAsia="en-US"/>
        </w:rPr>
        <w:t>а</w:t>
      </w:r>
      <w:r w:rsidRPr="007D025D">
        <w:rPr>
          <w:lang w:val="uk-UA" w:eastAsia="en-US"/>
        </w:rPr>
        <w:t>нтажування й розвантаження (перша проблемна ситуація) виділено шість на</w:t>
      </w:r>
      <w:r w:rsidRPr="007D025D">
        <w:rPr>
          <w:lang w:val="uk-UA" w:eastAsia="en-US"/>
        </w:rPr>
        <w:t>й</w:t>
      </w:r>
      <w:r w:rsidRPr="007D025D">
        <w:rPr>
          <w:lang w:val="uk-UA" w:eastAsia="en-US"/>
        </w:rPr>
        <w:t>більш вагомих (</w:t>
      </w:r>
      <w:r w:rsidR="004D5E1F">
        <w:rPr>
          <w:lang w:val="uk-UA" w:eastAsia="en-US"/>
        </w:rPr>
        <w:t xml:space="preserve">рис. </w:t>
      </w:r>
      <w:r w:rsidRPr="007D025D">
        <w:rPr>
          <w:lang w:val="uk-UA" w:eastAsia="en-US"/>
        </w:rPr>
        <w:t>2.1), частина яких має подвійні лінії впливу.</w:t>
      </w:r>
    </w:p>
    <w:p w14:paraId="6157B112" w14:textId="77777777" w:rsidR="00AA2EBB" w:rsidRPr="007D025D" w:rsidRDefault="00AA2EBB" w:rsidP="00AA2EBB">
      <w:pPr>
        <w:rPr>
          <w:lang w:val="uk-UA"/>
        </w:rPr>
      </w:pPr>
      <w:r w:rsidRPr="007D025D">
        <w:rPr>
          <w:lang w:val="uk-UA" w:eastAsia="en-US"/>
        </w:rPr>
        <w:t>Особливе значення має аналіз такого фактора, як незабезпеченість тран</w:t>
      </w:r>
      <w:r w:rsidRPr="007D025D">
        <w:rPr>
          <w:lang w:val="uk-UA" w:eastAsia="en-US"/>
        </w:rPr>
        <w:t>с</w:t>
      </w:r>
      <w:r w:rsidRPr="007D025D">
        <w:rPr>
          <w:lang w:val="uk-UA" w:eastAsia="en-US"/>
        </w:rPr>
        <w:t xml:space="preserve">портно-монтажного процесу </w:t>
      </w:r>
      <w:proofErr w:type="spellStart"/>
      <w:r w:rsidRPr="007D025D">
        <w:rPr>
          <w:lang w:val="uk-UA" w:eastAsia="en-US"/>
        </w:rPr>
        <w:t>рейсокомплектами</w:t>
      </w:r>
      <w:proofErr w:type="spellEnd"/>
      <w:r w:rsidRPr="007D025D">
        <w:rPr>
          <w:lang w:val="uk-UA" w:eastAsia="en-US"/>
        </w:rPr>
        <w:t xml:space="preserve">, заздалегідь підготовленими на складі готової продукції заводу ЖБІ. Відсутність завчасно підготовлених </w:t>
      </w:r>
      <w:proofErr w:type="spellStart"/>
      <w:r w:rsidRPr="007D025D">
        <w:rPr>
          <w:lang w:val="uk-UA" w:eastAsia="en-US"/>
        </w:rPr>
        <w:t>ре</w:t>
      </w:r>
      <w:r w:rsidRPr="007D025D">
        <w:rPr>
          <w:lang w:val="uk-UA" w:eastAsia="en-US"/>
        </w:rPr>
        <w:t>й</w:t>
      </w:r>
      <w:r w:rsidRPr="007D025D">
        <w:rPr>
          <w:lang w:val="uk-UA" w:eastAsia="en-US"/>
        </w:rPr>
        <w:t>сокомплектов</w:t>
      </w:r>
      <w:proofErr w:type="spellEnd"/>
      <w:r w:rsidRPr="007D025D">
        <w:rPr>
          <w:lang w:val="uk-UA" w:eastAsia="en-US"/>
        </w:rPr>
        <w:t xml:space="preserve"> приводить до надмірних простоїв автотранспорту й не дозволяє раціоналізувати складування деталей на складі готової продукції. Результати експертного опитування підтверджуються результатами натурних спостер</w:t>
      </w:r>
      <w:r w:rsidRPr="007D025D">
        <w:rPr>
          <w:lang w:val="uk-UA" w:eastAsia="en-US"/>
        </w:rPr>
        <w:t>е</w:t>
      </w:r>
      <w:r w:rsidRPr="007D025D">
        <w:rPr>
          <w:lang w:val="uk-UA" w:eastAsia="en-US"/>
        </w:rPr>
        <w:t>жень: 71% усіх автомобілів завантажується послідовно на двох та більш постах; для завантаження (розвантаження) автомобіля потрібно від 3 до 6 циклів роб</w:t>
      </w:r>
      <w:r w:rsidRPr="007D025D">
        <w:rPr>
          <w:lang w:val="uk-UA" w:eastAsia="en-US"/>
        </w:rPr>
        <w:t>о</w:t>
      </w:r>
      <w:r w:rsidRPr="007D025D">
        <w:rPr>
          <w:lang w:val="uk-UA" w:eastAsia="en-US"/>
        </w:rPr>
        <w:t>ти крана; час навантажування коливається від 8 до 38 хвилин, через що простій автомобіля на складі в 53 випадках з 100 перевищує норматив; час розвант</w:t>
      </w:r>
      <w:r w:rsidRPr="007D025D">
        <w:rPr>
          <w:lang w:val="uk-UA" w:eastAsia="en-US"/>
        </w:rPr>
        <w:t>а</w:t>
      </w:r>
      <w:r w:rsidRPr="007D025D">
        <w:rPr>
          <w:lang w:val="uk-UA" w:eastAsia="en-US"/>
        </w:rPr>
        <w:t xml:space="preserve">ження </w:t>
      </w:r>
      <w:r w:rsidRPr="007D025D">
        <w:rPr>
          <w:lang w:val="uk-UA"/>
        </w:rPr>
        <w:t xml:space="preserve">коливається від 4 до 44 хвилин. Деталі в </w:t>
      </w:r>
      <w:proofErr w:type="spellStart"/>
      <w:r w:rsidRPr="007D025D">
        <w:rPr>
          <w:lang w:val="uk-UA"/>
        </w:rPr>
        <w:t>рейсокомплекті</w:t>
      </w:r>
      <w:proofErr w:type="spellEnd"/>
      <w:r w:rsidRPr="007D025D">
        <w:rPr>
          <w:lang w:val="uk-UA"/>
        </w:rPr>
        <w:t xml:space="preserve"> набираються в більшості випадків прямо в процесі завантаження автомобілів.</w:t>
      </w:r>
    </w:p>
    <w:p w14:paraId="7C30FB8B" w14:textId="77777777" w:rsidR="00AA2EBB" w:rsidRPr="007D025D" w:rsidRDefault="00AA2EBB" w:rsidP="00AA2EBB">
      <w:pPr>
        <w:rPr>
          <w:lang w:val="uk-UA" w:eastAsia="en-US"/>
        </w:rPr>
      </w:pPr>
      <w:r w:rsidRPr="007D025D">
        <w:rPr>
          <w:rFonts w:eastAsia="Calibri"/>
          <w:lang w:val="uk-UA"/>
        </w:rPr>
        <w:t>Відсутність</w:t>
      </w:r>
      <w:r w:rsidRPr="007D025D">
        <w:rPr>
          <w:lang w:val="uk-UA"/>
        </w:rPr>
        <w:t xml:space="preserve"> </w:t>
      </w:r>
      <w:r w:rsidRPr="007D025D">
        <w:rPr>
          <w:lang w:val="uk-UA" w:eastAsia="en-US"/>
        </w:rPr>
        <w:t xml:space="preserve">підготовки </w:t>
      </w:r>
      <w:proofErr w:type="spellStart"/>
      <w:r w:rsidRPr="007D025D">
        <w:rPr>
          <w:lang w:val="uk-UA" w:eastAsia="en-US"/>
        </w:rPr>
        <w:t>рейсокомплектів</w:t>
      </w:r>
      <w:proofErr w:type="spellEnd"/>
      <w:r w:rsidRPr="007D025D">
        <w:rPr>
          <w:lang w:val="uk-UA" w:eastAsia="en-US"/>
        </w:rPr>
        <w:t xml:space="preserve"> не дає можливості організувати стабільні перевезення по методу «човник» (з використанням оборотних напів</w:t>
      </w:r>
      <w:r w:rsidRPr="007D025D">
        <w:rPr>
          <w:lang w:val="uk-UA" w:eastAsia="en-US"/>
        </w:rPr>
        <w:t>п</w:t>
      </w:r>
      <w:r w:rsidRPr="007D025D">
        <w:rPr>
          <w:lang w:val="uk-UA" w:eastAsia="en-US"/>
        </w:rPr>
        <w:t>ричепів).</w:t>
      </w:r>
    </w:p>
    <w:p w14:paraId="7E2EF4EF" w14:textId="77777777" w:rsidR="00AA2EBB" w:rsidRPr="007D025D" w:rsidRDefault="00AA2EBB" w:rsidP="00AA2EBB">
      <w:pPr>
        <w:pStyle w:val="a5"/>
        <w:rPr>
          <w:rFonts w:eastAsia="Calibri"/>
          <w:sz w:val="22"/>
          <w:szCs w:val="22"/>
          <w:lang w:val="uk-UA" w:eastAsia="en-US"/>
        </w:rPr>
      </w:pPr>
      <w:r w:rsidRPr="007D025D">
        <w:rPr>
          <w:rFonts w:eastAsia="Calibri"/>
          <w:noProof/>
          <w:sz w:val="22"/>
          <w:szCs w:val="22"/>
        </w:rPr>
        <w:lastRenderedPageBreak/>
        <w:drawing>
          <wp:inline distT="0" distB="0" distL="0" distR="0" wp14:anchorId="33870545" wp14:editId="5DE1EF66">
            <wp:extent cx="3974400" cy="2413708"/>
            <wp:effectExtent l="0" t="0" r="7620" b="5715"/>
            <wp:docPr id="5" name="Рисунок 5" descr="C:\Users\nsms\AppData\Local\Temp\Temp1_Pictures (1).ZIP\Pi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sms\AppData\Local\Temp\Temp1_Pictures (1).ZIP\Pic_03.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978547" cy="2416226"/>
                    </a:xfrm>
                    <a:prstGeom prst="rect">
                      <a:avLst/>
                    </a:prstGeom>
                    <a:noFill/>
                    <a:ln>
                      <a:noFill/>
                    </a:ln>
                  </pic:spPr>
                </pic:pic>
              </a:graphicData>
            </a:graphic>
          </wp:inline>
        </w:drawing>
      </w:r>
    </w:p>
    <w:p w14:paraId="6A777553" w14:textId="6D0C23A3" w:rsidR="00AA2EBB" w:rsidRPr="007D025D" w:rsidRDefault="004D5E1F" w:rsidP="00AA2EBB">
      <w:pPr>
        <w:pStyle w:val="a5"/>
        <w:rPr>
          <w:lang w:val="uk-UA"/>
        </w:rPr>
      </w:pPr>
      <w:r>
        <w:rPr>
          <w:lang w:val="uk-UA"/>
        </w:rPr>
        <w:t xml:space="preserve">Рис. </w:t>
      </w:r>
      <w:r w:rsidR="00AA2EBB" w:rsidRPr="007D025D">
        <w:rPr>
          <w:lang w:val="uk-UA"/>
        </w:rPr>
        <w:t>2.3 Проблемна ситуація 3. Зв'язки найбільш вагомих причин втрат часу в пунктах навантаження (розвантаження). Числами біля стрілок показані експертні оцінки впл</w:t>
      </w:r>
      <w:r w:rsidR="00AA2EBB" w:rsidRPr="007D025D">
        <w:rPr>
          <w:lang w:val="uk-UA"/>
        </w:rPr>
        <w:t>и</w:t>
      </w:r>
      <w:r w:rsidR="00AA2EBB" w:rsidRPr="007D025D">
        <w:rPr>
          <w:lang w:val="uk-UA"/>
        </w:rPr>
        <w:t>ву, у дужках - діапазон оцінок</w:t>
      </w:r>
    </w:p>
    <w:p w14:paraId="03DCDEC7" w14:textId="77777777" w:rsidR="00AA2EBB" w:rsidRPr="007D025D" w:rsidRDefault="00AA2EBB" w:rsidP="00AA2EBB">
      <w:pPr>
        <w:pStyle w:val="a5"/>
        <w:rPr>
          <w:rFonts w:eastAsia="Calibri"/>
          <w:lang w:val="uk-UA"/>
        </w:rPr>
      </w:pPr>
    </w:p>
    <w:p w14:paraId="4B5B21CE" w14:textId="77777777" w:rsidR="00AA2EBB" w:rsidRPr="007D025D" w:rsidRDefault="00AA2EBB" w:rsidP="00AA2EBB">
      <w:pPr>
        <w:rPr>
          <w:rFonts w:eastAsia="Calibri"/>
          <w:sz w:val="22"/>
          <w:szCs w:val="22"/>
          <w:lang w:val="uk-UA" w:eastAsia="en-US"/>
        </w:rPr>
      </w:pPr>
      <w:r w:rsidRPr="007D025D">
        <w:rPr>
          <w:lang w:val="uk-UA" w:eastAsia="en-US"/>
        </w:rPr>
        <w:t xml:space="preserve">Основний вплив на неготовність </w:t>
      </w:r>
      <w:proofErr w:type="spellStart"/>
      <w:r w:rsidRPr="007D025D">
        <w:rPr>
          <w:lang w:val="uk-UA" w:eastAsia="en-US"/>
        </w:rPr>
        <w:t>рейсокомплектів</w:t>
      </w:r>
      <w:proofErr w:type="spellEnd"/>
      <w:r w:rsidRPr="007D025D">
        <w:rPr>
          <w:lang w:val="uk-UA" w:eastAsia="en-US"/>
        </w:rPr>
        <w:t xml:space="preserve"> виявляє недосконалість</w:t>
      </w:r>
      <w:r w:rsidRPr="007D025D">
        <w:rPr>
          <w:rFonts w:eastAsia="Calibri"/>
          <w:sz w:val="22"/>
          <w:szCs w:val="22"/>
          <w:lang w:val="uk-UA" w:eastAsia="en-US"/>
        </w:rPr>
        <w:t xml:space="preserve"> </w:t>
      </w:r>
      <w:r w:rsidRPr="007D025D">
        <w:rPr>
          <w:lang w:val="uk-UA" w:eastAsia="en-US"/>
        </w:rPr>
        <w:t>планово-технічної документації (заявок, графіків, комплектувальних карт і т.д.). Вже на етапі планування проявляється непогодженість процесів, що становлять у технологічному відношенні нерозривний ланцюг: виготовлення, комплект</w:t>
      </w:r>
      <w:r w:rsidRPr="007D025D">
        <w:rPr>
          <w:lang w:val="uk-UA" w:eastAsia="en-US"/>
        </w:rPr>
        <w:t>а</w:t>
      </w:r>
      <w:r w:rsidRPr="007D025D">
        <w:rPr>
          <w:lang w:val="uk-UA" w:eastAsia="en-US"/>
        </w:rPr>
        <w:t>ція, транспортування, розвантаження й монтаж деталей великопанельного д</w:t>
      </w:r>
      <w:r w:rsidRPr="007D025D">
        <w:rPr>
          <w:lang w:val="uk-UA" w:eastAsia="en-US"/>
        </w:rPr>
        <w:t>о</w:t>
      </w:r>
      <w:r w:rsidRPr="007D025D">
        <w:rPr>
          <w:lang w:val="uk-UA" w:eastAsia="en-US"/>
        </w:rPr>
        <w:t>мобудівництва.</w:t>
      </w:r>
    </w:p>
    <w:p w14:paraId="022CA771" w14:textId="10E8D5A8" w:rsidR="00AA2EBB" w:rsidRPr="007D025D" w:rsidRDefault="00AA2EBB" w:rsidP="00AA2EBB">
      <w:pPr>
        <w:rPr>
          <w:rFonts w:eastAsia="Calibri"/>
          <w:sz w:val="22"/>
          <w:szCs w:val="22"/>
          <w:lang w:val="uk-UA" w:eastAsia="en-US"/>
        </w:rPr>
      </w:pPr>
      <w:r w:rsidRPr="007D025D">
        <w:rPr>
          <w:lang w:val="uk-UA" w:eastAsia="en-US"/>
        </w:rPr>
        <w:t>Проблемна ситуація «Простій автомобілів у черзі» включає 32 елемента неефективної організації перевезень, з яких виділено п'ять найбільш вагомих (</w:t>
      </w:r>
      <w:r w:rsidR="004D5E1F">
        <w:rPr>
          <w:lang w:val="uk-UA" w:eastAsia="en-US"/>
        </w:rPr>
        <w:t xml:space="preserve">рис. </w:t>
      </w:r>
      <w:r w:rsidRPr="007D025D">
        <w:rPr>
          <w:lang w:val="uk-UA" w:eastAsia="en-US"/>
        </w:rPr>
        <w:t>2.2). Результати експертного опитування також були доповнені аналізом натурних спостережень і хронометражними вимірами.</w:t>
      </w:r>
    </w:p>
    <w:p w14:paraId="06205818" w14:textId="77777777" w:rsidR="00AA2EBB" w:rsidRPr="007D025D" w:rsidRDefault="00AA2EBB" w:rsidP="00AA2EBB">
      <w:pPr>
        <w:rPr>
          <w:rFonts w:ascii="Calibri" w:hAnsi="Calibri"/>
          <w:sz w:val="26"/>
          <w:szCs w:val="26"/>
          <w:lang w:val="uk-UA" w:eastAsia="en-US"/>
        </w:rPr>
      </w:pPr>
      <w:r w:rsidRPr="007D025D">
        <w:rPr>
          <w:lang w:val="uk-UA" w:eastAsia="en-US"/>
        </w:rPr>
        <w:t>Коефіцієнт дотримання графіка подачі автомобілів під перше навант</w:t>
      </w:r>
      <w:r w:rsidRPr="007D025D">
        <w:rPr>
          <w:lang w:val="uk-UA" w:eastAsia="en-US"/>
        </w:rPr>
        <w:t>а</w:t>
      </w:r>
      <w:r w:rsidRPr="007D025D">
        <w:rPr>
          <w:lang w:val="uk-UA" w:eastAsia="en-US"/>
        </w:rPr>
        <w:t>ження, що розраховується як відношення кількості автомобілів, що прибули в</w:t>
      </w:r>
      <w:r w:rsidRPr="007D025D">
        <w:rPr>
          <w:lang w:val="uk-UA" w:eastAsia="en-US"/>
        </w:rPr>
        <w:t>і</w:t>
      </w:r>
      <w:r w:rsidRPr="007D025D">
        <w:rPr>
          <w:lang w:val="uk-UA" w:eastAsia="en-US"/>
        </w:rPr>
        <w:t>дповідно до графіка, до автомобілів, що фактично прибули під навантаження, рівний 0,23, тоді як його номінальне значення</w:t>
      </w:r>
      <w:r w:rsidRPr="007D025D">
        <w:rPr>
          <w:rFonts w:eastAsia="Calibri"/>
          <w:sz w:val="22"/>
          <w:szCs w:val="22"/>
          <w:lang w:val="uk-UA" w:eastAsia="en-US"/>
        </w:rPr>
        <w:t xml:space="preserve"> </w:t>
      </w:r>
      <w:r w:rsidRPr="007D025D">
        <w:rPr>
          <w:rFonts w:eastAsia="Calibri"/>
          <w:lang w:val="uk-UA"/>
        </w:rPr>
        <w:t>становить</w:t>
      </w:r>
      <w:r w:rsidRPr="007D025D">
        <w:rPr>
          <w:lang w:val="uk-UA"/>
        </w:rPr>
        <w:t xml:space="preserve"> 1. У ранковий час із 7:00 до 9:00 виникає 45% усіх простоїв автомобілів у черзі</w:t>
      </w:r>
      <w:r w:rsidRPr="007D025D">
        <w:rPr>
          <w:rFonts w:ascii="Calibri" w:hAnsi="Calibri"/>
          <w:sz w:val="26"/>
          <w:szCs w:val="26"/>
          <w:lang w:val="uk-UA" w:eastAsia="en-US"/>
        </w:rPr>
        <w:t>.</w:t>
      </w:r>
    </w:p>
    <w:p w14:paraId="21E0537C" w14:textId="77777777" w:rsidR="00AA2EBB" w:rsidRPr="007D025D" w:rsidRDefault="00AA2EBB" w:rsidP="00AA2EBB">
      <w:pPr>
        <w:pStyle w:val="a5"/>
        <w:rPr>
          <w:rFonts w:ascii="Calibri" w:eastAsia="Calibri" w:hAnsi="Calibri"/>
          <w:sz w:val="22"/>
          <w:szCs w:val="22"/>
          <w:lang w:val="uk-UA" w:eastAsia="en-US"/>
        </w:rPr>
      </w:pPr>
      <w:r w:rsidRPr="007D025D">
        <w:rPr>
          <w:rFonts w:ascii="Calibri" w:eastAsia="Calibri" w:hAnsi="Calibri"/>
          <w:noProof/>
          <w:sz w:val="22"/>
          <w:szCs w:val="22"/>
        </w:rPr>
        <w:lastRenderedPageBreak/>
        <w:drawing>
          <wp:inline distT="0" distB="0" distL="0" distR="0" wp14:anchorId="3FA9F2E6" wp14:editId="75D82909">
            <wp:extent cx="3914148" cy="3620210"/>
            <wp:effectExtent l="0" t="0" r="0" b="0"/>
            <wp:docPr id="6" name="Рисунок 6" descr="C:\Users\nsms\AppData\Local\Temp\Temp1_Pictures (1).ZIP\Pi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sms\AppData\Local\Temp\Temp1_Pictures (1).ZIP\Pic_04.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918392" cy="3624135"/>
                    </a:xfrm>
                    <a:prstGeom prst="rect">
                      <a:avLst/>
                    </a:prstGeom>
                    <a:noFill/>
                    <a:ln>
                      <a:noFill/>
                    </a:ln>
                  </pic:spPr>
                </pic:pic>
              </a:graphicData>
            </a:graphic>
          </wp:inline>
        </w:drawing>
      </w:r>
    </w:p>
    <w:p w14:paraId="35EF8073" w14:textId="6321FAFF" w:rsidR="00AA2EBB" w:rsidRPr="007D025D" w:rsidRDefault="004D5E1F" w:rsidP="00AA2EBB">
      <w:pPr>
        <w:pStyle w:val="a5"/>
        <w:rPr>
          <w:rFonts w:eastAsia="Calibri"/>
          <w:lang w:val="uk-UA" w:eastAsia="en-US"/>
        </w:rPr>
      </w:pPr>
      <w:r>
        <w:rPr>
          <w:rFonts w:eastAsia="Calibri"/>
          <w:lang w:val="uk-UA" w:eastAsia="en-US"/>
        </w:rPr>
        <w:t xml:space="preserve">Рис. </w:t>
      </w:r>
      <w:r w:rsidR="00AA2EBB" w:rsidRPr="007D025D">
        <w:rPr>
          <w:rFonts w:eastAsia="Calibri"/>
          <w:lang w:val="uk-UA" w:eastAsia="en-US"/>
        </w:rPr>
        <w:t>2.4 Проблемна ситуація 4. Зв'язки найбільш вагомих причин відхилень часу руху автомобіля по маршруту від нормативного. Числами біля стрілок показані експертні оцінки впливу, у дужках - діапазон опеньок</w:t>
      </w:r>
    </w:p>
    <w:p w14:paraId="401F8026" w14:textId="77777777" w:rsidR="00AA2EBB" w:rsidRPr="007D025D" w:rsidRDefault="00AA2EBB" w:rsidP="00AA2EBB">
      <w:pPr>
        <w:pStyle w:val="a5"/>
        <w:rPr>
          <w:rFonts w:eastAsia="Calibri"/>
          <w:lang w:val="uk-UA"/>
        </w:rPr>
      </w:pPr>
    </w:p>
    <w:p w14:paraId="1384152A" w14:textId="77777777" w:rsidR="00AA2EBB" w:rsidRPr="007D025D" w:rsidRDefault="00AA2EBB" w:rsidP="00AA2EBB">
      <w:pPr>
        <w:rPr>
          <w:rFonts w:ascii="Calibri" w:eastAsia="Calibri" w:hAnsi="Calibri"/>
          <w:sz w:val="22"/>
          <w:szCs w:val="22"/>
          <w:lang w:val="uk-UA" w:eastAsia="en-US"/>
        </w:rPr>
      </w:pPr>
      <w:r w:rsidRPr="007D025D">
        <w:rPr>
          <w:rFonts w:eastAsia="Calibri"/>
          <w:lang w:val="uk-UA"/>
        </w:rPr>
        <w:t>У</w:t>
      </w:r>
      <w:r w:rsidRPr="007D025D">
        <w:rPr>
          <w:lang w:val="uk-UA"/>
        </w:rPr>
        <w:t xml:space="preserve"> числі причин експертами виділені такі, які пояснюються недостатньо ефективною організацією керування транспортно-монтажним процесом: неві</w:t>
      </w:r>
      <w:r w:rsidRPr="007D025D">
        <w:rPr>
          <w:lang w:val="uk-UA"/>
        </w:rPr>
        <w:t>д</w:t>
      </w:r>
      <w:r w:rsidRPr="007D025D">
        <w:rPr>
          <w:lang w:val="uk-UA"/>
        </w:rPr>
        <w:t>повідність графіків комплектації графікам монтажу й наявності виробів на складі готової продукції; багато ланок системи керування й дублювання фун</w:t>
      </w:r>
      <w:r w:rsidRPr="007D025D">
        <w:rPr>
          <w:lang w:val="uk-UA"/>
        </w:rPr>
        <w:t>к</w:t>
      </w:r>
      <w:r w:rsidRPr="007D025D">
        <w:rPr>
          <w:lang w:val="uk-UA"/>
        </w:rPr>
        <w:t>цій, недостатня кваліфікація управлінського персоналу</w:t>
      </w:r>
      <w:r w:rsidRPr="007D025D">
        <w:rPr>
          <w:rFonts w:ascii="Calibri" w:hAnsi="Calibri"/>
          <w:sz w:val="26"/>
          <w:szCs w:val="26"/>
          <w:lang w:val="uk-UA" w:eastAsia="en-US"/>
        </w:rPr>
        <w:t xml:space="preserve">; </w:t>
      </w:r>
      <w:r w:rsidRPr="007D025D">
        <w:rPr>
          <w:lang w:val="uk-UA"/>
        </w:rPr>
        <w:t>непогодженість інт</w:t>
      </w:r>
      <w:r w:rsidRPr="007D025D">
        <w:rPr>
          <w:lang w:val="uk-UA"/>
        </w:rPr>
        <w:t>е</w:t>
      </w:r>
      <w:r w:rsidRPr="007D025D">
        <w:rPr>
          <w:lang w:val="uk-UA"/>
        </w:rPr>
        <w:t>ресів заводу залізобетонних виробів (план випуску встановлюється в кубоме</w:t>
      </w:r>
      <w:r w:rsidRPr="007D025D">
        <w:rPr>
          <w:lang w:val="uk-UA"/>
        </w:rPr>
        <w:t>т</w:t>
      </w:r>
      <w:r w:rsidRPr="007D025D">
        <w:rPr>
          <w:lang w:val="uk-UA"/>
        </w:rPr>
        <w:t>рах залізобетону), транспортників (робота оплачується за перевезені тони або відпрацьований годинник), монтажних керувань (монтаж оцінюється у квадр</w:t>
      </w:r>
      <w:r w:rsidRPr="007D025D">
        <w:rPr>
          <w:lang w:val="uk-UA"/>
        </w:rPr>
        <w:t>а</w:t>
      </w:r>
      <w:r w:rsidRPr="007D025D">
        <w:rPr>
          <w:lang w:val="uk-UA"/>
        </w:rPr>
        <w:t>тних метрах житла). У результаті аналізу проблемних ситуацій виявлена неп</w:t>
      </w:r>
      <w:r w:rsidRPr="007D025D">
        <w:rPr>
          <w:lang w:val="uk-UA"/>
        </w:rPr>
        <w:t>о</w:t>
      </w:r>
      <w:r w:rsidRPr="007D025D">
        <w:rPr>
          <w:lang w:val="uk-UA"/>
        </w:rPr>
        <w:t>годженість учасників єдиного по своїй технологічній суті процесу виготовле</w:t>
      </w:r>
      <w:r w:rsidRPr="007D025D">
        <w:rPr>
          <w:lang w:val="uk-UA"/>
        </w:rPr>
        <w:t>н</w:t>
      </w:r>
      <w:r w:rsidRPr="007D025D">
        <w:rPr>
          <w:lang w:val="uk-UA"/>
        </w:rPr>
        <w:t>ня, транспортування й монтажу залізобетонних деталей.</w:t>
      </w:r>
    </w:p>
    <w:p w14:paraId="4D2C9A30" w14:textId="7A855EDD" w:rsidR="00AA2EBB" w:rsidRPr="007D025D" w:rsidRDefault="00AA2EBB" w:rsidP="00AA2EBB">
      <w:pPr>
        <w:rPr>
          <w:rFonts w:eastAsia="Calibri"/>
          <w:lang w:val="uk-UA" w:eastAsia="en-US"/>
        </w:rPr>
      </w:pPr>
      <w:r w:rsidRPr="007D025D">
        <w:rPr>
          <w:rFonts w:eastAsia="Calibri"/>
          <w:lang w:val="uk-UA"/>
        </w:rPr>
        <w:t>З десяти причин втрат часу автомобілями в пунктах навантаження й ро</w:t>
      </w:r>
      <w:r w:rsidRPr="007D025D">
        <w:rPr>
          <w:rFonts w:eastAsia="Calibri"/>
          <w:lang w:val="uk-UA"/>
        </w:rPr>
        <w:t>з</w:t>
      </w:r>
      <w:r w:rsidRPr="007D025D">
        <w:rPr>
          <w:rFonts w:eastAsia="Calibri"/>
          <w:lang w:val="uk-UA"/>
        </w:rPr>
        <w:t>вантаження чотири є найбільш вагомими (</w:t>
      </w:r>
      <w:r w:rsidR="004D5E1F">
        <w:rPr>
          <w:rFonts w:eastAsia="Calibri"/>
          <w:lang w:val="uk-UA"/>
        </w:rPr>
        <w:t xml:space="preserve">рис. </w:t>
      </w:r>
      <w:r w:rsidRPr="007D025D">
        <w:rPr>
          <w:rFonts w:eastAsia="Calibri"/>
          <w:lang w:val="uk-UA"/>
        </w:rPr>
        <w:t>2.3). Хронометражні виміри т</w:t>
      </w:r>
      <w:r w:rsidRPr="007D025D">
        <w:rPr>
          <w:rFonts w:eastAsia="Calibri"/>
          <w:lang w:val="uk-UA"/>
        </w:rPr>
        <w:t>а</w:t>
      </w:r>
      <w:r w:rsidRPr="007D025D">
        <w:rPr>
          <w:rFonts w:eastAsia="Calibri"/>
          <w:lang w:val="uk-UA"/>
        </w:rPr>
        <w:t>кож підтверджують значимість даної проблеми: у середньому на одну їздку а</w:t>
      </w:r>
      <w:r w:rsidRPr="007D025D">
        <w:rPr>
          <w:rFonts w:eastAsia="Calibri"/>
          <w:lang w:val="uk-UA"/>
        </w:rPr>
        <w:t>в</w:t>
      </w:r>
      <w:r w:rsidRPr="007D025D">
        <w:rPr>
          <w:rFonts w:eastAsia="Calibri"/>
          <w:lang w:val="uk-UA"/>
        </w:rPr>
        <w:t>томобіль втрачає на будівельному об'єкті 11 хвилин ( без обліку простоїв у че</w:t>
      </w:r>
      <w:r w:rsidRPr="007D025D">
        <w:rPr>
          <w:rFonts w:eastAsia="Calibri"/>
          <w:lang w:val="uk-UA"/>
        </w:rPr>
        <w:t>р</w:t>
      </w:r>
      <w:r w:rsidRPr="007D025D">
        <w:rPr>
          <w:rFonts w:eastAsia="Calibri"/>
          <w:lang w:val="uk-UA"/>
        </w:rPr>
        <w:t xml:space="preserve">зі й втрат часу через погані під'їзні колії). При аналізі даної проблемної ситуації </w:t>
      </w:r>
      <w:r w:rsidRPr="007D025D">
        <w:rPr>
          <w:rFonts w:eastAsia="Calibri"/>
          <w:lang w:val="uk-UA"/>
        </w:rPr>
        <w:lastRenderedPageBreak/>
        <w:t>встановлене, що майже третина всіх витрат часу автомобілем на складі готової продукції (9 хвилин у середньому на одну їздку) припадає на оформлення тов</w:t>
      </w:r>
      <w:r w:rsidRPr="007D025D">
        <w:rPr>
          <w:rFonts w:eastAsia="Calibri"/>
          <w:lang w:val="uk-UA"/>
        </w:rPr>
        <w:t>а</w:t>
      </w:r>
      <w:r w:rsidRPr="007D025D">
        <w:rPr>
          <w:rFonts w:eastAsia="Calibri"/>
          <w:lang w:val="uk-UA"/>
        </w:rPr>
        <w:t>рно-транспортних накладних</w:t>
      </w:r>
      <w:r w:rsidRPr="007D025D">
        <w:rPr>
          <w:rFonts w:eastAsia="Calibri"/>
          <w:lang w:val="uk-UA" w:eastAsia="en-US"/>
        </w:rPr>
        <w:t>.</w:t>
      </w:r>
    </w:p>
    <w:p w14:paraId="43240A8A" w14:textId="77777777" w:rsidR="00AA2EBB" w:rsidRPr="007D025D" w:rsidRDefault="00AA2EBB" w:rsidP="00AA2EBB">
      <w:pPr>
        <w:pStyle w:val="a5"/>
        <w:rPr>
          <w:rFonts w:eastAsia="Calibri"/>
          <w:lang w:val="uk-UA" w:eastAsia="en-US"/>
        </w:rPr>
      </w:pPr>
      <w:r w:rsidRPr="007D025D">
        <w:rPr>
          <w:rFonts w:eastAsia="Calibri"/>
          <w:noProof/>
        </w:rPr>
        <w:drawing>
          <wp:inline distT="0" distB="0" distL="0" distR="0" wp14:anchorId="00AB230D" wp14:editId="406C690A">
            <wp:extent cx="3175000" cy="4218940"/>
            <wp:effectExtent l="0" t="0" r="6350" b="0"/>
            <wp:docPr id="7" name="Рисунок 7" descr="C:\Users\nsms\AppData\Local\Temp\Temp1_Pictures (1).ZIP\Pic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sms\AppData\Local\Temp\Temp1_Pictures (1).ZIP\Pic_15.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175000" cy="4218940"/>
                    </a:xfrm>
                    <a:prstGeom prst="rect">
                      <a:avLst/>
                    </a:prstGeom>
                    <a:noFill/>
                    <a:ln>
                      <a:noFill/>
                    </a:ln>
                  </pic:spPr>
                </pic:pic>
              </a:graphicData>
            </a:graphic>
          </wp:inline>
        </w:drawing>
      </w:r>
    </w:p>
    <w:p w14:paraId="58B52793" w14:textId="19B228E2" w:rsidR="00AA2EBB" w:rsidRPr="007D025D" w:rsidRDefault="004D5E1F" w:rsidP="00AA2EBB">
      <w:pPr>
        <w:pStyle w:val="a5"/>
        <w:rPr>
          <w:lang w:val="uk-UA"/>
        </w:rPr>
      </w:pPr>
      <w:r>
        <w:rPr>
          <w:lang w:val="uk-UA"/>
        </w:rPr>
        <w:t xml:space="preserve">Рис. </w:t>
      </w:r>
      <w:r w:rsidR="00AA2EBB" w:rsidRPr="007D025D">
        <w:rPr>
          <w:lang w:val="uk-UA"/>
        </w:rPr>
        <w:t>2.5 Проблемна ситуація 5. Зв'язки найбільш вагомих причин зниження коефіці</w:t>
      </w:r>
      <w:r w:rsidR="00AA2EBB" w:rsidRPr="007D025D">
        <w:rPr>
          <w:lang w:val="uk-UA"/>
        </w:rPr>
        <w:t>є</w:t>
      </w:r>
      <w:r w:rsidR="00AA2EBB" w:rsidRPr="007D025D">
        <w:rPr>
          <w:lang w:val="uk-UA"/>
        </w:rPr>
        <w:t>нта випуску автомобілів на лінію. Числами біля стрілок</w:t>
      </w:r>
      <w:r w:rsidR="00AA2EBB" w:rsidRPr="007D025D">
        <w:rPr>
          <w:rFonts w:eastAsia="Calibri"/>
          <w:lang w:val="uk-UA"/>
        </w:rPr>
        <w:t xml:space="preserve"> </w:t>
      </w:r>
      <w:r w:rsidR="00AA2EBB" w:rsidRPr="007D025D">
        <w:rPr>
          <w:lang w:val="uk-UA"/>
        </w:rPr>
        <w:t>показані експертні оцінки впливу, у дужках — діапазон оцінок</w:t>
      </w:r>
    </w:p>
    <w:p w14:paraId="38BC0B45" w14:textId="77777777" w:rsidR="00AA2EBB" w:rsidRPr="007D025D" w:rsidRDefault="00AA2EBB" w:rsidP="00AA2EBB">
      <w:pPr>
        <w:pStyle w:val="a5"/>
        <w:rPr>
          <w:rFonts w:eastAsia="Calibri"/>
          <w:lang w:val="uk-UA"/>
        </w:rPr>
      </w:pPr>
    </w:p>
    <w:p w14:paraId="210919E1" w14:textId="77777777" w:rsidR="00AA2EBB" w:rsidRPr="007D025D" w:rsidRDefault="00AA2EBB" w:rsidP="00AA2EBB">
      <w:pPr>
        <w:tabs>
          <w:tab w:val="left" w:pos="5472"/>
        </w:tabs>
        <w:spacing w:after="160" w:line="1" w:lineRule="exact"/>
        <w:ind w:firstLine="0"/>
        <w:jc w:val="left"/>
        <w:rPr>
          <w:rFonts w:ascii="Courier New" w:eastAsia="Calibri" w:hAnsi="Courier New" w:cs="Courier New"/>
          <w:sz w:val="2"/>
          <w:szCs w:val="2"/>
          <w:lang w:val="uk-UA" w:eastAsia="en-US"/>
        </w:rPr>
      </w:pPr>
    </w:p>
    <w:p w14:paraId="75328EF9" w14:textId="3A483698" w:rsidR="00AA2EBB" w:rsidRPr="007D025D" w:rsidRDefault="00AA2EBB" w:rsidP="00AA2EBB">
      <w:pPr>
        <w:rPr>
          <w:lang w:val="uk-UA" w:eastAsia="en-US"/>
        </w:rPr>
      </w:pPr>
      <w:r w:rsidRPr="007D025D">
        <w:rPr>
          <w:lang w:val="uk-UA" w:eastAsia="en-US"/>
        </w:rPr>
        <w:t>Проблемна ситуація «Відхилення часу руху автомобіля на маршруті від нормативного» поєднує 18 елементів неефективної організації перевезень, з яких можна виділити п'ять найбільш вагомих (</w:t>
      </w:r>
      <w:r w:rsidR="004D5E1F">
        <w:rPr>
          <w:lang w:val="uk-UA" w:eastAsia="en-US"/>
        </w:rPr>
        <w:t xml:space="preserve">рис. </w:t>
      </w:r>
      <w:r w:rsidRPr="007D025D">
        <w:rPr>
          <w:lang w:val="uk-UA" w:eastAsia="en-US"/>
        </w:rPr>
        <w:t>2.4). Серед них причини, п</w:t>
      </w:r>
      <w:r w:rsidRPr="007D025D">
        <w:rPr>
          <w:lang w:val="uk-UA" w:eastAsia="en-US"/>
        </w:rPr>
        <w:t>о</w:t>
      </w:r>
      <w:r w:rsidRPr="007D025D">
        <w:rPr>
          <w:lang w:val="uk-UA" w:eastAsia="en-US"/>
        </w:rPr>
        <w:t>в'язані із заправленням паливом, і з поломкою автомобіля в шляху.</w:t>
      </w:r>
    </w:p>
    <w:p w14:paraId="2FA3D62D" w14:textId="77777777" w:rsidR="00AA2EBB" w:rsidRPr="007D025D" w:rsidRDefault="00AA2EBB" w:rsidP="00AA2EBB">
      <w:pPr>
        <w:rPr>
          <w:rFonts w:eastAsia="Calibri"/>
          <w:sz w:val="22"/>
          <w:szCs w:val="22"/>
          <w:lang w:val="uk-UA" w:eastAsia="en-US"/>
        </w:rPr>
      </w:pPr>
      <w:r w:rsidRPr="007D025D">
        <w:rPr>
          <w:lang w:val="uk-UA" w:eastAsia="en-US"/>
        </w:rPr>
        <w:t>Проблемна ситуація «Зниження коефіцієнта випуску автомобілів на л</w:t>
      </w:r>
      <w:r w:rsidRPr="007D025D">
        <w:rPr>
          <w:lang w:val="uk-UA" w:eastAsia="en-US"/>
        </w:rPr>
        <w:t>і</w:t>
      </w:r>
      <w:r w:rsidRPr="007D025D">
        <w:rPr>
          <w:lang w:val="uk-UA" w:eastAsia="en-US"/>
        </w:rPr>
        <w:t>нію» являє собою причинно-наслідковий комплекс із 23 елементів, з яких п'ять віднесені до найбільш вагомих (рис 2.5). Значимість проблеми викликана тим, що фактичний коефіцієнт випуску автомобілів на лінію становить не набагато більше 0,60 при плановому 0,80.</w:t>
      </w:r>
    </w:p>
    <w:p w14:paraId="3B5C4F98" w14:textId="77777777" w:rsidR="00AA2EBB" w:rsidRPr="007D025D" w:rsidRDefault="00AA2EBB" w:rsidP="00AA2EBB">
      <w:pPr>
        <w:rPr>
          <w:rFonts w:eastAsia="Calibri"/>
          <w:sz w:val="22"/>
          <w:szCs w:val="22"/>
          <w:lang w:val="uk-UA" w:eastAsia="en-US"/>
        </w:rPr>
      </w:pPr>
      <w:r w:rsidRPr="007D025D">
        <w:rPr>
          <w:lang w:val="uk-UA" w:eastAsia="en-US"/>
        </w:rPr>
        <w:lastRenderedPageBreak/>
        <w:t>З використанням результатів дослідження проблемних ситуацій були пі</w:t>
      </w:r>
      <w:r w:rsidRPr="007D025D">
        <w:rPr>
          <w:lang w:val="uk-UA" w:eastAsia="en-US"/>
        </w:rPr>
        <w:t>д</w:t>
      </w:r>
      <w:r w:rsidRPr="007D025D">
        <w:rPr>
          <w:lang w:val="uk-UA" w:eastAsia="en-US"/>
        </w:rPr>
        <w:t>готовлені заходи щодо їхнього усунення й розроблений «Керівний документ. Типовий наскрізний технологічний процес доставки деталей великопанельного домобудівництва автомобільним транспортом на об'єкти будівництва», затве</w:t>
      </w:r>
      <w:r w:rsidRPr="007D025D">
        <w:rPr>
          <w:lang w:val="uk-UA" w:eastAsia="en-US"/>
        </w:rPr>
        <w:t>р</w:t>
      </w:r>
      <w:r w:rsidRPr="007D025D">
        <w:rPr>
          <w:lang w:val="uk-UA" w:eastAsia="en-US"/>
        </w:rPr>
        <w:t>джений головним інженером територіального управління будівництва.</w:t>
      </w:r>
    </w:p>
    <w:p w14:paraId="5F664C7D" w14:textId="22BCAB26" w:rsidR="00AA2EBB" w:rsidRPr="007D025D" w:rsidRDefault="00AA2EBB" w:rsidP="00AA2EBB">
      <w:pPr>
        <w:rPr>
          <w:rFonts w:eastAsia="Calibri"/>
          <w:sz w:val="22"/>
          <w:szCs w:val="22"/>
          <w:lang w:val="uk-UA" w:eastAsia="en-US"/>
        </w:rPr>
      </w:pPr>
      <w:r w:rsidRPr="007D025D">
        <w:rPr>
          <w:lang w:val="uk-UA" w:eastAsia="en-US"/>
        </w:rPr>
        <w:t>Проблемні ситуації при виконанні перевезень вантажів на далекі відстані визначаються тим, що в цьому випадку простої автомобілів у пунктах навант</w:t>
      </w:r>
      <w:r w:rsidRPr="007D025D">
        <w:rPr>
          <w:lang w:val="uk-UA" w:eastAsia="en-US"/>
        </w:rPr>
        <w:t>а</w:t>
      </w:r>
      <w:r w:rsidRPr="007D025D">
        <w:rPr>
          <w:lang w:val="uk-UA" w:eastAsia="en-US"/>
        </w:rPr>
        <w:t xml:space="preserve">ження й розвантаження по різних причинах мають менше значення, ніж на </w:t>
      </w:r>
      <w:proofErr w:type="spellStart"/>
      <w:r w:rsidRPr="007D025D">
        <w:rPr>
          <w:lang w:val="uk-UA" w:eastAsia="en-US"/>
        </w:rPr>
        <w:t>вн</w:t>
      </w:r>
      <w:r w:rsidRPr="007D025D">
        <w:rPr>
          <w:lang w:val="uk-UA" w:eastAsia="en-US"/>
        </w:rPr>
        <w:t>у</w:t>
      </w:r>
      <w:r w:rsidRPr="007D025D">
        <w:rPr>
          <w:lang w:val="uk-UA" w:eastAsia="en-US"/>
        </w:rPr>
        <w:t>трішньоміських</w:t>
      </w:r>
      <w:proofErr w:type="spellEnd"/>
      <w:r w:rsidRPr="007D025D">
        <w:rPr>
          <w:lang w:val="uk-UA" w:eastAsia="en-US"/>
        </w:rPr>
        <w:t xml:space="preserve"> вантажних перевезеннях. Якщо автомобіль робить одну поїз</w:t>
      </w:r>
      <w:r w:rsidRPr="007D025D">
        <w:rPr>
          <w:lang w:val="uk-UA" w:eastAsia="en-US"/>
        </w:rPr>
        <w:t>д</w:t>
      </w:r>
      <w:r w:rsidRPr="007D025D">
        <w:rPr>
          <w:lang w:val="uk-UA" w:eastAsia="en-US"/>
        </w:rPr>
        <w:t>ку за один день або навіть за кілька днів, тоді збільшення простою при при</w:t>
      </w:r>
      <w:r w:rsidRPr="007D025D">
        <w:rPr>
          <w:lang w:val="uk-UA" w:eastAsia="en-US"/>
        </w:rPr>
        <w:t>й</w:t>
      </w:r>
      <w:r w:rsidRPr="007D025D">
        <w:rPr>
          <w:lang w:val="uk-UA" w:eastAsia="en-US"/>
        </w:rPr>
        <w:t>манні й здачі вантажу на 30 - 40 і більш хвилин не зможуть помітно знизити ефективність перевезень. У цьому випадку набагато більше значення має повне використання вантажопідйомності й обсягу кузова, завантаження у зворотному напрямку й об'єднання в один маршрут пунктів, що перебувають в одному н</w:t>
      </w:r>
      <w:r w:rsidRPr="007D025D">
        <w:rPr>
          <w:lang w:val="uk-UA" w:eastAsia="en-US"/>
        </w:rPr>
        <w:t>а</w:t>
      </w:r>
      <w:r w:rsidRPr="007D025D">
        <w:rPr>
          <w:lang w:val="uk-UA" w:eastAsia="en-US"/>
        </w:rPr>
        <w:t>прямку (маршрутизація перевезень) з урахуванням періодичності їх об'їзду (</w:t>
      </w:r>
      <w:r w:rsidR="004D5E1F">
        <w:rPr>
          <w:lang w:val="uk-UA" w:eastAsia="en-US"/>
        </w:rPr>
        <w:t xml:space="preserve">рис. </w:t>
      </w:r>
      <w:r w:rsidRPr="007D025D">
        <w:rPr>
          <w:lang w:val="uk-UA" w:eastAsia="en-US"/>
        </w:rPr>
        <w:t>2.6). Зазначене завдання було вирішено для при поставках комплектуючих виробів для виробництва електроустаткування залізничних вагонів від підпр</w:t>
      </w:r>
      <w:r w:rsidRPr="007D025D">
        <w:rPr>
          <w:lang w:val="uk-UA" w:eastAsia="en-US"/>
        </w:rPr>
        <w:t>и</w:t>
      </w:r>
      <w:r w:rsidRPr="007D025D">
        <w:rPr>
          <w:lang w:val="uk-UA" w:eastAsia="en-US"/>
        </w:rPr>
        <w:t>ємств, розташованих більш, ніж в 20 населених пунктах. У результаті реалізації проекту зменшалася кількість замовлень на сторонній транспорт, скоротилися витрати на відрядження експедиторів.</w:t>
      </w:r>
    </w:p>
    <w:p w14:paraId="49A4D8B2" w14:textId="7422EBB8" w:rsidR="00AA2EBB" w:rsidRPr="007D025D" w:rsidRDefault="00AA2EBB" w:rsidP="00AA2EBB">
      <w:pPr>
        <w:rPr>
          <w:rFonts w:eastAsia="Calibri"/>
          <w:sz w:val="22"/>
          <w:szCs w:val="22"/>
          <w:lang w:val="uk-UA" w:eastAsia="en-US"/>
        </w:rPr>
      </w:pPr>
      <w:r w:rsidRPr="007D025D">
        <w:rPr>
          <w:lang w:val="uk-UA" w:eastAsia="en-US"/>
        </w:rPr>
        <w:t>Розроблені маршрути дозволили в цілому знизити витрати на транспор</w:t>
      </w:r>
      <w:r w:rsidRPr="007D025D">
        <w:rPr>
          <w:lang w:val="uk-UA" w:eastAsia="en-US"/>
        </w:rPr>
        <w:t>т</w:t>
      </w:r>
      <w:r w:rsidRPr="007D025D">
        <w:rPr>
          <w:lang w:val="uk-UA" w:eastAsia="en-US"/>
        </w:rPr>
        <w:t>не забезпечення виробничої діяльності розраховуючи на 6 місяців на 430 тис. грн.</w:t>
      </w:r>
      <w:r w:rsidR="00B02818">
        <w:rPr>
          <w:lang w:val="uk-UA" w:eastAsia="en-US"/>
        </w:rPr>
        <w:t xml:space="preserve"> </w:t>
      </w:r>
      <w:r w:rsidRPr="007D025D">
        <w:rPr>
          <w:lang w:val="uk-UA" w:eastAsia="en-US"/>
        </w:rPr>
        <w:t>Певна своєрідність мають проблемні ситуації в області міжнародних ва</w:t>
      </w:r>
      <w:r w:rsidRPr="007D025D">
        <w:rPr>
          <w:lang w:val="uk-UA" w:eastAsia="en-US"/>
        </w:rPr>
        <w:t>н</w:t>
      </w:r>
      <w:r w:rsidRPr="007D025D">
        <w:rPr>
          <w:lang w:val="uk-UA" w:eastAsia="en-US"/>
        </w:rPr>
        <w:t>тажн</w:t>
      </w:r>
      <w:r w:rsidR="00B02818">
        <w:rPr>
          <w:lang w:val="uk-UA" w:eastAsia="en-US"/>
        </w:rPr>
        <w:t>их автомобільних перевезень</w:t>
      </w:r>
      <w:r w:rsidRPr="007D025D">
        <w:rPr>
          <w:lang w:val="uk-UA" w:eastAsia="en-US"/>
        </w:rPr>
        <w:t>. Практично всі вони викликані прагненням іноземних перевізників обійти діюче міжнародне й національне законодавство й тим самим одержати конкурентні переваги.</w:t>
      </w:r>
    </w:p>
    <w:p w14:paraId="5419F36A" w14:textId="77777777" w:rsidR="00AA2EBB" w:rsidRPr="007D025D" w:rsidRDefault="00AA2EBB" w:rsidP="00AA2EBB">
      <w:pPr>
        <w:rPr>
          <w:rFonts w:eastAsia="Calibri"/>
          <w:sz w:val="22"/>
          <w:szCs w:val="22"/>
          <w:lang w:val="uk-UA" w:eastAsia="en-US"/>
        </w:rPr>
      </w:pPr>
      <w:r w:rsidRPr="007D025D">
        <w:rPr>
          <w:lang w:val="uk-UA" w:eastAsia="en-US"/>
        </w:rPr>
        <w:t>Одним з найпоширеніших порушень є недотримання водіями автотран</w:t>
      </w:r>
      <w:r w:rsidRPr="007D025D">
        <w:rPr>
          <w:lang w:val="uk-UA" w:eastAsia="en-US"/>
        </w:rPr>
        <w:t>с</w:t>
      </w:r>
      <w:r w:rsidRPr="007D025D">
        <w:rPr>
          <w:lang w:val="uk-UA" w:eastAsia="en-US"/>
        </w:rPr>
        <w:t>портних засобів режиму праці й відпочинку.</w:t>
      </w:r>
    </w:p>
    <w:p w14:paraId="029BFFAE" w14:textId="77777777" w:rsidR="00AA2EBB" w:rsidRPr="007D025D" w:rsidRDefault="00AA2EBB" w:rsidP="00AA2EBB">
      <w:pPr>
        <w:rPr>
          <w:rFonts w:eastAsia="Calibri"/>
          <w:sz w:val="22"/>
          <w:szCs w:val="22"/>
          <w:lang w:val="uk-UA" w:eastAsia="en-US"/>
        </w:rPr>
      </w:pPr>
      <w:r w:rsidRPr="007D025D">
        <w:rPr>
          <w:lang w:val="uk-UA" w:eastAsia="en-US"/>
        </w:rPr>
        <w:t>Ініціатором даного порушення може бути як водій, так і керівник тран</w:t>
      </w:r>
      <w:r w:rsidRPr="007D025D">
        <w:rPr>
          <w:lang w:val="uk-UA" w:eastAsia="en-US"/>
        </w:rPr>
        <w:t>с</w:t>
      </w:r>
      <w:r w:rsidRPr="007D025D">
        <w:rPr>
          <w:lang w:val="uk-UA" w:eastAsia="en-US"/>
        </w:rPr>
        <w:t>портного підприємства.</w:t>
      </w:r>
    </w:p>
    <w:p w14:paraId="35AC6557" w14:textId="77777777" w:rsidR="00AA2EBB" w:rsidRPr="007D025D" w:rsidRDefault="00AA2EBB" w:rsidP="00AA2EBB">
      <w:pPr>
        <w:rPr>
          <w:lang w:val="uk-UA" w:eastAsia="en-US"/>
        </w:rPr>
      </w:pPr>
      <w:r w:rsidRPr="007D025D">
        <w:rPr>
          <w:lang w:val="uk-UA" w:eastAsia="en-US"/>
        </w:rPr>
        <w:lastRenderedPageBreak/>
        <w:t>Також поширене перевищення навантаження на вісь із вини відправника вантажу, коли фактична маса вантажу перевищує заявлену відправником.</w:t>
      </w:r>
    </w:p>
    <w:p w14:paraId="31B89E1D" w14:textId="77777777" w:rsidR="00AA2EBB" w:rsidRPr="007D025D" w:rsidRDefault="00AA2EBB" w:rsidP="00AA2EBB">
      <w:pPr>
        <w:rPr>
          <w:rFonts w:eastAsia="Calibri"/>
          <w:sz w:val="22"/>
          <w:szCs w:val="22"/>
          <w:lang w:val="uk-UA" w:eastAsia="en-US"/>
        </w:rPr>
      </w:pPr>
      <w:r w:rsidRPr="007D025D">
        <w:rPr>
          <w:lang w:val="uk-UA" w:eastAsia="en-US"/>
        </w:rPr>
        <w:t>При перетині державної границі автотранспортний засіб у випадку вия</w:t>
      </w:r>
      <w:r w:rsidRPr="007D025D">
        <w:rPr>
          <w:lang w:val="uk-UA" w:eastAsia="en-US"/>
        </w:rPr>
        <w:t>в</w:t>
      </w:r>
      <w:r w:rsidRPr="007D025D">
        <w:rPr>
          <w:lang w:val="uk-UA" w:eastAsia="en-US"/>
        </w:rPr>
        <w:t>лення порушення не підлягає пропуску до усунення виявленого порушення або одержання спеціального дозволу органу виконавчої влади в області дорожнього господарства. Перевищення навантаження на вісь приводить до виникнення к</w:t>
      </w:r>
      <w:r w:rsidRPr="007D025D">
        <w:rPr>
          <w:lang w:val="uk-UA" w:eastAsia="en-US"/>
        </w:rPr>
        <w:t>о</w:t>
      </w:r>
      <w:r w:rsidRPr="007D025D">
        <w:rPr>
          <w:lang w:val="uk-UA" w:eastAsia="en-US"/>
        </w:rPr>
        <w:t>лій на дорогах, до руйнування мостів і шляхопроводів. Штраф за таке пор</w:t>
      </w:r>
      <w:r w:rsidRPr="007D025D">
        <w:rPr>
          <w:lang w:val="uk-UA" w:eastAsia="en-US"/>
        </w:rPr>
        <w:t>у</w:t>
      </w:r>
      <w:r w:rsidRPr="007D025D">
        <w:rPr>
          <w:lang w:val="uk-UA" w:eastAsia="en-US"/>
        </w:rPr>
        <w:t>шення становить від 10 до 15 мінімальних розмірів оплати праці.</w:t>
      </w:r>
    </w:p>
    <w:p w14:paraId="12969169" w14:textId="77777777" w:rsidR="00AA2EBB" w:rsidRPr="007D025D" w:rsidRDefault="00AA2EBB" w:rsidP="00AA2EBB">
      <w:pPr>
        <w:rPr>
          <w:rFonts w:eastAsia="Calibri"/>
          <w:sz w:val="22"/>
          <w:szCs w:val="22"/>
          <w:lang w:val="uk-UA" w:eastAsia="en-US"/>
        </w:rPr>
      </w:pPr>
      <w:r w:rsidRPr="007D025D">
        <w:rPr>
          <w:lang w:val="uk-UA" w:eastAsia="en-US"/>
        </w:rPr>
        <w:t>Аналогічна проблема з митними органами може виникнути при невідп</w:t>
      </w:r>
      <w:r w:rsidRPr="007D025D">
        <w:rPr>
          <w:lang w:val="uk-UA" w:eastAsia="en-US"/>
        </w:rPr>
        <w:t>о</w:t>
      </w:r>
      <w:r w:rsidRPr="007D025D">
        <w:rPr>
          <w:lang w:val="uk-UA" w:eastAsia="en-US"/>
        </w:rPr>
        <w:t>відності вантажу зазначеному в товарно-транспортній накладній.</w:t>
      </w:r>
    </w:p>
    <w:p w14:paraId="35551893" w14:textId="6ACAA201" w:rsidR="00AA2EBB" w:rsidRPr="007D025D" w:rsidRDefault="00AA2EBB" w:rsidP="00AA2EBB">
      <w:pPr>
        <w:rPr>
          <w:rFonts w:eastAsia="Calibri"/>
          <w:sz w:val="22"/>
          <w:szCs w:val="22"/>
          <w:lang w:val="uk-UA" w:eastAsia="en-US"/>
        </w:rPr>
      </w:pPr>
      <w:r w:rsidRPr="007D025D">
        <w:rPr>
          <w:lang w:val="uk-UA" w:eastAsia="en-US"/>
        </w:rPr>
        <w:t>Здійснення міжнародних автомобільних перевезень без дозволів характ</w:t>
      </w:r>
      <w:r w:rsidRPr="007D025D">
        <w:rPr>
          <w:lang w:val="uk-UA" w:eastAsia="en-US"/>
        </w:rPr>
        <w:t>е</w:t>
      </w:r>
      <w:r w:rsidRPr="007D025D">
        <w:rPr>
          <w:lang w:val="uk-UA" w:eastAsia="en-US"/>
        </w:rPr>
        <w:t>рно для латиських і естонських перевізників. Латиські перевізники використ</w:t>
      </w:r>
      <w:r w:rsidRPr="007D025D">
        <w:rPr>
          <w:lang w:val="uk-UA" w:eastAsia="en-US"/>
        </w:rPr>
        <w:t>о</w:t>
      </w:r>
      <w:r w:rsidRPr="007D025D">
        <w:rPr>
          <w:lang w:val="uk-UA" w:eastAsia="en-US"/>
        </w:rPr>
        <w:t xml:space="preserve">вують фальшиві дозволи на поїздку по </w:t>
      </w:r>
      <w:r w:rsidR="00CE0786">
        <w:rPr>
          <w:lang w:val="uk-UA" w:eastAsia="en-US"/>
        </w:rPr>
        <w:t>У</w:t>
      </w:r>
      <w:r w:rsidR="00B02818">
        <w:rPr>
          <w:lang w:val="uk-UA" w:eastAsia="en-US"/>
        </w:rPr>
        <w:t>країні</w:t>
      </w:r>
      <w:r w:rsidRPr="007D025D">
        <w:rPr>
          <w:lang w:val="uk-UA" w:eastAsia="en-US"/>
        </w:rPr>
        <w:t>, виготовлені на території Латвії. Справжні дозволи використовують на поїздку 2 рази й більш, а також і після витікання терміну дії, додатково проставляючи нову дату закінчення терміну дії дозволу.</w:t>
      </w:r>
    </w:p>
    <w:p w14:paraId="1C9C986B" w14:textId="77777777" w:rsidR="00AA2EBB" w:rsidRPr="007D025D" w:rsidRDefault="00AA2EBB" w:rsidP="00AA2EBB">
      <w:pPr>
        <w:rPr>
          <w:rFonts w:eastAsia="Calibri"/>
          <w:sz w:val="22"/>
          <w:szCs w:val="22"/>
          <w:lang w:val="uk-UA" w:eastAsia="en-US"/>
        </w:rPr>
      </w:pPr>
      <w:r w:rsidRPr="007D025D">
        <w:rPr>
          <w:lang w:val="uk-UA" w:eastAsia="en-US"/>
        </w:rPr>
        <w:t>Поширені проблеми, пов'язані із правильністю й повнотою документів, надаваних відправником вантажу. Це викликає простої автотранспортних зас</w:t>
      </w:r>
      <w:r w:rsidRPr="007D025D">
        <w:rPr>
          <w:lang w:val="uk-UA" w:eastAsia="en-US"/>
        </w:rPr>
        <w:t>о</w:t>
      </w:r>
      <w:r w:rsidRPr="007D025D">
        <w:rPr>
          <w:lang w:val="uk-UA" w:eastAsia="en-US"/>
        </w:rPr>
        <w:t>бів на митних пунктах, через що автоперевізник зазнає збитків.</w:t>
      </w:r>
    </w:p>
    <w:p w14:paraId="3E90129E" w14:textId="77777777" w:rsidR="00AA2EBB" w:rsidRPr="007D025D" w:rsidRDefault="00AA2EBB" w:rsidP="00AA2EBB">
      <w:pPr>
        <w:rPr>
          <w:rFonts w:eastAsia="Calibri"/>
          <w:sz w:val="22"/>
          <w:szCs w:val="22"/>
          <w:lang w:val="uk-UA" w:eastAsia="en-US"/>
        </w:rPr>
      </w:pPr>
      <w:r w:rsidRPr="007D025D">
        <w:rPr>
          <w:lang w:val="uk-UA" w:eastAsia="en-US"/>
        </w:rPr>
        <w:t>Згідно з Конвенцією про договір міжнародного перевезення вантажів ві</w:t>
      </w:r>
      <w:r w:rsidRPr="007D025D">
        <w:rPr>
          <w:lang w:val="uk-UA" w:eastAsia="en-US"/>
        </w:rPr>
        <w:t>д</w:t>
      </w:r>
      <w:r w:rsidRPr="007D025D">
        <w:rPr>
          <w:lang w:val="uk-UA" w:eastAsia="en-US"/>
        </w:rPr>
        <w:t>правник несе відповідальність перед перевізником за збиток, заподіяний відс</w:t>
      </w:r>
      <w:r w:rsidRPr="007D025D">
        <w:rPr>
          <w:lang w:val="uk-UA" w:eastAsia="en-US"/>
        </w:rPr>
        <w:t>у</w:t>
      </w:r>
      <w:r w:rsidRPr="007D025D">
        <w:rPr>
          <w:lang w:val="uk-UA" w:eastAsia="en-US"/>
        </w:rPr>
        <w:t>тністю, недостатністю або неправильністю таких документів і відомостей, за винятком випадків провини перевізника, який відповідає за наслідки втрати або неправильного використання документів на вантаж наданих у його розпор</w:t>
      </w:r>
      <w:r w:rsidRPr="007D025D">
        <w:rPr>
          <w:lang w:val="uk-UA" w:eastAsia="en-US"/>
        </w:rPr>
        <w:t>я</w:t>
      </w:r>
      <w:r w:rsidRPr="007D025D">
        <w:rPr>
          <w:lang w:val="uk-UA" w:eastAsia="en-US"/>
        </w:rPr>
        <w:t>дження.</w:t>
      </w:r>
    </w:p>
    <w:p w14:paraId="382717C2" w14:textId="77777777" w:rsidR="00AA2EBB" w:rsidRPr="007D025D" w:rsidRDefault="00AA2EBB" w:rsidP="00AA2EBB">
      <w:pPr>
        <w:rPr>
          <w:rFonts w:eastAsia="Calibri"/>
          <w:sz w:val="22"/>
          <w:szCs w:val="22"/>
          <w:lang w:val="uk-UA" w:eastAsia="en-US"/>
        </w:rPr>
      </w:pPr>
      <w:r w:rsidRPr="007D025D">
        <w:rPr>
          <w:lang w:val="uk-UA" w:eastAsia="en-US"/>
        </w:rPr>
        <w:t>Характерним є перевищення швидкісного режиму. Колона з п'яти - шести великовантажних автопоїздів, рухаючись зі швидкістю 90-100 км/год, створює аварійну ситуацію на дорозі й загрожує життю й здоров'ю громадян.</w:t>
      </w:r>
    </w:p>
    <w:p w14:paraId="4EC73794" w14:textId="77777777" w:rsidR="00AA2EBB" w:rsidRPr="007D025D" w:rsidRDefault="00AA2EBB" w:rsidP="00AA2EBB">
      <w:pPr>
        <w:rPr>
          <w:lang w:val="uk-UA" w:eastAsia="en-US"/>
        </w:rPr>
      </w:pPr>
      <w:r w:rsidRPr="007D025D">
        <w:rPr>
          <w:lang w:val="uk-UA" w:eastAsia="en-US"/>
        </w:rPr>
        <w:t>До розповсюджених проблем належать і каботажні перевезення, викон</w:t>
      </w:r>
      <w:r w:rsidRPr="007D025D">
        <w:rPr>
          <w:lang w:val="uk-UA" w:eastAsia="en-US"/>
        </w:rPr>
        <w:t>у</w:t>
      </w:r>
      <w:r w:rsidRPr="007D025D">
        <w:rPr>
          <w:lang w:val="uk-UA" w:eastAsia="en-US"/>
        </w:rPr>
        <w:t xml:space="preserve">вані іноземними перевізниками. </w:t>
      </w:r>
    </w:p>
    <w:p w14:paraId="4BAC1B41" w14:textId="77777777" w:rsidR="00AA2EBB" w:rsidRPr="00284ED8" w:rsidRDefault="00AA2EBB" w:rsidP="00AA2EBB">
      <w:pPr>
        <w:pStyle w:val="1"/>
        <w:rPr>
          <w:rFonts w:eastAsia="Calibri"/>
        </w:rPr>
      </w:pPr>
      <w:bookmarkStart w:id="16" w:name="_Toc503138209"/>
      <w:r>
        <w:lastRenderedPageBreak/>
        <w:t>Р</w:t>
      </w:r>
      <w:r w:rsidRPr="00284ED8">
        <w:t>озділ 3 Імітаційне моделювання імовірнісних ситуацій процесу перевезень вантажів</w:t>
      </w:r>
      <w:bookmarkEnd w:id="16"/>
    </w:p>
    <w:p w14:paraId="249E7B6F" w14:textId="77777777" w:rsidR="00AA2EBB" w:rsidRPr="007D025D" w:rsidRDefault="00AA2EBB" w:rsidP="00AA2EBB">
      <w:pPr>
        <w:pStyle w:val="2"/>
        <w:rPr>
          <w:rFonts w:eastAsia="Calibri"/>
          <w:sz w:val="22"/>
          <w:szCs w:val="22"/>
          <w:lang w:val="uk-UA" w:eastAsia="en-US"/>
        </w:rPr>
      </w:pPr>
      <w:bookmarkStart w:id="17" w:name="_Toc503138210"/>
      <w:r>
        <w:rPr>
          <w:rFonts w:eastAsia="Calibri"/>
          <w:lang w:val="uk-UA" w:eastAsia="en-US"/>
        </w:rPr>
        <w:t>3.1</w:t>
      </w:r>
      <w:r w:rsidRPr="007D025D">
        <w:rPr>
          <w:rFonts w:eastAsia="Calibri"/>
          <w:lang w:val="uk-UA" w:eastAsia="en-US"/>
        </w:rPr>
        <w:t xml:space="preserve"> Статистичне дослідження вантажних автомобільних перевезень</w:t>
      </w:r>
      <w:bookmarkEnd w:id="17"/>
    </w:p>
    <w:p w14:paraId="6EF21D99" w14:textId="77777777" w:rsidR="00AA2EBB" w:rsidRPr="007D025D" w:rsidRDefault="00AA2EBB" w:rsidP="00AA2EBB">
      <w:pPr>
        <w:rPr>
          <w:rFonts w:eastAsia="Calibri"/>
          <w:sz w:val="22"/>
          <w:szCs w:val="22"/>
          <w:lang w:val="uk-UA" w:eastAsia="en-US"/>
        </w:rPr>
      </w:pPr>
      <w:r w:rsidRPr="007D025D">
        <w:rPr>
          <w:lang w:val="uk-UA" w:eastAsia="en-US"/>
        </w:rPr>
        <w:t>Ситуації в ході перевезень вантажів часто виникають у результаті випа</w:t>
      </w:r>
      <w:r w:rsidRPr="007D025D">
        <w:rPr>
          <w:lang w:val="uk-UA" w:eastAsia="en-US"/>
        </w:rPr>
        <w:t>д</w:t>
      </w:r>
      <w:r w:rsidRPr="007D025D">
        <w:rPr>
          <w:lang w:val="uk-UA" w:eastAsia="en-US"/>
        </w:rPr>
        <w:t>кової комбінації факторів, що виявляють вплив на хід транспортного процесу. Особливо великий вплив стохастичних факторів при взаємодії транспортних і вантажопідйомних засобів. У цьому випадку статистична імітація перевізного процесу є діючим методом дозволу ситуацій ймовірнісної природи.</w:t>
      </w:r>
    </w:p>
    <w:p w14:paraId="59667356" w14:textId="77777777" w:rsidR="00AA2EBB" w:rsidRPr="007D025D" w:rsidRDefault="00AA2EBB" w:rsidP="00AA2EBB">
      <w:pPr>
        <w:rPr>
          <w:rFonts w:eastAsia="Calibri"/>
          <w:sz w:val="22"/>
          <w:szCs w:val="22"/>
          <w:lang w:val="uk-UA" w:eastAsia="en-US"/>
        </w:rPr>
      </w:pPr>
      <w:r w:rsidRPr="007D025D">
        <w:rPr>
          <w:lang w:val="uk-UA" w:eastAsia="en-US"/>
        </w:rPr>
        <w:t>Статистичне дослідження вантажних автомобільних перевезень провед</w:t>
      </w:r>
      <w:r w:rsidRPr="007D025D">
        <w:rPr>
          <w:lang w:val="uk-UA" w:eastAsia="en-US"/>
        </w:rPr>
        <w:t>е</w:t>
      </w:r>
      <w:r w:rsidRPr="007D025D">
        <w:rPr>
          <w:lang w:val="uk-UA" w:eastAsia="en-US"/>
        </w:rPr>
        <w:t>не на прикладі перевезень деталей великопанельного домобудівництва.</w:t>
      </w:r>
    </w:p>
    <w:p w14:paraId="4A6394B7" w14:textId="64AEA8F0" w:rsidR="00AA2EBB" w:rsidRPr="007D025D" w:rsidRDefault="00AA2EBB" w:rsidP="00AA2EBB">
      <w:pPr>
        <w:rPr>
          <w:rFonts w:eastAsia="Calibri"/>
          <w:sz w:val="22"/>
          <w:szCs w:val="22"/>
          <w:lang w:val="uk-UA" w:eastAsia="en-US"/>
        </w:rPr>
      </w:pPr>
      <w:r w:rsidRPr="007D025D">
        <w:rPr>
          <w:lang w:val="uk-UA" w:eastAsia="en-US"/>
        </w:rPr>
        <w:t>При моделюванні взаємодії автомобілів, постів навантаження в цеху г</w:t>
      </w:r>
      <w:r w:rsidRPr="007D025D">
        <w:rPr>
          <w:lang w:val="uk-UA" w:eastAsia="en-US"/>
        </w:rPr>
        <w:t>о</w:t>
      </w:r>
      <w:r w:rsidRPr="007D025D">
        <w:rPr>
          <w:lang w:val="uk-UA" w:eastAsia="en-US"/>
        </w:rPr>
        <w:t>тової продукції й постів розвантаження на будівельних об'єктах використовув</w:t>
      </w:r>
      <w:r w:rsidRPr="007D025D">
        <w:rPr>
          <w:lang w:val="uk-UA" w:eastAsia="en-US"/>
        </w:rPr>
        <w:t>а</w:t>
      </w:r>
      <w:r w:rsidRPr="007D025D">
        <w:rPr>
          <w:lang w:val="uk-UA" w:eastAsia="en-US"/>
        </w:rPr>
        <w:t>лися результати статистичного дослідження параметрів транспортно-монтажного процесу: кількість транспортних засобів, що працюють на лінії; к</w:t>
      </w:r>
      <w:r w:rsidRPr="007D025D">
        <w:rPr>
          <w:lang w:val="uk-UA" w:eastAsia="en-US"/>
        </w:rPr>
        <w:t>і</w:t>
      </w:r>
      <w:r w:rsidRPr="007D025D">
        <w:rPr>
          <w:lang w:val="uk-UA" w:eastAsia="en-US"/>
        </w:rPr>
        <w:t>лькість поїздок одного автомобіля в зміну; час обслуговування одного автом</w:t>
      </w:r>
      <w:r w:rsidRPr="007D025D">
        <w:rPr>
          <w:lang w:val="uk-UA" w:eastAsia="en-US"/>
        </w:rPr>
        <w:t>о</w:t>
      </w:r>
      <w:r w:rsidRPr="007D025D">
        <w:rPr>
          <w:lang w:val="uk-UA" w:eastAsia="en-US"/>
        </w:rPr>
        <w:t>біля одним постом навантаження; тривалість роботи крана на навантаженні о</w:t>
      </w:r>
      <w:r w:rsidRPr="007D025D">
        <w:rPr>
          <w:lang w:val="uk-UA" w:eastAsia="en-US"/>
        </w:rPr>
        <w:t>д</w:t>
      </w:r>
      <w:r w:rsidRPr="007D025D">
        <w:rPr>
          <w:lang w:val="uk-UA" w:eastAsia="en-US"/>
        </w:rPr>
        <w:t xml:space="preserve">ного </w:t>
      </w:r>
      <w:proofErr w:type="spellStart"/>
      <w:r w:rsidRPr="007D025D">
        <w:rPr>
          <w:lang w:val="uk-UA" w:eastAsia="en-US"/>
        </w:rPr>
        <w:t>рейсокомплекта</w:t>
      </w:r>
      <w:proofErr w:type="spellEnd"/>
      <w:r w:rsidRPr="007D025D">
        <w:rPr>
          <w:lang w:val="uk-UA" w:eastAsia="en-US"/>
        </w:rPr>
        <w:t xml:space="preserve">; тривалість монтажу однієї деталі; кількість деталей у </w:t>
      </w:r>
      <w:proofErr w:type="spellStart"/>
      <w:r w:rsidRPr="007D025D">
        <w:rPr>
          <w:lang w:val="uk-UA" w:eastAsia="en-US"/>
        </w:rPr>
        <w:t>рейсокомплекті</w:t>
      </w:r>
      <w:proofErr w:type="spellEnd"/>
      <w:r w:rsidRPr="007D025D">
        <w:rPr>
          <w:lang w:val="uk-UA" w:eastAsia="en-US"/>
        </w:rPr>
        <w:t>; інтервал між двома послідовними прибуттями автомобілів на склад готової продукції й на будівельний об'єкт (</w:t>
      </w:r>
      <w:r w:rsidR="00D537A8" w:rsidRPr="00D537A8">
        <w:rPr>
          <w:lang w:val="uk-UA" w:eastAsia="en-US"/>
        </w:rPr>
        <w:t>табл. 3</w:t>
      </w:r>
      <w:r w:rsidRPr="00D537A8">
        <w:rPr>
          <w:lang w:val="uk-UA" w:eastAsia="en-US"/>
        </w:rPr>
        <w:t xml:space="preserve">.1, </w:t>
      </w:r>
      <w:r w:rsidR="004D5E1F" w:rsidRPr="00D537A8">
        <w:rPr>
          <w:lang w:val="uk-UA" w:eastAsia="en-US"/>
        </w:rPr>
        <w:t xml:space="preserve">рис. </w:t>
      </w:r>
      <w:r w:rsidR="00D537A8" w:rsidRPr="00D537A8">
        <w:rPr>
          <w:lang w:val="uk-UA" w:eastAsia="en-US"/>
        </w:rPr>
        <w:t>3</w:t>
      </w:r>
      <w:r w:rsidRPr="00D537A8">
        <w:rPr>
          <w:lang w:val="uk-UA" w:eastAsia="en-US"/>
        </w:rPr>
        <w:t>.</w:t>
      </w:r>
      <w:r w:rsidR="00D537A8">
        <w:rPr>
          <w:lang w:val="uk-UA" w:eastAsia="en-US"/>
        </w:rPr>
        <w:t>1</w:t>
      </w:r>
      <w:r w:rsidRPr="007D025D">
        <w:rPr>
          <w:lang w:val="uk-UA" w:eastAsia="en-US"/>
        </w:rPr>
        <w:t>).</w:t>
      </w:r>
    </w:p>
    <w:p w14:paraId="694D0E97" w14:textId="0D75C8E7" w:rsidR="00AA2EBB" w:rsidRPr="007D025D" w:rsidRDefault="00AA2EBB" w:rsidP="00AA2EBB">
      <w:pPr>
        <w:rPr>
          <w:rFonts w:eastAsia="Calibri"/>
          <w:sz w:val="22"/>
          <w:szCs w:val="22"/>
          <w:lang w:val="uk-UA" w:eastAsia="en-US"/>
        </w:rPr>
      </w:pPr>
      <w:r w:rsidRPr="007D025D">
        <w:rPr>
          <w:lang w:val="uk-UA" w:eastAsia="en-US"/>
        </w:rPr>
        <w:t>У процесі реалізації імітаційної моделі на ЕОМ для моделювання взаєм</w:t>
      </w:r>
      <w:r w:rsidRPr="007D025D">
        <w:rPr>
          <w:lang w:val="uk-UA" w:eastAsia="en-US"/>
        </w:rPr>
        <w:t>о</w:t>
      </w:r>
      <w:r w:rsidRPr="007D025D">
        <w:rPr>
          <w:lang w:val="uk-UA" w:eastAsia="en-US"/>
        </w:rPr>
        <w:t>дії транспортних і вантажно-розвантажувальних засобів використовувалися п</w:t>
      </w:r>
      <w:r w:rsidRPr="007D025D">
        <w:rPr>
          <w:lang w:val="uk-UA" w:eastAsia="en-US"/>
        </w:rPr>
        <w:t>е</w:t>
      </w:r>
      <w:r w:rsidRPr="007D025D">
        <w:rPr>
          <w:lang w:val="uk-UA" w:eastAsia="en-US"/>
        </w:rPr>
        <w:t>рвинні статистичні масиви даних. Такий підхід забезпечує максимальну близ</w:t>
      </w:r>
      <w:r w:rsidRPr="007D025D">
        <w:rPr>
          <w:lang w:val="uk-UA" w:eastAsia="en-US"/>
        </w:rPr>
        <w:t>ь</w:t>
      </w:r>
      <w:r w:rsidRPr="007D025D">
        <w:rPr>
          <w:lang w:val="uk-UA" w:eastAsia="en-US"/>
        </w:rPr>
        <w:t>кість одержуваної інформації реальним умовам функціонування системи пер</w:t>
      </w:r>
      <w:r w:rsidRPr="007D025D">
        <w:rPr>
          <w:lang w:val="uk-UA" w:eastAsia="en-US"/>
        </w:rPr>
        <w:t>е</w:t>
      </w:r>
      <w:r w:rsidRPr="007D025D">
        <w:rPr>
          <w:lang w:val="uk-UA" w:eastAsia="en-US"/>
        </w:rPr>
        <w:t>везень вантажів автомобільним транспортом. Разом з тим виконана апроксим</w:t>
      </w:r>
      <w:r w:rsidRPr="007D025D">
        <w:rPr>
          <w:lang w:val="uk-UA" w:eastAsia="en-US"/>
        </w:rPr>
        <w:t>а</w:t>
      </w:r>
      <w:r w:rsidRPr="007D025D">
        <w:rPr>
          <w:lang w:val="uk-UA" w:eastAsia="en-US"/>
        </w:rPr>
        <w:t>ція фактичної статистичної інформації теоретичними законами розподілу (пр</w:t>
      </w:r>
      <w:r w:rsidRPr="007D025D">
        <w:rPr>
          <w:lang w:val="uk-UA" w:eastAsia="en-US"/>
        </w:rPr>
        <w:t>и</w:t>
      </w:r>
      <w:r w:rsidRPr="007D025D">
        <w:rPr>
          <w:lang w:val="uk-UA" w:eastAsia="en-US"/>
        </w:rPr>
        <w:t xml:space="preserve">клад наведений на </w:t>
      </w:r>
      <w:r w:rsidR="00B07BC6" w:rsidRPr="00B07BC6">
        <w:rPr>
          <w:lang w:val="uk-UA" w:eastAsia="en-US"/>
        </w:rPr>
        <w:t>рис. 3</w:t>
      </w:r>
      <w:r w:rsidRPr="00B07BC6">
        <w:rPr>
          <w:lang w:val="uk-UA" w:eastAsia="en-US"/>
        </w:rPr>
        <w:t>.</w:t>
      </w:r>
      <w:r w:rsidR="00B07BC6" w:rsidRPr="00B07BC6">
        <w:rPr>
          <w:lang w:val="uk-UA" w:eastAsia="en-US"/>
        </w:rPr>
        <w:t>2, 3</w:t>
      </w:r>
      <w:r w:rsidRPr="00B07BC6">
        <w:rPr>
          <w:lang w:val="uk-UA" w:eastAsia="en-US"/>
        </w:rPr>
        <w:t>.</w:t>
      </w:r>
      <w:r w:rsidR="00B07BC6">
        <w:rPr>
          <w:lang w:val="uk-UA" w:eastAsia="en-US"/>
        </w:rPr>
        <w:t>3</w:t>
      </w:r>
      <w:r w:rsidRPr="007D025D">
        <w:rPr>
          <w:lang w:val="uk-UA" w:eastAsia="en-US"/>
        </w:rPr>
        <w:t>).</w:t>
      </w:r>
    </w:p>
    <w:p w14:paraId="4C359617" w14:textId="77777777" w:rsidR="00AA2EBB" w:rsidRPr="007D025D" w:rsidRDefault="00AA2EBB" w:rsidP="00AA2EBB">
      <w:pPr>
        <w:rPr>
          <w:rFonts w:eastAsia="Calibri"/>
          <w:sz w:val="22"/>
          <w:szCs w:val="22"/>
          <w:lang w:val="uk-UA" w:eastAsia="en-US"/>
        </w:rPr>
      </w:pPr>
      <w:r w:rsidRPr="007D025D">
        <w:rPr>
          <w:lang w:val="uk-UA" w:eastAsia="en-US"/>
        </w:rPr>
        <w:t>Процес імітаційного моделювання передбачає наступні цикли:</w:t>
      </w:r>
    </w:p>
    <w:p w14:paraId="3ECBC506" w14:textId="77777777" w:rsidR="00AA2EBB" w:rsidRPr="00E02111" w:rsidRDefault="00AA2EBB" w:rsidP="003031BF">
      <w:pPr>
        <w:pStyle w:val="a0"/>
      </w:pPr>
      <w:r w:rsidRPr="007D025D">
        <w:lastRenderedPageBreak/>
        <w:t xml:space="preserve">цикл по </w:t>
      </w:r>
      <w:r w:rsidRPr="00E02111">
        <w:t>кількості постів навантаження п ; з використанням первинних масивів моделюється час завантаження автомобіля, простий автомобіля в черги, час зайнятості крана цеху готової продукції; моделюється пр</w:t>
      </w:r>
      <w:r w:rsidRPr="00E02111">
        <w:t>о</w:t>
      </w:r>
      <w:r w:rsidRPr="00E02111">
        <w:t>стій автомобілів у черзі залежно від комбінацій часу обслуговування й інтервалу прибуття під навантаження;</w:t>
      </w:r>
    </w:p>
    <w:p w14:paraId="2A525AC3" w14:textId="77777777" w:rsidR="00AA2EBB" w:rsidRPr="00E02111" w:rsidRDefault="00AA2EBB" w:rsidP="003031BF">
      <w:pPr>
        <w:pStyle w:val="a0"/>
      </w:pPr>
      <w:r w:rsidRPr="00E02111">
        <w:t>цикл по кількості будівельних об'єктів (постів розвантаження) т ; з вик</w:t>
      </w:r>
      <w:r w:rsidRPr="00E02111">
        <w:t>о</w:t>
      </w:r>
      <w:r w:rsidRPr="00E02111">
        <w:t>ристанням первинних масивів моделюється час розвантаження (обсл</w:t>
      </w:r>
      <w:r w:rsidRPr="00E02111">
        <w:t>у</w:t>
      </w:r>
      <w:r w:rsidRPr="00E02111">
        <w:t xml:space="preserve">говування) автомобіля, час монтажу однієї деталі, число деталей у </w:t>
      </w:r>
      <w:proofErr w:type="spellStart"/>
      <w:r w:rsidRPr="00E02111">
        <w:t>ре</w:t>
      </w:r>
      <w:r w:rsidRPr="00E02111">
        <w:t>й</w:t>
      </w:r>
      <w:r w:rsidRPr="00E02111">
        <w:t>сокомплекті</w:t>
      </w:r>
      <w:proofErr w:type="spellEnd"/>
      <w:r w:rsidRPr="00E02111">
        <w:t>; час зайнятості монтажного крана;</w:t>
      </w:r>
    </w:p>
    <w:p w14:paraId="3470ADAD" w14:textId="77777777" w:rsidR="00AA2EBB" w:rsidRPr="00E02111" w:rsidRDefault="00AA2EBB" w:rsidP="003031BF">
      <w:pPr>
        <w:pStyle w:val="a0"/>
      </w:pPr>
      <w:r w:rsidRPr="00E02111">
        <w:t>цикл по числу автомобілів А; з використанням первинних масивів мод</w:t>
      </w:r>
      <w:r w:rsidRPr="00E02111">
        <w:t>е</w:t>
      </w:r>
      <w:r w:rsidRPr="00E02111">
        <w:t xml:space="preserve">люється число поїздок одного автомобіля за зміну; маса одного </w:t>
      </w:r>
      <w:proofErr w:type="spellStart"/>
      <w:r w:rsidRPr="00E02111">
        <w:t>рейс</w:t>
      </w:r>
      <w:r w:rsidRPr="00E02111">
        <w:t>о</w:t>
      </w:r>
      <w:r w:rsidRPr="00E02111">
        <w:t>комплекта</w:t>
      </w:r>
      <w:proofErr w:type="spellEnd"/>
      <w:r w:rsidRPr="00E02111">
        <w:t>;</w:t>
      </w:r>
    </w:p>
    <w:p w14:paraId="61C3A096" w14:textId="77777777" w:rsidR="00AA2EBB" w:rsidRPr="007D025D" w:rsidRDefault="00AA2EBB" w:rsidP="003031BF">
      <w:pPr>
        <w:pStyle w:val="a0"/>
        <w:rPr>
          <w:sz w:val="22"/>
          <w:szCs w:val="22"/>
        </w:rPr>
      </w:pPr>
      <w:r w:rsidRPr="00E02111">
        <w:t>цикл по числу</w:t>
      </w:r>
      <w:r w:rsidRPr="007D025D">
        <w:t xml:space="preserve"> реалізацій </w:t>
      </w:r>
      <w:r w:rsidRPr="007D025D">
        <w:rPr>
          <w:i/>
          <w:iCs/>
        </w:rPr>
        <w:t xml:space="preserve">R. </w:t>
      </w:r>
    </w:p>
    <w:p w14:paraId="28F4730F" w14:textId="77777777" w:rsidR="00AA2EBB" w:rsidRPr="007D025D" w:rsidRDefault="00AA2EBB" w:rsidP="00AA2EBB">
      <w:pPr>
        <w:rPr>
          <w:rFonts w:eastAsia="Calibri"/>
          <w:sz w:val="22"/>
          <w:szCs w:val="22"/>
          <w:lang w:val="uk-UA" w:eastAsia="en-US"/>
        </w:rPr>
      </w:pPr>
      <w:r w:rsidRPr="007D025D">
        <w:rPr>
          <w:lang w:val="uk-UA" w:eastAsia="en-US"/>
        </w:rPr>
        <w:t>Розрахунки простоїв автомобілів у черзі здійснювався після моделювання інтервалів між двома послідовними прибуттями автомобілів у пункт навант</w:t>
      </w:r>
      <w:r w:rsidRPr="007D025D">
        <w:rPr>
          <w:lang w:val="uk-UA" w:eastAsia="en-US"/>
        </w:rPr>
        <w:t>а</w:t>
      </w:r>
      <w:r w:rsidRPr="007D025D">
        <w:rPr>
          <w:lang w:val="uk-UA" w:eastAsia="en-US"/>
        </w:rPr>
        <w:t>ження (розвантаження) і моделювання тривалості навантажувальних (розва</w:t>
      </w:r>
      <w:r w:rsidRPr="007D025D">
        <w:rPr>
          <w:lang w:val="uk-UA" w:eastAsia="en-US"/>
        </w:rPr>
        <w:t>н</w:t>
      </w:r>
      <w:r w:rsidRPr="007D025D">
        <w:rPr>
          <w:lang w:val="uk-UA" w:eastAsia="en-US"/>
        </w:rPr>
        <w:t>тажувальних) операцій.</w:t>
      </w:r>
    </w:p>
    <w:p w14:paraId="44EED4C0" w14:textId="77777777" w:rsidR="00AA2EBB" w:rsidRPr="007D025D" w:rsidRDefault="00AA2EBB" w:rsidP="00AA2EBB">
      <w:pPr>
        <w:rPr>
          <w:lang w:val="uk-UA" w:eastAsia="en-US"/>
        </w:rPr>
      </w:pPr>
      <w:r w:rsidRPr="007D025D">
        <w:rPr>
          <w:lang w:val="uk-UA" w:eastAsia="en-US"/>
        </w:rPr>
        <w:t>Додатково досліджувалася структура витрат часу автомобілями й кран</w:t>
      </w:r>
      <w:r w:rsidRPr="007D025D">
        <w:rPr>
          <w:lang w:val="uk-UA" w:eastAsia="en-US"/>
        </w:rPr>
        <w:t>а</w:t>
      </w:r>
      <w:r w:rsidRPr="007D025D">
        <w:rPr>
          <w:lang w:val="uk-UA" w:eastAsia="en-US"/>
        </w:rPr>
        <w:t>ми в пунктах відправлення вантажу (у цеху готової продукції заводу залізоб</w:t>
      </w:r>
      <w:r w:rsidRPr="007D025D">
        <w:rPr>
          <w:lang w:val="uk-UA" w:eastAsia="en-US"/>
        </w:rPr>
        <w:t>е</w:t>
      </w:r>
      <w:r w:rsidRPr="007D025D">
        <w:rPr>
          <w:lang w:val="uk-UA" w:eastAsia="en-US"/>
        </w:rPr>
        <w:t>тонних виробів) і в пунктах приймання вантажу (на будівельних об'єктах).</w:t>
      </w:r>
    </w:p>
    <w:p w14:paraId="19649C79" w14:textId="77777777" w:rsidR="00AA2EBB" w:rsidRPr="007D025D" w:rsidRDefault="00AA2EBB" w:rsidP="00AA2EBB">
      <w:pPr>
        <w:pStyle w:val="a5"/>
        <w:rPr>
          <w:lang w:val="uk-UA" w:eastAsia="en-US"/>
        </w:rPr>
      </w:pPr>
      <w:r w:rsidRPr="007D025D">
        <w:rPr>
          <w:noProof/>
        </w:rPr>
        <w:lastRenderedPageBreak/>
        <w:drawing>
          <wp:inline distT="0" distB="0" distL="0" distR="0" wp14:anchorId="1A066AC5" wp14:editId="033AC71C">
            <wp:extent cx="4253073" cy="6646849"/>
            <wp:effectExtent l="0" t="0" r="0" b="1905"/>
            <wp:docPr id="8" name="Рисунок 8" descr="C:\Users\nsms\AppData\Local\Temp\Temp1_Pictures (1).ZIP\Pic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sms\AppData\Local\Temp\Temp1_Pictures (1).ZIP\Pic_05.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254445" cy="6648993"/>
                    </a:xfrm>
                    <a:prstGeom prst="rect">
                      <a:avLst/>
                    </a:prstGeom>
                    <a:noFill/>
                    <a:ln>
                      <a:noFill/>
                    </a:ln>
                  </pic:spPr>
                </pic:pic>
              </a:graphicData>
            </a:graphic>
          </wp:inline>
        </w:drawing>
      </w:r>
    </w:p>
    <w:p w14:paraId="43D395D0" w14:textId="65CCA0A9" w:rsidR="00AA2EBB" w:rsidRPr="007D025D" w:rsidRDefault="00AA2EBB" w:rsidP="00AA2EBB">
      <w:pPr>
        <w:pStyle w:val="a5"/>
        <w:rPr>
          <w:lang w:val="uk-UA" w:eastAsia="en-US"/>
        </w:rPr>
      </w:pPr>
      <w:r w:rsidRPr="00D537A8">
        <w:rPr>
          <w:lang w:val="uk-UA" w:eastAsia="en-US"/>
        </w:rPr>
        <w:t xml:space="preserve">Рис. </w:t>
      </w:r>
      <w:r w:rsidR="00D537A8" w:rsidRPr="00D537A8">
        <w:rPr>
          <w:lang w:val="uk-UA" w:eastAsia="en-US"/>
        </w:rPr>
        <w:t>3</w:t>
      </w:r>
      <w:r w:rsidRPr="00D537A8">
        <w:rPr>
          <w:lang w:val="uk-UA" w:eastAsia="en-US"/>
        </w:rPr>
        <w:t>.</w:t>
      </w:r>
      <w:r w:rsidR="00D537A8">
        <w:rPr>
          <w:lang w:val="uk-UA" w:eastAsia="en-US"/>
        </w:rPr>
        <w:t>1.</w:t>
      </w:r>
      <w:r w:rsidRPr="007D025D">
        <w:rPr>
          <w:lang w:val="uk-UA" w:eastAsia="en-US"/>
        </w:rPr>
        <w:t xml:space="preserve"> Полігони розподілу кількісних значення параметрів транспортно-монтажного процесу</w:t>
      </w:r>
    </w:p>
    <w:p w14:paraId="27272DD2" w14:textId="77777777" w:rsidR="00AA2EBB" w:rsidRDefault="00AA2EBB" w:rsidP="00AA2EBB">
      <w:pPr>
        <w:pStyle w:val="a5"/>
        <w:rPr>
          <w:lang w:val="uk-UA" w:eastAsia="en-US"/>
        </w:rPr>
      </w:pPr>
      <w:r w:rsidRPr="007D025D">
        <w:rPr>
          <w:noProof/>
        </w:rPr>
        <w:lastRenderedPageBreak/>
        <w:drawing>
          <wp:inline distT="0" distB="0" distL="0" distR="0" wp14:anchorId="00F531DA" wp14:editId="1811CA3C">
            <wp:extent cx="5193102" cy="3213626"/>
            <wp:effectExtent l="0" t="0" r="7620" b="6350"/>
            <wp:docPr id="9" name="Рисунок 9" descr="C:\Users\nsms\AppData\Local\Temp\Temp1_Pictures (1).ZIP\Pic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sms\AppData\Local\Temp\Temp1_Pictures (1).ZIP\Pic_06.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02610" cy="3219510"/>
                    </a:xfrm>
                    <a:prstGeom prst="rect">
                      <a:avLst/>
                    </a:prstGeom>
                    <a:noFill/>
                    <a:ln>
                      <a:noFill/>
                    </a:ln>
                  </pic:spPr>
                </pic:pic>
              </a:graphicData>
            </a:graphic>
          </wp:inline>
        </w:drawing>
      </w:r>
    </w:p>
    <w:p w14:paraId="4A082082" w14:textId="77777777" w:rsidR="00836F54" w:rsidRPr="007D025D" w:rsidRDefault="00836F54" w:rsidP="00AA2EBB">
      <w:pPr>
        <w:pStyle w:val="a5"/>
        <w:rPr>
          <w:lang w:val="uk-UA" w:eastAsia="en-US"/>
        </w:rPr>
      </w:pPr>
    </w:p>
    <w:p w14:paraId="2515A24A" w14:textId="77777777" w:rsidR="00AA2EBB" w:rsidRPr="007D025D" w:rsidRDefault="00AA2EBB" w:rsidP="00AA2EBB">
      <w:pPr>
        <w:pStyle w:val="a5"/>
        <w:rPr>
          <w:rFonts w:ascii="Courier New" w:eastAsia="Calibri" w:hAnsi="Courier New" w:cs="Courier New"/>
          <w:sz w:val="2"/>
          <w:szCs w:val="2"/>
          <w:lang w:val="uk-UA" w:eastAsia="en-US"/>
        </w:rPr>
      </w:pPr>
    </w:p>
    <w:p w14:paraId="49FFB1EC" w14:textId="026E29FC" w:rsidR="00AA2EBB" w:rsidRPr="007D025D" w:rsidRDefault="00B07BC6" w:rsidP="00AA2EBB">
      <w:pPr>
        <w:pStyle w:val="a5"/>
        <w:rPr>
          <w:rFonts w:eastAsia="Calibri"/>
          <w:lang w:val="uk-UA" w:eastAsia="en-US"/>
        </w:rPr>
      </w:pPr>
      <w:r w:rsidRPr="00B07BC6">
        <w:rPr>
          <w:lang w:val="uk-UA" w:eastAsia="en-US"/>
        </w:rPr>
        <w:t>Рис. 3</w:t>
      </w:r>
      <w:r w:rsidR="00AA2EBB" w:rsidRPr="00B07BC6">
        <w:rPr>
          <w:lang w:val="uk-UA" w:eastAsia="en-US"/>
        </w:rPr>
        <w:t>.</w:t>
      </w:r>
      <w:r>
        <w:rPr>
          <w:lang w:val="uk-UA" w:eastAsia="en-US"/>
        </w:rPr>
        <w:t>2</w:t>
      </w:r>
      <w:r w:rsidR="00AA2EBB" w:rsidRPr="007D025D">
        <w:rPr>
          <w:lang w:val="uk-UA" w:eastAsia="en-US"/>
        </w:rPr>
        <w:t xml:space="preserve"> Апроксимація статистичних даних тривалості монтажу однієї деталі ККД т</w:t>
      </w:r>
      <w:r w:rsidR="00AA2EBB" w:rsidRPr="007D025D">
        <w:rPr>
          <w:lang w:val="uk-UA" w:eastAsia="en-US"/>
        </w:rPr>
        <w:t>е</w:t>
      </w:r>
      <w:r w:rsidR="00AA2EBB" w:rsidRPr="007D025D">
        <w:rPr>
          <w:lang w:val="uk-UA" w:eastAsia="en-US"/>
        </w:rPr>
        <w:t xml:space="preserve">оретичними законами розподілу: ряд 1 - експериментальні дані; ряд 2 - </w:t>
      </w:r>
      <w:proofErr w:type="spellStart"/>
      <w:r w:rsidR="00AA2EBB" w:rsidRPr="007D025D">
        <w:rPr>
          <w:lang w:val="uk-UA" w:eastAsia="en-US"/>
        </w:rPr>
        <w:t>логаріфмічно</w:t>
      </w:r>
      <w:r w:rsidR="00AA2EBB" w:rsidRPr="007D025D">
        <w:rPr>
          <w:spacing w:val="-1"/>
          <w:lang w:val="uk-UA" w:eastAsia="en-US"/>
        </w:rPr>
        <w:t>-нормальний</w:t>
      </w:r>
      <w:proofErr w:type="spellEnd"/>
      <w:r w:rsidR="00AA2EBB" w:rsidRPr="007D025D">
        <w:rPr>
          <w:spacing w:val="-1"/>
          <w:lang w:val="uk-UA" w:eastAsia="en-US"/>
        </w:rPr>
        <w:t xml:space="preserve"> розподіл; ряд 3 - нормальний розподіл;</w:t>
      </w:r>
    </w:p>
    <w:p w14:paraId="715977AF" w14:textId="77777777" w:rsidR="00AA2EBB" w:rsidRDefault="00AA2EBB" w:rsidP="00AA2EBB">
      <w:pPr>
        <w:pStyle w:val="a5"/>
        <w:rPr>
          <w:lang w:val="uk-UA" w:eastAsia="en-US"/>
        </w:rPr>
      </w:pPr>
      <w:r w:rsidRPr="007D025D">
        <w:rPr>
          <w:rFonts w:eastAsia="Calibri"/>
          <w:i/>
          <w:iCs/>
          <w:lang w:val="uk-UA" w:eastAsia="en-US"/>
        </w:rPr>
        <w:t xml:space="preserve">2 </w:t>
      </w:r>
      <w:r w:rsidRPr="007D025D">
        <w:rPr>
          <w:lang w:val="uk-UA" w:eastAsia="en-US"/>
        </w:rPr>
        <w:t>ряд 4-</w:t>
      </w:r>
      <w:r w:rsidRPr="007D025D">
        <w:rPr>
          <w:position w:val="-6"/>
          <w:lang w:val="uk-UA"/>
        </w:rPr>
        <w:object w:dxaOrig="279" w:dyaOrig="320" w14:anchorId="05CE1143">
          <v:shape id="_x0000_i1093" type="#_x0000_t75" style="width:13.4pt;height:15.9pt" o:ole="">
            <v:imagedata r:id="rId151" o:title=""/>
          </v:shape>
          <o:OLEObject Type="Embed" ProgID="Equation.DSMT4" ShapeID="_x0000_i1093" DrawAspect="Content" ObjectID="_1576918872" r:id="rId152"/>
        </w:object>
      </w:r>
      <w:r w:rsidRPr="007D025D">
        <w:rPr>
          <w:i/>
          <w:iCs/>
          <w:lang w:val="uk-UA" w:eastAsia="en-US"/>
        </w:rPr>
        <w:t xml:space="preserve"> </w:t>
      </w:r>
      <w:proofErr w:type="spellStart"/>
      <w:r w:rsidRPr="007D025D">
        <w:rPr>
          <w:lang w:val="uk-UA" w:eastAsia="en-US"/>
        </w:rPr>
        <w:t>-розподіл</w:t>
      </w:r>
      <w:proofErr w:type="spellEnd"/>
      <w:r w:rsidRPr="007D025D">
        <w:rPr>
          <w:lang w:val="uk-UA" w:eastAsia="en-US"/>
        </w:rPr>
        <w:t>; ряд 5 - розподіл Максвелла</w:t>
      </w:r>
    </w:p>
    <w:p w14:paraId="01E87E2A" w14:textId="77777777" w:rsidR="00836F54" w:rsidRPr="007D025D" w:rsidRDefault="00836F54" w:rsidP="00AA2EBB">
      <w:pPr>
        <w:pStyle w:val="a5"/>
        <w:rPr>
          <w:lang w:val="uk-UA" w:eastAsia="en-US"/>
        </w:rPr>
      </w:pPr>
    </w:p>
    <w:p w14:paraId="10516352" w14:textId="77777777" w:rsidR="00AA2EBB" w:rsidRDefault="00AA2EBB" w:rsidP="00AA2EBB">
      <w:pPr>
        <w:pStyle w:val="a5"/>
        <w:rPr>
          <w:rFonts w:eastAsia="Calibri"/>
          <w:lang w:val="uk-UA" w:eastAsia="en-US"/>
        </w:rPr>
      </w:pPr>
      <w:r w:rsidRPr="007D025D">
        <w:rPr>
          <w:rFonts w:eastAsia="Calibri"/>
          <w:noProof/>
        </w:rPr>
        <w:drawing>
          <wp:inline distT="0" distB="0" distL="0" distR="0" wp14:anchorId="020220EB" wp14:editId="1AA3E869">
            <wp:extent cx="4744224" cy="3024934"/>
            <wp:effectExtent l="0" t="0" r="0" b="4445"/>
            <wp:docPr id="14" name="Рисунок 14" descr="C:\Users\nsms\AppData\Local\Temp\Temp1_Pictures (1).ZIP\Pic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sms\AppData\Local\Temp\Temp1_Pictures (1).ZIP\Pic_07.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746561" cy="3026424"/>
                    </a:xfrm>
                    <a:prstGeom prst="rect">
                      <a:avLst/>
                    </a:prstGeom>
                    <a:noFill/>
                    <a:ln>
                      <a:noFill/>
                    </a:ln>
                  </pic:spPr>
                </pic:pic>
              </a:graphicData>
            </a:graphic>
          </wp:inline>
        </w:drawing>
      </w:r>
    </w:p>
    <w:p w14:paraId="34D40720" w14:textId="77777777" w:rsidR="00836F54" w:rsidRPr="007D025D" w:rsidRDefault="00836F54" w:rsidP="00AA2EBB">
      <w:pPr>
        <w:pStyle w:val="a5"/>
        <w:rPr>
          <w:rFonts w:eastAsia="Calibri"/>
          <w:lang w:val="uk-UA" w:eastAsia="en-US"/>
        </w:rPr>
      </w:pPr>
    </w:p>
    <w:p w14:paraId="1D5C0640" w14:textId="188BC846" w:rsidR="00AA2EBB" w:rsidRPr="007D025D" w:rsidRDefault="00AA2EBB" w:rsidP="00AA2EBB">
      <w:pPr>
        <w:pStyle w:val="a5"/>
        <w:rPr>
          <w:rFonts w:eastAsia="Calibri"/>
          <w:lang w:val="uk-UA"/>
        </w:rPr>
      </w:pPr>
      <w:r w:rsidRPr="00B07BC6">
        <w:rPr>
          <w:lang w:val="uk-UA"/>
        </w:rPr>
        <w:t xml:space="preserve">Рис. </w:t>
      </w:r>
      <w:r w:rsidR="00B07BC6" w:rsidRPr="00B07BC6">
        <w:rPr>
          <w:lang w:val="uk-UA"/>
        </w:rPr>
        <w:t>3</w:t>
      </w:r>
      <w:r w:rsidRPr="00B07BC6">
        <w:rPr>
          <w:lang w:val="uk-UA"/>
        </w:rPr>
        <w:t>.</w:t>
      </w:r>
      <w:r w:rsidR="00B07BC6">
        <w:rPr>
          <w:lang w:val="uk-UA"/>
        </w:rPr>
        <w:t>3</w:t>
      </w:r>
      <w:r w:rsidRPr="007D025D">
        <w:rPr>
          <w:lang w:val="uk-UA"/>
        </w:rPr>
        <w:t xml:space="preserve"> Апроксимація статистичних даних тривалості завантаження панелевоза те</w:t>
      </w:r>
      <w:r w:rsidRPr="007D025D">
        <w:rPr>
          <w:lang w:val="uk-UA"/>
        </w:rPr>
        <w:t>о</w:t>
      </w:r>
      <w:r w:rsidRPr="007D025D">
        <w:rPr>
          <w:lang w:val="uk-UA"/>
        </w:rPr>
        <w:t xml:space="preserve">ретичними законами розподілу: ряд 1 - експериментальні дані; ряд 2 - </w:t>
      </w:r>
      <w:proofErr w:type="spellStart"/>
      <w:r w:rsidRPr="007D025D">
        <w:rPr>
          <w:lang w:val="uk-UA"/>
        </w:rPr>
        <w:t>логарифимич</w:t>
      </w:r>
      <w:r w:rsidRPr="007D025D">
        <w:rPr>
          <w:lang w:val="uk-UA"/>
        </w:rPr>
        <w:t>е</w:t>
      </w:r>
      <w:r w:rsidRPr="007D025D">
        <w:rPr>
          <w:lang w:val="uk-UA"/>
        </w:rPr>
        <w:t>ски-нормальний</w:t>
      </w:r>
      <w:proofErr w:type="spellEnd"/>
      <w:r w:rsidRPr="007D025D">
        <w:rPr>
          <w:lang w:val="uk-UA"/>
        </w:rPr>
        <w:t xml:space="preserve"> розподіл; ряд 3 - нормальний розподіл; ряд 4 -гамма-розподіл; ряд 5 - розподіл </w:t>
      </w:r>
      <w:proofErr w:type="spellStart"/>
      <w:r w:rsidRPr="007D025D">
        <w:rPr>
          <w:lang w:val="uk-UA"/>
        </w:rPr>
        <w:t>Лапласа-Шарлье</w:t>
      </w:r>
      <w:proofErr w:type="spellEnd"/>
    </w:p>
    <w:p w14:paraId="1D5285EC" w14:textId="77777777" w:rsidR="00836F54" w:rsidRDefault="00836F54" w:rsidP="00AA2EBB">
      <w:pPr>
        <w:pStyle w:val="a7"/>
        <w:rPr>
          <w:lang w:eastAsia="en-US"/>
        </w:rPr>
      </w:pPr>
    </w:p>
    <w:p w14:paraId="1D17C0C4" w14:textId="77777777" w:rsidR="00836F54" w:rsidRDefault="00836F54" w:rsidP="00836F54">
      <w:pPr>
        <w:pStyle w:val="a8"/>
        <w:rPr>
          <w:lang w:eastAsia="en-US"/>
        </w:rPr>
      </w:pPr>
    </w:p>
    <w:p w14:paraId="334AD0A8" w14:textId="77777777" w:rsidR="00836F54" w:rsidRPr="00836F54" w:rsidRDefault="00836F54" w:rsidP="00836F54">
      <w:pPr>
        <w:rPr>
          <w:lang w:val="uk-UA" w:eastAsia="en-US"/>
        </w:rPr>
      </w:pPr>
    </w:p>
    <w:p w14:paraId="6E688756" w14:textId="17DB8326" w:rsidR="00AA2EBB" w:rsidRPr="007D025D" w:rsidRDefault="00AA2EBB" w:rsidP="00AA2EBB">
      <w:pPr>
        <w:pStyle w:val="a7"/>
        <w:rPr>
          <w:rFonts w:eastAsia="Calibri"/>
          <w:lang w:eastAsia="en-US"/>
        </w:rPr>
      </w:pPr>
      <w:r w:rsidRPr="00B07BC6">
        <w:rPr>
          <w:lang w:eastAsia="en-US"/>
        </w:rPr>
        <w:lastRenderedPageBreak/>
        <w:t xml:space="preserve">Таблиця </w:t>
      </w:r>
      <w:r w:rsidR="00B07BC6" w:rsidRPr="00B07BC6">
        <w:rPr>
          <w:lang w:eastAsia="en-US"/>
        </w:rPr>
        <w:t>3</w:t>
      </w:r>
      <w:r w:rsidRPr="00B07BC6">
        <w:rPr>
          <w:lang w:eastAsia="en-US"/>
        </w:rPr>
        <w:t>.1</w:t>
      </w:r>
    </w:p>
    <w:p w14:paraId="3B1CD006" w14:textId="77777777" w:rsidR="00AA2EBB" w:rsidRPr="007D025D" w:rsidRDefault="00AA2EBB" w:rsidP="00AA2EBB">
      <w:pPr>
        <w:pStyle w:val="a8"/>
        <w:rPr>
          <w:rFonts w:eastAsia="Calibri"/>
          <w:lang w:eastAsia="en-US"/>
        </w:rPr>
      </w:pPr>
      <w:r w:rsidRPr="007D025D">
        <w:rPr>
          <w:lang w:eastAsia="en-US"/>
        </w:rPr>
        <w:t>Статистичні параметри розподілу характеристик перевезень деталей великоп</w:t>
      </w:r>
      <w:r w:rsidRPr="007D025D">
        <w:rPr>
          <w:lang w:eastAsia="en-US"/>
        </w:rPr>
        <w:t>а</w:t>
      </w:r>
      <w:r w:rsidRPr="007D025D">
        <w:rPr>
          <w:lang w:eastAsia="en-US"/>
        </w:rPr>
        <w:t>нельного домобудівництва</w:t>
      </w:r>
    </w:p>
    <w:p w14:paraId="5B6551AA" w14:textId="77777777" w:rsidR="00AA2EBB" w:rsidRPr="007D025D" w:rsidRDefault="00AA2EBB" w:rsidP="00AA2EBB">
      <w:pPr>
        <w:tabs>
          <w:tab w:val="left" w:pos="5472"/>
        </w:tabs>
        <w:spacing w:after="453" w:line="1" w:lineRule="exact"/>
        <w:ind w:firstLine="0"/>
        <w:jc w:val="left"/>
        <w:rPr>
          <w:rFonts w:ascii="Courier New" w:eastAsia="Calibri" w:hAnsi="Courier New" w:cs="Courier New"/>
          <w:sz w:val="2"/>
          <w:szCs w:val="2"/>
          <w:lang w:val="uk-UA" w:eastAsia="en-US"/>
        </w:rPr>
      </w:pPr>
    </w:p>
    <w:tbl>
      <w:tblPr>
        <w:tblW w:w="0" w:type="auto"/>
        <w:tblInd w:w="40" w:type="dxa"/>
        <w:tblLayout w:type="fixed"/>
        <w:tblCellMar>
          <w:left w:w="40" w:type="dxa"/>
          <w:right w:w="40" w:type="dxa"/>
        </w:tblCellMar>
        <w:tblLook w:val="0000" w:firstRow="0" w:lastRow="0" w:firstColumn="0" w:lastColumn="0" w:noHBand="0" w:noVBand="0"/>
      </w:tblPr>
      <w:tblGrid>
        <w:gridCol w:w="2078"/>
        <w:gridCol w:w="1467"/>
        <w:gridCol w:w="1205"/>
        <w:gridCol w:w="1902"/>
        <w:gridCol w:w="1214"/>
        <w:gridCol w:w="1223"/>
      </w:tblGrid>
      <w:tr w:rsidR="00AA2EBB" w:rsidRPr="007D025D" w14:paraId="5FCA251F" w14:textId="77777777" w:rsidTr="00522EB2">
        <w:trPr>
          <w:trHeight w:hRule="exact" w:val="949"/>
        </w:trPr>
        <w:tc>
          <w:tcPr>
            <w:tcW w:w="2078" w:type="dxa"/>
            <w:tcBorders>
              <w:top w:val="single" w:sz="6" w:space="0" w:color="auto"/>
              <w:left w:val="single" w:sz="6" w:space="0" w:color="auto"/>
              <w:bottom w:val="single" w:sz="6" w:space="0" w:color="auto"/>
              <w:right w:val="single" w:sz="6" w:space="0" w:color="auto"/>
            </w:tcBorders>
            <w:shd w:val="clear" w:color="auto" w:fill="FFFFFF"/>
          </w:tcPr>
          <w:p w14:paraId="58FADEA4" w14:textId="77777777" w:rsidR="00AA2EBB" w:rsidRPr="007D025D" w:rsidRDefault="00AA2EBB" w:rsidP="00522EB2">
            <w:pPr>
              <w:pStyle w:val="a9"/>
              <w:rPr>
                <w:rFonts w:eastAsia="Calibri"/>
                <w:sz w:val="24"/>
                <w:szCs w:val="24"/>
                <w:lang w:eastAsia="en-US"/>
              </w:rPr>
            </w:pPr>
            <w:r w:rsidRPr="007D025D">
              <w:rPr>
                <w:sz w:val="24"/>
                <w:szCs w:val="24"/>
                <w:lang w:eastAsia="en-US"/>
              </w:rPr>
              <w:t>Характеристики транспортно-монтажного пр</w:t>
            </w:r>
            <w:r w:rsidRPr="007D025D">
              <w:rPr>
                <w:sz w:val="24"/>
                <w:szCs w:val="24"/>
                <w:lang w:eastAsia="en-US"/>
              </w:rPr>
              <w:t>о</w:t>
            </w:r>
            <w:r w:rsidRPr="007D025D">
              <w:rPr>
                <w:sz w:val="24"/>
                <w:szCs w:val="24"/>
                <w:lang w:eastAsia="en-US"/>
              </w:rPr>
              <w:t>цесу</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2B3C2B65" w14:textId="77777777" w:rsidR="00AA2EBB" w:rsidRPr="007D025D" w:rsidRDefault="00AA2EBB" w:rsidP="00522EB2">
            <w:pPr>
              <w:pStyle w:val="a9"/>
              <w:rPr>
                <w:rFonts w:eastAsia="Calibri"/>
                <w:sz w:val="24"/>
                <w:szCs w:val="24"/>
                <w:lang w:eastAsia="en-US"/>
              </w:rPr>
            </w:pPr>
            <w:r w:rsidRPr="007D025D">
              <w:rPr>
                <w:sz w:val="24"/>
                <w:szCs w:val="24"/>
                <w:lang w:eastAsia="en-US"/>
              </w:rPr>
              <w:t>Математичне очікування</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E599829" w14:textId="77777777" w:rsidR="00AA2EBB" w:rsidRPr="007D025D" w:rsidRDefault="00AA2EBB" w:rsidP="00522EB2">
            <w:pPr>
              <w:pStyle w:val="a9"/>
              <w:rPr>
                <w:rFonts w:eastAsia="Calibri"/>
                <w:sz w:val="24"/>
                <w:szCs w:val="24"/>
                <w:lang w:eastAsia="en-US"/>
              </w:rPr>
            </w:pPr>
            <w:r w:rsidRPr="007D025D">
              <w:rPr>
                <w:sz w:val="24"/>
                <w:szCs w:val="24"/>
                <w:lang w:eastAsia="en-US"/>
              </w:rPr>
              <w:t>Дисперсія</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0E2F27E7" w14:textId="77777777" w:rsidR="00AA2EBB" w:rsidRPr="007D025D" w:rsidRDefault="00AA2EBB" w:rsidP="00522EB2">
            <w:pPr>
              <w:pStyle w:val="a9"/>
              <w:rPr>
                <w:rFonts w:eastAsia="Calibri"/>
                <w:sz w:val="24"/>
                <w:szCs w:val="24"/>
                <w:lang w:eastAsia="en-US"/>
              </w:rPr>
            </w:pPr>
            <w:r w:rsidRPr="007D025D">
              <w:rPr>
                <w:sz w:val="24"/>
                <w:szCs w:val="24"/>
                <w:lang w:eastAsia="en-US"/>
              </w:rPr>
              <w:t>Середньоквадр</w:t>
            </w:r>
            <w:r w:rsidRPr="007D025D">
              <w:rPr>
                <w:sz w:val="24"/>
                <w:szCs w:val="24"/>
                <w:lang w:eastAsia="en-US"/>
              </w:rPr>
              <w:t>а</w:t>
            </w:r>
            <w:r w:rsidRPr="007D025D">
              <w:rPr>
                <w:sz w:val="24"/>
                <w:szCs w:val="24"/>
                <w:lang w:eastAsia="en-US"/>
              </w:rPr>
              <w:t>тичне відхилення</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421A7593" w14:textId="77777777" w:rsidR="00AA2EBB" w:rsidRPr="007D025D" w:rsidRDefault="00AA2EBB" w:rsidP="00522EB2">
            <w:pPr>
              <w:pStyle w:val="a9"/>
              <w:rPr>
                <w:rFonts w:eastAsia="Calibri"/>
                <w:sz w:val="24"/>
                <w:szCs w:val="24"/>
                <w:lang w:eastAsia="en-US"/>
              </w:rPr>
            </w:pPr>
            <w:r w:rsidRPr="007D025D">
              <w:rPr>
                <w:sz w:val="24"/>
                <w:szCs w:val="24"/>
                <w:lang w:eastAsia="en-US"/>
              </w:rPr>
              <w:t>Асиметрія</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0C1D6C23" w14:textId="77777777" w:rsidR="00AA2EBB" w:rsidRPr="007D025D" w:rsidRDefault="00AA2EBB" w:rsidP="00522EB2">
            <w:pPr>
              <w:pStyle w:val="a9"/>
              <w:rPr>
                <w:rFonts w:eastAsia="Calibri"/>
                <w:sz w:val="24"/>
                <w:szCs w:val="24"/>
                <w:lang w:eastAsia="en-US"/>
              </w:rPr>
            </w:pPr>
            <w:r w:rsidRPr="007D025D">
              <w:rPr>
                <w:sz w:val="24"/>
                <w:szCs w:val="24"/>
                <w:lang w:eastAsia="en-US"/>
              </w:rPr>
              <w:t>Ексцес</w:t>
            </w:r>
          </w:p>
        </w:tc>
      </w:tr>
      <w:tr w:rsidR="00AA2EBB" w:rsidRPr="007D025D" w14:paraId="6D6B3A03" w14:textId="77777777" w:rsidTr="00522EB2">
        <w:trPr>
          <w:trHeight w:hRule="exact" w:val="849"/>
        </w:trPr>
        <w:tc>
          <w:tcPr>
            <w:tcW w:w="2078" w:type="dxa"/>
            <w:tcBorders>
              <w:top w:val="single" w:sz="6" w:space="0" w:color="auto"/>
              <w:left w:val="single" w:sz="6" w:space="0" w:color="auto"/>
              <w:bottom w:val="single" w:sz="6" w:space="0" w:color="auto"/>
              <w:right w:val="single" w:sz="6" w:space="0" w:color="auto"/>
            </w:tcBorders>
            <w:shd w:val="clear" w:color="auto" w:fill="FFFFFF"/>
          </w:tcPr>
          <w:p w14:paraId="68FF0F1E" w14:textId="77777777" w:rsidR="00AA2EBB" w:rsidRPr="007D025D" w:rsidRDefault="00AA2EBB" w:rsidP="00522EB2">
            <w:pPr>
              <w:pStyle w:val="a9"/>
              <w:rPr>
                <w:rFonts w:eastAsia="Calibri"/>
                <w:sz w:val="24"/>
                <w:szCs w:val="24"/>
                <w:lang w:eastAsia="en-US"/>
              </w:rPr>
            </w:pPr>
            <w:r w:rsidRPr="007D025D">
              <w:rPr>
                <w:spacing w:val="-6"/>
                <w:sz w:val="24"/>
                <w:szCs w:val="24"/>
                <w:lang w:eastAsia="en-US"/>
              </w:rPr>
              <w:t>Кількість транспо</w:t>
            </w:r>
            <w:r w:rsidRPr="007D025D">
              <w:rPr>
                <w:spacing w:val="-6"/>
                <w:sz w:val="24"/>
                <w:szCs w:val="24"/>
                <w:lang w:eastAsia="en-US"/>
              </w:rPr>
              <w:t>р</w:t>
            </w:r>
            <w:r w:rsidRPr="007D025D">
              <w:rPr>
                <w:spacing w:val="-6"/>
                <w:sz w:val="24"/>
                <w:szCs w:val="24"/>
                <w:lang w:eastAsia="en-US"/>
              </w:rPr>
              <w:t>тних</w:t>
            </w:r>
            <w:r w:rsidRPr="007D025D">
              <w:rPr>
                <w:spacing w:val="-5"/>
                <w:sz w:val="24"/>
                <w:szCs w:val="24"/>
                <w:lang w:eastAsia="en-US"/>
              </w:rPr>
              <w:t xml:space="preserve"> засобів </w:t>
            </w:r>
            <w:r w:rsidRPr="007D025D">
              <w:rPr>
                <w:sz w:val="24"/>
                <w:szCs w:val="24"/>
                <w:lang w:eastAsia="en-US"/>
              </w:rPr>
              <w:t>на л</w:t>
            </w:r>
            <w:r w:rsidRPr="007D025D">
              <w:rPr>
                <w:sz w:val="24"/>
                <w:szCs w:val="24"/>
                <w:lang w:eastAsia="en-US"/>
              </w:rPr>
              <w:t>і</w:t>
            </w:r>
            <w:r w:rsidRPr="007D025D">
              <w:rPr>
                <w:sz w:val="24"/>
                <w:szCs w:val="24"/>
                <w:lang w:eastAsia="en-US"/>
              </w:rPr>
              <w:t>нії, од.</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1BF3F194"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25,429</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78878205"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35,358</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0193F00F"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5,946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236D14D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0,662</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2AC54816"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-0,016</w:t>
            </w:r>
          </w:p>
        </w:tc>
      </w:tr>
      <w:tr w:rsidR="00AA2EBB" w:rsidRPr="007D025D" w14:paraId="4EC3422C" w14:textId="77777777" w:rsidTr="00522EB2">
        <w:trPr>
          <w:trHeight w:hRule="exact" w:val="846"/>
        </w:trPr>
        <w:tc>
          <w:tcPr>
            <w:tcW w:w="2078" w:type="dxa"/>
            <w:tcBorders>
              <w:top w:val="single" w:sz="6" w:space="0" w:color="auto"/>
              <w:left w:val="single" w:sz="6" w:space="0" w:color="auto"/>
              <w:bottom w:val="single" w:sz="6" w:space="0" w:color="auto"/>
              <w:right w:val="single" w:sz="6" w:space="0" w:color="auto"/>
            </w:tcBorders>
            <w:shd w:val="clear" w:color="auto" w:fill="FFFFFF"/>
          </w:tcPr>
          <w:p w14:paraId="459D6842" w14:textId="77777777" w:rsidR="00AA2EBB" w:rsidRPr="007D025D" w:rsidRDefault="00AA2EBB" w:rsidP="00522EB2">
            <w:pPr>
              <w:pStyle w:val="a9"/>
              <w:rPr>
                <w:rFonts w:eastAsia="Calibri"/>
                <w:sz w:val="24"/>
                <w:szCs w:val="24"/>
                <w:lang w:eastAsia="en-US"/>
              </w:rPr>
            </w:pPr>
            <w:r w:rsidRPr="007D025D">
              <w:rPr>
                <w:spacing w:val="-5"/>
                <w:sz w:val="24"/>
                <w:szCs w:val="24"/>
                <w:lang w:eastAsia="en-US"/>
              </w:rPr>
              <w:t>Тривалість вива</w:t>
            </w:r>
            <w:r w:rsidRPr="007D025D">
              <w:rPr>
                <w:spacing w:val="-5"/>
                <w:sz w:val="24"/>
                <w:szCs w:val="24"/>
                <w:lang w:eastAsia="en-US"/>
              </w:rPr>
              <w:t>н</w:t>
            </w:r>
            <w:r w:rsidRPr="007D025D">
              <w:rPr>
                <w:spacing w:val="-5"/>
                <w:sz w:val="24"/>
                <w:szCs w:val="24"/>
                <w:lang w:eastAsia="en-US"/>
              </w:rPr>
              <w:t>таження</w:t>
            </w:r>
            <w:r w:rsidRPr="007D025D">
              <w:rPr>
                <w:spacing w:val="-6"/>
                <w:sz w:val="24"/>
                <w:szCs w:val="24"/>
                <w:lang w:eastAsia="en-US"/>
              </w:rPr>
              <w:t xml:space="preserve"> одного </w:t>
            </w:r>
            <w:proofErr w:type="spellStart"/>
            <w:r w:rsidRPr="007D025D">
              <w:rPr>
                <w:spacing w:val="-6"/>
                <w:sz w:val="24"/>
                <w:szCs w:val="24"/>
                <w:lang w:eastAsia="en-US"/>
              </w:rPr>
              <w:t>рей-</w:t>
            </w:r>
            <w:r w:rsidRPr="007D025D">
              <w:rPr>
                <w:spacing w:val="-5"/>
                <w:sz w:val="24"/>
                <w:szCs w:val="24"/>
                <w:lang w:eastAsia="en-US"/>
              </w:rPr>
              <w:t>сокомплекта</w:t>
            </w:r>
            <w:proofErr w:type="spellEnd"/>
            <w:r w:rsidRPr="007D025D">
              <w:rPr>
                <w:spacing w:val="-5"/>
                <w:sz w:val="24"/>
                <w:szCs w:val="24"/>
                <w:lang w:eastAsia="en-US"/>
              </w:rPr>
              <w:t>, хв.</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42B58212"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17,167</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484BBB10"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62,650</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1C543C71"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7,916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669F768B"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1,360</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0E9394E1"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2,224</w:t>
            </w:r>
          </w:p>
        </w:tc>
      </w:tr>
      <w:tr w:rsidR="00AA2EBB" w:rsidRPr="007D025D" w14:paraId="2482EB77" w14:textId="77777777" w:rsidTr="00522EB2">
        <w:trPr>
          <w:trHeight w:hRule="exact" w:val="1200"/>
        </w:trPr>
        <w:tc>
          <w:tcPr>
            <w:tcW w:w="2078" w:type="dxa"/>
            <w:tcBorders>
              <w:top w:val="single" w:sz="6" w:space="0" w:color="auto"/>
              <w:left w:val="single" w:sz="6" w:space="0" w:color="auto"/>
              <w:bottom w:val="single" w:sz="6" w:space="0" w:color="auto"/>
              <w:right w:val="single" w:sz="6" w:space="0" w:color="auto"/>
            </w:tcBorders>
            <w:shd w:val="clear" w:color="auto" w:fill="FFFFFF"/>
          </w:tcPr>
          <w:p w14:paraId="33CE61EF" w14:textId="77777777" w:rsidR="00AA2EBB" w:rsidRPr="007D025D" w:rsidRDefault="00AA2EBB" w:rsidP="00522EB2">
            <w:pPr>
              <w:pStyle w:val="a9"/>
              <w:rPr>
                <w:rFonts w:eastAsia="Calibri"/>
                <w:sz w:val="24"/>
                <w:szCs w:val="24"/>
                <w:lang w:eastAsia="en-US"/>
              </w:rPr>
            </w:pPr>
            <w:r w:rsidRPr="007D025D">
              <w:rPr>
                <w:spacing w:val="-5"/>
                <w:sz w:val="24"/>
                <w:szCs w:val="24"/>
                <w:lang w:eastAsia="en-US"/>
              </w:rPr>
              <w:t xml:space="preserve">Інтервал між </w:t>
            </w:r>
            <w:r w:rsidRPr="007D025D">
              <w:rPr>
                <w:spacing w:val="-6"/>
                <w:sz w:val="24"/>
                <w:szCs w:val="24"/>
                <w:lang w:eastAsia="en-US"/>
              </w:rPr>
              <w:t>пр</w:t>
            </w:r>
            <w:r w:rsidRPr="007D025D">
              <w:rPr>
                <w:spacing w:val="-6"/>
                <w:sz w:val="24"/>
                <w:szCs w:val="24"/>
                <w:lang w:eastAsia="en-US"/>
              </w:rPr>
              <w:t>и</w:t>
            </w:r>
            <w:r w:rsidRPr="007D025D">
              <w:rPr>
                <w:spacing w:val="-6"/>
                <w:sz w:val="24"/>
                <w:szCs w:val="24"/>
                <w:lang w:eastAsia="en-US"/>
              </w:rPr>
              <w:t>буттями автомобіля</w:t>
            </w:r>
            <w:r w:rsidRPr="007D025D">
              <w:rPr>
                <w:spacing w:val="-5"/>
                <w:sz w:val="24"/>
                <w:szCs w:val="24"/>
                <w:lang w:eastAsia="en-US"/>
              </w:rPr>
              <w:t xml:space="preserve"> на будівельний об'єкт, </w:t>
            </w:r>
            <w:r w:rsidRPr="007D025D">
              <w:rPr>
                <w:sz w:val="24"/>
                <w:szCs w:val="24"/>
                <w:lang w:eastAsia="en-US"/>
              </w:rPr>
              <w:t>хв.</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0F8FE066"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66,226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1DA062FA" w14:textId="77777777" w:rsidR="00AA2EBB" w:rsidRPr="007D025D" w:rsidRDefault="00AA2EBB" w:rsidP="00522EB2">
            <w:pPr>
              <w:pStyle w:val="a9"/>
              <w:rPr>
                <w:rFonts w:eastAsia="Calibri"/>
                <w:sz w:val="24"/>
                <w:szCs w:val="24"/>
                <w:lang w:eastAsia="en-US"/>
              </w:rPr>
            </w:pPr>
            <w:r w:rsidRPr="007D025D">
              <w:rPr>
                <w:rFonts w:eastAsia="Calibri"/>
                <w:spacing w:val="-1"/>
                <w:sz w:val="24"/>
                <w:szCs w:val="24"/>
                <w:lang w:eastAsia="en-US"/>
              </w:rPr>
              <w:t xml:space="preserve">3486,3 </w:t>
            </w:r>
            <w:r w:rsidRPr="007D025D">
              <w:rPr>
                <w:rFonts w:eastAsia="Calibri"/>
                <w:sz w:val="24"/>
                <w:szCs w:val="24"/>
                <w:lang w:eastAsia="en-US"/>
              </w:rPr>
              <w:t>8</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2D01D3F5"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59,045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3A2D2E41"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1,531</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72543BB1"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2,531</w:t>
            </w:r>
          </w:p>
        </w:tc>
      </w:tr>
      <w:tr w:rsidR="00AA2EBB" w:rsidRPr="007D025D" w14:paraId="395E303B" w14:textId="77777777" w:rsidTr="00522EB2">
        <w:trPr>
          <w:trHeight w:hRule="exact" w:val="933"/>
        </w:trPr>
        <w:tc>
          <w:tcPr>
            <w:tcW w:w="2078" w:type="dxa"/>
            <w:tcBorders>
              <w:top w:val="single" w:sz="6" w:space="0" w:color="auto"/>
              <w:left w:val="single" w:sz="6" w:space="0" w:color="auto"/>
              <w:bottom w:val="single" w:sz="6" w:space="0" w:color="auto"/>
              <w:right w:val="single" w:sz="6" w:space="0" w:color="auto"/>
            </w:tcBorders>
            <w:shd w:val="clear" w:color="auto" w:fill="FFFFFF"/>
          </w:tcPr>
          <w:p w14:paraId="4D8FF8F0" w14:textId="77777777" w:rsidR="00AA2EBB" w:rsidRPr="007D025D" w:rsidRDefault="00AA2EBB" w:rsidP="00522EB2">
            <w:pPr>
              <w:pStyle w:val="a9"/>
              <w:rPr>
                <w:rFonts w:eastAsia="Calibri"/>
                <w:sz w:val="24"/>
                <w:szCs w:val="24"/>
                <w:lang w:eastAsia="en-US"/>
              </w:rPr>
            </w:pPr>
            <w:r w:rsidRPr="007D025D">
              <w:rPr>
                <w:spacing w:val="-5"/>
                <w:sz w:val="24"/>
                <w:szCs w:val="24"/>
                <w:lang w:eastAsia="en-US"/>
              </w:rPr>
              <w:t>Тривалість зава</w:t>
            </w:r>
            <w:r w:rsidRPr="007D025D">
              <w:rPr>
                <w:spacing w:val="-5"/>
                <w:sz w:val="24"/>
                <w:szCs w:val="24"/>
                <w:lang w:eastAsia="en-US"/>
              </w:rPr>
              <w:t>н</w:t>
            </w:r>
            <w:r w:rsidRPr="007D025D">
              <w:rPr>
                <w:spacing w:val="-5"/>
                <w:sz w:val="24"/>
                <w:szCs w:val="24"/>
                <w:lang w:eastAsia="en-US"/>
              </w:rPr>
              <w:t>таження</w:t>
            </w:r>
            <w:r w:rsidRPr="007D025D">
              <w:rPr>
                <w:spacing w:val="-6"/>
                <w:sz w:val="24"/>
                <w:szCs w:val="24"/>
                <w:lang w:eastAsia="en-US"/>
              </w:rPr>
              <w:t xml:space="preserve"> одного </w:t>
            </w:r>
            <w:proofErr w:type="spellStart"/>
            <w:r w:rsidRPr="007D025D">
              <w:rPr>
                <w:spacing w:val="-6"/>
                <w:sz w:val="24"/>
                <w:szCs w:val="24"/>
                <w:lang w:eastAsia="en-US"/>
              </w:rPr>
              <w:t>рей-</w:t>
            </w:r>
            <w:r w:rsidRPr="007D025D">
              <w:rPr>
                <w:spacing w:val="-5"/>
                <w:sz w:val="24"/>
                <w:szCs w:val="24"/>
                <w:lang w:eastAsia="en-US"/>
              </w:rPr>
              <w:t>сокомплекта</w:t>
            </w:r>
            <w:proofErr w:type="spellEnd"/>
            <w:r w:rsidRPr="007D025D">
              <w:rPr>
                <w:spacing w:val="-5"/>
                <w:sz w:val="24"/>
                <w:szCs w:val="24"/>
                <w:lang w:eastAsia="en-US"/>
              </w:rPr>
              <w:t>, хв.</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274DFEAF"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17,099</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76303DD6"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19,520</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33C138C6"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4,418</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16ABCB7D"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1,342</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57AA3FCB"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3,070</w:t>
            </w:r>
          </w:p>
        </w:tc>
      </w:tr>
      <w:tr w:rsidR="00AA2EBB" w:rsidRPr="007D025D" w14:paraId="5D0F893C" w14:textId="77777777" w:rsidTr="00522EB2">
        <w:trPr>
          <w:trHeight w:hRule="exact" w:val="1131"/>
        </w:trPr>
        <w:tc>
          <w:tcPr>
            <w:tcW w:w="2078" w:type="dxa"/>
            <w:tcBorders>
              <w:top w:val="single" w:sz="6" w:space="0" w:color="auto"/>
              <w:left w:val="single" w:sz="6" w:space="0" w:color="auto"/>
              <w:bottom w:val="single" w:sz="6" w:space="0" w:color="auto"/>
              <w:right w:val="single" w:sz="6" w:space="0" w:color="auto"/>
            </w:tcBorders>
            <w:shd w:val="clear" w:color="auto" w:fill="FFFFFF"/>
          </w:tcPr>
          <w:p w14:paraId="6D6D06F8" w14:textId="77777777" w:rsidR="00AA2EBB" w:rsidRPr="007D025D" w:rsidRDefault="00AA2EBB" w:rsidP="00522EB2">
            <w:pPr>
              <w:pStyle w:val="a9"/>
              <w:rPr>
                <w:rFonts w:eastAsia="Calibri"/>
                <w:sz w:val="24"/>
                <w:szCs w:val="24"/>
                <w:lang w:eastAsia="en-US"/>
              </w:rPr>
            </w:pPr>
            <w:r w:rsidRPr="007D025D">
              <w:rPr>
                <w:spacing w:val="-6"/>
                <w:sz w:val="24"/>
                <w:szCs w:val="24"/>
                <w:lang w:eastAsia="en-US"/>
              </w:rPr>
              <w:t>Час обслуговування</w:t>
            </w:r>
            <w:r w:rsidRPr="007D025D">
              <w:rPr>
                <w:spacing w:val="-5"/>
                <w:sz w:val="24"/>
                <w:szCs w:val="24"/>
                <w:lang w:eastAsia="en-US"/>
              </w:rPr>
              <w:t xml:space="preserve"> одного автомобіля на пості </w:t>
            </w:r>
            <w:r w:rsidRPr="007D025D">
              <w:rPr>
                <w:sz w:val="24"/>
                <w:szCs w:val="24"/>
                <w:lang w:eastAsia="en-US"/>
              </w:rPr>
              <w:t>навант</w:t>
            </w:r>
            <w:r w:rsidRPr="007D025D">
              <w:rPr>
                <w:sz w:val="24"/>
                <w:szCs w:val="24"/>
                <w:lang w:eastAsia="en-US"/>
              </w:rPr>
              <w:t>а</w:t>
            </w:r>
            <w:r w:rsidRPr="007D025D">
              <w:rPr>
                <w:sz w:val="24"/>
                <w:szCs w:val="24"/>
                <w:lang w:eastAsia="en-US"/>
              </w:rPr>
              <w:t>ження, хв.</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0AB15980"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28,316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50C32B4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35,143</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6A607AA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5,928</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124EC23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1,859</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727DBED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7,123</w:t>
            </w:r>
          </w:p>
        </w:tc>
      </w:tr>
      <w:tr w:rsidR="00AA2EBB" w:rsidRPr="007D025D" w14:paraId="20D0802F" w14:textId="77777777" w:rsidTr="00522EB2">
        <w:trPr>
          <w:trHeight w:hRule="exact" w:val="1191"/>
        </w:trPr>
        <w:tc>
          <w:tcPr>
            <w:tcW w:w="2078" w:type="dxa"/>
            <w:tcBorders>
              <w:top w:val="single" w:sz="6" w:space="0" w:color="auto"/>
              <w:left w:val="single" w:sz="6" w:space="0" w:color="auto"/>
              <w:bottom w:val="single" w:sz="6" w:space="0" w:color="auto"/>
              <w:right w:val="single" w:sz="6" w:space="0" w:color="auto"/>
            </w:tcBorders>
            <w:shd w:val="clear" w:color="auto" w:fill="FFFFFF"/>
          </w:tcPr>
          <w:p w14:paraId="3810AD1F" w14:textId="77777777" w:rsidR="00AA2EBB" w:rsidRPr="007D025D" w:rsidRDefault="00AA2EBB" w:rsidP="00522EB2">
            <w:pPr>
              <w:pStyle w:val="a9"/>
              <w:rPr>
                <w:rFonts w:eastAsia="Calibri"/>
                <w:sz w:val="24"/>
                <w:szCs w:val="24"/>
                <w:lang w:eastAsia="en-US"/>
              </w:rPr>
            </w:pPr>
            <w:r w:rsidRPr="007D025D">
              <w:rPr>
                <w:spacing w:val="-5"/>
                <w:sz w:val="24"/>
                <w:szCs w:val="24"/>
                <w:lang w:eastAsia="en-US"/>
              </w:rPr>
              <w:t xml:space="preserve">Інтервал між </w:t>
            </w:r>
            <w:r w:rsidRPr="007D025D">
              <w:rPr>
                <w:spacing w:val="-6"/>
                <w:sz w:val="24"/>
                <w:szCs w:val="24"/>
                <w:lang w:eastAsia="en-US"/>
              </w:rPr>
              <w:t>пр</w:t>
            </w:r>
            <w:r w:rsidRPr="007D025D">
              <w:rPr>
                <w:spacing w:val="-6"/>
                <w:sz w:val="24"/>
                <w:szCs w:val="24"/>
                <w:lang w:eastAsia="en-US"/>
              </w:rPr>
              <w:t>и</w:t>
            </w:r>
            <w:r w:rsidRPr="007D025D">
              <w:rPr>
                <w:spacing w:val="-6"/>
                <w:sz w:val="24"/>
                <w:szCs w:val="24"/>
                <w:lang w:eastAsia="en-US"/>
              </w:rPr>
              <w:t>буттями автомобілів</w:t>
            </w:r>
            <w:r w:rsidRPr="007D025D">
              <w:rPr>
                <w:spacing w:val="-5"/>
                <w:sz w:val="24"/>
                <w:szCs w:val="24"/>
                <w:lang w:eastAsia="en-US"/>
              </w:rPr>
              <w:t xml:space="preserve"> у цех готової пр</w:t>
            </w:r>
            <w:r w:rsidRPr="007D025D">
              <w:rPr>
                <w:spacing w:val="-5"/>
                <w:sz w:val="24"/>
                <w:szCs w:val="24"/>
                <w:lang w:eastAsia="en-US"/>
              </w:rPr>
              <w:t>о</w:t>
            </w:r>
            <w:r w:rsidRPr="007D025D">
              <w:rPr>
                <w:spacing w:val="-5"/>
                <w:sz w:val="24"/>
                <w:szCs w:val="24"/>
                <w:lang w:eastAsia="en-US"/>
              </w:rPr>
              <w:t xml:space="preserve">дукції, </w:t>
            </w:r>
            <w:r w:rsidRPr="007D025D">
              <w:rPr>
                <w:sz w:val="24"/>
                <w:szCs w:val="24"/>
                <w:lang w:eastAsia="en-US"/>
              </w:rPr>
              <w:t>хв.</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72CE4E6F"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23,356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6FA3DFC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772,658</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7CCD8F7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27,797</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7505B9E5"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2,099</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77B97528"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4,866</w:t>
            </w:r>
          </w:p>
        </w:tc>
      </w:tr>
      <w:tr w:rsidR="00AA2EBB" w:rsidRPr="007D025D" w14:paraId="76782D2B" w14:textId="77777777" w:rsidTr="00522EB2">
        <w:trPr>
          <w:trHeight w:hRule="exact" w:val="552"/>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79D26044" w14:textId="77777777" w:rsidR="00AA2EBB" w:rsidRPr="007D025D" w:rsidRDefault="00AA2EBB" w:rsidP="00522EB2">
            <w:pPr>
              <w:pStyle w:val="a9"/>
              <w:rPr>
                <w:rFonts w:eastAsia="Calibri"/>
                <w:sz w:val="24"/>
                <w:szCs w:val="24"/>
                <w:lang w:eastAsia="en-US"/>
              </w:rPr>
            </w:pPr>
            <w:r w:rsidRPr="007D025D">
              <w:rPr>
                <w:sz w:val="24"/>
                <w:szCs w:val="24"/>
                <w:lang w:eastAsia="en-US"/>
              </w:rPr>
              <w:t xml:space="preserve">Час монтажу </w:t>
            </w:r>
            <w:r w:rsidRPr="007D025D">
              <w:rPr>
                <w:spacing w:val="-6"/>
                <w:sz w:val="24"/>
                <w:szCs w:val="24"/>
                <w:lang w:eastAsia="en-US"/>
              </w:rPr>
              <w:t>однієї деталі, хв.</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16C3FEB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13,036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780EE560"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17,036</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6E82979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4,127</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22FEAF0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-0,297</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1F8CC542"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-0,786</w:t>
            </w:r>
          </w:p>
        </w:tc>
      </w:tr>
      <w:tr w:rsidR="00AA2EBB" w:rsidRPr="007D025D" w14:paraId="3C29F381" w14:textId="77777777" w:rsidTr="00522EB2">
        <w:trPr>
          <w:trHeight w:hRule="exact" w:val="552"/>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7B69D3A9" w14:textId="77777777" w:rsidR="00AA2EBB" w:rsidRPr="007D025D" w:rsidRDefault="00AA2EBB" w:rsidP="00522EB2">
            <w:pPr>
              <w:pStyle w:val="a9"/>
              <w:rPr>
                <w:rFonts w:eastAsia="Calibri"/>
                <w:sz w:val="24"/>
                <w:szCs w:val="24"/>
                <w:lang w:eastAsia="en-US"/>
              </w:rPr>
            </w:pPr>
            <w:r w:rsidRPr="007D025D">
              <w:rPr>
                <w:spacing w:val="-6"/>
                <w:sz w:val="24"/>
                <w:szCs w:val="24"/>
                <w:lang w:eastAsia="en-US"/>
              </w:rPr>
              <w:t xml:space="preserve">Кількість їздець </w:t>
            </w:r>
            <w:r w:rsidRPr="007D025D">
              <w:rPr>
                <w:sz w:val="24"/>
                <w:szCs w:val="24"/>
                <w:lang w:eastAsia="en-US"/>
              </w:rPr>
              <w:t>за зміну, од.</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25EA0324"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2,050</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1D87429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1,555</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69124B68"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1,247</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7DE3C99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0,800</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26B9ACE1"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-0,699</w:t>
            </w:r>
          </w:p>
        </w:tc>
      </w:tr>
      <w:tr w:rsidR="00AA2EBB" w:rsidRPr="007D025D" w14:paraId="3BB70198" w14:textId="77777777" w:rsidTr="00522EB2">
        <w:trPr>
          <w:trHeight w:hRule="exact" w:val="552"/>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306F6572" w14:textId="77777777" w:rsidR="00AA2EBB" w:rsidRPr="007D025D" w:rsidRDefault="00AA2EBB" w:rsidP="00522EB2">
            <w:pPr>
              <w:pStyle w:val="a9"/>
              <w:rPr>
                <w:rFonts w:eastAsia="Calibri"/>
                <w:sz w:val="24"/>
                <w:szCs w:val="24"/>
                <w:lang w:eastAsia="en-US"/>
              </w:rPr>
            </w:pPr>
            <w:r w:rsidRPr="007D025D">
              <w:rPr>
                <w:spacing w:val="-6"/>
                <w:sz w:val="24"/>
                <w:szCs w:val="24"/>
                <w:lang w:eastAsia="en-US"/>
              </w:rPr>
              <w:t xml:space="preserve">Маса </w:t>
            </w:r>
            <w:proofErr w:type="spellStart"/>
            <w:r w:rsidRPr="007D025D">
              <w:rPr>
                <w:spacing w:val="-6"/>
                <w:sz w:val="24"/>
                <w:szCs w:val="24"/>
                <w:lang w:eastAsia="en-US"/>
              </w:rPr>
              <w:t>рейсокомпл</w:t>
            </w:r>
            <w:r w:rsidRPr="007D025D">
              <w:rPr>
                <w:spacing w:val="-6"/>
                <w:sz w:val="24"/>
                <w:szCs w:val="24"/>
                <w:lang w:eastAsia="en-US"/>
              </w:rPr>
              <w:t>е</w:t>
            </w:r>
            <w:r w:rsidRPr="007D025D">
              <w:rPr>
                <w:spacing w:val="-6"/>
                <w:sz w:val="24"/>
                <w:szCs w:val="24"/>
                <w:lang w:eastAsia="en-US"/>
              </w:rPr>
              <w:t>кта</w:t>
            </w:r>
            <w:proofErr w:type="spellEnd"/>
            <w:r w:rsidRPr="007D025D">
              <w:rPr>
                <w:sz w:val="24"/>
                <w:szCs w:val="24"/>
                <w:lang w:eastAsia="en-US"/>
              </w:rPr>
              <w:t>, т</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3C938820"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15,544</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02DA18EF"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1,710</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03FB2C1F"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1,308</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55D84395"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0,365</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64A57CF0"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0,525</w:t>
            </w:r>
          </w:p>
        </w:tc>
      </w:tr>
      <w:tr w:rsidR="00AA2EBB" w:rsidRPr="007D025D" w14:paraId="70744206" w14:textId="77777777" w:rsidTr="00522EB2">
        <w:trPr>
          <w:trHeight w:hRule="exact" w:val="847"/>
        </w:trPr>
        <w:tc>
          <w:tcPr>
            <w:tcW w:w="2078" w:type="dxa"/>
            <w:tcBorders>
              <w:top w:val="single" w:sz="6" w:space="0" w:color="auto"/>
              <w:left w:val="single" w:sz="6" w:space="0" w:color="auto"/>
              <w:bottom w:val="single" w:sz="6" w:space="0" w:color="auto"/>
              <w:right w:val="single" w:sz="6" w:space="0" w:color="auto"/>
            </w:tcBorders>
            <w:shd w:val="clear" w:color="auto" w:fill="FFFFFF"/>
            <w:vAlign w:val="center"/>
          </w:tcPr>
          <w:p w14:paraId="76C4E81A" w14:textId="77777777" w:rsidR="00AA2EBB" w:rsidRPr="007D025D" w:rsidRDefault="00AA2EBB" w:rsidP="00522EB2">
            <w:pPr>
              <w:pStyle w:val="a9"/>
              <w:rPr>
                <w:rFonts w:eastAsia="Calibri"/>
                <w:sz w:val="24"/>
                <w:szCs w:val="24"/>
                <w:lang w:eastAsia="en-US"/>
              </w:rPr>
            </w:pPr>
            <w:r w:rsidRPr="007D025D">
              <w:rPr>
                <w:spacing w:val="-6"/>
                <w:sz w:val="24"/>
                <w:szCs w:val="24"/>
                <w:lang w:eastAsia="en-US"/>
              </w:rPr>
              <w:t>Кількість деталей</w:t>
            </w:r>
            <w:r w:rsidRPr="007D025D">
              <w:rPr>
                <w:spacing w:val="-4"/>
                <w:sz w:val="24"/>
                <w:szCs w:val="24"/>
                <w:lang w:eastAsia="en-US"/>
              </w:rPr>
              <w:t xml:space="preserve"> у </w:t>
            </w:r>
            <w:proofErr w:type="spellStart"/>
            <w:r w:rsidRPr="007D025D">
              <w:rPr>
                <w:spacing w:val="-4"/>
                <w:sz w:val="24"/>
                <w:szCs w:val="24"/>
                <w:lang w:eastAsia="en-US"/>
              </w:rPr>
              <w:t>рейсокомплекті</w:t>
            </w:r>
            <w:proofErr w:type="spellEnd"/>
            <w:r w:rsidRPr="007D025D">
              <w:rPr>
                <w:sz w:val="24"/>
                <w:szCs w:val="24"/>
                <w:lang w:eastAsia="en-US"/>
              </w:rPr>
              <w:t>, од.</w:t>
            </w:r>
          </w:p>
        </w:tc>
        <w:tc>
          <w:tcPr>
            <w:tcW w:w="1467" w:type="dxa"/>
            <w:tcBorders>
              <w:top w:val="single" w:sz="6" w:space="0" w:color="auto"/>
              <w:left w:val="single" w:sz="6" w:space="0" w:color="auto"/>
              <w:bottom w:val="single" w:sz="6" w:space="0" w:color="auto"/>
              <w:right w:val="single" w:sz="6" w:space="0" w:color="auto"/>
            </w:tcBorders>
            <w:shd w:val="clear" w:color="auto" w:fill="FFFFFF"/>
          </w:tcPr>
          <w:p w14:paraId="7B091D0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5,381</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27AAE7C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3,548</w:t>
            </w:r>
          </w:p>
        </w:tc>
        <w:tc>
          <w:tcPr>
            <w:tcW w:w="1902" w:type="dxa"/>
            <w:tcBorders>
              <w:top w:val="single" w:sz="6" w:space="0" w:color="auto"/>
              <w:left w:val="single" w:sz="6" w:space="0" w:color="auto"/>
              <w:bottom w:val="single" w:sz="6" w:space="0" w:color="auto"/>
              <w:right w:val="single" w:sz="6" w:space="0" w:color="auto"/>
            </w:tcBorders>
            <w:shd w:val="clear" w:color="auto" w:fill="FFFFFF"/>
          </w:tcPr>
          <w:p w14:paraId="6289FE6D"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1,884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62F28C96"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4,900</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14:paraId="0E08536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2,230</w:t>
            </w:r>
          </w:p>
        </w:tc>
      </w:tr>
    </w:tbl>
    <w:p w14:paraId="2A65F3A8" w14:textId="77777777" w:rsidR="00904494" w:rsidRDefault="00904494" w:rsidP="00AA2EBB">
      <w:pPr>
        <w:rPr>
          <w:lang w:val="uk-UA" w:eastAsia="en-US"/>
        </w:rPr>
      </w:pPr>
    </w:p>
    <w:p w14:paraId="3715D571" w14:textId="340C3FB5" w:rsidR="00AA2EBB" w:rsidRPr="007D025D" w:rsidRDefault="00AA2EBB" w:rsidP="00AA2EBB">
      <w:pPr>
        <w:rPr>
          <w:rFonts w:eastAsia="Calibri"/>
          <w:sz w:val="22"/>
          <w:szCs w:val="22"/>
          <w:lang w:val="uk-UA" w:eastAsia="en-US"/>
        </w:rPr>
      </w:pPr>
      <w:r w:rsidRPr="007D025D">
        <w:rPr>
          <w:lang w:val="uk-UA" w:eastAsia="en-US"/>
        </w:rPr>
        <w:t>У цеху готової продукції (</w:t>
      </w:r>
      <w:r w:rsidR="0043188D" w:rsidRPr="002D1547">
        <w:rPr>
          <w:lang w:val="uk-UA" w:eastAsia="en-US"/>
        </w:rPr>
        <w:t>рис. 3</w:t>
      </w:r>
      <w:r w:rsidRPr="002D1547">
        <w:rPr>
          <w:lang w:val="uk-UA" w:eastAsia="en-US"/>
        </w:rPr>
        <w:t>.</w:t>
      </w:r>
      <w:r w:rsidR="0043188D">
        <w:rPr>
          <w:lang w:val="uk-UA" w:eastAsia="en-US"/>
        </w:rPr>
        <w:t>4</w:t>
      </w:r>
      <w:r w:rsidRPr="007D025D">
        <w:rPr>
          <w:lang w:val="uk-UA" w:eastAsia="en-US"/>
        </w:rPr>
        <w:t>) присутні наступні елементи витрат ч</w:t>
      </w:r>
      <w:r w:rsidRPr="007D025D">
        <w:rPr>
          <w:lang w:val="uk-UA" w:eastAsia="en-US"/>
        </w:rPr>
        <w:t>а</w:t>
      </w:r>
      <w:r w:rsidRPr="007D025D">
        <w:rPr>
          <w:lang w:val="uk-UA" w:eastAsia="en-US"/>
        </w:rPr>
        <w:t>су обслуговування автомобілів:</w:t>
      </w:r>
    </w:p>
    <w:p w14:paraId="5BAA343B" w14:textId="77777777" w:rsidR="00AA2EBB" w:rsidRPr="00E02111" w:rsidRDefault="00AA2EBB" w:rsidP="003031BF">
      <w:pPr>
        <w:pStyle w:val="a0"/>
      </w:pPr>
      <w:r w:rsidRPr="007D025D">
        <w:t xml:space="preserve">на </w:t>
      </w:r>
      <w:r w:rsidRPr="00E02111">
        <w:t xml:space="preserve">навантаження </w:t>
      </w:r>
      <w:proofErr w:type="spellStart"/>
      <w:r w:rsidRPr="00E02111">
        <w:t>рейсокомплектів</w:t>
      </w:r>
      <w:proofErr w:type="spellEnd"/>
      <w:r w:rsidRPr="00E02111">
        <w:t>;</w:t>
      </w:r>
    </w:p>
    <w:p w14:paraId="2BA28FA8" w14:textId="77777777" w:rsidR="00AA2EBB" w:rsidRPr="00E02111" w:rsidRDefault="00AA2EBB" w:rsidP="003031BF">
      <w:pPr>
        <w:pStyle w:val="a0"/>
      </w:pPr>
      <w:r w:rsidRPr="00E02111">
        <w:t>на простій автомобілів у черзі;</w:t>
      </w:r>
    </w:p>
    <w:p w14:paraId="166DD9CE" w14:textId="77777777" w:rsidR="00AA2EBB" w:rsidRPr="00E02111" w:rsidRDefault="00AA2EBB" w:rsidP="003031BF">
      <w:pPr>
        <w:pStyle w:val="a0"/>
      </w:pPr>
      <w:r w:rsidRPr="00E02111">
        <w:lastRenderedPageBreak/>
        <w:t>на оформлення товарно-транспортної документації, яке проводиться, як правило, після завершення навантаження;</w:t>
      </w:r>
    </w:p>
    <w:p w14:paraId="0F49690A" w14:textId="77777777" w:rsidR="00AA2EBB" w:rsidRPr="00E02111" w:rsidRDefault="00AA2EBB" w:rsidP="003031BF">
      <w:pPr>
        <w:pStyle w:val="a0"/>
      </w:pPr>
      <w:r w:rsidRPr="00E02111">
        <w:t>на маневрування автомобіля по під'їзних коліях;</w:t>
      </w:r>
    </w:p>
    <w:p w14:paraId="0E4F56C3" w14:textId="77777777" w:rsidR="00AA2EBB" w:rsidRPr="007D025D" w:rsidRDefault="00AA2EBB" w:rsidP="003031BF">
      <w:pPr>
        <w:pStyle w:val="a0"/>
        <w:rPr>
          <w:sz w:val="22"/>
          <w:szCs w:val="22"/>
        </w:rPr>
      </w:pPr>
      <w:r w:rsidRPr="00E02111">
        <w:t>простій</w:t>
      </w:r>
      <w:r w:rsidRPr="007D025D">
        <w:t xml:space="preserve"> чекаючи через відсутність робітників (крановиків, стропальн</w:t>
      </w:r>
      <w:r w:rsidRPr="007D025D">
        <w:t>и</w:t>
      </w:r>
      <w:r w:rsidRPr="007D025D">
        <w:t>ків) на своєму робочому місці або зайнятості на інших роботах.</w:t>
      </w:r>
    </w:p>
    <w:p w14:paraId="14C03E2D" w14:textId="77777777" w:rsidR="00AA2EBB" w:rsidRDefault="00AA2EBB" w:rsidP="00AA2EBB">
      <w:pPr>
        <w:pStyle w:val="a5"/>
        <w:rPr>
          <w:rFonts w:eastAsia="Calibri"/>
          <w:lang w:val="uk-UA" w:eastAsia="en-US"/>
        </w:rPr>
      </w:pPr>
      <w:r w:rsidRPr="007D025D">
        <w:rPr>
          <w:rFonts w:eastAsia="Calibri"/>
          <w:noProof/>
        </w:rPr>
        <w:drawing>
          <wp:inline distT="0" distB="0" distL="0" distR="0" wp14:anchorId="1CD9014E" wp14:editId="7B2B2A9C">
            <wp:extent cx="5175849" cy="6656366"/>
            <wp:effectExtent l="0" t="0" r="6350" b="0"/>
            <wp:docPr id="19" name="Рисунок 19" descr="C:\Users\nsms\AppData\Local\Temp\Temp1_Pictures (1).ZIP\Pic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nsms\AppData\Local\Temp\Temp1_Pictures (1).ZIP\Pic_08.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188676" cy="6672862"/>
                    </a:xfrm>
                    <a:prstGeom prst="rect">
                      <a:avLst/>
                    </a:prstGeom>
                    <a:noFill/>
                    <a:ln>
                      <a:noFill/>
                    </a:ln>
                  </pic:spPr>
                </pic:pic>
              </a:graphicData>
            </a:graphic>
          </wp:inline>
        </w:drawing>
      </w:r>
    </w:p>
    <w:p w14:paraId="420E946A" w14:textId="77777777" w:rsidR="00904494" w:rsidRPr="007D025D" w:rsidRDefault="00904494" w:rsidP="00AA2EBB">
      <w:pPr>
        <w:pStyle w:val="a5"/>
        <w:rPr>
          <w:rFonts w:eastAsia="Calibri"/>
          <w:lang w:val="uk-UA" w:eastAsia="en-US"/>
        </w:rPr>
      </w:pPr>
    </w:p>
    <w:p w14:paraId="2E1DF4D4" w14:textId="023D1F93" w:rsidR="00AA2EBB" w:rsidRPr="007D025D" w:rsidRDefault="00AA2EBB" w:rsidP="00AA2EBB">
      <w:pPr>
        <w:pStyle w:val="a5"/>
        <w:rPr>
          <w:rFonts w:ascii="Calibri" w:eastAsia="Calibri" w:hAnsi="Calibri"/>
          <w:sz w:val="22"/>
          <w:szCs w:val="22"/>
          <w:lang w:val="uk-UA" w:eastAsia="en-US"/>
        </w:rPr>
      </w:pPr>
      <w:r w:rsidRPr="007D025D">
        <w:rPr>
          <w:rFonts w:eastAsia="Calibri"/>
          <w:noProof/>
          <w:szCs w:val="26"/>
          <w:lang w:val="uk-UA"/>
        </w:rPr>
        <w:t>Рис</w:t>
      </w:r>
      <w:r w:rsidR="0043188D">
        <w:rPr>
          <w:lang w:val="uk-UA" w:eastAsia="en-US"/>
        </w:rPr>
        <w:t>. 3</w:t>
      </w:r>
      <w:r w:rsidRPr="007D025D">
        <w:rPr>
          <w:lang w:val="uk-UA" w:eastAsia="en-US"/>
        </w:rPr>
        <w:t>.</w:t>
      </w:r>
      <w:r w:rsidR="0043188D">
        <w:rPr>
          <w:lang w:val="uk-UA" w:eastAsia="en-US"/>
        </w:rPr>
        <w:t>4</w:t>
      </w:r>
      <w:r w:rsidRPr="007D025D">
        <w:rPr>
          <w:lang w:val="uk-UA" w:eastAsia="en-US"/>
        </w:rPr>
        <w:t xml:space="preserve"> Коливання витрат часу автомобілем у цеху готової продукції (ЦГП) заводу великопанельного домобудівництва</w:t>
      </w:r>
    </w:p>
    <w:p w14:paraId="4E46307F" w14:textId="77777777" w:rsidR="00AA2EBB" w:rsidRPr="007D025D" w:rsidRDefault="00AA2EBB" w:rsidP="00AA2EBB">
      <w:pPr>
        <w:tabs>
          <w:tab w:val="left" w:pos="5472"/>
        </w:tabs>
        <w:spacing w:after="160" w:line="1" w:lineRule="exact"/>
        <w:ind w:firstLine="0"/>
        <w:jc w:val="left"/>
        <w:rPr>
          <w:rFonts w:ascii="Courier New" w:eastAsia="Calibri" w:hAnsi="Courier New" w:cs="Courier New"/>
          <w:sz w:val="2"/>
          <w:szCs w:val="2"/>
          <w:lang w:val="uk-UA" w:eastAsia="en-US"/>
        </w:rPr>
      </w:pPr>
      <w:r w:rsidRPr="007D025D">
        <w:rPr>
          <w:rFonts w:ascii="Calibri" w:eastAsia="Calibri" w:hAnsi="Calibri"/>
          <w:sz w:val="22"/>
          <w:szCs w:val="22"/>
          <w:lang w:val="uk-UA" w:eastAsia="en-US"/>
        </w:rPr>
        <w:br w:type="column"/>
      </w:r>
    </w:p>
    <w:p w14:paraId="75BF5CEA" w14:textId="77777777" w:rsidR="00AA2EBB" w:rsidRPr="007D025D" w:rsidRDefault="00AA2EBB" w:rsidP="00AA2EBB">
      <w:pPr>
        <w:pStyle w:val="a5"/>
        <w:rPr>
          <w:rFonts w:eastAsia="Calibri"/>
          <w:sz w:val="22"/>
          <w:szCs w:val="22"/>
          <w:lang w:val="uk-UA" w:eastAsia="en-US"/>
        </w:rPr>
      </w:pPr>
    </w:p>
    <w:p w14:paraId="495C629C" w14:textId="42B40E26" w:rsidR="00AA2EBB" w:rsidRPr="007D025D" w:rsidRDefault="00AA2EBB" w:rsidP="00AA2EBB">
      <w:pPr>
        <w:rPr>
          <w:lang w:val="uk-UA"/>
        </w:rPr>
      </w:pPr>
      <w:r w:rsidRPr="007D025D">
        <w:rPr>
          <w:lang w:val="uk-UA"/>
        </w:rPr>
        <w:t>Крани в цеху готової продукції зайняті на різних роботах протягом зміни, причому тривалість елементів витра</w:t>
      </w:r>
      <w:r w:rsidR="008F2F71">
        <w:rPr>
          <w:lang w:val="uk-UA"/>
        </w:rPr>
        <w:t>т неоднакова в різні дні (рис. 3</w:t>
      </w:r>
      <w:r w:rsidRPr="007D025D">
        <w:rPr>
          <w:lang w:val="uk-UA"/>
        </w:rPr>
        <w:t>.</w:t>
      </w:r>
      <w:r w:rsidR="008F2F71">
        <w:rPr>
          <w:lang w:val="uk-UA"/>
        </w:rPr>
        <w:t>5</w:t>
      </w:r>
      <w:r w:rsidRPr="007D025D">
        <w:rPr>
          <w:lang w:val="uk-UA"/>
        </w:rPr>
        <w:t>). Основні роботи полягають у наступному:</w:t>
      </w:r>
    </w:p>
    <w:p w14:paraId="783FE032" w14:textId="77777777" w:rsidR="00AA2EBB" w:rsidRPr="00E02111" w:rsidRDefault="00AA2EBB" w:rsidP="003031BF">
      <w:pPr>
        <w:pStyle w:val="a0"/>
      </w:pPr>
      <w:r w:rsidRPr="00E02111">
        <w:t xml:space="preserve">навантаження </w:t>
      </w:r>
      <w:proofErr w:type="spellStart"/>
      <w:r w:rsidRPr="00E02111">
        <w:t>рейсокомплектів</w:t>
      </w:r>
      <w:proofErr w:type="spellEnd"/>
      <w:r w:rsidRPr="00E02111">
        <w:t xml:space="preserve"> деталей великопанельного домобудівн</w:t>
      </w:r>
      <w:r w:rsidRPr="00E02111">
        <w:t>и</w:t>
      </w:r>
      <w:r w:rsidRPr="00E02111">
        <w:t>цтва на автомобілі;</w:t>
      </w:r>
    </w:p>
    <w:p w14:paraId="4588E316" w14:textId="77777777" w:rsidR="00AA2EBB" w:rsidRPr="00E02111" w:rsidRDefault="00AA2EBB" w:rsidP="003031BF">
      <w:pPr>
        <w:pStyle w:val="a0"/>
      </w:pPr>
      <w:r w:rsidRPr="00E02111">
        <w:t>вивантаження залізобетонних деталей з візків, на яких вони вивозяться з формувальних цехів на майданчик складування;</w:t>
      </w:r>
    </w:p>
    <w:p w14:paraId="2F7CA5D3" w14:textId="77777777" w:rsidR="00AA2EBB" w:rsidRPr="007D025D" w:rsidRDefault="00AA2EBB" w:rsidP="003031BF">
      <w:pPr>
        <w:pStyle w:val="a0"/>
      </w:pPr>
      <w:r w:rsidRPr="00E02111">
        <w:t>роботи усередині складу по переміщенню деталей на більш зручні місця</w:t>
      </w:r>
      <w:r w:rsidRPr="007D025D">
        <w:t xml:space="preserve"> складування, укладання дрібних деталей у контейнери й на пакети і т. д.</w:t>
      </w:r>
    </w:p>
    <w:p w14:paraId="5BF25988" w14:textId="77777777" w:rsidR="00AA2EBB" w:rsidRDefault="00AA2EBB" w:rsidP="00AA2EBB">
      <w:pPr>
        <w:pStyle w:val="a5"/>
        <w:rPr>
          <w:lang w:val="uk-UA"/>
        </w:rPr>
      </w:pPr>
      <w:r w:rsidRPr="007D025D">
        <w:rPr>
          <w:noProof/>
        </w:rPr>
        <w:drawing>
          <wp:inline distT="0" distB="0" distL="0" distR="0" wp14:anchorId="2C3AA459" wp14:editId="2088B588">
            <wp:extent cx="3907135" cy="3573654"/>
            <wp:effectExtent l="0" t="0" r="0" b="8255"/>
            <wp:docPr id="20" name="Рисунок 20" descr="C:\Users\nsms\AppData\Local\Temp\Temp1_Pictures (1).ZIP\Pic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sms\AppData\Local\Temp\Temp1_Pictures (1).ZIP\Pic_09.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26277" cy="3591162"/>
                    </a:xfrm>
                    <a:prstGeom prst="rect">
                      <a:avLst/>
                    </a:prstGeom>
                    <a:noFill/>
                    <a:ln>
                      <a:noFill/>
                    </a:ln>
                  </pic:spPr>
                </pic:pic>
              </a:graphicData>
            </a:graphic>
          </wp:inline>
        </w:drawing>
      </w:r>
    </w:p>
    <w:p w14:paraId="02954BA0" w14:textId="77777777" w:rsidR="00904494" w:rsidRPr="007D025D" w:rsidRDefault="00904494" w:rsidP="00AA2EBB">
      <w:pPr>
        <w:pStyle w:val="a5"/>
        <w:rPr>
          <w:lang w:val="uk-UA"/>
        </w:rPr>
      </w:pPr>
    </w:p>
    <w:p w14:paraId="7B6193FD" w14:textId="32A84BAF" w:rsidR="00AA2EBB" w:rsidRPr="007D025D" w:rsidRDefault="00AA2EBB" w:rsidP="00AA2EBB">
      <w:pPr>
        <w:pStyle w:val="a5"/>
        <w:rPr>
          <w:lang w:val="uk-UA"/>
        </w:rPr>
      </w:pPr>
      <w:r w:rsidRPr="008F2F71">
        <w:rPr>
          <w:lang w:val="uk-UA"/>
        </w:rPr>
        <w:t xml:space="preserve">Рис. </w:t>
      </w:r>
      <w:r w:rsidR="008F2F71" w:rsidRPr="008F2F71">
        <w:rPr>
          <w:lang w:val="uk-UA"/>
        </w:rPr>
        <w:t>3</w:t>
      </w:r>
      <w:r w:rsidRPr="008F2F71">
        <w:rPr>
          <w:lang w:val="uk-UA"/>
        </w:rPr>
        <w:t>.</w:t>
      </w:r>
      <w:r w:rsidR="008F2F71">
        <w:rPr>
          <w:lang w:val="uk-UA"/>
        </w:rPr>
        <w:t>5</w:t>
      </w:r>
      <w:r w:rsidRPr="007D025D">
        <w:rPr>
          <w:lang w:val="uk-UA"/>
        </w:rPr>
        <w:t xml:space="preserve"> Кількість відвантажених </w:t>
      </w:r>
      <w:proofErr w:type="spellStart"/>
      <w:r w:rsidRPr="007D025D">
        <w:rPr>
          <w:lang w:val="uk-UA"/>
        </w:rPr>
        <w:t>рейсокомплектів</w:t>
      </w:r>
      <w:proofErr w:type="spellEnd"/>
      <w:r w:rsidRPr="007D025D">
        <w:rPr>
          <w:lang w:val="uk-UA"/>
        </w:rPr>
        <w:t xml:space="preserve"> і коливання витрат часу при роботі крана в цеху готової продукції (ЦГП) заводу великопанельного домобудівництва</w:t>
      </w:r>
    </w:p>
    <w:p w14:paraId="69774C17" w14:textId="77777777" w:rsidR="00AA2EBB" w:rsidRPr="007D025D" w:rsidRDefault="00AA2EBB" w:rsidP="00AA2EBB">
      <w:pPr>
        <w:pStyle w:val="a5"/>
        <w:rPr>
          <w:lang w:val="uk-UA"/>
        </w:rPr>
      </w:pPr>
    </w:p>
    <w:p w14:paraId="20AEFFE0" w14:textId="77777777" w:rsidR="00AA2EBB" w:rsidRPr="007D025D" w:rsidRDefault="00AA2EBB" w:rsidP="00AA2EBB">
      <w:pPr>
        <w:rPr>
          <w:lang w:val="uk-UA"/>
        </w:rPr>
      </w:pPr>
      <w:r w:rsidRPr="007D025D">
        <w:rPr>
          <w:lang w:val="uk-UA"/>
        </w:rPr>
        <w:t>Значну частину зміни крани простоюють, що викликане нерівномірністю відправлень деталей на будівельні об'єкти.</w:t>
      </w:r>
    </w:p>
    <w:p w14:paraId="749AEEF7" w14:textId="2883EB1A" w:rsidR="00AA2EBB" w:rsidRPr="007D025D" w:rsidRDefault="00AA2EBB" w:rsidP="00AA2EBB">
      <w:pPr>
        <w:rPr>
          <w:rFonts w:eastAsia="Calibri"/>
          <w:sz w:val="22"/>
          <w:szCs w:val="22"/>
          <w:lang w:val="uk-UA" w:eastAsia="en-US"/>
        </w:rPr>
      </w:pPr>
      <w:r w:rsidRPr="007D025D">
        <w:rPr>
          <w:lang w:val="uk-UA" w:eastAsia="en-US"/>
        </w:rPr>
        <w:t>Структура витрат часу кранами на будівельному об'єкті більш складна (</w:t>
      </w:r>
      <w:r w:rsidR="008F2F71" w:rsidRPr="008F2F71">
        <w:rPr>
          <w:lang w:val="uk-UA" w:eastAsia="en-US"/>
        </w:rPr>
        <w:t>рис. 3</w:t>
      </w:r>
      <w:r w:rsidRPr="008F2F71">
        <w:rPr>
          <w:lang w:val="uk-UA" w:eastAsia="en-US"/>
        </w:rPr>
        <w:t>.</w:t>
      </w:r>
      <w:r w:rsidR="008F2F71">
        <w:rPr>
          <w:lang w:val="uk-UA" w:eastAsia="en-US"/>
        </w:rPr>
        <w:t>6</w:t>
      </w:r>
      <w:r w:rsidRPr="007D025D">
        <w:rPr>
          <w:lang w:val="uk-UA" w:eastAsia="en-US"/>
        </w:rPr>
        <w:t>):</w:t>
      </w:r>
    </w:p>
    <w:p w14:paraId="76CE7B94" w14:textId="77777777" w:rsidR="00AA2EBB" w:rsidRPr="00E02111" w:rsidRDefault="00AA2EBB" w:rsidP="003031BF">
      <w:pPr>
        <w:pStyle w:val="a0"/>
      </w:pPr>
      <w:r w:rsidRPr="007D025D">
        <w:t>виванта</w:t>
      </w:r>
      <w:r w:rsidRPr="00E02111">
        <w:t>ження прибулих деталей на при об’єктний склад;</w:t>
      </w:r>
    </w:p>
    <w:p w14:paraId="6A67D4B9" w14:textId="77777777" w:rsidR="00AA2EBB" w:rsidRPr="00E02111" w:rsidRDefault="00AA2EBB" w:rsidP="003031BF">
      <w:pPr>
        <w:pStyle w:val="a0"/>
      </w:pPr>
      <w:r w:rsidRPr="00E02111">
        <w:lastRenderedPageBreak/>
        <w:t>вивантаження прибулих деталей у споруджуваний будинок безпосере</w:t>
      </w:r>
      <w:r w:rsidRPr="00E02111">
        <w:t>д</w:t>
      </w:r>
      <w:r w:rsidRPr="00E02111">
        <w:t>ньо на місце монтажу й наступний монтаж;</w:t>
      </w:r>
    </w:p>
    <w:p w14:paraId="2C58B611" w14:textId="77777777" w:rsidR="00AA2EBB" w:rsidRPr="00E02111" w:rsidRDefault="00AA2EBB" w:rsidP="003031BF">
      <w:pPr>
        <w:pStyle w:val="a0"/>
      </w:pPr>
      <w:r w:rsidRPr="00E02111">
        <w:t>підйом деталей на місце монтажу із при об’єктного складу й монтаж;</w:t>
      </w:r>
    </w:p>
    <w:p w14:paraId="624D837D" w14:textId="77777777" w:rsidR="00AA2EBB" w:rsidRPr="00E02111" w:rsidRDefault="00AA2EBB" w:rsidP="003031BF">
      <w:pPr>
        <w:pStyle w:val="a0"/>
      </w:pPr>
      <w:r w:rsidRPr="00E02111">
        <w:t>підйом бетонного розчину, необхідного для монтажу деталей;</w:t>
      </w:r>
    </w:p>
    <w:p w14:paraId="52BA4008" w14:textId="77777777" w:rsidR="00AA2EBB" w:rsidRPr="00E02111" w:rsidRDefault="00AA2EBB" w:rsidP="003031BF">
      <w:pPr>
        <w:pStyle w:val="a0"/>
      </w:pPr>
      <w:r w:rsidRPr="00E02111">
        <w:t>підйом різних будівельних матеріалів, пристосувань, устаткування до місця виконання будівельних робіт;</w:t>
      </w:r>
    </w:p>
    <w:p w14:paraId="4E3742C7" w14:textId="77777777" w:rsidR="00AA2EBB" w:rsidRPr="007D025D" w:rsidRDefault="00AA2EBB" w:rsidP="003031BF">
      <w:pPr>
        <w:pStyle w:val="a0"/>
      </w:pPr>
      <w:r w:rsidRPr="00E02111">
        <w:t>роботи на при об’єктному складі ( підготовка деталей до монтажу й інші роботи</w:t>
      </w:r>
      <w:r w:rsidRPr="007D025D">
        <w:t>).</w:t>
      </w:r>
    </w:p>
    <w:p w14:paraId="3909BE42" w14:textId="77777777" w:rsidR="00AA2EBB" w:rsidRDefault="00AA2EBB" w:rsidP="00AA2EBB">
      <w:pPr>
        <w:pStyle w:val="a5"/>
        <w:rPr>
          <w:rFonts w:eastAsia="Calibri"/>
          <w:lang w:val="uk-UA" w:eastAsia="en-US"/>
        </w:rPr>
      </w:pPr>
      <w:r w:rsidRPr="007D025D">
        <w:rPr>
          <w:rFonts w:eastAsia="Calibri"/>
          <w:noProof/>
        </w:rPr>
        <w:drawing>
          <wp:inline distT="0" distB="0" distL="0" distR="0" wp14:anchorId="373D4483" wp14:editId="4275A339">
            <wp:extent cx="4145520" cy="3148642"/>
            <wp:effectExtent l="0" t="0" r="7620" b="0"/>
            <wp:docPr id="21" name="Рисунок 21" descr="C:\Users\nsms\AppData\Local\Temp\Temp1_Pictures (1).ZIP\Pic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sms\AppData\Local\Temp\Temp1_Pictures (1).ZIP\Pic_10.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154589" cy="3155530"/>
                    </a:xfrm>
                    <a:prstGeom prst="rect">
                      <a:avLst/>
                    </a:prstGeom>
                    <a:noFill/>
                    <a:ln>
                      <a:noFill/>
                    </a:ln>
                  </pic:spPr>
                </pic:pic>
              </a:graphicData>
            </a:graphic>
          </wp:inline>
        </w:drawing>
      </w:r>
    </w:p>
    <w:p w14:paraId="36039A93" w14:textId="77777777" w:rsidR="00072E77" w:rsidRPr="007D025D" w:rsidRDefault="00072E77" w:rsidP="00AA2EBB">
      <w:pPr>
        <w:pStyle w:val="a5"/>
        <w:rPr>
          <w:rFonts w:eastAsia="Calibri"/>
          <w:lang w:val="uk-UA" w:eastAsia="en-US"/>
        </w:rPr>
      </w:pPr>
    </w:p>
    <w:p w14:paraId="45D4CE61" w14:textId="36EA4785" w:rsidR="00AA2EBB" w:rsidRPr="007D025D" w:rsidRDefault="008F2F71" w:rsidP="00AA2EBB">
      <w:pPr>
        <w:pStyle w:val="a5"/>
        <w:rPr>
          <w:rFonts w:eastAsia="Calibri"/>
          <w:lang w:val="uk-UA" w:eastAsia="en-US"/>
        </w:rPr>
      </w:pPr>
      <w:r w:rsidRPr="008F2F71">
        <w:rPr>
          <w:rFonts w:eastAsia="Calibri"/>
          <w:lang w:val="uk-UA" w:eastAsia="en-US"/>
        </w:rPr>
        <w:t>Рис. 3</w:t>
      </w:r>
      <w:r w:rsidR="00AA2EBB" w:rsidRPr="008F2F71">
        <w:rPr>
          <w:rFonts w:eastAsia="Calibri"/>
          <w:lang w:val="uk-UA" w:eastAsia="en-US"/>
        </w:rPr>
        <w:t>.</w:t>
      </w:r>
      <w:r>
        <w:rPr>
          <w:rFonts w:eastAsia="Calibri"/>
          <w:lang w:val="uk-UA" w:eastAsia="en-US"/>
        </w:rPr>
        <w:t>6</w:t>
      </w:r>
      <w:r w:rsidR="00AA2EBB" w:rsidRPr="007D025D">
        <w:rPr>
          <w:rFonts w:eastAsia="Calibri"/>
          <w:lang w:val="uk-UA" w:eastAsia="en-US"/>
        </w:rPr>
        <w:t xml:space="preserve"> Коливання витрат часу при роботі крана в пункті розвантаження (на будів</w:t>
      </w:r>
      <w:r w:rsidR="00AA2EBB" w:rsidRPr="007D025D">
        <w:rPr>
          <w:rFonts w:eastAsia="Calibri"/>
          <w:lang w:val="uk-UA" w:eastAsia="en-US"/>
        </w:rPr>
        <w:t>е</w:t>
      </w:r>
      <w:r w:rsidR="00AA2EBB" w:rsidRPr="007D025D">
        <w:rPr>
          <w:rFonts w:eastAsia="Calibri"/>
          <w:lang w:val="uk-UA" w:eastAsia="en-US"/>
        </w:rPr>
        <w:t>льному об'єкті)</w:t>
      </w:r>
    </w:p>
    <w:p w14:paraId="0FFE485E" w14:textId="77777777" w:rsidR="00AA2EBB" w:rsidRPr="007D025D" w:rsidRDefault="00AA2EBB" w:rsidP="00AA2EBB">
      <w:pPr>
        <w:pStyle w:val="a5"/>
        <w:rPr>
          <w:rFonts w:eastAsia="Calibri"/>
          <w:lang w:val="uk-UA" w:eastAsia="en-US"/>
        </w:rPr>
      </w:pPr>
    </w:p>
    <w:p w14:paraId="292AEB8F" w14:textId="77777777" w:rsidR="00AA2EBB" w:rsidRPr="007D025D" w:rsidRDefault="00AA2EBB" w:rsidP="00AA2EBB">
      <w:pPr>
        <w:rPr>
          <w:rFonts w:eastAsia="Calibri"/>
          <w:sz w:val="22"/>
          <w:szCs w:val="22"/>
          <w:lang w:val="uk-UA" w:eastAsia="en-US"/>
        </w:rPr>
      </w:pPr>
      <w:r w:rsidRPr="007D025D">
        <w:rPr>
          <w:lang w:val="uk-UA" w:eastAsia="en-US"/>
        </w:rPr>
        <w:t>Крани на будівельному об'єкті можуть простоювати від одної до двох г</w:t>
      </w:r>
      <w:r w:rsidRPr="007D025D">
        <w:rPr>
          <w:lang w:val="uk-UA" w:eastAsia="en-US"/>
        </w:rPr>
        <w:t>о</w:t>
      </w:r>
      <w:r w:rsidRPr="007D025D">
        <w:rPr>
          <w:lang w:val="uk-UA" w:eastAsia="en-US"/>
        </w:rPr>
        <w:t>дин у зміну.</w:t>
      </w:r>
    </w:p>
    <w:p w14:paraId="6E9B8345" w14:textId="1B720088" w:rsidR="00AA2EBB" w:rsidRPr="007D025D" w:rsidRDefault="00AA2EBB" w:rsidP="00AA2EBB">
      <w:pPr>
        <w:rPr>
          <w:rFonts w:eastAsia="Calibri"/>
          <w:sz w:val="22"/>
          <w:szCs w:val="22"/>
          <w:lang w:val="uk-UA" w:eastAsia="en-US"/>
        </w:rPr>
      </w:pPr>
      <w:r w:rsidRPr="007D025D">
        <w:rPr>
          <w:lang w:val="uk-UA" w:eastAsia="en-US"/>
        </w:rPr>
        <w:t>Витрати часу автомобілем у місці здачі деталей великопанельного дом</w:t>
      </w:r>
      <w:r w:rsidRPr="007D025D">
        <w:rPr>
          <w:lang w:val="uk-UA" w:eastAsia="en-US"/>
        </w:rPr>
        <w:t>о</w:t>
      </w:r>
      <w:r w:rsidRPr="007D025D">
        <w:rPr>
          <w:lang w:val="uk-UA" w:eastAsia="en-US"/>
        </w:rPr>
        <w:t>будівництва (на будівельному об'єкті) відрізняються від витрат часу в цеху г</w:t>
      </w:r>
      <w:r w:rsidRPr="007D025D">
        <w:rPr>
          <w:lang w:val="uk-UA" w:eastAsia="en-US"/>
        </w:rPr>
        <w:t>о</w:t>
      </w:r>
      <w:r w:rsidRPr="007D025D">
        <w:rPr>
          <w:lang w:val="uk-UA" w:eastAsia="en-US"/>
        </w:rPr>
        <w:t>тової продукції (</w:t>
      </w:r>
      <w:r w:rsidR="008F2F71" w:rsidRPr="008F2F71">
        <w:rPr>
          <w:lang w:val="uk-UA" w:eastAsia="en-US"/>
        </w:rPr>
        <w:t>рис. 3</w:t>
      </w:r>
      <w:r w:rsidRPr="008F2F71">
        <w:rPr>
          <w:lang w:val="uk-UA" w:eastAsia="en-US"/>
        </w:rPr>
        <w:t>.</w:t>
      </w:r>
      <w:r w:rsidR="008F2F71">
        <w:rPr>
          <w:lang w:val="uk-UA" w:eastAsia="en-US"/>
        </w:rPr>
        <w:t>7</w:t>
      </w:r>
      <w:r w:rsidRPr="007D025D">
        <w:rPr>
          <w:lang w:val="uk-UA" w:eastAsia="en-US"/>
        </w:rPr>
        <w:t>).</w:t>
      </w:r>
    </w:p>
    <w:p w14:paraId="5F07E25B" w14:textId="77777777" w:rsidR="00AA2EBB" w:rsidRPr="007D025D" w:rsidRDefault="00AA2EBB" w:rsidP="00AA2EBB">
      <w:pPr>
        <w:rPr>
          <w:lang w:val="uk-UA" w:eastAsia="en-US"/>
        </w:rPr>
      </w:pPr>
      <w:r w:rsidRPr="007D025D">
        <w:rPr>
          <w:lang w:val="uk-UA" w:eastAsia="en-US"/>
        </w:rPr>
        <w:t>Оформлення товарно-транспортної документації зводиться до посвідче</w:t>
      </w:r>
      <w:r w:rsidRPr="007D025D">
        <w:rPr>
          <w:lang w:val="uk-UA" w:eastAsia="en-US"/>
        </w:rPr>
        <w:t>н</w:t>
      </w:r>
      <w:r w:rsidRPr="007D025D">
        <w:rPr>
          <w:lang w:val="uk-UA" w:eastAsia="en-US"/>
        </w:rPr>
        <w:t>ня майстром (виконробом) своїм підписом і штампом факту прибуття автом</w:t>
      </w:r>
      <w:r w:rsidRPr="007D025D">
        <w:rPr>
          <w:lang w:val="uk-UA" w:eastAsia="en-US"/>
        </w:rPr>
        <w:t>о</w:t>
      </w:r>
      <w:r w:rsidRPr="007D025D">
        <w:rPr>
          <w:lang w:val="uk-UA" w:eastAsia="en-US"/>
        </w:rPr>
        <w:t>біля, що займає не більш однієї хвилини й проводиться звичайно в процесі зняття краном деталей з автомобіля.</w:t>
      </w:r>
    </w:p>
    <w:p w14:paraId="4C83934D" w14:textId="77777777" w:rsidR="00AA2EBB" w:rsidRDefault="00AA2EBB" w:rsidP="00AA2EBB">
      <w:pPr>
        <w:pStyle w:val="a5"/>
        <w:rPr>
          <w:rFonts w:eastAsia="Calibri"/>
          <w:lang w:val="uk-UA" w:eastAsia="en-US"/>
        </w:rPr>
      </w:pPr>
      <w:r w:rsidRPr="007D025D">
        <w:rPr>
          <w:rFonts w:eastAsia="Calibri"/>
          <w:noProof/>
        </w:rPr>
        <w:lastRenderedPageBreak/>
        <w:drawing>
          <wp:inline distT="0" distB="0" distL="0" distR="0" wp14:anchorId="1CA5D5B7" wp14:editId="4F4892B3">
            <wp:extent cx="6009112" cy="3062378"/>
            <wp:effectExtent l="0" t="0" r="0" b="5080"/>
            <wp:docPr id="24" name="Рисунок 24" descr="C:\Users\nsms\AppData\Local\Temp\Temp1_Pictures (1).ZIP\Pic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sms\AppData\Local\Temp\Temp1_Pictures (1).ZIP\Pic_1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011076" cy="3063379"/>
                    </a:xfrm>
                    <a:prstGeom prst="rect">
                      <a:avLst/>
                    </a:prstGeom>
                    <a:noFill/>
                    <a:ln>
                      <a:noFill/>
                    </a:ln>
                  </pic:spPr>
                </pic:pic>
              </a:graphicData>
            </a:graphic>
          </wp:inline>
        </w:drawing>
      </w:r>
    </w:p>
    <w:p w14:paraId="2E30B033" w14:textId="77777777" w:rsidR="00072E77" w:rsidRPr="007D025D" w:rsidRDefault="00072E77" w:rsidP="00AA2EBB">
      <w:pPr>
        <w:pStyle w:val="a5"/>
        <w:rPr>
          <w:rFonts w:eastAsia="Calibri"/>
          <w:lang w:val="uk-UA" w:eastAsia="en-US"/>
        </w:rPr>
      </w:pPr>
    </w:p>
    <w:p w14:paraId="6EB6CD6F" w14:textId="45B6260B" w:rsidR="00AA2EBB" w:rsidRPr="007D025D" w:rsidRDefault="00AA2EBB" w:rsidP="00AA2EBB">
      <w:pPr>
        <w:pStyle w:val="a5"/>
        <w:rPr>
          <w:rFonts w:eastAsia="Calibri"/>
          <w:lang w:val="uk-UA" w:eastAsia="en-US"/>
        </w:rPr>
      </w:pPr>
      <w:r w:rsidRPr="008F2F71">
        <w:rPr>
          <w:rFonts w:eastAsia="Calibri"/>
          <w:lang w:val="uk-UA" w:eastAsia="en-US"/>
        </w:rPr>
        <w:t>Рис.</w:t>
      </w:r>
      <w:r w:rsidR="008F2F71" w:rsidRPr="008F2F71">
        <w:rPr>
          <w:rFonts w:eastAsia="Calibri"/>
          <w:lang w:val="uk-UA" w:eastAsia="en-US"/>
        </w:rPr>
        <w:t>3</w:t>
      </w:r>
      <w:r w:rsidRPr="008F2F71">
        <w:rPr>
          <w:rFonts w:eastAsia="Calibri"/>
          <w:lang w:val="uk-UA" w:eastAsia="en-US"/>
        </w:rPr>
        <w:t>.</w:t>
      </w:r>
      <w:r w:rsidR="008F2F71">
        <w:rPr>
          <w:rFonts w:eastAsia="Calibri"/>
          <w:lang w:val="uk-UA" w:eastAsia="en-US"/>
        </w:rPr>
        <w:t>7</w:t>
      </w:r>
      <w:r w:rsidRPr="007D025D">
        <w:rPr>
          <w:rFonts w:eastAsia="Calibri"/>
          <w:lang w:val="uk-UA" w:eastAsia="en-US"/>
        </w:rPr>
        <w:t xml:space="preserve"> Коливання витрат часу автомобілем у пункті розвантаження (на будівельному об'єкті)</w:t>
      </w:r>
    </w:p>
    <w:p w14:paraId="75F3FAB4" w14:textId="77777777" w:rsidR="00AA2EBB" w:rsidRPr="007D025D" w:rsidRDefault="00AA2EBB" w:rsidP="00AA2EBB">
      <w:pPr>
        <w:rPr>
          <w:rFonts w:eastAsia="Calibri"/>
          <w:sz w:val="22"/>
          <w:szCs w:val="22"/>
          <w:lang w:val="uk-UA" w:eastAsia="en-US"/>
        </w:rPr>
      </w:pPr>
    </w:p>
    <w:p w14:paraId="2BE5D470" w14:textId="77777777" w:rsidR="00AA2EBB" w:rsidRPr="007D025D" w:rsidRDefault="00AA2EBB" w:rsidP="00AA2EBB">
      <w:pPr>
        <w:rPr>
          <w:rFonts w:eastAsia="Calibri"/>
          <w:sz w:val="22"/>
          <w:szCs w:val="22"/>
          <w:lang w:val="uk-UA" w:eastAsia="en-US"/>
        </w:rPr>
      </w:pPr>
      <w:r w:rsidRPr="007D025D">
        <w:rPr>
          <w:lang w:val="uk-UA" w:eastAsia="en-US"/>
        </w:rPr>
        <w:t>Рух автомобіля по під'їзних коліях організує звичайно по наскрізній (к</w:t>
      </w:r>
      <w:r w:rsidRPr="007D025D">
        <w:rPr>
          <w:lang w:val="uk-UA" w:eastAsia="en-US"/>
        </w:rPr>
        <w:t>і</w:t>
      </w:r>
      <w:r w:rsidRPr="007D025D">
        <w:rPr>
          <w:lang w:val="uk-UA" w:eastAsia="en-US"/>
        </w:rPr>
        <w:t>льцевій) схемі, що практично виключає маневрування при постановці на розв</w:t>
      </w:r>
      <w:r w:rsidRPr="007D025D">
        <w:rPr>
          <w:lang w:val="uk-UA" w:eastAsia="en-US"/>
        </w:rPr>
        <w:t>а</w:t>
      </w:r>
      <w:r w:rsidRPr="007D025D">
        <w:rPr>
          <w:lang w:val="uk-UA" w:eastAsia="en-US"/>
        </w:rPr>
        <w:t>нтаження.</w:t>
      </w:r>
    </w:p>
    <w:p w14:paraId="2B1388B5" w14:textId="77777777" w:rsidR="00AA2EBB" w:rsidRPr="007D025D" w:rsidRDefault="00AA2EBB" w:rsidP="00AA2EBB">
      <w:pPr>
        <w:rPr>
          <w:rFonts w:eastAsia="Calibri"/>
          <w:sz w:val="22"/>
          <w:szCs w:val="22"/>
          <w:lang w:val="uk-UA" w:eastAsia="en-US"/>
        </w:rPr>
      </w:pPr>
      <w:r w:rsidRPr="007D025D">
        <w:rPr>
          <w:lang w:val="uk-UA" w:eastAsia="en-US"/>
        </w:rPr>
        <w:t>Автомобіль витрачає час необхідний на розвантаження звичайно по н</w:t>
      </w:r>
      <w:r w:rsidRPr="007D025D">
        <w:rPr>
          <w:lang w:val="uk-UA" w:eastAsia="en-US"/>
        </w:rPr>
        <w:t>а</w:t>
      </w:r>
      <w:r w:rsidRPr="007D025D">
        <w:rPr>
          <w:lang w:val="uk-UA" w:eastAsia="en-US"/>
        </w:rPr>
        <w:t>ступних причинах:</w:t>
      </w:r>
    </w:p>
    <w:p w14:paraId="27704E30" w14:textId="77777777" w:rsidR="00AA2EBB" w:rsidRPr="00522EB2" w:rsidRDefault="00AA2EBB" w:rsidP="003031BF">
      <w:pPr>
        <w:pStyle w:val="a0"/>
      </w:pPr>
      <w:r w:rsidRPr="00522EB2">
        <w:t>зайнятість крана на роботах з монтажу;</w:t>
      </w:r>
    </w:p>
    <w:p w14:paraId="1A745763" w14:textId="77777777" w:rsidR="00AA2EBB" w:rsidRPr="00522EB2" w:rsidRDefault="00AA2EBB" w:rsidP="003031BF">
      <w:pPr>
        <w:pStyle w:val="a0"/>
      </w:pPr>
      <w:r w:rsidRPr="00522EB2">
        <w:t>одночасне прибуття на один об'єкт двох і більш автомобілів;</w:t>
      </w:r>
    </w:p>
    <w:p w14:paraId="7C494388" w14:textId="77777777" w:rsidR="00AA2EBB" w:rsidRPr="007D025D" w:rsidRDefault="00AA2EBB" w:rsidP="003031BF">
      <w:pPr>
        <w:pStyle w:val="a0"/>
      </w:pPr>
      <w:r w:rsidRPr="00522EB2">
        <w:t>прибуття автомобіля на об'єкт під час обідньої перерви, через що відсу</w:t>
      </w:r>
      <w:r w:rsidRPr="00522EB2">
        <w:t>т</w:t>
      </w:r>
      <w:r w:rsidRPr="00522EB2">
        <w:t>ні робітники</w:t>
      </w:r>
      <w:r w:rsidRPr="007D025D">
        <w:t>, що роблять розвантаження.</w:t>
      </w:r>
    </w:p>
    <w:p w14:paraId="21B0BF0E" w14:textId="77777777" w:rsidR="00AA2EBB" w:rsidRPr="00F2746D" w:rsidRDefault="00AA2EBB" w:rsidP="00AA2EBB">
      <w:pPr>
        <w:pStyle w:val="2"/>
        <w:rPr>
          <w:rFonts w:eastAsia="Calibri"/>
          <w:sz w:val="22"/>
          <w:szCs w:val="22"/>
          <w:lang w:val="uk-UA" w:eastAsia="en-US"/>
        </w:rPr>
      </w:pPr>
      <w:bookmarkStart w:id="18" w:name="_Toc503138211"/>
      <w:r w:rsidRPr="00F2746D">
        <w:rPr>
          <w:rFonts w:eastAsia="Calibri"/>
          <w:lang w:val="uk-UA" w:eastAsia="en-US"/>
        </w:rPr>
        <w:t xml:space="preserve">3.2 </w:t>
      </w:r>
      <w:r w:rsidRPr="00F2746D">
        <w:rPr>
          <w:lang w:val="uk-UA" w:eastAsia="en-US"/>
        </w:rPr>
        <w:t>Реалізація імітаційної моделі</w:t>
      </w:r>
      <w:bookmarkEnd w:id="18"/>
    </w:p>
    <w:p w14:paraId="149E3F4D" w14:textId="77777777" w:rsidR="00AA2EBB" w:rsidRPr="007D025D" w:rsidRDefault="00AA2EBB" w:rsidP="00AA2EBB">
      <w:pPr>
        <w:rPr>
          <w:rFonts w:eastAsia="Calibri"/>
          <w:sz w:val="22"/>
          <w:szCs w:val="22"/>
          <w:lang w:val="uk-UA" w:eastAsia="en-US"/>
        </w:rPr>
      </w:pPr>
      <w:proofErr w:type="spellStart"/>
      <w:r w:rsidRPr="007D025D">
        <w:rPr>
          <w:lang w:val="uk-UA" w:eastAsia="en-US"/>
        </w:rPr>
        <w:t>Паретовський</w:t>
      </w:r>
      <w:proofErr w:type="spellEnd"/>
      <w:r w:rsidRPr="007D025D">
        <w:rPr>
          <w:lang w:val="uk-UA" w:eastAsia="en-US"/>
        </w:rPr>
        <w:t xml:space="preserve"> принцип оптимальності, що випливає з теоретико-ігрової постановки завдання організації учасників транспортного процесу, реалізов</w:t>
      </w:r>
      <w:r w:rsidRPr="007D025D">
        <w:rPr>
          <w:lang w:val="uk-UA" w:eastAsia="en-US"/>
        </w:rPr>
        <w:t>а</w:t>
      </w:r>
      <w:r w:rsidRPr="007D025D">
        <w:rPr>
          <w:lang w:val="uk-UA" w:eastAsia="en-US"/>
        </w:rPr>
        <w:t>ний з використанням імітаційного моделювання взаємодії учасників транспор</w:t>
      </w:r>
      <w:r w:rsidRPr="007D025D">
        <w:rPr>
          <w:lang w:val="uk-UA" w:eastAsia="en-US"/>
        </w:rPr>
        <w:t>т</w:t>
      </w:r>
      <w:r w:rsidRPr="007D025D">
        <w:rPr>
          <w:lang w:val="uk-UA" w:eastAsia="en-US"/>
        </w:rPr>
        <w:t>ного процесу. Суть цього принципу полягає в тому, що визначається якась рі</w:t>
      </w:r>
      <w:r w:rsidRPr="007D025D">
        <w:rPr>
          <w:lang w:val="uk-UA" w:eastAsia="en-US"/>
        </w:rPr>
        <w:t>в</w:t>
      </w:r>
      <w:r w:rsidRPr="007D025D">
        <w:rPr>
          <w:lang w:val="uk-UA" w:eastAsia="en-US"/>
        </w:rPr>
        <w:lastRenderedPageBreak/>
        <w:t>новажна крапка, відхилення від якої приводить до погіршення критерію опт</w:t>
      </w:r>
      <w:r w:rsidRPr="007D025D">
        <w:rPr>
          <w:lang w:val="uk-UA" w:eastAsia="en-US"/>
        </w:rPr>
        <w:t>и</w:t>
      </w:r>
      <w:r w:rsidRPr="007D025D">
        <w:rPr>
          <w:lang w:val="uk-UA" w:eastAsia="en-US"/>
        </w:rPr>
        <w:t>мальності хоча б для одного з учасників спільних дій.</w:t>
      </w:r>
    </w:p>
    <w:p w14:paraId="15EF1DD4" w14:textId="77777777" w:rsidR="00AA2EBB" w:rsidRPr="007D025D" w:rsidRDefault="00AA2EBB" w:rsidP="00AA2EBB">
      <w:pPr>
        <w:rPr>
          <w:lang w:val="uk-UA" w:eastAsia="en-US"/>
        </w:rPr>
      </w:pPr>
      <w:r w:rsidRPr="007D025D">
        <w:rPr>
          <w:lang w:val="uk-UA" w:eastAsia="en-US"/>
        </w:rPr>
        <w:t>Оптимізація з використанням імітаційної моделі полягає в розрахунках оціночних показників деякої безлічі варіантів перевезень (проведенні «експ</w:t>
      </w:r>
      <w:r w:rsidRPr="007D025D">
        <w:rPr>
          <w:lang w:val="uk-UA" w:eastAsia="en-US"/>
        </w:rPr>
        <w:t>е</w:t>
      </w:r>
      <w:r w:rsidRPr="007D025D">
        <w:rPr>
          <w:lang w:val="uk-UA" w:eastAsia="en-US"/>
        </w:rPr>
        <w:t>риментів» на математичній моделі) і вибору серед них найкращого, виходячи із цих показників.</w:t>
      </w:r>
    </w:p>
    <w:p w14:paraId="115811FB" w14:textId="77777777" w:rsidR="00AA2EBB" w:rsidRPr="007D025D" w:rsidRDefault="00AA2EBB" w:rsidP="00AA2EBB">
      <w:pPr>
        <w:rPr>
          <w:rFonts w:eastAsia="Calibri"/>
          <w:sz w:val="22"/>
          <w:szCs w:val="22"/>
          <w:lang w:val="uk-UA" w:eastAsia="en-US"/>
        </w:rPr>
      </w:pPr>
      <w:r w:rsidRPr="007D025D">
        <w:rPr>
          <w:lang w:val="uk-UA" w:eastAsia="en-US"/>
        </w:rPr>
        <w:t>Розв'язок завдання виконаний на прикладі перевезень деталей великоп</w:t>
      </w:r>
      <w:r w:rsidRPr="007D025D">
        <w:rPr>
          <w:lang w:val="uk-UA" w:eastAsia="en-US"/>
        </w:rPr>
        <w:t>а</w:t>
      </w:r>
      <w:r w:rsidRPr="007D025D">
        <w:rPr>
          <w:lang w:val="uk-UA" w:eastAsia="en-US"/>
        </w:rPr>
        <w:t>нельного домобудівництва й дозволило простежити зміну ефективності тран</w:t>
      </w:r>
      <w:r w:rsidRPr="007D025D">
        <w:rPr>
          <w:lang w:val="uk-UA" w:eastAsia="en-US"/>
        </w:rPr>
        <w:t>с</w:t>
      </w:r>
      <w:r w:rsidRPr="007D025D">
        <w:rPr>
          <w:lang w:val="uk-UA" w:eastAsia="en-US"/>
        </w:rPr>
        <w:t>портування залежно від варіювання чисельності автомобілів, постів навант</w:t>
      </w:r>
      <w:r w:rsidRPr="007D025D">
        <w:rPr>
          <w:lang w:val="uk-UA" w:eastAsia="en-US"/>
        </w:rPr>
        <w:t>а</w:t>
      </w:r>
      <w:r w:rsidRPr="007D025D">
        <w:rPr>
          <w:lang w:val="uk-UA" w:eastAsia="en-US"/>
        </w:rPr>
        <w:t>ження на складі готової продукції й числа одночасно монтованих об'єктів.</w:t>
      </w:r>
    </w:p>
    <w:p w14:paraId="7AB673FE" w14:textId="77777777" w:rsidR="00AA2EBB" w:rsidRPr="007D025D" w:rsidRDefault="00AA2EBB" w:rsidP="00AA2EBB">
      <w:pPr>
        <w:rPr>
          <w:rFonts w:eastAsia="Calibri"/>
          <w:sz w:val="22"/>
          <w:szCs w:val="22"/>
          <w:lang w:val="uk-UA" w:eastAsia="en-US"/>
        </w:rPr>
      </w:pPr>
      <w:r w:rsidRPr="007D025D">
        <w:rPr>
          <w:lang w:val="uk-UA" w:eastAsia="en-US"/>
        </w:rPr>
        <w:t>Варіанти цього завдання (визначити, скільки необхідно автомобілів, по</w:t>
      </w:r>
      <w:r w:rsidRPr="007D025D">
        <w:rPr>
          <w:lang w:val="uk-UA" w:eastAsia="en-US"/>
        </w:rPr>
        <w:t>с</w:t>
      </w:r>
      <w:r w:rsidRPr="007D025D">
        <w:rPr>
          <w:lang w:val="uk-UA" w:eastAsia="en-US"/>
        </w:rPr>
        <w:t>тів навантаження й скільки одночасно повинне монтуватися будівельних об'є</w:t>
      </w:r>
      <w:r w:rsidRPr="007D025D">
        <w:rPr>
          <w:lang w:val="uk-UA" w:eastAsia="en-US"/>
        </w:rPr>
        <w:t>к</w:t>
      </w:r>
      <w:r w:rsidRPr="007D025D">
        <w:rPr>
          <w:lang w:val="uk-UA" w:eastAsia="en-US"/>
        </w:rPr>
        <w:t>тів) зустрічаються як при змінно-добовому плануванні, так і при плануванні на більш тривалий період.</w:t>
      </w:r>
    </w:p>
    <w:p w14:paraId="448CBEC0" w14:textId="77777777" w:rsidR="00AA2EBB" w:rsidRPr="007D025D" w:rsidRDefault="00AA2EBB" w:rsidP="00AA2EBB">
      <w:pPr>
        <w:rPr>
          <w:rFonts w:eastAsia="Calibri"/>
          <w:sz w:val="22"/>
          <w:szCs w:val="22"/>
          <w:lang w:val="uk-UA" w:eastAsia="en-US"/>
        </w:rPr>
      </w:pPr>
      <w:r w:rsidRPr="007D025D">
        <w:rPr>
          <w:lang w:val="uk-UA" w:eastAsia="en-US"/>
        </w:rPr>
        <w:t>На змінні, що входять в імітаційну модель, накладаються наступні обм</w:t>
      </w:r>
      <w:r w:rsidRPr="007D025D">
        <w:rPr>
          <w:lang w:val="uk-UA" w:eastAsia="en-US"/>
        </w:rPr>
        <w:t>е</w:t>
      </w:r>
      <w:r w:rsidRPr="007D025D">
        <w:rPr>
          <w:lang w:val="uk-UA" w:eastAsia="en-US"/>
        </w:rPr>
        <w:t>ження:</w:t>
      </w:r>
    </w:p>
    <w:p w14:paraId="667E9FBE" w14:textId="77777777" w:rsidR="00AA2EBB" w:rsidRPr="00522EB2" w:rsidRDefault="00AA2EBB" w:rsidP="003031BF">
      <w:pPr>
        <w:pStyle w:val="a0"/>
      </w:pPr>
      <w:r w:rsidRPr="00522EB2">
        <w:t>обсяг занурених деталей великопанельного домобудівництва дорівнює кількості вивантажених і змонтованих:</w:t>
      </w:r>
      <w:r w:rsidRPr="00522EB2">
        <w:object w:dxaOrig="1780" w:dyaOrig="380" w14:anchorId="7FE10A84">
          <v:shape id="_x0000_i1094" type="#_x0000_t75" style="width:88.75pt;height:20.1pt" o:ole="">
            <v:imagedata r:id="rId158" o:title=""/>
          </v:shape>
          <o:OLEObject Type="Embed" ProgID="Equation.DSMT4" ShapeID="_x0000_i1094" DrawAspect="Content" ObjectID="_1576918873" r:id="rId159"/>
        </w:object>
      </w:r>
      <w:r w:rsidRPr="00522EB2">
        <w:t>;</w:t>
      </w:r>
    </w:p>
    <w:p w14:paraId="22C32D9E" w14:textId="77777777" w:rsidR="00AA2EBB" w:rsidRPr="00522EB2" w:rsidRDefault="00AA2EBB" w:rsidP="003031BF">
      <w:pPr>
        <w:pStyle w:val="a0"/>
      </w:pPr>
      <w:r w:rsidRPr="00522EB2">
        <w:t>моделюючий час взаємодії автомобілів, навантажувальних і розвантаж</w:t>
      </w:r>
      <w:r w:rsidRPr="00522EB2">
        <w:t>у</w:t>
      </w:r>
      <w:r w:rsidRPr="00522EB2">
        <w:t xml:space="preserve">вальних пунктів не перевищує тривалості зміни: </w:t>
      </w:r>
      <w:r w:rsidRPr="00522EB2">
        <w:object w:dxaOrig="940" w:dyaOrig="360" w14:anchorId="775D5BC4">
          <v:shape id="_x0000_i1095" type="#_x0000_t75" style="width:47.7pt;height:18.4pt" o:ole="">
            <v:imagedata r:id="rId160" o:title=""/>
          </v:shape>
          <o:OLEObject Type="Embed" ProgID="Equation.DSMT4" ShapeID="_x0000_i1095" DrawAspect="Content" ObjectID="_1576918874" r:id="rId161"/>
        </w:object>
      </w:r>
      <w:r w:rsidRPr="00522EB2">
        <w:t>;</w:t>
      </w:r>
    </w:p>
    <w:p w14:paraId="34B9C7F6" w14:textId="77777777" w:rsidR="00AA2EBB" w:rsidRPr="00522EB2" w:rsidRDefault="00AA2EBB" w:rsidP="003031BF">
      <w:pPr>
        <w:pStyle w:val="a0"/>
      </w:pPr>
      <w:r w:rsidRPr="00522EB2">
        <w:t>що задається при «експерименті» на статистичній моделі кількість по</w:t>
      </w:r>
      <w:r w:rsidRPr="00522EB2">
        <w:t>с</w:t>
      </w:r>
      <w:r w:rsidRPr="00522EB2">
        <w:t>тів навантаження, будівельних об'єктів, транспортних засобів не пер</w:t>
      </w:r>
      <w:r w:rsidRPr="00522EB2">
        <w:t>е</w:t>
      </w:r>
      <w:r w:rsidRPr="00522EB2">
        <w:t>вищує їхніх фактичних значень:</w:t>
      </w:r>
      <w:r w:rsidRPr="00522EB2">
        <w:object w:dxaOrig="1980" w:dyaOrig="320" w14:anchorId="53966B1C">
          <v:shape id="_x0000_i1096" type="#_x0000_t75" style="width:98.8pt;height:15.9pt" o:ole="">
            <v:imagedata r:id="rId162" o:title=""/>
          </v:shape>
          <o:OLEObject Type="Embed" ProgID="Equation.DSMT4" ShapeID="_x0000_i1096" DrawAspect="Content" ObjectID="_1576918875" r:id="rId163"/>
        </w:object>
      </w:r>
      <w:r w:rsidRPr="00522EB2">
        <w:t>;</w:t>
      </w:r>
    </w:p>
    <w:p w14:paraId="5638FFBC" w14:textId="77777777" w:rsidR="00AA2EBB" w:rsidRPr="007D025D" w:rsidRDefault="00AA2EBB" w:rsidP="003031BF">
      <w:pPr>
        <w:pStyle w:val="a0"/>
        <w:rPr>
          <w:sz w:val="22"/>
          <w:szCs w:val="22"/>
        </w:rPr>
      </w:pPr>
      <w:r w:rsidRPr="00522EB2">
        <w:t>ввідні з</w:t>
      </w:r>
      <w:r w:rsidRPr="007D025D">
        <w:t>мінні та константи не негативні.</w:t>
      </w:r>
    </w:p>
    <w:p w14:paraId="63B7A131" w14:textId="77777777" w:rsidR="00AA2EBB" w:rsidRPr="007D025D" w:rsidRDefault="00AA2EBB" w:rsidP="00AA2EBB">
      <w:pPr>
        <w:rPr>
          <w:lang w:val="uk-UA" w:eastAsia="en-US"/>
        </w:rPr>
      </w:pPr>
      <w:r w:rsidRPr="007D025D">
        <w:rPr>
          <w:lang w:val="uk-UA" w:eastAsia="en-US"/>
        </w:rPr>
        <w:t>Критерій оптимальності взаємодії автомобілів і постів навантаження ц</w:t>
      </w:r>
      <w:r w:rsidRPr="007D025D">
        <w:rPr>
          <w:lang w:val="uk-UA" w:eastAsia="en-US"/>
        </w:rPr>
        <w:t>е</w:t>
      </w:r>
      <w:r w:rsidRPr="007D025D">
        <w:rPr>
          <w:lang w:val="uk-UA" w:eastAsia="en-US"/>
        </w:rPr>
        <w:t>хів готової продукції визначається вираженням:</w:t>
      </w:r>
    </w:p>
    <w:p w14:paraId="16AFC319" w14:textId="77777777" w:rsidR="00AA2EBB" w:rsidRPr="007D025D" w:rsidRDefault="00AA2EBB" w:rsidP="00AA2EBB">
      <w:pPr>
        <w:pStyle w:val="aa"/>
        <w:rPr>
          <w:rFonts w:eastAsia="Calibri"/>
          <w:sz w:val="22"/>
          <w:szCs w:val="22"/>
          <w:lang w:val="uk-UA" w:eastAsia="en-US"/>
        </w:rPr>
      </w:pPr>
      <w:r w:rsidRPr="007D025D">
        <w:rPr>
          <w:lang w:val="uk-UA" w:eastAsia="en-US"/>
        </w:rPr>
        <w:tab/>
      </w:r>
      <w:r w:rsidRPr="007D025D">
        <w:rPr>
          <w:position w:val="-30"/>
          <w:lang w:val="uk-UA" w:eastAsia="en-US"/>
        </w:rPr>
        <w:object w:dxaOrig="3460" w:dyaOrig="700" w14:anchorId="4C97E338">
          <v:shape id="_x0000_i1097" type="#_x0000_t75" style="width:172.45pt;height:35.15pt" o:ole="">
            <v:imagedata r:id="rId164" o:title=""/>
          </v:shape>
          <o:OLEObject Type="Embed" ProgID="Equation.DSMT4" ShapeID="_x0000_i1097" DrawAspect="Content" ObjectID="_1576918876" r:id="rId165"/>
        </w:object>
      </w:r>
      <w:r w:rsidRPr="007D025D">
        <w:rPr>
          <w:lang w:val="uk-UA" w:eastAsia="en-US"/>
        </w:rPr>
        <w:t>,</w:t>
      </w:r>
      <w:r w:rsidRPr="007D025D">
        <w:rPr>
          <w:lang w:val="uk-UA" w:eastAsia="en-US"/>
        </w:rPr>
        <w:tab/>
        <w:t>(3.1)</w:t>
      </w:r>
    </w:p>
    <w:p w14:paraId="6FDC57F1" w14:textId="77777777" w:rsidR="00AA2EBB" w:rsidRPr="007D025D" w:rsidRDefault="00AA2EBB" w:rsidP="00AA2EBB">
      <w:pPr>
        <w:pStyle w:val="ab"/>
        <w:rPr>
          <w:rFonts w:eastAsia="Calibri"/>
          <w:sz w:val="22"/>
          <w:szCs w:val="22"/>
          <w:lang w:eastAsia="en-US"/>
        </w:rPr>
      </w:pPr>
      <w:r w:rsidRPr="007D025D">
        <w:rPr>
          <w:lang w:eastAsia="en-US"/>
        </w:rPr>
        <w:lastRenderedPageBreak/>
        <w:t xml:space="preserve">де </w:t>
      </w:r>
      <w:r w:rsidRPr="007D025D">
        <w:rPr>
          <w:lang w:eastAsia="en-US"/>
        </w:rPr>
        <w:tab/>
      </w:r>
      <w:r w:rsidRPr="007D025D">
        <w:rPr>
          <w:i/>
          <w:iCs/>
          <w:position w:val="-10"/>
          <w:lang w:eastAsia="en-US"/>
        </w:rPr>
        <w:object w:dxaOrig="240" w:dyaOrig="320" w14:anchorId="79F4B135">
          <v:shape id="_x0000_i1098" type="#_x0000_t75" style="width:12.55pt;height:15.9pt" o:ole="">
            <v:imagedata r:id="rId166" o:title=""/>
          </v:shape>
          <o:OLEObject Type="Embed" ProgID="Equation.DSMT4" ShapeID="_x0000_i1098" DrawAspect="Content" ObjectID="_1576918877" r:id="rId167"/>
        </w:object>
      </w:r>
      <w:r w:rsidRPr="007D025D">
        <w:rPr>
          <w:i/>
          <w:iCs/>
          <w:lang w:eastAsia="en-US"/>
        </w:rPr>
        <w:t xml:space="preserve"> </w:t>
      </w:r>
      <w:r w:rsidRPr="007D025D">
        <w:rPr>
          <w:lang w:eastAsia="en-US"/>
        </w:rPr>
        <w:t>- продуктивність транспортно-монтажного процесу (обсяг доставлених деталей великопанельного домобудівництва), т;</w:t>
      </w:r>
    </w:p>
    <w:p w14:paraId="7326ABCA" w14:textId="77777777" w:rsidR="00AA2EBB" w:rsidRPr="007D025D" w:rsidRDefault="00AA2EBB" w:rsidP="00AA2EBB">
      <w:pPr>
        <w:pStyle w:val="ab"/>
        <w:rPr>
          <w:rFonts w:eastAsia="Calibri"/>
          <w:sz w:val="22"/>
          <w:szCs w:val="22"/>
          <w:lang w:eastAsia="en-US"/>
        </w:rPr>
      </w:pPr>
      <w:r w:rsidRPr="007D025D">
        <w:rPr>
          <w:rFonts w:eastAsia="Calibri"/>
          <w:i/>
          <w:iCs/>
          <w:lang w:eastAsia="en-US"/>
        </w:rPr>
        <w:tab/>
      </w:r>
      <w:r w:rsidRPr="007D025D">
        <w:rPr>
          <w:rFonts w:eastAsia="Calibri"/>
          <w:i/>
          <w:iCs/>
          <w:position w:val="-14"/>
          <w:lang w:eastAsia="en-US"/>
        </w:rPr>
        <w:object w:dxaOrig="220" w:dyaOrig="380" w14:anchorId="3B3F449A">
          <v:shape id="_x0000_i1099" type="#_x0000_t75" style="width:10.9pt;height:20.1pt" o:ole="">
            <v:imagedata r:id="rId168" o:title=""/>
          </v:shape>
          <o:OLEObject Type="Embed" ProgID="Equation.DSMT4" ShapeID="_x0000_i1099" DrawAspect="Content" ObjectID="_1576918878" r:id="rId169"/>
        </w:object>
      </w:r>
      <w:r w:rsidRPr="007D025D">
        <w:rPr>
          <w:rFonts w:eastAsia="Calibri"/>
          <w:i/>
          <w:iCs/>
          <w:lang w:eastAsia="en-US"/>
        </w:rPr>
        <w:t xml:space="preserve"> </w:t>
      </w:r>
      <w:r w:rsidRPr="007D025D">
        <w:rPr>
          <w:rFonts w:eastAsia="Calibri"/>
          <w:lang w:eastAsia="en-US"/>
        </w:rPr>
        <w:t xml:space="preserve">- </w:t>
      </w:r>
      <w:r w:rsidRPr="007D025D">
        <w:rPr>
          <w:lang w:eastAsia="en-US"/>
        </w:rPr>
        <w:t>час простою в черзі i-</w:t>
      </w:r>
      <w:proofErr w:type="spellStart"/>
      <w:r w:rsidRPr="007D025D">
        <w:rPr>
          <w:lang w:eastAsia="en-US"/>
        </w:rPr>
        <w:t>го</w:t>
      </w:r>
      <w:proofErr w:type="spellEnd"/>
      <w:r w:rsidRPr="007D025D">
        <w:rPr>
          <w:lang w:eastAsia="en-US"/>
        </w:rPr>
        <w:t xml:space="preserve"> автомобіля на j-ом посту навантаження, год.; i= 1, </w:t>
      </w:r>
      <w:r w:rsidRPr="007D025D">
        <w:rPr>
          <w:i/>
          <w:iCs/>
          <w:lang w:eastAsia="en-US"/>
        </w:rPr>
        <w:t xml:space="preserve">...,I;j= </w:t>
      </w:r>
      <w:r w:rsidRPr="007D025D">
        <w:rPr>
          <w:lang w:eastAsia="en-US"/>
        </w:rPr>
        <w:t xml:space="preserve">1, </w:t>
      </w:r>
      <w:r w:rsidRPr="007D025D">
        <w:rPr>
          <w:i/>
          <w:iCs/>
          <w:spacing w:val="18"/>
          <w:lang w:eastAsia="en-US"/>
        </w:rPr>
        <w:t>...,J;</w:t>
      </w:r>
    </w:p>
    <w:p w14:paraId="2D994C4F" w14:textId="77777777" w:rsidR="00AA2EBB" w:rsidRPr="007D025D" w:rsidRDefault="00AA2EBB" w:rsidP="00AA2EBB">
      <w:pPr>
        <w:pStyle w:val="ab"/>
        <w:rPr>
          <w:rFonts w:eastAsia="Calibri"/>
          <w:sz w:val="22"/>
          <w:szCs w:val="22"/>
          <w:lang w:eastAsia="en-US"/>
        </w:rPr>
      </w:pPr>
      <w:r w:rsidRPr="007D025D">
        <w:rPr>
          <w:rFonts w:eastAsia="Calibri"/>
          <w:i/>
          <w:iCs/>
          <w:lang w:eastAsia="en-US"/>
        </w:rPr>
        <w:tab/>
      </w:r>
      <w:r w:rsidRPr="007D025D">
        <w:rPr>
          <w:rFonts w:eastAsia="Calibri"/>
          <w:i/>
          <w:iCs/>
          <w:position w:val="-12"/>
          <w:lang w:eastAsia="en-US"/>
        </w:rPr>
        <w:object w:dxaOrig="220" w:dyaOrig="360" w14:anchorId="053795A6">
          <v:shape id="_x0000_i1100" type="#_x0000_t75" style="width:10.9pt;height:18.4pt" o:ole="">
            <v:imagedata r:id="rId170" o:title=""/>
          </v:shape>
          <o:OLEObject Type="Embed" ProgID="Equation.DSMT4" ShapeID="_x0000_i1100" DrawAspect="Content" ObjectID="_1576918879" r:id="rId171"/>
        </w:object>
      </w:r>
      <w:r w:rsidRPr="007D025D">
        <w:rPr>
          <w:rFonts w:eastAsia="Calibri"/>
          <w:i/>
          <w:iCs/>
          <w:lang w:eastAsia="en-US"/>
        </w:rPr>
        <w:t xml:space="preserve"> - </w:t>
      </w:r>
      <w:r w:rsidRPr="007D025D">
        <w:rPr>
          <w:lang w:eastAsia="en-US"/>
        </w:rPr>
        <w:t xml:space="preserve">вартість години простою </w:t>
      </w:r>
      <w:r w:rsidRPr="007D025D">
        <w:rPr>
          <w:i/>
          <w:iCs/>
          <w:lang w:eastAsia="en-US"/>
        </w:rPr>
        <w:t xml:space="preserve">і </w:t>
      </w:r>
      <w:r w:rsidRPr="007D025D">
        <w:rPr>
          <w:lang w:eastAsia="en-US"/>
        </w:rPr>
        <w:t>-го автомобіля, грн./</w:t>
      </w:r>
      <w:proofErr w:type="spellStart"/>
      <w:r w:rsidRPr="007D025D">
        <w:rPr>
          <w:lang w:eastAsia="en-US"/>
        </w:rPr>
        <w:t>год</w:t>
      </w:r>
      <w:proofErr w:type="spellEnd"/>
      <w:r w:rsidRPr="007D025D">
        <w:rPr>
          <w:lang w:eastAsia="en-US"/>
        </w:rPr>
        <w:t>;</w:t>
      </w:r>
    </w:p>
    <w:p w14:paraId="6D114A23" w14:textId="75CB0E0E" w:rsidR="00AA2EBB" w:rsidRPr="007D025D" w:rsidRDefault="00AA2EBB" w:rsidP="00AA2EBB">
      <w:pPr>
        <w:pStyle w:val="ab"/>
        <w:rPr>
          <w:rFonts w:eastAsia="Calibri"/>
          <w:sz w:val="22"/>
          <w:szCs w:val="22"/>
          <w:lang w:eastAsia="en-US"/>
        </w:rPr>
      </w:pPr>
      <w:r w:rsidRPr="007D025D">
        <w:rPr>
          <w:rFonts w:eastAsia="Calibri"/>
          <w:i/>
          <w:iCs/>
          <w:lang w:eastAsia="en-US"/>
        </w:rPr>
        <w:tab/>
      </w:r>
      <w:r w:rsidRPr="007D025D">
        <w:rPr>
          <w:rFonts w:eastAsia="Calibri"/>
          <w:i/>
          <w:iCs/>
          <w:position w:val="-14"/>
          <w:lang w:eastAsia="en-US"/>
        </w:rPr>
        <w:object w:dxaOrig="240" w:dyaOrig="380" w14:anchorId="4074C2A4">
          <v:shape id="_x0000_i1101" type="#_x0000_t75" style="width:12.55pt;height:20.1pt" o:ole="">
            <v:imagedata r:id="rId172" o:title=""/>
          </v:shape>
          <o:OLEObject Type="Embed" ProgID="Equation.DSMT4" ShapeID="_x0000_i1101" DrawAspect="Content" ObjectID="_1576918880" r:id="rId173"/>
        </w:object>
      </w:r>
      <w:r w:rsidRPr="007D025D">
        <w:rPr>
          <w:rFonts w:eastAsia="Calibri"/>
          <w:i/>
          <w:iCs/>
          <w:lang w:eastAsia="en-US"/>
        </w:rPr>
        <w:t xml:space="preserve"> </w:t>
      </w:r>
      <w:r w:rsidRPr="007D025D">
        <w:rPr>
          <w:rFonts w:eastAsia="Calibri"/>
          <w:lang w:eastAsia="en-US"/>
        </w:rPr>
        <w:t xml:space="preserve">- </w:t>
      </w:r>
      <w:r w:rsidRPr="007D025D">
        <w:rPr>
          <w:lang w:eastAsia="en-US"/>
        </w:rPr>
        <w:t xml:space="preserve">вартість години простою крана на </w:t>
      </w:r>
      <w:r w:rsidRPr="007D025D">
        <w:rPr>
          <w:i/>
          <w:iCs/>
          <w:lang w:eastAsia="en-US"/>
        </w:rPr>
        <w:t xml:space="preserve">j </w:t>
      </w:r>
      <w:proofErr w:type="spellStart"/>
      <w:r w:rsidRPr="007D025D">
        <w:rPr>
          <w:lang w:eastAsia="en-US"/>
        </w:rPr>
        <w:t>-ом</w:t>
      </w:r>
      <w:proofErr w:type="spellEnd"/>
      <w:r w:rsidRPr="007D025D">
        <w:rPr>
          <w:lang w:eastAsia="en-US"/>
        </w:rPr>
        <w:t xml:space="preserve"> посту навантаження цеху г</w:t>
      </w:r>
      <w:r w:rsidRPr="007D025D">
        <w:rPr>
          <w:lang w:eastAsia="en-US"/>
        </w:rPr>
        <w:t>о</w:t>
      </w:r>
      <w:r w:rsidRPr="007D025D">
        <w:rPr>
          <w:lang w:eastAsia="en-US"/>
        </w:rPr>
        <w:t xml:space="preserve">тової продукції, </w:t>
      </w:r>
      <w:r w:rsidR="000B0C64">
        <w:rPr>
          <w:lang w:eastAsia="en-US"/>
        </w:rPr>
        <w:t>грн.</w:t>
      </w:r>
      <w:r w:rsidRPr="007D025D">
        <w:rPr>
          <w:lang w:eastAsia="en-US"/>
        </w:rPr>
        <w:t>/год.</w:t>
      </w:r>
    </w:p>
    <w:p w14:paraId="4B561FF1" w14:textId="77777777" w:rsidR="00AA2EBB" w:rsidRPr="007D025D" w:rsidRDefault="00AA2EBB" w:rsidP="00AA2EBB">
      <w:pPr>
        <w:rPr>
          <w:rFonts w:eastAsia="Calibri"/>
          <w:sz w:val="22"/>
          <w:szCs w:val="22"/>
          <w:lang w:val="uk-UA" w:eastAsia="en-US"/>
        </w:rPr>
      </w:pPr>
      <w:r w:rsidRPr="007D025D">
        <w:rPr>
          <w:lang w:val="uk-UA" w:eastAsia="en-US"/>
        </w:rPr>
        <w:t>Критерій оптимальності взаємодії автомобілів і постів розвантаження на будівельних об'єктах визначається вираженням:</w:t>
      </w:r>
    </w:p>
    <w:p w14:paraId="42144AE0" w14:textId="77777777" w:rsidR="00AA2EBB" w:rsidRPr="007D025D" w:rsidRDefault="00AA2EBB" w:rsidP="00AA2EBB">
      <w:pPr>
        <w:pStyle w:val="aa"/>
        <w:ind w:firstLine="709"/>
        <w:rPr>
          <w:lang w:val="uk-UA" w:eastAsia="en-US"/>
        </w:rPr>
      </w:pPr>
      <w:r w:rsidRPr="007D025D">
        <w:rPr>
          <w:lang w:val="uk-UA" w:eastAsia="en-US"/>
        </w:rPr>
        <w:tab/>
      </w:r>
      <w:r w:rsidRPr="007D025D">
        <w:rPr>
          <w:position w:val="-30"/>
          <w:lang w:val="uk-UA" w:eastAsia="en-US"/>
        </w:rPr>
        <w:object w:dxaOrig="3519" w:dyaOrig="700" w14:anchorId="5A5BF667">
          <v:shape id="_x0000_i1102" type="#_x0000_t75" style="width:175.8pt;height:35.15pt" o:ole="">
            <v:imagedata r:id="rId174" o:title=""/>
          </v:shape>
          <o:OLEObject Type="Embed" ProgID="Equation.DSMT4" ShapeID="_x0000_i1102" DrawAspect="Content" ObjectID="_1576918881" r:id="rId175"/>
        </w:object>
      </w:r>
      <w:r w:rsidRPr="007D025D">
        <w:rPr>
          <w:lang w:val="uk-UA" w:eastAsia="en-US"/>
        </w:rPr>
        <w:tab/>
        <w:t>(3.2)</w:t>
      </w:r>
    </w:p>
    <w:p w14:paraId="1F89438D" w14:textId="77777777" w:rsidR="00AA2EBB" w:rsidRPr="007D025D" w:rsidRDefault="00AA2EBB" w:rsidP="00AA2EBB">
      <w:pPr>
        <w:pStyle w:val="ab"/>
        <w:rPr>
          <w:rFonts w:eastAsia="Calibri"/>
          <w:sz w:val="22"/>
          <w:szCs w:val="22"/>
          <w:lang w:eastAsia="en-US"/>
        </w:rPr>
      </w:pPr>
      <w:r w:rsidRPr="007D025D">
        <w:rPr>
          <w:lang w:eastAsia="en-US"/>
        </w:rPr>
        <w:t xml:space="preserve">де </w:t>
      </w:r>
      <w:r w:rsidRPr="007D025D">
        <w:rPr>
          <w:lang w:eastAsia="en-US"/>
        </w:rPr>
        <w:tab/>
      </w:r>
      <w:r w:rsidRPr="007D025D">
        <w:rPr>
          <w:i/>
          <w:iCs/>
          <w:position w:val="-10"/>
          <w:lang w:eastAsia="en-US"/>
        </w:rPr>
        <w:object w:dxaOrig="240" w:dyaOrig="320" w14:anchorId="1508ABAE">
          <v:shape id="_x0000_i1103" type="#_x0000_t75" style="width:12.55pt;height:15.9pt" o:ole="">
            <v:imagedata r:id="rId176" o:title=""/>
          </v:shape>
          <o:OLEObject Type="Embed" ProgID="Equation.DSMT4" ShapeID="_x0000_i1103" DrawAspect="Content" ObjectID="_1576918882" r:id="rId177"/>
        </w:object>
      </w:r>
      <w:r w:rsidRPr="007D025D">
        <w:rPr>
          <w:i/>
          <w:iCs/>
          <w:lang w:eastAsia="en-US"/>
        </w:rPr>
        <w:t xml:space="preserve"> </w:t>
      </w:r>
      <w:r w:rsidRPr="007D025D">
        <w:rPr>
          <w:lang w:eastAsia="en-US"/>
        </w:rPr>
        <w:t>- продуктивність транспортно-монтажного процесу (обсяг доставлених деталей великопанельного домобудівництва), т;</w:t>
      </w:r>
    </w:p>
    <w:p w14:paraId="6FF13955" w14:textId="77777777" w:rsidR="00AA2EBB" w:rsidRPr="007D025D" w:rsidRDefault="00AA2EBB" w:rsidP="00AA2EBB">
      <w:pPr>
        <w:pStyle w:val="ab"/>
        <w:rPr>
          <w:rFonts w:eastAsia="Calibri"/>
          <w:sz w:val="22"/>
          <w:szCs w:val="22"/>
          <w:lang w:eastAsia="en-US"/>
        </w:rPr>
      </w:pPr>
      <w:r w:rsidRPr="007D025D">
        <w:rPr>
          <w:rFonts w:eastAsia="Calibri"/>
          <w:i/>
          <w:iCs/>
          <w:lang w:eastAsia="en-US"/>
        </w:rPr>
        <w:tab/>
      </w:r>
      <w:r w:rsidRPr="007D025D">
        <w:rPr>
          <w:rFonts w:eastAsia="Calibri"/>
          <w:i/>
          <w:iCs/>
          <w:position w:val="-14"/>
          <w:lang w:eastAsia="en-US"/>
        </w:rPr>
        <w:object w:dxaOrig="260" w:dyaOrig="380" w14:anchorId="08AEF906">
          <v:shape id="_x0000_i1104" type="#_x0000_t75" style="width:12.55pt;height:20.1pt" o:ole="">
            <v:imagedata r:id="rId178" o:title=""/>
          </v:shape>
          <o:OLEObject Type="Embed" ProgID="Equation.DSMT4" ShapeID="_x0000_i1104" DrawAspect="Content" ObjectID="_1576918883" r:id="rId179"/>
        </w:object>
      </w:r>
      <w:r w:rsidRPr="007D025D">
        <w:rPr>
          <w:rFonts w:eastAsia="Calibri"/>
          <w:i/>
          <w:iCs/>
          <w:lang w:eastAsia="en-US"/>
        </w:rPr>
        <w:t xml:space="preserve">  </w:t>
      </w:r>
      <w:r w:rsidRPr="007D025D">
        <w:rPr>
          <w:rFonts w:eastAsia="Calibri"/>
          <w:lang w:eastAsia="en-US"/>
        </w:rPr>
        <w:t xml:space="preserve">- </w:t>
      </w:r>
      <w:r w:rsidRPr="007D025D">
        <w:rPr>
          <w:lang w:eastAsia="en-US"/>
        </w:rPr>
        <w:t>час простою в черзі і-</w:t>
      </w:r>
      <w:r w:rsidRPr="007D025D">
        <w:rPr>
          <w:i/>
          <w:iCs/>
          <w:lang w:eastAsia="en-US"/>
        </w:rPr>
        <w:t xml:space="preserve">го </w:t>
      </w:r>
      <w:r w:rsidRPr="007D025D">
        <w:rPr>
          <w:lang w:eastAsia="en-US"/>
        </w:rPr>
        <w:t>автомобіля на g-ом будівельному об'єкті, г</w:t>
      </w:r>
      <w:r w:rsidRPr="007D025D">
        <w:rPr>
          <w:lang w:eastAsia="en-US"/>
        </w:rPr>
        <w:t>о</w:t>
      </w:r>
      <w:r w:rsidRPr="007D025D">
        <w:rPr>
          <w:lang w:eastAsia="en-US"/>
        </w:rPr>
        <w:t xml:space="preserve">дина; </w:t>
      </w:r>
      <w:r w:rsidRPr="007D025D">
        <w:rPr>
          <w:i/>
          <w:iCs/>
          <w:lang w:eastAsia="en-US"/>
        </w:rPr>
        <w:t xml:space="preserve">i= </w:t>
      </w:r>
      <w:r w:rsidRPr="007D025D">
        <w:rPr>
          <w:lang w:eastAsia="en-US"/>
        </w:rPr>
        <w:t xml:space="preserve">1, </w:t>
      </w:r>
      <w:r w:rsidRPr="007D025D">
        <w:rPr>
          <w:i/>
          <w:iCs/>
          <w:spacing w:val="22"/>
          <w:lang w:eastAsia="en-US"/>
        </w:rPr>
        <w:t>...,I;g=</w:t>
      </w:r>
      <w:r w:rsidRPr="007D025D">
        <w:rPr>
          <w:i/>
          <w:iCs/>
          <w:lang w:eastAsia="en-US"/>
        </w:rPr>
        <w:t xml:space="preserve"> </w:t>
      </w:r>
      <w:r w:rsidRPr="007D025D">
        <w:rPr>
          <w:lang w:eastAsia="en-US"/>
        </w:rPr>
        <w:t>1, ..., G;</w:t>
      </w:r>
    </w:p>
    <w:p w14:paraId="14316C2A" w14:textId="064A2D68" w:rsidR="00AA2EBB" w:rsidRPr="007D025D" w:rsidRDefault="00AA2EBB" w:rsidP="00AA2EBB">
      <w:pPr>
        <w:pStyle w:val="ab"/>
        <w:rPr>
          <w:lang w:eastAsia="en-US"/>
        </w:rPr>
      </w:pPr>
      <w:r w:rsidRPr="007D025D">
        <w:rPr>
          <w:rFonts w:eastAsia="Calibri"/>
          <w:i/>
          <w:iCs/>
          <w:lang w:eastAsia="en-US"/>
        </w:rPr>
        <w:tab/>
      </w:r>
      <w:r w:rsidRPr="007D025D">
        <w:rPr>
          <w:rFonts w:eastAsia="Calibri"/>
          <w:i/>
          <w:iCs/>
          <w:position w:val="-12"/>
          <w:lang w:eastAsia="en-US"/>
        </w:rPr>
        <w:object w:dxaOrig="220" w:dyaOrig="360" w14:anchorId="3B94013E">
          <v:shape id="_x0000_i1105" type="#_x0000_t75" style="width:10.9pt;height:18.4pt" o:ole="">
            <v:imagedata r:id="rId180" o:title=""/>
          </v:shape>
          <o:OLEObject Type="Embed" ProgID="Equation.DSMT4" ShapeID="_x0000_i1105" DrawAspect="Content" ObjectID="_1576918884" r:id="rId181"/>
        </w:object>
      </w:r>
      <w:r w:rsidRPr="007D025D">
        <w:rPr>
          <w:rFonts w:eastAsia="Calibri"/>
          <w:i/>
          <w:iCs/>
          <w:lang w:eastAsia="en-US"/>
        </w:rPr>
        <w:t xml:space="preserve"> </w:t>
      </w:r>
      <w:r w:rsidRPr="007D025D">
        <w:rPr>
          <w:rFonts w:eastAsia="Calibri"/>
          <w:lang w:eastAsia="en-US"/>
        </w:rPr>
        <w:t xml:space="preserve">- </w:t>
      </w:r>
      <w:r w:rsidRPr="007D025D">
        <w:rPr>
          <w:lang w:eastAsia="en-US"/>
        </w:rPr>
        <w:t xml:space="preserve">вартість години простою </w:t>
      </w:r>
      <w:r w:rsidRPr="007D025D">
        <w:rPr>
          <w:i/>
          <w:iCs/>
          <w:lang w:eastAsia="en-US"/>
        </w:rPr>
        <w:t xml:space="preserve">і </w:t>
      </w:r>
      <w:r w:rsidRPr="007D025D">
        <w:rPr>
          <w:lang w:eastAsia="en-US"/>
        </w:rPr>
        <w:t xml:space="preserve">-го автомобіля, </w:t>
      </w:r>
      <w:r w:rsidR="000B0C64">
        <w:rPr>
          <w:lang w:eastAsia="en-US"/>
        </w:rPr>
        <w:t>грн.</w:t>
      </w:r>
      <w:r w:rsidRPr="007D025D">
        <w:rPr>
          <w:lang w:eastAsia="en-US"/>
        </w:rPr>
        <w:t>/</w:t>
      </w:r>
      <w:proofErr w:type="spellStart"/>
      <w:r w:rsidRPr="007D025D">
        <w:rPr>
          <w:lang w:eastAsia="en-US"/>
        </w:rPr>
        <w:t>год</w:t>
      </w:r>
      <w:proofErr w:type="spellEnd"/>
      <w:r w:rsidRPr="007D025D">
        <w:rPr>
          <w:lang w:eastAsia="en-US"/>
        </w:rPr>
        <w:t xml:space="preserve">; </w:t>
      </w:r>
    </w:p>
    <w:p w14:paraId="470F4B84" w14:textId="6FB1D83D" w:rsidR="00AA2EBB" w:rsidRPr="007D025D" w:rsidRDefault="00AA2EBB" w:rsidP="00AA2EBB">
      <w:pPr>
        <w:pStyle w:val="ab"/>
        <w:rPr>
          <w:rFonts w:eastAsia="Calibri"/>
          <w:sz w:val="22"/>
          <w:szCs w:val="22"/>
          <w:lang w:eastAsia="en-US"/>
        </w:rPr>
      </w:pPr>
      <w:r w:rsidRPr="007D025D">
        <w:rPr>
          <w:lang w:eastAsia="en-US"/>
        </w:rPr>
        <w:tab/>
      </w:r>
      <w:r w:rsidRPr="007D025D">
        <w:rPr>
          <w:i/>
          <w:iCs/>
          <w:position w:val="-14"/>
          <w:lang w:eastAsia="en-US"/>
        </w:rPr>
        <w:object w:dxaOrig="260" w:dyaOrig="380" w14:anchorId="38008BDA">
          <v:shape id="_x0000_i1106" type="#_x0000_t75" style="width:12.55pt;height:20.1pt" o:ole="">
            <v:imagedata r:id="rId182" o:title=""/>
          </v:shape>
          <o:OLEObject Type="Embed" ProgID="Equation.DSMT4" ShapeID="_x0000_i1106" DrawAspect="Content" ObjectID="_1576918885" r:id="rId183"/>
        </w:object>
      </w:r>
      <w:r w:rsidRPr="007D025D">
        <w:rPr>
          <w:i/>
          <w:iCs/>
          <w:lang w:eastAsia="en-US"/>
        </w:rPr>
        <w:t xml:space="preserve"> </w:t>
      </w:r>
      <w:r w:rsidRPr="007D025D">
        <w:rPr>
          <w:lang w:eastAsia="en-US"/>
        </w:rPr>
        <w:t xml:space="preserve">- вартість години простою крана на </w:t>
      </w:r>
      <w:r w:rsidRPr="007D025D">
        <w:rPr>
          <w:i/>
          <w:iCs/>
          <w:lang w:eastAsia="en-US"/>
        </w:rPr>
        <w:t xml:space="preserve">g </w:t>
      </w:r>
      <w:proofErr w:type="spellStart"/>
      <w:r w:rsidRPr="007D025D">
        <w:rPr>
          <w:lang w:eastAsia="en-US"/>
        </w:rPr>
        <w:t>-ом</w:t>
      </w:r>
      <w:proofErr w:type="spellEnd"/>
      <w:r w:rsidRPr="007D025D">
        <w:rPr>
          <w:lang w:eastAsia="en-US"/>
        </w:rPr>
        <w:t xml:space="preserve"> будівельному об'єкті, </w:t>
      </w:r>
      <w:r w:rsidR="000B0C64">
        <w:rPr>
          <w:lang w:eastAsia="en-US"/>
        </w:rPr>
        <w:t>грн.</w:t>
      </w:r>
      <w:r w:rsidRPr="007D025D">
        <w:rPr>
          <w:lang w:eastAsia="en-US"/>
        </w:rPr>
        <w:t>/год.</w:t>
      </w:r>
    </w:p>
    <w:p w14:paraId="30D0F300" w14:textId="77777777" w:rsidR="00AA2EBB" w:rsidRPr="007D025D" w:rsidRDefault="00AA2EBB" w:rsidP="00AA2EBB">
      <w:pPr>
        <w:rPr>
          <w:lang w:val="uk-UA"/>
        </w:rPr>
      </w:pPr>
      <w:r w:rsidRPr="007D025D">
        <w:rPr>
          <w:lang w:val="uk-UA"/>
        </w:rPr>
        <w:t xml:space="preserve">Критерій оптимізації процесу перевезень деталей </w:t>
      </w:r>
      <w:proofErr w:type="spellStart"/>
      <w:r w:rsidRPr="007D025D">
        <w:rPr>
          <w:lang w:val="uk-UA"/>
        </w:rPr>
        <w:t>багатопанельного</w:t>
      </w:r>
      <w:proofErr w:type="spellEnd"/>
      <w:r w:rsidRPr="007D025D">
        <w:rPr>
          <w:lang w:val="uk-UA"/>
        </w:rPr>
        <w:t xml:space="preserve"> д</w:t>
      </w:r>
      <w:r w:rsidRPr="007D025D">
        <w:rPr>
          <w:lang w:val="uk-UA"/>
        </w:rPr>
        <w:t>о</w:t>
      </w:r>
      <w:r w:rsidRPr="007D025D">
        <w:rPr>
          <w:lang w:val="uk-UA"/>
        </w:rPr>
        <w:t>мобудівництва, що враховує взаємодія автотранспорту як із цехами готової продукції, так і з будівельними об'єктами, визначитися вираженням:</w:t>
      </w:r>
    </w:p>
    <w:p w14:paraId="5B071DFE" w14:textId="77777777" w:rsidR="00AA2EBB" w:rsidRPr="007D025D" w:rsidRDefault="00AA2EBB" w:rsidP="00AA2EBB">
      <w:pPr>
        <w:pStyle w:val="aa"/>
        <w:rPr>
          <w:lang w:val="uk-UA"/>
        </w:rPr>
      </w:pPr>
      <w:r w:rsidRPr="007D025D">
        <w:rPr>
          <w:lang w:val="uk-UA"/>
        </w:rPr>
        <w:tab/>
      </w:r>
      <w:r w:rsidRPr="007D025D">
        <w:rPr>
          <w:position w:val="-14"/>
          <w:lang w:val="uk-UA"/>
        </w:rPr>
        <w:object w:dxaOrig="2000" w:dyaOrig="380" w14:anchorId="08020C5B">
          <v:shape id="_x0000_i1107" type="#_x0000_t75" style="width:99.65pt;height:20.1pt" o:ole="">
            <v:imagedata r:id="rId184" o:title=""/>
          </v:shape>
          <o:OLEObject Type="Embed" ProgID="Equation.DSMT4" ShapeID="_x0000_i1107" DrawAspect="Content" ObjectID="_1576918886" r:id="rId185"/>
        </w:object>
      </w:r>
      <w:r w:rsidRPr="007D025D">
        <w:rPr>
          <w:lang w:val="uk-UA"/>
        </w:rPr>
        <w:tab/>
        <w:t>(3.3)</w:t>
      </w:r>
    </w:p>
    <w:p w14:paraId="3B166EB1" w14:textId="77777777" w:rsidR="00AA2EBB" w:rsidRPr="007D025D" w:rsidRDefault="00AA2EBB" w:rsidP="00AA2EBB">
      <w:pPr>
        <w:pStyle w:val="aa"/>
        <w:rPr>
          <w:lang w:val="uk-UA"/>
        </w:rPr>
      </w:pPr>
      <w:r w:rsidRPr="007D025D">
        <w:rPr>
          <w:lang w:val="uk-UA" w:eastAsia="en-US"/>
        </w:rPr>
        <w:tab/>
      </w:r>
      <w:r w:rsidRPr="007D025D">
        <w:rPr>
          <w:position w:val="-30"/>
          <w:lang w:val="uk-UA" w:eastAsia="en-US"/>
        </w:rPr>
        <w:object w:dxaOrig="5380" w:dyaOrig="700" w14:anchorId="51A0B096">
          <v:shape id="_x0000_i1108" type="#_x0000_t75" style="width:267.9pt;height:35.15pt" o:ole="">
            <v:imagedata r:id="rId186" o:title=""/>
          </v:shape>
          <o:OLEObject Type="Embed" ProgID="Equation.DSMT4" ShapeID="_x0000_i1108" DrawAspect="Content" ObjectID="_1576918887" r:id="rId187"/>
        </w:object>
      </w:r>
      <w:r w:rsidRPr="007D025D">
        <w:rPr>
          <w:lang w:val="uk-UA" w:eastAsia="en-US"/>
        </w:rPr>
        <w:tab/>
        <w:t>(3.4)</w:t>
      </w:r>
    </w:p>
    <w:p w14:paraId="66A158D6" w14:textId="00305978" w:rsidR="00AA2EBB" w:rsidRPr="007D025D" w:rsidRDefault="00AA2EBB" w:rsidP="00AA2EBB">
      <w:pPr>
        <w:rPr>
          <w:lang w:val="uk-UA" w:eastAsia="en-US"/>
        </w:rPr>
      </w:pPr>
      <w:r w:rsidRPr="007D025D">
        <w:rPr>
          <w:lang w:val="uk-UA" w:eastAsia="en-US"/>
        </w:rPr>
        <w:t>Відповідно до алгоритму імітації (</w:t>
      </w:r>
      <w:r w:rsidR="004D5E1F" w:rsidRPr="0059364E">
        <w:rPr>
          <w:lang w:val="uk-UA" w:eastAsia="en-US"/>
        </w:rPr>
        <w:t xml:space="preserve">рис. </w:t>
      </w:r>
      <w:r w:rsidR="0059364E" w:rsidRPr="0059364E">
        <w:rPr>
          <w:lang w:val="uk-UA" w:eastAsia="en-US"/>
        </w:rPr>
        <w:t>3</w:t>
      </w:r>
      <w:r w:rsidRPr="0059364E">
        <w:rPr>
          <w:lang w:val="uk-UA" w:eastAsia="en-US"/>
        </w:rPr>
        <w:t>.</w:t>
      </w:r>
      <w:r w:rsidR="0059364E">
        <w:rPr>
          <w:lang w:val="uk-UA" w:eastAsia="en-US"/>
        </w:rPr>
        <w:t>8</w:t>
      </w:r>
      <w:r w:rsidRPr="007D025D">
        <w:rPr>
          <w:lang w:val="uk-UA" w:eastAsia="en-US"/>
        </w:rPr>
        <w:t>) було проаналізовано 125 вар</w:t>
      </w:r>
      <w:r w:rsidRPr="007D025D">
        <w:rPr>
          <w:lang w:val="uk-UA" w:eastAsia="en-US"/>
        </w:rPr>
        <w:t>і</w:t>
      </w:r>
      <w:r w:rsidRPr="007D025D">
        <w:rPr>
          <w:lang w:val="uk-UA" w:eastAsia="en-US"/>
        </w:rPr>
        <w:t>антів взаємодії автомобілів з постами навантаження й 525 варіантів взаємодії автомобілів з монтажними кранами на будівельних об'єктах. Кількість трансп</w:t>
      </w:r>
      <w:r w:rsidRPr="007D025D">
        <w:rPr>
          <w:lang w:val="uk-UA" w:eastAsia="en-US"/>
        </w:rPr>
        <w:t>о</w:t>
      </w:r>
      <w:r w:rsidRPr="007D025D">
        <w:rPr>
          <w:lang w:val="uk-UA" w:eastAsia="en-US"/>
        </w:rPr>
        <w:lastRenderedPageBreak/>
        <w:t>ртних засобів варіювалася від 15 до 39, постів навантаження - від 2 до 6, а буд</w:t>
      </w:r>
      <w:r w:rsidRPr="007D025D">
        <w:rPr>
          <w:lang w:val="uk-UA" w:eastAsia="en-US"/>
        </w:rPr>
        <w:t>і</w:t>
      </w:r>
      <w:r w:rsidRPr="007D025D">
        <w:rPr>
          <w:lang w:val="uk-UA" w:eastAsia="en-US"/>
        </w:rPr>
        <w:t>вельних об'єктів - від 4 до 24. Число реалізацій моделі склало 100, що відпов</w:t>
      </w:r>
      <w:r w:rsidRPr="007D025D">
        <w:rPr>
          <w:lang w:val="uk-UA" w:eastAsia="en-US"/>
        </w:rPr>
        <w:t>і</w:t>
      </w:r>
      <w:r w:rsidRPr="007D025D">
        <w:rPr>
          <w:lang w:val="uk-UA" w:eastAsia="en-US"/>
        </w:rPr>
        <w:t>дає перевезенням деталей великопанельного домобудівництва приблизно пр</w:t>
      </w:r>
      <w:r w:rsidRPr="007D025D">
        <w:rPr>
          <w:lang w:val="uk-UA" w:eastAsia="en-US"/>
        </w:rPr>
        <w:t>о</w:t>
      </w:r>
      <w:r w:rsidRPr="007D025D">
        <w:rPr>
          <w:lang w:val="uk-UA" w:eastAsia="en-US"/>
        </w:rPr>
        <w:t>тягом півтора місяців.</w:t>
      </w:r>
    </w:p>
    <w:p w14:paraId="56D9F018" w14:textId="77777777" w:rsidR="00AA2EBB" w:rsidRDefault="00AA2EBB" w:rsidP="00AA2EBB">
      <w:pPr>
        <w:pStyle w:val="a5"/>
        <w:rPr>
          <w:rFonts w:eastAsia="Calibri"/>
          <w:sz w:val="22"/>
          <w:szCs w:val="22"/>
          <w:lang w:val="uk-UA" w:eastAsia="en-US"/>
        </w:rPr>
      </w:pPr>
      <w:r w:rsidRPr="007D025D">
        <w:rPr>
          <w:rFonts w:eastAsia="Calibri"/>
          <w:noProof/>
          <w:sz w:val="22"/>
          <w:szCs w:val="22"/>
        </w:rPr>
        <w:drawing>
          <wp:inline distT="0" distB="0" distL="0" distR="0" wp14:anchorId="1D40CB64" wp14:editId="4E215DC3">
            <wp:extent cx="4350168" cy="6193766"/>
            <wp:effectExtent l="0" t="0" r="0" b="0"/>
            <wp:docPr id="25" name="Рисунок 25" descr="C:\Users\nsms\AppData\Local\Temp\Temp1_Pictures (1).ZIP\Pic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sms\AppData\Local\Temp\Temp1_Pictures (1).ZIP\Pic_12.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349708" cy="6193111"/>
                    </a:xfrm>
                    <a:prstGeom prst="rect">
                      <a:avLst/>
                    </a:prstGeom>
                    <a:noFill/>
                    <a:ln>
                      <a:noFill/>
                    </a:ln>
                  </pic:spPr>
                </pic:pic>
              </a:graphicData>
            </a:graphic>
          </wp:inline>
        </w:drawing>
      </w:r>
    </w:p>
    <w:p w14:paraId="7116F261" w14:textId="77777777" w:rsidR="00C77B08" w:rsidRPr="007D025D" w:rsidRDefault="00C77B08" w:rsidP="00AA2EBB">
      <w:pPr>
        <w:pStyle w:val="a5"/>
        <w:rPr>
          <w:rFonts w:eastAsia="Calibri"/>
          <w:sz w:val="22"/>
          <w:szCs w:val="22"/>
          <w:lang w:val="uk-UA" w:eastAsia="en-US"/>
        </w:rPr>
      </w:pPr>
    </w:p>
    <w:p w14:paraId="01DCA735" w14:textId="4612CBDA" w:rsidR="00AA2EBB" w:rsidRPr="007D025D" w:rsidRDefault="00AA2EBB" w:rsidP="00AA2EBB">
      <w:pPr>
        <w:pStyle w:val="a5"/>
        <w:rPr>
          <w:rFonts w:ascii="Calibri" w:eastAsia="Calibri" w:hAnsi="Calibri"/>
          <w:szCs w:val="26"/>
          <w:lang w:val="uk-UA" w:eastAsia="en-US"/>
        </w:rPr>
      </w:pPr>
      <w:r w:rsidRPr="007D025D">
        <w:rPr>
          <w:lang w:val="uk-UA" w:eastAsia="en-US"/>
        </w:rPr>
        <w:t xml:space="preserve">Рис. </w:t>
      </w:r>
      <w:r w:rsidR="0059364E" w:rsidRPr="0059364E">
        <w:rPr>
          <w:lang w:val="uk-UA" w:eastAsia="en-US"/>
        </w:rPr>
        <w:t>3</w:t>
      </w:r>
      <w:r w:rsidRPr="0059364E">
        <w:rPr>
          <w:lang w:val="uk-UA" w:eastAsia="en-US"/>
        </w:rPr>
        <w:t>.</w:t>
      </w:r>
      <w:r w:rsidR="0059364E">
        <w:rPr>
          <w:lang w:val="uk-UA" w:eastAsia="en-US"/>
        </w:rPr>
        <w:t>8</w:t>
      </w:r>
      <w:r w:rsidRPr="007D025D">
        <w:rPr>
          <w:lang w:val="uk-UA" w:eastAsia="en-US"/>
        </w:rPr>
        <w:t xml:space="preserve"> Укрупнена блок - схема алгоритму імітаційної моделі взаємодії цеху готової продукції (ЦГП) заводу великопанельного домобудівництва, транспортних засобів і будівельних об'єктів</w:t>
      </w:r>
    </w:p>
    <w:p w14:paraId="0907519B" w14:textId="77777777" w:rsidR="00AA2EBB" w:rsidRPr="007D025D" w:rsidRDefault="00AA2EBB" w:rsidP="00AA2EBB">
      <w:pPr>
        <w:pStyle w:val="a5"/>
        <w:rPr>
          <w:rFonts w:ascii="Calibri" w:eastAsia="Calibri" w:hAnsi="Calibri"/>
          <w:sz w:val="22"/>
          <w:szCs w:val="22"/>
          <w:lang w:val="uk-UA" w:eastAsia="en-US"/>
        </w:rPr>
      </w:pPr>
    </w:p>
    <w:p w14:paraId="78D2675F" w14:textId="77777777" w:rsidR="00AA2EBB" w:rsidRPr="007D025D" w:rsidRDefault="00AA2EBB" w:rsidP="00AA2EBB">
      <w:pPr>
        <w:rPr>
          <w:rFonts w:eastAsia="Calibri"/>
          <w:sz w:val="22"/>
          <w:szCs w:val="22"/>
          <w:lang w:val="uk-UA" w:eastAsia="en-US"/>
        </w:rPr>
      </w:pPr>
      <w:r w:rsidRPr="007D025D">
        <w:rPr>
          <w:lang w:val="uk-UA" w:eastAsia="en-US"/>
        </w:rPr>
        <w:t>Адекватність розрахунків по імітаційній моделі перевірялася методом д</w:t>
      </w:r>
      <w:r w:rsidRPr="007D025D">
        <w:rPr>
          <w:lang w:val="uk-UA" w:eastAsia="en-US"/>
        </w:rPr>
        <w:t>и</w:t>
      </w:r>
      <w:r w:rsidRPr="007D025D">
        <w:rPr>
          <w:lang w:val="uk-UA" w:eastAsia="en-US"/>
        </w:rPr>
        <w:t>сперсійного аналізу, гіпотеза про адекватність моделі не відкидається при рівні значимості 0,05.</w:t>
      </w:r>
    </w:p>
    <w:p w14:paraId="3AD4A3F5" w14:textId="77777777" w:rsidR="00AA2EBB" w:rsidRPr="007D025D" w:rsidRDefault="00AA2EBB" w:rsidP="00AA2EBB">
      <w:pPr>
        <w:pStyle w:val="a5"/>
        <w:rPr>
          <w:lang w:val="uk-UA" w:eastAsia="en-US"/>
        </w:rPr>
      </w:pPr>
      <w:r w:rsidRPr="007D025D">
        <w:rPr>
          <w:noProof/>
        </w:rPr>
        <w:lastRenderedPageBreak/>
        <w:drawing>
          <wp:inline distT="0" distB="0" distL="0" distR="0" wp14:anchorId="52D0280F" wp14:editId="169DABEE">
            <wp:extent cx="5933209" cy="2952504"/>
            <wp:effectExtent l="0" t="0" r="0" b="635"/>
            <wp:docPr id="2" name="Рисунок 2" descr="C:\Users\nsms\AppData\Local\Temp\Temp1_Pictures (2).ZIP\Pic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nsms\AppData\Local\Temp\Temp1_Pictures (2).ZIP\Pic_13.p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35015" cy="2953403"/>
                    </a:xfrm>
                    <a:prstGeom prst="rect">
                      <a:avLst/>
                    </a:prstGeom>
                    <a:noFill/>
                    <a:ln>
                      <a:noFill/>
                    </a:ln>
                  </pic:spPr>
                </pic:pic>
              </a:graphicData>
            </a:graphic>
          </wp:inline>
        </w:drawing>
      </w:r>
    </w:p>
    <w:p w14:paraId="0AA2D3AF" w14:textId="6D74862C" w:rsidR="00AA2EBB" w:rsidRPr="007D025D" w:rsidRDefault="003043F1" w:rsidP="00AA2EBB">
      <w:pPr>
        <w:pStyle w:val="a5"/>
        <w:rPr>
          <w:lang w:val="uk-UA" w:eastAsia="en-US"/>
        </w:rPr>
      </w:pPr>
      <w:r>
        <w:rPr>
          <w:highlight w:val="yellow"/>
          <w:lang w:val="uk-UA" w:eastAsia="en-US"/>
        </w:rPr>
        <w:t>Рис. 3</w:t>
      </w:r>
      <w:r w:rsidR="00AA2EBB" w:rsidRPr="000B0C64">
        <w:rPr>
          <w:highlight w:val="yellow"/>
          <w:lang w:val="uk-UA" w:eastAsia="en-US"/>
        </w:rPr>
        <w:t>.</w:t>
      </w:r>
      <w:r>
        <w:rPr>
          <w:highlight w:val="yellow"/>
          <w:lang w:val="uk-UA" w:eastAsia="en-US"/>
        </w:rPr>
        <w:t>9</w:t>
      </w:r>
      <w:r w:rsidR="00AA2EBB" w:rsidRPr="000B0C64">
        <w:rPr>
          <w:highlight w:val="yellow"/>
          <w:lang w:val="uk-UA" w:eastAsia="en-US"/>
        </w:rPr>
        <w:t xml:space="preserve"> Приклад визначення крапки погодженого оптимуму при імітації взаємодії а</w:t>
      </w:r>
      <w:r w:rsidR="00AA2EBB" w:rsidRPr="000B0C64">
        <w:rPr>
          <w:highlight w:val="yellow"/>
          <w:lang w:val="uk-UA" w:eastAsia="en-US"/>
        </w:rPr>
        <w:t>в</w:t>
      </w:r>
      <w:r w:rsidR="00AA2EBB" w:rsidRPr="000B0C64">
        <w:rPr>
          <w:highlight w:val="yellow"/>
          <w:lang w:val="uk-UA" w:eastAsia="en-US"/>
        </w:rPr>
        <w:t>тотранспорту й цеху готової продукції ( при числі автомобілів рівному 21 од.)</w:t>
      </w:r>
    </w:p>
    <w:p w14:paraId="239FA6B6" w14:textId="77777777" w:rsidR="00AA2EBB" w:rsidRPr="007D025D" w:rsidRDefault="00AA2EBB" w:rsidP="00AA2EBB">
      <w:pPr>
        <w:pStyle w:val="a5"/>
        <w:rPr>
          <w:rFonts w:eastAsia="Calibri"/>
          <w:sz w:val="22"/>
          <w:szCs w:val="22"/>
          <w:lang w:val="uk-UA" w:eastAsia="en-US"/>
        </w:rPr>
      </w:pPr>
    </w:p>
    <w:p w14:paraId="3ECB4831" w14:textId="77777777" w:rsidR="00AA2EBB" w:rsidRPr="007D025D" w:rsidRDefault="00AA2EBB" w:rsidP="00AA2EBB">
      <w:pPr>
        <w:rPr>
          <w:rFonts w:eastAsia="Calibri"/>
          <w:sz w:val="22"/>
          <w:szCs w:val="22"/>
          <w:lang w:val="uk-UA" w:eastAsia="en-US"/>
        </w:rPr>
      </w:pPr>
      <w:r w:rsidRPr="007D025D">
        <w:rPr>
          <w:lang w:val="uk-UA" w:eastAsia="en-US"/>
        </w:rPr>
        <w:t>У результаті розрахунків для кожного з аналізованих значень чисельності парку використовуваних автомобілів залежно від кількості кранів на складі г</w:t>
      </w:r>
      <w:r w:rsidRPr="007D025D">
        <w:rPr>
          <w:lang w:val="uk-UA" w:eastAsia="en-US"/>
        </w:rPr>
        <w:t>о</w:t>
      </w:r>
      <w:r w:rsidRPr="007D025D">
        <w:rPr>
          <w:lang w:val="uk-UA" w:eastAsia="en-US"/>
        </w:rPr>
        <w:t>тової продукції й будівельних об'єктах отримані наступні дані:</w:t>
      </w:r>
    </w:p>
    <w:p w14:paraId="179D62DC" w14:textId="77777777" w:rsidR="00AA2EBB" w:rsidRPr="00522EB2" w:rsidRDefault="00AA2EBB" w:rsidP="003031BF">
      <w:pPr>
        <w:pStyle w:val="a0"/>
      </w:pPr>
      <w:r w:rsidRPr="007D025D">
        <w:t xml:space="preserve">обсяг </w:t>
      </w:r>
      <w:r w:rsidRPr="00522EB2">
        <w:t xml:space="preserve">деталей, що доставляються, </w:t>
      </w:r>
      <w:proofErr w:type="spellStart"/>
      <w:r w:rsidRPr="00522EB2">
        <w:t>богатопанельного</w:t>
      </w:r>
      <w:proofErr w:type="spellEnd"/>
      <w:r w:rsidRPr="00522EB2">
        <w:t xml:space="preserve"> домобудівництва (продуктивність транспортно-монтажного процесу), т;</w:t>
      </w:r>
    </w:p>
    <w:p w14:paraId="0BE64A59" w14:textId="5FFAAB97" w:rsidR="00AA2EBB" w:rsidRPr="00522EB2" w:rsidRDefault="00AA2EBB" w:rsidP="003031BF">
      <w:pPr>
        <w:pStyle w:val="a0"/>
      </w:pPr>
      <w:r w:rsidRPr="00522EB2">
        <w:t xml:space="preserve">питомі витрати через простій автомобілів у черзі, </w:t>
      </w:r>
      <w:r w:rsidR="000B0C64">
        <w:t>грн.</w:t>
      </w:r>
      <w:r w:rsidRPr="00522EB2">
        <w:t>/</w:t>
      </w:r>
      <w:proofErr w:type="spellStart"/>
      <w:r w:rsidRPr="00522EB2">
        <w:t>ІО</w:t>
      </w:r>
      <w:proofErr w:type="spellEnd"/>
      <w:r w:rsidRPr="00522EB2">
        <w:t xml:space="preserve"> т;</w:t>
      </w:r>
    </w:p>
    <w:p w14:paraId="1CBEE332" w14:textId="1F9FB9DD" w:rsidR="00AA2EBB" w:rsidRPr="00522EB2" w:rsidRDefault="00AA2EBB" w:rsidP="003031BF">
      <w:pPr>
        <w:pStyle w:val="a0"/>
      </w:pPr>
      <w:r w:rsidRPr="00522EB2">
        <w:t xml:space="preserve">питомі витрати через простій кранів, </w:t>
      </w:r>
      <w:r w:rsidR="000B0C64">
        <w:t>грн.</w:t>
      </w:r>
      <w:r w:rsidRPr="00522EB2">
        <w:t>/10 т;</w:t>
      </w:r>
    </w:p>
    <w:p w14:paraId="621EA4BE" w14:textId="107025E4" w:rsidR="00AA2EBB" w:rsidRPr="00522EB2" w:rsidRDefault="00AA2EBB" w:rsidP="003031BF">
      <w:pPr>
        <w:pStyle w:val="a0"/>
      </w:pPr>
      <w:r w:rsidRPr="00522EB2">
        <w:t xml:space="preserve">сукупні питомі витрати через простій автомобілів у черзі й через простій кранів, </w:t>
      </w:r>
      <w:r w:rsidR="000B0C64">
        <w:t>грн.</w:t>
      </w:r>
      <w:r w:rsidRPr="00522EB2">
        <w:t>/10 т;</w:t>
      </w:r>
    </w:p>
    <w:p w14:paraId="4CA2F3F9" w14:textId="416DD29B" w:rsidR="00AA2EBB" w:rsidRPr="007D025D" w:rsidRDefault="00AA2EBB" w:rsidP="003031BF">
      <w:pPr>
        <w:pStyle w:val="a0"/>
      </w:pPr>
      <w:r w:rsidRPr="00522EB2">
        <w:t>загальні витрати через простій автомобілів у черзі й через простій кр</w:t>
      </w:r>
      <w:r w:rsidRPr="00522EB2">
        <w:t>а</w:t>
      </w:r>
      <w:r w:rsidRPr="00522EB2">
        <w:t xml:space="preserve">нів, </w:t>
      </w:r>
      <w:r w:rsidR="000B0C64">
        <w:t>грн.</w:t>
      </w:r>
    </w:p>
    <w:p w14:paraId="22768754" w14:textId="0014B1B2" w:rsidR="00AA2EBB" w:rsidRPr="007D025D" w:rsidRDefault="00AA2EBB" w:rsidP="00AA2EBB">
      <w:pPr>
        <w:rPr>
          <w:rFonts w:eastAsia="Calibri"/>
          <w:sz w:val="22"/>
          <w:szCs w:val="22"/>
          <w:lang w:val="uk-UA" w:eastAsia="en-US"/>
        </w:rPr>
      </w:pPr>
      <w:r w:rsidRPr="007D025D">
        <w:rPr>
          <w:lang w:val="uk-UA" w:eastAsia="en-US"/>
        </w:rPr>
        <w:t>Крапка погодженого оптимуму (крапка рівноваги) визначалася по мін</w:t>
      </w:r>
      <w:r w:rsidRPr="007D025D">
        <w:rPr>
          <w:lang w:val="uk-UA" w:eastAsia="en-US"/>
        </w:rPr>
        <w:t>і</w:t>
      </w:r>
      <w:r w:rsidRPr="007D025D">
        <w:rPr>
          <w:lang w:val="uk-UA" w:eastAsia="en-US"/>
        </w:rPr>
        <w:t>муму сукупних питомих витрат через простій автомобілів у черзі й через пр</w:t>
      </w:r>
      <w:r w:rsidRPr="007D025D">
        <w:rPr>
          <w:lang w:val="uk-UA" w:eastAsia="en-US"/>
        </w:rPr>
        <w:t>о</w:t>
      </w:r>
      <w:r w:rsidRPr="007D025D">
        <w:rPr>
          <w:lang w:val="uk-UA" w:eastAsia="en-US"/>
        </w:rPr>
        <w:t>стій кранів чекаючи автомобілі (</w:t>
      </w:r>
      <w:r w:rsidR="003043F1" w:rsidRPr="003043F1">
        <w:rPr>
          <w:lang w:val="uk-UA" w:eastAsia="en-US"/>
        </w:rPr>
        <w:t>рис. 3</w:t>
      </w:r>
      <w:r w:rsidRPr="003043F1">
        <w:rPr>
          <w:lang w:val="uk-UA" w:eastAsia="en-US"/>
        </w:rPr>
        <w:t>.</w:t>
      </w:r>
      <w:r w:rsidR="003043F1" w:rsidRPr="003043F1">
        <w:rPr>
          <w:lang w:val="uk-UA" w:eastAsia="en-US"/>
        </w:rPr>
        <w:t>9</w:t>
      </w:r>
      <w:r w:rsidRPr="003043F1">
        <w:rPr>
          <w:lang w:val="uk-UA" w:eastAsia="en-US"/>
        </w:rPr>
        <w:t xml:space="preserve"> і </w:t>
      </w:r>
      <w:r w:rsidR="003043F1" w:rsidRPr="003043F1">
        <w:rPr>
          <w:lang w:val="uk-UA" w:eastAsia="en-US"/>
        </w:rPr>
        <w:t>3</w:t>
      </w:r>
      <w:r w:rsidRPr="003043F1">
        <w:rPr>
          <w:lang w:val="uk-UA" w:eastAsia="en-US"/>
        </w:rPr>
        <w:t>.</w:t>
      </w:r>
      <w:r w:rsidR="003043F1" w:rsidRPr="003043F1">
        <w:rPr>
          <w:lang w:val="uk-UA" w:eastAsia="en-US"/>
        </w:rPr>
        <w:t>10</w:t>
      </w:r>
      <w:r w:rsidRPr="007D025D">
        <w:rPr>
          <w:lang w:val="uk-UA" w:eastAsia="en-US"/>
        </w:rPr>
        <w:t>).</w:t>
      </w:r>
    </w:p>
    <w:p w14:paraId="38325C43" w14:textId="77777777" w:rsidR="00AA2EBB" w:rsidRPr="007D025D" w:rsidRDefault="00AA2EBB" w:rsidP="00AA2EBB">
      <w:pPr>
        <w:pStyle w:val="a5"/>
        <w:rPr>
          <w:rFonts w:eastAsia="Calibri"/>
          <w:lang w:val="uk-UA" w:eastAsia="en-US"/>
        </w:rPr>
      </w:pPr>
      <w:r w:rsidRPr="007E0A21">
        <w:rPr>
          <w:noProof/>
        </w:rPr>
        <w:lastRenderedPageBreak/>
        <w:drawing>
          <wp:inline distT="0" distB="0" distL="0" distR="0" wp14:anchorId="39D99331" wp14:editId="6AF08E72">
            <wp:extent cx="6050280" cy="32207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6050280" cy="3220720"/>
                    </a:xfrm>
                    <a:prstGeom prst="rect">
                      <a:avLst/>
                    </a:prstGeom>
                  </pic:spPr>
                </pic:pic>
              </a:graphicData>
            </a:graphic>
          </wp:inline>
        </w:drawing>
      </w:r>
    </w:p>
    <w:p w14:paraId="7F0A3966" w14:textId="657040D5" w:rsidR="00AA2EBB" w:rsidRPr="007D025D" w:rsidRDefault="003043F1" w:rsidP="00AA2EBB">
      <w:pPr>
        <w:pStyle w:val="a5"/>
        <w:rPr>
          <w:lang w:val="uk-UA" w:eastAsia="en-US"/>
        </w:rPr>
      </w:pPr>
      <w:r>
        <w:rPr>
          <w:highlight w:val="yellow"/>
          <w:lang w:val="uk-UA" w:eastAsia="en-US"/>
        </w:rPr>
        <w:t>Рис. 3</w:t>
      </w:r>
      <w:r w:rsidR="00AA2EBB" w:rsidRPr="000B0C64">
        <w:rPr>
          <w:highlight w:val="yellow"/>
          <w:lang w:val="uk-UA" w:eastAsia="en-US"/>
        </w:rPr>
        <w:t>.1</w:t>
      </w:r>
      <w:r>
        <w:rPr>
          <w:highlight w:val="yellow"/>
          <w:lang w:val="uk-UA" w:eastAsia="en-US"/>
        </w:rPr>
        <w:t>0</w:t>
      </w:r>
      <w:r w:rsidR="00AA2EBB" w:rsidRPr="000B0C64">
        <w:rPr>
          <w:highlight w:val="yellow"/>
          <w:lang w:val="uk-UA" w:eastAsia="en-US"/>
        </w:rPr>
        <w:t xml:space="preserve"> Приклад визначення крапки погодженого оптимуму при імітації взаємодії автотранспорту й будівельних об'єктів ( при числі автомобілів рівному 21 од.)</w:t>
      </w:r>
    </w:p>
    <w:p w14:paraId="4648EDB3" w14:textId="77777777" w:rsidR="00AA2EBB" w:rsidRPr="007D025D" w:rsidRDefault="00AA2EBB" w:rsidP="00AA2EBB">
      <w:pPr>
        <w:pStyle w:val="a5"/>
        <w:rPr>
          <w:rFonts w:eastAsia="Calibri"/>
          <w:sz w:val="22"/>
          <w:szCs w:val="22"/>
          <w:lang w:val="uk-UA" w:eastAsia="en-US"/>
        </w:rPr>
      </w:pPr>
    </w:p>
    <w:p w14:paraId="76D3B860" w14:textId="77777777" w:rsidR="00AA2EBB" w:rsidRPr="007D025D" w:rsidRDefault="00AA2EBB" w:rsidP="00AA2EBB">
      <w:pPr>
        <w:rPr>
          <w:rFonts w:eastAsia="Calibri"/>
          <w:sz w:val="22"/>
          <w:szCs w:val="22"/>
          <w:lang w:val="uk-UA" w:eastAsia="en-US"/>
        </w:rPr>
      </w:pPr>
      <w:r w:rsidRPr="007D025D">
        <w:rPr>
          <w:lang w:val="uk-UA" w:eastAsia="en-US"/>
        </w:rPr>
        <w:t>У наведеному прикладі ( для кількості працюючих автомобілів рівному 21) крапка погодженого оптимуму відповідає трьом постам навантаження. Це означає, що при розрахованій для даного випадку планової змінної продукти</w:t>
      </w:r>
      <w:r w:rsidRPr="007D025D">
        <w:rPr>
          <w:lang w:val="uk-UA" w:eastAsia="en-US"/>
        </w:rPr>
        <w:t>в</w:t>
      </w:r>
      <w:r w:rsidRPr="007D025D">
        <w:rPr>
          <w:lang w:val="uk-UA" w:eastAsia="en-US"/>
        </w:rPr>
        <w:t>ності транспортно-монтажного процесу, рівної 660 т деталей великопанельного домобудівництва, що виготовляються на заводі, що й вивозяться на будівельні об'єкти, саме така кількість вантажопідйомних механізмів буде оптимальним, щоб забезпечити виконання наступних операцій:</w:t>
      </w:r>
    </w:p>
    <w:p w14:paraId="33553E9A" w14:textId="77777777" w:rsidR="00AA2EBB" w:rsidRPr="00522EB2" w:rsidRDefault="00AA2EBB" w:rsidP="003031BF">
      <w:pPr>
        <w:pStyle w:val="a0"/>
      </w:pPr>
      <w:r w:rsidRPr="00522EB2">
        <w:t>завантаження автомобілів;</w:t>
      </w:r>
    </w:p>
    <w:p w14:paraId="684F5A02" w14:textId="77777777" w:rsidR="00AA2EBB" w:rsidRPr="00522EB2" w:rsidRDefault="00AA2EBB" w:rsidP="003031BF">
      <w:pPr>
        <w:pStyle w:val="a0"/>
      </w:pPr>
      <w:r w:rsidRPr="00522EB2">
        <w:t xml:space="preserve">формування з виготовлених деталей </w:t>
      </w:r>
      <w:proofErr w:type="spellStart"/>
      <w:r w:rsidRPr="00522EB2">
        <w:t>рейсокомплектів</w:t>
      </w:r>
      <w:proofErr w:type="spellEnd"/>
      <w:r w:rsidRPr="00522EB2">
        <w:t>;</w:t>
      </w:r>
    </w:p>
    <w:p w14:paraId="473CE42E" w14:textId="77777777" w:rsidR="00AA2EBB" w:rsidRPr="00522EB2" w:rsidRDefault="00AA2EBB" w:rsidP="003031BF">
      <w:pPr>
        <w:pStyle w:val="a0"/>
      </w:pPr>
      <w:r w:rsidRPr="00522EB2">
        <w:t>вивантаження деталей з візків, у яких деталі надходять із формувального цеху на склад;</w:t>
      </w:r>
    </w:p>
    <w:p w14:paraId="060A904E" w14:textId="77777777" w:rsidR="00AA2EBB" w:rsidRPr="007D025D" w:rsidRDefault="00AA2EBB" w:rsidP="003031BF">
      <w:pPr>
        <w:pStyle w:val="a0"/>
      </w:pPr>
      <w:r w:rsidRPr="00522EB2">
        <w:t>-виконання профілактичних</w:t>
      </w:r>
      <w:r w:rsidRPr="007D025D">
        <w:t xml:space="preserve"> робіт.</w:t>
      </w:r>
    </w:p>
    <w:p w14:paraId="5E4EC0C6" w14:textId="77777777" w:rsidR="00AA2EBB" w:rsidRPr="007D025D" w:rsidRDefault="00AA2EBB" w:rsidP="00AA2EBB">
      <w:pPr>
        <w:rPr>
          <w:rFonts w:eastAsia="Calibri"/>
          <w:sz w:val="22"/>
          <w:szCs w:val="22"/>
          <w:lang w:val="uk-UA" w:eastAsia="en-US"/>
        </w:rPr>
      </w:pPr>
      <w:r w:rsidRPr="007D025D">
        <w:rPr>
          <w:lang w:val="uk-UA" w:eastAsia="en-US"/>
        </w:rPr>
        <w:t>Аналогічним образом визначається кількість монтажних кранів, що ухв</w:t>
      </w:r>
      <w:r w:rsidRPr="007D025D">
        <w:rPr>
          <w:lang w:val="uk-UA" w:eastAsia="en-US"/>
        </w:rPr>
        <w:t>а</w:t>
      </w:r>
      <w:r w:rsidRPr="007D025D">
        <w:rPr>
          <w:lang w:val="uk-UA" w:eastAsia="en-US"/>
        </w:rPr>
        <w:t>люють деталі великопанельного домобудівництва на будівельних об'єктах. Крім розвантаження автомобілів, монтажні крани забезпечують установку д</w:t>
      </w:r>
      <w:r w:rsidRPr="007D025D">
        <w:rPr>
          <w:lang w:val="uk-UA" w:eastAsia="en-US"/>
        </w:rPr>
        <w:t>е</w:t>
      </w:r>
      <w:r w:rsidRPr="007D025D">
        <w:rPr>
          <w:lang w:val="uk-UA" w:eastAsia="en-US"/>
        </w:rPr>
        <w:t>талей у споруджуваний будинок, піднімають необхідні матеріали й устаткува</w:t>
      </w:r>
      <w:r w:rsidRPr="007D025D">
        <w:rPr>
          <w:lang w:val="uk-UA" w:eastAsia="en-US"/>
        </w:rPr>
        <w:t>н</w:t>
      </w:r>
      <w:r w:rsidRPr="007D025D">
        <w:rPr>
          <w:lang w:val="uk-UA" w:eastAsia="en-US"/>
        </w:rPr>
        <w:t xml:space="preserve">ня (цементні й вапняні розчини, зварювальні апарати, оздоблювальні матеріали </w:t>
      </w:r>
      <w:r w:rsidRPr="007D025D">
        <w:rPr>
          <w:lang w:val="uk-UA" w:eastAsia="en-US"/>
        </w:rPr>
        <w:lastRenderedPageBreak/>
        <w:t>і т.д.), беруть участь в облаштованості при об’єктного складу й будівельного майданчика.</w:t>
      </w:r>
    </w:p>
    <w:p w14:paraId="0E464DDD" w14:textId="4A15944C" w:rsidR="00AA2EBB" w:rsidRPr="007D025D" w:rsidRDefault="00AA2EBB" w:rsidP="00AA2EBB">
      <w:pPr>
        <w:rPr>
          <w:rFonts w:eastAsia="Calibri"/>
          <w:sz w:val="22"/>
          <w:szCs w:val="22"/>
          <w:lang w:val="uk-UA" w:eastAsia="en-US"/>
        </w:rPr>
      </w:pPr>
      <w:r w:rsidRPr="007D025D">
        <w:rPr>
          <w:lang w:val="uk-UA" w:eastAsia="en-US"/>
        </w:rPr>
        <w:t>Якщо продуктивність транспортно-монтажного процесу відрізняється від планової, то розраховані оптимальні співвідношення чисельності транспортних і вантажно-розвантажувальних засобів будуть відрізнятися від наведених у прикладах (</w:t>
      </w:r>
      <w:r w:rsidR="0043576A" w:rsidRPr="0043576A">
        <w:rPr>
          <w:lang w:val="uk-UA" w:eastAsia="en-US"/>
        </w:rPr>
        <w:t>табл. 3</w:t>
      </w:r>
      <w:r w:rsidRPr="0043576A">
        <w:rPr>
          <w:lang w:val="uk-UA" w:eastAsia="en-US"/>
        </w:rPr>
        <w:t>.2</w:t>
      </w:r>
      <w:r w:rsidRPr="007D025D">
        <w:rPr>
          <w:lang w:val="uk-UA" w:eastAsia="en-US"/>
        </w:rPr>
        <w:t>).</w:t>
      </w:r>
    </w:p>
    <w:p w14:paraId="3A25DA46" w14:textId="266A61B1" w:rsidR="00AA2EBB" w:rsidRPr="007D025D" w:rsidRDefault="0043576A" w:rsidP="00AA2EBB">
      <w:pPr>
        <w:pStyle w:val="a7"/>
        <w:rPr>
          <w:lang w:eastAsia="en-US"/>
        </w:rPr>
      </w:pPr>
      <w:r w:rsidRPr="0043576A">
        <w:rPr>
          <w:lang w:eastAsia="en-US"/>
        </w:rPr>
        <w:t>Таблиця 3</w:t>
      </w:r>
      <w:r w:rsidR="00AA2EBB" w:rsidRPr="0043576A">
        <w:rPr>
          <w:lang w:eastAsia="en-US"/>
        </w:rPr>
        <w:t>.2</w:t>
      </w:r>
      <w:r w:rsidR="00AA2EBB" w:rsidRPr="007D025D">
        <w:rPr>
          <w:lang w:eastAsia="en-US"/>
        </w:rPr>
        <w:t xml:space="preserve"> </w:t>
      </w:r>
    </w:p>
    <w:p w14:paraId="593371BD" w14:textId="77777777" w:rsidR="00AA2EBB" w:rsidRPr="007D025D" w:rsidRDefault="00AA2EBB" w:rsidP="00AA2EBB">
      <w:pPr>
        <w:pStyle w:val="a8"/>
        <w:rPr>
          <w:rFonts w:eastAsia="Calibri"/>
          <w:sz w:val="22"/>
          <w:szCs w:val="22"/>
          <w:lang w:eastAsia="en-US"/>
        </w:rPr>
      </w:pPr>
      <w:r w:rsidRPr="007D025D">
        <w:rPr>
          <w:lang w:eastAsia="en-US"/>
        </w:rPr>
        <w:t xml:space="preserve">Оптимальні варіанти чисельності працюючих автомобілів, постів навантаження в цеху готової продукції й постів розвантаження на </w:t>
      </w:r>
      <w:r w:rsidRPr="007D025D">
        <w:t>об'єктах будівництва</w:t>
      </w:r>
    </w:p>
    <w:p w14:paraId="259F5659" w14:textId="77777777" w:rsidR="00AA2EBB" w:rsidRPr="007D025D" w:rsidRDefault="00AA2EBB" w:rsidP="00AA2EBB">
      <w:pPr>
        <w:tabs>
          <w:tab w:val="left" w:pos="5472"/>
        </w:tabs>
        <w:spacing w:after="254" w:line="1" w:lineRule="exact"/>
        <w:ind w:firstLine="0"/>
        <w:jc w:val="left"/>
        <w:rPr>
          <w:rFonts w:ascii="Courier New" w:eastAsia="Calibri" w:hAnsi="Courier New" w:cs="Courier New"/>
          <w:sz w:val="2"/>
          <w:szCs w:val="2"/>
          <w:lang w:val="uk-UA" w:eastAsia="en-US"/>
        </w:rPr>
      </w:pPr>
    </w:p>
    <w:tbl>
      <w:tblPr>
        <w:tblW w:w="0" w:type="auto"/>
        <w:tblInd w:w="40" w:type="dxa"/>
        <w:tblLayout w:type="fixed"/>
        <w:tblCellMar>
          <w:left w:w="40" w:type="dxa"/>
          <w:right w:w="40" w:type="dxa"/>
        </w:tblCellMar>
        <w:tblLook w:val="0000" w:firstRow="0" w:lastRow="0" w:firstColumn="0" w:lastColumn="0" w:noHBand="0" w:noVBand="0"/>
      </w:tblPr>
      <w:tblGrid>
        <w:gridCol w:w="2219"/>
        <w:gridCol w:w="1986"/>
        <w:gridCol w:w="2551"/>
        <w:gridCol w:w="2694"/>
      </w:tblGrid>
      <w:tr w:rsidR="00AA2EBB" w:rsidRPr="007D025D" w14:paraId="7355A343" w14:textId="77777777" w:rsidTr="00522EB2">
        <w:trPr>
          <w:trHeight w:hRule="exact" w:val="88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6CC06361" w14:textId="77777777" w:rsidR="00AA2EBB" w:rsidRPr="007D025D" w:rsidRDefault="00AA2EBB" w:rsidP="00522EB2">
            <w:pPr>
              <w:pStyle w:val="a9"/>
              <w:rPr>
                <w:rFonts w:eastAsia="Calibri"/>
                <w:sz w:val="24"/>
                <w:szCs w:val="24"/>
                <w:lang w:eastAsia="en-US"/>
              </w:rPr>
            </w:pPr>
            <w:r w:rsidRPr="007D025D">
              <w:rPr>
                <w:sz w:val="24"/>
                <w:szCs w:val="24"/>
                <w:lang w:eastAsia="en-US"/>
              </w:rPr>
              <w:t>Число працюючих автомобілів</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2BB17248" w14:textId="77777777" w:rsidR="00AA2EBB" w:rsidRPr="007D025D" w:rsidRDefault="00AA2EBB" w:rsidP="00522EB2">
            <w:pPr>
              <w:pStyle w:val="a9"/>
              <w:rPr>
                <w:rFonts w:eastAsia="Calibri"/>
                <w:sz w:val="24"/>
                <w:szCs w:val="24"/>
                <w:lang w:eastAsia="en-US"/>
              </w:rPr>
            </w:pPr>
            <w:r w:rsidRPr="007D025D">
              <w:rPr>
                <w:sz w:val="24"/>
                <w:szCs w:val="24"/>
                <w:lang w:eastAsia="en-US"/>
              </w:rPr>
              <w:t>Число постів у ЦГП</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179F950" w14:textId="77777777" w:rsidR="00AA2EBB" w:rsidRPr="007D025D" w:rsidRDefault="00AA2EBB" w:rsidP="00522EB2">
            <w:pPr>
              <w:pStyle w:val="a9"/>
              <w:rPr>
                <w:rFonts w:eastAsia="Calibri"/>
                <w:sz w:val="24"/>
                <w:szCs w:val="24"/>
                <w:lang w:eastAsia="en-US"/>
              </w:rPr>
            </w:pPr>
            <w:r w:rsidRPr="007D025D">
              <w:rPr>
                <w:sz w:val="24"/>
                <w:szCs w:val="24"/>
                <w:lang w:eastAsia="en-US"/>
              </w:rPr>
              <w:t>Число постів розвант</w:t>
            </w:r>
            <w:r w:rsidRPr="007D025D">
              <w:rPr>
                <w:sz w:val="24"/>
                <w:szCs w:val="24"/>
                <w:lang w:eastAsia="en-US"/>
              </w:rPr>
              <w:t>а</w:t>
            </w:r>
            <w:r w:rsidRPr="007D025D">
              <w:rPr>
                <w:sz w:val="24"/>
                <w:szCs w:val="24"/>
                <w:lang w:eastAsia="en-US"/>
              </w:rPr>
              <w:t>ження на об'єктах</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4F5E6500" w14:textId="77777777" w:rsidR="00AA2EBB" w:rsidRPr="007D025D" w:rsidRDefault="00AA2EBB" w:rsidP="00522EB2">
            <w:pPr>
              <w:pStyle w:val="a9"/>
              <w:rPr>
                <w:rFonts w:eastAsia="Calibri"/>
                <w:sz w:val="24"/>
                <w:szCs w:val="24"/>
                <w:lang w:eastAsia="en-US"/>
              </w:rPr>
            </w:pPr>
            <w:r w:rsidRPr="007D025D">
              <w:rPr>
                <w:sz w:val="24"/>
                <w:szCs w:val="24"/>
                <w:lang w:eastAsia="en-US"/>
              </w:rPr>
              <w:t>Змінна продуктивність транспортно-монтажного процесу, т</w:t>
            </w:r>
          </w:p>
        </w:tc>
      </w:tr>
      <w:tr w:rsidR="00AA2EBB" w:rsidRPr="007D025D" w14:paraId="1CDE958D"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3765419E"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15...16</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4293230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1B40BE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13396B85"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476...498</w:t>
            </w:r>
          </w:p>
        </w:tc>
      </w:tr>
      <w:tr w:rsidR="00AA2EBB" w:rsidRPr="007D025D" w14:paraId="698EAA05"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221BF99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17...18</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26431EF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78081FB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14</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6AB62AA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540...562</w:t>
            </w:r>
          </w:p>
        </w:tc>
      </w:tr>
      <w:tr w:rsidR="00AA2EBB" w:rsidRPr="007D025D" w14:paraId="683E34CA" w14:textId="77777777" w:rsidTr="00522EB2">
        <w:trPr>
          <w:trHeight w:hRule="exact" w:val="263"/>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211D76DB"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19...20</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02657EC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0ABCB218"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0408FF7E"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594...636</w:t>
            </w:r>
          </w:p>
        </w:tc>
      </w:tr>
      <w:tr w:rsidR="00AA2EBB" w:rsidRPr="007D025D" w14:paraId="30C4A42B"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357C2AE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21</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778622E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FF6BD7B"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16</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67CFFA5D"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660</w:t>
            </w:r>
          </w:p>
        </w:tc>
      </w:tr>
      <w:tr w:rsidR="00AA2EBB" w:rsidRPr="007D025D" w14:paraId="0D65CBC4"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02DACC0F"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22...24</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1ED3050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074FCD8"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17</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4314BB64"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694...764</w:t>
            </w:r>
          </w:p>
        </w:tc>
      </w:tr>
      <w:tr w:rsidR="00AA2EBB" w:rsidRPr="007D025D" w14:paraId="52C01194" w14:textId="77777777" w:rsidTr="00522EB2">
        <w:trPr>
          <w:trHeight w:hRule="exact" w:val="272"/>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1546C8E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25</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5796810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43E03F4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18</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0CE89C4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786</w:t>
            </w:r>
          </w:p>
        </w:tc>
      </w:tr>
      <w:tr w:rsidR="00AA2EBB" w:rsidRPr="007D025D" w14:paraId="3DB79304"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2D6F470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26...27</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2105102B"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4</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5A4A0AAD"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20</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65886C82"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816...857</w:t>
            </w:r>
          </w:p>
        </w:tc>
      </w:tr>
      <w:tr w:rsidR="00AA2EBB" w:rsidRPr="007D025D" w14:paraId="13C68950"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468FC77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28...29</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14E4C162"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6DB7E35"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4D85742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884...915</w:t>
            </w:r>
          </w:p>
        </w:tc>
      </w:tr>
      <w:tr w:rsidR="00AA2EBB" w:rsidRPr="007D025D" w14:paraId="2FF2D7D7"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428E86E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30</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70DAE2C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183BAEDD"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44B0066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949</w:t>
            </w:r>
          </w:p>
        </w:tc>
      </w:tr>
      <w:tr w:rsidR="00AA2EBB" w:rsidRPr="007D025D" w14:paraId="2C2BCE83"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124F29F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31</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020916C3"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31BAF542"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6C5FA437"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985</w:t>
            </w:r>
          </w:p>
        </w:tc>
      </w:tr>
      <w:tr w:rsidR="00AA2EBB" w:rsidRPr="007D025D" w14:paraId="6CEBCEB5" w14:textId="77777777" w:rsidTr="00522EB2">
        <w:trPr>
          <w:trHeight w:hRule="exact" w:val="267"/>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279E4D3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32...33</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7F05C1DF"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1AEB885E"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58DB3778"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985</w:t>
            </w:r>
          </w:p>
        </w:tc>
      </w:tr>
      <w:tr w:rsidR="00AA2EBB" w:rsidRPr="007D025D" w14:paraId="3D4BBD1F" w14:textId="77777777" w:rsidTr="00522EB2">
        <w:trPr>
          <w:trHeight w:hRule="exact" w:val="272"/>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2D65E6F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34...37</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395AA39E"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5</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543B0F9"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24</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70E932B8"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1078...1168</w:t>
            </w:r>
          </w:p>
        </w:tc>
      </w:tr>
      <w:tr w:rsidR="00AA2EBB" w:rsidRPr="007D025D" w14:paraId="0DDD0C06" w14:textId="77777777" w:rsidTr="00522EB2">
        <w:trPr>
          <w:trHeight w:hRule="exact" w:val="281"/>
        </w:trPr>
        <w:tc>
          <w:tcPr>
            <w:tcW w:w="2219" w:type="dxa"/>
            <w:tcBorders>
              <w:top w:val="single" w:sz="6" w:space="0" w:color="auto"/>
              <w:left w:val="single" w:sz="6" w:space="0" w:color="auto"/>
              <w:bottom w:val="single" w:sz="6" w:space="0" w:color="auto"/>
              <w:right w:val="single" w:sz="6" w:space="0" w:color="auto"/>
            </w:tcBorders>
            <w:shd w:val="clear" w:color="auto" w:fill="FFFFFF"/>
          </w:tcPr>
          <w:p w14:paraId="1DA326E8"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38...39</w:t>
            </w:r>
          </w:p>
        </w:tc>
        <w:tc>
          <w:tcPr>
            <w:tcW w:w="1986" w:type="dxa"/>
            <w:tcBorders>
              <w:top w:val="single" w:sz="6" w:space="0" w:color="auto"/>
              <w:left w:val="single" w:sz="6" w:space="0" w:color="auto"/>
              <w:bottom w:val="single" w:sz="6" w:space="0" w:color="auto"/>
              <w:right w:val="single" w:sz="6" w:space="0" w:color="auto"/>
            </w:tcBorders>
            <w:shd w:val="clear" w:color="auto" w:fill="FFFFFF"/>
          </w:tcPr>
          <w:p w14:paraId="17184130"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6</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18899D0A"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24</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14:paraId="725A50DC" w14:textId="77777777" w:rsidR="00AA2EBB" w:rsidRPr="007D025D" w:rsidRDefault="00AA2EBB" w:rsidP="00522EB2">
            <w:pPr>
              <w:pStyle w:val="a9"/>
              <w:rPr>
                <w:rFonts w:eastAsia="Calibri"/>
                <w:sz w:val="24"/>
                <w:szCs w:val="24"/>
                <w:lang w:eastAsia="en-US"/>
              </w:rPr>
            </w:pPr>
            <w:r w:rsidRPr="007D025D">
              <w:rPr>
                <w:rFonts w:eastAsia="Calibri"/>
                <w:sz w:val="24"/>
                <w:szCs w:val="24"/>
                <w:lang w:eastAsia="en-US"/>
              </w:rPr>
              <w:t>1210...1227</w:t>
            </w:r>
          </w:p>
        </w:tc>
      </w:tr>
    </w:tbl>
    <w:p w14:paraId="2E959A5F" w14:textId="77777777" w:rsidR="000B0C64" w:rsidRDefault="000B0C64" w:rsidP="00AA2EBB">
      <w:pPr>
        <w:rPr>
          <w:lang w:val="uk-UA" w:eastAsia="en-US"/>
        </w:rPr>
      </w:pPr>
    </w:p>
    <w:p w14:paraId="7422FEA5" w14:textId="77777777" w:rsidR="00AA2EBB" w:rsidRPr="007D025D" w:rsidRDefault="00AA2EBB" w:rsidP="00AA2EBB">
      <w:pPr>
        <w:rPr>
          <w:rFonts w:eastAsia="Calibri"/>
          <w:sz w:val="22"/>
          <w:szCs w:val="22"/>
          <w:lang w:val="uk-UA" w:eastAsia="en-US"/>
        </w:rPr>
      </w:pPr>
      <w:r w:rsidRPr="007D025D">
        <w:rPr>
          <w:lang w:val="uk-UA" w:eastAsia="en-US"/>
        </w:rPr>
        <w:t>Для забезпечення проектної потужності домобудівного комбінату 300 тис. кв. м житла в рік необхідно щозміни доставляти на будівельні об'єкти й монтувати в середньому 928,5 тон залізобетонних виробів. Для забезпечення проектної потужності домобудівного комбінату, таким чином, необхідне вик</w:t>
      </w:r>
      <w:r w:rsidRPr="007D025D">
        <w:rPr>
          <w:lang w:val="uk-UA" w:eastAsia="en-US"/>
        </w:rPr>
        <w:t>о</w:t>
      </w:r>
      <w:r w:rsidRPr="007D025D">
        <w:rPr>
          <w:lang w:val="uk-UA" w:eastAsia="en-US"/>
        </w:rPr>
        <w:t>ристання в єдиному технологічному ланцюзі 5-й постів навантаження на складі готової продукції й 30 автомобілів, що доставляють деталі великопанельного домобудівництва на 21 об'єкт, що одночасно перебуває в монтажі.</w:t>
      </w:r>
    </w:p>
    <w:p w14:paraId="7D8FF02E" w14:textId="77777777" w:rsidR="00AA2EBB" w:rsidRPr="007D025D" w:rsidRDefault="00AA2EBB" w:rsidP="00AA2EBB">
      <w:pPr>
        <w:rPr>
          <w:rFonts w:eastAsia="Calibri"/>
          <w:sz w:val="22"/>
          <w:szCs w:val="22"/>
          <w:lang w:val="uk-UA" w:eastAsia="en-US"/>
        </w:rPr>
      </w:pPr>
      <w:r w:rsidRPr="007D025D">
        <w:rPr>
          <w:lang w:val="uk-UA" w:eastAsia="en-US"/>
        </w:rPr>
        <w:t xml:space="preserve">Імітаційна модель дозволила знайти з використанням </w:t>
      </w:r>
      <w:proofErr w:type="spellStart"/>
      <w:r w:rsidRPr="007D025D">
        <w:rPr>
          <w:lang w:val="uk-UA" w:eastAsia="en-US"/>
        </w:rPr>
        <w:t>паретовського</w:t>
      </w:r>
      <w:proofErr w:type="spellEnd"/>
      <w:r w:rsidRPr="007D025D">
        <w:rPr>
          <w:lang w:val="uk-UA" w:eastAsia="en-US"/>
        </w:rPr>
        <w:t xml:space="preserve"> принципу оптимальності, що випливає з теоретико-ігрової постановки завдання </w:t>
      </w:r>
      <w:r w:rsidRPr="007D025D">
        <w:rPr>
          <w:lang w:val="uk-UA" w:eastAsia="en-US"/>
        </w:rPr>
        <w:lastRenderedPageBreak/>
        <w:t>взаємодії учасників перевезень вантажів, розв'язок ситуацій транспортного процесу, виникнення яких обумовлено впливом випадкових факторів.</w:t>
      </w:r>
    </w:p>
    <w:p w14:paraId="15FE18D0" w14:textId="77777777" w:rsidR="00AA2EBB" w:rsidRPr="007D025D" w:rsidRDefault="00AA2EBB" w:rsidP="00AA2EBB">
      <w:pPr>
        <w:pStyle w:val="2"/>
        <w:rPr>
          <w:rFonts w:eastAsia="Calibri"/>
          <w:sz w:val="22"/>
          <w:szCs w:val="22"/>
          <w:lang w:val="uk-UA" w:eastAsia="en-US"/>
        </w:rPr>
      </w:pPr>
      <w:bookmarkStart w:id="19" w:name="_Toc503138212"/>
      <w:r w:rsidRPr="007D025D">
        <w:rPr>
          <w:rFonts w:eastAsia="Calibri"/>
          <w:lang w:val="uk-UA" w:eastAsia="en-US"/>
        </w:rPr>
        <w:t>3.3 Ситуаційна модель транспортного обслуговування населення міста</w:t>
      </w:r>
      <w:bookmarkEnd w:id="19"/>
    </w:p>
    <w:p w14:paraId="500AA007" w14:textId="58D280DC" w:rsidR="00AA2EBB" w:rsidRPr="007D025D" w:rsidRDefault="00AA2EBB" w:rsidP="00AA2EBB">
      <w:pPr>
        <w:rPr>
          <w:lang w:val="uk-UA" w:eastAsia="en-US"/>
        </w:rPr>
      </w:pPr>
      <w:r w:rsidRPr="007D025D">
        <w:rPr>
          <w:lang w:val="uk-UA" w:eastAsia="en-US"/>
        </w:rPr>
        <w:t>Принцип необхідної різноманітності [37, 177] стосовно до організації м</w:t>
      </w:r>
      <w:r w:rsidRPr="007D025D">
        <w:rPr>
          <w:lang w:val="uk-UA" w:eastAsia="en-US"/>
        </w:rPr>
        <w:t>і</w:t>
      </w:r>
      <w:r w:rsidRPr="007D025D">
        <w:rPr>
          <w:lang w:val="uk-UA" w:eastAsia="en-US"/>
        </w:rPr>
        <w:t>ських пасажирських перевезень означає, що система керування повинна аде</w:t>
      </w:r>
      <w:r w:rsidRPr="007D025D">
        <w:rPr>
          <w:lang w:val="uk-UA" w:eastAsia="en-US"/>
        </w:rPr>
        <w:t>к</w:t>
      </w:r>
      <w:r w:rsidRPr="007D025D">
        <w:rPr>
          <w:lang w:val="uk-UA" w:eastAsia="en-US"/>
        </w:rPr>
        <w:t>ватно реагувати на різноманітні ситуації, що виникають при функціонуванні системи транспортного обслуговування жителів міста. Безліч виникаючих с</w:t>
      </w:r>
      <w:r w:rsidRPr="007D025D">
        <w:rPr>
          <w:lang w:val="uk-UA" w:eastAsia="en-US"/>
        </w:rPr>
        <w:t>и</w:t>
      </w:r>
      <w:r w:rsidRPr="007D025D">
        <w:rPr>
          <w:lang w:val="uk-UA" w:eastAsia="en-US"/>
        </w:rPr>
        <w:t>туацій може бути визначене, виходячи із ситуаційної моделі (</w:t>
      </w:r>
      <w:r w:rsidR="00E81DEB" w:rsidRPr="00E81DEB">
        <w:rPr>
          <w:lang w:val="uk-UA" w:eastAsia="en-US"/>
        </w:rPr>
        <w:t>рис. 3</w:t>
      </w:r>
      <w:r w:rsidRPr="00E81DEB">
        <w:rPr>
          <w:lang w:val="uk-UA" w:eastAsia="en-US"/>
        </w:rPr>
        <w:t>.1</w:t>
      </w:r>
      <w:r w:rsidR="00E81DEB" w:rsidRPr="00E81DEB">
        <w:rPr>
          <w:lang w:val="uk-UA" w:eastAsia="en-US"/>
        </w:rPr>
        <w:t>1</w:t>
      </w:r>
      <w:r w:rsidRPr="007D025D">
        <w:rPr>
          <w:lang w:val="uk-UA" w:eastAsia="en-US"/>
        </w:rPr>
        <w:t>).</w:t>
      </w:r>
    </w:p>
    <w:p w14:paraId="42AA1CC9" w14:textId="77777777" w:rsidR="00AA2EBB" w:rsidRPr="007D025D" w:rsidRDefault="00AA2EBB" w:rsidP="00AA2EBB">
      <w:pPr>
        <w:pStyle w:val="a5"/>
        <w:rPr>
          <w:rFonts w:eastAsia="Calibri"/>
          <w:sz w:val="22"/>
          <w:szCs w:val="22"/>
          <w:lang w:val="uk-UA" w:eastAsia="en-US"/>
        </w:rPr>
      </w:pPr>
      <w:r w:rsidRPr="007D025D">
        <w:rPr>
          <w:rFonts w:eastAsia="Calibri"/>
          <w:noProof/>
          <w:sz w:val="22"/>
          <w:szCs w:val="22"/>
        </w:rPr>
        <w:drawing>
          <wp:inline distT="0" distB="0" distL="0" distR="0" wp14:anchorId="2995AED7" wp14:editId="6E6138A8">
            <wp:extent cx="4599808" cy="2919846"/>
            <wp:effectExtent l="0" t="0" r="0" b="0"/>
            <wp:docPr id="27" name="Рисунок 27" descr="C:\Users\nsms\AppData\Local\Temp\Temp1_Pictures (1).ZIP\Pic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sms\AppData\Local\Temp\Temp1_Pictures (1).ZIP\Pic_14.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611887" cy="2927514"/>
                    </a:xfrm>
                    <a:prstGeom prst="rect">
                      <a:avLst/>
                    </a:prstGeom>
                    <a:noFill/>
                    <a:ln>
                      <a:noFill/>
                    </a:ln>
                  </pic:spPr>
                </pic:pic>
              </a:graphicData>
            </a:graphic>
          </wp:inline>
        </w:drawing>
      </w:r>
    </w:p>
    <w:p w14:paraId="131F289C" w14:textId="4E856D21" w:rsidR="00AA2EBB" w:rsidRPr="007D025D" w:rsidRDefault="00E81DEB" w:rsidP="00AA2EBB">
      <w:pPr>
        <w:pStyle w:val="a5"/>
        <w:rPr>
          <w:rFonts w:eastAsia="Calibri"/>
          <w:lang w:val="uk-UA" w:eastAsia="en-US"/>
        </w:rPr>
      </w:pPr>
      <w:r w:rsidRPr="00E81DEB">
        <w:rPr>
          <w:rFonts w:eastAsia="Calibri"/>
          <w:lang w:val="uk-UA" w:eastAsia="en-US"/>
        </w:rPr>
        <w:t>Рис. 3</w:t>
      </w:r>
      <w:r w:rsidR="00AA2EBB" w:rsidRPr="00E81DEB">
        <w:rPr>
          <w:rFonts w:eastAsia="Calibri"/>
          <w:lang w:val="uk-UA" w:eastAsia="en-US"/>
        </w:rPr>
        <w:t>.1</w:t>
      </w:r>
      <w:r w:rsidRPr="00E81DEB">
        <w:rPr>
          <w:rFonts w:eastAsia="Calibri"/>
          <w:lang w:val="uk-UA" w:eastAsia="en-US"/>
        </w:rPr>
        <w:t>1</w:t>
      </w:r>
      <w:r w:rsidR="00AA2EBB" w:rsidRPr="007D025D">
        <w:rPr>
          <w:rFonts w:eastAsia="Calibri"/>
          <w:lang w:val="uk-UA" w:eastAsia="en-US"/>
        </w:rPr>
        <w:t xml:space="preserve"> Ситуаційна модель транспортного обслуговування жителів міста</w:t>
      </w:r>
    </w:p>
    <w:p w14:paraId="2D659721" w14:textId="77777777" w:rsidR="00AA2EBB" w:rsidRPr="007D025D" w:rsidRDefault="00AA2EBB" w:rsidP="00AA2EBB">
      <w:pPr>
        <w:pStyle w:val="a5"/>
        <w:rPr>
          <w:rFonts w:eastAsia="Calibri"/>
          <w:lang w:val="uk-UA" w:eastAsia="en-US"/>
        </w:rPr>
      </w:pPr>
    </w:p>
    <w:p w14:paraId="2D639825" w14:textId="77777777" w:rsidR="00AA2EBB" w:rsidRPr="007D025D" w:rsidRDefault="00AA2EBB" w:rsidP="00AA2EBB">
      <w:pPr>
        <w:rPr>
          <w:rFonts w:ascii="Courier New" w:eastAsia="Calibri" w:hAnsi="Courier New" w:cs="Courier New"/>
          <w:sz w:val="2"/>
          <w:szCs w:val="2"/>
          <w:lang w:val="uk-UA" w:eastAsia="en-US"/>
        </w:rPr>
      </w:pPr>
    </w:p>
    <w:p w14:paraId="60D07E09" w14:textId="77777777" w:rsidR="00AA2EBB" w:rsidRPr="007D025D" w:rsidRDefault="00AA2EBB" w:rsidP="00AA2EBB">
      <w:pPr>
        <w:rPr>
          <w:rFonts w:eastAsia="Calibri"/>
          <w:sz w:val="22"/>
          <w:szCs w:val="22"/>
          <w:lang w:val="uk-UA" w:eastAsia="en-US"/>
        </w:rPr>
      </w:pPr>
      <w:r w:rsidRPr="007D025D">
        <w:rPr>
          <w:lang w:val="uk-UA" w:eastAsia="en-US"/>
        </w:rPr>
        <w:t>Система транспортного обслуговування жителів міста містить у собі:</w:t>
      </w:r>
    </w:p>
    <w:p w14:paraId="397FFAC2" w14:textId="77777777" w:rsidR="00AA2EBB" w:rsidRPr="00522EB2" w:rsidRDefault="00AA2EBB" w:rsidP="003031BF">
      <w:pPr>
        <w:pStyle w:val="a0"/>
      </w:pPr>
      <w:r w:rsidRPr="00522EB2">
        <w:t>міську транспортну інфраструктуру (дорожнє й шляхове господарство, зупинні пункти і т.д.);</w:t>
      </w:r>
    </w:p>
    <w:p w14:paraId="7DC3B5FF" w14:textId="77777777" w:rsidR="00AA2EBB" w:rsidRPr="00522EB2" w:rsidRDefault="00AA2EBB" w:rsidP="003031BF">
      <w:pPr>
        <w:pStyle w:val="a0"/>
      </w:pPr>
      <w:r w:rsidRPr="00522EB2">
        <w:t>підприємства й індивідуальних підприємців, які працюють на ринку транспортних послуг;</w:t>
      </w:r>
    </w:p>
    <w:p w14:paraId="5829E974" w14:textId="77777777" w:rsidR="00AA2EBB" w:rsidRPr="007D025D" w:rsidRDefault="00AA2EBB" w:rsidP="003031BF">
      <w:pPr>
        <w:pStyle w:val="a0"/>
        <w:rPr>
          <w:sz w:val="22"/>
          <w:szCs w:val="22"/>
        </w:rPr>
      </w:pPr>
      <w:r w:rsidRPr="00522EB2">
        <w:t>систему керування (муніципальний адміністративний орган і органи к</w:t>
      </w:r>
      <w:r w:rsidRPr="00522EB2">
        <w:t>е</w:t>
      </w:r>
      <w:r w:rsidRPr="00522EB2">
        <w:t>рування</w:t>
      </w:r>
      <w:r w:rsidRPr="007D025D">
        <w:t xml:space="preserve"> транспортними підприємствами).</w:t>
      </w:r>
    </w:p>
    <w:p w14:paraId="5AEDDDAE" w14:textId="77777777" w:rsidR="00AA2EBB" w:rsidRPr="007D025D" w:rsidRDefault="00AA2EBB" w:rsidP="00AA2EBB">
      <w:pPr>
        <w:rPr>
          <w:rFonts w:eastAsia="Calibri"/>
          <w:sz w:val="22"/>
          <w:szCs w:val="22"/>
          <w:lang w:val="uk-UA" w:eastAsia="en-US"/>
        </w:rPr>
      </w:pPr>
      <w:r w:rsidRPr="007D025D">
        <w:rPr>
          <w:lang w:val="uk-UA" w:eastAsia="en-US"/>
        </w:rPr>
        <w:t>Система транспортного обслуговування жителів міста функціонує в ум</w:t>
      </w:r>
      <w:r w:rsidRPr="007D025D">
        <w:rPr>
          <w:lang w:val="uk-UA" w:eastAsia="en-US"/>
        </w:rPr>
        <w:t>о</w:t>
      </w:r>
      <w:r w:rsidRPr="007D025D">
        <w:rPr>
          <w:lang w:val="uk-UA" w:eastAsia="en-US"/>
        </w:rPr>
        <w:t xml:space="preserve">вах невизначеності, рівень якої не є постійним. Невизначеність залежить від </w:t>
      </w:r>
      <w:r w:rsidRPr="007D025D">
        <w:rPr>
          <w:lang w:val="uk-UA" w:eastAsia="en-US"/>
        </w:rPr>
        <w:lastRenderedPageBreak/>
        <w:t>факторів, що визначають роботу пасажирського транспорту, і складності зв'я</w:t>
      </w:r>
      <w:r w:rsidRPr="007D025D">
        <w:rPr>
          <w:lang w:val="uk-UA" w:eastAsia="en-US"/>
        </w:rPr>
        <w:t>з</w:t>
      </w:r>
      <w:r w:rsidRPr="007D025D">
        <w:rPr>
          <w:lang w:val="uk-UA" w:eastAsia="en-US"/>
        </w:rPr>
        <w:t>ків між цими факторами. Більшість факторів є нестабільною і їх вплив змін</w:t>
      </w:r>
      <w:r w:rsidRPr="007D025D">
        <w:rPr>
          <w:lang w:val="uk-UA" w:eastAsia="en-US"/>
        </w:rPr>
        <w:t>ю</w:t>
      </w:r>
      <w:r w:rsidRPr="007D025D">
        <w:rPr>
          <w:lang w:val="uk-UA" w:eastAsia="en-US"/>
        </w:rPr>
        <w:t>ється різним образом. Їхній динамізм і складність вносять головний вклад у н</w:t>
      </w:r>
      <w:r w:rsidRPr="007D025D">
        <w:rPr>
          <w:lang w:val="uk-UA" w:eastAsia="en-US"/>
        </w:rPr>
        <w:t>е</w:t>
      </w:r>
      <w:r w:rsidRPr="007D025D">
        <w:rPr>
          <w:lang w:val="uk-UA" w:eastAsia="en-US"/>
        </w:rPr>
        <w:t>визначеність умов функціонування системи транспортного обслуговування.</w:t>
      </w:r>
    </w:p>
    <w:p w14:paraId="725E548B" w14:textId="77777777" w:rsidR="00AA2EBB" w:rsidRPr="007D025D" w:rsidRDefault="00AA2EBB" w:rsidP="00AA2EBB">
      <w:pPr>
        <w:rPr>
          <w:rFonts w:eastAsia="Calibri"/>
          <w:sz w:val="22"/>
          <w:szCs w:val="22"/>
          <w:lang w:val="uk-UA" w:eastAsia="en-US"/>
        </w:rPr>
      </w:pPr>
      <w:r w:rsidRPr="007D025D">
        <w:rPr>
          <w:lang w:val="uk-UA" w:eastAsia="en-US"/>
        </w:rPr>
        <w:t>Визначення комбінації факторів, що впливають на формування пасаж</w:t>
      </w:r>
      <w:r w:rsidRPr="007D025D">
        <w:rPr>
          <w:lang w:val="uk-UA" w:eastAsia="en-US"/>
        </w:rPr>
        <w:t>и</w:t>
      </w:r>
      <w:r w:rsidRPr="007D025D">
        <w:rPr>
          <w:lang w:val="uk-UA" w:eastAsia="en-US"/>
        </w:rPr>
        <w:t>ропотоків, є головним в описі ситуацій. Залежно від часу виконання перевезень можна виділити деяке «стандартне» безліч таких факторів:</w:t>
      </w:r>
    </w:p>
    <w:p w14:paraId="27DE4DC3" w14:textId="77777777" w:rsidR="00AA2EBB" w:rsidRPr="007D025D" w:rsidRDefault="00AA2EBB" w:rsidP="003031BF">
      <w:pPr>
        <w:pStyle w:val="a0"/>
      </w:pPr>
      <w:r w:rsidRPr="007D025D">
        <w:t xml:space="preserve">сезон </w:t>
      </w:r>
      <w:r w:rsidRPr="00522EB2">
        <w:t>року</w:t>
      </w:r>
      <w:r w:rsidRPr="007D025D">
        <w:t xml:space="preserve"> (осінньо-зимовий і весняно-літній);</w:t>
      </w:r>
    </w:p>
    <w:p w14:paraId="1659EFA9" w14:textId="77777777" w:rsidR="00AA2EBB" w:rsidRPr="007D025D" w:rsidRDefault="00AA2EBB" w:rsidP="003031BF">
      <w:pPr>
        <w:pStyle w:val="a0"/>
      </w:pPr>
      <w:r w:rsidRPr="00522EB2">
        <w:t>день</w:t>
      </w:r>
      <w:r w:rsidRPr="007D025D">
        <w:t xml:space="preserve"> тижня (буденний і вихідний);</w:t>
      </w:r>
    </w:p>
    <w:p w14:paraId="134BD441" w14:textId="77777777" w:rsidR="00AA2EBB" w:rsidRPr="007D025D" w:rsidRDefault="00AA2EBB" w:rsidP="003031BF">
      <w:pPr>
        <w:pStyle w:val="a0"/>
      </w:pPr>
      <w:r w:rsidRPr="007D025D">
        <w:t>час доби (ранок, день, вечір або з виділенням годин «пік» або ж з диф</w:t>
      </w:r>
      <w:r w:rsidRPr="007D025D">
        <w:t>е</w:t>
      </w:r>
      <w:r w:rsidRPr="007D025D">
        <w:t>ренціацією усередині вартових інтервалів).</w:t>
      </w:r>
    </w:p>
    <w:p w14:paraId="5F1A7B62" w14:textId="77777777" w:rsidR="00AA2EBB" w:rsidRPr="007D025D" w:rsidRDefault="00AA2EBB" w:rsidP="00AA2EBB">
      <w:pPr>
        <w:rPr>
          <w:rFonts w:eastAsia="Calibri"/>
          <w:sz w:val="22"/>
          <w:szCs w:val="22"/>
          <w:lang w:val="uk-UA" w:eastAsia="en-US"/>
        </w:rPr>
      </w:pPr>
      <w:r w:rsidRPr="007D025D">
        <w:rPr>
          <w:lang w:val="uk-UA" w:eastAsia="en-US"/>
        </w:rPr>
        <w:t>На всі різноманітні ситуації, описувані різними наборами «стандартних» вихідних факторів, можуть бути завчасно розроблені «стандартні» управлінські розв'язки, що передбачають зміну кількості рухливого состава, маршрутів і р</w:t>
      </w:r>
      <w:r w:rsidRPr="007D025D">
        <w:rPr>
          <w:lang w:val="uk-UA" w:eastAsia="en-US"/>
        </w:rPr>
        <w:t>е</w:t>
      </w:r>
      <w:r w:rsidRPr="007D025D">
        <w:rPr>
          <w:lang w:val="uk-UA" w:eastAsia="en-US"/>
        </w:rPr>
        <w:t>жимів руху, графіків роботи. Так само завчасно можуть готуватися управлінс</w:t>
      </w:r>
      <w:r w:rsidRPr="007D025D">
        <w:rPr>
          <w:lang w:val="uk-UA" w:eastAsia="en-US"/>
        </w:rPr>
        <w:t>ь</w:t>
      </w:r>
      <w:r w:rsidRPr="007D025D">
        <w:rPr>
          <w:lang w:val="uk-UA" w:eastAsia="en-US"/>
        </w:rPr>
        <w:t>кі розв'язки у випадку масових видовищних заходів і інших аналогічних випа</w:t>
      </w:r>
      <w:r w:rsidRPr="007D025D">
        <w:rPr>
          <w:lang w:val="uk-UA" w:eastAsia="en-US"/>
        </w:rPr>
        <w:t>д</w:t>
      </w:r>
      <w:r w:rsidRPr="007D025D">
        <w:rPr>
          <w:lang w:val="uk-UA" w:eastAsia="en-US"/>
        </w:rPr>
        <w:t>ків, оскільки їх вплив на зміну пасажиропотоків може легко прогнозуватися. Можливе коректування заздалегідь проробленого способу дій у процесі його реалізації, але в межах щодо невеликого допуску.</w:t>
      </w:r>
    </w:p>
    <w:p w14:paraId="15FC3A2B" w14:textId="77777777" w:rsidR="00AA2EBB" w:rsidRPr="007D025D" w:rsidRDefault="00AA2EBB" w:rsidP="00AA2EBB">
      <w:pPr>
        <w:rPr>
          <w:rFonts w:eastAsia="Calibri"/>
          <w:sz w:val="22"/>
          <w:szCs w:val="22"/>
          <w:lang w:val="uk-UA" w:eastAsia="en-US"/>
        </w:rPr>
      </w:pPr>
      <w:r w:rsidRPr="007D025D">
        <w:rPr>
          <w:lang w:val="uk-UA" w:eastAsia="en-US"/>
        </w:rPr>
        <w:t>Разом з тим можуть виникати «позаштатні» ситуації: технічна неспра</w:t>
      </w:r>
      <w:r w:rsidRPr="007D025D">
        <w:rPr>
          <w:lang w:val="uk-UA" w:eastAsia="en-US"/>
        </w:rPr>
        <w:t>в</w:t>
      </w:r>
      <w:r w:rsidRPr="007D025D">
        <w:rPr>
          <w:lang w:val="uk-UA" w:eastAsia="en-US"/>
        </w:rPr>
        <w:t>ність або аварійний схід з лінії транспортних засобів, закриття дороги через п</w:t>
      </w:r>
      <w:r w:rsidRPr="007D025D">
        <w:rPr>
          <w:lang w:val="uk-UA" w:eastAsia="en-US"/>
        </w:rPr>
        <w:t>о</w:t>
      </w:r>
      <w:r w:rsidRPr="007D025D">
        <w:rPr>
          <w:lang w:val="uk-UA" w:eastAsia="en-US"/>
        </w:rPr>
        <w:t>годно-кліматичні або інших умов і так далі.</w:t>
      </w:r>
    </w:p>
    <w:p w14:paraId="085035C0" w14:textId="77777777" w:rsidR="00AA2EBB" w:rsidRPr="007D025D" w:rsidRDefault="00AA2EBB" w:rsidP="00AA2EBB">
      <w:pPr>
        <w:rPr>
          <w:rFonts w:eastAsia="Calibri"/>
          <w:sz w:val="22"/>
          <w:szCs w:val="22"/>
          <w:lang w:val="uk-UA" w:eastAsia="en-US"/>
        </w:rPr>
      </w:pPr>
      <w:r w:rsidRPr="007D025D">
        <w:rPr>
          <w:lang w:val="uk-UA" w:eastAsia="en-US"/>
        </w:rPr>
        <w:t>У цьому випадку управлінський розв'язок потрібно ухвалювати в режимі реального часу, тому що не можна точно спрогнозувати момент виникнення т</w:t>
      </w:r>
      <w:r w:rsidRPr="007D025D">
        <w:rPr>
          <w:lang w:val="uk-UA" w:eastAsia="en-US"/>
        </w:rPr>
        <w:t>о</w:t>
      </w:r>
      <w:r w:rsidRPr="007D025D">
        <w:rPr>
          <w:lang w:val="uk-UA" w:eastAsia="en-US"/>
        </w:rPr>
        <w:t>го або іншого збою в роботі системи. Можливо попередня розробка деякого к</w:t>
      </w:r>
      <w:r w:rsidRPr="007D025D">
        <w:rPr>
          <w:lang w:val="uk-UA" w:eastAsia="en-US"/>
        </w:rPr>
        <w:t>а</w:t>
      </w:r>
      <w:r w:rsidRPr="007D025D">
        <w:rPr>
          <w:lang w:val="uk-UA" w:eastAsia="en-US"/>
        </w:rPr>
        <w:t>талогу «екстрених» заходів, застосовуваних у тому або іншому випадку, але адекватність цих заходів реальної ситуації не гарантується, що вимагає зворо</w:t>
      </w:r>
      <w:r w:rsidRPr="007D025D">
        <w:rPr>
          <w:lang w:val="uk-UA" w:eastAsia="en-US"/>
        </w:rPr>
        <w:t>т</w:t>
      </w:r>
      <w:r w:rsidRPr="007D025D">
        <w:rPr>
          <w:lang w:val="uk-UA" w:eastAsia="en-US"/>
        </w:rPr>
        <w:t>ного зв'язку й активного коректування прийнятих розв'язків.</w:t>
      </w:r>
    </w:p>
    <w:p w14:paraId="082ACE16" w14:textId="77777777" w:rsidR="00AA2EBB" w:rsidRPr="007D025D" w:rsidRDefault="00AA2EBB" w:rsidP="00AA2EBB">
      <w:pPr>
        <w:rPr>
          <w:rFonts w:eastAsia="Calibri"/>
          <w:sz w:val="22"/>
          <w:szCs w:val="22"/>
          <w:lang w:val="uk-UA" w:eastAsia="en-US"/>
        </w:rPr>
      </w:pPr>
      <w:r w:rsidRPr="007D025D">
        <w:rPr>
          <w:lang w:val="uk-UA" w:eastAsia="en-US"/>
        </w:rPr>
        <w:t>Однак і такі «позаштатні» ситуації описуються наборами із чотирьох груп вхідних факторів, показаних на графічному зображенні ситуаційної моделі: п</w:t>
      </w:r>
      <w:r w:rsidRPr="007D025D">
        <w:rPr>
          <w:lang w:val="uk-UA" w:eastAsia="en-US"/>
        </w:rPr>
        <w:t>а</w:t>
      </w:r>
      <w:r w:rsidRPr="007D025D">
        <w:rPr>
          <w:lang w:val="uk-UA" w:eastAsia="en-US"/>
        </w:rPr>
        <w:lastRenderedPageBreak/>
        <w:t>раметри пасажиропотоків, що залежать від транспортних потреб жителів міста; параметри, що характеризують діяльність перевізників на ринку транспортних послуг; параметри, що характеризують міську транспортну інфраструктуру (у першу чергу, дорожню мережу); вплив зовнішнього середовища.</w:t>
      </w:r>
    </w:p>
    <w:p w14:paraId="6D30D278" w14:textId="77777777" w:rsidR="00AA2EBB" w:rsidRPr="007D025D" w:rsidRDefault="00AA2EBB" w:rsidP="00AA2EBB">
      <w:pPr>
        <w:rPr>
          <w:rFonts w:eastAsia="Calibri"/>
          <w:sz w:val="22"/>
          <w:szCs w:val="22"/>
          <w:lang w:val="uk-UA" w:eastAsia="en-US"/>
        </w:rPr>
      </w:pPr>
      <w:r w:rsidRPr="007D025D">
        <w:rPr>
          <w:lang w:val="uk-UA" w:eastAsia="en-US"/>
        </w:rPr>
        <w:t>На виході системи показники транспортного обслуговування, по яких оцінюється ефективність управлінських розв'язків.</w:t>
      </w:r>
    </w:p>
    <w:p w14:paraId="05073371" w14:textId="77777777" w:rsidR="00AA2EBB" w:rsidRPr="007D025D" w:rsidRDefault="00AA2EBB" w:rsidP="00AA2EBB">
      <w:pPr>
        <w:rPr>
          <w:rFonts w:eastAsia="Calibri"/>
          <w:sz w:val="22"/>
          <w:szCs w:val="22"/>
          <w:lang w:val="uk-UA" w:eastAsia="en-US"/>
        </w:rPr>
      </w:pPr>
      <w:r w:rsidRPr="007D025D">
        <w:rPr>
          <w:lang w:val="uk-UA" w:eastAsia="en-US"/>
        </w:rPr>
        <w:t>Значення параметрів функціонування системи транспортного обслугов</w:t>
      </w:r>
      <w:r w:rsidRPr="007D025D">
        <w:rPr>
          <w:lang w:val="uk-UA" w:eastAsia="en-US"/>
        </w:rPr>
        <w:t>у</w:t>
      </w:r>
      <w:r w:rsidRPr="007D025D">
        <w:rPr>
          <w:lang w:val="uk-UA" w:eastAsia="en-US"/>
        </w:rPr>
        <w:t>вання може відрізнятися від величин, що задаються. Розбіжність фактичного й заданого значення параметра ефективності дає кількісну оцінку виниклої пр</w:t>
      </w:r>
      <w:r w:rsidRPr="007D025D">
        <w:rPr>
          <w:lang w:val="uk-UA" w:eastAsia="en-US"/>
        </w:rPr>
        <w:t>о</w:t>
      </w:r>
      <w:r w:rsidRPr="007D025D">
        <w:rPr>
          <w:lang w:val="uk-UA" w:eastAsia="en-US"/>
        </w:rPr>
        <w:t>блемної ситуації.</w:t>
      </w:r>
    </w:p>
    <w:p w14:paraId="004D349F" w14:textId="77777777" w:rsidR="00AA2EBB" w:rsidRPr="007D025D" w:rsidRDefault="00AA2EBB" w:rsidP="00AA2EBB">
      <w:pPr>
        <w:rPr>
          <w:rFonts w:eastAsia="Calibri"/>
          <w:sz w:val="22"/>
          <w:szCs w:val="22"/>
          <w:lang w:val="uk-UA" w:eastAsia="en-US"/>
        </w:rPr>
      </w:pPr>
      <w:r w:rsidRPr="007D025D">
        <w:rPr>
          <w:lang w:val="uk-UA" w:eastAsia="en-US"/>
        </w:rPr>
        <w:t>Проблемна ситуація описується причинами свого виникнення, які ієра</w:t>
      </w:r>
      <w:r w:rsidRPr="007D025D">
        <w:rPr>
          <w:lang w:val="uk-UA" w:eastAsia="en-US"/>
        </w:rPr>
        <w:t>р</w:t>
      </w:r>
      <w:r w:rsidRPr="007D025D">
        <w:rPr>
          <w:lang w:val="uk-UA" w:eastAsia="en-US"/>
        </w:rPr>
        <w:t>хічно організовані на декількох рівнях. Деревоподібна структура проблемної ситуації є основою для формування цілей програми вдосконалювання міських пасажирських перевезень.</w:t>
      </w:r>
    </w:p>
    <w:p w14:paraId="2CE85E93" w14:textId="77777777" w:rsidR="00AA2EBB" w:rsidRPr="007D025D" w:rsidRDefault="00AA2EBB" w:rsidP="00AA2EBB">
      <w:pPr>
        <w:rPr>
          <w:rFonts w:eastAsia="Calibri"/>
          <w:sz w:val="22"/>
          <w:szCs w:val="22"/>
          <w:lang w:val="uk-UA" w:eastAsia="en-US"/>
        </w:rPr>
      </w:pPr>
      <w:r w:rsidRPr="007D025D">
        <w:rPr>
          <w:lang w:val="uk-UA" w:eastAsia="en-US"/>
        </w:rPr>
        <w:t>Для міських пасажирських перевезень є характерним, що інтереси пас</w:t>
      </w:r>
      <w:r w:rsidRPr="007D025D">
        <w:rPr>
          <w:lang w:val="uk-UA" w:eastAsia="en-US"/>
        </w:rPr>
        <w:t>а</w:t>
      </w:r>
      <w:r w:rsidRPr="007D025D">
        <w:rPr>
          <w:lang w:val="uk-UA" w:eastAsia="en-US"/>
        </w:rPr>
        <w:t>жира й перевізника не збігаються. Одне із протиріч їх інтересів полягає в тому, що перевізник зацікавлений у збільшенні виторгу, у тому числі й за рахунок збільшення коефіцієнта змінності, а пасажир - у безпересадочній і швидкій до</w:t>
      </w:r>
      <w:r w:rsidRPr="007D025D">
        <w:rPr>
          <w:lang w:val="uk-UA" w:eastAsia="en-US"/>
        </w:rPr>
        <w:t>с</w:t>
      </w:r>
      <w:r w:rsidRPr="007D025D">
        <w:rPr>
          <w:lang w:val="uk-UA" w:eastAsia="en-US"/>
        </w:rPr>
        <w:t>тавці до місця призначення за мінімальний тариф.</w:t>
      </w:r>
    </w:p>
    <w:p w14:paraId="69810AB0" w14:textId="77777777" w:rsidR="00AA2EBB" w:rsidRPr="007D025D" w:rsidRDefault="00AA2EBB" w:rsidP="00AA2EBB">
      <w:pPr>
        <w:rPr>
          <w:rFonts w:eastAsia="Calibri"/>
          <w:sz w:val="22"/>
          <w:szCs w:val="22"/>
          <w:lang w:val="uk-UA" w:eastAsia="en-US"/>
        </w:rPr>
      </w:pPr>
      <w:r w:rsidRPr="007D025D">
        <w:rPr>
          <w:lang w:val="uk-UA" w:eastAsia="en-US"/>
        </w:rPr>
        <w:t>У самому загальному випадку необхідний пошук компромісу інтересів трьох сторін:</w:t>
      </w:r>
    </w:p>
    <w:p w14:paraId="1683EFA3" w14:textId="77777777" w:rsidR="00AA2EBB" w:rsidRPr="007D025D" w:rsidRDefault="00AA2EBB" w:rsidP="003031BF">
      <w:pPr>
        <w:pStyle w:val="a0"/>
      </w:pPr>
      <w:r w:rsidRPr="007D025D">
        <w:t>оператора перевезення;</w:t>
      </w:r>
    </w:p>
    <w:p w14:paraId="5E8CF0B1" w14:textId="77777777" w:rsidR="00AA2EBB" w:rsidRPr="007D025D" w:rsidRDefault="00AA2EBB" w:rsidP="003031BF">
      <w:pPr>
        <w:pStyle w:val="a0"/>
      </w:pPr>
      <w:r w:rsidRPr="007D025D">
        <w:t>муніципальної служби;</w:t>
      </w:r>
    </w:p>
    <w:p w14:paraId="5FFAA425" w14:textId="77777777" w:rsidR="00AA2EBB" w:rsidRPr="007D025D" w:rsidRDefault="00AA2EBB" w:rsidP="003031BF">
      <w:pPr>
        <w:pStyle w:val="a0"/>
      </w:pPr>
      <w:r w:rsidRPr="007D025D">
        <w:t>пасажира (кінцевого споживача транспортних послуг).</w:t>
      </w:r>
    </w:p>
    <w:p w14:paraId="2D780439" w14:textId="77777777" w:rsidR="00AA2EBB" w:rsidRPr="007D025D" w:rsidRDefault="00AA2EBB" w:rsidP="00AA2EBB">
      <w:pPr>
        <w:rPr>
          <w:rFonts w:eastAsia="Calibri"/>
          <w:sz w:val="22"/>
          <w:szCs w:val="22"/>
          <w:lang w:val="uk-UA" w:eastAsia="en-US"/>
        </w:rPr>
      </w:pPr>
      <w:r w:rsidRPr="007D025D">
        <w:rPr>
          <w:lang w:val="uk-UA" w:eastAsia="en-US"/>
        </w:rPr>
        <w:t>У місті є звичайно трохи незалежних друг від друга перевізників (напр</w:t>
      </w:r>
      <w:r w:rsidRPr="007D025D">
        <w:rPr>
          <w:lang w:val="uk-UA" w:eastAsia="en-US"/>
        </w:rPr>
        <w:t>и</w:t>
      </w:r>
      <w:r w:rsidRPr="007D025D">
        <w:rPr>
          <w:lang w:val="uk-UA" w:eastAsia="en-US"/>
        </w:rPr>
        <w:t>клад, автобусний транспорт та міський електротранспорт, маршрутні таксі й легкові таксомотори), для кожного з яких ефективність буде оцінюватися пр</w:t>
      </w:r>
      <w:r w:rsidRPr="007D025D">
        <w:rPr>
          <w:lang w:val="uk-UA" w:eastAsia="en-US"/>
        </w:rPr>
        <w:t>и</w:t>
      </w:r>
      <w:r w:rsidRPr="007D025D">
        <w:rPr>
          <w:lang w:val="uk-UA" w:eastAsia="en-US"/>
        </w:rPr>
        <w:t>бутковістю й рентабельністю перевезень.</w:t>
      </w:r>
    </w:p>
    <w:p w14:paraId="7046BDF2" w14:textId="77777777" w:rsidR="00AA2EBB" w:rsidRPr="007D025D" w:rsidRDefault="00AA2EBB" w:rsidP="00AA2EBB">
      <w:pPr>
        <w:rPr>
          <w:rFonts w:ascii="Calibri" w:eastAsia="Calibri" w:hAnsi="Calibri"/>
          <w:sz w:val="22"/>
          <w:szCs w:val="22"/>
          <w:lang w:val="uk-UA" w:eastAsia="en-US"/>
        </w:rPr>
      </w:pPr>
      <w:r w:rsidRPr="007D025D">
        <w:rPr>
          <w:lang w:val="uk-UA" w:eastAsia="en-US"/>
        </w:rPr>
        <w:lastRenderedPageBreak/>
        <w:t>З погляду муніципалітету ефективність розуміється як задоволення тра</w:t>
      </w:r>
      <w:r w:rsidRPr="007D025D">
        <w:rPr>
          <w:lang w:val="uk-UA" w:eastAsia="en-US"/>
        </w:rPr>
        <w:t>н</w:t>
      </w:r>
      <w:r w:rsidRPr="007D025D">
        <w:rPr>
          <w:lang w:val="uk-UA" w:eastAsia="en-US"/>
        </w:rPr>
        <w:t>спортних потреб населення при мінімальних витратах міського бюджету, д</w:t>
      </w:r>
      <w:r w:rsidRPr="007D025D">
        <w:rPr>
          <w:lang w:val="uk-UA" w:eastAsia="en-US"/>
        </w:rPr>
        <w:t>о</w:t>
      </w:r>
      <w:r w:rsidRPr="007D025D">
        <w:rPr>
          <w:lang w:val="uk-UA" w:eastAsia="en-US"/>
        </w:rPr>
        <w:t>триманні вимог безпеки й екологічності.</w:t>
      </w:r>
    </w:p>
    <w:p w14:paraId="64F1D271" w14:textId="77777777" w:rsidR="00AA2EBB" w:rsidRPr="007D025D" w:rsidRDefault="00AA2EBB" w:rsidP="00AA2EBB">
      <w:pPr>
        <w:rPr>
          <w:rFonts w:eastAsia="Calibri"/>
          <w:sz w:val="22"/>
          <w:szCs w:val="22"/>
          <w:lang w:val="uk-UA" w:eastAsia="en-US"/>
        </w:rPr>
      </w:pPr>
      <w:r w:rsidRPr="007D025D">
        <w:rPr>
          <w:lang w:val="uk-UA" w:eastAsia="en-US"/>
        </w:rPr>
        <w:t>З погляду пасажира, ефективність міських пасажирських перевезень в</w:t>
      </w:r>
      <w:r w:rsidRPr="007D025D">
        <w:rPr>
          <w:lang w:val="uk-UA" w:eastAsia="en-US"/>
        </w:rPr>
        <w:t>и</w:t>
      </w:r>
      <w:r w:rsidRPr="007D025D">
        <w:rPr>
          <w:lang w:val="uk-UA" w:eastAsia="en-US"/>
        </w:rPr>
        <w:t>значається надійністю обслуговування, комфортом поїздки й доступністю т</w:t>
      </w:r>
      <w:r w:rsidRPr="007D025D">
        <w:rPr>
          <w:lang w:val="uk-UA" w:eastAsia="en-US"/>
        </w:rPr>
        <w:t>а</w:t>
      </w:r>
      <w:r w:rsidRPr="007D025D">
        <w:rPr>
          <w:lang w:val="uk-UA" w:eastAsia="en-US"/>
        </w:rPr>
        <w:t>рифу.</w:t>
      </w:r>
    </w:p>
    <w:p w14:paraId="2C2317B0" w14:textId="77777777" w:rsidR="00AA2EBB" w:rsidRPr="007D025D" w:rsidRDefault="00AA2EBB" w:rsidP="00AA2EBB">
      <w:pPr>
        <w:rPr>
          <w:rFonts w:eastAsia="Calibri"/>
          <w:sz w:val="22"/>
          <w:szCs w:val="22"/>
          <w:lang w:val="uk-UA" w:eastAsia="en-US"/>
        </w:rPr>
      </w:pPr>
      <w:r w:rsidRPr="007D025D">
        <w:rPr>
          <w:lang w:val="uk-UA" w:eastAsia="en-US"/>
        </w:rPr>
        <w:t>Інтереси продавця (транспортного підприємства) і покупця (пасажира) транспортних послуг виражаються різними критеріями. Для їхнього порівняння можна було б використовувати: а) вартові витрати транспортної організації на виконання перевезень (забезпечення руху транспорту); б) годинні витрати п</w:t>
      </w:r>
      <w:r w:rsidRPr="007D025D">
        <w:rPr>
          <w:lang w:val="uk-UA" w:eastAsia="en-US"/>
        </w:rPr>
        <w:t>а</w:t>
      </w:r>
      <w:r w:rsidRPr="007D025D">
        <w:rPr>
          <w:lang w:val="uk-UA" w:eastAsia="en-US"/>
        </w:rPr>
        <w:t>сажира на очікування транспорту й проїзд до місця призначення (включаючи оцінку витрат часу й оплату проїзду). При збільшенні кількості транспортних засобів ростуть витрати транспортних засобів і зменшуються витрати пасаж</w:t>
      </w:r>
      <w:r w:rsidRPr="007D025D">
        <w:rPr>
          <w:lang w:val="uk-UA" w:eastAsia="en-US"/>
        </w:rPr>
        <w:t>и</w:t>
      </w:r>
      <w:r w:rsidRPr="007D025D">
        <w:rPr>
          <w:lang w:val="uk-UA" w:eastAsia="en-US"/>
        </w:rPr>
        <w:t>рів ( через скорочення часу очікування за умови незмінного тарифу). При зм</w:t>
      </w:r>
      <w:r w:rsidRPr="007D025D">
        <w:rPr>
          <w:lang w:val="uk-UA" w:eastAsia="en-US"/>
        </w:rPr>
        <w:t>е</w:t>
      </w:r>
      <w:r w:rsidRPr="007D025D">
        <w:rPr>
          <w:lang w:val="uk-UA" w:eastAsia="en-US"/>
        </w:rPr>
        <w:t xml:space="preserve">ншенні кількості транспортних засобів відбувається зворотний процес. Тоді крапка компромісу може визначитися координатою перегину класичної </w:t>
      </w:r>
      <w:proofErr w:type="spellStart"/>
      <w:r w:rsidRPr="007D025D">
        <w:rPr>
          <w:lang w:val="uk-UA" w:eastAsia="en-US"/>
        </w:rPr>
        <w:t>сідло</w:t>
      </w:r>
      <w:r w:rsidRPr="007D025D">
        <w:rPr>
          <w:lang w:val="uk-UA" w:eastAsia="en-US"/>
        </w:rPr>
        <w:t>о</w:t>
      </w:r>
      <w:r w:rsidRPr="007D025D">
        <w:rPr>
          <w:lang w:val="uk-UA" w:eastAsia="en-US"/>
        </w:rPr>
        <w:t>бразної</w:t>
      </w:r>
      <w:proofErr w:type="spellEnd"/>
      <w:r w:rsidRPr="007D025D">
        <w:rPr>
          <w:lang w:val="uk-UA" w:eastAsia="en-US"/>
        </w:rPr>
        <w:t xml:space="preserve"> кривій, отриманої в результаті додавання мінливих залежно від кільк</w:t>
      </w:r>
      <w:r w:rsidRPr="007D025D">
        <w:rPr>
          <w:lang w:val="uk-UA" w:eastAsia="en-US"/>
        </w:rPr>
        <w:t>о</w:t>
      </w:r>
      <w:r w:rsidRPr="007D025D">
        <w:rPr>
          <w:lang w:val="uk-UA" w:eastAsia="en-US"/>
        </w:rPr>
        <w:t>сті транспортних засобів обох величин, обраних у якості критеріїв.</w:t>
      </w:r>
    </w:p>
    <w:p w14:paraId="59507E39" w14:textId="77777777" w:rsidR="00AA2EBB" w:rsidRPr="007D025D" w:rsidRDefault="00AA2EBB" w:rsidP="00AA2EBB">
      <w:pPr>
        <w:rPr>
          <w:rFonts w:eastAsia="Calibri"/>
          <w:sz w:val="22"/>
          <w:szCs w:val="22"/>
          <w:lang w:val="uk-UA" w:eastAsia="en-US"/>
        </w:rPr>
      </w:pPr>
      <w:r w:rsidRPr="007D025D">
        <w:rPr>
          <w:lang w:val="uk-UA" w:eastAsia="en-US"/>
        </w:rPr>
        <w:t>Проблема пошуку компромісу проявляється й у виборі рухливого сост</w:t>
      </w:r>
      <w:r w:rsidRPr="007D025D">
        <w:rPr>
          <w:lang w:val="uk-UA" w:eastAsia="en-US"/>
        </w:rPr>
        <w:t>а</w:t>
      </w:r>
      <w:r w:rsidRPr="007D025D">
        <w:rPr>
          <w:lang w:val="uk-UA" w:eastAsia="en-US"/>
        </w:rPr>
        <w:t>ва.</w:t>
      </w:r>
    </w:p>
    <w:p w14:paraId="00072EE5" w14:textId="77777777" w:rsidR="00AA2EBB" w:rsidRPr="007D025D" w:rsidRDefault="00AA2EBB" w:rsidP="00AA2EBB">
      <w:pPr>
        <w:rPr>
          <w:rFonts w:eastAsia="Calibri"/>
          <w:sz w:val="22"/>
          <w:szCs w:val="22"/>
          <w:lang w:val="uk-UA" w:eastAsia="en-US"/>
        </w:rPr>
      </w:pPr>
      <w:r w:rsidRPr="007D025D">
        <w:rPr>
          <w:lang w:val="uk-UA" w:eastAsia="en-US"/>
        </w:rPr>
        <w:t>Порівняння й вибір транспортних засобів являє собою багатокритеріальні завдання. Можна виділити принаймні десять показників, що впливають на в</w:t>
      </w:r>
      <w:r w:rsidRPr="007D025D">
        <w:rPr>
          <w:lang w:val="uk-UA" w:eastAsia="en-US"/>
        </w:rPr>
        <w:t>и</w:t>
      </w:r>
      <w:r w:rsidRPr="007D025D">
        <w:rPr>
          <w:lang w:val="uk-UA" w:eastAsia="en-US"/>
        </w:rPr>
        <w:t>бір рухливого состава, більшість яких є взаємно незалежними:</w:t>
      </w:r>
    </w:p>
    <w:p w14:paraId="2E9EC708" w14:textId="77777777" w:rsidR="00AA2EBB" w:rsidRPr="00522EB2" w:rsidRDefault="00AA2EBB" w:rsidP="003031BF">
      <w:pPr>
        <w:pStyle w:val="a0"/>
      </w:pPr>
      <w:r w:rsidRPr="00522EB2">
        <w:t>місткість транспортного засобу;</w:t>
      </w:r>
    </w:p>
    <w:p w14:paraId="1C464E75" w14:textId="77777777" w:rsidR="00AA2EBB" w:rsidRPr="00522EB2" w:rsidRDefault="00AA2EBB" w:rsidP="003031BF">
      <w:pPr>
        <w:pStyle w:val="a0"/>
      </w:pPr>
      <w:r w:rsidRPr="00522EB2">
        <w:t>ринкова вартість і вартість ведення в експлуатацію;</w:t>
      </w:r>
    </w:p>
    <w:p w14:paraId="503CA9BB" w14:textId="77777777" w:rsidR="00AA2EBB" w:rsidRPr="00522EB2" w:rsidRDefault="00AA2EBB" w:rsidP="003031BF">
      <w:pPr>
        <w:pStyle w:val="a0"/>
      </w:pPr>
      <w:r w:rsidRPr="00522EB2">
        <w:t>експлуатаційні витрати;</w:t>
      </w:r>
    </w:p>
    <w:p w14:paraId="424852DC" w14:textId="77777777" w:rsidR="00AA2EBB" w:rsidRPr="00522EB2" w:rsidRDefault="00AA2EBB" w:rsidP="003031BF">
      <w:pPr>
        <w:pStyle w:val="a0"/>
      </w:pPr>
      <w:r w:rsidRPr="00522EB2">
        <w:t>тягово-швидкісні якості;</w:t>
      </w:r>
    </w:p>
    <w:p w14:paraId="6B9F9949" w14:textId="77777777" w:rsidR="00AA2EBB" w:rsidRPr="00522EB2" w:rsidRDefault="00AA2EBB" w:rsidP="003031BF">
      <w:pPr>
        <w:pStyle w:val="a0"/>
      </w:pPr>
      <w:r w:rsidRPr="00522EB2">
        <w:t>зручність користування для пасажирів;</w:t>
      </w:r>
    </w:p>
    <w:p w14:paraId="64C87DC7" w14:textId="77777777" w:rsidR="00AA2EBB" w:rsidRPr="00522EB2" w:rsidRDefault="00AA2EBB" w:rsidP="003031BF">
      <w:pPr>
        <w:pStyle w:val="a0"/>
      </w:pPr>
      <w:r w:rsidRPr="00522EB2">
        <w:t>використання габаритних розмірів і маси;</w:t>
      </w:r>
    </w:p>
    <w:p w14:paraId="7A8E29A9" w14:textId="77777777" w:rsidR="00AA2EBB" w:rsidRPr="00522EB2" w:rsidRDefault="00AA2EBB" w:rsidP="003031BF">
      <w:pPr>
        <w:pStyle w:val="a0"/>
      </w:pPr>
      <w:r w:rsidRPr="00522EB2">
        <w:t>паливна економічність;</w:t>
      </w:r>
    </w:p>
    <w:p w14:paraId="3AE12797" w14:textId="77777777" w:rsidR="00AA2EBB" w:rsidRPr="00522EB2" w:rsidRDefault="00AA2EBB" w:rsidP="003031BF">
      <w:pPr>
        <w:pStyle w:val="a0"/>
      </w:pPr>
      <w:r w:rsidRPr="00522EB2">
        <w:lastRenderedPageBreak/>
        <w:t>експлуатаційна технологічність транспортного засобу;</w:t>
      </w:r>
    </w:p>
    <w:p w14:paraId="6AB8949C" w14:textId="77777777" w:rsidR="00AA2EBB" w:rsidRPr="00522EB2" w:rsidRDefault="00AA2EBB" w:rsidP="003031BF">
      <w:pPr>
        <w:pStyle w:val="a0"/>
      </w:pPr>
      <w:r w:rsidRPr="00522EB2">
        <w:t xml:space="preserve">безпека (активна, пасивна, </w:t>
      </w:r>
      <w:proofErr w:type="spellStart"/>
      <w:r w:rsidRPr="00522EB2">
        <w:t>післяаварійна</w:t>
      </w:r>
      <w:proofErr w:type="spellEnd"/>
      <w:r w:rsidRPr="00522EB2">
        <w:t>);</w:t>
      </w:r>
    </w:p>
    <w:p w14:paraId="462A0CD2" w14:textId="77777777" w:rsidR="00AA2EBB" w:rsidRPr="007D025D" w:rsidRDefault="00AA2EBB" w:rsidP="003031BF">
      <w:pPr>
        <w:pStyle w:val="a0"/>
      </w:pPr>
      <w:r w:rsidRPr="00522EB2">
        <w:t>екологічність</w:t>
      </w:r>
      <w:r w:rsidRPr="007D025D">
        <w:t xml:space="preserve"> транспортного засобу.</w:t>
      </w:r>
    </w:p>
    <w:p w14:paraId="563AC08F" w14:textId="77777777" w:rsidR="00AA2EBB" w:rsidRPr="007D025D" w:rsidRDefault="00AA2EBB" w:rsidP="00AA2EBB">
      <w:pPr>
        <w:rPr>
          <w:rFonts w:eastAsia="Calibri"/>
          <w:sz w:val="22"/>
          <w:szCs w:val="22"/>
          <w:lang w:val="uk-UA" w:eastAsia="en-US"/>
        </w:rPr>
      </w:pPr>
      <w:r w:rsidRPr="007D025D">
        <w:rPr>
          <w:lang w:val="uk-UA" w:eastAsia="en-US"/>
        </w:rPr>
        <w:t>Ці показники нерівнозначні й формування на їхній основі інтегральної оцінки являє собою складне завдання, розв'язок якої залежить від конкретних умов перевезень, а також від переваг і кваліфікації керівника, у компетенції якого перебуває це питання.</w:t>
      </w:r>
    </w:p>
    <w:p w14:paraId="26FA19D9" w14:textId="77777777" w:rsidR="00AA2EBB" w:rsidRDefault="00AA2EBB" w:rsidP="00AA2EBB">
      <w:pPr>
        <w:rPr>
          <w:lang w:val="uk-UA" w:eastAsia="en-US"/>
        </w:rPr>
      </w:pPr>
      <w:r w:rsidRPr="007D025D">
        <w:rPr>
          <w:lang w:val="uk-UA" w:eastAsia="en-US"/>
        </w:rPr>
        <w:t>Важливість цих показників неоднакова для перевізника, для пасажира й для суспільства в цілому. Наприклад, підприємцеві важлива вартість придбання транспортного засобу, пасажирові - зручність використання, а суспільство в ц</w:t>
      </w:r>
      <w:r w:rsidRPr="007D025D">
        <w:rPr>
          <w:lang w:val="uk-UA" w:eastAsia="en-US"/>
        </w:rPr>
        <w:t>і</w:t>
      </w:r>
      <w:r w:rsidRPr="007D025D">
        <w:rPr>
          <w:lang w:val="uk-UA" w:eastAsia="en-US"/>
        </w:rPr>
        <w:t>лому зацікавлене в безпеці дорожнього руху й зниженні екологічного навант</w:t>
      </w:r>
      <w:r w:rsidRPr="007D025D">
        <w:rPr>
          <w:lang w:val="uk-UA" w:eastAsia="en-US"/>
        </w:rPr>
        <w:t>а</w:t>
      </w:r>
      <w:r w:rsidRPr="007D025D">
        <w:rPr>
          <w:lang w:val="uk-UA" w:eastAsia="en-US"/>
        </w:rPr>
        <w:t>ження.</w:t>
      </w:r>
    </w:p>
    <w:p w14:paraId="63BE62E3" w14:textId="77777777" w:rsidR="00AA2EBB" w:rsidRPr="007D025D" w:rsidRDefault="00AA2EBB" w:rsidP="00AA2EBB">
      <w:pPr>
        <w:pStyle w:val="a5"/>
        <w:rPr>
          <w:lang w:val="uk-UA" w:eastAsia="en-US"/>
        </w:rPr>
      </w:pPr>
      <w:r w:rsidRPr="000662F9">
        <w:rPr>
          <w:noProof/>
        </w:rPr>
        <w:drawing>
          <wp:inline distT="0" distB="0" distL="0" distR="0" wp14:anchorId="22C77AF8" wp14:editId="59C55256">
            <wp:extent cx="3262630" cy="3002915"/>
            <wp:effectExtent l="0" t="0" r="0" b="6985"/>
            <wp:docPr id="10" name="Рисунок 10" descr="C:\Users\nsms\Downloads\image06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sms\Downloads\image068 (1).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62630" cy="3002915"/>
                    </a:xfrm>
                    <a:prstGeom prst="rect">
                      <a:avLst/>
                    </a:prstGeom>
                    <a:noFill/>
                    <a:ln>
                      <a:noFill/>
                    </a:ln>
                  </pic:spPr>
                </pic:pic>
              </a:graphicData>
            </a:graphic>
          </wp:inline>
        </w:drawing>
      </w:r>
    </w:p>
    <w:p w14:paraId="19E47C21" w14:textId="03CAEB6C" w:rsidR="00AA2EBB" w:rsidRDefault="00AA2EBB" w:rsidP="00AA2EBB">
      <w:pPr>
        <w:pStyle w:val="a5"/>
        <w:rPr>
          <w:rFonts w:eastAsia="Calibri"/>
          <w:sz w:val="22"/>
          <w:szCs w:val="22"/>
          <w:lang w:val="uk-UA" w:eastAsia="en-US"/>
        </w:rPr>
      </w:pPr>
      <w:r w:rsidRPr="007D025D">
        <w:rPr>
          <w:rFonts w:eastAsia="Calibri"/>
          <w:sz w:val="22"/>
          <w:szCs w:val="22"/>
          <w:lang w:val="uk-UA" w:eastAsia="en-US"/>
        </w:rPr>
        <w:t>Кількість транспортних засобів на лінії</w:t>
      </w:r>
    </w:p>
    <w:p w14:paraId="4D8E4C46" w14:textId="77777777" w:rsidR="002A41C9" w:rsidRPr="007D025D" w:rsidRDefault="002A41C9" w:rsidP="00AA2EBB">
      <w:pPr>
        <w:pStyle w:val="a5"/>
        <w:rPr>
          <w:rFonts w:eastAsia="Calibri"/>
          <w:sz w:val="22"/>
          <w:szCs w:val="22"/>
          <w:lang w:val="uk-UA" w:eastAsia="en-US"/>
        </w:rPr>
      </w:pPr>
    </w:p>
    <w:p w14:paraId="59433815" w14:textId="62E7DACA" w:rsidR="002A41C9" w:rsidRPr="007D025D" w:rsidRDefault="002A41C9" w:rsidP="002A41C9">
      <w:pPr>
        <w:pStyle w:val="a5"/>
        <w:rPr>
          <w:rFonts w:eastAsia="Calibri"/>
          <w:lang w:val="uk-UA" w:eastAsia="en-US"/>
        </w:rPr>
      </w:pPr>
      <w:r w:rsidRPr="00E81DEB">
        <w:rPr>
          <w:rFonts w:eastAsia="Calibri"/>
          <w:lang w:val="uk-UA" w:eastAsia="en-US"/>
        </w:rPr>
        <w:t>Рис. 3.1</w:t>
      </w:r>
      <w:r>
        <w:rPr>
          <w:rFonts w:eastAsia="Calibri"/>
          <w:lang w:val="uk-UA" w:eastAsia="en-US"/>
        </w:rPr>
        <w:t>2</w:t>
      </w:r>
      <w:r w:rsidRPr="007D025D">
        <w:rPr>
          <w:rFonts w:eastAsia="Calibri"/>
          <w:lang w:val="uk-UA" w:eastAsia="en-US"/>
        </w:rPr>
        <w:t xml:space="preserve"> </w:t>
      </w:r>
      <w:r w:rsidRPr="007D025D">
        <w:rPr>
          <w:lang w:val="uk-UA" w:eastAsia="en-US"/>
        </w:rPr>
        <w:t>Принципова схема пошуку компромісу</w:t>
      </w:r>
    </w:p>
    <w:p w14:paraId="02CB5526" w14:textId="77777777" w:rsidR="002A41C9" w:rsidRPr="007D025D" w:rsidRDefault="002A41C9" w:rsidP="002A41C9">
      <w:pPr>
        <w:pStyle w:val="a5"/>
        <w:rPr>
          <w:rFonts w:eastAsia="Calibri"/>
          <w:lang w:val="uk-UA" w:eastAsia="en-US"/>
        </w:rPr>
      </w:pPr>
    </w:p>
    <w:p w14:paraId="1741B08B" w14:textId="77777777" w:rsidR="00AA2EBB" w:rsidRPr="007D025D" w:rsidRDefault="00AA2EBB" w:rsidP="00AA2EBB">
      <w:pPr>
        <w:rPr>
          <w:rFonts w:eastAsia="Calibri"/>
          <w:sz w:val="22"/>
          <w:szCs w:val="22"/>
          <w:lang w:val="uk-UA" w:eastAsia="en-US"/>
        </w:rPr>
      </w:pPr>
      <w:r w:rsidRPr="007D025D">
        <w:rPr>
          <w:lang w:val="uk-UA" w:eastAsia="en-US"/>
        </w:rPr>
        <w:t>Це означає, що</w:t>
      </w:r>
      <w:r w:rsidRPr="007D025D">
        <w:rPr>
          <w:spacing w:val="-5"/>
          <w:lang w:val="uk-UA" w:eastAsia="en-US"/>
        </w:rPr>
        <w:t xml:space="preserve"> при</w:t>
      </w:r>
      <w:r w:rsidRPr="007D025D">
        <w:rPr>
          <w:rFonts w:ascii="Arial" w:eastAsia="Calibri" w:hAnsi="Arial" w:cs="Arial"/>
          <w:lang w:val="uk-UA" w:eastAsia="en-US"/>
        </w:rPr>
        <w:t xml:space="preserve"> </w:t>
      </w:r>
      <w:r w:rsidRPr="007D025D">
        <w:rPr>
          <w:lang w:val="uk-UA" w:eastAsia="en-US"/>
        </w:rPr>
        <w:t>збереженні свободи</w:t>
      </w:r>
      <w:r w:rsidRPr="007D025D">
        <w:rPr>
          <w:rFonts w:ascii="Arial" w:eastAsia="Calibri" w:hAnsi="Arial" w:cs="Arial"/>
          <w:lang w:val="uk-UA" w:eastAsia="en-US"/>
        </w:rPr>
        <w:t xml:space="preserve"> </w:t>
      </w:r>
      <w:r w:rsidRPr="007D025D">
        <w:rPr>
          <w:lang w:val="uk-UA" w:eastAsia="en-US"/>
        </w:rPr>
        <w:t>вибору транспортного засобу п</w:t>
      </w:r>
      <w:r w:rsidRPr="007D025D">
        <w:rPr>
          <w:lang w:val="uk-UA" w:eastAsia="en-US"/>
        </w:rPr>
        <w:t>е</w:t>
      </w:r>
      <w:r w:rsidRPr="007D025D">
        <w:rPr>
          <w:lang w:val="uk-UA" w:eastAsia="en-US"/>
        </w:rPr>
        <w:t>ревізником є</w:t>
      </w:r>
      <w:r w:rsidRPr="007D025D">
        <w:rPr>
          <w:spacing w:val="-1"/>
          <w:lang w:val="uk-UA" w:eastAsia="en-US"/>
        </w:rPr>
        <w:t xml:space="preserve"> сфера</w:t>
      </w:r>
      <w:r w:rsidRPr="007D025D">
        <w:rPr>
          <w:rFonts w:ascii="Arial" w:eastAsia="Calibri" w:hAnsi="Arial" w:cs="Arial"/>
          <w:lang w:val="uk-UA" w:eastAsia="en-US"/>
        </w:rPr>
        <w:t xml:space="preserve"> </w:t>
      </w:r>
      <w:r w:rsidRPr="007D025D">
        <w:rPr>
          <w:lang w:val="uk-UA" w:eastAsia="en-US"/>
        </w:rPr>
        <w:t>прийняття компромісних</w:t>
      </w:r>
      <w:r w:rsidRPr="007D025D">
        <w:rPr>
          <w:spacing w:val="-1"/>
          <w:lang w:val="uk-UA" w:eastAsia="en-US"/>
        </w:rPr>
        <w:t xml:space="preserve"> розв'язків.</w:t>
      </w:r>
      <w:r w:rsidRPr="007D025D">
        <w:rPr>
          <w:rFonts w:ascii="Arial" w:cs="Arial"/>
          <w:lang w:val="uk-UA" w:eastAsia="en-US"/>
        </w:rPr>
        <w:t xml:space="preserve"> </w:t>
      </w:r>
      <w:r w:rsidRPr="007D025D">
        <w:rPr>
          <w:spacing w:val="-1"/>
          <w:lang w:val="uk-UA" w:eastAsia="en-US"/>
        </w:rPr>
        <w:t>Вона</w:t>
      </w:r>
      <w:r w:rsidRPr="007D025D">
        <w:rPr>
          <w:rFonts w:eastAsia="Calibri"/>
          <w:sz w:val="22"/>
          <w:szCs w:val="22"/>
          <w:lang w:val="uk-UA" w:eastAsia="en-US"/>
        </w:rPr>
        <w:t xml:space="preserve"> </w:t>
      </w:r>
      <w:r w:rsidRPr="007D025D">
        <w:rPr>
          <w:lang w:val="uk-UA" w:eastAsia="en-US"/>
        </w:rPr>
        <w:t>формується шл</w:t>
      </w:r>
      <w:r w:rsidRPr="007D025D">
        <w:rPr>
          <w:lang w:val="uk-UA" w:eastAsia="en-US"/>
        </w:rPr>
        <w:t>я</w:t>
      </w:r>
      <w:r w:rsidRPr="007D025D">
        <w:rPr>
          <w:lang w:val="uk-UA" w:eastAsia="en-US"/>
        </w:rPr>
        <w:t>хом ведення нормативних обмежень</w:t>
      </w:r>
      <w:r w:rsidRPr="007D025D">
        <w:rPr>
          <w:rFonts w:ascii="Arial" w:eastAsia="Calibri" w:hAnsi="Arial" w:cs="Arial"/>
          <w:lang w:val="uk-UA" w:eastAsia="en-US"/>
        </w:rPr>
        <w:t xml:space="preserve"> </w:t>
      </w:r>
      <w:r w:rsidRPr="007D025D">
        <w:rPr>
          <w:spacing w:val="-3"/>
          <w:lang w:val="uk-UA" w:eastAsia="en-US"/>
        </w:rPr>
        <w:t>із</w:t>
      </w:r>
      <w:r w:rsidRPr="007D025D">
        <w:rPr>
          <w:rFonts w:eastAsia="Calibri"/>
          <w:sz w:val="22"/>
          <w:szCs w:val="22"/>
          <w:lang w:val="uk-UA" w:eastAsia="en-US"/>
        </w:rPr>
        <w:t xml:space="preserve"> </w:t>
      </w:r>
      <w:r w:rsidRPr="007D025D">
        <w:rPr>
          <w:lang w:val="uk-UA" w:eastAsia="en-US"/>
        </w:rPr>
        <w:t>сторони директивних органів по ряду параметрів процесу перевезень. Це веде до одержання поруч перевізників ко</w:t>
      </w:r>
      <w:r w:rsidRPr="007D025D">
        <w:rPr>
          <w:lang w:val="uk-UA" w:eastAsia="en-US"/>
        </w:rPr>
        <w:t>н</w:t>
      </w:r>
      <w:r w:rsidRPr="007D025D">
        <w:rPr>
          <w:lang w:val="uk-UA" w:eastAsia="en-US"/>
        </w:rPr>
        <w:t>курентних переваг на ринку транспортних послуг за рахунок обліку вимог сп</w:t>
      </w:r>
      <w:r w:rsidRPr="007D025D">
        <w:rPr>
          <w:lang w:val="uk-UA" w:eastAsia="en-US"/>
        </w:rPr>
        <w:t>о</w:t>
      </w:r>
      <w:r w:rsidRPr="007D025D">
        <w:rPr>
          <w:lang w:val="uk-UA" w:eastAsia="en-US"/>
        </w:rPr>
        <w:t>живачів транспортних послуг.</w:t>
      </w:r>
    </w:p>
    <w:p w14:paraId="4E1E7F77" w14:textId="77777777" w:rsidR="00AA2EBB" w:rsidRPr="007D025D" w:rsidRDefault="00AA2EBB" w:rsidP="00AA2EBB">
      <w:pPr>
        <w:rPr>
          <w:rFonts w:eastAsia="Calibri"/>
          <w:sz w:val="22"/>
          <w:szCs w:val="22"/>
          <w:lang w:val="uk-UA" w:eastAsia="en-US"/>
        </w:rPr>
      </w:pPr>
      <w:r w:rsidRPr="007D025D">
        <w:rPr>
          <w:lang w:val="uk-UA" w:eastAsia="en-US"/>
        </w:rPr>
        <w:lastRenderedPageBreak/>
        <w:t>Підвищення якості транспортного обслуговування можливо в тому</w:t>
      </w:r>
      <w:r w:rsidRPr="007D025D">
        <w:rPr>
          <w:rFonts w:eastAsia="Calibri"/>
          <w:sz w:val="22"/>
          <w:szCs w:val="22"/>
          <w:lang w:val="uk-UA" w:eastAsia="en-US"/>
        </w:rPr>
        <w:t xml:space="preserve"> </w:t>
      </w:r>
      <w:r w:rsidRPr="007D025D">
        <w:rPr>
          <w:lang w:val="uk-UA" w:eastAsia="en-US"/>
        </w:rPr>
        <w:t>вип</w:t>
      </w:r>
      <w:r w:rsidRPr="007D025D">
        <w:rPr>
          <w:lang w:val="uk-UA" w:eastAsia="en-US"/>
        </w:rPr>
        <w:t>а</w:t>
      </w:r>
      <w:r w:rsidRPr="007D025D">
        <w:rPr>
          <w:lang w:val="uk-UA" w:eastAsia="en-US"/>
        </w:rPr>
        <w:t>дку, якщо встановлені вимоги кожної категорії пасажирів. Для цього необхідно провести сегментацію ринку транспортних послуг.</w:t>
      </w:r>
    </w:p>
    <w:p w14:paraId="030CD033" w14:textId="77777777" w:rsidR="00AA2EBB" w:rsidRPr="007D025D" w:rsidRDefault="00AA2EBB" w:rsidP="00AA2EBB">
      <w:pPr>
        <w:rPr>
          <w:rFonts w:eastAsia="Calibri"/>
          <w:sz w:val="22"/>
          <w:szCs w:val="22"/>
          <w:lang w:val="uk-UA" w:eastAsia="en-US"/>
        </w:rPr>
      </w:pPr>
      <w:r w:rsidRPr="007D025D">
        <w:rPr>
          <w:lang w:val="uk-UA" w:eastAsia="en-US"/>
        </w:rPr>
        <w:t>У якості критеріїв сегментації вибираються наступні:</w:t>
      </w:r>
    </w:p>
    <w:p w14:paraId="1D9BF172" w14:textId="77777777" w:rsidR="00AA2EBB" w:rsidRPr="007D025D" w:rsidRDefault="00AA2EBB" w:rsidP="003031BF">
      <w:pPr>
        <w:pStyle w:val="a0"/>
      </w:pPr>
      <w:r w:rsidRPr="007D025D">
        <w:t>професійний состав жителів міста, мікрорайону;</w:t>
      </w:r>
    </w:p>
    <w:p w14:paraId="028A6FBF" w14:textId="77777777" w:rsidR="00AA2EBB" w:rsidRPr="00522EB2" w:rsidRDefault="00AA2EBB" w:rsidP="003031BF">
      <w:pPr>
        <w:pStyle w:val="a0"/>
      </w:pPr>
      <w:r w:rsidRPr="007D025D">
        <w:t xml:space="preserve">соціальна й вікова </w:t>
      </w:r>
      <w:r w:rsidRPr="00522EB2">
        <w:t>структура населення;</w:t>
      </w:r>
    </w:p>
    <w:p w14:paraId="13EDA7E3" w14:textId="77777777" w:rsidR="00AA2EBB" w:rsidRPr="00522EB2" w:rsidRDefault="00AA2EBB" w:rsidP="003031BF">
      <w:pPr>
        <w:pStyle w:val="a0"/>
      </w:pPr>
      <w:r w:rsidRPr="00522EB2">
        <w:t>переваги при використанні вільного часу (закладу для культурного ві</w:t>
      </w:r>
      <w:r w:rsidRPr="00522EB2">
        <w:t>д</w:t>
      </w:r>
      <w:r w:rsidRPr="00522EB2">
        <w:t>починку, виїзди за місто і т.д.);</w:t>
      </w:r>
    </w:p>
    <w:p w14:paraId="1F4E7D78" w14:textId="77777777" w:rsidR="00AA2EBB" w:rsidRPr="007D025D" w:rsidRDefault="00AA2EBB" w:rsidP="003031BF">
      <w:pPr>
        <w:pStyle w:val="a0"/>
      </w:pPr>
      <w:r w:rsidRPr="00522EB2">
        <w:t>рівень доходу на члена родини</w:t>
      </w:r>
      <w:r w:rsidRPr="007D025D">
        <w:t>.</w:t>
      </w:r>
    </w:p>
    <w:p w14:paraId="21303272" w14:textId="6106AD2D" w:rsidR="00AA2EBB" w:rsidRPr="007D025D" w:rsidRDefault="00AA2EBB" w:rsidP="00AA2EBB">
      <w:pPr>
        <w:rPr>
          <w:rFonts w:eastAsia="Calibri"/>
          <w:sz w:val="22"/>
          <w:szCs w:val="22"/>
          <w:lang w:val="uk-UA" w:eastAsia="en-US"/>
        </w:rPr>
      </w:pPr>
      <w:r w:rsidRPr="007D025D">
        <w:rPr>
          <w:lang w:val="uk-UA" w:eastAsia="en-US"/>
        </w:rPr>
        <w:t>Узагальненим критерієм сегментації може бути вартість пасажиро-години, що розраховується як частка від розподілу місячних доходів пасажира на відповідний фонд робочого часу. Є й інші підходи до визначення варт</w:t>
      </w:r>
      <w:r w:rsidR="002A41C9">
        <w:rPr>
          <w:lang w:val="uk-UA" w:eastAsia="en-US"/>
        </w:rPr>
        <w:t xml:space="preserve">ості </w:t>
      </w:r>
      <w:proofErr w:type="spellStart"/>
      <w:r w:rsidR="002A41C9">
        <w:rPr>
          <w:lang w:val="uk-UA" w:eastAsia="en-US"/>
        </w:rPr>
        <w:t>пасажиро-години</w:t>
      </w:r>
      <w:proofErr w:type="spellEnd"/>
      <w:r w:rsidRPr="007D025D">
        <w:rPr>
          <w:lang w:val="uk-UA" w:eastAsia="en-US"/>
        </w:rPr>
        <w:t>.</w:t>
      </w:r>
    </w:p>
    <w:p w14:paraId="510C0EB0" w14:textId="77777777" w:rsidR="00AA2EBB" w:rsidRPr="007D025D" w:rsidRDefault="00AA2EBB" w:rsidP="00AA2EBB">
      <w:pPr>
        <w:rPr>
          <w:rFonts w:eastAsia="Calibri"/>
          <w:sz w:val="22"/>
          <w:szCs w:val="22"/>
          <w:lang w:val="uk-UA" w:eastAsia="en-US"/>
        </w:rPr>
      </w:pPr>
      <w:r w:rsidRPr="007D025D">
        <w:rPr>
          <w:lang w:val="uk-UA" w:eastAsia="en-US"/>
        </w:rPr>
        <w:t>Цей критерій характеризує купівельну спроможність і непрямим образом визначає запити жителя міста щодо витрат часу на поїздку й рівня комфорту.</w:t>
      </w:r>
    </w:p>
    <w:p w14:paraId="569C5685" w14:textId="11D46F71" w:rsidR="00AA2EBB" w:rsidRPr="007D025D" w:rsidRDefault="00AA2EBB" w:rsidP="00AA2EBB">
      <w:pPr>
        <w:rPr>
          <w:rFonts w:eastAsia="Calibri"/>
          <w:sz w:val="22"/>
          <w:szCs w:val="22"/>
          <w:lang w:val="uk-UA" w:eastAsia="en-US"/>
        </w:rPr>
      </w:pPr>
      <w:r w:rsidRPr="007D025D">
        <w:rPr>
          <w:lang w:val="uk-UA" w:eastAsia="en-US"/>
        </w:rPr>
        <w:t>Використання як узагальнений критерій сегментації ринку транспортних послуг вартості пасажиро-години дозволяє визначити компроміс інтересів п</w:t>
      </w:r>
      <w:r w:rsidRPr="007D025D">
        <w:rPr>
          <w:lang w:val="uk-UA" w:eastAsia="en-US"/>
        </w:rPr>
        <w:t>е</w:t>
      </w:r>
      <w:r w:rsidRPr="007D025D">
        <w:rPr>
          <w:lang w:val="uk-UA" w:eastAsia="en-US"/>
        </w:rPr>
        <w:t xml:space="preserve">ревізника й пасажира. Принципова схема пошуку компромісу показана на </w:t>
      </w:r>
      <w:r w:rsidR="002A41C9" w:rsidRPr="00783622">
        <w:rPr>
          <w:lang w:val="uk-UA" w:eastAsia="en-US"/>
        </w:rPr>
        <w:t>рис. 3</w:t>
      </w:r>
      <w:r w:rsidRPr="00783622">
        <w:rPr>
          <w:lang w:val="uk-UA" w:eastAsia="en-US"/>
        </w:rPr>
        <w:t>.1</w:t>
      </w:r>
      <w:r w:rsidR="002A41C9" w:rsidRPr="00783622">
        <w:rPr>
          <w:lang w:val="uk-UA" w:eastAsia="en-US"/>
        </w:rPr>
        <w:t>2</w:t>
      </w:r>
      <w:r w:rsidRPr="007D025D">
        <w:rPr>
          <w:lang w:val="uk-UA" w:eastAsia="en-US"/>
        </w:rPr>
        <w:t xml:space="preserve">. </w:t>
      </w:r>
      <w:proofErr w:type="spellStart"/>
      <w:r w:rsidRPr="007D025D">
        <w:rPr>
          <w:lang w:val="uk-UA" w:eastAsia="en-US"/>
        </w:rPr>
        <w:t>Сідлообразна</w:t>
      </w:r>
      <w:proofErr w:type="spellEnd"/>
      <w:r w:rsidRPr="007D025D">
        <w:rPr>
          <w:lang w:val="uk-UA" w:eastAsia="en-US"/>
        </w:rPr>
        <w:t xml:space="preserve"> крива будується для різних варіантів вартості пасажиро-години й годинних витрат транспортного підприємства на виконання перев</w:t>
      </w:r>
      <w:r w:rsidRPr="007D025D">
        <w:rPr>
          <w:lang w:val="uk-UA" w:eastAsia="en-US"/>
        </w:rPr>
        <w:t>е</w:t>
      </w:r>
      <w:r w:rsidRPr="007D025D">
        <w:rPr>
          <w:lang w:val="uk-UA" w:eastAsia="en-US"/>
        </w:rPr>
        <w:t>зень. Крапка перегину кривій показує зону оптимальності по Парето, при вих</w:t>
      </w:r>
      <w:r w:rsidRPr="007D025D">
        <w:rPr>
          <w:lang w:val="uk-UA" w:eastAsia="en-US"/>
        </w:rPr>
        <w:t>о</w:t>
      </w:r>
      <w:r w:rsidRPr="007D025D">
        <w:rPr>
          <w:lang w:val="uk-UA" w:eastAsia="en-US"/>
        </w:rPr>
        <w:t>ду з якої зростуть витрати або перевізника, або пасажира.</w:t>
      </w:r>
    </w:p>
    <w:p w14:paraId="46B00B53" w14:textId="4F9737AD" w:rsidR="00AA2EBB" w:rsidRPr="007D025D" w:rsidRDefault="00AA2EBB" w:rsidP="00AA2EBB">
      <w:pPr>
        <w:rPr>
          <w:rFonts w:eastAsia="Calibri"/>
          <w:lang w:val="uk-UA"/>
        </w:rPr>
      </w:pPr>
      <w:r w:rsidRPr="007D025D">
        <w:rPr>
          <w:lang w:val="uk-UA" w:eastAsia="en-US"/>
        </w:rPr>
        <w:t xml:space="preserve">У </w:t>
      </w:r>
      <w:r w:rsidRPr="007D025D">
        <w:rPr>
          <w:lang w:val="uk-UA"/>
        </w:rPr>
        <w:t>якості параметра осі абсцис для розрахунків годинних витрат можуть бути</w:t>
      </w:r>
      <w:r w:rsidRPr="007D025D">
        <w:rPr>
          <w:lang w:val="uk-UA" w:eastAsia="en-US"/>
        </w:rPr>
        <w:t xml:space="preserve"> обрані різні параметри. На </w:t>
      </w:r>
      <w:r w:rsidR="00783622" w:rsidRPr="00783622">
        <w:rPr>
          <w:lang w:val="uk-UA" w:eastAsia="en-US"/>
        </w:rPr>
        <w:t>рис. 3</w:t>
      </w:r>
      <w:r w:rsidRPr="00783622">
        <w:rPr>
          <w:lang w:val="uk-UA" w:eastAsia="en-US"/>
        </w:rPr>
        <w:t>.1</w:t>
      </w:r>
      <w:r w:rsidR="00783622" w:rsidRPr="00783622">
        <w:rPr>
          <w:lang w:val="uk-UA" w:eastAsia="en-US"/>
        </w:rPr>
        <w:t>2</w:t>
      </w:r>
      <w:r w:rsidRPr="007D025D">
        <w:rPr>
          <w:lang w:val="uk-UA" w:eastAsia="en-US"/>
        </w:rPr>
        <w:t xml:space="preserve"> аргументом </w:t>
      </w:r>
      <w:r w:rsidRPr="007D025D">
        <w:rPr>
          <w:lang w:val="uk-UA"/>
        </w:rPr>
        <w:t>є кількість транспортних засобів на лінії, від чого залежить інтервал руху рухомого складу й час його очікування пасажиром на зупинці. Аргументом можуть бути, у числі інших п</w:t>
      </w:r>
      <w:r w:rsidRPr="007D025D">
        <w:rPr>
          <w:lang w:val="uk-UA"/>
        </w:rPr>
        <w:t>а</w:t>
      </w:r>
      <w:r w:rsidRPr="007D025D">
        <w:rPr>
          <w:lang w:val="uk-UA"/>
        </w:rPr>
        <w:t>раметрів, також, наприклад, витрати на придбання транспорту з високими шв</w:t>
      </w:r>
      <w:r w:rsidRPr="007D025D">
        <w:rPr>
          <w:lang w:val="uk-UA"/>
        </w:rPr>
        <w:t>и</w:t>
      </w:r>
      <w:r w:rsidRPr="007D025D">
        <w:rPr>
          <w:lang w:val="uk-UA"/>
        </w:rPr>
        <w:t>дкісними якостями, від чого залежить час поїздки пасажира.</w:t>
      </w:r>
    </w:p>
    <w:p w14:paraId="6AAF5547" w14:textId="77777777" w:rsidR="00AA2EBB" w:rsidRPr="007D025D" w:rsidRDefault="00AA2EBB" w:rsidP="00AA2EBB">
      <w:pPr>
        <w:pStyle w:val="2"/>
        <w:rPr>
          <w:rFonts w:eastAsia="Calibri"/>
          <w:sz w:val="22"/>
          <w:szCs w:val="22"/>
          <w:lang w:val="uk-UA" w:eastAsia="en-US"/>
        </w:rPr>
      </w:pPr>
      <w:bookmarkStart w:id="20" w:name="_Toc503138213"/>
      <w:r w:rsidRPr="007D025D">
        <w:rPr>
          <w:lang w:val="uk-UA" w:eastAsia="en-US"/>
        </w:rPr>
        <w:lastRenderedPageBreak/>
        <w:t>Висновки</w:t>
      </w:r>
      <w:bookmarkEnd w:id="20"/>
    </w:p>
    <w:p w14:paraId="636774BC" w14:textId="77777777" w:rsidR="00AA2EBB" w:rsidRPr="007D025D" w:rsidRDefault="00AA2EBB" w:rsidP="00AA2EBB">
      <w:pPr>
        <w:rPr>
          <w:rFonts w:eastAsia="Calibri"/>
          <w:sz w:val="22"/>
          <w:szCs w:val="22"/>
          <w:lang w:val="uk-UA" w:eastAsia="en-US"/>
        </w:rPr>
      </w:pPr>
      <w:r w:rsidRPr="007D025D">
        <w:rPr>
          <w:rFonts w:eastAsia="Calibri"/>
          <w:lang w:val="uk-UA" w:eastAsia="en-US"/>
        </w:rPr>
        <w:t xml:space="preserve">1. </w:t>
      </w:r>
      <w:r w:rsidRPr="007D025D">
        <w:rPr>
          <w:lang w:val="uk-UA" w:eastAsia="en-US"/>
        </w:rPr>
        <w:t>Розроблена в роботі методика багатоетапного експертного опитування дозволила виявити й оцінити причино - слідчі зв'язки 99-ти структурних елем</w:t>
      </w:r>
      <w:r w:rsidRPr="007D025D">
        <w:rPr>
          <w:lang w:val="uk-UA" w:eastAsia="en-US"/>
        </w:rPr>
        <w:t>е</w:t>
      </w:r>
      <w:r w:rsidRPr="007D025D">
        <w:rPr>
          <w:lang w:val="uk-UA" w:eastAsia="en-US"/>
        </w:rPr>
        <w:t>нтів, що утворюють проблемні ситуації автомобільних перевезень вантажів. На прикладі перевезень деталей великопанельного домобудівництва кількісно оц</w:t>
      </w:r>
      <w:r w:rsidRPr="007D025D">
        <w:rPr>
          <w:lang w:val="uk-UA" w:eastAsia="en-US"/>
        </w:rPr>
        <w:t>і</w:t>
      </w:r>
      <w:r w:rsidRPr="007D025D">
        <w:rPr>
          <w:lang w:val="uk-UA" w:eastAsia="en-US"/>
        </w:rPr>
        <w:t>нені зв'язки елементів ієрархічно організованих проблемних ситуацій доставки залізобетонних деталей:</w:t>
      </w:r>
    </w:p>
    <w:p w14:paraId="12F63860" w14:textId="77777777" w:rsidR="00AA2EBB" w:rsidRPr="007D025D" w:rsidRDefault="00AA2EBB" w:rsidP="004C2A35">
      <w:pPr>
        <w:pStyle w:val="a0"/>
        <w:numPr>
          <w:ilvl w:val="0"/>
          <w:numId w:val="3"/>
        </w:numPr>
      </w:pPr>
      <w:r w:rsidRPr="007D025D">
        <w:t>на підвищену тривалість і нестабільність часу вантажно-розвантажувальних операцій з 18 найбільший вплив виявляють 6 елементів неефективної організації перевезень, верхня границя ді</w:t>
      </w:r>
      <w:r w:rsidRPr="007D025D">
        <w:t>а</w:t>
      </w:r>
      <w:r w:rsidRPr="007D025D">
        <w:t>пазону оцінок впливу яких у причинно-наслідковому ланцюзі ст</w:t>
      </w:r>
      <w:r w:rsidRPr="007D025D">
        <w:t>а</w:t>
      </w:r>
      <w:r w:rsidRPr="007D025D">
        <w:t>новить від 60 до 100 балів, а інтервал середньоарифметичної оцінки рівний 38 — 79 балів;</w:t>
      </w:r>
    </w:p>
    <w:p w14:paraId="0ADD79D1" w14:textId="77777777" w:rsidR="00AA2EBB" w:rsidRPr="007D025D" w:rsidRDefault="00AA2EBB" w:rsidP="004C2A35">
      <w:pPr>
        <w:pStyle w:val="a0"/>
        <w:numPr>
          <w:ilvl w:val="0"/>
          <w:numId w:val="3"/>
        </w:numPr>
        <w:rPr>
          <w:sz w:val="22"/>
          <w:szCs w:val="22"/>
        </w:rPr>
      </w:pPr>
      <w:r w:rsidRPr="007D025D">
        <w:t>на простій автомобілів у черзі з 32 найбільший вплив виявляють 5 елементів неефективної організації перевезень, верхня границя ді</w:t>
      </w:r>
      <w:r w:rsidRPr="007D025D">
        <w:t>а</w:t>
      </w:r>
      <w:r w:rsidRPr="007D025D">
        <w:t>пазону оцінок впливу яких у причинно-наслідковому ланцюзі ст</w:t>
      </w:r>
      <w:r w:rsidRPr="007D025D">
        <w:t>а</w:t>
      </w:r>
      <w:r w:rsidRPr="007D025D">
        <w:t>новить від 30 до 80 балів, а інтервал середньоарифметичної оцінки рівний 14-59 балів;</w:t>
      </w:r>
    </w:p>
    <w:p w14:paraId="6D971094" w14:textId="77777777" w:rsidR="00AA2EBB" w:rsidRPr="007D025D" w:rsidRDefault="00AA2EBB" w:rsidP="004C2A35">
      <w:pPr>
        <w:pStyle w:val="a0"/>
        <w:numPr>
          <w:ilvl w:val="0"/>
          <w:numId w:val="3"/>
        </w:numPr>
      </w:pPr>
      <w:r w:rsidRPr="007D025D">
        <w:t>на втрати часу автомобілями в пунктах навантаження й розвант</w:t>
      </w:r>
      <w:r w:rsidRPr="007D025D">
        <w:t>а</w:t>
      </w:r>
      <w:r w:rsidRPr="007D025D">
        <w:t>ження з 10 найбільший вплив виявляють 4 елемента неефективної організації перевезень, верхня границя діапазону оцінок впливу яких у причинно-наслідковому ланцюзі становить від 25 до 100 б</w:t>
      </w:r>
      <w:r w:rsidRPr="007D025D">
        <w:t>а</w:t>
      </w:r>
      <w:r w:rsidRPr="007D025D">
        <w:t>лів, а інтервал середньоарифметичної оцінки рівний 19-83 бала;</w:t>
      </w:r>
    </w:p>
    <w:p w14:paraId="5763ECCF" w14:textId="77777777" w:rsidR="00AA2EBB" w:rsidRPr="007D025D" w:rsidRDefault="00AA2EBB" w:rsidP="00AA2EBB">
      <w:pPr>
        <w:rPr>
          <w:rFonts w:eastAsia="Calibri"/>
          <w:sz w:val="22"/>
          <w:szCs w:val="22"/>
          <w:lang w:val="uk-UA" w:eastAsia="en-US"/>
        </w:rPr>
      </w:pPr>
      <w:r w:rsidRPr="007D025D">
        <w:rPr>
          <w:rFonts w:eastAsia="Calibri"/>
          <w:lang w:val="uk-UA" w:eastAsia="en-US"/>
        </w:rPr>
        <w:t xml:space="preserve">2. </w:t>
      </w:r>
      <w:r w:rsidRPr="007D025D">
        <w:rPr>
          <w:lang w:val="uk-UA" w:eastAsia="en-US"/>
        </w:rPr>
        <w:t>Розроблена в роботі методика узгодження інтересів учасників перев</w:t>
      </w:r>
      <w:r w:rsidRPr="007D025D">
        <w:rPr>
          <w:lang w:val="uk-UA" w:eastAsia="en-US"/>
        </w:rPr>
        <w:t>е</w:t>
      </w:r>
      <w:r w:rsidRPr="007D025D">
        <w:rPr>
          <w:lang w:val="uk-UA" w:eastAsia="en-US"/>
        </w:rPr>
        <w:t>зення вантажів автомобільним транспортом дала можливість підвищити ефе</w:t>
      </w:r>
      <w:r w:rsidRPr="007D025D">
        <w:rPr>
          <w:lang w:val="uk-UA" w:eastAsia="en-US"/>
        </w:rPr>
        <w:t>к</w:t>
      </w:r>
      <w:r w:rsidRPr="007D025D">
        <w:rPr>
          <w:lang w:val="uk-UA" w:eastAsia="en-US"/>
        </w:rPr>
        <w:t>тивність вантажних автомобільних перевезень, що показане на прикладі дост</w:t>
      </w:r>
      <w:r w:rsidRPr="007D025D">
        <w:rPr>
          <w:lang w:val="uk-UA" w:eastAsia="en-US"/>
        </w:rPr>
        <w:t>а</w:t>
      </w:r>
      <w:r w:rsidRPr="007D025D">
        <w:rPr>
          <w:lang w:val="uk-UA" w:eastAsia="en-US"/>
        </w:rPr>
        <w:t>вки деталей великопанельного домобудівництва.</w:t>
      </w:r>
    </w:p>
    <w:p w14:paraId="2F80A288" w14:textId="77777777" w:rsidR="00AA2EBB" w:rsidRDefault="00AA2EBB" w:rsidP="00AA2EBB">
      <w:pPr>
        <w:rPr>
          <w:lang w:val="uk-UA" w:eastAsia="en-US"/>
        </w:rPr>
      </w:pPr>
      <w:r w:rsidRPr="007D025D">
        <w:rPr>
          <w:lang w:val="uk-UA" w:eastAsia="en-US"/>
        </w:rPr>
        <w:t>Розрахунками на розробленій у роботі математичній моделі імітації ім</w:t>
      </w:r>
      <w:r w:rsidRPr="007D025D">
        <w:rPr>
          <w:lang w:val="uk-UA" w:eastAsia="en-US"/>
        </w:rPr>
        <w:t>о</w:t>
      </w:r>
      <w:r w:rsidRPr="007D025D">
        <w:rPr>
          <w:lang w:val="uk-UA" w:eastAsia="en-US"/>
        </w:rPr>
        <w:t>вірнісних ситуацій взаємодії домобудівного комбінату й автотранспортного п</w:t>
      </w:r>
      <w:r w:rsidRPr="007D025D">
        <w:rPr>
          <w:lang w:val="uk-UA" w:eastAsia="en-US"/>
        </w:rPr>
        <w:t>і</w:t>
      </w:r>
      <w:r w:rsidRPr="007D025D">
        <w:rPr>
          <w:lang w:val="uk-UA" w:eastAsia="en-US"/>
        </w:rPr>
        <w:lastRenderedPageBreak/>
        <w:t xml:space="preserve">дприємства, установлені оптимальні </w:t>
      </w:r>
      <w:proofErr w:type="spellStart"/>
      <w:r w:rsidRPr="007D025D">
        <w:rPr>
          <w:lang w:val="uk-UA" w:eastAsia="en-US"/>
        </w:rPr>
        <w:t>паретовскі</w:t>
      </w:r>
      <w:proofErr w:type="spellEnd"/>
      <w:r w:rsidRPr="007D025D">
        <w:rPr>
          <w:lang w:val="uk-UA" w:eastAsia="en-US"/>
        </w:rPr>
        <w:t xml:space="preserve"> співвідношення чисельності транспортних і вантажно-розвантажувальних засобів за критерієм мінімуму с</w:t>
      </w:r>
      <w:r w:rsidRPr="007D025D">
        <w:rPr>
          <w:lang w:val="uk-UA" w:eastAsia="en-US"/>
        </w:rPr>
        <w:t>у</w:t>
      </w:r>
      <w:r w:rsidRPr="007D025D">
        <w:rPr>
          <w:lang w:val="uk-UA" w:eastAsia="en-US"/>
        </w:rPr>
        <w:t>купних питомих витрат залежно від необхідної змінної продуктивності тран</w:t>
      </w:r>
      <w:r w:rsidRPr="007D025D">
        <w:rPr>
          <w:lang w:val="uk-UA" w:eastAsia="en-US"/>
        </w:rPr>
        <w:t>с</w:t>
      </w:r>
      <w:r w:rsidRPr="007D025D">
        <w:rPr>
          <w:lang w:val="uk-UA" w:eastAsia="en-US"/>
        </w:rPr>
        <w:t>портно-монтажного процесу.  Для проектної потужності домобудівного комб</w:t>
      </w:r>
      <w:r w:rsidRPr="007D025D">
        <w:rPr>
          <w:lang w:val="uk-UA" w:eastAsia="en-US"/>
        </w:rPr>
        <w:t>і</w:t>
      </w:r>
      <w:r w:rsidRPr="007D025D">
        <w:rPr>
          <w:lang w:val="uk-UA" w:eastAsia="en-US"/>
        </w:rPr>
        <w:t>нату 300 тис. кв. м оптимальним є, враховуючи стохастичний характер виник</w:t>
      </w:r>
      <w:r w:rsidRPr="007D025D">
        <w:rPr>
          <w:lang w:val="uk-UA" w:eastAsia="en-US"/>
        </w:rPr>
        <w:t>а</w:t>
      </w:r>
      <w:r w:rsidRPr="007D025D">
        <w:rPr>
          <w:lang w:val="uk-UA" w:eastAsia="en-US"/>
        </w:rPr>
        <w:t>ючих ситуацій транспортно-монтажного процесу, спільне використання 5 по</w:t>
      </w:r>
      <w:r w:rsidRPr="007D025D">
        <w:rPr>
          <w:lang w:val="uk-UA" w:eastAsia="en-US"/>
        </w:rPr>
        <w:t>с</w:t>
      </w:r>
      <w:r w:rsidRPr="007D025D">
        <w:rPr>
          <w:lang w:val="uk-UA" w:eastAsia="en-US"/>
        </w:rPr>
        <w:t>тів навантаження в цеху готової продукції й 30 автомобілів для забезпечення одночасного монтажу 21 об'єкта.</w:t>
      </w:r>
    </w:p>
    <w:p w14:paraId="33D10490" w14:textId="74A8C860" w:rsidR="000B4CB6" w:rsidRDefault="000B4CB6">
      <w:pPr>
        <w:spacing w:line="240" w:lineRule="auto"/>
        <w:ind w:firstLine="0"/>
        <w:jc w:val="left"/>
        <w:rPr>
          <w:lang w:val="uk-UA" w:eastAsia="en-US"/>
        </w:rPr>
      </w:pPr>
      <w:r>
        <w:rPr>
          <w:lang w:val="uk-UA" w:eastAsia="en-US"/>
        </w:rPr>
        <w:br w:type="page"/>
      </w:r>
    </w:p>
    <w:p w14:paraId="6347B415" w14:textId="674E992E" w:rsidR="008F3978" w:rsidRPr="005F20B4" w:rsidRDefault="005F20B4" w:rsidP="005F20B4">
      <w:pPr>
        <w:pStyle w:val="1"/>
        <w:rPr>
          <w:lang w:val="uk-UA"/>
        </w:rPr>
      </w:pPr>
      <w:bookmarkStart w:id="21" w:name="_Toc503138214"/>
      <w:r w:rsidRPr="005F20B4">
        <w:rPr>
          <w:lang w:val="uk-UA"/>
        </w:rPr>
        <w:lastRenderedPageBreak/>
        <w:t xml:space="preserve">Розділ </w:t>
      </w:r>
      <w:r w:rsidR="008F3978" w:rsidRPr="005F20B4">
        <w:rPr>
          <w:lang w:val="uk-UA"/>
        </w:rPr>
        <w:t xml:space="preserve">4 </w:t>
      </w:r>
      <w:r w:rsidR="00362873">
        <w:rPr>
          <w:lang w:val="uk-UA"/>
        </w:rPr>
        <w:t>Д</w:t>
      </w:r>
      <w:r w:rsidRPr="005F20B4">
        <w:rPr>
          <w:lang w:val="uk-UA"/>
        </w:rPr>
        <w:t>ослідження шкідливих та небезпечних чинників при експлуатації автотранспорту</w:t>
      </w:r>
      <w:bookmarkEnd w:id="21"/>
    </w:p>
    <w:p w14:paraId="791DE4DE" w14:textId="0051972C" w:rsidR="008F3978" w:rsidRPr="00A90880" w:rsidRDefault="008F3978" w:rsidP="008F3978">
      <w:pPr>
        <w:widowControl w:val="0"/>
        <w:shd w:val="clear" w:color="auto" w:fill="FFFFFF"/>
        <w:ind w:firstLine="709"/>
        <w:rPr>
          <w:szCs w:val="28"/>
          <w:lang w:val="uk-UA"/>
        </w:rPr>
      </w:pPr>
      <w:r w:rsidRPr="008F3978">
        <w:rPr>
          <w:b/>
          <w:szCs w:val="28"/>
          <w:lang w:val="uk-UA"/>
        </w:rPr>
        <w:t>Аналіз стану питання.</w:t>
      </w:r>
      <w:r>
        <w:rPr>
          <w:b/>
          <w:szCs w:val="28"/>
          <w:lang w:val="uk-UA"/>
        </w:rPr>
        <w:t xml:space="preserve"> </w:t>
      </w:r>
      <w:r w:rsidRPr="00A90880">
        <w:rPr>
          <w:szCs w:val="28"/>
          <w:lang w:val="uk-UA"/>
        </w:rPr>
        <w:t xml:space="preserve">У всіх </w:t>
      </w:r>
      <w:r>
        <w:rPr>
          <w:szCs w:val="28"/>
          <w:lang w:val="uk-UA"/>
        </w:rPr>
        <w:t>відомих</w:t>
      </w:r>
      <w:r w:rsidRPr="00A90880">
        <w:rPr>
          <w:szCs w:val="28"/>
          <w:lang w:val="uk-UA"/>
        </w:rPr>
        <w:t xml:space="preserve"> видах трудової діяльності людина піддається впливу різних за своєю природою факторів виробничого середовища і самого трудового процесу. Багато з </w:t>
      </w:r>
      <w:r>
        <w:rPr>
          <w:szCs w:val="28"/>
          <w:lang w:val="uk-UA"/>
        </w:rPr>
        <w:t xml:space="preserve">них </w:t>
      </w:r>
      <w:r w:rsidRPr="00A90880">
        <w:rPr>
          <w:szCs w:val="28"/>
          <w:lang w:val="uk-UA"/>
        </w:rPr>
        <w:t>присутні і в житловій</w:t>
      </w:r>
      <w:r>
        <w:rPr>
          <w:szCs w:val="28"/>
          <w:lang w:val="uk-UA"/>
        </w:rPr>
        <w:t xml:space="preserve"> сфері</w:t>
      </w:r>
      <w:r w:rsidRPr="00A90880">
        <w:rPr>
          <w:szCs w:val="28"/>
          <w:lang w:val="uk-UA"/>
        </w:rPr>
        <w:t>, і в міс</w:t>
      </w:r>
      <w:r w:rsidRPr="00A90880">
        <w:rPr>
          <w:szCs w:val="28"/>
          <w:lang w:val="uk-UA"/>
        </w:rPr>
        <w:t>ь</w:t>
      </w:r>
      <w:r w:rsidRPr="00A90880">
        <w:rPr>
          <w:szCs w:val="28"/>
          <w:lang w:val="uk-UA"/>
        </w:rPr>
        <w:t>кому середовищі. З позицій методології нормування факторів захисту людини від їх впливів прийнято розділяти чинники на дві групи - шкідливі і небезпечні. Визначення небезпечного і шкідливого фактора стосовно виробничому серед</w:t>
      </w:r>
      <w:r w:rsidRPr="00A90880">
        <w:rPr>
          <w:szCs w:val="28"/>
          <w:lang w:val="uk-UA"/>
        </w:rPr>
        <w:t>о</w:t>
      </w:r>
      <w:r w:rsidRPr="00A90880">
        <w:rPr>
          <w:szCs w:val="28"/>
          <w:lang w:val="uk-UA"/>
        </w:rPr>
        <w:t>вищі наведені в ГОСТ 12.0.002-80</w:t>
      </w:r>
      <w:r w:rsidRPr="0017716F">
        <w:rPr>
          <w:szCs w:val="28"/>
          <w:lang w:val="uk-UA"/>
        </w:rPr>
        <w:t>.</w:t>
      </w:r>
    </w:p>
    <w:p w14:paraId="0AE21F99" w14:textId="77777777" w:rsidR="008F3978" w:rsidRPr="00A90880" w:rsidRDefault="008F3978" w:rsidP="008F3978">
      <w:pPr>
        <w:widowControl w:val="0"/>
        <w:ind w:firstLine="709"/>
        <w:rPr>
          <w:szCs w:val="28"/>
          <w:lang w:val="uk-UA"/>
        </w:rPr>
      </w:pPr>
      <w:r w:rsidRPr="00A90880">
        <w:rPr>
          <w:iCs/>
          <w:szCs w:val="28"/>
          <w:lang w:val="uk-UA"/>
        </w:rPr>
        <w:t>Небезпечним виробничим фактором є такий фактор виробничого проц</w:t>
      </w:r>
      <w:r w:rsidRPr="00A90880">
        <w:rPr>
          <w:iCs/>
          <w:szCs w:val="28"/>
          <w:lang w:val="uk-UA"/>
        </w:rPr>
        <w:t>е</w:t>
      </w:r>
      <w:r w:rsidRPr="00A90880">
        <w:rPr>
          <w:iCs/>
          <w:szCs w:val="28"/>
          <w:lang w:val="uk-UA"/>
        </w:rPr>
        <w:t>су, вплив якого на працюючого приведе до травми або різкого погіршення зд</w:t>
      </w:r>
      <w:r w:rsidRPr="00A90880">
        <w:rPr>
          <w:iCs/>
          <w:szCs w:val="28"/>
          <w:lang w:val="uk-UA"/>
        </w:rPr>
        <w:t>о</w:t>
      </w:r>
      <w:r w:rsidRPr="00A90880">
        <w:rPr>
          <w:iCs/>
          <w:szCs w:val="28"/>
          <w:lang w:val="uk-UA"/>
        </w:rPr>
        <w:t>ров'я.</w:t>
      </w:r>
    </w:p>
    <w:p w14:paraId="1FE2E94E" w14:textId="77777777" w:rsidR="008F3978" w:rsidRPr="00A90880" w:rsidRDefault="008F3978" w:rsidP="008F3978">
      <w:pPr>
        <w:widowControl w:val="0"/>
        <w:ind w:firstLine="709"/>
        <w:rPr>
          <w:szCs w:val="28"/>
          <w:lang w:val="uk-UA"/>
        </w:rPr>
      </w:pPr>
      <w:r w:rsidRPr="00A90880">
        <w:rPr>
          <w:iCs/>
          <w:szCs w:val="28"/>
          <w:lang w:val="uk-UA"/>
        </w:rPr>
        <w:t>Шкідливі виробничі фактори - це несприятливі фактори трудового проц</w:t>
      </w:r>
      <w:r w:rsidRPr="00A90880">
        <w:rPr>
          <w:iCs/>
          <w:szCs w:val="28"/>
          <w:lang w:val="uk-UA"/>
        </w:rPr>
        <w:t>е</w:t>
      </w:r>
      <w:r w:rsidRPr="00A90880">
        <w:rPr>
          <w:iCs/>
          <w:szCs w:val="28"/>
          <w:lang w:val="uk-UA"/>
        </w:rPr>
        <w:t>су або умов навколишнього середовища, які можуть вплинути на здоров'я й працездатність людини.</w:t>
      </w:r>
      <w:r w:rsidRPr="00A90880">
        <w:rPr>
          <w:szCs w:val="28"/>
          <w:lang w:val="uk-UA"/>
        </w:rPr>
        <w:t xml:space="preserve"> Тривалий вплив на людину шкідливого виробничого фактора приводить до захворювання. </w:t>
      </w:r>
    </w:p>
    <w:p w14:paraId="5F1D1C11" w14:textId="77777777" w:rsidR="008F3978" w:rsidRPr="00A90880" w:rsidRDefault="008F3978" w:rsidP="008F3978">
      <w:pPr>
        <w:widowControl w:val="0"/>
        <w:ind w:firstLine="709"/>
        <w:rPr>
          <w:szCs w:val="28"/>
          <w:lang w:val="uk-UA"/>
        </w:rPr>
      </w:pPr>
      <w:r w:rsidRPr="00A90880">
        <w:rPr>
          <w:szCs w:val="28"/>
          <w:lang w:val="uk-UA"/>
        </w:rPr>
        <w:t>Шкідливий виробничий фактор може стати небезпечним залежно від рі</w:t>
      </w:r>
      <w:r w:rsidRPr="00A90880">
        <w:rPr>
          <w:szCs w:val="28"/>
          <w:lang w:val="uk-UA"/>
        </w:rPr>
        <w:t>в</w:t>
      </w:r>
      <w:r w:rsidRPr="00A90880">
        <w:rPr>
          <w:szCs w:val="28"/>
          <w:lang w:val="uk-UA"/>
        </w:rPr>
        <w:t>ня й тривалості впливу на людину.</w:t>
      </w:r>
    </w:p>
    <w:p w14:paraId="7ACAA3FF" w14:textId="77777777" w:rsidR="008F3978" w:rsidRDefault="008F3978" w:rsidP="008F3978">
      <w:pPr>
        <w:widowControl w:val="0"/>
        <w:ind w:firstLine="709"/>
        <w:rPr>
          <w:b/>
          <w:bCs/>
          <w:i/>
          <w:szCs w:val="28"/>
          <w:lang w:val="uk-UA"/>
        </w:rPr>
      </w:pPr>
      <w:r w:rsidRPr="00A90880">
        <w:rPr>
          <w:szCs w:val="28"/>
          <w:lang w:val="uk-UA"/>
        </w:rPr>
        <w:t xml:space="preserve">У відповідності зі стандартом " ДЕРЖСТАНДАРТ 12.1.0.003-74 </w:t>
      </w:r>
      <w:proofErr w:type="spellStart"/>
      <w:r w:rsidRPr="00A90880">
        <w:rPr>
          <w:szCs w:val="28"/>
          <w:lang w:val="uk-UA"/>
        </w:rPr>
        <w:t>ССБТ</w:t>
      </w:r>
      <w:proofErr w:type="spellEnd"/>
      <w:r w:rsidRPr="00A90880">
        <w:rPr>
          <w:szCs w:val="28"/>
          <w:lang w:val="uk-UA"/>
        </w:rPr>
        <w:t>. Небезпечні й шкідливі виробничі фактори. Класифікація" небезпечні й шкідл</w:t>
      </w:r>
      <w:r w:rsidRPr="00A90880">
        <w:rPr>
          <w:szCs w:val="28"/>
          <w:lang w:val="uk-UA"/>
        </w:rPr>
        <w:t>и</w:t>
      </w:r>
      <w:r w:rsidRPr="00A90880">
        <w:rPr>
          <w:szCs w:val="28"/>
          <w:lang w:val="uk-UA"/>
        </w:rPr>
        <w:t>ві виробничі фактори підрозділяються по природі дії на наступні групи:</w:t>
      </w:r>
      <w:r>
        <w:rPr>
          <w:szCs w:val="28"/>
          <w:lang w:val="uk-UA"/>
        </w:rPr>
        <w:t xml:space="preserve"> - </w:t>
      </w:r>
      <w:r w:rsidRPr="00A90880">
        <w:rPr>
          <w:szCs w:val="28"/>
          <w:lang w:val="uk-UA"/>
        </w:rPr>
        <w:t>фіз</w:t>
      </w:r>
      <w:r w:rsidRPr="00A90880">
        <w:rPr>
          <w:szCs w:val="28"/>
          <w:lang w:val="uk-UA"/>
        </w:rPr>
        <w:t>и</w:t>
      </w:r>
      <w:r w:rsidRPr="00A90880">
        <w:rPr>
          <w:szCs w:val="28"/>
          <w:lang w:val="uk-UA"/>
        </w:rPr>
        <w:t>чні;</w:t>
      </w:r>
      <w:r>
        <w:rPr>
          <w:szCs w:val="28"/>
          <w:lang w:val="uk-UA"/>
        </w:rPr>
        <w:t xml:space="preserve"> </w:t>
      </w:r>
      <w:r w:rsidRPr="00A90880">
        <w:rPr>
          <w:szCs w:val="28"/>
          <w:lang w:val="uk-UA"/>
        </w:rPr>
        <w:t>- хімічні;</w:t>
      </w:r>
      <w:r>
        <w:rPr>
          <w:szCs w:val="28"/>
          <w:lang w:val="uk-UA"/>
        </w:rPr>
        <w:t xml:space="preserve"> </w:t>
      </w:r>
      <w:r w:rsidRPr="00A90880">
        <w:rPr>
          <w:szCs w:val="28"/>
          <w:lang w:val="uk-UA"/>
        </w:rPr>
        <w:t>- біологічні;</w:t>
      </w:r>
      <w:r>
        <w:rPr>
          <w:szCs w:val="28"/>
          <w:lang w:val="uk-UA"/>
        </w:rPr>
        <w:t xml:space="preserve"> </w:t>
      </w:r>
      <w:r w:rsidRPr="00A90880">
        <w:rPr>
          <w:szCs w:val="28"/>
          <w:lang w:val="uk-UA"/>
        </w:rPr>
        <w:t>-психофізіологічні</w:t>
      </w:r>
      <w:r>
        <w:rPr>
          <w:szCs w:val="28"/>
          <w:lang w:val="uk-UA"/>
        </w:rPr>
        <w:t>.</w:t>
      </w:r>
    </w:p>
    <w:p w14:paraId="4B025616" w14:textId="727CFDAB" w:rsidR="008F3978" w:rsidRPr="004D0E44" w:rsidRDefault="008F3978" w:rsidP="008F3978">
      <w:pPr>
        <w:ind w:firstLine="851"/>
        <w:rPr>
          <w:szCs w:val="28"/>
          <w:lang w:val="uk-UA"/>
        </w:rPr>
      </w:pPr>
      <w:r w:rsidRPr="008F3978">
        <w:rPr>
          <w:b/>
          <w:bCs/>
          <w:szCs w:val="28"/>
          <w:lang w:val="uk-UA"/>
        </w:rPr>
        <w:t>Постановка задачі</w:t>
      </w:r>
      <w:r>
        <w:rPr>
          <w:bCs/>
          <w:szCs w:val="28"/>
          <w:lang w:val="uk-UA"/>
        </w:rPr>
        <w:t xml:space="preserve">. </w:t>
      </w:r>
      <w:r w:rsidRPr="004D0E44">
        <w:rPr>
          <w:szCs w:val="28"/>
          <w:lang w:val="uk-UA"/>
        </w:rPr>
        <w:t xml:space="preserve">У зв'язку з поставленою темою треба розглянути </w:t>
      </w:r>
      <w:r>
        <w:rPr>
          <w:szCs w:val="28"/>
          <w:lang w:val="uk-UA"/>
        </w:rPr>
        <w:t>чинники</w:t>
      </w:r>
      <w:r w:rsidRPr="004D0E44">
        <w:rPr>
          <w:szCs w:val="28"/>
          <w:lang w:val="uk-UA"/>
        </w:rPr>
        <w:t>, які створю</w:t>
      </w:r>
      <w:r>
        <w:rPr>
          <w:szCs w:val="28"/>
          <w:lang w:val="uk-UA"/>
        </w:rPr>
        <w:t xml:space="preserve">ють небезпечні умови для водіїв, </w:t>
      </w:r>
      <w:r w:rsidRPr="004D0E44">
        <w:rPr>
          <w:szCs w:val="28"/>
          <w:lang w:val="uk-UA"/>
        </w:rPr>
        <w:t>пасажирів</w:t>
      </w:r>
      <w:r>
        <w:rPr>
          <w:szCs w:val="28"/>
          <w:lang w:val="uk-UA"/>
        </w:rPr>
        <w:t xml:space="preserve">, </w:t>
      </w:r>
      <w:r w:rsidRPr="001552F8">
        <w:rPr>
          <w:szCs w:val="28"/>
          <w:lang w:val="uk-UA"/>
        </w:rPr>
        <w:t>обслугову</w:t>
      </w:r>
      <w:r w:rsidRPr="001552F8">
        <w:rPr>
          <w:szCs w:val="28"/>
          <w:lang w:val="uk-UA"/>
        </w:rPr>
        <w:t>ю</w:t>
      </w:r>
      <w:r w:rsidRPr="001552F8">
        <w:rPr>
          <w:szCs w:val="28"/>
          <w:lang w:val="uk-UA"/>
        </w:rPr>
        <w:t>чого</w:t>
      </w:r>
      <w:r>
        <w:rPr>
          <w:szCs w:val="28"/>
          <w:lang w:val="uk-UA"/>
        </w:rPr>
        <w:t xml:space="preserve"> персоналу та ін., що приймають участь у експлуатації автотранспортного засобу(</w:t>
      </w:r>
      <w:proofErr w:type="spellStart"/>
      <w:r>
        <w:rPr>
          <w:szCs w:val="28"/>
          <w:lang w:val="uk-UA"/>
        </w:rPr>
        <w:t>АТЗ</w:t>
      </w:r>
      <w:proofErr w:type="spellEnd"/>
      <w:r>
        <w:rPr>
          <w:szCs w:val="28"/>
          <w:lang w:val="uk-UA"/>
        </w:rPr>
        <w:t>)</w:t>
      </w:r>
      <w:r w:rsidRPr="004D0E44">
        <w:rPr>
          <w:szCs w:val="28"/>
          <w:lang w:val="uk-UA"/>
        </w:rPr>
        <w:t>; розглянути вимоги до безпеки авто</w:t>
      </w:r>
      <w:r>
        <w:rPr>
          <w:szCs w:val="28"/>
          <w:lang w:val="uk-UA"/>
        </w:rPr>
        <w:t>мо</w:t>
      </w:r>
      <w:r w:rsidRPr="004D0E44">
        <w:rPr>
          <w:szCs w:val="28"/>
          <w:lang w:val="uk-UA"/>
        </w:rPr>
        <w:t>б</w:t>
      </w:r>
      <w:r>
        <w:rPr>
          <w:szCs w:val="28"/>
          <w:lang w:val="uk-UA"/>
        </w:rPr>
        <w:t>ілі</w:t>
      </w:r>
      <w:r w:rsidRPr="004D0E44">
        <w:rPr>
          <w:szCs w:val="28"/>
          <w:lang w:val="uk-UA"/>
        </w:rPr>
        <w:t xml:space="preserve">в, щодо </w:t>
      </w:r>
      <w:r>
        <w:rPr>
          <w:szCs w:val="28"/>
          <w:lang w:val="uk-UA"/>
        </w:rPr>
        <w:t>впливу шуму та вібрації на людину.</w:t>
      </w:r>
    </w:p>
    <w:p w14:paraId="33AD6BC6" w14:textId="401C86B4" w:rsidR="008F3978" w:rsidRPr="00A90880" w:rsidRDefault="008F3978" w:rsidP="008F3978">
      <w:pPr>
        <w:widowControl w:val="0"/>
        <w:shd w:val="clear" w:color="auto" w:fill="FFFFFF"/>
        <w:ind w:firstLine="709"/>
        <w:rPr>
          <w:szCs w:val="28"/>
          <w:lang w:val="uk-UA"/>
        </w:rPr>
      </w:pPr>
      <w:r w:rsidRPr="008F3978">
        <w:rPr>
          <w:b/>
          <w:szCs w:val="28"/>
          <w:lang w:val="uk-UA"/>
        </w:rPr>
        <w:t>Матеріали дослідження</w:t>
      </w:r>
      <w:r>
        <w:rPr>
          <w:szCs w:val="28"/>
          <w:lang w:val="uk-UA"/>
        </w:rPr>
        <w:t>.</w:t>
      </w:r>
      <w:r w:rsidRPr="008F3978">
        <w:rPr>
          <w:szCs w:val="28"/>
          <w:lang w:val="uk-UA"/>
        </w:rPr>
        <w:t xml:space="preserve"> </w:t>
      </w:r>
      <w:r w:rsidRPr="00A90880">
        <w:rPr>
          <w:szCs w:val="28"/>
          <w:lang w:val="uk-UA"/>
        </w:rPr>
        <w:t xml:space="preserve">При експлуатації </w:t>
      </w:r>
      <w:proofErr w:type="spellStart"/>
      <w:r w:rsidRPr="00A90880">
        <w:rPr>
          <w:szCs w:val="28"/>
          <w:lang w:val="uk-UA"/>
        </w:rPr>
        <w:t>АТЗ</w:t>
      </w:r>
      <w:proofErr w:type="spellEnd"/>
      <w:r w:rsidRPr="00A90880">
        <w:rPr>
          <w:szCs w:val="28"/>
          <w:lang w:val="uk-UA"/>
        </w:rPr>
        <w:t xml:space="preserve"> найбільш актуальні фіз</w:t>
      </w:r>
      <w:r w:rsidRPr="00A90880">
        <w:rPr>
          <w:szCs w:val="28"/>
          <w:lang w:val="uk-UA"/>
        </w:rPr>
        <w:t>и</w:t>
      </w:r>
      <w:r w:rsidRPr="00A90880">
        <w:rPr>
          <w:szCs w:val="28"/>
          <w:lang w:val="uk-UA"/>
        </w:rPr>
        <w:t>чні й психофізичні групи небезпечних і шкідливих виробничих факторів.</w:t>
      </w:r>
    </w:p>
    <w:p w14:paraId="39BF0886" w14:textId="26C35E8C" w:rsidR="008F3978" w:rsidRPr="00A90880" w:rsidRDefault="008F3978" w:rsidP="008F3978">
      <w:pPr>
        <w:widowControl w:val="0"/>
        <w:ind w:firstLine="709"/>
        <w:rPr>
          <w:szCs w:val="28"/>
          <w:lang w:val="uk-UA"/>
        </w:rPr>
      </w:pPr>
      <w:r w:rsidRPr="00A90880">
        <w:rPr>
          <w:szCs w:val="28"/>
          <w:lang w:val="uk-UA"/>
        </w:rPr>
        <w:lastRenderedPageBreak/>
        <w:t>Фізичні небезпечні й шкідливі виробничі фактори підрозділяються на н</w:t>
      </w:r>
      <w:r w:rsidRPr="00A90880">
        <w:rPr>
          <w:szCs w:val="28"/>
          <w:lang w:val="uk-UA"/>
        </w:rPr>
        <w:t>а</w:t>
      </w:r>
      <w:r w:rsidRPr="00A90880">
        <w:rPr>
          <w:szCs w:val="28"/>
          <w:lang w:val="uk-UA"/>
        </w:rPr>
        <w:t>ступні підгрупи:, рухливі машини й механізми; незахищені рухливі елементи виробничого встаткування; підвищена запиленість і загазованість повітря каб</w:t>
      </w:r>
      <w:r w:rsidRPr="00A90880">
        <w:rPr>
          <w:szCs w:val="28"/>
          <w:lang w:val="uk-UA"/>
        </w:rPr>
        <w:t>і</w:t>
      </w:r>
      <w:r w:rsidRPr="00A90880">
        <w:rPr>
          <w:szCs w:val="28"/>
          <w:lang w:val="uk-UA"/>
        </w:rPr>
        <w:t>ни автопоїзда; підвищена або знижена температура кабіни трактора; підвищ</w:t>
      </w:r>
      <w:r w:rsidRPr="00A90880">
        <w:rPr>
          <w:szCs w:val="28"/>
          <w:lang w:val="uk-UA"/>
        </w:rPr>
        <w:t>е</w:t>
      </w:r>
      <w:r w:rsidRPr="00A90880">
        <w:rPr>
          <w:szCs w:val="28"/>
          <w:lang w:val="uk-UA"/>
        </w:rPr>
        <w:t>ний рівень шуму на робочім місці; підвищений рівень вібрації; знижена або п</w:t>
      </w:r>
      <w:r w:rsidRPr="00A90880">
        <w:rPr>
          <w:szCs w:val="28"/>
          <w:lang w:val="uk-UA"/>
        </w:rPr>
        <w:t>і</w:t>
      </w:r>
      <w:r w:rsidRPr="00A90880">
        <w:rPr>
          <w:szCs w:val="28"/>
          <w:lang w:val="uk-UA"/>
        </w:rPr>
        <w:t>двищена вологість повітря; підвищена або знижена рухливість повітря; відсу</w:t>
      </w:r>
      <w:r w:rsidRPr="00A90880">
        <w:rPr>
          <w:szCs w:val="28"/>
          <w:lang w:val="uk-UA"/>
        </w:rPr>
        <w:t>т</w:t>
      </w:r>
      <w:r w:rsidRPr="00A90880">
        <w:rPr>
          <w:szCs w:val="28"/>
          <w:lang w:val="uk-UA"/>
        </w:rPr>
        <w:t>ність або недолік штучного світла при навантаженні; підвищена яскравість св</w:t>
      </w:r>
      <w:r w:rsidRPr="00A90880">
        <w:rPr>
          <w:szCs w:val="28"/>
          <w:lang w:val="uk-UA"/>
        </w:rPr>
        <w:t>і</w:t>
      </w:r>
      <w:r w:rsidRPr="00A90880">
        <w:rPr>
          <w:szCs w:val="28"/>
          <w:lang w:val="uk-UA"/>
        </w:rPr>
        <w:t>тла.</w:t>
      </w:r>
      <w:r>
        <w:rPr>
          <w:szCs w:val="28"/>
          <w:lang w:val="uk-UA"/>
        </w:rPr>
        <w:t xml:space="preserve"> </w:t>
      </w:r>
      <w:r w:rsidRPr="00A90880">
        <w:rPr>
          <w:szCs w:val="28"/>
          <w:lang w:val="uk-UA"/>
        </w:rPr>
        <w:t>Психофізичні небезпечні й шкідливі виробничі фактори викликають пер</w:t>
      </w:r>
      <w:r w:rsidRPr="00A90880">
        <w:rPr>
          <w:szCs w:val="28"/>
          <w:lang w:val="uk-UA"/>
        </w:rPr>
        <w:t>е</w:t>
      </w:r>
      <w:r w:rsidRPr="00A90880">
        <w:rPr>
          <w:szCs w:val="28"/>
          <w:lang w:val="uk-UA"/>
        </w:rPr>
        <w:t>вантаження, які по характеру дії підрозділяються на фізичні й нервово-психічні.</w:t>
      </w:r>
    </w:p>
    <w:p w14:paraId="70B6CC40" w14:textId="77777777" w:rsidR="008F3978" w:rsidRPr="00A90880" w:rsidRDefault="008F3978" w:rsidP="008F3978">
      <w:pPr>
        <w:widowControl w:val="0"/>
        <w:ind w:firstLine="709"/>
        <w:rPr>
          <w:szCs w:val="28"/>
          <w:lang w:val="uk-UA"/>
        </w:rPr>
      </w:pPr>
      <w:r w:rsidRPr="00A90880">
        <w:rPr>
          <w:szCs w:val="28"/>
          <w:lang w:val="uk-UA"/>
        </w:rPr>
        <w:t xml:space="preserve">Фізичні перевантаження підрозділяються на статичні, динамічні, </w:t>
      </w:r>
      <w:proofErr w:type="spellStart"/>
      <w:r w:rsidRPr="00A90880">
        <w:rPr>
          <w:szCs w:val="28"/>
          <w:lang w:val="uk-UA"/>
        </w:rPr>
        <w:t>гипод</w:t>
      </w:r>
      <w:r w:rsidRPr="00A90880">
        <w:rPr>
          <w:szCs w:val="28"/>
          <w:lang w:val="uk-UA"/>
        </w:rPr>
        <w:t>и</w:t>
      </w:r>
      <w:r w:rsidRPr="00A90880">
        <w:rPr>
          <w:szCs w:val="28"/>
          <w:lang w:val="uk-UA"/>
        </w:rPr>
        <w:t>намічні</w:t>
      </w:r>
      <w:proofErr w:type="spellEnd"/>
      <w:r w:rsidRPr="00A90880">
        <w:rPr>
          <w:szCs w:val="28"/>
          <w:lang w:val="uk-UA"/>
        </w:rPr>
        <w:t>. Причинами нервово-психічних перевантажень можуть бути розумова перенапруга аналізаторів, монотонність праці, емоційні перевантаження.</w:t>
      </w:r>
    </w:p>
    <w:p w14:paraId="2FC6AFB5" w14:textId="77777777" w:rsidR="008F3978" w:rsidRPr="00A90880" w:rsidRDefault="008F3978" w:rsidP="008F3978">
      <w:pPr>
        <w:widowControl w:val="0"/>
        <w:shd w:val="clear" w:color="auto" w:fill="FFFFFF"/>
        <w:ind w:firstLine="709"/>
        <w:rPr>
          <w:lang w:val="uk-UA"/>
        </w:rPr>
      </w:pPr>
      <w:r w:rsidRPr="00397690">
        <w:rPr>
          <w:bCs/>
          <w:szCs w:val="28"/>
          <w:lang w:val="uk-UA"/>
        </w:rPr>
        <w:t>Шумові характеристики й припустимі рівні шуму</w:t>
      </w:r>
      <w:r>
        <w:rPr>
          <w:bCs/>
          <w:szCs w:val="28"/>
          <w:lang w:val="uk-UA"/>
        </w:rPr>
        <w:t xml:space="preserve">. </w:t>
      </w:r>
      <w:r w:rsidRPr="00A90880">
        <w:rPr>
          <w:lang w:val="uk-UA"/>
        </w:rPr>
        <w:t>Шум, будучи безла</w:t>
      </w:r>
      <w:r w:rsidRPr="00A90880">
        <w:rPr>
          <w:lang w:val="uk-UA"/>
        </w:rPr>
        <w:t>д</w:t>
      </w:r>
      <w:r w:rsidRPr="00A90880">
        <w:rPr>
          <w:lang w:val="uk-UA"/>
        </w:rPr>
        <w:t>ною комбінацією звуків різної інтенсивності й частоти, по природі виникнення може бути механічним, аеродинамічним і електромагнітним.</w:t>
      </w:r>
    </w:p>
    <w:p w14:paraId="744F815A" w14:textId="77777777" w:rsidR="008F3978" w:rsidRPr="00A90880" w:rsidRDefault="008F3978" w:rsidP="008F3978">
      <w:pPr>
        <w:widowControl w:val="0"/>
        <w:ind w:firstLine="709"/>
        <w:rPr>
          <w:lang w:val="uk-UA"/>
        </w:rPr>
      </w:pPr>
      <w:r w:rsidRPr="00A90880">
        <w:rPr>
          <w:lang w:val="uk-UA"/>
        </w:rPr>
        <w:t xml:space="preserve">У якості оціночного показника внутрішнього шуму ухвалюється рівень звуку в децибелах, скоректованих по шкалі А за </w:t>
      </w:r>
      <w:proofErr w:type="spellStart"/>
      <w:r>
        <w:rPr>
          <w:lang w:val="uk-UA"/>
        </w:rPr>
        <w:t>ДСН</w:t>
      </w:r>
      <w:proofErr w:type="spellEnd"/>
      <w:r>
        <w:rPr>
          <w:lang w:val="uk-UA"/>
        </w:rPr>
        <w:t xml:space="preserve"> 3.3.6.037-99.</w:t>
      </w:r>
      <w:r w:rsidRPr="00A90880">
        <w:rPr>
          <w:lang w:val="uk-UA"/>
        </w:rPr>
        <w:t xml:space="preserve"> </w:t>
      </w:r>
    </w:p>
    <w:p w14:paraId="2922484B" w14:textId="77777777" w:rsidR="008F3978" w:rsidRDefault="008F3978" w:rsidP="008F3978">
      <w:pPr>
        <w:widowControl w:val="0"/>
        <w:ind w:firstLine="709"/>
        <w:rPr>
          <w:lang w:val="uk-UA"/>
        </w:rPr>
      </w:pPr>
      <w:r w:rsidRPr="00A90880">
        <w:rPr>
          <w:lang w:val="uk-UA"/>
        </w:rPr>
        <w:t>Припустимі рівні внутрішнього шуму автотранспортних засобів за ГОСТ</w:t>
      </w:r>
      <w:r>
        <w:rPr>
          <w:lang w:val="uk-UA"/>
        </w:rPr>
        <w:t xml:space="preserve"> 51616-2000 наведено в таблиці 4</w:t>
      </w:r>
      <w:r w:rsidRPr="00A90880">
        <w:rPr>
          <w:lang w:val="uk-UA"/>
        </w:rPr>
        <w:t>.1.</w:t>
      </w:r>
    </w:p>
    <w:p w14:paraId="36A2ABEC" w14:textId="77777777" w:rsidR="008F3978" w:rsidRDefault="008F3978" w:rsidP="008F3978">
      <w:pPr>
        <w:widowControl w:val="0"/>
        <w:ind w:firstLine="709"/>
        <w:jc w:val="right"/>
        <w:rPr>
          <w:i/>
          <w:lang w:val="uk-UA"/>
        </w:rPr>
      </w:pPr>
      <w:r w:rsidRPr="008F3978">
        <w:rPr>
          <w:i/>
          <w:lang w:val="uk-UA"/>
        </w:rPr>
        <w:t xml:space="preserve">Таблиця 4.1 </w:t>
      </w:r>
    </w:p>
    <w:p w14:paraId="209C7A53" w14:textId="2E0D7ABA" w:rsidR="008F3978" w:rsidRPr="008F3978" w:rsidRDefault="008F3978" w:rsidP="008F3978">
      <w:pPr>
        <w:widowControl w:val="0"/>
        <w:ind w:firstLine="0"/>
        <w:jc w:val="center"/>
        <w:rPr>
          <w:lang w:val="uk-UA"/>
        </w:rPr>
      </w:pPr>
      <w:r w:rsidRPr="00A90880">
        <w:rPr>
          <w:lang w:val="uk-UA"/>
        </w:rPr>
        <w:t>Припустимі рівні внутрішнього шуму автотранспортних засобів</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1508"/>
        <w:gridCol w:w="1983"/>
      </w:tblGrid>
      <w:tr w:rsidR="008F3978" w:rsidRPr="00542E45" w14:paraId="062E6B96" w14:textId="77777777" w:rsidTr="00C46A79">
        <w:trPr>
          <w:trHeight w:val="159"/>
          <w:jc w:val="center"/>
        </w:trPr>
        <w:tc>
          <w:tcPr>
            <w:tcW w:w="56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AA4B69" w14:textId="08AC61E6" w:rsidR="008F3978" w:rsidRPr="00542E45" w:rsidRDefault="008F3978" w:rsidP="00732DFD">
            <w:pPr>
              <w:widowControl w:val="0"/>
              <w:spacing w:line="240" w:lineRule="auto"/>
              <w:ind w:firstLine="0"/>
              <w:jc w:val="center"/>
              <w:rPr>
                <w:szCs w:val="28"/>
                <w:lang w:val="uk-UA"/>
              </w:rPr>
            </w:pPr>
            <w:r w:rsidRPr="00542E45">
              <w:rPr>
                <w:szCs w:val="28"/>
                <w:lang w:val="uk-UA"/>
              </w:rPr>
              <w:t>Автотранспортний засіб</w:t>
            </w:r>
          </w:p>
        </w:tc>
        <w:tc>
          <w:tcPr>
            <w:tcW w:w="3491" w:type="dxa"/>
            <w:gridSpan w:val="2"/>
            <w:tcBorders>
              <w:top w:val="single" w:sz="4" w:space="0" w:color="auto"/>
              <w:left w:val="single" w:sz="4" w:space="0" w:color="auto"/>
              <w:bottom w:val="single" w:sz="4" w:space="0" w:color="auto"/>
              <w:right w:val="single" w:sz="4" w:space="0" w:color="auto"/>
            </w:tcBorders>
            <w:shd w:val="clear" w:color="auto" w:fill="auto"/>
          </w:tcPr>
          <w:p w14:paraId="351BCA58"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Припустимі рівні звуку, </w:t>
            </w:r>
            <w:proofErr w:type="spellStart"/>
            <w:r w:rsidRPr="00542E45">
              <w:rPr>
                <w:szCs w:val="28"/>
                <w:lang w:val="uk-UA"/>
              </w:rPr>
              <w:t>дБА</w:t>
            </w:r>
            <w:proofErr w:type="spellEnd"/>
          </w:p>
        </w:tc>
      </w:tr>
      <w:tr w:rsidR="008F3978" w:rsidRPr="00542E45" w14:paraId="0F181597" w14:textId="77777777" w:rsidTr="00C46A79">
        <w:trPr>
          <w:trHeight w:val="385"/>
          <w:jc w:val="center"/>
        </w:trPr>
        <w:tc>
          <w:tcPr>
            <w:tcW w:w="5688" w:type="dxa"/>
            <w:vMerge/>
            <w:tcBorders>
              <w:top w:val="single" w:sz="4" w:space="0" w:color="auto"/>
              <w:left w:val="single" w:sz="4" w:space="0" w:color="auto"/>
              <w:bottom w:val="single" w:sz="4" w:space="0" w:color="auto"/>
              <w:right w:val="single" w:sz="4" w:space="0" w:color="auto"/>
            </w:tcBorders>
            <w:shd w:val="clear" w:color="auto" w:fill="auto"/>
          </w:tcPr>
          <w:p w14:paraId="3DE21642" w14:textId="77777777" w:rsidR="008F3978" w:rsidRPr="00542E45" w:rsidRDefault="008F3978" w:rsidP="008F3978">
            <w:pPr>
              <w:widowControl w:val="0"/>
              <w:spacing w:line="240" w:lineRule="auto"/>
              <w:ind w:firstLine="0"/>
              <w:rPr>
                <w:szCs w:val="28"/>
                <w:lang w:val="uk-UA"/>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57CC7BB"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 до 01.01.2014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3F071E09" w14:textId="77777777" w:rsidR="008F3978" w:rsidRPr="00542E45" w:rsidRDefault="008F3978" w:rsidP="008F3978">
            <w:pPr>
              <w:widowControl w:val="0"/>
              <w:spacing w:line="240" w:lineRule="auto"/>
              <w:ind w:firstLine="0"/>
              <w:rPr>
                <w:szCs w:val="28"/>
                <w:lang w:val="uk-UA"/>
              </w:rPr>
            </w:pPr>
            <w:r w:rsidRPr="00542E45">
              <w:rPr>
                <w:szCs w:val="28"/>
                <w:lang w:val="uk-UA"/>
              </w:rPr>
              <w:t>після 01.01.2014</w:t>
            </w:r>
          </w:p>
        </w:tc>
      </w:tr>
      <w:tr w:rsidR="008F3978" w:rsidRPr="00542E45" w14:paraId="3F138838" w14:textId="77777777" w:rsidTr="00C46A79">
        <w:trPr>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2A00FEEC" w14:textId="77777777" w:rsidR="008F3978" w:rsidRPr="00542E45" w:rsidRDefault="008F3978" w:rsidP="008F3978">
            <w:pPr>
              <w:widowControl w:val="0"/>
              <w:spacing w:line="240" w:lineRule="auto"/>
              <w:ind w:firstLine="0"/>
              <w:rPr>
                <w:szCs w:val="28"/>
                <w:lang w:val="uk-UA"/>
              </w:rPr>
            </w:pPr>
            <w:r w:rsidRPr="00542E45">
              <w:rPr>
                <w:szCs w:val="28"/>
                <w:lang w:val="uk-UA"/>
              </w:rPr>
              <w:t>Автомобілі категорії N</w:t>
            </w:r>
            <w:r w:rsidRPr="00542E45">
              <w:rPr>
                <w:szCs w:val="28"/>
                <w:vertAlign w:val="subscript"/>
                <w:lang w:val="uk-UA"/>
              </w:rPr>
              <w:t>2</w:t>
            </w:r>
            <w:r w:rsidRPr="00542E45">
              <w:rPr>
                <w:szCs w:val="28"/>
                <w:lang w:val="uk-UA"/>
              </w:rPr>
              <w:t>, N</w:t>
            </w:r>
            <w:r w:rsidRPr="00542E45">
              <w:rPr>
                <w:szCs w:val="28"/>
                <w:vertAlign w:val="subscript"/>
                <w:lang w:val="uk-UA"/>
              </w:rPr>
              <w:t>3</w:t>
            </w:r>
            <w:r w:rsidRPr="00542E45">
              <w:rPr>
                <w:szCs w:val="28"/>
                <w:lang w:val="uk-UA"/>
              </w:rPr>
              <w:t xml:space="preserve"> (сідельні тягачі, вантажні автомобілі)</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3407F00" w14:textId="77777777" w:rsidR="008F3978" w:rsidRPr="00542E45" w:rsidRDefault="008F3978" w:rsidP="008F3978">
            <w:pPr>
              <w:widowControl w:val="0"/>
              <w:spacing w:line="240" w:lineRule="auto"/>
              <w:ind w:firstLine="0"/>
              <w:rPr>
                <w:szCs w:val="28"/>
                <w:lang w:val="uk-UA"/>
              </w:rPr>
            </w:pPr>
            <w:r w:rsidRPr="00542E45">
              <w:rPr>
                <w:szCs w:val="28"/>
                <w:lang w:val="uk-UA"/>
              </w:rPr>
              <w:t>82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C54DF9E" w14:textId="77777777" w:rsidR="008F3978" w:rsidRPr="00542E45" w:rsidRDefault="008F3978" w:rsidP="008F3978">
            <w:pPr>
              <w:widowControl w:val="0"/>
              <w:spacing w:line="240" w:lineRule="auto"/>
              <w:ind w:firstLine="0"/>
              <w:rPr>
                <w:szCs w:val="28"/>
                <w:lang w:val="uk-UA"/>
              </w:rPr>
            </w:pPr>
            <w:r w:rsidRPr="00542E45">
              <w:rPr>
                <w:szCs w:val="28"/>
                <w:lang w:val="uk-UA"/>
              </w:rPr>
              <w:t>81</w:t>
            </w:r>
          </w:p>
        </w:tc>
      </w:tr>
      <w:tr w:rsidR="008F3978" w:rsidRPr="00542E45" w14:paraId="5B970CBB" w14:textId="77777777" w:rsidTr="00C46A79">
        <w:trPr>
          <w:jc w:val="center"/>
        </w:trPr>
        <w:tc>
          <w:tcPr>
            <w:tcW w:w="5688" w:type="dxa"/>
            <w:tcBorders>
              <w:top w:val="single" w:sz="4" w:space="0" w:color="auto"/>
              <w:left w:val="single" w:sz="4" w:space="0" w:color="auto"/>
              <w:bottom w:val="single" w:sz="4" w:space="0" w:color="auto"/>
              <w:right w:val="single" w:sz="4" w:space="0" w:color="auto"/>
            </w:tcBorders>
            <w:shd w:val="clear" w:color="auto" w:fill="auto"/>
          </w:tcPr>
          <w:p w14:paraId="6B5D9253" w14:textId="77777777" w:rsidR="008F3978" w:rsidRPr="00542E45" w:rsidRDefault="008F3978" w:rsidP="008F3978">
            <w:pPr>
              <w:widowControl w:val="0"/>
              <w:spacing w:line="240" w:lineRule="auto"/>
              <w:ind w:firstLine="0"/>
              <w:rPr>
                <w:szCs w:val="28"/>
                <w:lang w:val="uk-UA"/>
              </w:rPr>
            </w:pPr>
            <w:r w:rsidRPr="00542E45">
              <w:rPr>
                <w:szCs w:val="28"/>
                <w:lang w:val="uk-UA"/>
              </w:rPr>
              <w:t>Автомобілі категорії N</w:t>
            </w:r>
            <w:r w:rsidRPr="00542E45">
              <w:rPr>
                <w:szCs w:val="28"/>
                <w:vertAlign w:val="subscript"/>
                <w:lang w:val="uk-UA"/>
              </w:rPr>
              <w:t>2</w:t>
            </w:r>
            <w:r w:rsidRPr="00542E45">
              <w:rPr>
                <w:szCs w:val="28"/>
                <w:lang w:val="uk-UA"/>
              </w:rPr>
              <w:t>, N</w:t>
            </w:r>
            <w:r w:rsidRPr="00542E45">
              <w:rPr>
                <w:szCs w:val="28"/>
                <w:vertAlign w:val="subscript"/>
                <w:lang w:val="uk-UA"/>
              </w:rPr>
              <w:t>3</w:t>
            </w:r>
            <w:r w:rsidRPr="00542E45">
              <w:rPr>
                <w:szCs w:val="28"/>
                <w:lang w:val="uk-UA"/>
              </w:rPr>
              <w:t xml:space="preserve"> ( при наявності спального місця)</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FC36D04" w14:textId="77777777" w:rsidR="008F3978" w:rsidRPr="00542E45" w:rsidRDefault="008F3978" w:rsidP="008F3978">
            <w:pPr>
              <w:widowControl w:val="0"/>
              <w:spacing w:line="240" w:lineRule="auto"/>
              <w:ind w:firstLine="0"/>
              <w:rPr>
                <w:szCs w:val="28"/>
                <w:lang w:val="uk-UA"/>
              </w:rPr>
            </w:pPr>
            <w:r w:rsidRPr="00542E45">
              <w:rPr>
                <w:szCs w:val="28"/>
                <w:lang w:val="uk-UA"/>
              </w:rPr>
              <w:t>80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073A1DD4" w14:textId="77777777" w:rsidR="008F3978" w:rsidRPr="00542E45" w:rsidRDefault="008F3978" w:rsidP="008F3978">
            <w:pPr>
              <w:widowControl w:val="0"/>
              <w:spacing w:line="240" w:lineRule="auto"/>
              <w:ind w:firstLine="0"/>
              <w:rPr>
                <w:szCs w:val="28"/>
                <w:lang w:val="uk-UA"/>
              </w:rPr>
            </w:pPr>
            <w:r w:rsidRPr="00542E45">
              <w:rPr>
                <w:szCs w:val="28"/>
                <w:lang w:val="uk-UA"/>
              </w:rPr>
              <w:t>78</w:t>
            </w:r>
          </w:p>
        </w:tc>
      </w:tr>
      <w:tr w:rsidR="008F3978" w:rsidRPr="00542E45" w14:paraId="493469EA" w14:textId="77777777" w:rsidTr="00C46A79">
        <w:trPr>
          <w:jc w:val="center"/>
        </w:trPr>
        <w:tc>
          <w:tcPr>
            <w:tcW w:w="9179" w:type="dxa"/>
            <w:gridSpan w:val="3"/>
            <w:tcBorders>
              <w:top w:val="single" w:sz="4" w:space="0" w:color="auto"/>
              <w:left w:val="single" w:sz="4" w:space="0" w:color="auto"/>
              <w:bottom w:val="single" w:sz="4" w:space="0" w:color="auto"/>
              <w:right w:val="single" w:sz="4" w:space="0" w:color="auto"/>
            </w:tcBorders>
            <w:shd w:val="clear" w:color="auto" w:fill="auto"/>
          </w:tcPr>
          <w:p w14:paraId="4CD03D0C" w14:textId="77777777" w:rsidR="008F3978" w:rsidRPr="00542E45" w:rsidRDefault="008F3978" w:rsidP="008F3978">
            <w:pPr>
              <w:widowControl w:val="0"/>
              <w:spacing w:line="240" w:lineRule="auto"/>
              <w:ind w:firstLine="0"/>
              <w:rPr>
                <w:szCs w:val="28"/>
                <w:lang w:val="uk-UA"/>
              </w:rPr>
            </w:pPr>
            <w:r w:rsidRPr="00542E45">
              <w:rPr>
                <w:szCs w:val="28"/>
                <w:lang w:val="uk-UA"/>
              </w:rPr>
              <w:t>Примітка</w:t>
            </w:r>
          </w:p>
          <w:p w14:paraId="6BC2CA67"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 Для автотранспортних засобів підвищеної прохідності категорії M G по </w:t>
            </w:r>
          </w:p>
          <w:p w14:paraId="2ADBB17A"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 ДЕРЖСТАНДАРТ Р 52051 допускається перевищення припустимих рі</w:t>
            </w:r>
            <w:r w:rsidRPr="00542E45">
              <w:rPr>
                <w:szCs w:val="28"/>
                <w:lang w:val="uk-UA"/>
              </w:rPr>
              <w:t>в</w:t>
            </w:r>
            <w:r w:rsidRPr="00542E45">
              <w:rPr>
                <w:szCs w:val="28"/>
                <w:lang w:val="uk-UA"/>
              </w:rPr>
              <w:t xml:space="preserve">нів звуку не більше ніж на 2 </w:t>
            </w:r>
            <w:proofErr w:type="spellStart"/>
            <w:r w:rsidRPr="00542E45">
              <w:rPr>
                <w:szCs w:val="28"/>
                <w:lang w:val="uk-UA"/>
              </w:rPr>
              <w:t>дба</w:t>
            </w:r>
            <w:proofErr w:type="spellEnd"/>
            <w:r w:rsidRPr="00542E45">
              <w:rPr>
                <w:szCs w:val="28"/>
                <w:lang w:val="uk-UA"/>
              </w:rPr>
              <w:t>.</w:t>
            </w:r>
          </w:p>
        </w:tc>
      </w:tr>
    </w:tbl>
    <w:p w14:paraId="7AD0129E" w14:textId="77777777" w:rsidR="008F3978" w:rsidRPr="00A90880" w:rsidRDefault="008F3978" w:rsidP="008F3978">
      <w:pPr>
        <w:widowControl w:val="0"/>
        <w:ind w:firstLine="709"/>
        <w:jc w:val="center"/>
        <w:rPr>
          <w:lang w:val="uk-UA"/>
        </w:rPr>
      </w:pPr>
    </w:p>
    <w:p w14:paraId="1B6724B9" w14:textId="0D1959F3" w:rsidR="008F3978" w:rsidRPr="00A90880" w:rsidRDefault="008F3978" w:rsidP="008F3978">
      <w:pPr>
        <w:widowControl w:val="0"/>
        <w:ind w:firstLine="709"/>
        <w:jc w:val="center"/>
        <w:rPr>
          <w:lang w:val="uk-UA"/>
        </w:rPr>
      </w:pPr>
    </w:p>
    <w:p w14:paraId="7E848A35" w14:textId="77777777" w:rsidR="008F3978" w:rsidRPr="00A90880" w:rsidRDefault="008F3978" w:rsidP="008F3978">
      <w:pPr>
        <w:widowControl w:val="0"/>
        <w:ind w:firstLine="709"/>
        <w:rPr>
          <w:lang w:val="uk-UA"/>
        </w:rPr>
      </w:pPr>
      <w:r w:rsidRPr="00A90880">
        <w:rPr>
          <w:lang w:val="uk-UA"/>
        </w:rPr>
        <w:t xml:space="preserve">Припустимі рівні зовнішнього шуму автотранспортних засобів за ГОСТ </w:t>
      </w:r>
      <w:r>
        <w:rPr>
          <w:lang w:val="uk-UA"/>
        </w:rPr>
        <w:t xml:space="preserve"> 52231-2004 наведено в таблиці 4</w:t>
      </w:r>
      <w:r w:rsidRPr="00A90880">
        <w:rPr>
          <w:lang w:val="uk-UA"/>
        </w:rPr>
        <w:t>.2.</w:t>
      </w:r>
    </w:p>
    <w:p w14:paraId="342FF8B7" w14:textId="77777777" w:rsidR="008F3978" w:rsidRDefault="008F3978" w:rsidP="008F3978">
      <w:pPr>
        <w:widowControl w:val="0"/>
        <w:ind w:firstLine="709"/>
        <w:jc w:val="right"/>
        <w:rPr>
          <w:i/>
          <w:lang w:val="uk-UA"/>
        </w:rPr>
      </w:pPr>
      <w:r w:rsidRPr="008F3978">
        <w:rPr>
          <w:i/>
          <w:lang w:val="uk-UA"/>
        </w:rPr>
        <w:t xml:space="preserve">Таблиця 4.2 </w:t>
      </w:r>
    </w:p>
    <w:p w14:paraId="2E1D7CC8" w14:textId="3C48CDF0" w:rsidR="008F3978" w:rsidRPr="008F3978" w:rsidRDefault="008F3978" w:rsidP="008F3978">
      <w:pPr>
        <w:widowControl w:val="0"/>
        <w:ind w:firstLine="0"/>
        <w:jc w:val="center"/>
        <w:rPr>
          <w:lang w:val="uk-UA"/>
        </w:rPr>
      </w:pPr>
      <w:r w:rsidRPr="00A90880">
        <w:rPr>
          <w:lang w:val="uk-UA"/>
        </w:rPr>
        <w:t>Припустимі рівні зовнішнього шуму автотранспортних засобів</w:t>
      </w:r>
    </w:p>
    <w:tbl>
      <w:tblPr>
        <w:tblW w:w="0" w:type="auto"/>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4"/>
        <w:gridCol w:w="4143"/>
      </w:tblGrid>
      <w:tr w:rsidR="008F3978" w:rsidRPr="00542E45" w14:paraId="05831AC7" w14:textId="77777777" w:rsidTr="00C46A79">
        <w:trPr>
          <w:trHeight w:val="70"/>
          <w:jc w:val="center"/>
        </w:trPr>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2F656165"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 Автотранспортний засіб</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14:paraId="5F561C28"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Припустимі рівні звуку, </w:t>
            </w:r>
            <w:proofErr w:type="spellStart"/>
            <w:r w:rsidRPr="00542E45">
              <w:rPr>
                <w:szCs w:val="28"/>
                <w:lang w:val="uk-UA"/>
              </w:rPr>
              <w:t>дБА</w:t>
            </w:r>
            <w:proofErr w:type="spellEnd"/>
          </w:p>
        </w:tc>
      </w:tr>
      <w:tr w:rsidR="008F3978" w:rsidRPr="00542E45" w14:paraId="35953615" w14:textId="77777777" w:rsidTr="00C46A79">
        <w:trPr>
          <w:jc w:val="center"/>
        </w:trPr>
        <w:tc>
          <w:tcPr>
            <w:tcW w:w="4464" w:type="dxa"/>
            <w:tcBorders>
              <w:top w:val="single" w:sz="4" w:space="0" w:color="auto"/>
              <w:left w:val="single" w:sz="4" w:space="0" w:color="auto"/>
              <w:bottom w:val="single" w:sz="4" w:space="0" w:color="auto"/>
              <w:right w:val="single" w:sz="4" w:space="0" w:color="auto"/>
            </w:tcBorders>
            <w:shd w:val="clear" w:color="auto" w:fill="auto"/>
          </w:tcPr>
          <w:p w14:paraId="11A6FB85" w14:textId="77777777" w:rsidR="008F3978" w:rsidRPr="00542E45" w:rsidRDefault="008F3978" w:rsidP="008F3978">
            <w:pPr>
              <w:widowControl w:val="0"/>
              <w:spacing w:line="240" w:lineRule="auto"/>
              <w:ind w:firstLine="0"/>
              <w:rPr>
                <w:szCs w:val="28"/>
                <w:lang w:val="uk-UA"/>
              </w:rPr>
            </w:pPr>
            <w:r w:rsidRPr="00542E45">
              <w:rPr>
                <w:szCs w:val="28"/>
                <w:lang w:val="uk-UA"/>
              </w:rPr>
              <w:t>Автомобілі вантажні категорії N</w:t>
            </w:r>
            <w:r w:rsidRPr="00542E45">
              <w:rPr>
                <w:szCs w:val="28"/>
                <w:vertAlign w:val="subscript"/>
                <w:lang w:val="uk-UA"/>
              </w:rPr>
              <w:t>2</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14:paraId="4E0BCBC5" w14:textId="77777777" w:rsidR="008F3978" w:rsidRPr="00542E45" w:rsidRDefault="008F3978" w:rsidP="008F3978">
            <w:pPr>
              <w:widowControl w:val="0"/>
              <w:spacing w:line="240" w:lineRule="auto"/>
              <w:ind w:firstLine="0"/>
              <w:rPr>
                <w:szCs w:val="28"/>
                <w:lang w:val="uk-UA"/>
              </w:rPr>
            </w:pPr>
            <w:r w:rsidRPr="00542E45">
              <w:rPr>
                <w:szCs w:val="28"/>
                <w:lang w:val="uk-UA"/>
              </w:rPr>
              <w:t>98</w:t>
            </w:r>
          </w:p>
        </w:tc>
      </w:tr>
      <w:tr w:rsidR="008F3978" w:rsidRPr="00542E45" w14:paraId="63C313B4" w14:textId="77777777" w:rsidTr="00C46A79">
        <w:trPr>
          <w:jc w:val="center"/>
        </w:trPr>
        <w:tc>
          <w:tcPr>
            <w:tcW w:w="4464" w:type="dxa"/>
            <w:tcBorders>
              <w:top w:val="single" w:sz="4" w:space="0" w:color="auto"/>
              <w:left w:val="single" w:sz="4" w:space="0" w:color="auto"/>
              <w:bottom w:val="single" w:sz="4" w:space="0" w:color="auto"/>
              <w:right w:val="single" w:sz="4" w:space="0" w:color="auto"/>
            </w:tcBorders>
            <w:shd w:val="clear" w:color="auto" w:fill="auto"/>
          </w:tcPr>
          <w:p w14:paraId="3848A496" w14:textId="77777777" w:rsidR="008F3978" w:rsidRPr="00542E45" w:rsidRDefault="008F3978" w:rsidP="008F3978">
            <w:pPr>
              <w:widowControl w:val="0"/>
              <w:spacing w:line="240" w:lineRule="auto"/>
              <w:ind w:firstLine="0"/>
              <w:rPr>
                <w:szCs w:val="28"/>
                <w:lang w:val="uk-UA"/>
              </w:rPr>
            </w:pPr>
            <w:r w:rsidRPr="00542E45">
              <w:rPr>
                <w:szCs w:val="28"/>
                <w:lang w:val="uk-UA"/>
              </w:rPr>
              <w:t>Автомобілі вантажні категорії N</w:t>
            </w:r>
            <w:r w:rsidRPr="00542E45">
              <w:rPr>
                <w:szCs w:val="28"/>
                <w:vertAlign w:val="subscript"/>
                <w:lang w:val="uk-UA"/>
              </w:rPr>
              <w:t>3</w:t>
            </w:r>
          </w:p>
        </w:tc>
        <w:tc>
          <w:tcPr>
            <w:tcW w:w="4143" w:type="dxa"/>
            <w:tcBorders>
              <w:top w:val="single" w:sz="4" w:space="0" w:color="auto"/>
              <w:left w:val="single" w:sz="4" w:space="0" w:color="auto"/>
              <w:bottom w:val="single" w:sz="4" w:space="0" w:color="auto"/>
              <w:right w:val="single" w:sz="4" w:space="0" w:color="auto"/>
            </w:tcBorders>
            <w:shd w:val="clear" w:color="auto" w:fill="auto"/>
            <w:vAlign w:val="center"/>
          </w:tcPr>
          <w:p w14:paraId="55DEE9FB" w14:textId="77777777" w:rsidR="008F3978" w:rsidRPr="00542E45" w:rsidRDefault="008F3978" w:rsidP="008F3978">
            <w:pPr>
              <w:widowControl w:val="0"/>
              <w:spacing w:line="240" w:lineRule="auto"/>
              <w:ind w:firstLine="0"/>
              <w:rPr>
                <w:szCs w:val="28"/>
                <w:lang w:val="uk-UA"/>
              </w:rPr>
            </w:pPr>
            <w:r w:rsidRPr="00542E45">
              <w:rPr>
                <w:szCs w:val="28"/>
                <w:lang w:val="uk-UA"/>
              </w:rPr>
              <w:t>100</w:t>
            </w:r>
          </w:p>
        </w:tc>
      </w:tr>
    </w:tbl>
    <w:p w14:paraId="4EC91083" w14:textId="77777777" w:rsidR="008F3978" w:rsidRDefault="008F3978" w:rsidP="00C409FF">
      <w:pPr>
        <w:rPr>
          <w:lang w:val="uk-UA"/>
        </w:rPr>
      </w:pPr>
    </w:p>
    <w:p w14:paraId="6BA811B8" w14:textId="77777777" w:rsidR="008F3978" w:rsidRPr="00A90880" w:rsidRDefault="008F3978" w:rsidP="00C409FF">
      <w:pPr>
        <w:rPr>
          <w:lang w:val="uk-UA"/>
        </w:rPr>
      </w:pPr>
      <w:r w:rsidRPr="00A90880">
        <w:rPr>
          <w:lang w:val="uk-UA"/>
        </w:rPr>
        <w:t>Для зниження шуму, що діє на водія автопоїзда, можливі наступні зах</w:t>
      </w:r>
      <w:r w:rsidRPr="00A90880">
        <w:rPr>
          <w:lang w:val="uk-UA"/>
        </w:rPr>
        <w:t>о</w:t>
      </w:r>
      <w:r w:rsidRPr="00A90880">
        <w:rPr>
          <w:lang w:val="uk-UA"/>
        </w:rPr>
        <w:t>ди:</w:t>
      </w:r>
    </w:p>
    <w:p w14:paraId="29BCB136" w14:textId="77777777" w:rsidR="008F3978" w:rsidRPr="00A90880" w:rsidRDefault="008F3978" w:rsidP="008F3978">
      <w:pPr>
        <w:widowControl w:val="0"/>
        <w:rPr>
          <w:szCs w:val="28"/>
          <w:lang w:val="uk-UA"/>
        </w:rPr>
      </w:pPr>
      <w:r w:rsidRPr="00A90880">
        <w:rPr>
          <w:szCs w:val="28"/>
          <w:lang w:val="uk-UA"/>
        </w:rPr>
        <w:t xml:space="preserve">- застосування глушителів шуму, що використовують принцип активного й реактивного </w:t>
      </w:r>
      <w:proofErr w:type="spellStart"/>
      <w:r w:rsidRPr="00A90880">
        <w:rPr>
          <w:szCs w:val="28"/>
          <w:lang w:val="uk-UA"/>
        </w:rPr>
        <w:t>шумопоглинання</w:t>
      </w:r>
      <w:proofErr w:type="spellEnd"/>
      <w:r w:rsidRPr="00A90880">
        <w:rPr>
          <w:szCs w:val="28"/>
          <w:lang w:val="uk-UA"/>
        </w:rPr>
        <w:t>;</w:t>
      </w:r>
    </w:p>
    <w:p w14:paraId="46E737B6" w14:textId="77777777" w:rsidR="008F3978" w:rsidRPr="00A90880" w:rsidRDefault="008F3978" w:rsidP="008F3978">
      <w:pPr>
        <w:widowControl w:val="0"/>
        <w:ind w:firstLine="709"/>
        <w:rPr>
          <w:szCs w:val="28"/>
          <w:lang w:val="uk-UA"/>
        </w:rPr>
      </w:pPr>
      <w:r w:rsidRPr="00A90880">
        <w:rPr>
          <w:szCs w:val="28"/>
          <w:lang w:val="uk-UA"/>
        </w:rPr>
        <w:t>- поліпшення віброізоляції;</w:t>
      </w:r>
    </w:p>
    <w:p w14:paraId="2F512BD1" w14:textId="77777777" w:rsidR="008F3978" w:rsidRPr="00A90880" w:rsidRDefault="008F3978" w:rsidP="008F3978">
      <w:pPr>
        <w:widowControl w:val="0"/>
        <w:ind w:firstLine="709"/>
        <w:rPr>
          <w:szCs w:val="28"/>
          <w:lang w:val="uk-UA"/>
        </w:rPr>
      </w:pPr>
      <w:r w:rsidRPr="00A90880">
        <w:rPr>
          <w:szCs w:val="28"/>
          <w:lang w:val="uk-UA"/>
        </w:rPr>
        <w:t>- застосування більш ефективних шумопоглинальних матеріалів для о</w:t>
      </w:r>
      <w:r w:rsidRPr="00A90880">
        <w:rPr>
          <w:szCs w:val="28"/>
          <w:lang w:val="uk-UA"/>
        </w:rPr>
        <w:t>б</w:t>
      </w:r>
      <w:r w:rsidRPr="00A90880">
        <w:rPr>
          <w:szCs w:val="28"/>
          <w:lang w:val="uk-UA"/>
        </w:rPr>
        <w:t>бивки кабіни;</w:t>
      </w:r>
    </w:p>
    <w:p w14:paraId="2F17A9A3" w14:textId="068E78FB" w:rsidR="008F3978" w:rsidRPr="00A90880" w:rsidRDefault="008F3978" w:rsidP="008F3978">
      <w:pPr>
        <w:widowControl w:val="0"/>
        <w:shd w:val="clear" w:color="auto" w:fill="FFFFFF"/>
        <w:ind w:firstLine="709"/>
        <w:rPr>
          <w:szCs w:val="28"/>
          <w:lang w:val="uk-UA"/>
        </w:rPr>
      </w:pPr>
      <w:r w:rsidRPr="008F3978">
        <w:rPr>
          <w:bCs/>
          <w:szCs w:val="28"/>
          <w:lang w:val="uk-UA"/>
        </w:rPr>
        <w:t>Вібраційні характеристики й припустимі рівні вібрації</w:t>
      </w:r>
      <w:r>
        <w:rPr>
          <w:bCs/>
          <w:szCs w:val="28"/>
          <w:lang w:val="uk-UA"/>
        </w:rPr>
        <w:t xml:space="preserve">. </w:t>
      </w:r>
      <w:r w:rsidRPr="00A90880">
        <w:rPr>
          <w:szCs w:val="28"/>
          <w:lang w:val="uk-UA"/>
        </w:rPr>
        <w:t>Вібрація - це складний коливальний процес, що виникає при періодичному зсуві центру ваги тіла, або системи тіл від положення рівноваги, а також при періодичній зміні форми тіла, яку воно мало в статичнім положенні. Вібрація виникає при роботі машин і механізмів, що мають неврівноважені обертові або здійснюючі зворо</w:t>
      </w:r>
      <w:r w:rsidRPr="00A90880">
        <w:rPr>
          <w:szCs w:val="28"/>
          <w:lang w:val="uk-UA"/>
        </w:rPr>
        <w:t>т</w:t>
      </w:r>
      <w:r w:rsidRPr="00A90880">
        <w:rPr>
          <w:szCs w:val="28"/>
          <w:lang w:val="uk-UA"/>
        </w:rPr>
        <w:t>но-поступальний рух вузли й деталі.</w:t>
      </w:r>
    </w:p>
    <w:p w14:paraId="39D3A802" w14:textId="77777777" w:rsidR="008F3978" w:rsidRPr="00A90880" w:rsidRDefault="008F3978" w:rsidP="008F3978">
      <w:pPr>
        <w:widowControl w:val="0"/>
        <w:ind w:firstLine="709"/>
        <w:rPr>
          <w:szCs w:val="28"/>
          <w:lang w:val="uk-UA"/>
        </w:rPr>
      </w:pPr>
      <w:r w:rsidRPr="00A90880">
        <w:rPr>
          <w:szCs w:val="28"/>
          <w:lang w:val="uk-UA"/>
        </w:rPr>
        <w:t>Систематичний вплив локальної вібрації викликає вібраційну хворобу із втратою працездатності. Ця хвороба виникає поступово, викликаючи біль в с</w:t>
      </w:r>
      <w:r w:rsidRPr="00A90880">
        <w:rPr>
          <w:szCs w:val="28"/>
          <w:lang w:val="uk-UA"/>
        </w:rPr>
        <w:t>у</w:t>
      </w:r>
      <w:r w:rsidRPr="00A90880">
        <w:rPr>
          <w:szCs w:val="28"/>
          <w:lang w:val="uk-UA"/>
        </w:rPr>
        <w:t>глобах, судороги пальців, спазми судин.</w:t>
      </w:r>
    </w:p>
    <w:p w14:paraId="07E12DBF" w14:textId="77777777" w:rsidR="008F3978" w:rsidRPr="00A90880" w:rsidRDefault="008F3978" w:rsidP="008F3978">
      <w:pPr>
        <w:widowControl w:val="0"/>
        <w:ind w:firstLine="709"/>
        <w:rPr>
          <w:szCs w:val="28"/>
          <w:lang w:val="uk-UA"/>
        </w:rPr>
      </w:pPr>
      <w:r w:rsidRPr="00A90880">
        <w:rPr>
          <w:szCs w:val="28"/>
          <w:lang w:val="uk-UA"/>
        </w:rPr>
        <w:t>Загальна вібрація впливає на нервову й сердечно - судинну системи, в</w:t>
      </w:r>
      <w:r w:rsidRPr="00A90880">
        <w:rPr>
          <w:szCs w:val="28"/>
          <w:lang w:val="uk-UA"/>
        </w:rPr>
        <w:t>и</w:t>
      </w:r>
      <w:r w:rsidRPr="00A90880">
        <w:rPr>
          <w:szCs w:val="28"/>
          <w:lang w:val="uk-UA"/>
        </w:rPr>
        <w:t>кликає порушення опорно-рухового апарата, шлункового - кишкового тракту.</w:t>
      </w:r>
    </w:p>
    <w:p w14:paraId="64A4A3C5" w14:textId="77777777" w:rsidR="008F3978" w:rsidRPr="00A90880" w:rsidRDefault="008F3978" w:rsidP="008F3978">
      <w:pPr>
        <w:widowControl w:val="0"/>
        <w:shd w:val="clear" w:color="auto" w:fill="FFFFFF"/>
        <w:ind w:firstLine="709"/>
        <w:rPr>
          <w:szCs w:val="28"/>
          <w:lang w:val="uk-UA"/>
        </w:rPr>
      </w:pPr>
      <w:r w:rsidRPr="00A90880">
        <w:rPr>
          <w:szCs w:val="28"/>
          <w:lang w:val="uk-UA"/>
        </w:rPr>
        <w:t>Вплив вібрації на людину класифікується:</w:t>
      </w:r>
    </w:p>
    <w:p w14:paraId="1B2B9CED" w14:textId="77777777" w:rsidR="008F3978" w:rsidRPr="00A90880" w:rsidRDefault="008F3978" w:rsidP="008F3978">
      <w:pPr>
        <w:widowControl w:val="0"/>
        <w:shd w:val="clear" w:color="auto" w:fill="FFFFFF"/>
        <w:tabs>
          <w:tab w:val="left" w:pos="1243"/>
        </w:tabs>
        <w:autoSpaceDE w:val="0"/>
        <w:autoSpaceDN w:val="0"/>
        <w:adjustRightInd w:val="0"/>
        <w:ind w:firstLine="709"/>
        <w:rPr>
          <w:szCs w:val="28"/>
          <w:lang w:val="uk-UA"/>
        </w:rPr>
      </w:pPr>
      <w:r w:rsidRPr="00A90880">
        <w:rPr>
          <w:szCs w:val="28"/>
          <w:lang w:val="uk-UA"/>
        </w:rPr>
        <w:t>- за способом передачі вібрації на людину;</w:t>
      </w:r>
    </w:p>
    <w:p w14:paraId="732FFA33" w14:textId="77777777" w:rsidR="008F3978" w:rsidRPr="00A90880" w:rsidRDefault="008F3978" w:rsidP="008F3978">
      <w:pPr>
        <w:widowControl w:val="0"/>
        <w:shd w:val="clear" w:color="auto" w:fill="FFFFFF"/>
        <w:tabs>
          <w:tab w:val="left" w:pos="1243"/>
        </w:tabs>
        <w:autoSpaceDE w:val="0"/>
        <w:autoSpaceDN w:val="0"/>
        <w:adjustRightInd w:val="0"/>
        <w:ind w:firstLine="709"/>
        <w:rPr>
          <w:szCs w:val="28"/>
          <w:lang w:val="uk-UA"/>
        </w:rPr>
      </w:pPr>
      <w:r w:rsidRPr="00A90880">
        <w:rPr>
          <w:szCs w:val="28"/>
          <w:lang w:val="uk-UA"/>
        </w:rPr>
        <w:t>- по напрямкові дії вібрації;</w:t>
      </w:r>
    </w:p>
    <w:p w14:paraId="129E6905" w14:textId="77777777" w:rsidR="008F3978" w:rsidRPr="00A90880" w:rsidRDefault="008F3978" w:rsidP="008F3978">
      <w:pPr>
        <w:widowControl w:val="0"/>
        <w:shd w:val="clear" w:color="auto" w:fill="FFFFFF"/>
        <w:tabs>
          <w:tab w:val="left" w:pos="1243"/>
        </w:tabs>
        <w:autoSpaceDE w:val="0"/>
        <w:autoSpaceDN w:val="0"/>
        <w:adjustRightInd w:val="0"/>
        <w:ind w:firstLine="709"/>
        <w:rPr>
          <w:szCs w:val="28"/>
          <w:lang w:val="uk-UA"/>
        </w:rPr>
      </w:pPr>
      <w:r w:rsidRPr="00A90880">
        <w:rPr>
          <w:szCs w:val="28"/>
          <w:lang w:val="uk-UA"/>
        </w:rPr>
        <w:t>- по тимчасовій характеристиці вібрації.</w:t>
      </w:r>
    </w:p>
    <w:p w14:paraId="622FAD45" w14:textId="77777777" w:rsidR="008F3978" w:rsidRPr="00A90880" w:rsidRDefault="008F3978" w:rsidP="008F3978">
      <w:pPr>
        <w:widowControl w:val="0"/>
        <w:ind w:firstLine="709"/>
        <w:rPr>
          <w:szCs w:val="28"/>
          <w:lang w:val="uk-UA"/>
        </w:rPr>
      </w:pPr>
      <w:r w:rsidRPr="00A90880">
        <w:rPr>
          <w:szCs w:val="28"/>
          <w:lang w:val="uk-UA"/>
        </w:rPr>
        <w:lastRenderedPageBreak/>
        <w:t xml:space="preserve">Для </w:t>
      </w:r>
      <w:proofErr w:type="spellStart"/>
      <w:r w:rsidRPr="00A90880">
        <w:rPr>
          <w:szCs w:val="28"/>
          <w:lang w:val="uk-UA"/>
        </w:rPr>
        <w:t>АТЗ</w:t>
      </w:r>
      <w:proofErr w:type="spellEnd"/>
      <w:r w:rsidRPr="00A90880">
        <w:rPr>
          <w:szCs w:val="28"/>
          <w:lang w:val="uk-UA"/>
        </w:rPr>
        <w:t xml:space="preserve"> загальні рівні вібрації на робочім місці водія не повинні пер</w:t>
      </w:r>
      <w:r w:rsidRPr="00A90880">
        <w:rPr>
          <w:szCs w:val="28"/>
          <w:lang w:val="uk-UA"/>
        </w:rPr>
        <w:t>е</w:t>
      </w:r>
      <w:r w:rsidRPr="00A90880">
        <w:rPr>
          <w:szCs w:val="28"/>
          <w:lang w:val="uk-UA"/>
        </w:rPr>
        <w:t>вищувати:</w:t>
      </w:r>
    </w:p>
    <w:p w14:paraId="5A1722B5" w14:textId="77777777" w:rsidR="008F3978" w:rsidRPr="00A90880" w:rsidRDefault="008F3978" w:rsidP="008F3978">
      <w:pPr>
        <w:widowControl w:val="0"/>
        <w:ind w:firstLine="709"/>
        <w:rPr>
          <w:szCs w:val="28"/>
          <w:lang w:val="uk-UA"/>
        </w:rPr>
      </w:pPr>
      <w:r w:rsidRPr="00A90880">
        <w:rPr>
          <w:szCs w:val="28"/>
          <w:lang w:val="uk-UA"/>
        </w:rPr>
        <w:t xml:space="preserve">а) по корегованих і еквівалентних корегованих значеннях </w:t>
      </w:r>
      <w:proofErr w:type="spellStart"/>
      <w:r w:rsidRPr="00A90880">
        <w:rPr>
          <w:szCs w:val="28"/>
          <w:lang w:val="uk-UA"/>
        </w:rPr>
        <w:t>віброприск</w:t>
      </w:r>
      <w:r w:rsidRPr="00A90880">
        <w:rPr>
          <w:szCs w:val="28"/>
          <w:lang w:val="uk-UA"/>
        </w:rPr>
        <w:t>о</w:t>
      </w:r>
      <w:r w:rsidRPr="00A90880">
        <w:rPr>
          <w:szCs w:val="28"/>
          <w:lang w:val="uk-UA"/>
        </w:rPr>
        <w:t>рення</w:t>
      </w:r>
      <w:proofErr w:type="spellEnd"/>
      <w:r w:rsidRPr="00A90880">
        <w:rPr>
          <w:szCs w:val="28"/>
          <w:lang w:val="uk-UA"/>
        </w:rPr>
        <w:t xml:space="preserve">: </w:t>
      </w:r>
    </w:p>
    <w:p w14:paraId="449B5025" w14:textId="1100DA0A" w:rsidR="008F3978" w:rsidRPr="00A90880" w:rsidRDefault="008F3978" w:rsidP="008F3978">
      <w:pPr>
        <w:widowControl w:val="0"/>
        <w:ind w:firstLine="709"/>
        <w:rPr>
          <w:szCs w:val="28"/>
          <w:lang w:val="uk-UA"/>
        </w:rPr>
      </w:pPr>
      <w:r w:rsidRPr="00A90880">
        <w:rPr>
          <w:szCs w:val="28"/>
          <w:lang w:val="uk-UA"/>
        </w:rPr>
        <w:t xml:space="preserve">по осі Z - 0,56 м/кв. с або 65 </w:t>
      </w:r>
      <w:proofErr w:type="spellStart"/>
      <w:r w:rsidRPr="00A90880">
        <w:rPr>
          <w:szCs w:val="28"/>
          <w:lang w:val="uk-UA"/>
        </w:rPr>
        <w:t>дб</w:t>
      </w:r>
      <w:proofErr w:type="spellEnd"/>
      <w:r w:rsidRPr="00A90880">
        <w:rPr>
          <w:szCs w:val="28"/>
          <w:lang w:val="uk-UA"/>
        </w:rPr>
        <w:t>, по осях X і Y - 0,4 м/кв. с або 62 д</w:t>
      </w:r>
      <w:r w:rsidR="00732DFD" w:rsidRPr="00A90880">
        <w:rPr>
          <w:szCs w:val="28"/>
          <w:lang w:val="uk-UA"/>
        </w:rPr>
        <w:t>Б</w:t>
      </w:r>
      <w:r w:rsidRPr="00A90880">
        <w:rPr>
          <w:szCs w:val="28"/>
          <w:lang w:val="uk-UA"/>
        </w:rPr>
        <w:t>;</w:t>
      </w:r>
    </w:p>
    <w:p w14:paraId="155E85D8" w14:textId="77777777" w:rsidR="008F3978" w:rsidRPr="00A90880" w:rsidRDefault="008F3978" w:rsidP="008F3978">
      <w:pPr>
        <w:widowControl w:val="0"/>
        <w:ind w:firstLine="709"/>
        <w:rPr>
          <w:szCs w:val="28"/>
          <w:lang w:val="uk-UA"/>
        </w:rPr>
      </w:pPr>
      <w:r w:rsidRPr="00A90880">
        <w:rPr>
          <w:szCs w:val="28"/>
          <w:lang w:val="uk-UA"/>
        </w:rPr>
        <w:t xml:space="preserve">б) по корегованих і еквівалентних корегованих значеннях </w:t>
      </w:r>
      <w:proofErr w:type="spellStart"/>
      <w:r w:rsidRPr="00A90880">
        <w:rPr>
          <w:szCs w:val="28"/>
          <w:lang w:val="uk-UA"/>
        </w:rPr>
        <w:t>віброшвидко</w:t>
      </w:r>
      <w:r w:rsidRPr="00A90880">
        <w:rPr>
          <w:szCs w:val="28"/>
          <w:lang w:val="uk-UA"/>
        </w:rPr>
        <w:t>с</w:t>
      </w:r>
      <w:r w:rsidRPr="00A90880">
        <w:rPr>
          <w:szCs w:val="28"/>
          <w:lang w:val="uk-UA"/>
        </w:rPr>
        <w:t>ті</w:t>
      </w:r>
      <w:proofErr w:type="spellEnd"/>
      <w:r w:rsidRPr="00A90880">
        <w:rPr>
          <w:szCs w:val="28"/>
          <w:lang w:val="uk-UA"/>
        </w:rPr>
        <w:t>:</w:t>
      </w:r>
    </w:p>
    <w:p w14:paraId="6641603F" w14:textId="77777777" w:rsidR="008F3978" w:rsidRPr="00A90880" w:rsidRDefault="008F3978" w:rsidP="008F3978">
      <w:pPr>
        <w:widowControl w:val="0"/>
        <w:ind w:firstLine="709"/>
        <w:rPr>
          <w:szCs w:val="28"/>
          <w:lang w:val="uk-UA"/>
        </w:rPr>
      </w:pPr>
      <w:r w:rsidRPr="00A90880">
        <w:rPr>
          <w:szCs w:val="28"/>
          <w:lang w:val="uk-UA"/>
        </w:rPr>
        <w:t>по осі Z - 1,1 м/с 10-2 або 107 дБ, по осях X і Y - 3,2 м/с 10-2 або 116 дБ.</w:t>
      </w:r>
    </w:p>
    <w:p w14:paraId="7516343D" w14:textId="77777777" w:rsidR="008F3978" w:rsidRPr="00A90880" w:rsidRDefault="008F3978" w:rsidP="008F3978">
      <w:pPr>
        <w:widowControl w:val="0"/>
        <w:ind w:firstLine="709"/>
        <w:rPr>
          <w:szCs w:val="28"/>
          <w:lang w:val="uk-UA"/>
        </w:rPr>
      </w:pPr>
      <w:r w:rsidRPr="00A90880">
        <w:rPr>
          <w:szCs w:val="28"/>
          <w:lang w:val="uk-UA"/>
        </w:rPr>
        <w:t>Рівні локальної вібрації на важелях і органах керування транспортних з</w:t>
      </w:r>
      <w:r w:rsidRPr="00A90880">
        <w:rPr>
          <w:szCs w:val="28"/>
          <w:lang w:val="uk-UA"/>
        </w:rPr>
        <w:t>а</w:t>
      </w:r>
      <w:r w:rsidRPr="00A90880">
        <w:rPr>
          <w:szCs w:val="28"/>
          <w:lang w:val="uk-UA"/>
        </w:rPr>
        <w:t>собів не повинні перевищувати:</w:t>
      </w:r>
    </w:p>
    <w:p w14:paraId="6FDF02D1" w14:textId="2B715475" w:rsidR="008F3978" w:rsidRPr="00A90880" w:rsidRDefault="008F3978" w:rsidP="008F3978">
      <w:pPr>
        <w:widowControl w:val="0"/>
        <w:ind w:firstLine="709"/>
        <w:rPr>
          <w:szCs w:val="28"/>
          <w:lang w:val="uk-UA"/>
        </w:rPr>
      </w:pPr>
      <w:r w:rsidRPr="00A90880">
        <w:rPr>
          <w:szCs w:val="28"/>
          <w:lang w:val="uk-UA"/>
        </w:rPr>
        <w:t xml:space="preserve">а) по корегованих і еквівалентних корегованих значеннях </w:t>
      </w:r>
      <w:proofErr w:type="spellStart"/>
      <w:r w:rsidRPr="00A90880">
        <w:rPr>
          <w:szCs w:val="28"/>
          <w:lang w:val="uk-UA"/>
        </w:rPr>
        <w:t>віброприск</w:t>
      </w:r>
      <w:r w:rsidRPr="00A90880">
        <w:rPr>
          <w:szCs w:val="28"/>
          <w:lang w:val="uk-UA"/>
        </w:rPr>
        <w:t>о</w:t>
      </w:r>
      <w:r w:rsidRPr="00A90880">
        <w:rPr>
          <w:szCs w:val="28"/>
          <w:lang w:val="uk-UA"/>
        </w:rPr>
        <w:t>рення</w:t>
      </w:r>
      <w:proofErr w:type="spellEnd"/>
      <w:r w:rsidRPr="00A90880">
        <w:rPr>
          <w:szCs w:val="28"/>
          <w:lang w:val="uk-UA"/>
        </w:rPr>
        <w:t xml:space="preserve"> по всіх трьом осям (X, Y, Z) - 2,0 м/кв. с або 76 д</w:t>
      </w:r>
      <w:r w:rsidR="00732DFD" w:rsidRPr="00A90880">
        <w:rPr>
          <w:szCs w:val="28"/>
          <w:lang w:val="uk-UA"/>
        </w:rPr>
        <w:t>Б</w:t>
      </w:r>
      <w:r w:rsidRPr="00A90880">
        <w:rPr>
          <w:szCs w:val="28"/>
          <w:lang w:val="uk-UA"/>
        </w:rPr>
        <w:t>;</w:t>
      </w:r>
    </w:p>
    <w:p w14:paraId="597BF31A" w14:textId="77777777" w:rsidR="008F3978" w:rsidRPr="00A90880" w:rsidRDefault="008F3978" w:rsidP="00732DFD">
      <w:pPr>
        <w:widowControl w:val="0"/>
        <w:ind w:firstLine="709"/>
        <w:rPr>
          <w:szCs w:val="28"/>
          <w:lang w:val="uk-UA"/>
        </w:rPr>
      </w:pPr>
      <w:r w:rsidRPr="00A90880">
        <w:rPr>
          <w:szCs w:val="28"/>
          <w:lang w:val="uk-UA"/>
        </w:rPr>
        <w:t xml:space="preserve">б) по корегованих і еквівалентних корегованих значеннях </w:t>
      </w:r>
      <w:proofErr w:type="spellStart"/>
      <w:r w:rsidRPr="00A90880">
        <w:rPr>
          <w:szCs w:val="28"/>
          <w:lang w:val="uk-UA"/>
        </w:rPr>
        <w:t>віброшвидкості</w:t>
      </w:r>
      <w:proofErr w:type="spellEnd"/>
      <w:r w:rsidRPr="00A90880">
        <w:rPr>
          <w:szCs w:val="28"/>
          <w:lang w:val="uk-UA"/>
        </w:rPr>
        <w:t xml:space="preserve"> по всіх трьом осям (X, Y, Z) - 2,0 м/с 10-2 або 112 дБ.</w:t>
      </w:r>
    </w:p>
    <w:p w14:paraId="032A0AEF" w14:textId="77777777" w:rsidR="008F3978" w:rsidRPr="00A90880" w:rsidRDefault="008F3978" w:rsidP="00C409FF">
      <w:pPr>
        <w:rPr>
          <w:lang w:val="uk-UA"/>
        </w:rPr>
      </w:pPr>
      <w:r w:rsidRPr="00A90880">
        <w:rPr>
          <w:lang w:val="uk-UA"/>
        </w:rPr>
        <w:t>Для зниження вібрації, що діє на водія автопоїзда, можливі наступні з</w:t>
      </w:r>
      <w:r w:rsidRPr="00A90880">
        <w:rPr>
          <w:lang w:val="uk-UA"/>
        </w:rPr>
        <w:t>а</w:t>
      </w:r>
      <w:r w:rsidRPr="00A90880">
        <w:rPr>
          <w:lang w:val="uk-UA"/>
        </w:rPr>
        <w:t>ходи:</w:t>
      </w:r>
    </w:p>
    <w:p w14:paraId="7EF2282B" w14:textId="77777777" w:rsidR="008F3978" w:rsidRPr="00A90880" w:rsidRDefault="008F3978" w:rsidP="00732DFD">
      <w:pPr>
        <w:widowControl w:val="0"/>
        <w:ind w:firstLine="709"/>
        <w:rPr>
          <w:szCs w:val="28"/>
          <w:lang w:val="uk-UA"/>
        </w:rPr>
      </w:pPr>
      <w:r w:rsidRPr="00A90880">
        <w:rPr>
          <w:szCs w:val="28"/>
          <w:lang w:val="uk-UA"/>
        </w:rPr>
        <w:t xml:space="preserve">- установка кабіни на спеціальних </w:t>
      </w:r>
      <w:proofErr w:type="spellStart"/>
      <w:r w:rsidRPr="00A90880">
        <w:rPr>
          <w:szCs w:val="28"/>
          <w:lang w:val="uk-UA"/>
        </w:rPr>
        <w:t>віброізоляторах</w:t>
      </w:r>
      <w:proofErr w:type="spellEnd"/>
      <w:r w:rsidRPr="00A90880">
        <w:rPr>
          <w:szCs w:val="28"/>
          <w:lang w:val="uk-UA"/>
        </w:rPr>
        <w:t>;</w:t>
      </w:r>
    </w:p>
    <w:p w14:paraId="2AFC066A" w14:textId="77777777" w:rsidR="008F3978" w:rsidRPr="00A90880" w:rsidRDefault="008F3978" w:rsidP="008F3978">
      <w:pPr>
        <w:widowControl w:val="0"/>
        <w:ind w:firstLine="709"/>
        <w:rPr>
          <w:szCs w:val="28"/>
          <w:lang w:val="uk-UA"/>
        </w:rPr>
      </w:pPr>
      <w:r w:rsidRPr="00A90880">
        <w:rPr>
          <w:szCs w:val="28"/>
          <w:lang w:val="uk-UA"/>
        </w:rPr>
        <w:t xml:space="preserve">- використання більш досконалої системи </w:t>
      </w:r>
      <w:proofErr w:type="spellStart"/>
      <w:r w:rsidRPr="00A90880">
        <w:rPr>
          <w:szCs w:val="28"/>
          <w:lang w:val="uk-UA"/>
        </w:rPr>
        <w:t>віброізолюючих</w:t>
      </w:r>
      <w:proofErr w:type="spellEnd"/>
      <w:r w:rsidRPr="00A90880">
        <w:rPr>
          <w:szCs w:val="28"/>
          <w:lang w:val="uk-UA"/>
        </w:rPr>
        <w:t xml:space="preserve"> властивостей сидіння водія;</w:t>
      </w:r>
    </w:p>
    <w:p w14:paraId="218EE69A" w14:textId="77777777" w:rsidR="008F3978" w:rsidRPr="00A90880" w:rsidRDefault="008F3978" w:rsidP="008F3978">
      <w:pPr>
        <w:widowControl w:val="0"/>
        <w:shd w:val="clear" w:color="auto" w:fill="FFFFFF"/>
        <w:ind w:firstLine="709"/>
        <w:rPr>
          <w:szCs w:val="28"/>
          <w:lang w:val="uk-UA"/>
        </w:rPr>
      </w:pPr>
      <w:r w:rsidRPr="00A90880">
        <w:rPr>
          <w:szCs w:val="28"/>
          <w:lang w:val="uk-UA"/>
        </w:rPr>
        <w:t>Робота з керування автомобілем ставиться до розряду, найбільш напр</w:t>
      </w:r>
      <w:r w:rsidRPr="00A90880">
        <w:rPr>
          <w:szCs w:val="28"/>
          <w:lang w:val="uk-UA"/>
        </w:rPr>
        <w:t>у</w:t>
      </w:r>
      <w:r w:rsidRPr="00A90880">
        <w:rPr>
          <w:szCs w:val="28"/>
          <w:lang w:val="uk-UA"/>
        </w:rPr>
        <w:t xml:space="preserve">жених і стомлюючих форм трудової діяльності. Ця робота протікає в умовах постійної й </w:t>
      </w:r>
      <w:proofErr w:type="spellStart"/>
      <w:r w:rsidRPr="00A90880">
        <w:rPr>
          <w:szCs w:val="28"/>
          <w:lang w:val="uk-UA"/>
        </w:rPr>
        <w:t>значноої</w:t>
      </w:r>
      <w:proofErr w:type="spellEnd"/>
      <w:r w:rsidRPr="00A90880">
        <w:rPr>
          <w:szCs w:val="28"/>
          <w:lang w:val="uk-UA"/>
        </w:rPr>
        <w:t xml:space="preserve"> </w:t>
      </w:r>
      <w:proofErr w:type="spellStart"/>
      <w:r w:rsidRPr="00A90880">
        <w:rPr>
          <w:szCs w:val="28"/>
          <w:lang w:val="uk-UA"/>
        </w:rPr>
        <w:t>нервовоемоційної</w:t>
      </w:r>
      <w:proofErr w:type="spellEnd"/>
      <w:r w:rsidRPr="00A90880">
        <w:rPr>
          <w:szCs w:val="28"/>
          <w:lang w:val="uk-UA"/>
        </w:rPr>
        <w:t xml:space="preserve"> напруги, свідомістю та </w:t>
      </w:r>
      <w:proofErr w:type="spellStart"/>
      <w:r w:rsidRPr="00A90880">
        <w:rPr>
          <w:szCs w:val="28"/>
          <w:lang w:val="uk-UA"/>
        </w:rPr>
        <w:t>відповідально</w:t>
      </w:r>
      <w:r w:rsidRPr="00A90880">
        <w:rPr>
          <w:szCs w:val="28"/>
          <w:lang w:val="uk-UA"/>
        </w:rPr>
        <w:t>с</w:t>
      </w:r>
      <w:r w:rsidRPr="00A90880">
        <w:rPr>
          <w:szCs w:val="28"/>
          <w:lang w:val="uk-UA"/>
        </w:rPr>
        <w:t>тю</w:t>
      </w:r>
      <w:proofErr w:type="spellEnd"/>
      <w:r w:rsidRPr="00A90880">
        <w:rPr>
          <w:szCs w:val="28"/>
          <w:lang w:val="uk-UA"/>
        </w:rPr>
        <w:t xml:space="preserve"> за життя людей і матеріальні цінності. Швидкість реакції й точність робочих рухів водія сучасного автомобіля є найважливішими факторами забезпечення безпеки руху. Ці якості у великому ступені залежать від зручності робочого м</w:t>
      </w:r>
      <w:r w:rsidRPr="00A90880">
        <w:rPr>
          <w:szCs w:val="28"/>
          <w:lang w:val="uk-UA"/>
        </w:rPr>
        <w:t>і</w:t>
      </w:r>
      <w:r w:rsidRPr="00A90880">
        <w:rPr>
          <w:szCs w:val="28"/>
          <w:lang w:val="uk-UA"/>
        </w:rPr>
        <w:t>сця водія, яке повинне створювати сприятливі умови праці й виключати мо</w:t>
      </w:r>
      <w:r w:rsidRPr="00A90880">
        <w:rPr>
          <w:szCs w:val="28"/>
          <w:lang w:val="uk-UA"/>
        </w:rPr>
        <w:t>ж</w:t>
      </w:r>
      <w:r w:rsidRPr="00A90880">
        <w:rPr>
          <w:szCs w:val="28"/>
          <w:lang w:val="uk-UA"/>
        </w:rPr>
        <w:t>ливість виникнення аварій, викликаних перенапругою при роботі водія.</w:t>
      </w:r>
    </w:p>
    <w:p w14:paraId="02317079" w14:textId="77777777" w:rsidR="008F3978" w:rsidRPr="00A90880" w:rsidRDefault="008F3978" w:rsidP="008F3978">
      <w:pPr>
        <w:pStyle w:val="HTML"/>
        <w:widowControl w:val="0"/>
        <w:spacing w:line="360" w:lineRule="auto"/>
        <w:ind w:firstLine="709"/>
        <w:jc w:val="both"/>
        <w:rPr>
          <w:rFonts w:ascii="Times New Roman" w:hAnsi="Times New Roman" w:cs="Times New Roman"/>
          <w:b w:val="0"/>
          <w:sz w:val="28"/>
          <w:szCs w:val="28"/>
          <w:lang w:val="uk-UA"/>
        </w:rPr>
      </w:pPr>
      <w:r w:rsidRPr="00A90880">
        <w:rPr>
          <w:rFonts w:ascii="Times New Roman" w:hAnsi="Times New Roman" w:cs="Times New Roman"/>
          <w:b w:val="0"/>
          <w:sz w:val="28"/>
          <w:szCs w:val="28"/>
          <w:lang w:val="uk-UA"/>
        </w:rPr>
        <w:t>Вимоги до робочого місця водія регламентуються наступними докуме</w:t>
      </w:r>
      <w:r w:rsidRPr="00A90880">
        <w:rPr>
          <w:rFonts w:ascii="Times New Roman" w:hAnsi="Times New Roman" w:cs="Times New Roman"/>
          <w:b w:val="0"/>
          <w:sz w:val="28"/>
          <w:szCs w:val="28"/>
          <w:lang w:val="uk-UA"/>
        </w:rPr>
        <w:t>н</w:t>
      </w:r>
      <w:r w:rsidRPr="00A90880">
        <w:rPr>
          <w:rFonts w:ascii="Times New Roman" w:hAnsi="Times New Roman" w:cs="Times New Roman"/>
          <w:b w:val="0"/>
          <w:sz w:val="28"/>
          <w:szCs w:val="28"/>
          <w:lang w:val="uk-UA"/>
        </w:rPr>
        <w:t>тами:</w:t>
      </w:r>
    </w:p>
    <w:p w14:paraId="3DB49338" w14:textId="73C3D8E1" w:rsidR="008F3978" w:rsidRPr="00A90880" w:rsidRDefault="008F3978" w:rsidP="008F3978">
      <w:pPr>
        <w:pStyle w:val="HTML"/>
        <w:widowControl w:val="0"/>
        <w:spacing w:line="360" w:lineRule="auto"/>
        <w:ind w:firstLine="709"/>
        <w:jc w:val="both"/>
        <w:rPr>
          <w:rFonts w:ascii="Times New Roman" w:hAnsi="Times New Roman" w:cs="Times New Roman"/>
          <w:b w:val="0"/>
          <w:sz w:val="28"/>
          <w:szCs w:val="28"/>
          <w:lang w:val="uk-UA"/>
        </w:rPr>
      </w:pPr>
      <w:r w:rsidRPr="00A90880">
        <w:rPr>
          <w:rFonts w:ascii="Times New Roman" w:hAnsi="Times New Roman" w:cs="Times New Roman"/>
          <w:b w:val="0"/>
          <w:sz w:val="28"/>
          <w:szCs w:val="28"/>
          <w:lang w:val="uk-UA"/>
        </w:rPr>
        <w:t xml:space="preserve">ДЕРЖСТАНДАРТ 50866-96. Автотранспортні засоби. Система опалення, </w:t>
      </w:r>
      <w:r w:rsidRPr="00A90880">
        <w:rPr>
          <w:rFonts w:ascii="Times New Roman" w:hAnsi="Times New Roman" w:cs="Times New Roman"/>
          <w:b w:val="0"/>
          <w:sz w:val="28"/>
          <w:szCs w:val="28"/>
          <w:lang w:val="uk-UA"/>
        </w:rPr>
        <w:lastRenderedPageBreak/>
        <w:t>вентиляції й кондиціювання. Методи оцінки ефективності й безпеки</w:t>
      </w:r>
      <w:r w:rsidRPr="0017716F">
        <w:rPr>
          <w:rFonts w:ascii="Times New Roman" w:hAnsi="Times New Roman" w:cs="Times New Roman"/>
          <w:b w:val="0"/>
          <w:sz w:val="28"/>
          <w:szCs w:val="28"/>
          <w:lang w:val="uk-UA"/>
        </w:rPr>
        <w:t>.</w:t>
      </w:r>
    </w:p>
    <w:p w14:paraId="5380AD34" w14:textId="67D806ED" w:rsidR="008F3978" w:rsidRPr="00A90880" w:rsidRDefault="008F3978" w:rsidP="008F39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A90880">
        <w:rPr>
          <w:szCs w:val="28"/>
          <w:lang w:val="uk-UA"/>
        </w:rPr>
        <w:t>Правила по охороні праці на автомобільному транспорті. ПІТ РО-200-</w:t>
      </w:r>
      <w:r w:rsidRPr="0017716F">
        <w:rPr>
          <w:szCs w:val="28"/>
          <w:lang w:val="uk-UA"/>
        </w:rPr>
        <w:t>01-95.</w:t>
      </w:r>
    </w:p>
    <w:p w14:paraId="0A8176EA" w14:textId="0FB2AB4C" w:rsidR="008F3978" w:rsidRPr="00A90880" w:rsidRDefault="008F3978" w:rsidP="008F39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proofErr w:type="spellStart"/>
      <w:r w:rsidRPr="00A90880">
        <w:rPr>
          <w:szCs w:val="28"/>
          <w:lang w:val="uk-UA"/>
        </w:rPr>
        <w:t>ГН</w:t>
      </w:r>
      <w:proofErr w:type="spellEnd"/>
      <w:r w:rsidRPr="00A90880">
        <w:rPr>
          <w:szCs w:val="28"/>
          <w:lang w:val="uk-UA"/>
        </w:rPr>
        <w:t xml:space="preserve"> 2.2.5.686-98. Гранично припустимі концентрації (</w:t>
      </w:r>
      <w:proofErr w:type="spellStart"/>
      <w:r w:rsidRPr="00A90880">
        <w:rPr>
          <w:szCs w:val="28"/>
          <w:lang w:val="uk-UA"/>
        </w:rPr>
        <w:t>ГПК</w:t>
      </w:r>
      <w:proofErr w:type="spellEnd"/>
      <w:r w:rsidRPr="00A90880">
        <w:rPr>
          <w:szCs w:val="28"/>
          <w:lang w:val="uk-UA"/>
        </w:rPr>
        <w:t xml:space="preserve">) шкідливих </w:t>
      </w:r>
      <w:r w:rsidRPr="0017716F">
        <w:rPr>
          <w:szCs w:val="28"/>
          <w:lang w:val="uk-UA"/>
        </w:rPr>
        <w:t>р</w:t>
      </w:r>
      <w:r w:rsidRPr="0017716F">
        <w:rPr>
          <w:szCs w:val="28"/>
          <w:lang w:val="uk-UA"/>
        </w:rPr>
        <w:t>е</w:t>
      </w:r>
      <w:r w:rsidRPr="0017716F">
        <w:rPr>
          <w:szCs w:val="28"/>
          <w:lang w:val="uk-UA"/>
        </w:rPr>
        <w:t>човин у повітрі робочої зони.</w:t>
      </w:r>
    </w:p>
    <w:p w14:paraId="23BBAC60" w14:textId="66CF7194" w:rsidR="008F3978" w:rsidRPr="00A90880" w:rsidRDefault="008F3978" w:rsidP="008F39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A90880">
        <w:rPr>
          <w:szCs w:val="28"/>
          <w:lang w:val="uk-UA"/>
        </w:rPr>
        <w:t xml:space="preserve">ДЕРЖСТАНДАРТ 51206-98. Автотранспортні засоби. Зміст шкідливих </w:t>
      </w:r>
      <w:r w:rsidRPr="0017716F">
        <w:rPr>
          <w:szCs w:val="28"/>
          <w:lang w:val="uk-UA"/>
        </w:rPr>
        <w:t>речовин у повітрі салону й кабіни. Норми й методи визначення.</w:t>
      </w:r>
    </w:p>
    <w:p w14:paraId="71D0AFA5" w14:textId="70F90A03" w:rsidR="008F3978" w:rsidRPr="00A90880" w:rsidRDefault="008F3978" w:rsidP="008F39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A90880">
        <w:rPr>
          <w:szCs w:val="28"/>
          <w:lang w:val="uk-UA"/>
        </w:rPr>
        <w:t xml:space="preserve">ДЕРЖСТАНДАРТ 12.1.005-88. </w:t>
      </w:r>
      <w:proofErr w:type="spellStart"/>
      <w:r w:rsidRPr="00A90880">
        <w:rPr>
          <w:szCs w:val="28"/>
          <w:lang w:val="uk-UA"/>
        </w:rPr>
        <w:t>ССБТ</w:t>
      </w:r>
      <w:proofErr w:type="spellEnd"/>
      <w:r w:rsidRPr="00A90880">
        <w:rPr>
          <w:szCs w:val="28"/>
          <w:lang w:val="uk-UA"/>
        </w:rPr>
        <w:t xml:space="preserve">. Загальні санітарно-гігієнічні </w:t>
      </w:r>
      <w:r w:rsidRPr="00542E45">
        <w:rPr>
          <w:szCs w:val="28"/>
          <w:lang w:val="uk-UA"/>
        </w:rPr>
        <w:t>вим</w:t>
      </w:r>
      <w:r w:rsidRPr="00542E45">
        <w:rPr>
          <w:szCs w:val="28"/>
          <w:lang w:val="uk-UA"/>
        </w:rPr>
        <w:t>о</w:t>
      </w:r>
      <w:r w:rsidRPr="00542E45">
        <w:rPr>
          <w:szCs w:val="28"/>
          <w:lang w:val="uk-UA"/>
        </w:rPr>
        <w:t>ги до повітря робочої зони.</w:t>
      </w:r>
    </w:p>
    <w:p w14:paraId="6DEF45CC" w14:textId="77777777" w:rsidR="008F3978" w:rsidRPr="00A90880" w:rsidRDefault="008F3978" w:rsidP="008F3978">
      <w:pPr>
        <w:widowControl w:val="0"/>
        <w:shd w:val="clear" w:color="auto" w:fill="FFFFFF"/>
        <w:ind w:firstLine="709"/>
        <w:rPr>
          <w:szCs w:val="28"/>
          <w:lang w:val="uk-UA"/>
        </w:rPr>
      </w:pPr>
      <w:r w:rsidRPr="00A90880">
        <w:rPr>
          <w:szCs w:val="28"/>
          <w:lang w:val="uk-UA"/>
        </w:rPr>
        <w:t>Із цього випливає що:</w:t>
      </w:r>
    </w:p>
    <w:p w14:paraId="0F55A2DE" w14:textId="77777777" w:rsidR="008F3978" w:rsidRPr="00A90880" w:rsidRDefault="008F3978" w:rsidP="008F3978">
      <w:pPr>
        <w:widowControl w:val="0"/>
        <w:shd w:val="clear" w:color="auto" w:fill="FFFFFF"/>
        <w:ind w:firstLine="709"/>
        <w:rPr>
          <w:szCs w:val="28"/>
          <w:lang w:val="uk-UA"/>
        </w:rPr>
      </w:pPr>
      <w:r w:rsidRPr="00A90880">
        <w:rPr>
          <w:szCs w:val="28"/>
          <w:lang w:val="uk-UA"/>
        </w:rPr>
        <w:t>Системи вентиляції, опалення, кондиціювання, засобу теплоізоляції п</w:t>
      </w:r>
      <w:r w:rsidRPr="00A90880">
        <w:rPr>
          <w:szCs w:val="28"/>
          <w:lang w:val="uk-UA"/>
        </w:rPr>
        <w:t>о</w:t>
      </w:r>
      <w:r w:rsidRPr="00A90880">
        <w:rPr>
          <w:szCs w:val="28"/>
          <w:lang w:val="uk-UA"/>
        </w:rPr>
        <w:t>винні забезпечувати підтримка в кабіні (салоні) транспортного засобу параме</w:t>
      </w:r>
      <w:r w:rsidRPr="00A90880">
        <w:rPr>
          <w:szCs w:val="28"/>
          <w:lang w:val="uk-UA"/>
        </w:rPr>
        <w:t>т</w:t>
      </w:r>
      <w:r w:rsidRPr="00A90880">
        <w:rPr>
          <w:szCs w:val="28"/>
          <w:lang w:val="uk-UA"/>
        </w:rPr>
        <w:t>ри мік</w:t>
      </w:r>
      <w:r>
        <w:rPr>
          <w:szCs w:val="28"/>
          <w:lang w:val="uk-UA"/>
        </w:rPr>
        <w:t>роклімату, зазначені в таблиці 4</w:t>
      </w:r>
      <w:r w:rsidRPr="00A90880">
        <w:rPr>
          <w:szCs w:val="28"/>
          <w:lang w:val="uk-UA"/>
        </w:rPr>
        <w:t>.3., не пізніше чому через 30 хвилин після початку безперервного руху транспортного засобу із прогрітим двигуном.</w:t>
      </w:r>
    </w:p>
    <w:p w14:paraId="6355C695" w14:textId="77777777" w:rsidR="008F3978" w:rsidRDefault="008F3978" w:rsidP="008F3978">
      <w:pPr>
        <w:widowControl w:val="0"/>
        <w:ind w:firstLine="709"/>
        <w:jc w:val="right"/>
        <w:rPr>
          <w:i/>
          <w:lang w:val="uk-UA"/>
        </w:rPr>
      </w:pPr>
      <w:r w:rsidRPr="008F3978">
        <w:rPr>
          <w:i/>
          <w:lang w:val="uk-UA"/>
        </w:rPr>
        <w:t xml:space="preserve">Таблиця 4.3 </w:t>
      </w:r>
    </w:p>
    <w:p w14:paraId="72E61088" w14:textId="7F15179B" w:rsidR="00E16FFE" w:rsidRPr="00E16FFE" w:rsidRDefault="00E16FFE" w:rsidP="00E16FFE">
      <w:pPr>
        <w:widowControl w:val="0"/>
        <w:spacing w:line="240" w:lineRule="auto"/>
        <w:ind w:firstLine="709"/>
        <w:jc w:val="center"/>
        <w:rPr>
          <w:szCs w:val="28"/>
          <w:lang w:val="uk-UA"/>
        </w:rPr>
      </w:pPr>
      <w:r w:rsidRPr="00A90880">
        <w:rPr>
          <w:lang w:val="uk-UA"/>
        </w:rPr>
        <w:t>Оптимальні й припустимі норми температури, відносної вологості й шв</w:t>
      </w:r>
      <w:r w:rsidRPr="00A90880">
        <w:rPr>
          <w:lang w:val="uk-UA"/>
        </w:rPr>
        <w:t>и</w:t>
      </w:r>
      <w:r w:rsidRPr="00A90880">
        <w:rPr>
          <w:lang w:val="uk-UA"/>
        </w:rPr>
        <w:t>дкості руху повітря в кабіні транспортного засобу</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974"/>
        <w:gridCol w:w="2328"/>
        <w:gridCol w:w="2066"/>
        <w:gridCol w:w="1512"/>
      </w:tblGrid>
      <w:tr w:rsidR="008F3978" w:rsidRPr="00542E45" w14:paraId="3D5F45CA" w14:textId="77777777" w:rsidTr="00C46A79">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CB03B36" w14:textId="77777777" w:rsidR="008F3978" w:rsidRPr="00542E45" w:rsidRDefault="008F3978" w:rsidP="008F3978">
            <w:pPr>
              <w:widowControl w:val="0"/>
              <w:spacing w:line="240" w:lineRule="auto"/>
              <w:ind w:firstLine="0"/>
              <w:rPr>
                <w:szCs w:val="28"/>
                <w:lang w:val="uk-UA"/>
              </w:rPr>
            </w:pPr>
            <w:r w:rsidRPr="00542E45">
              <w:rPr>
                <w:szCs w:val="28"/>
                <w:lang w:val="uk-UA"/>
              </w:rPr>
              <w:t>Сезон року</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3FDC74D6" w14:textId="77777777" w:rsidR="008F3978" w:rsidRPr="00542E45" w:rsidRDefault="008F3978" w:rsidP="008F3978">
            <w:pPr>
              <w:widowControl w:val="0"/>
              <w:spacing w:line="240" w:lineRule="auto"/>
              <w:ind w:firstLine="0"/>
              <w:rPr>
                <w:szCs w:val="28"/>
                <w:lang w:val="uk-UA"/>
              </w:rPr>
            </w:pPr>
            <w:r w:rsidRPr="00542E45">
              <w:rPr>
                <w:szCs w:val="28"/>
                <w:lang w:val="uk-UA"/>
              </w:rPr>
              <w:t>Тип транспо</w:t>
            </w:r>
            <w:r w:rsidRPr="00542E45">
              <w:rPr>
                <w:szCs w:val="28"/>
                <w:lang w:val="uk-UA"/>
              </w:rPr>
              <w:t>р</w:t>
            </w:r>
            <w:r w:rsidRPr="00542E45">
              <w:rPr>
                <w:szCs w:val="28"/>
                <w:lang w:val="uk-UA"/>
              </w:rPr>
              <w:t>тного засобу</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077B1714" w14:textId="77777777" w:rsidR="008F3978" w:rsidRPr="00542E45" w:rsidRDefault="008F3978" w:rsidP="008F3978">
            <w:pPr>
              <w:widowControl w:val="0"/>
              <w:spacing w:line="240" w:lineRule="auto"/>
              <w:ind w:firstLine="0"/>
              <w:rPr>
                <w:szCs w:val="28"/>
                <w:lang w:val="uk-UA"/>
              </w:rPr>
            </w:pPr>
            <w:r w:rsidRPr="00542E45">
              <w:rPr>
                <w:szCs w:val="28"/>
                <w:lang w:val="uk-UA"/>
              </w:rPr>
              <w:t>Температура п</w:t>
            </w:r>
            <w:r w:rsidRPr="00542E45">
              <w:rPr>
                <w:szCs w:val="28"/>
                <w:lang w:val="uk-UA"/>
              </w:rPr>
              <w:t>о</w:t>
            </w:r>
            <w:r w:rsidRPr="00542E45">
              <w:rPr>
                <w:szCs w:val="28"/>
                <w:lang w:val="uk-UA"/>
              </w:rPr>
              <w:t>вітря гради. C</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14:paraId="18310BDF" w14:textId="77777777" w:rsidR="008F3978" w:rsidRPr="00542E45" w:rsidRDefault="008F3978" w:rsidP="008F3978">
            <w:pPr>
              <w:widowControl w:val="0"/>
              <w:spacing w:line="240" w:lineRule="auto"/>
              <w:ind w:firstLine="0"/>
              <w:rPr>
                <w:szCs w:val="28"/>
                <w:lang w:val="uk-UA"/>
              </w:rPr>
            </w:pPr>
            <w:r w:rsidRPr="00542E45">
              <w:rPr>
                <w:szCs w:val="28"/>
                <w:lang w:val="uk-UA"/>
              </w:rPr>
              <w:t>Відносна вол</w:t>
            </w:r>
            <w:r w:rsidRPr="00542E45">
              <w:rPr>
                <w:szCs w:val="28"/>
                <w:lang w:val="uk-UA"/>
              </w:rPr>
              <w:t>о</w:t>
            </w:r>
            <w:r w:rsidRPr="00542E45">
              <w:rPr>
                <w:szCs w:val="28"/>
                <w:lang w:val="uk-UA"/>
              </w:rPr>
              <w:t>гість, %</w:t>
            </w:r>
          </w:p>
        </w:tc>
        <w:tc>
          <w:tcPr>
            <w:tcW w:w="1491" w:type="dxa"/>
            <w:tcBorders>
              <w:top w:val="single" w:sz="4" w:space="0" w:color="auto"/>
              <w:left w:val="single" w:sz="4" w:space="0" w:color="auto"/>
              <w:bottom w:val="single" w:sz="4" w:space="0" w:color="auto"/>
              <w:right w:val="single" w:sz="4" w:space="0" w:color="auto"/>
            </w:tcBorders>
            <w:shd w:val="clear" w:color="auto" w:fill="auto"/>
          </w:tcPr>
          <w:p w14:paraId="2CA126EE" w14:textId="77777777" w:rsidR="008F3978" w:rsidRPr="00542E45" w:rsidRDefault="008F3978" w:rsidP="008F3978">
            <w:pPr>
              <w:widowControl w:val="0"/>
              <w:spacing w:line="240" w:lineRule="auto"/>
              <w:ind w:firstLine="0"/>
              <w:rPr>
                <w:szCs w:val="28"/>
                <w:lang w:val="uk-UA"/>
              </w:rPr>
            </w:pPr>
            <w:r w:rsidRPr="00542E45">
              <w:rPr>
                <w:szCs w:val="28"/>
                <w:lang w:val="uk-UA"/>
              </w:rPr>
              <w:t>Швидкість руху пов</w:t>
            </w:r>
            <w:r w:rsidRPr="00542E45">
              <w:rPr>
                <w:szCs w:val="28"/>
                <w:lang w:val="uk-UA"/>
              </w:rPr>
              <w:t>і</w:t>
            </w:r>
            <w:r w:rsidRPr="00542E45">
              <w:rPr>
                <w:szCs w:val="28"/>
                <w:lang w:val="uk-UA"/>
              </w:rPr>
              <w:t>тря не більш, м/с,</w:t>
            </w:r>
          </w:p>
        </w:tc>
      </w:tr>
      <w:tr w:rsidR="008F3978" w:rsidRPr="00542E45" w14:paraId="707847F8" w14:textId="77777777" w:rsidTr="00C46A79">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B051B3F" w14:textId="77777777" w:rsidR="008F3978" w:rsidRPr="00542E45" w:rsidRDefault="008F3978" w:rsidP="008F3978">
            <w:pPr>
              <w:widowControl w:val="0"/>
              <w:spacing w:line="240" w:lineRule="auto"/>
              <w:ind w:firstLine="0"/>
              <w:rPr>
                <w:szCs w:val="28"/>
                <w:lang w:val="uk-UA"/>
              </w:rPr>
            </w:pPr>
            <w:r w:rsidRPr="00542E45">
              <w:rPr>
                <w:szCs w:val="28"/>
                <w:lang w:val="uk-UA"/>
              </w:rPr>
              <w:t>Холодний і перехі</w:t>
            </w:r>
            <w:r w:rsidRPr="00542E45">
              <w:rPr>
                <w:szCs w:val="28"/>
                <w:lang w:val="uk-UA"/>
              </w:rPr>
              <w:t>д</w:t>
            </w:r>
            <w:r w:rsidRPr="00542E45">
              <w:rPr>
                <w:szCs w:val="28"/>
                <w:lang w:val="uk-UA"/>
              </w:rPr>
              <w:t>ний пері</w:t>
            </w:r>
            <w:r w:rsidRPr="00542E45">
              <w:rPr>
                <w:szCs w:val="28"/>
                <w:lang w:val="uk-UA"/>
              </w:rPr>
              <w:t>о</w:t>
            </w:r>
            <w:r w:rsidRPr="00542E45">
              <w:rPr>
                <w:szCs w:val="28"/>
                <w:lang w:val="uk-UA"/>
              </w:rPr>
              <w:t>ди року</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5DF2F097" w14:textId="77777777" w:rsidR="008F3978" w:rsidRPr="00542E45" w:rsidRDefault="008F3978" w:rsidP="008F3978">
            <w:pPr>
              <w:widowControl w:val="0"/>
              <w:spacing w:line="240" w:lineRule="auto"/>
              <w:ind w:firstLine="0"/>
              <w:rPr>
                <w:szCs w:val="28"/>
                <w:lang w:val="uk-UA"/>
              </w:rPr>
            </w:pPr>
            <w:r w:rsidRPr="00542E45">
              <w:rPr>
                <w:szCs w:val="28"/>
                <w:lang w:val="uk-UA"/>
              </w:rPr>
              <w:t>Вантажні й автобуси</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4C04AD3E" w14:textId="77777777" w:rsidR="008F3978" w:rsidRPr="00542E45" w:rsidRDefault="008F3978" w:rsidP="008F3978">
            <w:pPr>
              <w:widowControl w:val="0"/>
              <w:spacing w:line="240" w:lineRule="auto"/>
              <w:ind w:firstLine="0"/>
              <w:rPr>
                <w:szCs w:val="28"/>
                <w:lang w:val="uk-UA"/>
              </w:rPr>
            </w:pPr>
            <w:r w:rsidRPr="00542E45">
              <w:rPr>
                <w:szCs w:val="28"/>
                <w:lang w:val="uk-UA"/>
              </w:rPr>
              <w:t>18…20/17…23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14:paraId="6A76FBF0" w14:textId="77777777" w:rsidR="008F3978" w:rsidRPr="00542E45" w:rsidRDefault="008F3978" w:rsidP="008F3978">
            <w:pPr>
              <w:widowControl w:val="0"/>
              <w:spacing w:line="240" w:lineRule="auto"/>
              <w:ind w:firstLine="0"/>
              <w:rPr>
                <w:szCs w:val="28"/>
                <w:lang w:val="uk-UA"/>
              </w:rPr>
            </w:pPr>
            <w:r w:rsidRPr="00542E45">
              <w:rPr>
                <w:szCs w:val="28"/>
                <w:lang w:val="uk-UA"/>
              </w:rPr>
              <w:t>60…40/75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14:paraId="71AC0CE9" w14:textId="77777777" w:rsidR="008F3978" w:rsidRPr="00542E45" w:rsidRDefault="008F3978" w:rsidP="008F3978">
            <w:pPr>
              <w:widowControl w:val="0"/>
              <w:spacing w:line="240" w:lineRule="auto"/>
              <w:ind w:firstLine="0"/>
              <w:rPr>
                <w:szCs w:val="28"/>
                <w:lang w:val="uk-UA"/>
              </w:rPr>
            </w:pPr>
            <w:r w:rsidRPr="00542E45">
              <w:rPr>
                <w:szCs w:val="28"/>
                <w:lang w:val="uk-UA"/>
              </w:rPr>
              <w:t>0,2/0,3</w:t>
            </w:r>
          </w:p>
        </w:tc>
      </w:tr>
      <w:tr w:rsidR="008F3978" w:rsidRPr="00542E45" w14:paraId="3D6F71BB" w14:textId="77777777" w:rsidTr="00C46A79">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16DE290" w14:textId="77777777" w:rsidR="008F3978" w:rsidRPr="00542E45" w:rsidRDefault="008F3978" w:rsidP="008F3978">
            <w:pPr>
              <w:widowControl w:val="0"/>
              <w:spacing w:line="240" w:lineRule="auto"/>
              <w:ind w:firstLine="0"/>
              <w:rPr>
                <w:szCs w:val="28"/>
                <w:lang w:val="uk-UA"/>
              </w:rPr>
            </w:pPr>
            <w:r w:rsidRPr="00542E45">
              <w:rPr>
                <w:szCs w:val="28"/>
                <w:lang w:val="uk-UA"/>
              </w:rPr>
              <w:t>Теплий період р</w:t>
            </w:r>
            <w:r w:rsidRPr="00542E45">
              <w:rPr>
                <w:szCs w:val="28"/>
                <w:lang w:val="uk-UA"/>
              </w:rPr>
              <w:t>о</w:t>
            </w:r>
            <w:r w:rsidRPr="00542E45">
              <w:rPr>
                <w:szCs w:val="28"/>
                <w:lang w:val="uk-UA"/>
              </w:rPr>
              <w:t>ку</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7F9996AF" w14:textId="77777777" w:rsidR="008F3978" w:rsidRPr="00542E45" w:rsidRDefault="008F3978" w:rsidP="008F3978">
            <w:pPr>
              <w:widowControl w:val="0"/>
              <w:spacing w:line="240" w:lineRule="auto"/>
              <w:ind w:firstLine="0"/>
              <w:rPr>
                <w:szCs w:val="28"/>
                <w:lang w:val="uk-UA"/>
              </w:rPr>
            </w:pPr>
            <w:r w:rsidRPr="00542E45">
              <w:rPr>
                <w:szCs w:val="28"/>
                <w:lang w:val="uk-UA"/>
              </w:rPr>
              <w:t>Вантажні й автобуси</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4236B8C0" w14:textId="77777777" w:rsidR="008F3978" w:rsidRPr="00542E45" w:rsidRDefault="008F3978" w:rsidP="008F3978">
            <w:pPr>
              <w:widowControl w:val="0"/>
              <w:spacing w:line="240" w:lineRule="auto"/>
              <w:ind w:firstLine="0"/>
              <w:rPr>
                <w:szCs w:val="28"/>
                <w:lang w:val="uk-UA"/>
              </w:rPr>
            </w:pPr>
            <w:r w:rsidRPr="00542E45">
              <w:rPr>
                <w:szCs w:val="28"/>
                <w:lang w:val="uk-UA"/>
              </w:rPr>
              <w:t>21…23/ не біл</w:t>
            </w:r>
            <w:r w:rsidRPr="00542E45">
              <w:rPr>
                <w:szCs w:val="28"/>
                <w:lang w:val="uk-UA"/>
              </w:rPr>
              <w:t>ь</w:t>
            </w:r>
            <w:r w:rsidRPr="00542E45">
              <w:rPr>
                <w:szCs w:val="28"/>
                <w:lang w:val="uk-UA"/>
              </w:rPr>
              <w:t>ше ніж на 3ºС вище середньої температури з</w:t>
            </w:r>
            <w:r w:rsidRPr="00542E45">
              <w:rPr>
                <w:szCs w:val="28"/>
                <w:lang w:val="uk-UA"/>
              </w:rPr>
              <w:t>о</w:t>
            </w:r>
            <w:r w:rsidRPr="00542E45">
              <w:rPr>
                <w:szCs w:val="28"/>
                <w:lang w:val="uk-UA"/>
              </w:rPr>
              <w:t>внішнього пові</w:t>
            </w:r>
            <w:r w:rsidRPr="00542E45">
              <w:rPr>
                <w:szCs w:val="28"/>
                <w:lang w:val="uk-UA"/>
              </w:rPr>
              <w:t>т</w:t>
            </w:r>
            <w:r w:rsidRPr="00542E45">
              <w:rPr>
                <w:szCs w:val="28"/>
                <w:lang w:val="uk-UA"/>
              </w:rPr>
              <w:t>ря в 13г. самого жаркого місяця але, не більш 28ºС</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14:paraId="485A7D49" w14:textId="77777777" w:rsidR="008F3978" w:rsidRPr="00542E45" w:rsidRDefault="008F3978" w:rsidP="008F3978">
            <w:pPr>
              <w:widowControl w:val="0"/>
              <w:spacing w:line="240" w:lineRule="auto"/>
              <w:ind w:firstLine="0"/>
              <w:rPr>
                <w:szCs w:val="28"/>
                <w:lang w:val="uk-UA"/>
              </w:rPr>
            </w:pPr>
            <w:r w:rsidRPr="00542E45">
              <w:rPr>
                <w:szCs w:val="28"/>
                <w:lang w:val="uk-UA"/>
              </w:rPr>
              <w:t>60…40/ при:</w:t>
            </w:r>
          </w:p>
          <w:p w14:paraId="528523B3" w14:textId="77777777" w:rsidR="008F3978" w:rsidRPr="00542E45" w:rsidRDefault="008F3978" w:rsidP="008F3978">
            <w:pPr>
              <w:widowControl w:val="0"/>
              <w:spacing w:line="240" w:lineRule="auto"/>
              <w:ind w:firstLine="0"/>
              <w:rPr>
                <w:szCs w:val="28"/>
                <w:lang w:val="uk-UA"/>
              </w:rPr>
            </w:pPr>
            <w:r w:rsidRPr="00542E45">
              <w:rPr>
                <w:szCs w:val="28"/>
                <w:lang w:val="uk-UA"/>
              </w:rPr>
              <w:t>28ºС.-не більш55</w:t>
            </w:r>
          </w:p>
          <w:p w14:paraId="58B75D1F"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27 </w:t>
            </w:r>
            <w:proofErr w:type="spellStart"/>
            <w:r w:rsidRPr="00542E45">
              <w:rPr>
                <w:szCs w:val="28"/>
                <w:lang w:val="uk-UA"/>
              </w:rPr>
              <w:t>З-С-</w:t>
            </w:r>
            <w:proofErr w:type="spellEnd"/>
            <w:r w:rsidRPr="00542E45">
              <w:rPr>
                <w:szCs w:val="28"/>
                <w:lang w:val="uk-UA"/>
              </w:rPr>
              <w:t xml:space="preserve"> не більш60</w:t>
            </w:r>
          </w:p>
          <w:p w14:paraId="0D7C58F7" w14:textId="77777777" w:rsidR="008F3978" w:rsidRPr="00542E45" w:rsidRDefault="008F3978" w:rsidP="008F3978">
            <w:pPr>
              <w:widowControl w:val="0"/>
              <w:spacing w:line="240" w:lineRule="auto"/>
              <w:ind w:firstLine="0"/>
              <w:rPr>
                <w:szCs w:val="28"/>
                <w:lang w:val="uk-UA"/>
              </w:rPr>
            </w:pPr>
            <w:r w:rsidRPr="00542E45">
              <w:rPr>
                <w:szCs w:val="28"/>
                <w:lang w:val="uk-UA"/>
              </w:rPr>
              <w:t xml:space="preserve">25 </w:t>
            </w:r>
            <w:proofErr w:type="spellStart"/>
            <w:r w:rsidRPr="00542E45">
              <w:rPr>
                <w:szCs w:val="28"/>
                <w:lang w:val="uk-UA"/>
              </w:rPr>
              <w:t>З-С-</w:t>
            </w:r>
            <w:proofErr w:type="spellEnd"/>
            <w:r w:rsidRPr="00542E45">
              <w:rPr>
                <w:szCs w:val="28"/>
                <w:lang w:val="uk-UA"/>
              </w:rPr>
              <w:t xml:space="preserve"> не більш70</w:t>
            </w:r>
          </w:p>
          <w:p w14:paraId="766DA204" w14:textId="77777777" w:rsidR="008F3978" w:rsidRPr="00542E45" w:rsidRDefault="008F3978" w:rsidP="008F3978">
            <w:pPr>
              <w:widowControl w:val="0"/>
              <w:spacing w:line="240" w:lineRule="auto"/>
              <w:ind w:firstLine="0"/>
              <w:rPr>
                <w:szCs w:val="28"/>
                <w:lang w:val="uk-UA"/>
              </w:rPr>
            </w:pPr>
            <w:r w:rsidRPr="00542E45">
              <w:rPr>
                <w:szCs w:val="28"/>
                <w:lang w:val="uk-UA"/>
              </w:rPr>
              <w:t>24С и нижче – не більш75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14:paraId="66ED6CAF" w14:textId="77777777" w:rsidR="008F3978" w:rsidRPr="00542E45" w:rsidRDefault="008F3978" w:rsidP="008F3978">
            <w:pPr>
              <w:widowControl w:val="0"/>
              <w:spacing w:line="240" w:lineRule="auto"/>
              <w:ind w:firstLine="0"/>
              <w:rPr>
                <w:szCs w:val="28"/>
                <w:lang w:val="uk-UA"/>
              </w:rPr>
            </w:pPr>
            <w:r w:rsidRPr="00542E45">
              <w:rPr>
                <w:szCs w:val="28"/>
                <w:lang w:val="uk-UA"/>
              </w:rPr>
              <w:t>0,3/02-05</w:t>
            </w:r>
          </w:p>
        </w:tc>
      </w:tr>
      <w:tr w:rsidR="008F3978" w:rsidRPr="00542E45" w14:paraId="5BEA9B06" w14:textId="77777777" w:rsidTr="00C46A79">
        <w:trPr>
          <w:jc w:val="center"/>
        </w:trPr>
        <w:tc>
          <w:tcPr>
            <w:tcW w:w="88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76AEBF2" w14:textId="77777777" w:rsidR="008F3978" w:rsidRPr="00542E45" w:rsidRDefault="008F3978" w:rsidP="008F3978">
            <w:pPr>
              <w:widowControl w:val="0"/>
              <w:spacing w:line="240" w:lineRule="auto"/>
              <w:ind w:firstLine="0"/>
              <w:rPr>
                <w:szCs w:val="28"/>
                <w:lang w:val="uk-UA"/>
              </w:rPr>
            </w:pPr>
            <w:r w:rsidRPr="00542E45">
              <w:rPr>
                <w:szCs w:val="28"/>
                <w:lang w:val="uk-UA"/>
              </w:rPr>
              <w:t>Примітка. У чисельнику зазначені оптимальні параметри, у знаменнику - припустимі</w:t>
            </w:r>
          </w:p>
        </w:tc>
      </w:tr>
    </w:tbl>
    <w:p w14:paraId="127D6AC4" w14:textId="77777777" w:rsidR="008F3978" w:rsidRDefault="008F3978" w:rsidP="008F3978">
      <w:pPr>
        <w:widowControl w:val="0"/>
        <w:ind w:firstLine="709"/>
        <w:rPr>
          <w:lang w:val="uk-UA"/>
        </w:rPr>
      </w:pPr>
    </w:p>
    <w:p w14:paraId="55006F2D" w14:textId="77777777" w:rsidR="008F3978" w:rsidRPr="00A90880" w:rsidRDefault="008F3978" w:rsidP="008F3978">
      <w:pPr>
        <w:widowControl w:val="0"/>
        <w:ind w:firstLine="709"/>
        <w:rPr>
          <w:szCs w:val="28"/>
          <w:lang w:val="uk-UA"/>
        </w:rPr>
      </w:pPr>
      <w:r w:rsidRPr="00A90880">
        <w:rPr>
          <w:szCs w:val="28"/>
          <w:lang w:val="uk-UA"/>
        </w:rPr>
        <w:lastRenderedPageBreak/>
        <w:t>Перепад температури повітря по висоті кабіни не повинен перевищувати 3 град C. Температура внутрішніх поверхонь кабіни не повинна відрізнятися від температури повітря в кабіні більш ніж на 3 град. C.</w:t>
      </w:r>
    </w:p>
    <w:p w14:paraId="0CB6009F" w14:textId="77777777" w:rsidR="008F3978" w:rsidRPr="00A90880" w:rsidRDefault="008F3978" w:rsidP="008F3978">
      <w:pPr>
        <w:widowControl w:val="0"/>
        <w:ind w:firstLine="709"/>
        <w:rPr>
          <w:szCs w:val="28"/>
          <w:lang w:val="uk-UA"/>
        </w:rPr>
      </w:pPr>
      <w:r w:rsidRPr="00A90880">
        <w:rPr>
          <w:szCs w:val="28"/>
          <w:lang w:val="uk-UA"/>
        </w:rPr>
        <w:t>Кабіна повинна бути обладнана захисними козирками, жалюзі й іншими засобами захисту від сонячної радіації, а також засобами теплозахисту від пр</w:t>
      </w:r>
      <w:r w:rsidRPr="00A90880">
        <w:rPr>
          <w:szCs w:val="28"/>
          <w:lang w:val="uk-UA"/>
        </w:rPr>
        <w:t>а</w:t>
      </w:r>
      <w:r w:rsidRPr="00A90880">
        <w:rPr>
          <w:szCs w:val="28"/>
          <w:lang w:val="uk-UA"/>
        </w:rPr>
        <w:t>цюючого двигуна, що забезпечують залишкове теплове опромінення водія від обшивки кабіни - не більш 35 Вт/кв. м, від вікон - не більш 100 Вт/кв. м.</w:t>
      </w:r>
    </w:p>
    <w:p w14:paraId="3AC6F24B" w14:textId="252341CB" w:rsidR="008F3978" w:rsidRPr="00A90880" w:rsidRDefault="008F3978" w:rsidP="008F3978">
      <w:pPr>
        <w:widowControl w:val="0"/>
        <w:ind w:firstLine="709"/>
        <w:rPr>
          <w:szCs w:val="28"/>
          <w:lang w:val="uk-UA"/>
        </w:rPr>
      </w:pPr>
      <w:r w:rsidRPr="00A90880">
        <w:rPr>
          <w:szCs w:val="28"/>
          <w:lang w:val="uk-UA"/>
        </w:rPr>
        <w:t>Системи вентиляції, опалення, кондиціювання повітря повинні забезп</w:t>
      </w:r>
      <w:r w:rsidRPr="00A90880">
        <w:rPr>
          <w:szCs w:val="28"/>
          <w:lang w:val="uk-UA"/>
        </w:rPr>
        <w:t>е</w:t>
      </w:r>
      <w:r w:rsidRPr="00A90880">
        <w:rPr>
          <w:szCs w:val="28"/>
          <w:lang w:val="uk-UA"/>
        </w:rPr>
        <w:t>чувати регулювання повітряних потоків у кабіні транспортного засобу із забе</w:t>
      </w:r>
      <w:r w:rsidRPr="00A90880">
        <w:rPr>
          <w:szCs w:val="28"/>
          <w:lang w:val="uk-UA"/>
        </w:rPr>
        <w:t>з</w:t>
      </w:r>
      <w:r w:rsidRPr="00A90880">
        <w:rPr>
          <w:szCs w:val="28"/>
          <w:lang w:val="uk-UA"/>
        </w:rPr>
        <w:t>печенням параметрів по п. 1.1 і усувати запотівання й обмерзання стекол каб</w:t>
      </w:r>
      <w:r w:rsidRPr="00A90880">
        <w:rPr>
          <w:szCs w:val="28"/>
          <w:lang w:val="uk-UA"/>
        </w:rPr>
        <w:t>і</w:t>
      </w:r>
      <w:r w:rsidRPr="00A90880">
        <w:rPr>
          <w:szCs w:val="28"/>
          <w:lang w:val="uk-UA"/>
        </w:rPr>
        <w:t>ни.</w:t>
      </w:r>
      <w:r w:rsidR="00E16FFE">
        <w:rPr>
          <w:szCs w:val="28"/>
          <w:lang w:val="uk-UA"/>
        </w:rPr>
        <w:t xml:space="preserve"> </w:t>
      </w:r>
      <w:r w:rsidRPr="00A90880">
        <w:rPr>
          <w:szCs w:val="28"/>
          <w:lang w:val="uk-UA"/>
        </w:rPr>
        <w:t>Контроль стану повітряного середовища в кабіні транспортного засобу п</w:t>
      </w:r>
      <w:r w:rsidRPr="00A90880">
        <w:rPr>
          <w:szCs w:val="28"/>
          <w:lang w:val="uk-UA"/>
        </w:rPr>
        <w:t>о</w:t>
      </w:r>
      <w:r w:rsidRPr="00A90880">
        <w:rPr>
          <w:szCs w:val="28"/>
          <w:lang w:val="uk-UA"/>
        </w:rPr>
        <w:t>винен здійснюватися з урахуванням виду використовуваного палива й концен</w:t>
      </w:r>
      <w:r w:rsidRPr="00A90880">
        <w:rPr>
          <w:szCs w:val="28"/>
          <w:lang w:val="uk-UA"/>
        </w:rPr>
        <w:t>т</w:t>
      </w:r>
      <w:r w:rsidRPr="00A90880">
        <w:rPr>
          <w:szCs w:val="28"/>
          <w:lang w:val="uk-UA"/>
        </w:rPr>
        <w:t xml:space="preserve">рація шкідливих речовин у повітрі робочої зони водія не повинна перевищувати при роботі двигуна на бензині - вуглеводнів у перерахуванні на З - 300 мг/куб. м, окиси вуглецю - 20 мг/куб. м, окислів азоту - 5 мг/куб. м; а також: свинцю - 0,01 мг/куб. м для етилованого бензину; метанолу - 5 мг/куб. м, формальдегіду - 0,5 мг/куб. м для </w:t>
      </w:r>
      <w:proofErr w:type="spellStart"/>
      <w:r w:rsidRPr="00A90880">
        <w:rPr>
          <w:szCs w:val="28"/>
          <w:lang w:val="uk-UA"/>
        </w:rPr>
        <w:t>метилованого</w:t>
      </w:r>
      <w:proofErr w:type="spellEnd"/>
      <w:r w:rsidRPr="00A90880">
        <w:rPr>
          <w:szCs w:val="28"/>
          <w:lang w:val="uk-UA"/>
        </w:rPr>
        <w:t xml:space="preserve"> бензину або чистого метанолу; </w:t>
      </w:r>
      <w:proofErr w:type="spellStart"/>
      <w:r w:rsidRPr="00A90880">
        <w:rPr>
          <w:szCs w:val="28"/>
          <w:lang w:val="uk-UA"/>
        </w:rPr>
        <w:t>акролеіна</w:t>
      </w:r>
      <w:proofErr w:type="spellEnd"/>
      <w:r w:rsidRPr="00A90880">
        <w:rPr>
          <w:szCs w:val="28"/>
          <w:lang w:val="uk-UA"/>
        </w:rPr>
        <w:t xml:space="preserve"> - 0,2 мг/куб. м для дизельного палива.</w:t>
      </w:r>
    </w:p>
    <w:p w14:paraId="29CF8BFB" w14:textId="43C75C4B" w:rsidR="008F3978" w:rsidRPr="00A90880" w:rsidRDefault="008F3978" w:rsidP="00E16FFE">
      <w:pPr>
        <w:widowControl w:val="0"/>
        <w:ind w:firstLine="709"/>
        <w:rPr>
          <w:szCs w:val="28"/>
          <w:lang w:val="uk-UA"/>
        </w:rPr>
      </w:pPr>
      <w:r w:rsidRPr="00A90880">
        <w:rPr>
          <w:szCs w:val="28"/>
          <w:lang w:val="uk-UA"/>
        </w:rPr>
        <w:t>Транспортний засіб не повинний допускатися до експлуатації, якщо його кабіна не має передбачених технічною документацією утеплювачів або кили</w:t>
      </w:r>
      <w:r w:rsidRPr="00A90880">
        <w:rPr>
          <w:szCs w:val="28"/>
          <w:lang w:val="uk-UA"/>
        </w:rPr>
        <w:t>м</w:t>
      </w:r>
      <w:r w:rsidRPr="00A90880">
        <w:rPr>
          <w:szCs w:val="28"/>
          <w:lang w:val="uk-UA"/>
        </w:rPr>
        <w:t>ків.</w:t>
      </w:r>
      <w:r w:rsidR="00E16FFE">
        <w:rPr>
          <w:szCs w:val="28"/>
          <w:lang w:val="uk-UA"/>
        </w:rPr>
        <w:t xml:space="preserve"> </w:t>
      </w:r>
      <w:r w:rsidRPr="00A90880">
        <w:rPr>
          <w:szCs w:val="28"/>
          <w:lang w:val="uk-UA"/>
        </w:rPr>
        <w:t>Загальна освітленість у кабіні на рівні щитка приладів повинна бути не менш 10 лк.</w:t>
      </w:r>
      <w:r w:rsidR="00E16FFE">
        <w:rPr>
          <w:szCs w:val="28"/>
          <w:lang w:val="uk-UA"/>
        </w:rPr>
        <w:t xml:space="preserve"> </w:t>
      </w:r>
      <w:r w:rsidRPr="00A90880">
        <w:rPr>
          <w:szCs w:val="28"/>
          <w:lang w:val="uk-UA"/>
        </w:rPr>
        <w:t>Освітленість шкали приладів повинна бути не менш 1,2 лк.</w:t>
      </w:r>
      <w:r w:rsidR="00E16FFE">
        <w:rPr>
          <w:szCs w:val="28"/>
          <w:lang w:val="uk-UA"/>
        </w:rPr>
        <w:t xml:space="preserve"> </w:t>
      </w:r>
      <w:r w:rsidRPr="00A90880">
        <w:rPr>
          <w:szCs w:val="28"/>
          <w:lang w:val="uk-UA"/>
        </w:rPr>
        <w:t>Заходи щодо нормалізації небезпечних і шкідливих виробничих факторів</w:t>
      </w:r>
    </w:p>
    <w:p w14:paraId="1A39E23F" w14:textId="77777777" w:rsidR="008F3978" w:rsidRPr="00A90880" w:rsidRDefault="008F3978" w:rsidP="00E16FFE">
      <w:pPr>
        <w:rPr>
          <w:lang w:val="uk-UA"/>
        </w:rPr>
      </w:pPr>
      <w:r w:rsidRPr="00A90880">
        <w:rPr>
          <w:lang w:val="uk-UA"/>
        </w:rPr>
        <w:t>Для забезпечення відповідних вимог по мікроклімату проводять наступні заходи:</w:t>
      </w:r>
    </w:p>
    <w:p w14:paraId="39A937FF" w14:textId="77777777" w:rsidR="008F3978" w:rsidRPr="00A90880" w:rsidRDefault="008F3978" w:rsidP="00E16FFE">
      <w:pPr>
        <w:widowControl w:val="0"/>
        <w:ind w:firstLine="709"/>
        <w:rPr>
          <w:szCs w:val="28"/>
          <w:lang w:val="uk-UA"/>
        </w:rPr>
      </w:pPr>
      <w:r w:rsidRPr="00A90880">
        <w:rPr>
          <w:szCs w:val="28"/>
          <w:lang w:val="uk-UA"/>
        </w:rPr>
        <w:t>- у теплу пору року кабіна обладнається регульованою системою вент</w:t>
      </w:r>
      <w:r w:rsidRPr="00A90880">
        <w:rPr>
          <w:szCs w:val="28"/>
          <w:lang w:val="uk-UA"/>
        </w:rPr>
        <w:t>и</w:t>
      </w:r>
      <w:r w:rsidRPr="00A90880">
        <w:rPr>
          <w:szCs w:val="28"/>
          <w:lang w:val="uk-UA"/>
        </w:rPr>
        <w:t>ляції, що забезпечує необхідну швидкість повітряного потоку в зоні подиху оператора залежно від температури повітря на робочім місці;</w:t>
      </w:r>
    </w:p>
    <w:p w14:paraId="2BD5F274" w14:textId="77777777" w:rsidR="008F3978" w:rsidRPr="00A90880" w:rsidRDefault="008F3978" w:rsidP="008F3978">
      <w:pPr>
        <w:widowControl w:val="0"/>
        <w:ind w:firstLine="709"/>
        <w:rPr>
          <w:szCs w:val="28"/>
          <w:lang w:val="uk-UA"/>
        </w:rPr>
      </w:pPr>
      <w:r w:rsidRPr="00A90880">
        <w:rPr>
          <w:szCs w:val="28"/>
          <w:lang w:val="uk-UA"/>
        </w:rPr>
        <w:t>- поліпшення герметизації й теплоізоляції кабіни;</w:t>
      </w:r>
    </w:p>
    <w:p w14:paraId="49C30430" w14:textId="77777777" w:rsidR="008F3978" w:rsidRPr="00A90880" w:rsidRDefault="008F3978" w:rsidP="008F3978">
      <w:pPr>
        <w:widowControl w:val="0"/>
        <w:ind w:firstLine="709"/>
        <w:rPr>
          <w:szCs w:val="28"/>
          <w:lang w:val="uk-UA"/>
        </w:rPr>
      </w:pPr>
      <w:r w:rsidRPr="00A90880">
        <w:rPr>
          <w:szCs w:val="28"/>
          <w:lang w:val="uk-UA"/>
        </w:rPr>
        <w:t>- кабіна повинна мати регульовану систему обігріву для забезпечення н</w:t>
      </w:r>
      <w:r w:rsidRPr="00A90880">
        <w:rPr>
          <w:szCs w:val="28"/>
          <w:lang w:val="uk-UA"/>
        </w:rPr>
        <w:t>е</w:t>
      </w:r>
      <w:r w:rsidRPr="00A90880">
        <w:rPr>
          <w:szCs w:val="28"/>
          <w:lang w:val="uk-UA"/>
        </w:rPr>
        <w:lastRenderedPageBreak/>
        <w:t>обхідного мікроклімату на робочім місці;</w:t>
      </w:r>
    </w:p>
    <w:p w14:paraId="59847A2E" w14:textId="77777777" w:rsidR="008F3978" w:rsidRDefault="008F3978" w:rsidP="008F3978">
      <w:pPr>
        <w:widowControl w:val="0"/>
        <w:ind w:firstLine="709"/>
        <w:rPr>
          <w:szCs w:val="28"/>
          <w:lang w:val="uk-UA"/>
        </w:rPr>
      </w:pPr>
      <w:r w:rsidRPr="00A90880">
        <w:rPr>
          <w:szCs w:val="28"/>
          <w:lang w:val="uk-UA"/>
        </w:rPr>
        <w:t>- застосування сучасних систем кондиціювання й очищення повітря, що надходить у кабіну.</w:t>
      </w:r>
      <w:r>
        <w:rPr>
          <w:szCs w:val="28"/>
          <w:lang w:val="uk-UA"/>
        </w:rPr>
        <w:t xml:space="preserve"> </w:t>
      </w:r>
    </w:p>
    <w:p w14:paraId="74E8135F" w14:textId="77777777" w:rsidR="00AA2EBB" w:rsidRPr="00F2746D" w:rsidRDefault="00AA2EBB" w:rsidP="00AA2EBB">
      <w:pPr>
        <w:pStyle w:val="1"/>
        <w:rPr>
          <w:rFonts w:eastAsia="Calibri"/>
          <w:lang w:val="uk-UA"/>
        </w:rPr>
      </w:pPr>
      <w:bookmarkStart w:id="22" w:name="_Toc503138215"/>
      <w:r w:rsidRPr="00F2746D">
        <w:rPr>
          <w:lang w:val="uk-UA"/>
        </w:rPr>
        <w:lastRenderedPageBreak/>
        <w:t>Загальні висновки</w:t>
      </w:r>
      <w:bookmarkEnd w:id="22"/>
    </w:p>
    <w:p w14:paraId="063C06CC" w14:textId="77777777" w:rsidR="00AA2EBB" w:rsidRPr="007D025D" w:rsidRDefault="00AA2EBB" w:rsidP="00AA2EBB">
      <w:pPr>
        <w:rPr>
          <w:rFonts w:eastAsia="Calibri"/>
          <w:sz w:val="22"/>
          <w:szCs w:val="22"/>
          <w:lang w:val="uk-UA" w:eastAsia="en-US"/>
        </w:rPr>
      </w:pPr>
      <w:r w:rsidRPr="007D025D">
        <w:rPr>
          <w:lang w:val="uk-UA" w:eastAsia="en-US"/>
        </w:rPr>
        <w:t>У результаті виконаних у магістерській роботі досліджень установлене, що підвищення ефективності функціонування автотранспортних систем забе</w:t>
      </w:r>
      <w:r w:rsidRPr="007D025D">
        <w:rPr>
          <w:lang w:val="uk-UA" w:eastAsia="en-US"/>
        </w:rPr>
        <w:t>з</w:t>
      </w:r>
      <w:r w:rsidRPr="007D025D">
        <w:rPr>
          <w:lang w:val="uk-UA" w:eastAsia="en-US"/>
        </w:rPr>
        <w:t>печується, поряд з іншими методами, реалізацією ситуаційного підходу, під яким розуміється метод вибору управлінських рішень шляхом виявлення й ан</w:t>
      </w:r>
      <w:r w:rsidRPr="007D025D">
        <w:rPr>
          <w:lang w:val="uk-UA" w:eastAsia="en-US"/>
        </w:rPr>
        <w:t>а</w:t>
      </w:r>
      <w:r w:rsidRPr="007D025D">
        <w:rPr>
          <w:lang w:val="uk-UA" w:eastAsia="en-US"/>
        </w:rPr>
        <w:t>лізу ситуацій, що виникають у процесі перевезень вантажів і пасажирів.</w:t>
      </w:r>
    </w:p>
    <w:p w14:paraId="47DD6726" w14:textId="77777777" w:rsidR="00AA2EBB" w:rsidRPr="007D025D" w:rsidRDefault="00AA2EBB" w:rsidP="00AA2EBB">
      <w:pPr>
        <w:rPr>
          <w:rFonts w:eastAsia="Calibri"/>
          <w:sz w:val="22"/>
          <w:szCs w:val="22"/>
          <w:lang w:val="uk-UA" w:eastAsia="en-US"/>
        </w:rPr>
      </w:pPr>
      <w:r w:rsidRPr="007D025D">
        <w:rPr>
          <w:lang w:val="uk-UA" w:eastAsia="en-US"/>
        </w:rPr>
        <w:t>У магістерській роботі розроблені теоретичні й методологічні положення вдосконалювання вантажних автомобільних перевезень на базі ситуаційного підходу до транспортного процесу.</w:t>
      </w:r>
    </w:p>
    <w:p w14:paraId="13CAE8A3" w14:textId="77777777" w:rsidR="00AA2EBB" w:rsidRPr="007D025D" w:rsidRDefault="00AA2EBB" w:rsidP="00AA2EBB">
      <w:pPr>
        <w:rPr>
          <w:rFonts w:eastAsia="Calibri"/>
          <w:sz w:val="22"/>
          <w:szCs w:val="22"/>
          <w:lang w:val="uk-UA" w:eastAsia="en-US"/>
        </w:rPr>
      </w:pPr>
      <w:r w:rsidRPr="007D025D">
        <w:rPr>
          <w:lang w:val="uk-UA" w:eastAsia="en-US"/>
        </w:rPr>
        <w:t>Ситуаційні змінні містять у собі: ресурси системи перевезень вантажів і пасажирів автомобільним транспортом; параметри об'єкта перевезення; факт</w:t>
      </w:r>
      <w:r w:rsidRPr="007D025D">
        <w:rPr>
          <w:lang w:val="uk-UA" w:eastAsia="en-US"/>
        </w:rPr>
        <w:t>о</w:t>
      </w:r>
      <w:r w:rsidRPr="007D025D">
        <w:rPr>
          <w:lang w:val="uk-UA" w:eastAsia="en-US"/>
        </w:rPr>
        <w:t>ри формування транспортних потреб, що визначають місткість ринку транспо</w:t>
      </w:r>
      <w:r w:rsidRPr="007D025D">
        <w:rPr>
          <w:lang w:val="uk-UA" w:eastAsia="en-US"/>
        </w:rPr>
        <w:t>р</w:t>
      </w:r>
      <w:r w:rsidRPr="007D025D">
        <w:rPr>
          <w:lang w:val="uk-UA" w:eastAsia="en-US"/>
        </w:rPr>
        <w:t>тних послуг; вплив зовнішнього середовища. Результати виконання перевезе</w:t>
      </w:r>
      <w:r w:rsidRPr="007D025D">
        <w:rPr>
          <w:lang w:val="uk-UA" w:eastAsia="en-US"/>
        </w:rPr>
        <w:t>н</w:t>
      </w:r>
      <w:r w:rsidRPr="007D025D">
        <w:rPr>
          <w:lang w:val="uk-UA" w:eastAsia="en-US"/>
        </w:rPr>
        <w:t>ня характеризуються показниками обсягу і якості транспортних послуг, а також ефективними й неефективними витратами ресурсів.</w:t>
      </w:r>
    </w:p>
    <w:p w14:paraId="6A4B61CC" w14:textId="77777777" w:rsidR="00AA2EBB" w:rsidRPr="007D025D" w:rsidRDefault="00AA2EBB" w:rsidP="00AA2EBB">
      <w:pPr>
        <w:rPr>
          <w:rFonts w:eastAsia="Calibri"/>
          <w:sz w:val="22"/>
          <w:szCs w:val="22"/>
          <w:lang w:val="uk-UA" w:eastAsia="en-US"/>
        </w:rPr>
      </w:pPr>
      <w:r w:rsidRPr="007D025D">
        <w:rPr>
          <w:lang w:val="uk-UA" w:eastAsia="en-US"/>
        </w:rPr>
        <w:t>Розроблена в магістерській роботі методика багатоетапного експертного опитування дозволила виявити й оцінити причино - слідчі зв'язки 99-ти стру</w:t>
      </w:r>
      <w:r w:rsidRPr="007D025D">
        <w:rPr>
          <w:lang w:val="uk-UA" w:eastAsia="en-US"/>
        </w:rPr>
        <w:t>к</w:t>
      </w:r>
      <w:r w:rsidRPr="007D025D">
        <w:rPr>
          <w:lang w:val="uk-UA" w:eastAsia="en-US"/>
        </w:rPr>
        <w:t>турних елементів, що утворюють проблемні ситуації автомобільних перевезень вантажів. На прикладі перевезень деталей великопанельного домобудівництва кількісно оцінені зв'язки елементів ієрархічно організованих проблемних сит</w:t>
      </w:r>
      <w:r w:rsidRPr="007D025D">
        <w:rPr>
          <w:lang w:val="uk-UA" w:eastAsia="en-US"/>
        </w:rPr>
        <w:t>у</w:t>
      </w:r>
      <w:r w:rsidRPr="007D025D">
        <w:rPr>
          <w:lang w:val="uk-UA" w:eastAsia="en-US"/>
        </w:rPr>
        <w:t>ацій доставки залізобетонних деталей:</w:t>
      </w:r>
    </w:p>
    <w:p w14:paraId="68F3ABDE" w14:textId="77777777" w:rsidR="00AA2EBB" w:rsidRPr="007D025D" w:rsidRDefault="00AA2EBB" w:rsidP="003031BF">
      <w:pPr>
        <w:pStyle w:val="a0"/>
        <w:rPr>
          <w:sz w:val="22"/>
          <w:szCs w:val="22"/>
        </w:rPr>
      </w:pPr>
      <w:r w:rsidRPr="007D025D">
        <w:t xml:space="preserve">на </w:t>
      </w:r>
      <w:r w:rsidRPr="00522EB2">
        <w:t>підвищену</w:t>
      </w:r>
      <w:r w:rsidRPr="007D025D">
        <w:t xml:space="preserve"> тривалість і нестабільність часу вантажно-розвантажувальних операцій з 18 найбільший вплив виявляють 6 елем</w:t>
      </w:r>
      <w:r w:rsidRPr="007D025D">
        <w:t>е</w:t>
      </w:r>
      <w:r w:rsidRPr="007D025D">
        <w:t>нтів неефективної організації перевезень, верхня границя діапазону оц</w:t>
      </w:r>
      <w:r w:rsidRPr="007D025D">
        <w:t>і</w:t>
      </w:r>
      <w:r w:rsidRPr="007D025D">
        <w:t>нок впливу яких у причинно-наслідковому ланцюзі становить від 60 до 100 балів, а інтервал середньоарифметичної оцінки рівний 38 — 79 б</w:t>
      </w:r>
      <w:r w:rsidRPr="007D025D">
        <w:t>а</w:t>
      </w:r>
      <w:r w:rsidRPr="007D025D">
        <w:t>лів;</w:t>
      </w:r>
    </w:p>
    <w:p w14:paraId="67155EE7" w14:textId="77777777" w:rsidR="00AA2EBB" w:rsidRPr="007D025D" w:rsidRDefault="00AA2EBB" w:rsidP="003031BF">
      <w:pPr>
        <w:pStyle w:val="a0"/>
      </w:pPr>
      <w:r w:rsidRPr="007D025D">
        <w:t xml:space="preserve">на простій </w:t>
      </w:r>
      <w:r w:rsidRPr="00522EB2">
        <w:t>автомобілів</w:t>
      </w:r>
      <w:r w:rsidRPr="007D025D">
        <w:t xml:space="preserve"> у черзі з 32 найбільший вплив виявляють 5 ел</w:t>
      </w:r>
      <w:r w:rsidRPr="007D025D">
        <w:t>е</w:t>
      </w:r>
      <w:r w:rsidRPr="007D025D">
        <w:t xml:space="preserve">ментів неефективної організації перевезень, верхня границя діапазону </w:t>
      </w:r>
      <w:r w:rsidRPr="007D025D">
        <w:lastRenderedPageBreak/>
        <w:t>оцінок впливу яких у причинно-наслідковому ланцюзі становить від 30 до 80 балів, а інтервал середньоарифметичної оцінки рівний 14-59 балів;</w:t>
      </w:r>
    </w:p>
    <w:p w14:paraId="39E6BC67" w14:textId="77777777" w:rsidR="00AA2EBB" w:rsidRPr="007D025D" w:rsidRDefault="00AA2EBB" w:rsidP="003031BF">
      <w:pPr>
        <w:pStyle w:val="a0"/>
      </w:pPr>
      <w:r w:rsidRPr="007D025D">
        <w:t xml:space="preserve">на втрати часу автомобілями в пунктах навантаження й </w:t>
      </w:r>
      <w:r w:rsidRPr="00522EB2">
        <w:t>розвантаження</w:t>
      </w:r>
      <w:r w:rsidRPr="007D025D">
        <w:t xml:space="preserve"> з 10 найбільший вплив виявляють 4 елемента неефективної організації п</w:t>
      </w:r>
      <w:r w:rsidRPr="007D025D">
        <w:t>е</w:t>
      </w:r>
      <w:r w:rsidRPr="007D025D">
        <w:t>ревезень, верхня границя діапазону оцінок впливу яких у причинно-наслідковому ланцюзі становить від 25 до 100 балів, а інтервал сере</w:t>
      </w:r>
      <w:r w:rsidRPr="007D025D">
        <w:t>д</w:t>
      </w:r>
      <w:r w:rsidRPr="007D025D">
        <w:t>ньоарифметичної оцінки рівний 19-83 бала;</w:t>
      </w:r>
    </w:p>
    <w:p w14:paraId="63D69841" w14:textId="77777777" w:rsidR="00AA2EBB" w:rsidRPr="007D025D" w:rsidRDefault="00AA2EBB" w:rsidP="00AA2EBB">
      <w:pPr>
        <w:rPr>
          <w:rFonts w:eastAsia="Calibri"/>
          <w:sz w:val="22"/>
          <w:szCs w:val="22"/>
          <w:lang w:val="uk-UA" w:eastAsia="en-US"/>
        </w:rPr>
      </w:pPr>
      <w:r w:rsidRPr="007D025D">
        <w:rPr>
          <w:lang w:val="uk-UA" w:eastAsia="en-US"/>
        </w:rPr>
        <w:t>Розроблена в магістерській роботі методика узгодження інтересів уча</w:t>
      </w:r>
      <w:r w:rsidRPr="007D025D">
        <w:rPr>
          <w:lang w:val="uk-UA" w:eastAsia="en-US"/>
        </w:rPr>
        <w:t>с</w:t>
      </w:r>
      <w:r w:rsidRPr="007D025D">
        <w:rPr>
          <w:lang w:val="uk-UA" w:eastAsia="en-US"/>
        </w:rPr>
        <w:t>ників перевезення вантажів автомобільним транспортом дала можливість пі</w:t>
      </w:r>
      <w:r w:rsidRPr="007D025D">
        <w:rPr>
          <w:lang w:val="uk-UA" w:eastAsia="en-US"/>
        </w:rPr>
        <w:t>д</w:t>
      </w:r>
      <w:r w:rsidRPr="007D025D">
        <w:rPr>
          <w:lang w:val="uk-UA" w:eastAsia="en-US"/>
        </w:rPr>
        <w:t>вищити ефективність вантажних автомобільних перевезень, що показане на прикладі доставки деталей великопанельного домобудівництва.</w:t>
      </w:r>
    </w:p>
    <w:p w14:paraId="3A9BD17A" w14:textId="77777777" w:rsidR="00AA2EBB" w:rsidRPr="007D025D" w:rsidRDefault="00AA2EBB" w:rsidP="00AA2EBB">
      <w:pPr>
        <w:rPr>
          <w:rFonts w:eastAsia="Calibri"/>
          <w:sz w:val="22"/>
          <w:szCs w:val="22"/>
          <w:lang w:val="uk-UA" w:eastAsia="en-US"/>
        </w:rPr>
      </w:pPr>
      <w:r w:rsidRPr="007D025D">
        <w:rPr>
          <w:lang w:val="uk-UA" w:eastAsia="en-US"/>
        </w:rPr>
        <w:t>Розрахунками на розробленій у магістерській роботі математичної моделі імітації імовірнісних ситуацій взаємодії домобудівного комбінату й автотран</w:t>
      </w:r>
      <w:r w:rsidRPr="007D025D">
        <w:rPr>
          <w:lang w:val="uk-UA" w:eastAsia="en-US"/>
        </w:rPr>
        <w:t>с</w:t>
      </w:r>
      <w:r w:rsidRPr="007D025D">
        <w:rPr>
          <w:lang w:val="uk-UA" w:eastAsia="en-US"/>
        </w:rPr>
        <w:t>портного підприємства, установлені оптимальні партнерські співвідношення чисельності транспортних і вантажно-розвантажувальних засобів за критерієм мінімуму сукупних питомих витрат залежно від необхідної змінної продукти</w:t>
      </w:r>
      <w:r w:rsidRPr="007D025D">
        <w:rPr>
          <w:lang w:val="uk-UA" w:eastAsia="en-US"/>
        </w:rPr>
        <w:t>в</w:t>
      </w:r>
      <w:r w:rsidRPr="007D025D">
        <w:rPr>
          <w:lang w:val="uk-UA" w:eastAsia="en-US"/>
        </w:rPr>
        <w:t>ності транспортно-монтажного процесу. Для проектної потужності домобуді</w:t>
      </w:r>
      <w:r w:rsidRPr="007D025D">
        <w:rPr>
          <w:lang w:val="uk-UA" w:eastAsia="en-US"/>
        </w:rPr>
        <w:t>в</w:t>
      </w:r>
      <w:r w:rsidRPr="007D025D">
        <w:rPr>
          <w:lang w:val="uk-UA" w:eastAsia="en-US"/>
        </w:rPr>
        <w:t>ного комбінату 300 тис. кв. м оптимальним є, враховуючи стохастичний хара</w:t>
      </w:r>
      <w:r w:rsidRPr="007D025D">
        <w:rPr>
          <w:lang w:val="uk-UA" w:eastAsia="en-US"/>
        </w:rPr>
        <w:t>к</w:t>
      </w:r>
      <w:r w:rsidRPr="007D025D">
        <w:rPr>
          <w:lang w:val="uk-UA" w:eastAsia="en-US"/>
        </w:rPr>
        <w:t>тер виникаючих ситуацій транспортно-монтажного процесу, спільне викори</w:t>
      </w:r>
      <w:r w:rsidRPr="007D025D">
        <w:rPr>
          <w:lang w:val="uk-UA" w:eastAsia="en-US"/>
        </w:rPr>
        <w:t>с</w:t>
      </w:r>
      <w:r w:rsidRPr="007D025D">
        <w:rPr>
          <w:lang w:val="uk-UA" w:eastAsia="en-US"/>
        </w:rPr>
        <w:t>тання 5 постів навантаження в цеху готової продукції й 30 автомобілів для з</w:t>
      </w:r>
      <w:r w:rsidRPr="007D025D">
        <w:rPr>
          <w:lang w:val="uk-UA" w:eastAsia="en-US"/>
        </w:rPr>
        <w:t>а</w:t>
      </w:r>
      <w:r w:rsidRPr="007D025D">
        <w:rPr>
          <w:lang w:val="uk-UA" w:eastAsia="en-US"/>
        </w:rPr>
        <w:t>безпечення одночасного монтажу 21 об'єкта.</w:t>
      </w:r>
    </w:p>
    <w:p w14:paraId="06C00353" w14:textId="77777777" w:rsidR="00AA2EBB" w:rsidRPr="007D025D" w:rsidRDefault="00AA2EBB" w:rsidP="00AA2EBB">
      <w:pPr>
        <w:rPr>
          <w:rFonts w:eastAsia="Calibri"/>
          <w:sz w:val="22"/>
          <w:szCs w:val="22"/>
          <w:lang w:val="uk-UA" w:eastAsia="en-US"/>
        </w:rPr>
      </w:pPr>
      <w:r w:rsidRPr="007D025D">
        <w:rPr>
          <w:lang w:val="uk-UA" w:eastAsia="en-US"/>
        </w:rPr>
        <w:t>На основі дослідження ситуацій перевезень залізобетонних виробів, пр</w:t>
      </w:r>
      <w:r w:rsidRPr="007D025D">
        <w:rPr>
          <w:lang w:val="uk-UA" w:eastAsia="en-US"/>
        </w:rPr>
        <w:t>о</w:t>
      </w:r>
      <w:r w:rsidRPr="007D025D">
        <w:rPr>
          <w:lang w:val="uk-UA" w:eastAsia="en-US"/>
        </w:rPr>
        <w:t>веденого в магістерській роботі, розроблений «Керівний документ. Типовий н</w:t>
      </w:r>
      <w:r w:rsidRPr="007D025D">
        <w:rPr>
          <w:lang w:val="uk-UA" w:eastAsia="en-US"/>
        </w:rPr>
        <w:t>а</w:t>
      </w:r>
      <w:r w:rsidRPr="007D025D">
        <w:rPr>
          <w:lang w:val="uk-UA" w:eastAsia="en-US"/>
        </w:rPr>
        <w:t>скрізний технологічний процес доставки деталей великопанельного домобуді</w:t>
      </w:r>
      <w:r w:rsidRPr="007D025D">
        <w:rPr>
          <w:lang w:val="uk-UA" w:eastAsia="en-US"/>
        </w:rPr>
        <w:t>в</w:t>
      </w:r>
      <w:r w:rsidRPr="007D025D">
        <w:rPr>
          <w:lang w:val="uk-UA" w:eastAsia="en-US"/>
        </w:rPr>
        <w:t>ництва автомобільним транспортом на об'єкти будівництва», затверджений г</w:t>
      </w:r>
      <w:r w:rsidRPr="007D025D">
        <w:rPr>
          <w:lang w:val="uk-UA" w:eastAsia="en-US"/>
        </w:rPr>
        <w:t>о</w:t>
      </w:r>
      <w:r w:rsidRPr="007D025D">
        <w:rPr>
          <w:lang w:val="uk-UA" w:eastAsia="en-US"/>
        </w:rPr>
        <w:t>ловним інженером територіального управління будівництва. Економічний ефект від його впровадження в перерахуванні на річний обсяг перевезень ст</w:t>
      </w:r>
      <w:r w:rsidRPr="007D025D">
        <w:rPr>
          <w:lang w:val="uk-UA" w:eastAsia="en-US"/>
        </w:rPr>
        <w:t>а</w:t>
      </w:r>
      <w:r w:rsidRPr="007D025D">
        <w:rPr>
          <w:lang w:val="uk-UA" w:eastAsia="en-US"/>
        </w:rPr>
        <w:t>новить 150 тис. грн.</w:t>
      </w:r>
    </w:p>
    <w:p w14:paraId="0F4C3E01" w14:textId="77777777" w:rsidR="00AA2EBB" w:rsidRPr="007D025D" w:rsidRDefault="00AA2EBB" w:rsidP="00AA2EBB">
      <w:pPr>
        <w:rPr>
          <w:rFonts w:eastAsia="Calibri"/>
          <w:sz w:val="22"/>
          <w:szCs w:val="22"/>
          <w:lang w:val="uk-UA" w:eastAsia="en-US"/>
        </w:rPr>
      </w:pPr>
      <w:r w:rsidRPr="007D025D">
        <w:rPr>
          <w:lang w:val="uk-UA" w:eastAsia="en-US"/>
        </w:rPr>
        <w:t>Перспективним напрямком роботи є розробка принципів, структури й а</w:t>
      </w:r>
      <w:r w:rsidRPr="007D025D">
        <w:rPr>
          <w:lang w:val="uk-UA" w:eastAsia="en-US"/>
        </w:rPr>
        <w:t>л</w:t>
      </w:r>
      <w:r w:rsidRPr="007D025D">
        <w:rPr>
          <w:lang w:val="uk-UA" w:eastAsia="en-US"/>
        </w:rPr>
        <w:t xml:space="preserve">горитмів програмного комплексу по аналізі результативності управлінських </w:t>
      </w:r>
      <w:r w:rsidRPr="007D025D">
        <w:rPr>
          <w:lang w:val="uk-UA" w:eastAsia="en-US"/>
        </w:rPr>
        <w:lastRenderedPageBreak/>
        <w:t>рішень у ситуаціях перевезення вантажів і пасажирів автомобільним транспо</w:t>
      </w:r>
      <w:r w:rsidRPr="007D025D">
        <w:rPr>
          <w:lang w:val="uk-UA" w:eastAsia="en-US"/>
        </w:rPr>
        <w:t>р</w:t>
      </w:r>
      <w:r w:rsidRPr="007D025D">
        <w:rPr>
          <w:lang w:val="uk-UA" w:eastAsia="en-US"/>
        </w:rPr>
        <w:t>том.</w:t>
      </w:r>
    </w:p>
    <w:p w14:paraId="7AF35E56" w14:textId="77777777" w:rsidR="00AA2EBB" w:rsidRPr="007D025D" w:rsidRDefault="00AA2EBB" w:rsidP="00AA2EBB">
      <w:pPr>
        <w:pStyle w:val="1"/>
        <w:rPr>
          <w:rFonts w:eastAsia="Calibri"/>
          <w:sz w:val="22"/>
          <w:szCs w:val="22"/>
          <w:lang w:val="uk-UA" w:eastAsia="en-US"/>
        </w:rPr>
      </w:pPr>
      <w:bookmarkStart w:id="23" w:name="_Toc503138216"/>
      <w:r w:rsidRPr="00982867">
        <w:lastRenderedPageBreak/>
        <w:t>Література</w:t>
      </w:r>
      <w:bookmarkEnd w:id="23"/>
    </w:p>
    <w:p w14:paraId="406F2CC9" w14:textId="2CC03523" w:rsidR="007D0903" w:rsidRDefault="007D0903" w:rsidP="007D0903">
      <w:pPr>
        <w:pStyle w:val="a"/>
        <w:rPr>
          <w:spacing w:val="-23"/>
        </w:rPr>
      </w:pPr>
      <w:proofErr w:type="spellStart"/>
      <w:r>
        <w:t>Автомобильные</w:t>
      </w:r>
      <w:proofErr w:type="spellEnd"/>
      <w:r>
        <w:t xml:space="preserve"> </w:t>
      </w:r>
      <w:proofErr w:type="spellStart"/>
      <w:r>
        <w:t>грузовые</w:t>
      </w:r>
      <w:proofErr w:type="spellEnd"/>
      <w:r>
        <w:t xml:space="preserve"> перевозки: </w:t>
      </w:r>
      <w:proofErr w:type="spellStart"/>
      <w:r>
        <w:t>Учеб</w:t>
      </w:r>
      <w:proofErr w:type="spellEnd"/>
      <w:r>
        <w:t xml:space="preserve">. </w:t>
      </w:r>
      <w:proofErr w:type="spellStart"/>
      <w:r>
        <w:t>пособие</w:t>
      </w:r>
      <w:proofErr w:type="spellEnd"/>
      <w:r>
        <w:t xml:space="preserve"> / В.М. </w:t>
      </w:r>
      <w:proofErr w:type="spellStart"/>
      <w:r>
        <w:t>Курганов</w:t>
      </w:r>
      <w:proofErr w:type="spellEnd"/>
      <w:r>
        <w:t xml:space="preserve">, Л.Б. </w:t>
      </w:r>
      <w:proofErr w:type="spellStart"/>
      <w:r>
        <w:t>Миротин</w:t>
      </w:r>
      <w:proofErr w:type="spellEnd"/>
      <w:r>
        <w:t xml:space="preserve">, Ю.Ф. </w:t>
      </w:r>
      <w:proofErr w:type="spellStart"/>
      <w:r>
        <w:t>Клюшин</w:t>
      </w:r>
      <w:proofErr w:type="spellEnd"/>
      <w:r>
        <w:t xml:space="preserve"> и др. </w:t>
      </w:r>
      <w:proofErr w:type="spellStart"/>
      <w:r>
        <w:t>Т</w:t>
      </w:r>
      <w:r w:rsidR="008D368E">
        <w:t>верской</w:t>
      </w:r>
      <w:proofErr w:type="spellEnd"/>
      <w:r w:rsidR="008D368E">
        <w:t xml:space="preserve"> </w:t>
      </w:r>
      <w:proofErr w:type="spellStart"/>
      <w:r w:rsidR="008D368E">
        <w:t>государственный</w:t>
      </w:r>
      <w:proofErr w:type="spellEnd"/>
      <w:r w:rsidR="008D368E">
        <w:t xml:space="preserve"> </w:t>
      </w:r>
      <w:proofErr w:type="spellStart"/>
      <w:r w:rsidR="008D368E">
        <w:t>техниче</w:t>
      </w:r>
      <w:r>
        <w:t>ский</w:t>
      </w:r>
      <w:proofErr w:type="spellEnd"/>
      <w:r>
        <w:t xml:space="preserve"> </w:t>
      </w:r>
      <w:proofErr w:type="spellStart"/>
      <w:r>
        <w:t>университет</w:t>
      </w:r>
      <w:proofErr w:type="spellEnd"/>
      <w:r>
        <w:t xml:space="preserve">. </w:t>
      </w:r>
      <w:proofErr w:type="spellStart"/>
      <w:r>
        <w:t>Тверь</w:t>
      </w:r>
      <w:proofErr w:type="spellEnd"/>
      <w:r>
        <w:t>, 1999. - 442с.</w:t>
      </w:r>
    </w:p>
    <w:p w14:paraId="0415E3A1" w14:textId="1DD77B60" w:rsidR="007D0903" w:rsidRDefault="007D0903" w:rsidP="007D0903">
      <w:pPr>
        <w:pStyle w:val="a"/>
        <w:rPr>
          <w:spacing w:val="-14"/>
        </w:rPr>
      </w:pPr>
      <w:proofErr w:type="spellStart"/>
      <w:r>
        <w:t>Аникеич</w:t>
      </w:r>
      <w:proofErr w:type="spellEnd"/>
      <w:r>
        <w:t xml:space="preserve"> А.А., Грибов А.Б., </w:t>
      </w:r>
      <w:proofErr w:type="spellStart"/>
      <w:r>
        <w:t>Сур</w:t>
      </w:r>
      <w:r w:rsidR="00C90AFE">
        <w:t>ин</w:t>
      </w:r>
      <w:proofErr w:type="spellEnd"/>
      <w:r w:rsidR="00C90AFE">
        <w:t xml:space="preserve"> С.С. </w:t>
      </w:r>
      <w:proofErr w:type="spellStart"/>
      <w:r w:rsidR="00C90AFE">
        <w:t>Сменно-суточное</w:t>
      </w:r>
      <w:proofErr w:type="spellEnd"/>
      <w:r w:rsidR="00C90AFE">
        <w:t xml:space="preserve"> </w:t>
      </w:r>
      <w:proofErr w:type="spellStart"/>
      <w:r w:rsidR="00C90AFE">
        <w:t>планиро</w:t>
      </w:r>
      <w:r>
        <w:t>вание</w:t>
      </w:r>
      <w:proofErr w:type="spellEnd"/>
      <w:r>
        <w:t xml:space="preserve"> </w:t>
      </w:r>
      <w:proofErr w:type="spellStart"/>
      <w:r>
        <w:t>работы</w:t>
      </w:r>
      <w:proofErr w:type="spellEnd"/>
      <w:r>
        <w:t xml:space="preserve"> </w:t>
      </w:r>
      <w:proofErr w:type="spellStart"/>
      <w:r>
        <w:t>грузовых</w:t>
      </w:r>
      <w:proofErr w:type="spellEnd"/>
      <w:r>
        <w:t xml:space="preserve"> </w:t>
      </w:r>
      <w:proofErr w:type="spellStart"/>
      <w:r>
        <w:t>автомобилей</w:t>
      </w:r>
      <w:proofErr w:type="spellEnd"/>
      <w:r>
        <w:t xml:space="preserve"> на </w:t>
      </w:r>
      <w:proofErr w:type="spellStart"/>
      <w:r>
        <w:t>ЭВМ</w:t>
      </w:r>
      <w:proofErr w:type="spellEnd"/>
      <w:r>
        <w:t>. М.: Транспорт, 1976. -152 с.</w:t>
      </w:r>
    </w:p>
    <w:p w14:paraId="56CA4B56" w14:textId="11242C26" w:rsidR="007D0903" w:rsidRDefault="007D0903" w:rsidP="007D0903">
      <w:pPr>
        <w:pStyle w:val="a"/>
        <w:rPr>
          <w:spacing w:val="-16"/>
        </w:rPr>
      </w:pPr>
      <w:proofErr w:type="spellStart"/>
      <w:r>
        <w:t>Аникин</w:t>
      </w:r>
      <w:proofErr w:type="spellEnd"/>
      <w:r>
        <w:t xml:space="preserve"> Б.А. </w:t>
      </w:r>
      <w:proofErr w:type="spellStart"/>
      <w:r>
        <w:t>Эволюция</w:t>
      </w:r>
      <w:proofErr w:type="spellEnd"/>
      <w:r>
        <w:t xml:space="preserve"> </w:t>
      </w:r>
      <w:proofErr w:type="spellStart"/>
      <w:r>
        <w:t>логистичес</w:t>
      </w:r>
      <w:r w:rsidR="008D368E">
        <w:t>кой</w:t>
      </w:r>
      <w:proofErr w:type="spellEnd"/>
      <w:r w:rsidR="008D368E">
        <w:t xml:space="preserve"> цепи. - В </w:t>
      </w:r>
      <w:proofErr w:type="spellStart"/>
      <w:r w:rsidR="008D368E">
        <w:t>сб</w:t>
      </w:r>
      <w:proofErr w:type="spellEnd"/>
      <w:r w:rsidR="008D368E">
        <w:t xml:space="preserve">. </w:t>
      </w:r>
      <w:proofErr w:type="spellStart"/>
      <w:r w:rsidR="008D368E">
        <w:t>Бизнес</w:t>
      </w:r>
      <w:proofErr w:type="spellEnd"/>
      <w:r w:rsidR="008D368E">
        <w:t xml:space="preserve"> и </w:t>
      </w:r>
      <w:proofErr w:type="spellStart"/>
      <w:r w:rsidR="008D368E">
        <w:t>логи</w:t>
      </w:r>
      <w:r>
        <w:t>стика</w:t>
      </w:r>
      <w:proofErr w:type="spellEnd"/>
      <w:r>
        <w:t xml:space="preserve"> 2002 / </w:t>
      </w:r>
      <w:proofErr w:type="spellStart"/>
      <w:r>
        <w:t>Под</w:t>
      </w:r>
      <w:proofErr w:type="spellEnd"/>
      <w:r>
        <w:t xml:space="preserve"> </w:t>
      </w:r>
      <w:proofErr w:type="spellStart"/>
      <w:r>
        <w:t>общей</w:t>
      </w:r>
      <w:proofErr w:type="spellEnd"/>
      <w:r>
        <w:t xml:space="preserve"> ред. Л.Б.</w:t>
      </w:r>
      <w:proofErr w:type="spellStart"/>
      <w:r>
        <w:t>Миротина</w:t>
      </w:r>
      <w:proofErr w:type="spellEnd"/>
      <w:r>
        <w:t xml:space="preserve">, Ы.Э. </w:t>
      </w:r>
      <w:proofErr w:type="spellStart"/>
      <w:r>
        <w:t>Ташбаева</w:t>
      </w:r>
      <w:proofErr w:type="spellEnd"/>
      <w:r>
        <w:t xml:space="preserve">. - М.: </w:t>
      </w:r>
      <w:proofErr w:type="spellStart"/>
      <w:r>
        <w:t>КСЛ</w:t>
      </w:r>
      <w:proofErr w:type="spellEnd"/>
      <w:r>
        <w:t>, 2002, с. 124-125.</w:t>
      </w:r>
    </w:p>
    <w:p w14:paraId="29B916C2" w14:textId="4F130DAC" w:rsidR="007D0903" w:rsidRDefault="007D0903" w:rsidP="007D0903">
      <w:pPr>
        <w:pStyle w:val="a"/>
        <w:rPr>
          <w:spacing w:val="-10"/>
        </w:rPr>
      </w:pPr>
      <w:proofErr w:type="spellStart"/>
      <w:r>
        <w:t>Анисимова</w:t>
      </w:r>
      <w:proofErr w:type="spellEnd"/>
      <w:r>
        <w:t xml:space="preserve"> З.Е. </w:t>
      </w:r>
      <w:proofErr w:type="spellStart"/>
      <w:r>
        <w:t>Обоснование</w:t>
      </w:r>
      <w:proofErr w:type="spellEnd"/>
      <w:r>
        <w:t xml:space="preserve"> </w:t>
      </w:r>
      <w:proofErr w:type="spellStart"/>
      <w:r w:rsidR="008D368E">
        <w:t>приоритетных</w:t>
      </w:r>
      <w:proofErr w:type="spellEnd"/>
      <w:r w:rsidR="008D368E">
        <w:t xml:space="preserve"> направлений </w:t>
      </w:r>
      <w:proofErr w:type="spellStart"/>
      <w:r w:rsidR="008D368E">
        <w:t>повыше</w:t>
      </w:r>
      <w:r>
        <w:t>ния</w:t>
      </w:r>
      <w:proofErr w:type="spellEnd"/>
      <w:r>
        <w:t xml:space="preserve"> </w:t>
      </w:r>
      <w:proofErr w:type="spellStart"/>
      <w:r>
        <w:t>э</w:t>
      </w:r>
      <w:r>
        <w:t>ф</w:t>
      </w:r>
      <w:r>
        <w:t>фективности</w:t>
      </w:r>
      <w:proofErr w:type="spellEnd"/>
      <w:r>
        <w:t xml:space="preserve"> </w:t>
      </w:r>
      <w:proofErr w:type="spellStart"/>
      <w:r>
        <w:t>функционирования</w:t>
      </w:r>
      <w:proofErr w:type="spellEnd"/>
      <w:r>
        <w:t xml:space="preserve"> </w:t>
      </w:r>
      <w:proofErr w:type="spellStart"/>
      <w:r>
        <w:t>городского</w:t>
      </w:r>
      <w:proofErr w:type="spellEnd"/>
      <w:r>
        <w:t xml:space="preserve"> </w:t>
      </w:r>
      <w:proofErr w:type="spellStart"/>
      <w:r>
        <w:t>автомобильного</w:t>
      </w:r>
      <w:proofErr w:type="spellEnd"/>
      <w:r>
        <w:t xml:space="preserve"> </w:t>
      </w:r>
      <w:proofErr w:type="spellStart"/>
      <w:r>
        <w:t>транспорта</w:t>
      </w:r>
      <w:proofErr w:type="spellEnd"/>
      <w:r>
        <w:t xml:space="preserve">. </w:t>
      </w:r>
      <w:proofErr w:type="spellStart"/>
      <w:r>
        <w:t>Дисс.канд</w:t>
      </w:r>
      <w:proofErr w:type="spellEnd"/>
      <w:r>
        <w:t>. техн. наук. - М., 1989.</w:t>
      </w:r>
    </w:p>
    <w:p w14:paraId="3CAAD543" w14:textId="10401060" w:rsidR="007D0903" w:rsidRDefault="007D0903" w:rsidP="007D0903">
      <w:pPr>
        <w:pStyle w:val="a"/>
        <w:rPr>
          <w:spacing w:val="-14"/>
        </w:rPr>
      </w:pPr>
      <w:proofErr w:type="spellStart"/>
      <w:r>
        <w:t>Антошвили</w:t>
      </w:r>
      <w:proofErr w:type="spellEnd"/>
      <w:r>
        <w:t xml:space="preserve"> М.Е., </w:t>
      </w:r>
      <w:proofErr w:type="spellStart"/>
      <w:r>
        <w:t>Либерман</w:t>
      </w:r>
      <w:proofErr w:type="spellEnd"/>
      <w:r>
        <w:t xml:space="preserve"> С.Ю., </w:t>
      </w:r>
      <w:proofErr w:type="spellStart"/>
      <w:r>
        <w:t>Спирин</w:t>
      </w:r>
      <w:proofErr w:type="spellEnd"/>
      <w:r>
        <w:t xml:space="preserve"> И.В. </w:t>
      </w:r>
      <w:proofErr w:type="spellStart"/>
      <w:r>
        <w:t>Оптимизация</w:t>
      </w:r>
      <w:proofErr w:type="spellEnd"/>
      <w:r>
        <w:t xml:space="preserve"> </w:t>
      </w:r>
      <w:proofErr w:type="spellStart"/>
      <w:r>
        <w:t>горо</w:t>
      </w:r>
      <w:r w:rsidR="00C90AFE">
        <w:t>д</w:t>
      </w:r>
      <w:r>
        <w:t>ских</w:t>
      </w:r>
      <w:proofErr w:type="spellEnd"/>
      <w:r>
        <w:t xml:space="preserve"> </w:t>
      </w:r>
      <w:proofErr w:type="spellStart"/>
      <w:r>
        <w:t>автобусных</w:t>
      </w:r>
      <w:proofErr w:type="spellEnd"/>
      <w:r>
        <w:t xml:space="preserve"> перевозок. - М.: Транспорт, 1985. - 102 с.</w:t>
      </w:r>
    </w:p>
    <w:p w14:paraId="00C43B71" w14:textId="77777777" w:rsidR="007D0903" w:rsidRDefault="007D0903" w:rsidP="007D0903">
      <w:pPr>
        <w:pStyle w:val="a"/>
        <w:rPr>
          <w:spacing w:val="-11"/>
        </w:rPr>
      </w:pPr>
      <w:proofErr w:type="spellStart"/>
      <w:r>
        <w:t>Аррак</w:t>
      </w:r>
      <w:proofErr w:type="spellEnd"/>
      <w:r>
        <w:t xml:space="preserve"> А. О. </w:t>
      </w:r>
      <w:proofErr w:type="spellStart"/>
      <w:r>
        <w:t>Развитие</w:t>
      </w:r>
      <w:proofErr w:type="spellEnd"/>
      <w:r>
        <w:t xml:space="preserve"> и </w:t>
      </w:r>
      <w:proofErr w:type="spellStart"/>
      <w:r>
        <w:t>эффективность</w:t>
      </w:r>
      <w:proofErr w:type="spellEnd"/>
      <w:r>
        <w:t xml:space="preserve"> </w:t>
      </w:r>
      <w:proofErr w:type="spellStart"/>
      <w:r>
        <w:t>пассажирских</w:t>
      </w:r>
      <w:proofErr w:type="spellEnd"/>
      <w:r>
        <w:t xml:space="preserve"> </w:t>
      </w:r>
      <w:proofErr w:type="spellStart"/>
      <w:r>
        <w:t>перевозок.-Таллин</w:t>
      </w:r>
      <w:proofErr w:type="spellEnd"/>
      <w:r>
        <w:t xml:space="preserve">, </w:t>
      </w:r>
      <w:proofErr w:type="spellStart"/>
      <w:r>
        <w:t>Ээсти</w:t>
      </w:r>
      <w:proofErr w:type="spellEnd"/>
      <w:r>
        <w:t xml:space="preserve"> </w:t>
      </w:r>
      <w:proofErr w:type="spellStart"/>
      <w:r>
        <w:t>раамат</w:t>
      </w:r>
      <w:proofErr w:type="spellEnd"/>
      <w:r>
        <w:t>, 1984. - 216 с.</w:t>
      </w:r>
    </w:p>
    <w:p w14:paraId="03291833" w14:textId="75B9AEBA" w:rsidR="007D0903" w:rsidRDefault="007D0903" w:rsidP="007D0903">
      <w:pPr>
        <w:pStyle w:val="a"/>
        <w:rPr>
          <w:spacing w:val="-14"/>
        </w:rPr>
      </w:pPr>
      <w:proofErr w:type="spellStart"/>
      <w:r>
        <w:t>Афанасьев</w:t>
      </w:r>
      <w:proofErr w:type="spellEnd"/>
      <w:r>
        <w:t xml:space="preserve"> Л.Л., </w:t>
      </w:r>
      <w:proofErr w:type="spellStart"/>
      <w:r>
        <w:t>Островский</w:t>
      </w:r>
      <w:proofErr w:type="spellEnd"/>
      <w:r>
        <w:t xml:space="preserve"> Н</w:t>
      </w:r>
      <w:r w:rsidR="00C90AFE">
        <w:t xml:space="preserve">.Б., </w:t>
      </w:r>
      <w:proofErr w:type="spellStart"/>
      <w:r w:rsidR="00C90AFE">
        <w:t>Цукерберг</w:t>
      </w:r>
      <w:proofErr w:type="spellEnd"/>
      <w:r w:rsidR="00C90AFE">
        <w:t xml:space="preserve"> СМ. </w:t>
      </w:r>
      <w:proofErr w:type="spellStart"/>
      <w:r w:rsidR="00C90AFE">
        <w:t>Единая</w:t>
      </w:r>
      <w:proofErr w:type="spellEnd"/>
      <w:r w:rsidR="00C90AFE">
        <w:t xml:space="preserve"> </w:t>
      </w:r>
      <w:proofErr w:type="spellStart"/>
      <w:r w:rsidR="00C90AFE">
        <w:t>транс</w:t>
      </w:r>
      <w:r>
        <w:t>портная</w:t>
      </w:r>
      <w:proofErr w:type="spellEnd"/>
      <w:r>
        <w:t xml:space="preserve"> система и </w:t>
      </w:r>
      <w:proofErr w:type="spellStart"/>
      <w:r>
        <w:t>автомобильные</w:t>
      </w:r>
      <w:proofErr w:type="spellEnd"/>
      <w:r>
        <w:t xml:space="preserve"> перевозки: </w:t>
      </w:r>
      <w:proofErr w:type="spellStart"/>
      <w:r>
        <w:t>Учеб</w:t>
      </w:r>
      <w:proofErr w:type="spellEnd"/>
      <w:r>
        <w:t xml:space="preserve">. для </w:t>
      </w:r>
      <w:proofErr w:type="spellStart"/>
      <w:r>
        <w:t>студ</w:t>
      </w:r>
      <w:proofErr w:type="spellEnd"/>
      <w:r>
        <w:t xml:space="preserve">. </w:t>
      </w:r>
      <w:proofErr w:type="spellStart"/>
      <w:r>
        <w:t>вузов</w:t>
      </w:r>
      <w:proofErr w:type="spellEnd"/>
      <w:r>
        <w:t xml:space="preserve">. 2-е </w:t>
      </w:r>
      <w:proofErr w:type="spellStart"/>
      <w:r>
        <w:t>изд</w:t>
      </w:r>
      <w:proofErr w:type="spellEnd"/>
      <w:r>
        <w:t>. - М.: Транспорт, 1984. - 333 с.</w:t>
      </w:r>
    </w:p>
    <w:p w14:paraId="5A920E34" w14:textId="77777777" w:rsidR="007D0903" w:rsidRDefault="007D0903" w:rsidP="007D0903">
      <w:pPr>
        <w:pStyle w:val="a"/>
        <w:rPr>
          <w:spacing w:val="-16"/>
        </w:rPr>
      </w:pPr>
      <w:proofErr w:type="spellStart"/>
      <w:r>
        <w:t>Бауэрсокс</w:t>
      </w:r>
      <w:proofErr w:type="spellEnd"/>
      <w:r>
        <w:t xml:space="preserve"> Д., </w:t>
      </w:r>
      <w:proofErr w:type="spellStart"/>
      <w:r>
        <w:t>Клосс</w:t>
      </w:r>
      <w:proofErr w:type="spellEnd"/>
      <w:r>
        <w:t xml:space="preserve"> Д. </w:t>
      </w:r>
      <w:proofErr w:type="spellStart"/>
      <w:r>
        <w:t>Логистика</w:t>
      </w:r>
      <w:proofErr w:type="spellEnd"/>
      <w:r>
        <w:t xml:space="preserve">: </w:t>
      </w:r>
      <w:proofErr w:type="spellStart"/>
      <w:r>
        <w:t>Интегрированная</w:t>
      </w:r>
      <w:proofErr w:type="spellEnd"/>
      <w:r>
        <w:t xml:space="preserve"> </w:t>
      </w:r>
      <w:proofErr w:type="spellStart"/>
      <w:r>
        <w:t>цепь</w:t>
      </w:r>
      <w:proofErr w:type="spellEnd"/>
      <w:r>
        <w:t xml:space="preserve"> поставок. М.: </w:t>
      </w:r>
      <w:proofErr w:type="spellStart"/>
      <w:r>
        <w:t>Олимп</w:t>
      </w:r>
      <w:proofErr w:type="spellEnd"/>
      <w:r>
        <w:t xml:space="preserve"> - </w:t>
      </w:r>
      <w:proofErr w:type="spellStart"/>
      <w:r>
        <w:t>Бизнес</w:t>
      </w:r>
      <w:proofErr w:type="spellEnd"/>
      <w:r>
        <w:t>, 2001. - 640 с.</w:t>
      </w:r>
    </w:p>
    <w:p w14:paraId="3037D6A4" w14:textId="61C18EA3" w:rsidR="007D0903" w:rsidRDefault="007D0903" w:rsidP="007D0903">
      <w:pPr>
        <w:pStyle w:val="a"/>
        <w:rPr>
          <w:spacing w:val="-14"/>
        </w:rPr>
      </w:pPr>
      <w:proofErr w:type="spellStart"/>
      <w:r>
        <w:t>Белый</w:t>
      </w:r>
      <w:proofErr w:type="spellEnd"/>
      <w:r>
        <w:t xml:space="preserve"> О.В., </w:t>
      </w:r>
      <w:proofErr w:type="spellStart"/>
      <w:r>
        <w:t>Кокурин</w:t>
      </w:r>
      <w:proofErr w:type="spellEnd"/>
      <w:r>
        <w:t xml:space="preserve"> И.М. </w:t>
      </w:r>
      <w:proofErr w:type="spellStart"/>
      <w:r>
        <w:t>Решен</w:t>
      </w:r>
      <w:r w:rsidR="00343CED">
        <w:t>ие</w:t>
      </w:r>
      <w:proofErr w:type="spellEnd"/>
      <w:r w:rsidR="00343CED">
        <w:t xml:space="preserve"> </w:t>
      </w:r>
      <w:proofErr w:type="spellStart"/>
      <w:r w:rsidR="00343CED">
        <w:t>транспортно-логистических</w:t>
      </w:r>
      <w:proofErr w:type="spellEnd"/>
      <w:r w:rsidR="00343CED">
        <w:t xml:space="preserve"> за</w:t>
      </w:r>
      <w:r>
        <w:t xml:space="preserve">дач на </w:t>
      </w:r>
      <w:proofErr w:type="spellStart"/>
      <w:r>
        <w:t>основе</w:t>
      </w:r>
      <w:proofErr w:type="spellEnd"/>
      <w:r>
        <w:t xml:space="preserve"> </w:t>
      </w:r>
      <w:proofErr w:type="spellStart"/>
      <w:r>
        <w:t>геоинформационных</w:t>
      </w:r>
      <w:proofErr w:type="spellEnd"/>
      <w:r>
        <w:t xml:space="preserve"> </w:t>
      </w:r>
      <w:proofErr w:type="spellStart"/>
      <w:r>
        <w:t>т</w:t>
      </w:r>
      <w:r w:rsidR="00C90AFE">
        <w:t>ехнологий</w:t>
      </w:r>
      <w:proofErr w:type="spellEnd"/>
      <w:r w:rsidR="00C90AFE">
        <w:t xml:space="preserve">. . - В </w:t>
      </w:r>
      <w:proofErr w:type="spellStart"/>
      <w:r w:rsidR="00C90AFE">
        <w:t>сб</w:t>
      </w:r>
      <w:proofErr w:type="spellEnd"/>
      <w:r w:rsidR="00C90AFE">
        <w:t xml:space="preserve">.: </w:t>
      </w:r>
      <w:proofErr w:type="spellStart"/>
      <w:r w:rsidR="00C90AFE">
        <w:t>Автотранс</w:t>
      </w:r>
      <w:r>
        <w:t>портный</w:t>
      </w:r>
      <w:proofErr w:type="spellEnd"/>
      <w:r>
        <w:t xml:space="preserve"> ко</w:t>
      </w:r>
      <w:r>
        <w:t>м</w:t>
      </w:r>
      <w:r>
        <w:t xml:space="preserve">плекс. </w:t>
      </w:r>
      <w:proofErr w:type="spellStart"/>
      <w:r>
        <w:t>Проблемы</w:t>
      </w:r>
      <w:proofErr w:type="spellEnd"/>
      <w:r>
        <w:t xml:space="preserve"> и </w:t>
      </w:r>
      <w:proofErr w:type="spellStart"/>
      <w:r>
        <w:t>перспективы</w:t>
      </w:r>
      <w:proofErr w:type="spellEnd"/>
      <w:r>
        <w:t xml:space="preserve"> </w:t>
      </w:r>
      <w:proofErr w:type="spellStart"/>
      <w:r>
        <w:t>развития</w:t>
      </w:r>
      <w:proofErr w:type="spellEnd"/>
      <w:r>
        <w:t>. - М.: МАЛИ (ТУ), 2000. С. 279-282.</w:t>
      </w:r>
    </w:p>
    <w:p w14:paraId="69321277" w14:textId="0F4CCE11" w:rsidR="007D0903" w:rsidRDefault="007D0903" w:rsidP="007D0903">
      <w:pPr>
        <w:pStyle w:val="a"/>
        <w:rPr>
          <w:spacing w:val="-15"/>
        </w:rPr>
      </w:pPr>
      <w:proofErr w:type="spellStart"/>
      <w:r>
        <w:t>Берталанфи</w:t>
      </w:r>
      <w:proofErr w:type="spellEnd"/>
      <w:r>
        <w:t xml:space="preserve"> Л. </w:t>
      </w:r>
      <w:proofErr w:type="spellStart"/>
      <w:r>
        <w:t>История</w:t>
      </w:r>
      <w:proofErr w:type="spellEnd"/>
      <w:r>
        <w:t xml:space="preserve"> и статус </w:t>
      </w:r>
      <w:proofErr w:type="spellStart"/>
      <w:r w:rsidR="00343CED">
        <w:t>общей</w:t>
      </w:r>
      <w:proofErr w:type="spellEnd"/>
      <w:r w:rsidR="00343CED">
        <w:t xml:space="preserve"> </w:t>
      </w:r>
      <w:proofErr w:type="spellStart"/>
      <w:r w:rsidR="00343CED">
        <w:t>теории</w:t>
      </w:r>
      <w:proofErr w:type="spellEnd"/>
      <w:r w:rsidR="00343CED">
        <w:t xml:space="preserve"> систем /В </w:t>
      </w:r>
      <w:proofErr w:type="spellStart"/>
      <w:r w:rsidR="00343CED">
        <w:t>сб</w:t>
      </w:r>
      <w:proofErr w:type="spellEnd"/>
      <w:r w:rsidR="00343CED">
        <w:t xml:space="preserve">.: </w:t>
      </w:r>
      <w:proofErr w:type="spellStart"/>
      <w:r w:rsidR="00343CED">
        <w:t>Сис</w:t>
      </w:r>
      <w:r>
        <w:t>темные</w:t>
      </w:r>
      <w:proofErr w:type="spellEnd"/>
      <w:r>
        <w:t xml:space="preserve"> </w:t>
      </w:r>
      <w:proofErr w:type="spellStart"/>
      <w:r>
        <w:t>исследования</w:t>
      </w:r>
      <w:proofErr w:type="spellEnd"/>
      <w:r>
        <w:t>. - М.: Наука, 1973. С. 20-37.</w:t>
      </w:r>
    </w:p>
    <w:p w14:paraId="40FB449C" w14:textId="77777777" w:rsidR="007D0903" w:rsidRDefault="007D0903" w:rsidP="007D0903">
      <w:pPr>
        <w:pStyle w:val="a"/>
        <w:rPr>
          <w:spacing w:val="-13"/>
        </w:rPr>
      </w:pPr>
      <w:proofErr w:type="spellStart"/>
      <w:r>
        <w:t>Бир</w:t>
      </w:r>
      <w:proofErr w:type="spellEnd"/>
      <w:r>
        <w:t xml:space="preserve"> С. </w:t>
      </w:r>
      <w:proofErr w:type="spellStart"/>
      <w:r>
        <w:t>Кибернетика</w:t>
      </w:r>
      <w:proofErr w:type="spellEnd"/>
      <w:r>
        <w:t xml:space="preserve"> и </w:t>
      </w:r>
      <w:proofErr w:type="spellStart"/>
      <w:r>
        <w:t>управление</w:t>
      </w:r>
      <w:proofErr w:type="spellEnd"/>
      <w:r>
        <w:t xml:space="preserve"> </w:t>
      </w:r>
      <w:proofErr w:type="spellStart"/>
      <w:r>
        <w:t>производством</w:t>
      </w:r>
      <w:proofErr w:type="spellEnd"/>
      <w:r>
        <w:t>. М.: Наука, 1965. -392 с.</w:t>
      </w:r>
    </w:p>
    <w:p w14:paraId="0283E54C" w14:textId="77777777" w:rsidR="007D0903" w:rsidRDefault="007D0903" w:rsidP="007D0903">
      <w:pPr>
        <w:pStyle w:val="a"/>
        <w:rPr>
          <w:spacing w:val="-15"/>
        </w:rPr>
      </w:pPr>
      <w:proofErr w:type="spellStart"/>
      <w:r>
        <w:lastRenderedPageBreak/>
        <w:t>Бобарыкин</w:t>
      </w:r>
      <w:proofErr w:type="spellEnd"/>
      <w:r>
        <w:t xml:space="preserve"> В.А., </w:t>
      </w:r>
      <w:proofErr w:type="spellStart"/>
      <w:r>
        <w:t>Прудовский</w:t>
      </w:r>
      <w:proofErr w:type="spellEnd"/>
      <w:r>
        <w:t xml:space="preserve"> Б.Д., </w:t>
      </w:r>
      <w:proofErr w:type="spellStart"/>
      <w:r>
        <w:t>Трофимова</w:t>
      </w:r>
      <w:proofErr w:type="spellEnd"/>
      <w:r>
        <w:t xml:space="preserve"> Г.И. </w:t>
      </w:r>
      <w:proofErr w:type="spellStart"/>
      <w:r>
        <w:t>Новые</w:t>
      </w:r>
      <w:proofErr w:type="spellEnd"/>
      <w:r>
        <w:t xml:space="preserve"> </w:t>
      </w:r>
      <w:proofErr w:type="spellStart"/>
      <w:r>
        <w:t>модели</w:t>
      </w:r>
      <w:proofErr w:type="spellEnd"/>
      <w:r>
        <w:t xml:space="preserve"> и </w:t>
      </w:r>
      <w:proofErr w:type="spellStart"/>
      <w:r>
        <w:t>мет</w:t>
      </w:r>
      <w:r>
        <w:t>о</w:t>
      </w:r>
      <w:r>
        <w:t>ды</w:t>
      </w:r>
      <w:proofErr w:type="spellEnd"/>
      <w:r>
        <w:t xml:space="preserve"> </w:t>
      </w:r>
      <w:proofErr w:type="spellStart"/>
      <w:r>
        <w:t>решения</w:t>
      </w:r>
      <w:proofErr w:type="spellEnd"/>
      <w:r>
        <w:t xml:space="preserve"> задач </w:t>
      </w:r>
      <w:proofErr w:type="spellStart"/>
      <w:r>
        <w:t>использования</w:t>
      </w:r>
      <w:proofErr w:type="spellEnd"/>
      <w:r>
        <w:t xml:space="preserve"> </w:t>
      </w:r>
      <w:proofErr w:type="spellStart"/>
      <w:r>
        <w:t>транспортных</w:t>
      </w:r>
      <w:proofErr w:type="spellEnd"/>
      <w:r>
        <w:t xml:space="preserve"> </w:t>
      </w:r>
      <w:proofErr w:type="spellStart"/>
      <w:r>
        <w:t>средств</w:t>
      </w:r>
      <w:proofErr w:type="spellEnd"/>
      <w:r>
        <w:t>. - М.: Транспорт, 1975. - 56 с.</w:t>
      </w:r>
    </w:p>
    <w:p w14:paraId="1900592C" w14:textId="77777777" w:rsidR="007D0903" w:rsidRDefault="007D0903" w:rsidP="007D0903">
      <w:pPr>
        <w:pStyle w:val="a"/>
        <w:rPr>
          <w:spacing w:val="-16"/>
        </w:rPr>
      </w:pPr>
      <w:proofErr w:type="spellStart"/>
      <w:r>
        <w:t>Богатко</w:t>
      </w:r>
      <w:proofErr w:type="spellEnd"/>
      <w:r>
        <w:t xml:space="preserve"> С. </w:t>
      </w:r>
      <w:proofErr w:type="spellStart"/>
      <w:r>
        <w:t>Транспортная</w:t>
      </w:r>
      <w:proofErr w:type="spellEnd"/>
      <w:r>
        <w:t xml:space="preserve"> услуга - «</w:t>
      </w:r>
      <w:proofErr w:type="spellStart"/>
      <w:r>
        <w:t>тран</w:t>
      </w:r>
      <w:proofErr w:type="spellEnd"/>
      <w:r>
        <w:t xml:space="preserve">». Правда, 1985, 22 </w:t>
      </w:r>
      <w:proofErr w:type="spellStart"/>
      <w:r>
        <w:t>января</w:t>
      </w:r>
      <w:proofErr w:type="spellEnd"/>
      <w:r>
        <w:t>.</w:t>
      </w:r>
    </w:p>
    <w:p w14:paraId="332957EC" w14:textId="3D69A82E" w:rsidR="00AA2EBB" w:rsidRPr="007D025D" w:rsidRDefault="007D0903" w:rsidP="007D0903">
      <w:pPr>
        <w:pStyle w:val="a"/>
        <w:rPr>
          <w:rFonts w:eastAsia="Calibri"/>
          <w:spacing w:val="-15"/>
          <w:lang w:eastAsia="en-US"/>
        </w:rPr>
      </w:pPr>
      <w:proofErr w:type="spellStart"/>
      <w:r>
        <w:t>Богданов</w:t>
      </w:r>
      <w:proofErr w:type="spellEnd"/>
      <w:r>
        <w:t xml:space="preserve"> А.А. </w:t>
      </w:r>
      <w:proofErr w:type="spellStart"/>
      <w:r>
        <w:t>Тектология</w:t>
      </w:r>
      <w:proofErr w:type="spellEnd"/>
      <w:r>
        <w:t xml:space="preserve">. </w:t>
      </w:r>
      <w:proofErr w:type="spellStart"/>
      <w:r>
        <w:t>Всеобщая</w:t>
      </w:r>
      <w:proofErr w:type="spellEnd"/>
      <w:r>
        <w:t xml:space="preserve"> </w:t>
      </w:r>
      <w:proofErr w:type="spellStart"/>
      <w:r>
        <w:t>организационная</w:t>
      </w:r>
      <w:proofErr w:type="spellEnd"/>
      <w:r>
        <w:t xml:space="preserve"> наука. В 2-х кн. - М.: </w:t>
      </w:r>
      <w:proofErr w:type="spellStart"/>
      <w:r>
        <w:t>Экономика</w:t>
      </w:r>
      <w:proofErr w:type="spellEnd"/>
      <w:r>
        <w:t>, 1989. - 653 с.</w:t>
      </w:r>
    </w:p>
    <w:p w14:paraId="541EC04A" w14:textId="77777777" w:rsidR="00AA2EBB" w:rsidRPr="007D025D" w:rsidRDefault="00AA2EBB" w:rsidP="00AA2EBB">
      <w:pPr>
        <w:pStyle w:val="a"/>
        <w:numPr>
          <w:ilvl w:val="0"/>
          <w:numId w:val="1"/>
        </w:numPr>
        <w:tabs>
          <w:tab w:val="clear" w:pos="720"/>
          <w:tab w:val="num" w:pos="502"/>
        </w:tabs>
        <w:ind w:left="502"/>
        <w:rPr>
          <w:rFonts w:eastAsia="Calibri"/>
          <w:spacing w:val="-15"/>
          <w:lang w:eastAsia="en-US"/>
        </w:rPr>
      </w:pPr>
      <w:proofErr w:type="spellStart"/>
      <w:r w:rsidRPr="007D025D">
        <w:rPr>
          <w:lang w:eastAsia="en-US"/>
        </w:rPr>
        <w:t>Брурсма</w:t>
      </w:r>
      <w:proofErr w:type="spellEnd"/>
      <w:r w:rsidRPr="007D025D">
        <w:rPr>
          <w:lang w:eastAsia="en-US"/>
        </w:rPr>
        <w:t xml:space="preserve"> К. Погляд іноземця на розвиток міського суспільного пасажирс</w:t>
      </w:r>
      <w:r w:rsidRPr="007D025D">
        <w:rPr>
          <w:lang w:eastAsia="en-US"/>
        </w:rPr>
        <w:t>ь</w:t>
      </w:r>
      <w:r w:rsidRPr="007D025D">
        <w:rPr>
          <w:lang w:eastAsia="en-US"/>
        </w:rPr>
        <w:t xml:space="preserve">кого транспорту в Російській Федерації / </w:t>
      </w:r>
      <w:proofErr w:type="spellStart"/>
      <w:r w:rsidRPr="007D025D">
        <w:rPr>
          <w:lang w:eastAsia="en-US"/>
        </w:rPr>
        <w:t>DHV</w:t>
      </w:r>
      <w:proofErr w:type="spellEnd"/>
      <w:r w:rsidRPr="007D025D">
        <w:rPr>
          <w:lang w:eastAsia="en-US"/>
        </w:rPr>
        <w:t xml:space="preserve"> </w:t>
      </w:r>
      <w:proofErr w:type="spellStart"/>
      <w:r w:rsidRPr="007D025D">
        <w:rPr>
          <w:lang w:eastAsia="en-US"/>
        </w:rPr>
        <w:t>Consultants</w:t>
      </w:r>
      <w:proofErr w:type="spellEnd"/>
      <w:r w:rsidRPr="007D025D">
        <w:rPr>
          <w:lang w:eastAsia="en-US"/>
        </w:rPr>
        <w:t xml:space="preserve"> </w:t>
      </w:r>
      <w:proofErr w:type="spellStart"/>
      <w:r w:rsidRPr="007D025D">
        <w:rPr>
          <w:lang w:eastAsia="en-US"/>
        </w:rPr>
        <w:t>BV</w:t>
      </w:r>
      <w:proofErr w:type="spellEnd"/>
      <w:r w:rsidRPr="007D025D">
        <w:rPr>
          <w:lang w:eastAsia="en-US"/>
        </w:rPr>
        <w:t xml:space="preserve">. - </w:t>
      </w:r>
      <w:hyperlink r:id="rId193" w:history="1">
        <w:r w:rsidRPr="007D025D">
          <w:rPr>
            <w:u w:val="single"/>
            <w:lang w:eastAsia="en-US"/>
          </w:rPr>
          <w:t>www.ry.ru</w:t>
        </w:r>
      </w:hyperlink>
      <w:r w:rsidRPr="007D025D">
        <w:rPr>
          <w:lang w:eastAsia="en-US"/>
        </w:rPr>
        <w:t>.</w:t>
      </w:r>
    </w:p>
    <w:p w14:paraId="3AC3C2A1" w14:textId="77777777" w:rsidR="00AA2EBB" w:rsidRPr="007D025D" w:rsidRDefault="00AA2EBB" w:rsidP="00AA2EBB">
      <w:pPr>
        <w:pStyle w:val="a"/>
        <w:numPr>
          <w:ilvl w:val="0"/>
          <w:numId w:val="1"/>
        </w:numPr>
        <w:tabs>
          <w:tab w:val="clear" w:pos="720"/>
          <w:tab w:val="num" w:pos="502"/>
        </w:tabs>
        <w:ind w:left="502"/>
        <w:rPr>
          <w:rFonts w:eastAsia="Calibri"/>
          <w:spacing w:val="-18"/>
          <w:lang w:eastAsia="en-US"/>
        </w:rPr>
      </w:pPr>
      <w:proofErr w:type="spellStart"/>
      <w:r w:rsidRPr="007D025D">
        <w:rPr>
          <w:lang w:eastAsia="en-US"/>
        </w:rPr>
        <w:t>Будрина</w:t>
      </w:r>
      <w:proofErr w:type="spellEnd"/>
      <w:r w:rsidRPr="007D025D">
        <w:rPr>
          <w:lang w:eastAsia="en-US"/>
        </w:rPr>
        <w:t xml:space="preserve"> Е. В. Проблеми виявлення, ідентифікації й оцінки логістичних р</w:t>
      </w:r>
      <w:r w:rsidRPr="007D025D">
        <w:rPr>
          <w:lang w:eastAsia="en-US"/>
        </w:rPr>
        <w:t>и</w:t>
      </w:r>
      <w:r w:rsidRPr="007D025D">
        <w:rPr>
          <w:lang w:eastAsia="en-US"/>
        </w:rPr>
        <w:t>зиків. - У сб.: Логістика в сучасному бізнесі. - М, ГУ -ВШЕ, 2001, с. 98-104.</w:t>
      </w:r>
    </w:p>
    <w:p w14:paraId="030E7BF9" w14:textId="1A57FA16" w:rsidR="00AA2EBB" w:rsidRPr="007D025D" w:rsidRDefault="00C90AFE" w:rsidP="00AA2EBB">
      <w:pPr>
        <w:pStyle w:val="a"/>
        <w:numPr>
          <w:ilvl w:val="0"/>
          <w:numId w:val="1"/>
        </w:numPr>
        <w:tabs>
          <w:tab w:val="clear" w:pos="720"/>
          <w:tab w:val="num" w:pos="502"/>
        </w:tabs>
        <w:ind w:left="502"/>
        <w:rPr>
          <w:rFonts w:eastAsia="Calibri"/>
          <w:spacing w:val="-16"/>
          <w:lang w:eastAsia="en-US"/>
        </w:rPr>
      </w:pPr>
      <w:proofErr w:type="spellStart"/>
      <w:r w:rsidRPr="000148BA">
        <w:rPr>
          <w:szCs w:val="28"/>
        </w:rPr>
        <w:t>Бухаров</w:t>
      </w:r>
      <w:proofErr w:type="spellEnd"/>
      <w:r w:rsidRPr="000148BA">
        <w:rPr>
          <w:szCs w:val="28"/>
        </w:rPr>
        <w:t xml:space="preserve"> С.А. Организация </w:t>
      </w:r>
      <w:proofErr w:type="spellStart"/>
      <w:r w:rsidRPr="000148BA">
        <w:rPr>
          <w:szCs w:val="28"/>
        </w:rPr>
        <w:t>городск</w:t>
      </w:r>
      <w:r>
        <w:rPr>
          <w:szCs w:val="28"/>
        </w:rPr>
        <w:t>их</w:t>
      </w:r>
      <w:proofErr w:type="spellEnd"/>
      <w:r>
        <w:rPr>
          <w:szCs w:val="28"/>
        </w:rPr>
        <w:t xml:space="preserve"> </w:t>
      </w:r>
      <w:proofErr w:type="spellStart"/>
      <w:r>
        <w:rPr>
          <w:szCs w:val="28"/>
        </w:rPr>
        <w:t>пассажирских</w:t>
      </w:r>
      <w:proofErr w:type="spellEnd"/>
      <w:r>
        <w:rPr>
          <w:szCs w:val="28"/>
        </w:rPr>
        <w:t xml:space="preserve"> перевозок (</w:t>
      </w:r>
      <w:proofErr w:type="spellStart"/>
      <w:r>
        <w:rPr>
          <w:szCs w:val="28"/>
        </w:rPr>
        <w:t>зару</w:t>
      </w:r>
      <w:r w:rsidRPr="000148BA">
        <w:rPr>
          <w:szCs w:val="28"/>
        </w:rPr>
        <w:t>бежный</w:t>
      </w:r>
      <w:proofErr w:type="spellEnd"/>
      <w:r w:rsidRPr="000148BA">
        <w:rPr>
          <w:szCs w:val="28"/>
        </w:rPr>
        <w:t xml:space="preserve"> </w:t>
      </w:r>
      <w:proofErr w:type="spellStart"/>
      <w:r w:rsidRPr="000148BA">
        <w:rPr>
          <w:szCs w:val="28"/>
        </w:rPr>
        <w:t>опыт</w:t>
      </w:r>
      <w:proofErr w:type="spellEnd"/>
      <w:r w:rsidRPr="000148BA">
        <w:rPr>
          <w:szCs w:val="28"/>
        </w:rPr>
        <w:t xml:space="preserve">). В </w:t>
      </w:r>
      <w:proofErr w:type="spellStart"/>
      <w:r w:rsidRPr="000148BA">
        <w:rPr>
          <w:szCs w:val="28"/>
        </w:rPr>
        <w:t>сб</w:t>
      </w:r>
      <w:proofErr w:type="spellEnd"/>
      <w:r w:rsidRPr="000148BA">
        <w:rPr>
          <w:szCs w:val="28"/>
        </w:rPr>
        <w:t xml:space="preserve">.: </w:t>
      </w:r>
      <w:proofErr w:type="spellStart"/>
      <w:r w:rsidRPr="000148BA">
        <w:rPr>
          <w:szCs w:val="28"/>
        </w:rPr>
        <w:t>Вопросы</w:t>
      </w:r>
      <w:proofErr w:type="spellEnd"/>
      <w:r w:rsidRPr="000148BA">
        <w:rPr>
          <w:szCs w:val="28"/>
        </w:rPr>
        <w:t xml:space="preserve"> </w:t>
      </w:r>
      <w:proofErr w:type="spellStart"/>
      <w:r w:rsidRPr="000148BA">
        <w:rPr>
          <w:szCs w:val="28"/>
        </w:rPr>
        <w:t>прое</w:t>
      </w:r>
      <w:r>
        <w:rPr>
          <w:szCs w:val="28"/>
        </w:rPr>
        <w:t>ктирования</w:t>
      </w:r>
      <w:proofErr w:type="spellEnd"/>
      <w:r>
        <w:rPr>
          <w:szCs w:val="28"/>
        </w:rPr>
        <w:t xml:space="preserve"> и </w:t>
      </w:r>
      <w:proofErr w:type="spellStart"/>
      <w:r>
        <w:rPr>
          <w:szCs w:val="28"/>
        </w:rPr>
        <w:t>эксплуатации</w:t>
      </w:r>
      <w:proofErr w:type="spellEnd"/>
      <w:r>
        <w:rPr>
          <w:szCs w:val="28"/>
        </w:rPr>
        <w:t xml:space="preserve"> назем</w:t>
      </w:r>
      <w:r w:rsidRPr="000148BA">
        <w:rPr>
          <w:szCs w:val="28"/>
        </w:rPr>
        <w:t xml:space="preserve">ного </w:t>
      </w:r>
      <w:proofErr w:type="spellStart"/>
      <w:r w:rsidRPr="000148BA">
        <w:rPr>
          <w:szCs w:val="28"/>
        </w:rPr>
        <w:t>колесн</w:t>
      </w:r>
      <w:r w:rsidRPr="000148BA">
        <w:rPr>
          <w:szCs w:val="28"/>
        </w:rPr>
        <w:t>о</w:t>
      </w:r>
      <w:r w:rsidRPr="000148BA">
        <w:rPr>
          <w:szCs w:val="28"/>
        </w:rPr>
        <w:t>го</w:t>
      </w:r>
      <w:proofErr w:type="spellEnd"/>
      <w:r w:rsidRPr="000148BA">
        <w:rPr>
          <w:szCs w:val="28"/>
        </w:rPr>
        <w:t xml:space="preserve"> </w:t>
      </w:r>
      <w:proofErr w:type="spellStart"/>
      <w:r w:rsidRPr="000148BA">
        <w:rPr>
          <w:szCs w:val="28"/>
        </w:rPr>
        <w:t>транспорта</w:t>
      </w:r>
      <w:proofErr w:type="spellEnd"/>
      <w:r w:rsidRPr="000148BA">
        <w:rPr>
          <w:szCs w:val="28"/>
        </w:rPr>
        <w:t xml:space="preserve">. </w:t>
      </w:r>
      <w:proofErr w:type="spellStart"/>
      <w:r w:rsidRPr="000148BA">
        <w:rPr>
          <w:szCs w:val="28"/>
        </w:rPr>
        <w:t>Тверь</w:t>
      </w:r>
      <w:proofErr w:type="spellEnd"/>
      <w:r w:rsidRPr="000148BA">
        <w:rPr>
          <w:szCs w:val="28"/>
        </w:rPr>
        <w:t xml:space="preserve">, </w:t>
      </w:r>
      <w:proofErr w:type="spellStart"/>
      <w:r w:rsidRPr="000148BA">
        <w:rPr>
          <w:szCs w:val="28"/>
        </w:rPr>
        <w:t>ТГТУ</w:t>
      </w:r>
      <w:proofErr w:type="spellEnd"/>
      <w:r w:rsidR="00AA2EBB" w:rsidRPr="007D025D">
        <w:rPr>
          <w:lang w:eastAsia="en-US"/>
        </w:rPr>
        <w:t>, 2001, с. 25 - 31.</w:t>
      </w:r>
    </w:p>
    <w:p w14:paraId="5DB6BEFF" w14:textId="1AA1C93B" w:rsidR="00AA2EBB" w:rsidRPr="007D025D" w:rsidRDefault="00C90AFE" w:rsidP="00AA2EBB">
      <w:pPr>
        <w:pStyle w:val="a"/>
        <w:numPr>
          <w:ilvl w:val="0"/>
          <w:numId w:val="1"/>
        </w:numPr>
        <w:tabs>
          <w:tab w:val="clear" w:pos="720"/>
          <w:tab w:val="num" w:pos="502"/>
        </w:tabs>
        <w:ind w:left="502"/>
        <w:rPr>
          <w:rFonts w:eastAsia="Calibri"/>
          <w:spacing w:val="-16"/>
          <w:lang w:eastAsia="en-US"/>
        </w:rPr>
      </w:pPr>
      <w:proofErr w:type="spellStart"/>
      <w:r w:rsidRPr="000148BA">
        <w:rPr>
          <w:szCs w:val="28"/>
        </w:rPr>
        <w:t>Вайншток</w:t>
      </w:r>
      <w:proofErr w:type="spellEnd"/>
      <w:r w:rsidRPr="000148BA">
        <w:rPr>
          <w:szCs w:val="28"/>
        </w:rPr>
        <w:t xml:space="preserve"> М.А. Организация </w:t>
      </w:r>
      <w:proofErr w:type="spellStart"/>
      <w:r w:rsidRPr="000148BA">
        <w:rPr>
          <w:szCs w:val="28"/>
        </w:rPr>
        <w:t>городских</w:t>
      </w:r>
      <w:proofErr w:type="spellEnd"/>
      <w:r w:rsidRPr="000148BA">
        <w:rPr>
          <w:szCs w:val="28"/>
        </w:rPr>
        <w:t xml:space="preserve"> </w:t>
      </w:r>
      <w:proofErr w:type="spellStart"/>
      <w:r w:rsidRPr="000148BA">
        <w:rPr>
          <w:szCs w:val="28"/>
        </w:rPr>
        <w:t>пассажирских</w:t>
      </w:r>
      <w:proofErr w:type="spellEnd"/>
      <w:r w:rsidRPr="000148BA">
        <w:rPr>
          <w:szCs w:val="28"/>
        </w:rPr>
        <w:t xml:space="preserve"> перевозок. -М.: Тр</w:t>
      </w:r>
      <w:r w:rsidRPr="000148BA">
        <w:rPr>
          <w:szCs w:val="28"/>
        </w:rPr>
        <w:t>а</w:t>
      </w:r>
      <w:r w:rsidRPr="000148BA">
        <w:rPr>
          <w:szCs w:val="28"/>
        </w:rPr>
        <w:t>нспорт</w:t>
      </w:r>
      <w:r w:rsidR="00AA2EBB" w:rsidRPr="007D025D">
        <w:rPr>
          <w:lang w:eastAsia="en-US"/>
        </w:rPr>
        <w:t>, 1979. - 88 с.</w:t>
      </w:r>
    </w:p>
    <w:p w14:paraId="1B4C8C0F" w14:textId="77777777" w:rsidR="00401B98" w:rsidRPr="000148BA" w:rsidRDefault="00401B98" w:rsidP="004C2A35">
      <w:pPr>
        <w:widowControl w:val="0"/>
        <w:numPr>
          <w:ilvl w:val="0"/>
          <w:numId w:val="5"/>
        </w:numPr>
        <w:shd w:val="clear" w:color="auto" w:fill="FFFFFF"/>
        <w:tabs>
          <w:tab w:val="left" w:pos="675"/>
        </w:tabs>
        <w:autoSpaceDE w:val="0"/>
        <w:autoSpaceDN w:val="0"/>
        <w:adjustRightInd w:val="0"/>
        <w:ind w:left="326" w:hanging="326"/>
        <w:rPr>
          <w:spacing w:val="-16"/>
          <w:szCs w:val="28"/>
        </w:rPr>
      </w:pPr>
      <w:proofErr w:type="spellStart"/>
      <w:r w:rsidRPr="000148BA">
        <w:rPr>
          <w:szCs w:val="28"/>
        </w:rPr>
        <w:t>Вайсборд</w:t>
      </w:r>
      <w:proofErr w:type="spellEnd"/>
      <w:r w:rsidRPr="000148BA">
        <w:rPr>
          <w:szCs w:val="28"/>
        </w:rPr>
        <w:t xml:space="preserve"> </w:t>
      </w:r>
      <w:proofErr w:type="spellStart"/>
      <w:r w:rsidRPr="000148BA">
        <w:rPr>
          <w:szCs w:val="28"/>
        </w:rPr>
        <w:t>Э.М</w:t>
      </w:r>
      <w:proofErr w:type="spellEnd"/>
      <w:r w:rsidRPr="000148BA">
        <w:rPr>
          <w:szCs w:val="28"/>
        </w:rPr>
        <w:t xml:space="preserve">., Жуковский </w:t>
      </w:r>
      <w:proofErr w:type="spellStart"/>
      <w:r w:rsidRPr="000148BA">
        <w:rPr>
          <w:szCs w:val="28"/>
        </w:rPr>
        <w:t>В.И</w:t>
      </w:r>
      <w:proofErr w:type="spellEnd"/>
      <w:r w:rsidRPr="000148BA">
        <w:rPr>
          <w:szCs w:val="28"/>
        </w:rPr>
        <w:t>.</w:t>
      </w:r>
      <w:r>
        <w:rPr>
          <w:szCs w:val="28"/>
        </w:rPr>
        <w:t xml:space="preserve"> Введение в дифференциальные иг</w:t>
      </w:r>
      <w:r w:rsidRPr="000148BA">
        <w:rPr>
          <w:szCs w:val="28"/>
        </w:rPr>
        <w:t>ры н</w:t>
      </w:r>
      <w:r w:rsidRPr="000148BA">
        <w:rPr>
          <w:szCs w:val="28"/>
        </w:rPr>
        <w:t>е</w:t>
      </w:r>
      <w:r w:rsidRPr="000148BA">
        <w:rPr>
          <w:szCs w:val="28"/>
        </w:rPr>
        <w:t>скольких лиц и их приложения. - М.: Советское радио, 1980. - 304 с.</w:t>
      </w:r>
    </w:p>
    <w:p w14:paraId="62A5CB2D" w14:textId="77777777" w:rsidR="00401B98" w:rsidRPr="000148BA" w:rsidRDefault="00401B98" w:rsidP="004C2A35">
      <w:pPr>
        <w:widowControl w:val="0"/>
        <w:numPr>
          <w:ilvl w:val="0"/>
          <w:numId w:val="5"/>
        </w:numPr>
        <w:shd w:val="clear" w:color="auto" w:fill="FFFFFF"/>
        <w:tabs>
          <w:tab w:val="left" w:pos="675"/>
        </w:tabs>
        <w:autoSpaceDE w:val="0"/>
        <w:autoSpaceDN w:val="0"/>
        <w:adjustRightInd w:val="0"/>
        <w:ind w:left="326" w:hanging="326"/>
        <w:rPr>
          <w:spacing w:val="-9"/>
          <w:szCs w:val="28"/>
        </w:rPr>
      </w:pPr>
      <w:proofErr w:type="spellStart"/>
      <w:r w:rsidRPr="000148BA">
        <w:rPr>
          <w:szCs w:val="28"/>
        </w:rPr>
        <w:t>Варелопуло</w:t>
      </w:r>
      <w:proofErr w:type="spellEnd"/>
      <w:r w:rsidRPr="000148BA">
        <w:rPr>
          <w:szCs w:val="28"/>
        </w:rPr>
        <w:t xml:space="preserve"> </w:t>
      </w:r>
      <w:proofErr w:type="spellStart"/>
      <w:r w:rsidRPr="000148BA">
        <w:rPr>
          <w:szCs w:val="28"/>
        </w:rPr>
        <w:t>Г.А</w:t>
      </w:r>
      <w:proofErr w:type="spellEnd"/>
      <w:r w:rsidRPr="000148BA">
        <w:rPr>
          <w:szCs w:val="28"/>
        </w:rPr>
        <w:t>. Организация движения и перевозок на городском пасс</w:t>
      </w:r>
      <w:r w:rsidRPr="000148BA">
        <w:rPr>
          <w:szCs w:val="28"/>
        </w:rPr>
        <w:t>а</w:t>
      </w:r>
      <w:r w:rsidRPr="000148BA">
        <w:rPr>
          <w:szCs w:val="28"/>
        </w:rPr>
        <w:t>жирском транспорте: Учебник. - М.: Транспорт, 1990. - 208 с.</w:t>
      </w:r>
    </w:p>
    <w:p w14:paraId="0D70723D" w14:textId="77777777" w:rsidR="00401B98" w:rsidRPr="000148BA" w:rsidRDefault="00401B98" w:rsidP="00401B98">
      <w:pPr>
        <w:shd w:val="clear" w:color="auto" w:fill="FFFFFF"/>
        <w:tabs>
          <w:tab w:val="left" w:pos="562"/>
        </w:tabs>
        <w:ind w:left="499" w:hanging="357"/>
        <w:rPr>
          <w:szCs w:val="28"/>
        </w:rPr>
      </w:pPr>
      <w:r w:rsidRPr="000148BA">
        <w:rPr>
          <w:spacing w:val="-9"/>
          <w:szCs w:val="28"/>
        </w:rPr>
        <w:t>21.</w:t>
      </w:r>
      <w:r w:rsidRPr="000148BA">
        <w:rPr>
          <w:szCs w:val="28"/>
        </w:rPr>
        <w:tab/>
        <w:t xml:space="preserve">. </w:t>
      </w:r>
      <w:proofErr w:type="spellStart"/>
      <w:r w:rsidRPr="000148BA">
        <w:rPr>
          <w:szCs w:val="28"/>
        </w:rPr>
        <w:t>Варелопуло</w:t>
      </w:r>
      <w:proofErr w:type="spellEnd"/>
      <w:r w:rsidRPr="000148BA">
        <w:rPr>
          <w:szCs w:val="28"/>
        </w:rPr>
        <w:t xml:space="preserve"> </w:t>
      </w:r>
      <w:proofErr w:type="spellStart"/>
      <w:r w:rsidRPr="000148BA">
        <w:rPr>
          <w:szCs w:val="28"/>
        </w:rPr>
        <w:t>Г.А</w:t>
      </w:r>
      <w:proofErr w:type="spellEnd"/>
      <w:r w:rsidRPr="000148BA">
        <w:rPr>
          <w:szCs w:val="28"/>
        </w:rPr>
        <w:t xml:space="preserve">., Ефимова </w:t>
      </w:r>
      <w:proofErr w:type="spellStart"/>
      <w:r w:rsidRPr="000148BA">
        <w:rPr>
          <w:szCs w:val="28"/>
        </w:rPr>
        <w:t>Л.И</w:t>
      </w:r>
      <w:proofErr w:type="spellEnd"/>
      <w:r w:rsidRPr="000148BA">
        <w:rPr>
          <w:szCs w:val="28"/>
        </w:rPr>
        <w:t xml:space="preserve">., </w:t>
      </w:r>
      <w:proofErr w:type="spellStart"/>
      <w:r w:rsidRPr="000148BA">
        <w:rPr>
          <w:szCs w:val="28"/>
        </w:rPr>
        <w:t>Когаловская</w:t>
      </w:r>
      <w:proofErr w:type="spellEnd"/>
      <w:r w:rsidRPr="000148BA">
        <w:rPr>
          <w:szCs w:val="28"/>
        </w:rPr>
        <w:t xml:space="preserve"> </w:t>
      </w:r>
      <w:proofErr w:type="spellStart"/>
      <w:r w:rsidRPr="000148BA">
        <w:rPr>
          <w:szCs w:val="28"/>
        </w:rPr>
        <w:t>Э.М</w:t>
      </w:r>
      <w:proofErr w:type="spellEnd"/>
      <w:r w:rsidRPr="000148BA">
        <w:rPr>
          <w:szCs w:val="28"/>
        </w:rPr>
        <w:t>. Методы обследования пассажиропотоков и обработка полученных данных. - М., 1970.</w:t>
      </w:r>
    </w:p>
    <w:p w14:paraId="2DDB4F6D" w14:textId="77777777" w:rsidR="00401B98" w:rsidRPr="000148BA" w:rsidRDefault="00401B98" w:rsidP="004C2A35">
      <w:pPr>
        <w:widowControl w:val="0"/>
        <w:numPr>
          <w:ilvl w:val="0"/>
          <w:numId w:val="6"/>
        </w:numPr>
        <w:shd w:val="clear" w:color="auto" w:fill="FFFFFF"/>
        <w:tabs>
          <w:tab w:val="left" w:pos="675"/>
        </w:tabs>
        <w:autoSpaceDE w:val="0"/>
        <w:autoSpaceDN w:val="0"/>
        <w:adjustRightInd w:val="0"/>
        <w:ind w:left="331" w:hanging="331"/>
        <w:rPr>
          <w:spacing w:val="-9"/>
          <w:szCs w:val="28"/>
        </w:rPr>
      </w:pPr>
      <w:proofErr w:type="spellStart"/>
      <w:r w:rsidRPr="000148BA">
        <w:rPr>
          <w:szCs w:val="28"/>
        </w:rPr>
        <w:t>Вельможин</w:t>
      </w:r>
      <w:proofErr w:type="spellEnd"/>
      <w:r w:rsidRPr="000148BA">
        <w:rPr>
          <w:szCs w:val="28"/>
        </w:rPr>
        <w:t xml:space="preserve"> </w:t>
      </w:r>
      <w:proofErr w:type="spellStart"/>
      <w:r w:rsidRPr="000148BA">
        <w:rPr>
          <w:szCs w:val="28"/>
        </w:rPr>
        <w:t>А.В</w:t>
      </w:r>
      <w:proofErr w:type="spellEnd"/>
      <w:r w:rsidRPr="000148BA">
        <w:rPr>
          <w:szCs w:val="28"/>
        </w:rPr>
        <w:t xml:space="preserve">., Гудков </w:t>
      </w:r>
      <w:proofErr w:type="spellStart"/>
      <w:r w:rsidRPr="000148BA">
        <w:rPr>
          <w:szCs w:val="28"/>
        </w:rPr>
        <w:t>В.А</w:t>
      </w:r>
      <w:proofErr w:type="spellEnd"/>
      <w:r w:rsidRPr="000148BA">
        <w:rPr>
          <w:szCs w:val="28"/>
        </w:rPr>
        <w:t xml:space="preserve">., </w:t>
      </w:r>
      <w:proofErr w:type="spellStart"/>
      <w:r w:rsidRPr="000148BA">
        <w:rPr>
          <w:szCs w:val="28"/>
        </w:rPr>
        <w:t>Миротин</w:t>
      </w:r>
      <w:proofErr w:type="spellEnd"/>
      <w:r w:rsidRPr="000148BA">
        <w:rPr>
          <w:szCs w:val="28"/>
        </w:rPr>
        <w:t xml:space="preserve"> </w:t>
      </w:r>
      <w:proofErr w:type="spellStart"/>
      <w:r w:rsidRPr="000148BA">
        <w:rPr>
          <w:szCs w:val="28"/>
        </w:rPr>
        <w:t>Л.Б</w:t>
      </w:r>
      <w:proofErr w:type="spellEnd"/>
      <w:r w:rsidRPr="000148BA">
        <w:rPr>
          <w:szCs w:val="28"/>
        </w:rPr>
        <w:t>. Теория организации и управления автомобильными перевозками: Логистический аспект фор</w:t>
      </w:r>
      <w:r w:rsidRPr="000148BA">
        <w:rPr>
          <w:szCs w:val="28"/>
        </w:rPr>
        <w:softHyphen/>
        <w:t xml:space="preserve">мирования перевозочных процессов. Волгоград, </w:t>
      </w:r>
      <w:proofErr w:type="spellStart"/>
      <w:r w:rsidRPr="000148BA">
        <w:rPr>
          <w:szCs w:val="28"/>
        </w:rPr>
        <w:t>ВолгГТУ</w:t>
      </w:r>
      <w:proofErr w:type="spellEnd"/>
      <w:r w:rsidRPr="000148BA">
        <w:rPr>
          <w:szCs w:val="28"/>
        </w:rPr>
        <w:t>, 2001. - 178 с.</w:t>
      </w:r>
    </w:p>
    <w:p w14:paraId="5182C417" w14:textId="77777777" w:rsidR="00401B98" w:rsidRPr="000148BA" w:rsidRDefault="00401B98" w:rsidP="004C2A35">
      <w:pPr>
        <w:widowControl w:val="0"/>
        <w:numPr>
          <w:ilvl w:val="0"/>
          <w:numId w:val="6"/>
        </w:numPr>
        <w:shd w:val="clear" w:color="auto" w:fill="FFFFFF"/>
        <w:tabs>
          <w:tab w:val="left" w:pos="675"/>
        </w:tabs>
        <w:autoSpaceDE w:val="0"/>
        <w:autoSpaceDN w:val="0"/>
        <w:adjustRightInd w:val="0"/>
        <w:ind w:left="331" w:hanging="331"/>
        <w:rPr>
          <w:spacing w:val="-9"/>
          <w:szCs w:val="28"/>
        </w:rPr>
      </w:pPr>
      <w:proofErr w:type="spellStart"/>
      <w:r w:rsidRPr="000148BA">
        <w:rPr>
          <w:szCs w:val="28"/>
        </w:rPr>
        <w:t>Вельможин</w:t>
      </w:r>
      <w:proofErr w:type="spellEnd"/>
      <w:r w:rsidRPr="000148BA">
        <w:rPr>
          <w:szCs w:val="28"/>
        </w:rPr>
        <w:t xml:space="preserve"> </w:t>
      </w:r>
      <w:proofErr w:type="spellStart"/>
      <w:r w:rsidRPr="000148BA">
        <w:rPr>
          <w:szCs w:val="28"/>
        </w:rPr>
        <w:t>А.В</w:t>
      </w:r>
      <w:proofErr w:type="spellEnd"/>
      <w:r w:rsidRPr="000148BA">
        <w:rPr>
          <w:szCs w:val="28"/>
        </w:rPr>
        <w:t xml:space="preserve">., Гудков </w:t>
      </w:r>
      <w:proofErr w:type="spellStart"/>
      <w:r w:rsidRPr="000148BA">
        <w:rPr>
          <w:szCs w:val="28"/>
        </w:rPr>
        <w:t>В.А</w:t>
      </w:r>
      <w:proofErr w:type="spellEnd"/>
      <w:r w:rsidRPr="000148BA">
        <w:rPr>
          <w:szCs w:val="28"/>
        </w:rPr>
        <w:t xml:space="preserve">., </w:t>
      </w:r>
      <w:proofErr w:type="spellStart"/>
      <w:r w:rsidRPr="000148BA">
        <w:rPr>
          <w:szCs w:val="28"/>
        </w:rPr>
        <w:t>Миротин</w:t>
      </w:r>
      <w:proofErr w:type="spellEnd"/>
      <w:r w:rsidRPr="000148BA">
        <w:rPr>
          <w:szCs w:val="28"/>
        </w:rPr>
        <w:t xml:space="preserve"> </w:t>
      </w:r>
      <w:proofErr w:type="spellStart"/>
      <w:r w:rsidRPr="000148BA">
        <w:rPr>
          <w:szCs w:val="28"/>
        </w:rPr>
        <w:t>Л.Б</w:t>
      </w:r>
      <w:proofErr w:type="spellEnd"/>
      <w:r w:rsidRPr="000148BA">
        <w:rPr>
          <w:szCs w:val="28"/>
        </w:rPr>
        <w:t>. Теория транспортных пр</w:t>
      </w:r>
      <w:r w:rsidRPr="000148BA">
        <w:rPr>
          <w:szCs w:val="28"/>
        </w:rPr>
        <w:t>о</w:t>
      </w:r>
      <w:r w:rsidRPr="000148BA">
        <w:rPr>
          <w:szCs w:val="28"/>
        </w:rPr>
        <w:t xml:space="preserve">цессов и систем: Учеб. для вузов / Под ред. д-ра </w:t>
      </w:r>
      <w:proofErr w:type="spellStart"/>
      <w:r w:rsidRPr="000148BA">
        <w:rPr>
          <w:szCs w:val="28"/>
        </w:rPr>
        <w:t>техн</w:t>
      </w:r>
      <w:proofErr w:type="gramStart"/>
      <w:r w:rsidRPr="000148BA">
        <w:rPr>
          <w:szCs w:val="28"/>
        </w:rPr>
        <w:t>.н</w:t>
      </w:r>
      <w:proofErr w:type="gramEnd"/>
      <w:r w:rsidRPr="000148BA">
        <w:rPr>
          <w:szCs w:val="28"/>
        </w:rPr>
        <w:t>аук</w:t>
      </w:r>
      <w:proofErr w:type="spellEnd"/>
      <w:r w:rsidRPr="000148BA">
        <w:rPr>
          <w:szCs w:val="28"/>
        </w:rPr>
        <w:t xml:space="preserve">, проф. </w:t>
      </w:r>
      <w:proofErr w:type="spellStart"/>
      <w:r w:rsidRPr="000148BA">
        <w:rPr>
          <w:szCs w:val="28"/>
        </w:rPr>
        <w:t>Л.Б.Миротина</w:t>
      </w:r>
      <w:proofErr w:type="spellEnd"/>
      <w:r w:rsidRPr="000148BA">
        <w:rPr>
          <w:szCs w:val="28"/>
        </w:rPr>
        <w:t>. - М.: Транспорт, 1998. - 167 с.</w:t>
      </w:r>
    </w:p>
    <w:p w14:paraId="20A988BD" w14:textId="4A99F16C" w:rsidR="00401B98" w:rsidRPr="000148BA" w:rsidRDefault="00401B98" w:rsidP="004C2A35">
      <w:pPr>
        <w:widowControl w:val="0"/>
        <w:numPr>
          <w:ilvl w:val="0"/>
          <w:numId w:val="6"/>
        </w:numPr>
        <w:shd w:val="clear" w:color="auto" w:fill="FFFFFF"/>
        <w:tabs>
          <w:tab w:val="left" w:pos="675"/>
        </w:tabs>
        <w:autoSpaceDE w:val="0"/>
        <w:autoSpaceDN w:val="0"/>
        <w:adjustRightInd w:val="0"/>
        <w:ind w:left="331" w:hanging="331"/>
        <w:rPr>
          <w:spacing w:val="-9"/>
          <w:szCs w:val="28"/>
        </w:rPr>
      </w:pPr>
      <w:proofErr w:type="spellStart"/>
      <w:r w:rsidRPr="000148BA">
        <w:rPr>
          <w:szCs w:val="28"/>
        </w:rPr>
        <w:t>Вельможин</w:t>
      </w:r>
      <w:proofErr w:type="spellEnd"/>
      <w:r w:rsidRPr="000148BA">
        <w:rPr>
          <w:szCs w:val="28"/>
        </w:rPr>
        <w:t xml:space="preserve"> </w:t>
      </w:r>
      <w:proofErr w:type="spellStart"/>
      <w:r w:rsidRPr="000148BA">
        <w:rPr>
          <w:szCs w:val="28"/>
        </w:rPr>
        <w:t>А.В</w:t>
      </w:r>
      <w:proofErr w:type="spellEnd"/>
      <w:r w:rsidRPr="000148BA">
        <w:rPr>
          <w:szCs w:val="28"/>
        </w:rPr>
        <w:t xml:space="preserve">., Гудков </w:t>
      </w:r>
      <w:proofErr w:type="spellStart"/>
      <w:r w:rsidRPr="000148BA">
        <w:rPr>
          <w:szCs w:val="28"/>
        </w:rPr>
        <w:t>В.А</w:t>
      </w:r>
      <w:proofErr w:type="spellEnd"/>
      <w:r w:rsidRPr="000148BA">
        <w:rPr>
          <w:szCs w:val="28"/>
        </w:rPr>
        <w:t xml:space="preserve">., </w:t>
      </w:r>
      <w:proofErr w:type="spellStart"/>
      <w:r w:rsidRPr="000148BA">
        <w:rPr>
          <w:szCs w:val="28"/>
        </w:rPr>
        <w:t>Ми</w:t>
      </w:r>
      <w:r w:rsidR="008D368E">
        <w:rPr>
          <w:szCs w:val="28"/>
        </w:rPr>
        <w:t>ротин</w:t>
      </w:r>
      <w:proofErr w:type="spellEnd"/>
      <w:r w:rsidR="008D368E">
        <w:rPr>
          <w:szCs w:val="28"/>
        </w:rPr>
        <w:t xml:space="preserve"> </w:t>
      </w:r>
      <w:proofErr w:type="spellStart"/>
      <w:r w:rsidR="008D368E">
        <w:rPr>
          <w:szCs w:val="28"/>
        </w:rPr>
        <w:t>Л.Б</w:t>
      </w:r>
      <w:proofErr w:type="spellEnd"/>
      <w:r w:rsidR="008D368E">
        <w:rPr>
          <w:szCs w:val="28"/>
        </w:rPr>
        <w:t>. Технология, организа</w:t>
      </w:r>
      <w:r w:rsidRPr="000148BA">
        <w:rPr>
          <w:szCs w:val="28"/>
        </w:rPr>
        <w:t xml:space="preserve">ция и управление грузовыми автомобильными перевозками. Волгоград, </w:t>
      </w:r>
      <w:proofErr w:type="spellStart"/>
      <w:r w:rsidRPr="000148BA">
        <w:rPr>
          <w:szCs w:val="28"/>
        </w:rPr>
        <w:t>ВолгГТУ</w:t>
      </w:r>
      <w:proofErr w:type="spellEnd"/>
      <w:r w:rsidRPr="000148BA">
        <w:rPr>
          <w:szCs w:val="28"/>
        </w:rPr>
        <w:t>, 1999.-295 с.</w:t>
      </w:r>
    </w:p>
    <w:p w14:paraId="22EF8118" w14:textId="2095B0D3" w:rsidR="00401B98" w:rsidRPr="000148BA" w:rsidRDefault="00401B98" w:rsidP="004C2A35">
      <w:pPr>
        <w:widowControl w:val="0"/>
        <w:numPr>
          <w:ilvl w:val="0"/>
          <w:numId w:val="6"/>
        </w:numPr>
        <w:shd w:val="clear" w:color="auto" w:fill="FFFFFF"/>
        <w:tabs>
          <w:tab w:val="left" w:pos="675"/>
        </w:tabs>
        <w:autoSpaceDE w:val="0"/>
        <w:autoSpaceDN w:val="0"/>
        <w:adjustRightInd w:val="0"/>
        <w:ind w:left="331" w:hanging="331"/>
        <w:rPr>
          <w:spacing w:val="-9"/>
          <w:szCs w:val="28"/>
        </w:rPr>
      </w:pPr>
      <w:r w:rsidRPr="000148BA">
        <w:rPr>
          <w:szCs w:val="28"/>
        </w:rPr>
        <w:lastRenderedPageBreak/>
        <w:t xml:space="preserve">Винер Н. Кибернетика или управление и </w:t>
      </w:r>
      <w:r w:rsidR="00E63BD4">
        <w:rPr>
          <w:szCs w:val="28"/>
        </w:rPr>
        <w:t>связь в животном и маши</w:t>
      </w:r>
      <w:r w:rsidRPr="000148BA">
        <w:rPr>
          <w:szCs w:val="28"/>
        </w:rPr>
        <w:t>не. - М.: Советское радио, 1968. - 328 с.</w:t>
      </w:r>
    </w:p>
    <w:p w14:paraId="593845AB" w14:textId="495F2CD4" w:rsidR="00401B98" w:rsidRPr="000148BA" w:rsidRDefault="00401B98" w:rsidP="004C2A35">
      <w:pPr>
        <w:widowControl w:val="0"/>
        <w:numPr>
          <w:ilvl w:val="0"/>
          <w:numId w:val="6"/>
        </w:numPr>
        <w:shd w:val="clear" w:color="auto" w:fill="FFFFFF"/>
        <w:tabs>
          <w:tab w:val="left" w:pos="675"/>
        </w:tabs>
        <w:autoSpaceDE w:val="0"/>
        <w:autoSpaceDN w:val="0"/>
        <w:adjustRightInd w:val="0"/>
        <w:ind w:left="331" w:hanging="331"/>
        <w:rPr>
          <w:spacing w:val="-9"/>
          <w:szCs w:val="28"/>
        </w:rPr>
      </w:pPr>
      <w:r w:rsidRPr="000148BA">
        <w:rPr>
          <w:szCs w:val="28"/>
        </w:rPr>
        <w:t xml:space="preserve">Виноградов </w:t>
      </w:r>
      <w:proofErr w:type="spellStart"/>
      <w:r w:rsidRPr="000148BA">
        <w:rPr>
          <w:szCs w:val="28"/>
        </w:rPr>
        <w:t>Г.П</w:t>
      </w:r>
      <w:proofErr w:type="spellEnd"/>
      <w:r w:rsidRPr="000148BA">
        <w:rPr>
          <w:szCs w:val="28"/>
        </w:rPr>
        <w:t>. Интерактивная процедура построения моделей тренда для экономических показателе</w:t>
      </w:r>
      <w:r w:rsidR="008D368E">
        <w:rPr>
          <w:szCs w:val="28"/>
        </w:rPr>
        <w:t>й.//Программные продукты и сис</w:t>
      </w:r>
      <w:r w:rsidRPr="000148BA">
        <w:rPr>
          <w:szCs w:val="28"/>
        </w:rPr>
        <w:t>темы, 2000, №3, с. 43-47.</w:t>
      </w:r>
    </w:p>
    <w:p w14:paraId="5ED583B1" w14:textId="77777777" w:rsidR="00401B98" w:rsidRPr="000148BA" w:rsidRDefault="00401B98" w:rsidP="004C2A35">
      <w:pPr>
        <w:widowControl w:val="0"/>
        <w:numPr>
          <w:ilvl w:val="0"/>
          <w:numId w:val="6"/>
        </w:numPr>
        <w:shd w:val="clear" w:color="auto" w:fill="FFFFFF"/>
        <w:tabs>
          <w:tab w:val="left" w:pos="675"/>
        </w:tabs>
        <w:autoSpaceDE w:val="0"/>
        <w:autoSpaceDN w:val="0"/>
        <w:adjustRightInd w:val="0"/>
        <w:ind w:left="331" w:hanging="331"/>
        <w:rPr>
          <w:spacing w:val="-8"/>
          <w:szCs w:val="28"/>
        </w:rPr>
      </w:pPr>
      <w:r w:rsidRPr="000148BA">
        <w:rPr>
          <w:szCs w:val="28"/>
        </w:rPr>
        <w:t>Власов В. Автоматизированные спутниковые радионавигационные сист</w:t>
      </w:r>
      <w:r w:rsidRPr="000148BA">
        <w:rPr>
          <w:szCs w:val="28"/>
        </w:rPr>
        <w:t>е</w:t>
      </w:r>
      <w:r w:rsidRPr="000148BA">
        <w:rPr>
          <w:szCs w:val="28"/>
        </w:rPr>
        <w:t xml:space="preserve">мы на наземном транспорте. - </w:t>
      </w:r>
      <w:r w:rsidRPr="000148BA">
        <w:rPr>
          <w:szCs w:val="28"/>
          <w:lang w:val="en-US"/>
        </w:rPr>
        <w:t>Connect</w:t>
      </w:r>
      <w:r w:rsidRPr="000148BA">
        <w:rPr>
          <w:szCs w:val="28"/>
        </w:rPr>
        <w:t>! М</w:t>
      </w:r>
      <w:r>
        <w:rPr>
          <w:szCs w:val="28"/>
        </w:rPr>
        <w:t>ир связи, 1999, №4 (37), с. 42</w:t>
      </w:r>
      <w:r w:rsidRPr="000148BA">
        <w:rPr>
          <w:szCs w:val="28"/>
        </w:rPr>
        <w:t>.</w:t>
      </w:r>
    </w:p>
    <w:p w14:paraId="4029FD95" w14:textId="77777777" w:rsidR="00401B98" w:rsidRPr="000148BA" w:rsidRDefault="00401B98" w:rsidP="004C2A35">
      <w:pPr>
        <w:widowControl w:val="0"/>
        <w:numPr>
          <w:ilvl w:val="0"/>
          <w:numId w:val="6"/>
        </w:numPr>
        <w:shd w:val="clear" w:color="auto" w:fill="FFFFFF"/>
        <w:tabs>
          <w:tab w:val="left" w:pos="675"/>
        </w:tabs>
        <w:autoSpaceDE w:val="0"/>
        <w:autoSpaceDN w:val="0"/>
        <w:adjustRightInd w:val="0"/>
        <w:ind w:left="349" w:firstLine="0"/>
        <w:rPr>
          <w:szCs w:val="28"/>
        </w:rPr>
      </w:pPr>
      <w:r w:rsidRPr="000148BA">
        <w:rPr>
          <w:szCs w:val="28"/>
        </w:rPr>
        <w:t xml:space="preserve">Власов </w:t>
      </w:r>
      <w:proofErr w:type="spellStart"/>
      <w:r w:rsidRPr="000148BA">
        <w:rPr>
          <w:szCs w:val="28"/>
        </w:rPr>
        <w:t>В.М</w:t>
      </w:r>
      <w:proofErr w:type="spellEnd"/>
      <w:r w:rsidRPr="000148BA">
        <w:rPr>
          <w:szCs w:val="28"/>
        </w:rPr>
        <w:t>. Принципы организации информационного взаимодей</w:t>
      </w:r>
      <w:r w:rsidRPr="000148BA">
        <w:rPr>
          <w:szCs w:val="28"/>
        </w:rPr>
        <w:softHyphen/>
        <w:t xml:space="preserve">ствия участников транспортных процессов в </w:t>
      </w:r>
      <w:proofErr w:type="spellStart"/>
      <w:r w:rsidRPr="000148BA">
        <w:rPr>
          <w:szCs w:val="28"/>
          <w:lang w:val="uk-UA"/>
        </w:rPr>
        <w:t>транспортно-</w:t>
      </w:r>
      <w:proofErr w:type="spellEnd"/>
      <w:r w:rsidRPr="000148BA">
        <w:rPr>
          <w:szCs w:val="28"/>
        </w:rPr>
        <w:t>логистических с</w:t>
      </w:r>
      <w:r w:rsidRPr="000148BA">
        <w:rPr>
          <w:szCs w:val="28"/>
        </w:rPr>
        <w:t>и</w:t>
      </w:r>
      <w:r w:rsidRPr="000148BA">
        <w:rPr>
          <w:szCs w:val="28"/>
        </w:rPr>
        <w:t>стемах. - В сб. Бизнес и логистика 2002</w:t>
      </w:r>
      <w:proofErr w:type="gramStart"/>
      <w:r w:rsidRPr="000148BA">
        <w:rPr>
          <w:szCs w:val="28"/>
        </w:rPr>
        <w:t xml:space="preserve"> / П</w:t>
      </w:r>
      <w:proofErr w:type="gramEnd"/>
      <w:r w:rsidRPr="000148BA">
        <w:rPr>
          <w:szCs w:val="28"/>
        </w:rPr>
        <w:t xml:space="preserve">од общей ред. </w:t>
      </w:r>
      <w:proofErr w:type="spellStart"/>
      <w:r w:rsidRPr="000148BA">
        <w:rPr>
          <w:szCs w:val="28"/>
        </w:rPr>
        <w:t>Л.Б.Миротина</w:t>
      </w:r>
      <w:proofErr w:type="spellEnd"/>
      <w:r w:rsidRPr="000148BA">
        <w:rPr>
          <w:szCs w:val="28"/>
        </w:rPr>
        <w:t xml:space="preserve">, </w:t>
      </w:r>
      <w:proofErr w:type="spellStart"/>
      <w:r w:rsidRPr="000148BA">
        <w:rPr>
          <w:szCs w:val="28"/>
        </w:rPr>
        <w:t>Ы.Э</w:t>
      </w:r>
      <w:proofErr w:type="spellEnd"/>
      <w:r w:rsidRPr="000148BA">
        <w:rPr>
          <w:szCs w:val="28"/>
        </w:rPr>
        <w:t xml:space="preserve">. </w:t>
      </w:r>
      <w:proofErr w:type="spellStart"/>
      <w:r w:rsidRPr="000148BA">
        <w:rPr>
          <w:szCs w:val="28"/>
        </w:rPr>
        <w:t>Ташбаева</w:t>
      </w:r>
      <w:proofErr w:type="spellEnd"/>
      <w:r w:rsidRPr="000148BA">
        <w:rPr>
          <w:szCs w:val="28"/>
        </w:rPr>
        <w:t xml:space="preserve">. - М.: </w:t>
      </w:r>
      <w:proofErr w:type="spellStart"/>
      <w:r w:rsidRPr="000148BA">
        <w:rPr>
          <w:szCs w:val="28"/>
        </w:rPr>
        <w:t>КСЛ</w:t>
      </w:r>
      <w:proofErr w:type="spellEnd"/>
      <w:r w:rsidRPr="000148BA">
        <w:rPr>
          <w:szCs w:val="28"/>
        </w:rPr>
        <w:t>, 2002, с. 79-81.</w:t>
      </w:r>
    </w:p>
    <w:p w14:paraId="25F226A1"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6"/>
          <w:szCs w:val="28"/>
        </w:rPr>
      </w:pPr>
      <w:r w:rsidRPr="000148BA">
        <w:rPr>
          <w:szCs w:val="28"/>
        </w:rPr>
        <w:t xml:space="preserve">Власов </w:t>
      </w:r>
      <w:proofErr w:type="spellStart"/>
      <w:r w:rsidRPr="000148BA">
        <w:rPr>
          <w:szCs w:val="28"/>
        </w:rPr>
        <w:t>В.М</w:t>
      </w:r>
      <w:proofErr w:type="spellEnd"/>
      <w:r w:rsidRPr="000148BA">
        <w:rPr>
          <w:szCs w:val="28"/>
        </w:rPr>
        <w:t xml:space="preserve">., </w:t>
      </w:r>
      <w:proofErr w:type="spellStart"/>
      <w:r w:rsidRPr="000148BA">
        <w:rPr>
          <w:szCs w:val="28"/>
        </w:rPr>
        <w:t>Граковский</w:t>
      </w:r>
      <w:proofErr w:type="spellEnd"/>
      <w:r w:rsidRPr="000148BA">
        <w:rPr>
          <w:szCs w:val="28"/>
        </w:rPr>
        <w:t xml:space="preserve"> </w:t>
      </w:r>
      <w:proofErr w:type="spellStart"/>
      <w:r w:rsidRPr="000148BA">
        <w:rPr>
          <w:szCs w:val="28"/>
        </w:rPr>
        <w:t>Б.И</w:t>
      </w:r>
      <w:proofErr w:type="spellEnd"/>
      <w:r w:rsidRPr="000148BA">
        <w:rPr>
          <w:szCs w:val="28"/>
        </w:rPr>
        <w:t>.. Организация работы городского ав</w:t>
      </w:r>
      <w:r w:rsidRPr="000148BA">
        <w:rPr>
          <w:szCs w:val="28"/>
        </w:rPr>
        <w:softHyphen/>
        <w:t>томобильного транспорта. - М.: 1986. - 106 с.</w:t>
      </w:r>
    </w:p>
    <w:p w14:paraId="55C0BEBC" w14:textId="0A2F3E96"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7"/>
          <w:szCs w:val="28"/>
        </w:rPr>
      </w:pPr>
      <w:r w:rsidRPr="000148BA">
        <w:rPr>
          <w:szCs w:val="28"/>
        </w:rPr>
        <w:t xml:space="preserve">Власов </w:t>
      </w:r>
      <w:proofErr w:type="spellStart"/>
      <w:r w:rsidRPr="000148BA">
        <w:rPr>
          <w:szCs w:val="28"/>
        </w:rPr>
        <w:t>В.М</w:t>
      </w:r>
      <w:proofErr w:type="spellEnd"/>
      <w:r w:rsidRPr="000148BA">
        <w:rPr>
          <w:szCs w:val="28"/>
        </w:rPr>
        <w:t xml:space="preserve">., Кравченко </w:t>
      </w:r>
      <w:proofErr w:type="spellStart"/>
      <w:r w:rsidRPr="000148BA">
        <w:rPr>
          <w:szCs w:val="28"/>
        </w:rPr>
        <w:t>Е.А</w:t>
      </w:r>
      <w:proofErr w:type="spellEnd"/>
      <w:r w:rsidRPr="000148BA">
        <w:rPr>
          <w:szCs w:val="28"/>
        </w:rPr>
        <w:t xml:space="preserve">., </w:t>
      </w:r>
      <w:proofErr w:type="spellStart"/>
      <w:r w:rsidRPr="000148BA">
        <w:rPr>
          <w:szCs w:val="28"/>
        </w:rPr>
        <w:t>Линник</w:t>
      </w:r>
      <w:proofErr w:type="spellEnd"/>
      <w:r w:rsidRPr="000148BA">
        <w:rPr>
          <w:szCs w:val="28"/>
        </w:rPr>
        <w:t xml:space="preserve"> </w:t>
      </w:r>
      <w:proofErr w:type="spellStart"/>
      <w:r w:rsidRPr="000148BA">
        <w:rPr>
          <w:szCs w:val="28"/>
        </w:rPr>
        <w:t>Г.Д</w:t>
      </w:r>
      <w:proofErr w:type="spellEnd"/>
      <w:r w:rsidRPr="000148BA">
        <w:rPr>
          <w:szCs w:val="28"/>
        </w:rPr>
        <w:t>. Применение телекомму</w:t>
      </w:r>
      <w:r w:rsidRPr="000148BA">
        <w:rPr>
          <w:szCs w:val="28"/>
        </w:rPr>
        <w:softHyphen/>
        <w:t>никационных технологий в систем</w:t>
      </w:r>
      <w:r w:rsidR="008D368E">
        <w:rPr>
          <w:szCs w:val="28"/>
        </w:rPr>
        <w:t>е оперативного управления транс</w:t>
      </w:r>
      <w:r w:rsidRPr="000148BA">
        <w:rPr>
          <w:szCs w:val="28"/>
        </w:rPr>
        <w:t>портом. - В сб.: Актуальные про</w:t>
      </w:r>
      <w:r w:rsidR="008D368E">
        <w:rPr>
          <w:szCs w:val="28"/>
        </w:rPr>
        <w:t>блемы дорожно-транспортного ком</w:t>
      </w:r>
      <w:r w:rsidRPr="000148BA">
        <w:rPr>
          <w:szCs w:val="28"/>
        </w:rPr>
        <w:t xml:space="preserve">плекса Украины. - Краснодар, </w:t>
      </w:r>
      <w:proofErr w:type="spellStart"/>
      <w:r w:rsidRPr="000148BA">
        <w:rPr>
          <w:szCs w:val="28"/>
        </w:rPr>
        <w:t>КубГТУ</w:t>
      </w:r>
      <w:proofErr w:type="spellEnd"/>
      <w:r w:rsidRPr="000148BA">
        <w:rPr>
          <w:szCs w:val="28"/>
        </w:rPr>
        <w:t>, 1999. С. 53-55.</w:t>
      </w:r>
    </w:p>
    <w:p w14:paraId="5E6220BD"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7"/>
          <w:szCs w:val="28"/>
        </w:rPr>
      </w:pPr>
      <w:proofErr w:type="spellStart"/>
      <w:r w:rsidRPr="000148BA">
        <w:rPr>
          <w:szCs w:val="28"/>
        </w:rPr>
        <w:t>Воркут</w:t>
      </w:r>
      <w:proofErr w:type="spellEnd"/>
      <w:r w:rsidRPr="000148BA">
        <w:rPr>
          <w:szCs w:val="28"/>
        </w:rPr>
        <w:t xml:space="preserve"> </w:t>
      </w:r>
      <w:proofErr w:type="spellStart"/>
      <w:r w:rsidRPr="000148BA">
        <w:rPr>
          <w:szCs w:val="28"/>
        </w:rPr>
        <w:t>А.И</w:t>
      </w:r>
      <w:proofErr w:type="spellEnd"/>
      <w:r w:rsidRPr="000148BA">
        <w:rPr>
          <w:szCs w:val="28"/>
        </w:rPr>
        <w:t xml:space="preserve">. Грузовые автомобильные перевозки: Учебник. - 2-е изд. - Киев: </w:t>
      </w:r>
      <w:r w:rsidRPr="000148BA">
        <w:rPr>
          <w:szCs w:val="28"/>
          <w:lang w:val="uk-UA"/>
        </w:rPr>
        <w:t xml:space="preserve">Вища </w:t>
      </w:r>
      <w:r w:rsidRPr="000148BA">
        <w:rPr>
          <w:szCs w:val="28"/>
        </w:rPr>
        <w:t>школа, 1986. - 447 с.</w:t>
      </w:r>
    </w:p>
    <w:p w14:paraId="758EE8D2"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7"/>
          <w:szCs w:val="28"/>
        </w:rPr>
      </w:pPr>
      <w:r w:rsidRPr="000148BA">
        <w:rPr>
          <w:szCs w:val="28"/>
        </w:rPr>
        <w:t>Временное руководство по организации городских и пригородных авт</w:t>
      </w:r>
      <w:r w:rsidRPr="000148BA">
        <w:rPr>
          <w:szCs w:val="28"/>
        </w:rPr>
        <w:t>о</w:t>
      </w:r>
      <w:r w:rsidRPr="000148BA">
        <w:rPr>
          <w:szCs w:val="28"/>
        </w:rPr>
        <w:t xml:space="preserve">бусных перевозок. - М.: </w:t>
      </w:r>
      <w:proofErr w:type="spellStart"/>
      <w:r w:rsidRPr="000148BA">
        <w:rPr>
          <w:szCs w:val="28"/>
        </w:rPr>
        <w:t>Минавтошосдор</w:t>
      </w:r>
      <w:proofErr w:type="spellEnd"/>
      <w:r w:rsidRPr="000148BA">
        <w:rPr>
          <w:szCs w:val="28"/>
        </w:rPr>
        <w:t xml:space="preserve"> РСФСР , 1962. - 88 с.</w:t>
      </w:r>
    </w:p>
    <w:p w14:paraId="0686AB4A"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7"/>
          <w:szCs w:val="28"/>
        </w:rPr>
      </w:pPr>
      <w:r w:rsidRPr="000148BA">
        <w:rPr>
          <w:szCs w:val="28"/>
        </w:rPr>
        <w:t xml:space="preserve">Герами </w:t>
      </w:r>
      <w:proofErr w:type="spellStart"/>
      <w:r w:rsidRPr="000148BA">
        <w:rPr>
          <w:szCs w:val="28"/>
        </w:rPr>
        <w:t>В.Д</w:t>
      </w:r>
      <w:proofErr w:type="spellEnd"/>
      <w:r w:rsidRPr="000148BA">
        <w:rPr>
          <w:szCs w:val="28"/>
        </w:rPr>
        <w:t xml:space="preserve">., </w:t>
      </w:r>
      <w:proofErr w:type="spellStart"/>
      <w:r w:rsidRPr="000148BA">
        <w:rPr>
          <w:szCs w:val="28"/>
        </w:rPr>
        <w:t>Дукаревич</w:t>
      </w:r>
      <w:proofErr w:type="spellEnd"/>
      <w:r w:rsidRPr="000148BA">
        <w:rPr>
          <w:szCs w:val="28"/>
        </w:rPr>
        <w:t xml:space="preserve"> </w:t>
      </w:r>
      <w:proofErr w:type="spellStart"/>
      <w:r w:rsidRPr="000148BA">
        <w:rPr>
          <w:szCs w:val="28"/>
        </w:rPr>
        <w:t>Г.В</w:t>
      </w:r>
      <w:proofErr w:type="spellEnd"/>
      <w:r w:rsidRPr="000148BA">
        <w:rPr>
          <w:szCs w:val="28"/>
        </w:rPr>
        <w:t>. Организация и управление городскими па</w:t>
      </w:r>
      <w:r w:rsidRPr="000148BA">
        <w:rPr>
          <w:szCs w:val="28"/>
        </w:rPr>
        <w:t>с</w:t>
      </w:r>
      <w:r w:rsidRPr="000148BA">
        <w:rPr>
          <w:szCs w:val="28"/>
        </w:rPr>
        <w:t>сажирскими автомобильными перевозками: Учеб</w:t>
      </w:r>
      <w:proofErr w:type="gramStart"/>
      <w:r w:rsidRPr="000148BA">
        <w:rPr>
          <w:szCs w:val="28"/>
        </w:rPr>
        <w:t>.</w:t>
      </w:r>
      <w:proofErr w:type="gramEnd"/>
      <w:r w:rsidRPr="000148BA">
        <w:rPr>
          <w:szCs w:val="28"/>
        </w:rPr>
        <w:t xml:space="preserve"> </w:t>
      </w:r>
      <w:proofErr w:type="gramStart"/>
      <w:r w:rsidRPr="000148BA">
        <w:rPr>
          <w:szCs w:val="28"/>
        </w:rPr>
        <w:t>п</w:t>
      </w:r>
      <w:proofErr w:type="gramEnd"/>
      <w:r w:rsidRPr="000148BA">
        <w:rPr>
          <w:szCs w:val="28"/>
        </w:rPr>
        <w:t>особие / - М.: МАЛИ, 1994. - 144 с.</w:t>
      </w:r>
    </w:p>
    <w:p w14:paraId="7765F80B"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6"/>
          <w:szCs w:val="28"/>
        </w:rPr>
      </w:pPr>
      <w:r w:rsidRPr="000148BA">
        <w:rPr>
          <w:szCs w:val="28"/>
        </w:rPr>
        <w:t xml:space="preserve">Герами </w:t>
      </w:r>
      <w:proofErr w:type="spellStart"/>
      <w:r w:rsidRPr="000148BA">
        <w:rPr>
          <w:szCs w:val="28"/>
        </w:rPr>
        <w:t>В.Д</w:t>
      </w:r>
      <w:proofErr w:type="spellEnd"/>
      <w:r w:rsidRPr="000148BA">
        <w:rPr>
          <w:szCs w:val="28"/>
        </w:rPr>
        <w:t>. Методология формирования системы городского пасса</w:t>
      </w:r>
      <w:r w:rsidRPr="000148BA">
        <w:rPr>
          <w:szCs w:val="28"/>
        </w:rPr>
        <w:softHyphen/>
        <w:t>жирского общественного транспорта. - М.: МАЛИ, 2001. - 313 с.</w:t>
      </w:r>
    </w:p>
    <w:p w14:paraId="1DE9A6C0" w14:textId="3183D9F9"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6"/>
          <w:szCs w:val="28"/>
        </w:rPr>
      </w:pPr>
      <w:proofErr w:type="spellStart"/>
      <w:r w:rsidRPr="000148BA">
        <w:rPr>
          <w:szCs w:val="28"/>
        </w:rPr>
        <w:t>Гермейер</w:t>
      </w:r>
      <w:proofErr w:type="spellEnd"/>
      <w:r w:rsidRPr="000148BA">
        <w:rPr>
          <w:szCs w:val="28"/>
        </w:rPr>
        <w:t xml:space="preserve"> </w:t>
      </w:r>
      <w:proofErr w:type="spellStart"/>
      <w:r w:rsidRPr="000148BA">
        <w:rPr>
          <w:szCs w:val="28"/>
        </w:rPr>
        <w:t>Ю.Б</w:t>
      </w:r>
      <w:proofErr w:type="spellEnd"/>
      <w:r w:rsidRPr="000148BA">
        <w:rPr>
          <w:szCs w:val="28"/>
        </w:rPr>
        <w:t xml:space="preserve">. Игры с </w:t>
      </w:r>
      <w:proofErr w:type="spellStart"/>
      <w:r w:rsidRPr="000148BA">
        <w:rPr>
          <w:szCs w:val="28"/>
        </w:rPr>
        <w:t>непротиво</w:t>
      </w:r>
      <w:r w:rsidR="008D368E">
        <w:rPr>
          <w:szCs w:val="28"/>
        </w:rPr>
        <w:t>положными</w:t>
      </w:r>
      <w:proofErr w:type="spellEnd"/>
      <w:r w:rsidR="008D368E">
        <w:rPr>
          <w:szCs w:val="28"/>
        </w:rPr>
        <w:t xml:space="preserve"> интересами. - М.: Нау</w:t>
      </w:r>
      <w:r w:rsidRPr="000148BA">
        <w:rPr>
          <w:szCs w:val="28"/>
        </w:rPr>
        <w:t>ка, 1976.-328 с.</w:t>
      </w:r>
    </w:p>
    <w:p w14:paraId="27AEC4AE"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7"/>
          <w:szCs w:val="28"/>
        </w:rPr>
      </w:pPr>
      <w:proofErr w:type="spellStart"/>
      <w:r w:rsidRPr="000148BA">
        <w:rPr>
          <w:szCs w:val="28"/>
        </w:rPr>
        <w:t>Геронимус</w:t>
      </w:r>
      <w:proofErr w:type="spellEnd"/>
      <w:r w:rsidRPr="000148BA">
        <w:rPr>
          <w:szCs w:val="28"/>
        </w:rPr>
        <w:t xml:space="preserve"> </w:t>
      </w:r>
      <w:proofErr w:type="spellStart"/>
      <w:r w:rsidRPr="000148BA">
        <w:rPr>
          <w:szCs w:val="28"/>
        </w:rPr>
        <w:t>Б.Л</w:t>
      </w:r>
      <w:proofErr w:type="spellEnd"/>
      <w:r w:rsidRPr="000148BA">
        <w:rPr>
          <w:szCs w:val="28"/>
        </w:rPr>
        <w:t>. Экономико-математические методы в планировании на автомобильном транспорте</w:t>
      </w:r>
      <w:proofErr w:type="gramStart"/>
      <w:r w:rsidRPr="000148BA">
        <w:rPr>
          <w:szCs w:val="28"/>
        </w:rPr>
        <w:t xml:space="preserve"> .</w:t>
      </w:r>
      <w:proofErr w:type="gramEnd"/>
      <w:r w:rsidRPr="000148BA">
        <w:rPr>
          <w:szCs w:val="28"/>
        </w:rPr>
        <w:t xml:space="preserve"> - М.: Транспорт, 1982. - 192 с.</w:t>
      </w:r>
    </w:p>
    <w:p w14:paraId="76BC1223"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7"/>
          <w:szCs w:val="28"/>
        </w:rPr>
      </w:pPr>
      <w:proofErr w:type="spellStart"/>
      <w:r w:rsidRPr="000148BA">
        <w:rPr>
          <w:szCs w:val="28"/>
        </w:rPr>
        <w:lastRenderedPageBreak/>
        <w:t>Гиг</w:t>
      </w:r>
      <w:proofErr w:type="spellEnd"/>
      <w:proofErr w:type="gramStart"/>
      <w:r w:rsidRPr="000148BA">
        <w:rPr>
          <w:szCs w:val="28"/>
        </w:rPr>
        <w:t xml:space="preserve"> Д</w:t>
      </w:r>
      <w:proofErr w:type="gramEnd"/>
      <w:r w:rsidRPr="000148BA">
        <w:rPr>
          <w:szCs w:val="28"/>
        </w:rPr>
        <w:t xml:space="preserve">ж. </w:t>
      </w:r>
      <w:proofErr w:type="spellStart"/>
      <w:r w:rsidRPr="000148BA">
        <w:rPr>
          <w:szCs w:val="28"/>
        </w:rPr>
        <w:t>ван</w:t>
      </w:r>
      <w:proofErr w:type="spellEnd"/>
      <w:r w:rsidRPr="000148BA">
        <w:rPr>
          <w:szCs w:val="28"/>
        </w:rPr>
        <w:t>. Прикладная общая теория систем. В 2-х кн. - М.: Мир, 1981.-733 с.</w:t>
      </w:r>
    </w:p>
    <w:p w14:paraId="2810BB22" w14:textId="093D06D8"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7"/>
          <w:szCs w:val="28"/>
        </w:rPr>
      </w:pPr>
      <w:r w:rsidRPr="000148BA">
        <w:rPr>
          <w:szCs w:val="28"/>
        </w:rPr>
        <w:t>ГОСТ 15467 - 79. Управление к</w:t>
      </w:r>
      <w:r w:rsidR="008D368E">
        <w:rPr>
          <w:szCs w:val="28"/>
        </w:rPr>
        <w:t>ачеством продукции. Основные по</w:t>
      </w:r>
      <w:r w:rsidRPr="000148BA">
        <w:rPr>
          <w:szCs w:val="28"/>
        </w:rPr>
        <w:t>нятия. Термины и определения.</w:t>
      </w:r>
    </w:p>
    <w:p w14:paraId="24E7C8EA"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firstLine="0"/>
        <w:rPr>
          <w:spacing w:val="-7"/>
          <w:szCs w:val="28"/>
        </w:rPr>
      </w:pPr>
      <w:r w:rsidRPr="000148BA">
        <w:rPr>
          <w:szCs w:val="28"/>
        </w:rPr>
        <w:t>ГОСТ 19433-88 Грузы опасные. Классификация и маркировка.</w:t>
      </w:r>
    </w:p>
    <w:p w14:paraId="6B13905F"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6"/>
          <w:szCs w:val="28"/>
        </w:rPr>
      </w:pPr>
      <w:r w:rsidRPr="000148BA">
        <w:rPr>
          <w:szCs w:val="28"/>
        </w:rPr>
        <w:t xml:space="preserve">Громов </w:t>
      </w:r>
      <w:proofErr w:type="spellStart"/>
      <w:r w:rsidRPr="000148BA">
        <w:rPr>
          <w:szCs w:val="28"/>
        </w:rPr>
        <w:t>Н.Н</w:t>
      </w:r>
      <w:proofErr w:type="spellEnd"/>
      <w:r w:rsidRPr="000148BA">
        <w:rPr>
          <w:szCs w:val="28"/>
        </w:rPr>
        <w:t xml:space="preserve">., Персианов </w:t>
      </w:r>
      <w:proofErr w:type="spellStart"/>
      <w:r w:rsidRPr="000148BA">
        <w:rPr>
          <w:szCs w:val="28"/>
        </w:rPr>
        <w:t>В.А</w:t>
      </w:r>
      <w:proofErr w:type="spellEnd"/>
      <w:r w:rsidRPr="000148BA">
        <w:rPr>
          <w:szCs w:val="28"/>
        </w:rPr>
        <w:t xml:space="preserve">. Управление на транспорте: Учебник. </w:t>
      </w:r>
      <w:proofErr w:type="gramStart"/>
      <w:r w:rsidRPr="000148BA">
        <w:rPr>
          <w:szCs w:val="28"/>
        </w:rPr>
        <w:t>-М</w:t>
      </w:r>
      <w:proofErr w:type="gramEnd"/>
      <w:r w:rsidRPr="000148BA">
        <w:rPr>
          <w:szCs w:val="28"/>
        </w:rPr>
        <w:t>.: Транспорт, 1990. - 336 с.</w:t>
      </w:r>
    </w:p>
    <w:p w14:paraId="689684C5"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6"/>
          <w:szCs w:val="28"/>
        </w:rPr>
      </w:pPr>
      <w:r w:rsidRPr="000148BA">
        <w:rPr>
          <w:szCs w:val="28"/>
        </w:rPr>
        <w:t>Грузовые автомобильные перевозки: Учеб</w:t>
      </w:r>
      <w:proofErr w:type="gramStart"/>
      <w:r w:rsidRPr="000148BA">
        <w:rPr>
          <w:szCs w:val="28"/>
        </w:rPr>
        <w:t>.</w:t>
      </w:r>
      <w:proofErr w:type="gramEnd"/>
      <w:r w:rsidRPr="000148BA">
        <w:rPr>
          <w:szCs w:val="28"/>
        </w:rPr>
        <w:t xml:space="preserve"> </w:t>
      </w:r>
      <w:proofErr w:type="gramStart"/>
      <w:r w:rsidRPr="000148BA">
        <w:rPr>
          <w:szCs w:val="28"/>
        </w:rPr>
        <w:t>п</w:t>
      </w:r>
      <w:proofErr w:type="gramEnd"/>
      <w:r w:rsidRPr="000148BA">
        <w:rPr>
          <w:szCs w:val="28"/>
        </w:rPr>
        <w:t>особие/</w:t>
      </w:r>
      <w:proofErr w:type="spellStart"/>
      <w:r w:rsidRPr="000148BA">
        <w:rPr>
          <w:szCs w:val="28"/>
        </w:rPr>
        <w:t>В.Ф</w:t>
      </w:r>
      <w:proofErr w:type="spellEnd"/>
      <w:r w:rsidRPr="000148BA">
        <w:rPr>
          <w:szCs w:val="28"/>
        </w:rPr>
        <w:t xml:space="preserve">. </w:t>
      </w:r>
      <w:proofErr w:type="spellStart"/>
      <w:r w:rsidRPr="000148BA">
        <w:rPr>
          <w:szCs w:val="28"/>
        </w:rPr>
        <w:t>Ванчуке-вич</w:t>
      </w:r>
      <w:proofErr w:type="spellEnd"/>
      <w:r w:rsidRPr="000148BA">
        <w:rPr>
          <w:szCs w:val="28"/>
        </w:rPr>
        <w:t xml:space="preserve">, </w:t>
      </w:r>
      <w:proofErr w:type="spellStart"/>
      <w:r w:rsidRPr="000148BA">
        <w:rPr>
          <w:szCs w:val="28"/>
        </w:rPr>
        <w:t>В.Н</w:t>
      </w:r>
      <w:proofErr w:type="spellEnd"/>
      <w:r w:rsidRPr="000148BA">
        <w:rPr>
          <w:szCs w:val="28"/>
        </w:rPr>
        <w:t xml:space="preserve">. </w:t>
      </w:r>
      <w:proofErr w:type="spellStart"/>
      <w:r w:rsidRPr="000148BA">
        <w:rPr>
          <w:szCs w:val="28"/>
        </w:rPr>
        <w:t>Седюкевич</w:t>
      </w:r>
      <w:proofErr w:type="spellEnd"/>
      <w:r w:rsidRPr="000148BA">
        <w:rPr>
          <w:szCs w:val="28"/>
        </w:rPr>
        <w:t xml:space="preserve">, </w:t>
      </w:r>
      <w:r w:rsidRPr="000148BA">
        <w:rPr>
          <w:szCs w:val="28"/>
          <w:lang w:val="en-US"/>
        </w:rPr>
        <w:t>B</w:t>
      </w:r>
      <w:r w:rsidRPr="000148BA">
        <w:rPr>
          <w:szCs w:val="28"/>
        </w:rPr>
        <w:t>.</w:t>
      </w:r>
      <w:r w:rsidRPr="000148BA">
        <w:rPr>
          <w:szCs w:val="28"/>
          <w:lang w:val="en-US"/>
        </w:rPr>
        <w:t>C</w:t>
      </w:r>
      <w:r w:rsidRPr="000148BA">
        <w:rPr>
          <w:szCs w:val="28"/>
        </w:rPr>
        <w:t xml:space="preserve">. </w:t>
      </w:r>
      <w:proofErr w:type="spellStart"/>
      <w:r w:rsidRPr="000148BA">
        <w:rPr>
          <w:szCs w:val="28"/>
        </w:rPr>
        <w:t>Холупов</w:t>
      </w:r>
      <w:proofErr w:type="spellEnd"/>
      <w:r w:rsidRPr="000148BA">
        <w:rPr>
          <w:szCs w:val="28"/>
        </w:rPr>
        <w:t xml:space="preserve">. - Мн.: </w:t>
      </w:r>
      <w:proofErr w:type="spellStart"/>
      <w:r w:rsidRPr="000148BA">
        <w:rPr>
          <w:szCs w:val="28"/>
        </w:rPr>
        <w:t>Выш</w:t>
      </w:r>
      <w:proofErr w:type="spellEnd"/>
      <w:r w:rsidRPr="000148BA">
        <w:rPr>
          <w:szCs w:val="28"/>
        </w:rPr>
        <w:t xml:space="preserve">. </w:t>
      </w:r>
      <w:proofErr w:type="spellStart"/>
      <w:r w:rsidRPr="000148BA">
        <w:rPr>
          <w:szCs w:val="28"/>
        </w:rPr>
        <w:t>шк</w:t>
      </w:r>
      <w:proofErr w:type="spellEnd"/>
      <w:r w:rsidRPr="000148BA">
        <w:rPr>
          <w:szCs w:val="28"/>
        </w:rPr>
        <w:t>., 1989. - 272с.</w:t>
      </w:r>
    </w:p>
    <w:p w14:paraId="717067EF"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left="335" w:hanging="335"/>
        <w:rPr>
          <w:spacing w:val="-6"/>
          <w:szCs w:val="28"/>
        </w:rPr>
      </w:pPr>
      <w:r w:rsidRPr="000148BA">
        <w:rPr>
          <w:szCs w:val="28"/>
        </w:rPr>
        <w:t xml:space="preserve">Гудков </w:t>
      </w:r>
      <w:proofErr w:type="spellStart"/>
      <w:r w:rsidRPr="000148BA">
        <w:rPr>
          <w:szCs w:val="28"/>
        </w:rPr>
        <w:t>В.А</w:t>
      </w:r>
      <w:proofErr w:type="spellEnd"/>
      <w:r w:rsidRPr="000148BA">
        <w:rPr>
          <w:szCs w:val="28"/>
        </w:rPr>
        <w:t xml:space="preserve">., </w:t>
      </w:r>
      <w:proofErr w:type="spellStart"/>
      <w:r w:rsidRPr="000148BA">
        <w:rPr>
          <w:szCs w:val="28"/>
        </w:rPr>
        <w:t>Миротин</w:t>
      </w:r>
      <w:proofErr w:type="spellEnd"/>
      <w:r w:rsidRPr="000148BA">
        <w:rPr>
          <w:szCs w:val="28"/>
        </w:rPr>
        <w:t xml:space="preserve"> </w:t>
      </w:r>
      <w:proofErr w:type="spellStart"/>
      <w:r w:rsidRPr="000148BA">
        <w:rPr>
          <w:szCs w:val="28"/>
        </w:rPr>
        <w:t>Л.Б</w:t>
      </w:r>
      <w:proofErr w:type="spellEnd"/>
      <w:r w:rsidRPr="000148BA">
        <w:rPr>
          <w:szCs w:val="28"/>
        </w:rPr>
        <w:t>. Технология, организация и управление пасс</w:t>
      </w:r>
      <w:r w:rsidRPr="000148BA">
        <w:rPr>
          <w:szCs w:val="28"/>
        </w:rPr>
        <w:t>а</w:t>
      </w:r>
      <w:r w:rsidRPr="000148BA">
        <w:rPr>
          <w:szCs w:val="28"/>
        </w:rPr>
        <w:t>жирскими автомобильными перевозками: Учеб. для вузов</w:t>
      </w:r>
      <w:proofErr w:type="gramStart"/>
      <w:r w:rsidRPr="000148BA">
        <w:rPr>
          <w:szCs w:val="28"/>
        </w:rPr>
        <w:t>/П</w:t>
      </w:r>
      <w:proofErr w:type="gramEnd"/>
      <w:r w:rsidRPr="000148BA">
        <w:rPr>
          <w:szCs w:val="28"/>
        </w:rPr>
        <w:t xml:space="preserve">од ред. </w:t>
      </w:r>
      <w:proofErr w:type="spellStart"/>
      <w:r w:rsidRPr="000148BA">
        <w:rPr>
          <w:szCs w:val="28"/>
        </w:rPr>
        <w:t>Л.Б.Миротина</w:t>
      </w:r>
      <w:proofErr w:type="spellEnd"/>
      <w:r w:rsidRPr="000148BA">
        <w:rPr>
          <w:szCs w:val="28"/>
        </w:rPr>
        <w:t>. М.: Транспорт, 1997. - 254 с.</w:t>
      </w:r>
    </w:p>
    <w:p w14:paraId="00502B06" w14:textId="77777777" w:rsidR="00401B98" w:rsidRPr="000148BA" w:rsidRDefault="00401B98" w:rsidP="004C2A35">
      <w:pPr>
        <w:widowControl w:val="0"/>
        <w:numPr>
          <w:ilvl w:val="0"/>
          <w:numId w:val="7"/>
        </w:numPr>
        <w:shd w:val="clear" w:color="auto" w:fill="FFFFFF"/>
        <w:tabs>
          <w:tab w:val="left" w:pos="688"/>
        </w:tabs>
        <w:autoSpaceDE w:val="0"/>
        <w:autoSpaceDN w:val="0"/>
        <w:adjustRightInd w:val="0"/>
        <w:ind w:firstLine="0"/>
        <w:rPr>
          <w:szCs w:val="28"/>
        </w:rPr>
      </w:pPr>
      <w:proofErr w:type="spellStart"/>
      <w:r w:rsidRPr="000148BA">
        <w:rPr>
          <w:szCs w:val="28"/>
        </w:rPr>
        <w:t>Давидич</w:t>
      </w:r>
      <w:proofErr w:type="spellEnd"/>
      <w:r w:rsidRPr="000148BA">
        <w:rPr>
          <w:szCs w:val="28"/>
        </w:rPr>
        <w:t xml:space="preserve"> </w:t>
      </w:r>
      <w:proofErr w:type="spellStart"/>
      <w:r w:rsidRPr="000148BA">
        <w:rPr>
          <w:szCs w:val="28"/>
        </w:rPr>
        <w:t>Ю.А</w:t>
      </w:r>
      <w:proofErr w:type="spellEnd"/>
      <w:r w:rsidRPr="000148BA">
        <w:rPr>
          <w:szCs w:val="28"/>
        </w:rPr>
        <w:t>. Влияние психофизиологических качеств водителя на функционирование транспортной подсистемы логистической системы. -В сб. Бизнес и логистика 2002</w:t>
      </w:r>
      <w:proofErr w:type="gramStart"/>
      <w:r w:rsidRPr="000148BA">
        <w:rPr>
          <w:szCs w:val="28"/>
        </w:rPr>
        <w:t xml:space="preserve"> / П</w:t>
      </w:r>
      <w:proofErr w:type="gramEnd"/>
      <w:r w:rsidRPr="000148BA">
        <w:rPr>
          <w:szCs w:val="28"/>
        </w:rPr>
        <w:t xml:space="preserve">од общей ред. </w:t>
      </w:r>
      <w:proofErr w:type="spellStart"/>
      <w:r w:rsidRPr="000148BA">
        <w:rPr>
          <w:szCs w:val="28"/>
        </w:rPr>
        <w:t>Л.Б.Миротина</w:t>
      </w:r>
      <w:proofErr w:type="spellEnd"/>
      <w:r w:rsidRPr="000148BA">
        <w:rPr>
          <w:szCs w:val="28"/>
        </w:rPr>
        <w:t xml:space="preserve">, </w:t>
      </w:r>
      <w:proofErr w:type="spellStart"/>
      <w:r w:rsidRPr="000148BA">
        <w:rPr>
          <w:szCs w:val="28"/>
        </w:rPr>
        <w:t>Ы.Э</w:t>
      </w:r>
      <w:proofErr w:type="spellEnd"/>
      <w:r w:rsidRPr="000148BA">
        <w:rPr>
          <w:szCs w:val="28"/>
        </w:rPr>
        <w:t xml:space="preserve">. </w:t>
      </w:r>
      <w:proofErr w:type="spellStart"/>
      <w:r w:rsidRPr="000148BA">
        <w:rPr>
          <w:szCs w:val="28"/>
        </w:rPr>
        <w:t>Ташбаева</w:t>
      </w:r>
      <w:proofErr w:type="spellEnd"/>
      <w:r w:rsidRPr="000148BA">
        <w:rPr>
          <w:szCs w:val="28"/>
        </w:rPr>
        <w:t xml:space="preserve">. - М.: </w:t>
      </w:r>
      <w:proofErr w:type="spellStart"/>
      <w:r w:rsidRPr="000148BA">
        <w:rPr>
          <w:szCs w:val="28"/>
        </w:rPr>
        <w:t>КСЛ</w:t>
      </w:r>
      <w:proofErr w:type="spellEnd"/>
      <w:r w:rsidRPr="000148BA">
        <w:rPr>
          <w:szCs w:val="28"/>
        </w:rPr>
        <w:t>, 2002, с. 94-95.</w:t>
      </w:r>
    </w:p>
    <w:p w14:paraId="1E8F2793" w14:textId="040FFF1A"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8"/>
          <w:szCs w:val="28"/>
        </w:rPr>
      </w:pPr>
      <w:proofErr w:type="spellStart"/>
      <w:r w:rsidRPr="000148BA">
        <w:rPr>
          <w:szCs w:val="28"/>
        </w:rPr>
        <w:t>Дажин</w:t>
      </w:r>
      <w:proofErr w:type="spellEnd"/>
      <w:r w:rsidRPr="000148BA">
        <w:rPr>
          <w:szCs w:val="28"/>
        </w:rPr>
        <w:t xml:space="preserve"> В., Лещенко А., Востров А.</w:t>
      </w:r>
      <w:r w:rsidR="008D368E">
        <w:rPr>
          <w:szCs w:val="28"/>
        </w:rPr>
        <w:t>, Овсянников О. Частный перевоз</w:t>
      </w:r>
      <w:r w:rsidRPr="000148BA">
        <w:rPr>
          <w:szCs w:val="28"/>
        </w:rPr>
        <w:t>чик в городском пассажирском транспорте. Автомобильный транспорт, 2002, №9, с. 8-11.</w:t>
      </w:r>
    </w:p>
    <w:p w14:paraId="74EDF430" w14:textId="77777777"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8"/>
          <w:szCs w:val="28"/>
        </w:rPr>
      </w:pPr>
      <w:r w:rsidRPr="000148BA">
        <w:rPr>
          <w:szCs w:val="28"/>
        </w:rPr>
        <w:t xml:space="preserve">Доля </w:t>
      </w:r>
      <w:proofErr w:type="spellStart"/>
      <w:r w:rsidRPr="000148BA">
        <w:rPr>
          <w:szCs w:val="28"/>
        </w:rPr>
        <w:t>В.К</w:t>
      </w:r>
      <w:proofErr w:type="spellEnd"/>
      <w:r w:rsidRPr="000148BA">
        <w:rPr>
          <w:szCs w:val="28"/>
        </w:rPr>
        <w:t>. Теоретические основы и методы организации маршрутных а</w:t>
      </w:r>
      <w:r w:rsidRPr="000148BA">
        <w:rPr>
          <w:szCs w:val="28"/>
        </w:rPr>
        <w:t>в</w:t>
      </w:r>
      <w:r w:rsidRPr="000148BA">
        <w:rPr>
          <w:szCs w:val="28"/>
        </w:rPr>
        <w:t xml:space="preserve">тобусных перевозок пассажиров в крупнейших городах. </w:t>
      </w:r>
      <w:proofErr w:type="spellStart"/>
      <w:r w:rsidRPr="000148BA">
        <w:rPr>
          <w:szCs w:val="28"/>
        </w:rPr>
        <w:t>Дисс</w:t>
      </w:r>
      <w:proofErr w:type="spellEnd"/>
      <w:r w:rsidRPr="000148BA">
        <w:rPr>
          <w:szCs w:val="28"/>
        </w:rPr>
        <w:t xml:space="preserve">... </w:t>
      </w:r>
      <w:proofErr w:type="spellStart"/>
      <w:r w:rsidRPr="000148BA">
        <w:rPr>
          <w:szCs w:val="28"/>
        </w:rPr>
        <w:t>докт</w:t>
      </w:r>
      <w:proofErr w:type="gramStart"/>
      <w:r w:rsidRPr="000148BA">
        <w:rPr>
          <w:szCs w:val="28"/>
        </w:rPr>
        <w:t>.т</w:t>
      </w:r>
      <w:proofErr w:type="gramEnd"/>
      <w:r w:rsidRPr="000148BA">
        <w:rPr>
          <w:szCs w:val="28"/>
        </w:rPr>
        <w:t>ехн.наук</w:t>
      </w:r>
      <w:proofErr w:type="spellEnd"/>
      <w:r w:rsidRPr="000148BA">
        <w:rPr>
          <w:szCs w:val="28"/>
        </w:rPr>
        <w:t xml:space="preserve">. - М.: </w:t>
      </w:r>
      <w:proofErr w:type="spellStart"/>
      <w:r w:rsidRPr="000148BA">
        <w:rPr>
          <w:szCs w:val="28"/>
        </w:rPr>
        <w:t>МАДИ</w:t>
      </w:r>
      <w:proofErr w:type="spellEnd"/>
      <w:r w:rsidRPr="000148BA">
        <w:rPr>
          <w:szCs w:val="28"/>
        </w:rPr>
        <w:t>, 1993.</w:t>
      </w:r>
    </w:p>
    <w:p w14:paraId="67BDD018" w14:textId="77777777"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8"/>
          <w:szCs w:val="28"/>
        </w:rPr>
      </w:pPr>
      <w:r w:rsidRPr="000148BA">
        <w:rPr>
          <w:szCs w:val="28"/>
        </w:rPr>
        <w:t>Евенко Л. И. «Ситуационный подход» - новое направление в амери</w:t>
      </w:r>
      <w:r w:rsidRPr="000148BA">
        <w:rPr>
          <w:szCs w:val="28"/>
        </w:rPr>
        <w:softHyphen/>
        <w:t>канском менеджменте. - США, 1978, № 10, с. 99 - 108.</w:t>
      </w:r>
    </w:p>
    <w:p w14:paraId="77E50FE4" w14:textId="085F79BB"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8"/>
          <w:szCs w:val="28"/>
        </w:rPr>
      </w:pPr>
      <w:r w:rsidRPr="000148BA">
        <w:rPr>
          <w:szCs w:val="28"/>
        </w:rPr>
        <w:t>Единые нормы времени на перевозку грузов автомобильным транс</w:t>
      </w:r>
      <w:r w:rsidRPr="000148BA">
        <w:rPr>
          <w:szCs w:val="28"/>
        </w:rPr>
        <w:softHyphen/>
        <w:t>портом и сдельные расценки для оп</w:t>
      </w:r>
      <w:r w:rsidR="008D368E">
        <w:rPr>
          <w:szCs w:val="28"/>
        </w:rPr>
        <w:t>латы труда водителей. М., Эконо</w:t>
      </w:r>
      <w:r w:rsidRPr="000148BA">
        <w:rPr>
          <w:szCs w:val="28"/>
        </w:rPr>
        <w:t>мика, 1990 г.-49с.</w:t>
      </w:r>
    </w:p>
    <w:p w14:paraId="299FA29A" w14:textId="5AD9A19E"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8"/>
          <w:szCs w:val="28"/>
        </w:rPr>
      </w:pPr>
      <w:r w:rsidRPr="000148BA">
        <w:rPr>
          <w:szCs w:val="28"/>
        </w:rPr>
        <w:t xml:space="preserve">Екатеринославский </w:t>
      </w:r>
      <w:proofErr w:type="spellStart"/>
      <w:r w:rsidRPr="000148BA">
        <w:rPr>
          <w:szCs w:val="28"/>
        </w:rPr>
        <w:t>Ю.Ю</w:t>
      </w:r>
      <w:proofErr w:type="spellEnd"/>
      <w:r w:rsidRPr="000148BA">
        <w:rPr>
          <w:szCs w:val="28"/>
        </w:rPr>
        <w:t>. Управленческие ситуации: анали</w:t>
      </w:r>
      <w:r w:rsidR="008D368E">
        <w:rPr>
          <w:szCs w:val="28"/>
        </w:rPr>
        <w:t>з и реше</w:t>
      </w:r>
      <w:r w:rsidRPr="000148BA">
        <w:rPr>
          <w:szCs w:val="28"/>
        </w:rPr>
        <w:t xml:space="preserve">ния. </w:t>
      </w:r>
      <w:proofErr w:type="gramStart"/>
      <w:r w:rsidRPr="000148BA">
        <w:rPr>
          <w:szCs w:val="28"/>
        </w:rPr>
        <w:t>-М</w:t>
      </w:r>
      <w:proofErr w:type="gramEnd"/>
      <w:r w:rsidRPr="000148BA">
        <w:rPr>
          <w:szCs w:val="28"/>
        </w:rPr>
        <w:t>.: Экономика, 1988. - 191 с.</w:t>
      </w:r>
    </w:p>
    <w:p w14:paraId="6C2DC2B0" w14:textId="77777777"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8"/>
          <w:szCs w:val="28"/>
        </w:rPr>
      </w:pPr>
      <w:r w:rsidRPr="000148BA">
        <w:rPr>
          <w:szCs w:val="28"/>
        </w:rPr>
        <w:t xml:space="preserve">Еловой </w:t>
      </w:r>
      <w:proofErr w:type="spellStart"/>
      <w:r w:rsidRPr="000148BA">
        <w:rPr>
          <w:szCs w:val="28"/>
        </w:rPr>
        <w:t>И.А</w:t>
      </w:r>
      <w:proofErr w:type="spellEnd"/>
      <w:r w:rsidRPr="000148BA">
        <w:rPr>
          <w:szCs w:val="28"/>
        </w:rPr>
        <w:t>. Оценка экономической эффективности логистических тран</w:t>
      </w:r>
      <w:r w:rsidRPr="000148BA">
        <w:rPr>
          <w:szCs w:val="28"/>
        </w:rPr>
        <w:t>с</w:t>
      </w:r>
      <w:r w:rsidRPr="000148BA">
        <w:rPr>
          <w:szCs w:val="28"/>
        </w:rPr>
        <w:lastRenderedPageBreak/>
        <w:t>портно-производственных систем. Бюллетень транспортной ин</w:t>
      </w:r>
      <w:r w:rsidRPr="000148BA">
        <w:rPr>
          <w:szCs w:val="28"/>
        </w:rPr>
        <w:softHyphen/>
        <w:t>формации, 2001, №10, с. 24-30.</w:t>
      </w:r>
    </w:p>
    <w:p w14:paraId="3292C47D" w14:textId="77777777"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7"/>
          <w:szCs w:val="28"/>
        </w:rPr>
      </w:pPr>
      <w:proofErr w:type="spellStart"/>
      <w:r w:rsidRPr="000148BA">
        <w:rPr>
          <w:szCs w:val="28"/>
        </w:rPr>
        <w:t>Ембулаев</w:t>
      </w:r>
      <w:proofErr w:type="spellEnd"/>
      <w:r w:rsidRPr="000148BA">
        <w:rPr>
          <w:szCs w:val="28"/>
        </w:rPr>
        <w:t xml:space="preserve"> </w:t>
      </w:r>
      <w:proofErr w:type="spellStart"/>
      <w:r w:rsidRPr="000148BA">
        <w:rPr>
          <w:szCs w:val="28"/>
        </w:rPr>
        <w:t>В.Н</w:t>
      </w:r>
      <w:proofErr w:type="spellEnd"/>
      <w:r w:rsidRPr="000148BA">
        <w:rPr>
          <w:szCs w:val="28"/>
        </w:rPr>
        <w:t>. Разработка и создание автоматизированной системы обр</w:t>
      </w:r>
      <w:r w:rsidRPr="000148BA">
        <w:rPr>
          <w:szCs w:val="28"/>
        </w:rPr>
        <w:t>а</w:t>
      </w:r>
      <w:r w:rsidRPr="000148BA">
        <w:rPr>
          <w:szCs w:val="28"/>
        </w:rPr>
        <w:t>ботки информации о пассажиропотоках на маршрутах городского транспо</w:t>
      </w:r>
      <w:r w:rsidRPr="000148BA">
        <w:rPr>
          <w:szCs w:val="28"/>
        </w:rPr>
        <w:t>р</w:t>
      </w:r>
      <w:r w:rsidRPr="000148BA">
        <w:rPr>
          <w:szCs w:val="28"/>
        </w:rPr>
        <w:t xml:space="preserve">та: Обобщающий доклад на </w:t>
      </w:r>
      <w:proofErr w:type="spellStart"/>
      <w:r w:rsidRPr="000148BA">
        <w:rPr>
          <w:szCs w:val="28"/>
        </w:rPr>
        <w:t>соиск</w:t>
      </w:r>
      <w:proofErr w:type="gramStart"/>
      <w:r w:rsidRPr="000148BA">
        <w:rPr>
          <w:szCs w:val="28"/>
        </w:rPr>
        <w:t>.у</w:t>
      </w:r>
      <w:proofErr w:type="gramEnd"/>
      <w:r w:rsidRPr="000148BA">
        <w:rPr>
          <w:szCs w:val="28"/>
        </w:rPr>
        <w:t>чен.степ.докт.транспорта</w:t>
      </w:r>
      <w:proofErr w:type="spellEnd"/>
      <w:r w:rsidRPr="000148BA">
        <w:rPr>
          <w:szCs w:val="28"/>
        </w:rPr>
        <w:t>. -Владивосток, 1996. - 50</w:t>
      </w:r>
      <w:r>
        <w:rPr>
          <w:szCs w:val="28"/>
        </w:rPr>
        <w:t>0</w:t>
      </w:r>
      <w:r w:rsidRPr="000148BA">
        <w:rPr>
          <w:szCs w:val="28"/>
        </w:rPr>
        <w:t xml:space="preserve"> с.</w:t>
      </w:r>
    </w:p>
    <w:p w14:paraId="4388AE20" w14:textId="77777777"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hanging="331"/>
        <w:rPr>
          <w:spacing w:val="-9"/>
          <w:szCs w:val="28"/>
        </w:rPr>
      </w:pPr>
      <w:r w:rsidRPr="000148BA">
        <w:rPr>
          <w:szCs w:val="28"/>
        </w:rPr>
        <w:t xml:space="preserve">Ефремов </w:t>
      </w:r>
      <w:proofErr w:type="spellStart"/>
      <w:r w:rsidRPr="000148BA">
        <w:rPr>
          <w:szCs w:val="28"/>
        </w:rPr>
        <w:t>А.В</w:t>
      </w:r>
      <w:proofErr w:type="spellEnd"/>
      <w:r w:rsidRPr="000148BA">
        <w:rPr>
          <w:szCs w:val="28"/>
        </w:rPr>
        <w:t>. Методы синтеза систем управления грузовыми авто</w:t>
      </w:r>
      <w:r w:rsidRPr="000148BA">
        <w:rPr>
          <w:szCs w:val="28"/>
        </w:rPr>
        <w:softHyphen/>
        <w:t xml:space="preserve">мобильными перевозками. - М: </w:t>
      </w:r>
      <w:proofErr w:type="spellStart"/>
      <w:r w:rsidRPr="000148BA">
        <w:rPr>
          <w:szCs w:val="28"/>
        </w:rPr>
        <w:t>МАДИ</w:t>
      </w:r>
      <w:proofErr w:type="spellEnd"/>
      <w:r w:rsidRPr="000148BA">
        <w:rPr>
          <w:szCs w:val="28"/>
        </w:rPr>
        <w:t>, 1982. - 92 с.</w:t>
      </w:r>
    </w:p>
    <w:p w14:paraId="6D8CDCBC" w14:textId="77777777" w:rsidR="00401B98" w:rsidRPr="000148BA" w:rsidRDefault="00401B98" w:rsidP="004C2A35">
      <w:pPr>
        <w:widowControl w:val="0"/>
        <w:numPr>
          <w:ilvl w:val="0"/>
          <w:numId w:val="8"/>
        </w:numPr>
        <w:shd w:val="clear" w:color="auto" w:fill="FFFFFF"/>
        <w:tabs>
          <w:tab w:val="left" w:pos="675"/>
        </w:tabs>
        <w:autoSpaceDE w:val="0"/>
        <w:autoSpaceDN w:val="0"/>
        <w:adjustRightInd w:val="0"/>
        <w:ind w:left="331" w:firstLine="0"/>
        <w:rPr>
          <w:szCs w:val="28"/>
        </w:rPr>
      </w:pPr>
      <w:r w:rsidRPr="000148BA">
        <w:rPr>
          <w:szCs w:val="28"/>
        </w:rPr>
        <w:t xml:space="preserve">Ефремов </w:t>
      </w:r>
      <w:proofErr w:type="spellStart"/>
      <w:r w:rsidRPr="000148BA">
        <w:rPr>
          <w:szCs w:val="28"/>
        </w:rPr>
        <w:t>И.С</w:t>
      </w:r>
      <w:proofErr w:type="spellEnd"/>
      <w:r w:rsidRPr="000148BA">
        <w:rPr>
          <w:szCs w:val="28"/>
        </w:rPr>
        <w:t xml:space="preserve">., Кобозев </w:t>
      </w:r>
      <w:proofErr w:type="spellStart"/>
      <w:r w:rsidRPr="000148BA">
        <w:rPr>
          <w:szCs w:val="28"/>
        </w:rPr>
        <w:t>В.М</w:t>
      </w:r>
      <w:proofErr w:type="spellEnd"/>
      <w:r w:rsidRPr="000148BA">
        <w:rPr>
          <w:szCs w:val="28"/>
        </w:rPr>
        <w:t xml:space="preserve">., Юдин </w:t>
      </w:r>
      <w:proofErr w:type="spellStart"/>
      <w:r w:rsidRPr="000148BA">
        <w:rPr>
          <w:szCs w:val="28"/>
        </w:rPr>
        <w:t>В.А</w:t>
      </w:r>
      <w:proofErr w:type="spellEnd"/>
      <w:r w:rsidRPr="000148BA">
        <w:rPr>
          <w:szCs w:val="28"/>
        </w:rPr>
        <w:t>. Теория городских пассажи</w:t>
      </w:r>
      <w:r w:rsidRPr="000148BA">
        <w:rPr>
          <w:szCs w:val="28"/>
        </w:rPr>
        <w:t>р</w:t>
      </w:r>
      <w:r w:rsidRPr="000148BA">
        <w:rPr>
          <w:szCs w:val="28"/>
        </w:rPr>
        <w:t>ских пер</w:t>
      </w:r>
      <w:r w:rsidRPr="000148BA">
        <w:rPr>
          <w:szCs w:val="28"/>
        </w:rPr>
        <w:t>е</w:t>
      </w:r>
      <w:r w:rsidRPr="000148BA">
        <w:rPr>
          <w:szCs w:val="28"/>
        </w:rPr>
        <w:t>возок: Учебное пособие. - М.: Высшая школа, 1980. - 535 с.</w:t>
      </w:r>
    </w:p>
    <w:p w14:paraId="4FFD13B4" w14:textId="77777777" w:rsidR="00401B98" w:rsidRPr="000148BA" w:rsidRDefault="00401B98" w:rsidP="004C2A35">
      <w:pPr>
        <w:widowControl w:val="0"/>
        <w:numPr>
          <w:ilvl w:val="0"/>
          <w:numId w:val="9"/>
        </w:numPr>
        <w:shd w:val="clear" w:color="auto" w:fill="FFFFFF"/>
        <w:tabs>
          <w:tab w:val="left" w:pos="675"/>
        </w:tabs>
        <w:autoSpaceDE w:val="0"/>
        <w:autoSpaceDN w:val="0"/>
        <w:adjustRightInd w:val="0"/>
        <w:ind w:left="331" w:hanging="331"/>
        <w:rPr>
          <w:spacing w:val="-9"/>
          <w:szCs w:val="28"/>
        </w:rPr>
      </w:pPr>
      <w:r w:rsidRPr="000148BA">
        <w:rPr>
          <w:szCs w:val="28"/>
        </w:rPr>
        <w:t xml:space="preserve">Жаворонков </w:t>
      </w:r>
      <w:proofErr w:type="spellStart"/>
      <w:r w:rsidRPr="000148BA">
        <w:rPr>
          <w:szCs w:val="28"/>
        </w:rPr>
        <w:t>Е.П</w:t>
      </w:r>
      <w:proofErr w:type="spellEnd"/>
      <w:r w:rsidRPr="000148BA">
        <w:rPr>
          <w:szCs w:val="28"/>
        </w:rPr>
        <w:t>. Совершенствование доставки строительных грузов а</w:t>
      </w:r>
      <w:r w:rsidRPr="000148BA">
        <w:rPr>
          <w:szCs w:val="28"/>
        </w:rPr>
        <w:t>в</w:t>
      </w:r>
      <w:r w:rsidRPr="000148BA">
        <w:rPr>
          <w:szCs w:val="28"/>
        </w:rPr>
        <w:t>томобильным транспортом. М.: Транспорт, 1978. - 120 с.</w:t>
      </w:r>
    </w:p>
    <w:p w14:paraId="3AE9C086" w14:textId="5D09F67A" w:rsidR="00401B98" w:rsidRPr="000148BA" w:rsidRDefault="00401B98" w:rsidP="004C2A35">
      <w:pPr>
        <w:widowControl w:val="0"/>
        <w:numPr>
          <w:ilvl w:val="0"/>
          <w:numId w:val="9"/>
        </w:numPr>
        <w:shd w:val="clear" w:color="auto" w:fill="FFFFFF"/>
        <w:tabs>
          <w:tab w:val="left" w:pos="675"/>
        </w:tabs>
        <w:autoSpaceDE w:val="0"/>
        <w:autoSpaceDN w:val="0"/>
        <w:adjustRightInd w:val="0"/>
        <w:ind w:left="331" w:hanging="331"/>
        <w:rPr>
          <w:spacing w:val="-9"/>
          <w:szCs w:val="28"/>
        </w:rPr>
      </w:pPr>
      <w:r w:rsidRPr="000148BA">
        <w:rPr>
          <w:szCs w:val="28"/>
        </w:rPr>
        <w:t xml:space="preserve">Житков </w:t>
      </w:r>
      <w:proofErr w:type="spellStart"/>
      <w:r w:rsidRPr="000148BA">
        <w:rPr>
          <w:szCs w:val="28"/>
        </w:rPr>
        <w:t>В.А</w:t>
      </w:r>
      <w:proofErr w:type="spellEnd"/>
      <w:r w:rsidRPr="000148BA">
        <w:rPr>
          <w:szCs w:val="28"/>
        </w:rPr>
        <w:t xml:space="preserve">., Ким </w:t>
      </w:r>
      <w:proofErr w:type="spellStart"/>
      <w:r w:rsidRPr="000148BA">
        <w:rPr>
          <w:szCs w:val="28"/>
        </w:rPr>
        <w:t>К.В</w:t>
      </w:r>
      <w:proofErr w:type="spellEnd"/>
      <w:r w:rsidRPr="000148BA">
        <w:rPr>
          <w:szCs w:val="28"/>
        </w:rPr>
        <w:t>. Классификация транспортных ситуаций при пл</w:t>
      </w:r>
      <w:r w:rsidRPr="000148BA">
        <w:rPr>
          <w:szCs w:val="28"/>
        </w:rPr>
        <w:t>а</w:t>
      </w:r>
      <w:r w:rsidRPr="000148BA">
        <w:rPr>
          <w:szCs w:val="28"/>
        </w:rPr>
        <w:t>нировании грузовых автомобиль</w:t>
      </w:r>
      <w:r w:rsidR="008D368E">
        <w:rPr>
          <w:szCs w:val="28"/>
        </w:rPr>
        <w:t>ных перевозок: В сб.: Методы оп</w:t>
      </w:r>
      <w:r w:rsidRPr="000148BA">
        <w:rPr>
          <w:szCs w:val="28"/>
        </w:rPr>
        <w:t xml:space="preserve">тимизации перевозочного процесса на </w:t>
      </w:r>
      <w:proofErr w:type="spellStart"/>
      <w:r w:rsidRPr="000148BA">
        <w:rPr>
          <w:szCs w:val="28"/>
        </w:rPr>
        <w:t>автотравнспорте</w:t>
      </w:r>
      <w:proofErr w:type="spellEnd"/>
      <w:r w:rsidRPr="000148BA">
        <w:rPr>
          <w:szCs w:val="28"/>
        </w:rPr>
        <w:t xml:space="preserve">. М.: </w:t>
      </w:r>
      <w:proofErr w:type="spellStart"/>
      <w:r w:rsidRPr="000148BA">
        <w:rPr>
          <w:szCs w:val="28"/>
        </w:rPr>
        <w:t>ЦЭМИ</w:t>
      </w:r>
      <w:proofErr w:type="spellEnd"/>
      <w:r w:rsidRPr="000148BA">
        <w:rPr>
          <w:szCs w:val="28"/>
        </w:rPr>
        <w:t xml:space="preserve"> АН СССР, 1976, с. 7-16.</w:t>
      </w:r>
    </w:p>
    <w:p w14:paraId="348BB03E" w14:textId="77777777" w:rsidR="00401B98" w:rsidRPr="000148BA" w:rsidRDefault="00401B98" w:rsidP="004C2A35">
      <w:pPr>
        <w:widowControl w:val="0"/>
        <w:numPr>
          <w:ilvl w:val="0"/>
          <w:numId w:val="9"/>
        </w:numPr>
        <w:shd w:val="clear" w:color="auto" w:fill="FFFFFF"/>
        <w:tabs>
          <w:tab w:val="left" w:pos="675"/>
        </w:tabs>
        <w:autoSpaceDE w:val="0"/>
        <w:autoSpaceDN w:val="0"/>
        <w:adjustRightInd w:val="0"/>
        <w:ind w:left="331" w:hanging="331"/>
        <w:rPr>
          <w:spacing w:val="-10"/>
          <w:szCs w:val="28"/>
        </w:rPr>
      </w:pPr>
      <w:r w:rsidRPr="000148BA">
        <w:rPr>
          <w:szCs w:val="28"/>
        </w:rPr>
        <w:t xml:space="preserve">Житков </w:t>
      </w:r>
      <w:proofErr w:type="spellStart"/>
      <w:r w:rsidRPr="000148BA">
        <w:rPr>
          <w:szCs w:val="28"/>
        </w:rPr>
        <w:t>В.А</w:t>
      </w:r>
      <w:proofErr w:type="spellEnd"/>
      <w:r w:rsidRPr="000148BA">
        <w:rPr>
          <w:szCs w:val="28"/>
        </w:rPr>
        <w:t xml:space="preserve">., Ким </w:t>
      </w:r>
      <w:proofErr w:type="spellStart"/>
      <w:r w:rsidRPr="000148BA">
        <w:rPr>
          <w:szCs w:val="28"/>
        </w:rPr>
        <w:t>К.В</w:t>
      </w:r>
      <w:proofErr w:type="spellEnd"/>
      <w:r w:rsidRPr="000148BA">
        <w:rPr>
          <w:szCs w:val="28"/>
        </w:rPr>
        <w:t>. Методы оперативного планирования автомо</w:t>
      </w:r>
      <w:r w:rsidRPr="000148BA">
        <w:rPr>
          <w:szCs w:val="28"/>
        </w:rPr>
        <w:softHyphen/>
        <w:t>бильных перевозок. - М.: Транспорт, 1982. - 183 с.</w:t>
      </w:r>
    </w:p>
    <w:p w14:paraId="6DF51303" w14:textId="77777777" w:rsidR="00401B98" w:rsidRPr="000148BA" w:rsidRDefault="00401B98" w:rsidP="004C2A35">
      <w:pPr>
        <w:widowControl w:val="0"/>
        <w:numPr>
          <w:ilvl w:val="0"/>
          <w:numId w:val="9"/>
        </w:numPr>
        <w:shd w:val="clear" w:color="auto" w:fill="FFFFFF"/>
        <w:tabs>
          <w:tab w:val="left" w:pos="675"/>
        </w:tabs>
        <w:autoSpaceDE w:val="0"/>
        <w:autoSpaceDN w:val="0"/>
        <w:adjustRightInd w:val="0"/>
        <w:ind w:left="331" w:hanging="331"/>
        <w:rPr>
          <w:spacing w:val="-10"/>
          <w:szCs w:val="28"/>
        </w:rPr>
      </w:pPr>
      <w:r w:rsidRPr="000148BA">
        <w:rPr>
          <w:szCs w:val="28"/>
        </w:rPr>
        <w:t xml:space="preserve">Завадский </w:t>
      </w:r>
      <w:proofErr w:type="spellStart"/>
      <w:r w:rsidRPr="000148BA">
        <w:rPr>
          <w:szCs w:val="28"/>
        </w:rPr>
        <w:t>Ю.В</w:t>
      </w:r>
      <w:proofErr w:type="spellEnd"/>
      <w:r w:rsidRPr="000148BA">
        <w:rPr>
          <w:szCs w:val="28"/>
        </w:rPr>
        <w:t>. Решение задач автомобильного транспорта методом им</w:t>
      </w:r>
      <w:r w:rsidRPr="000148BA">
        <w:rPr>
          <w:szCs w:val="28"/>
        </w:rPr>
        <w:t>и</w:t>
      </w:r>
      <w:r w:rsidRPr="000148BA">
        <w:rPr>
          <w:szCs w:val="28"/>
        </w:rPr>
        <w:t>тационного моделирования. М.: Транспорт, 1977. - 77 с.</w:t>
      </w:r>
    </w:p>
    <w:p w14:paraId="6DE747C8" w14:textId="77777777" w:rsidR="00401B98" w:rsidRPr="000148BA" w:rsidRDefault="00401B98" w:rsidP="004C2A35">
      <w:pPr>
        <w:widowControl w:val="0"/>
        <w:numPr>
          <w:ilvl w:val="0"/>
          <w:numId w:val="9"/>
        </w:numPr>
        <w:shd w:val="clear" w:color="auto" w:fill="FFFFFF"/>
        <w:tabs>
          <w:tab w:val="left" w:pos="675"/>
        </w:tabs>
        <w:autoSpaceDE w:val="0"/>
        <w:autoSpaceDN w:val="0"/>
        <w:adjustRightInd w:val="0"/>
        <w:ind w:left="331" w:hanging="331"/>
        <w:rPr>
          <w:spacing w:val="-9"/>
          <w:szCs w:val="28"/>
        </w:rPr>
      </w:pPr>
      <w:proofErr w:type="spellStart"/>
      <w:r w:rsidRPr="000148BA">
        <w:rPr>
          <w:szCs w:val="28"/>
        </w:rPr>
        <w:t>Заенчик</w:t>
      </w:r>
      <w:proofErr w:type="spellEnd"/>
      <w:r w:rsidRPr="000148BA">
        <w:rPr>
          <w:szCs w:val="28"/>
        </w:rPr>
        <w:t xml:space="preserve"> </w:t>
      </w:r>
      <w:proofErr w:type="spellStart"/>
      <w:r w:rsidRPr="000148BA">
        <w:rPr>
          <w:szCs w:val="28"/>
        </w:rPr>
        <w:t>Л.Г</w:t>
      </w:r>
      <w:proofErr w:type="spellEnd"/>
      <w:r w:rsidRPr="000148BA">
        <w:rPr>
          <w:szCs w:val="28"/>
        </w:rPr>
        <w:t xml:space="preserve">., </w:t>
      </w:r>
      <w:proofErr w:type="spellStart"/>
      <w:r w:rsidRPr="000148BA">
        <w:rPr>
          <w:szCs w:val="28"/>
        </w:rPr>
        <w:t>Кисельман</w:t>
      </w:r>
      <w:proofErr w:type="spellEnd"/>
      <w:r w:rsidRPr="000148BA">
        <w:rPr>
          <w:szCs w:val="28"/>
        </w:rPr>
        <w:t xml:space="preserve"> </w:t>
      </w:r>
      <w:proofErr w:type="spellStart"/>
      <w:r w:rsidRPr="000148BA">
        <w:rPr>
          <w:szCs w:val="28"/>
        </w:rPr>
        <w:t>Р.Н</w:t>
      </w:r>
      <w:proofErr w:type="spellEnd"/>
      <w:r w:rsidRPr="000148BA">
        <w:rPr>
          <w:szCs w:val="28"/>
        </w:rPr>
        <w:t>.. Проектирование технологических карт д</w:t>
      </w:r>
      <w:r w:rsidRPr="000148BA">
        <w:rPr>
          <w:szCs w:val="28"/>
        </w:rPr>
        <w:t>о</w:t>
      </w:r>
      <w:r w:rsidRPr="000148BA">
        <w:rPr>
          <w:szCs w:val="28"/>
        </w:rPr>
        <w:t>ставки грузов автомобильным транспортом: Справочно-методическое пос</w:t>
      </w:r>
      <w:r w:rsidRPr="000148BA">
        <w:rPr>
          <w:szCs w:val="28"/>
        </w:rPr>
        <w:t>о</w:t>
      </w:r>
      <w:r w:rsidRPr="000148BA">
        <w:rPr>
          <w:szCs w:val="28"/>
        </w:rPr>
        <w:t>бие - К.: Техника, 1990. - 152с.</w:t>
      </w:r>
    </w:p>
    <w:p w14:paraId="5CB9C0DC" w14:textId="5B6C9E76" w:rsidR="00401B98" w:rsidRPr="000148BA" w:rsidRDefault="00401B98" w:rsidP="00401B98">
      <w:pPr>
        <w:shd w:val="clear" w:color="auto" w:fill="FFFFFF"/>
        <w:tabs>
          <w:tab w:val="left" w:pos="679"/>
        </w:tabs>
        <w:ind w:left="499" w:hanging="357"/>
        <w:rPr>
          <w:szCs w:val="28"/>
        </w:rPr>
      </w:pPr>
      <w:r w:rsidRPr="000148BA">
        <w:rPr>
          <w:spacing w:val="-6"/>
          <w:szCs w:val="28"/>
        </w:rPr>
        <w:t>58.</w:t>
      </w:r>
      <w:r w:rsidRPr="000148BA">
        <w:rPr>
          <w:szCs w:val="28"/>
        </w:rPr>
        <w:tab/>
        <w:t xml:space="preserve">Зайцев </w:t>
      </w:r>
      <w:proofErr w:type="spellStart"/>
      <w:r w:rsidRPr="000148BA">
        <w:rPr>
          <w:szCs w:val="28"/>
        </w:rPr>
        <w:t>Е.И</w:t>
      </w:r>
      <w:proofErr w:type="spellEnd"/>
      <w:r w:rsidRPr="000148BA">
        <w:rPr>
          <w:szCs w:val="28"/>
        </w:rPr>
        <w:t>. Информационные технологии в транспортной логистике.</w:t>
      </w:r>
      <w:r>
        <w:rPr>
          <w:szCs w:val="28"/>
        </w:rPr>
        <w:t xml:space="preserve"> </w:t>
      </w:r>
      <w:r w:rsidR="00E97DEF">
        <w:rPr>
          <w:szCs w:val="28"/>
        </w:rPr>
        <w:t xml:space="preserve">- </w:t>
      </w:r>
      <w:r w:rsidRPr="000148BA">
        <w:rPr>
          <w:szCs w:val="28"/>
        </w:rPr>
        <w:t xml:space="preserve">В сб.: Логистика в современном бизнесе. - М, </w:t>
      </w:r>
      <w:proofErr w:type="spellStart"/>
      <w:r w:rsidRPr="000148BA">
        <w:rPr>
          <w:szCs w:val="28"/>
        </w:rPr>
        <w:t>ГУ</w:t>
      </w:r>
      <w:proofErr w:type="spellEnd"/>
      <w:r w:rsidRPr="000148BA">
        <w:rPr>
          <w:szCs w:val="28"/>
        </w:rPr>
        <w:t xml:space="preserve"> - </w:t>
      </w:r>
      <w:proofErr w:type="spellStart"/>
      <w:r w:rsidRPr="000148BA">
        <w:rPr>
          <w:szCs w:val="28"/>
        </w:rPr>
        <w:t>ВШЭ</w:t>
      </w:r>
      <w:proofErr w:type="spellEnd"/>
      <w:r w:rsidRPr="000148BA">
        <w:rPr>
          <w:szCs w:val="28"/>
        </w:rPr>
        <w:t>, 2001, с. 143-148.</w:t>
      </w:r>
    </w:p>
    <w:p w14:paraId="5D28A5D7" w14:textId="183BC260"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7"/>
          <w:szCs w:val="28"/>
        </w:rPr>
      </w:pPr>
      <w:r w:rsidRPr="000148BA">
        <w:rPr>
          <w:szCs w:val="28"/>
        </w:rPr>
        <w:t xml:space="preserve">Зайцев </w:t>
      </w:r>
      <w:proofErr w:type="spellStart"/>
      <w:r w:rsidRPr="000148BA">
        <w:rPr>
          <w:szCs w:val="28"/>
        </w:rPr>
        <w:t>Е.И</w:t>
      </w:r>
      <w:proofErr w:type="spellEnd"/>
      <w:r w:rsidRPr="000148BA">
        <w:rPr>
          <w:szCs w:val="28"/>
        </w:rPr>
        <w:t xml:space="preserve">., </w:t>
      </w:r>
      <w:proofErr w:type="spellStart"/>
      <w:r w:rsidRPr="000148BA">
        <w:rPr>
          <w:szCs w:val="28"/>
        </w:rPr>
        <w:t>Цвиринько</w:t>
      </w:r>
      <w:proofErr w:type="spellEnd"/>
      <w:r w:rsidRPr="000148BA">
        <w:rPr>
          <w:szCs w:val="28"/>
        </w:rPr>
        <w:t xml:space="preserve"> </w:t>
      </w:r>
      <w:proofErr w:type="spellStart"/>
      <w:r w:rsidRPr="000148BA">
        <w:rPr>
          <w:szCs w:val="28"/>
        </w:rPr>
        <w:t>И.А</w:t>
      </w:r>
      <w:proofErr w:type="spellEnd"/>
      <w:r w:rsidRPr="000148BA">
        <w:rPr>
          <w:szCs w:val="28"/>
        </w:rPr>
        <w:t>. Перспективные информационные сис</w:t>
      </w:r>
      <w:r w:rsidRPr="000148BA">
        <w:rPr>
          <w:szCs w:val="28"/>
        </w:rPr>
        <w:softHyphen/>
        <w:t>темы и технологии в управлении цепям</w:t>
      </w:r>
      <w:r w:rsidR="008D368E">
        <w:rPr>
          <w:szCs w:val="28"/>
        </w:rPr>
        <w:t>и поставок товаров. - В сб.: Ло</w:t>
      </w:r>
      <w:r w:rsidRPr="000148BA">
        <w:rPr>
          <w:szCs w:val="28"/>
        </w:rPr>
        <w:t>гистика в с</w:t>
      </w:r>
      <w:r w:rsidRPr="000148BA">
        <w:rPr>
          <w:szCs w:val="28"/>
        </w:rPr>
        <w:t>о</w:t>
      </w:r>
      <w:r w:rsidRPr="000148BA">
        <w:rPr>
          <w:szCs w:val="28"/>
        </w:rPr>
        <w:t xml:space="preserve">временном бизнесе. - М, </w:t>
      </w:r>
      <w:proofErr w:type="spellStart"/>
      <w:r w:rsidRPr="000148BA">
        <w:rPr>
          <w:szCs w:val="28"/>
        </w:rPr>
        <w:t>ГУ</w:t>
      </w:r>
      <w:proofErr w:type="spellEnd"/>
      <w:r w:rsidRPr="000148BA">
        <w:rPr>
          <w:szCs w:val="28"/>
        </w:rPr>
        <w:t xml:space="preserve"> - </w:t>
      </w:r>
      <w:proofErr w:type="spellStart"/>
      <w:r w:rsidRPr="000148BA">
        <w:rPr>
          <w:szCs w:val="28"/>
        </w:rPr>
        <w:t>ВШЭ</w:t>
      </w:r>
      <w:proofErr w:type="spellEnd"/>
      <w:r w:rsidRPr="000148BA">
        <w:rPr>
          <w:szCs w:val="28"/>
        </w:rPr>
        <w:t>, 2001, с. 136-138.</w:t>
      </w:r>
    </w:p>
    <w:p w14:paraId="7B6F14D9" w14:textId="77777777"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8"/>
          <w:szCs w:val="28"/>
        </w:rPr>
      </w:pPr>
      <w:r w:rsidRPr="000148BA">
        <w:rPr>
          <w:szCs w:val="28"/>
        </w:rPr>
        <w:t xml:space="preserve">Зырянов </w:t>
      </w:r>
      <w:proofErr w:type="spellStart"/>
      <w:r w:rsidRPr="000148BA">
        <w:rPr>
          <w:szCs w:val="28"/>
        </w:rPr>
        <w:t>В.В</w:t>
      </w:r>
      <w:proofErr w:type="spellEnd"/>
      <w:r w:rsidRPr="000148BA">
        <w:rPr>
          <w:szCs w:val="28"/>
        </w:rPr>
        <w:t xml:space="preserve">., Зырянов </w:t>
      </w:r>
      <w:proofErr w:type="spellStart"/>
      <w:r w:rsidRPr="000148BA">
        <w:rPr>
          <w:szCs w:val="28"/>
        </w:rPr>
        <w:t>Вас</w:t>
      </w:r>
      <w:proofErr w:type="gramStart"/>
      <w:r w:rsidRPr="000148BA">
        <w:rPr>
          <w:szCs w:val="28"/>
        </w:rPr>
        <w:t>.В</w:t>
      </w:r>
      <w:proofErr w:type="spellEnd"/>
      <w:proofErr w:type="gramEnd"/>
      <w:r w:rsidRPr="000148BA">
        <w:rPr>
          <w:szCs w:val="28"/>
        </w:rPr>
        <w:t>. Применение логистических принци</w:t>
      </w:r>
      <w:r w:rsidRPr="000148BA">
        <w:rPr>
          <w:szCs w:val="28"/>
        </w:rPr>
        <w:softHyphen/>
        <w:t>пов в управлении городским пассажирским транспортом. - В сб. Бизнес и логист</w:t>
      </w:r>
      <w:r w:rsidRPr="000148BA">
        <w:rPr>
          <w:szCs w:val="28"/>
        </w:rPr>
        <w:t>и</w:t>
      </w:r>
      <w:r w:rsidRPr="000148BA">
        <w:rPr>
          <w:szCs w:val="28"/>
        </w:rPr>
        <w:lastRenderedPageBreak/>
        <w:t>ка 2002</w:t>
      </w:r>
      <w:proofErr w:type="gramStart"/>
      <w:r w:rsidRPr="000148BA">
        <w:rPr>
          <w:szCs w:val="28"/>
        </w:rPr>
        <w:t xml:space="preserve"> / П</w:t>
      </w:r>
      <w:proofErr w:type="gramEnd"/>
      <w:r w:rsidRPr="000148BA">
        <w:rPr>
          <w:szCs w:val="28"/>
        </w:rPr>
        <w:t xml:space="preserve">од общей ред. </w:t>
      </w:r>
      <w:proofErr w:type="spellStart"/>
      <w:r w:rsidRPr="000148BA">
        <w:rPr>
          <w:szCs w:val="28"/>
        </w:rPr>
        <w:t>Л.Б.Миротина</w:t>
      </w:r>
      <w:proofErr w:type="spellEnd"/>
      <w:r w:rsidRPr="000148BA">
        <w:rPr>
          <w:szCs w:val="28"/>
        </w:rPr>
        <w:t xml:space="preserve">, </w:t>
      </w:r>
      <w:proofErr w:type="spellStart"/>
      <w:r w:rsidRPr="000148BA">
        <w:rPr>
          <w:szCs w:val="28"/>
        </w:rPr>
        <w:t>Ы.Э</w:t>
      </w:r>
      <w:proofErr w:type="spellEnd"/>
      <w:r w:rsidRPr="000148BA">
        <w:rPr>
          <w:szCs w:val="28"/>
        </w:rPr>
        <w:t xml:space="preserve">. </w:t>
      </w:r>
      <w:proofErr w:type="spellStart"/>
      <w:r w:rsidRPr="000148BA">
        <w:rPr>
          <w:szCs w:val="28"/>
        </w:rPr>
        <w:t>Ташбаева</w:t>
      </w:r>
      <w:proofErr w:type="spellEnd"/>
      <w:r w:rsidRPr="000148BA">
        <w:rPr>
          <w:szCs w:val="28"/>
        </w:rPr>
        <w:t xml:space="preserve">. - М.: </w:t>
      </w:r>
      <w:proofErr w:type="spellStart"/>
      <w:r w:rsidRPr="000148BA">
        <w:rPr>
          <w:szCs w:val="28"/>
        </w:rPr>
        <w:t>КСЛ</w:t>
      </w:r>
      <w:proofErr w:type="spellEnd"/>
      <w:r w:rsidRPr="000148BA">
        <w:rPr>
          <w:szCs w:val="28"/>
        </w:rPr>
        <w:t>, 2002, с. 99-101.</w:t>
      </w:r>
    </w:p>
    <w:p w14:paraId="6F7FD0AD" w14:textId="77777777"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6"/>
          <w:szCs w:val="28"/>
        </w:rPr>
      </w:pPr>
      <w:proofErr w:type="spellStart"/>
      <w:r w:rsidRPr="000148BA">
        <w:rPr>
          <w:szCs w:val="28"/>
        </w:rPr>
        <w:t>Иваченков</w:t>
      </w:r>
      <w:proofErr w:type="spellEnd"/>
      <w:r w:rsidRPr="000148BA">
        <w:rPr>
          <w:szCs w:val="28"/>
        </w:rPr>
        <w:t xml:space="preserve"> В. Пассажирские автотранспортные услуги в новых эко</w:t>
      </w:r>
      <w:r w:rsidRPr="000148BA">
        <w:rPr>
          <w:szCs w:val="28"/>
        </w:rPr>
        <w:softHyphen/>
        <w:t>номических условиях. Автомобильный транспорт, 2001, №2, с. 8-9.</w:t>
      </w:r>
    </w:p>
    <w:p w14:paraId="157562D4" w14:textId="77777777"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8"/>
          <w:szCs w:val="28"/>
        </w:rPr>
      </w:pPr>
      <w:r w:rsidRPr="000148BA">
        <w:rPr>
          <w:szCs w:val="28"/>
        </w:rPr>
        <w:t xml:space="preserve">Ивлев </w:t>
      </w:r>
      <w:proofErr w:type="spellStart"/>
      <w:r w:rsidRPr="000148BA">
        <w:rPr>
          <w:szCs w:val="28"/>
        </w:rPr>
        <w:t>К.В</w:t>
      </w:r>
      <w:proofErr w:type="spellEnd"/>
      <w:r w:rsidRPr="000148BA">
        <w:rPr>
          <w:szCs w:val="28"/>
        </w:rPr>
        <w:t>. Организация и автоматизация процессов логистики в торговых компаниях. - В сб.: Логистика и бизнес- 98</w:t>
      </w:r>
      <w:proofErr w:type="gramStart"/>
      <w:r w:rsidRPr="000148BA">
        <w:rPr>
          <w:szCs w:val="28"/>
        </w:rPr>
        <w:t xml:space="preserve"> / П</w:t>
      </w:r>
      <w:proofErr w:type="gramEnd"/>
      <w:r w:rsidRPr="000148BA">
        <w:rPr>
          <w:szCs w:val="28"/>
        </w:rPr>
        <w:t xml:space="preserve">од общей ред. </w:t>
      </w:r>
      <w:proofErr w:type="spellStart"/>
      <w:r w:rsidRPr="000148BA">
        <w:rPr>
          <w:szCs w:val="28"/>
        </w:rPr>
        <w:t>Л.Б.Миротина</w:t>
      </w:r>
      <w:proofErr w:type="spellEnd"/>
      <w:r w:rsidRPr="000148BA">
        <w:rPr>
          <w:szCs w:val="28"/>
        </w:rPr>
        <w:t xml:space="preserve"> и </w:t>
      </w:r>
      <w:proofErr w:type="spellStart"/>
      <w:r w:rsidRPr="000148BA">
        <w:rPr>
          <w:szCs w:val="28"/>
        </w:rPr>
        <w:t>Ы.Э.Ташбаева</w:t>
      </w:r>
      <w:proofErr w:type="spellEnd"/>
      <w:r w:rsidRPr="000148BA">
        <w:rPr>
          <w:szCs w:val="28"/>
        </w:rPr>
        <w:t>.-М.: Брандес-1998, с. 108-122.</w:t>
      </w:r>
    </w:p>
    <w:p w14:paraId="535D1ABC" w14:textId="43FEB8CA"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8"/>
          <w:szCs w:val="28"/>
        </w:rPr>
      </w:pPr>
      <w:r w:rsidRPr="000148BA">
        <w:rPr>
          <w:szCs w:val="28"/>
        </w:rPr>
        <w:t>Инструкция по изучению пассажиропотоков. Приложение 10 к Пра</w:t>
      </w:r>
      <w:r w:rsidRPr="000148BA">
        <w:rPr>
          <w:szCs w:val="28"/>
        </w:rPr>
        <w:softHyphen/>
        <w:t>вилам организации пассажирских п</w:t>
      </w:r>
      <w:r w:rsidR="008D368E">
        <w:rPr>
          <w:szCs w:val="28"/>
        </w:rPr>
        <w:t>еревозок на автомобильном транс</w:t>
      </w:r>
      <w:r w:rsidRPr="000148BA">
        <w:rPr>
          <w:szCs w:val="28"/>
        </w:rPr>
        <w:t xml:space="preserve">порте. </w:t>
      </w:r>
      <w:proofErr w:type="gramStart"/>
      <w:r w:rsidRPr="000148BA">
        <w:rPr>
          <w:szCs w:val="28"/>
        </w:rPr>
        <w:t>-М</w:t>
      </w:r>
      <w:proofErr w:type="gramEnd"/>
      <w:r w:rsidRPr="000148BA">
        <w:rPr>
          <w:szCs w:val="28"/>
        </w:rPr>
        <w:t xml:space="preserve">.: </w:t>
      </w:r>
      <w:proofErr w:type="spellStart"/>
      <w:r w:rsidRPr="000148BA">
        <w:rPr>
          <w:szCs w:val="28"/>
        </w:rPr>
        <w:t>Минавтотранс</w:t>
      </w:r>
      <w:proofErr w:type="spellEnd"/>
      <w:r w:rsidRPr="000148BA">
        <w:rPr>
          <w:szCs w:val="28"/>
        </w:rPr>
        <w:t xml:space="preserve"> РСФСР, 1983. С. 174-206.</w:t>
      </w:r>
    </w:p>
    <w:p w14:paraId="35D76F38" w14:textId="55A21E77"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6"/>
          <w:szCs w:val="28"/>
        </w:rPr>
      </w:pPr>
      <w:r w:rsidRPr="000148BA">
        <w:rPr>
          <w:szCs w:val="28"/>
        </w:rPr>
        <w:t xml:space="preserve">Инструкция по составу, учету и </w:t>
      </w:r>
      <w:proofErr w:type="spellStart"/>
      <w:r w:rsidR="008D368E">
        <w:rPr>
          <w:szCs w:val="28"/>
        </w:rPr>
        <w:t>калькулированию</w:t>
      </w:r>
      <w:proofErr w:type="spellEnd"/>
      <w:r w:rsidR="008D368E">
        <w:rPr>
          <w:szCs w:val="28"/>
        </w:rPr>
        <w:t xml:space="preserve"> затрат, включае</w:t>
      </w:r>
      <w:r w:rsidRPr="000148BA">
        <w:rPr>
          <w:szCs w:val="28"/>
        </w:rPr>
        <w:t>мых в себестоимость перевозок (р</w:t>
      </w:r>
      <w:r w:rsidR="008D368E">
        <w:rPr>
          <w:szCs w:val="28"/>
        </w:rPr>
        <w:t>абот, услуг) предприятий автомо</w:t>
      </w:r>
      <w:r w:rsidRPr="000148BA">
        <w:rPr>
          <w:szCs w:val="28"/>
        </w:rPr>
        <w:t>бильного тран</w:t>
      </w:r>
      <w:r w:rsidRPr="000148BA">
        <w:rPr>
          <w:szCs w:val="28"/>
        </w:rPr>
        <w:t>с</w:t>
      </w:r>
      <w:r w:rsidRPr="000148BA">
        <w:rPr>
          <w:szCs w:val="28"/>
        </w:rPr>
        <w:t xml:space="preserve">порта. </w:t>
      </w:r>
      <w:proofErr w:type="gramStart"/>
      <w:r w:rsidRPr="000148BA">
        <w:rPr>
          <w:szCs w:val="28"/>
        </w:rPr>
        <w:t>Утверждена</w:t>
      </w:r>
      <w:proofErr w:type="gramEnd"/>
      <w:r w:rsidRPr="000148BA">
        <w:rPr>
          <w:szCs w:val="28"/>
        </w:rPr>
        <w:t xml:space="preserve"> Министерством транспорта 29.08.1995 г.</w:t>
      </w:r>
    </w:p>
    <w:p w14:paraId="24D297C7" w14:textId="7107FEE3"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8"/>
          <w:szCs w:val="28"/>
        </w:rPr>
      </w:pPr>
      <w:r w:rsidRPr="000148BA">
        <w:rPr>
          <w:szCs w:val="28"/>
        </w:rPr>
        <w:t xml:space="preserve">Интегрированная логистика </w:t>
      </w:r>
      <w:proofErr w:type="spellStart"/>
      <w:r w:rsidRPr="000148BA">
        <w:rPr>
          <w:szCs w:val="28"/>
        </w:rPr>
        <w:t>накопительно</w:t>
      </w:r>
      <w:proofErr w:type="spellEnd"/>
      <w:r w:rsidRPr="000148BA">
        <w:rPr>
          <w:szCs w:val="28"/>
        </w:rPr>
        <w:t>-распределительных ком</w:t>
      </w:r>
      <w:r w:rsidRPr="000148BA">
        <w:rPr>
          <w:szCs w:val="28"/>
        </w:rPr>
        <w:softHyphen/>
        <w:t xml:space="preserve">плексов (склады, транспортные узлы, терминалы). Учебник / </w:t>
      </w:r>
      <w:proofErr w:type="spellStart"/>
      <w:r w:rsidRPr="000148BA">
        <w:rPr>
          <w:szCs w:val="28"/>
        </w:rPr>
        <w:t>Л.Б.Миротин</w:t>
      </w:r>
      <w:proofErr w:type="spellEnd"/>
      <w:r w:rsidRPr="000148BA">
        <w:rPr>
          <w:szCs w:val="28"/>
        </w:rPr>
        <w:t xml:space="preserve">, </w:t>
      </w:r>
      <w:proofErr w:type="spellStart"/>
      <w:r w:rsidRPr="000148BA">
        <w:rPr>
          <w:szCs w:val="28"/>
        </w:rPr>
        <w:t>А.Г.Некрасов</w:t>
      </w:r>
      <w:proofErr w:type="spellEnd"/>
      <w:r w:rsidRPr="000148BA">
        <w:rPr>
          <w:szCs w:val="28"/>
        </w:rPr>
        <w:t xml:space="preserve">, </w:t>
      </w:r>
      <w:proofErr w:type="spellStart"/>
      <w:r w:rsidRPr="000148BA">
        <w:rPr>
          <w:szCs w:val="28"/>
        </w:rPr>
        <w:t>В.М.Курганов</w:t>
      </w:r>
      <w:proofErr w:type="spellEnd"/>
      <w:r w:rsidRPr="000148BA">
        <w:rPr>
          <w:szCs w:val="28"/>
        </w:rPr>
        <w:t xml:space="preserve"> и др. Под ред. д.т.н., профессора </w:t>
      </w:r>
      <w:proofErr w:type="spellStart"/>
      <w:r w:rsidRPr="000148BA">
        <w:rPr>
          <w:szCs w:val="28"/>
        </w:rPr>
        <w:t>Л.Б.Миротина</w:t>
      </w:r>
      <w:proofErr w:type="spellEnd"/>
      <w:r w:rsidRPr="000148BA">
        <w:rPr>
          <w:szCs w:val="28"/>
        </w:rPr>
        <w:t>. - М.: Экзамен, 2003. - 448 с.</w:t>
      </w:r>
    </w:p>
    <w:p w14:paraId="3E157E5E" w14:textId="77777777"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8"/>
          <w:szCs w:val="28"/>
        </w:rPr>
      </w:pPr>
      <w:r w:rsidRPr="000148BA">
        <w:rPr>
          <w:szCs w:val="28"/>
        </w:rPr>
        <w:t>Карпинский Е. Новая автоматизированная система диспетчерского упра</w:t>
      </w:r>
      <w:r w:rsidRPr="000148BA">
        <w:rPr>
          <w:szCs w:val="28"/>
        </w:rPr>
        <w:t>в</w:t>
      </w:r>
      <w:r w:rsidRPr="000148BA">
        <w:rPr>
          <w:szCs w:val="28"/>
        </w:rPr>
        <w:t>ления автобусами. Автомобильный транспорт, 2002, №8, с. 21-22.</w:t>
      </w:r>
    </w:p>
    <w:p w14:paraId="599DA427" w14:textId="77777777" w:rsidR="00401B98" w:rsidRPr="000148BA" w:rsidRDefault="00401B98" w:rsidP="004C2A35">
      <w:pPr>
        <w:widowControl w:val="0"/>
        <w:numPr>
          <w:ilvl w:val="0"/>
          <w:numId w:val="10"/>
        </w:numPr>
        <w:shd w:val="clear" w:color="auto" w:fill="FFFFFF"/>
        <w:tabs>
          <w:tab w:val="left" w:pos="679"/>
        </w:tabs>
        <w:autoSpaceDE w:val="0"/>
        <w:autoSpaceDN w:val="0"/>
        <w:adjustRightInd w:val="0"/>
        <w:ind w:left="335" w:hanging="335"/>
        <w:rPr>
          <w:spacing w:val="-8"/>
          <w:szCs w:val="28"/>
        </w:rPr>
      </w:pPr>
      <w:proofErr w:type="spellStart"/>
      <w:r w:rsidRPr="000148BA">
        <w:rPr>
          <w:szCs w:val="28"/>
        </w:rPr>
        <w:t>Квитко</w:t>
      </w:r>
      <w:proofErr w:type="spellEnd"/>
      <w:r w:rsidRPr="000148BA">
        <w:rPr>
          <w:szCs w:val="28"/>
        </w:rPr>
        <w:t xml:space="preserve"> </w:t>
      </w:r>
      <w:proofErr w:type="spellStart"/>
      <w:r w:rsidRPr="000148BA">
        <w:rPr>
          <w:szCs w:val="28"/>
        </w:rPr>
        <w:t>Х.Д</w:t>
      </w:r>
      <w:proofErr w:type="spellEnd"/>
      <w:r w:rsidRPr="000148BA">
        <w:rPr>
          <w:szCs w:val="28"/>
        </w:rPr>
        <w:t xml:space="preserve">. Эффективность использования грузовых автомобилей. </w:t>
      </w:r>
      <w:proofErr w:type="gramStart"/>
      <w:r w:rsidRPr="000148BA">
        <w:rPr>
          <w:szCs w:val="28"/>
        </w:rPr>
        <w:t>-М</w:t>
      </w:r>
      <w:proofErr w:type="gramEnd"/>
      <w:r w:rsidRPr="000148BA">
        <w:rPr>
          <w:szCs w:val="28"/>
        </w:rPr>
        <w:t>.: Транспорт, 1979. - 174с.</w:t>
      </w:r>
    </w:p>
    <w:p w14:paraId="0FAF5B5D" w14:textId="77777777" w:rsidR="00401B98" w:rsidRPr="00B10D6E" w:rsidRDefault="00401B98" w:rsidP="004C2A35">
      <w:pPr>
        <w:widowControl w:val="0"/>
        <w:numPr>
          <w:ilvl w:val="0"/>
          <w:numId w:val="10"/>
        </w:numPr>
        <w:shd w:val="clear" w:color="auto" w:fill="FFFFFF"/>
        <w:tabs>
          <w:tab w:val="left" w:pos="679"/>
        </w:tabs>
        <w:autoSpaceDE w:val="0"/>
        <w:autoSpaceDN w:val="0"/>
        <w:adjustRightInd w:val="0"/>
        <w:ind w:left="344" w:firstLine="0"/>
        <w:rPr>
          <w:szCs w:val="28"/>
        </w:rPr>
      </w:pPr>
      <w:proofErr w:type="spellStart"/>
      <w:r w:rsidRPr="00B10D6E">
        <w:rPr>
          <w:szCs w:val="28"/>
        </w:rPr>
        <w:t>Киперман</w:t>
      </w:r>
      <w:proofErr w:type="spellEnd"/>
      <w:r w:rsidRPr="00B10D6E">
        <w:rPr>
          <w:szCs w:val="28"/>
        </w:rPr>
        <w:t xml:space="preserve"> </w:t>
      </w:r>
      <w:proofErr w:type="spellStart"/>
      <w:r w:rsidRPr="00B10D6E">
        <w:rPr>
          <w:szCs w:val="28"/>
        </w:rPr>
        <w:t>А.Л</w:t>
      </w:r>
      <w:proofErr w:type="spellEnd"/>
      <w:r w:rsidRPr="00B10D6E">
        <w:rPr>
          <w:szCs w:val="28"/>
        </w:rPr>
        <w:t>. Логистика в торговой компании «Вимм-Билль-Данн. -</w:t>
      </w:r>
      <w:r>
        <w:rPr>
          <w:szCs w:val="28"/>
        </w:rPr>
        <w:t xml:space="preserve"> </w:t>
      </w:r>
      <w:r w:rsidRPr="00B10D6E">
        <w:rPr>
          <w:szCs w:val="28"/>
        </w:rPr>
        <w:t xml:space="preserve">В сб.: Логистика в современном бизнесе. - М, </w:t>
      </w:r>
      <w:proofErr w:type="spellStart"/>
      <w:r w:rsidRPr="00B10D6E">
        <w:rPr>
          <w:szCs w:val="28"/>
        </w:rPr>
        <w:t>ГУ</w:t>
      </w:r>
      <w:proofErr w:type="spellEnd"/>
      <w:r w:rsidRPr="00B10D6E">
        <w:rPr>
          <w:szCs w:val="28"/>
        </w:rPr>
        <w:t xml:space="preserve"> - </w:t>
      </w:r>
      <w:proofErr w:type="spellStart"/>
      <w:r w:rsidRPr="00B10D6E">
        <w:rPr>
          <w:szCs w:val="28"/>
        </w:rPr>
        <w:t>ВШЭ</w:t>
      </w:r>
      <w:proofErr w:type="spellEnd"/>
      <w:r w:rsidRPr="00B10D6E">
        <w:rPr>
          <w:szCs w:val="28"/>
        </w:rPr>
        <w:t>, 2001, с. 71-79.</w:t>
      </w:r>
    </w:p>
    <w:p w14:paraId="5550C78A" w14:textId="77777777" w:rsidR="00401B98" w:rsidRPr="000148BA" w:rsidRDefault="00401B98" w:rsidP="004C2A35">
      <w:pPr>
        <w:widowControl w:val="0"/>
        <w:numPr>
          <w:ilvl w:val="0"/>
          <w:numId w:val="11"/>
        </w:numPr>
        <w:shd w:val="clear" w:color="auto" w:fill="FFFFFF"/>
        <w:tabs>
          <w:tab w:val="left" w:pos="679"/>
        </w:tabs>
        <w:autoSpaceDE w:val="0"/>
        <w:autoSpaceDN w:val="0"/>
        <w:adjustRightInd w:val="0"/>
        <w:ind w:left="335" w:hanging="335"/>
        <w:rPr>
          <w:spacing w:val="-8"/>
          <w:szCs w:val="28"/>
        </w:rPr>
      </w:pPr>
      <w:proofErr w:type="spellStart"/>
      <w:r w:rsidRPr="000148BA">
        <w:rPr>
          <w:szCs w:val="28"/>
        </w:rPr>
        <w:t>Клебельсберг</w:t>
      </w:r>
      <w:proofErr w:type="spellEnd"/>
      <w:r w:rsidRPr="000148BA">
        <w:rPr>
          <w:szCs w:val="28"/>
        </w:rPr>
        <w:t xml:space="preserve"> Д. Транспортная психология. Пер. с </w:t>
      </w:r>
      <w:proofErr w:type="gramStart"/>
      <w:r w:rsidRPr="000148BA">
        <w:rPr>
          <w:szCs w:val="28"/>
        </w:rPr>
        <w:t>нем</w:t>
      </w:r>
      <w:proofErr w:type="gramEnd"/>
      <w:r w:rsidRPr="000148BA">
        <w:rPr>
          <w:szCs w:val="28"/>
        </w:rPr>
        <w:t>. - М.: Транс</w:t>
      </w:r>
      <w:r w:rsidRPr="000148BA">
        <w:rPr>
          <w:szCs w:val="28"/>
        </w:rPr>
        <w:softHyphen/>
        <w:t>порт, 1989.-367 с.</w:t>
      </w:r>
    </w:p>
    <w:p w14:paraId="1703E149" w14:textId="77777777" w:rsidR="00401B98" w:rsidRPr="00B10D6E" w:rsidRDefault="00401B98" w:rsidP="004C2A35">
      <w:pPr>
        <w:widowControl w:val="0"/>
        <w:numPr>
          <w:ilvl w:val="0"/>
          <w:numId w:val="11"/>
        </w:numPr>
        <w:shd w:val="clear" w:color="auto" w:fill="FFFFFF"/>
        <w:tabs>
          <w:tab w:val="left" w:pos="679"/>
        </w:tabs>
        <w:autoSpaceDE w:val="0"/>
        <w:autoSpaceDN w:val="0"/>
        <w:adjustRightInd w:val="0"/>
        <w:ind w:firstLine="0"/>
        <w:rPr>
          <w:szCs w:val="28"/>
        </w:rPr>
      </w:pPr>
      <w:r w:rsidRPr="00B10D6E">
        <w:rPr>
          <w:szCs w:val="28"/>
        </w:rPr>
        <w:t xml:space="preserve">Кожин </w:t>
      </w:r>
      <w:proofErr w:type="spellStart"/>
      <w:r w:rsidRPr="00B10D6E">
        <w:rPr>
          <w:szCs w:val="28"/>
        </w:rPr>
        <w:t>А.П</w:t>
      </w:r>
      <w:proofErr w:type="spellEnd"/>
      <w:r w:rsidRPr="00B10D6E">
        <w:rPr>
          <w:szCs w:val="28"/>
        </w:rPr>
        <w:t>. Математические методы в планировании и управлении гр</w:t>
      </w:r>
      <w:r w:rsidRPr="00B10D6E">
        <w:rPr>
          <w:szCs w:val="28"/>
        </w:rPr>
        <w:t>у</w:t>
      </w:r>
      <w:r w:rsidRPr="00B10D6E">
        <w:rPr>
          <w:szCs w:val="28"/>
        </w:rPr>
        <w:t xml:space="preserve">зовыми автомобильными перевозками. - М.: </w:t>
      </w:r>
      <w:proofErr w:type="spellStart"/>
      <w:r w:rsidRPr="00B10D6E">
        <w:rPr>
          <w:szCs w:val="28"/>
        </w:rPr>
        <w:t>Высш</w:t>
      </w:r>
      <w:proofErr w:type="spellEnd"/>
      <w:r w:rsidRPr="00B10D6E">
        <w:rPr>
          <w:szCs w:val="28"/>
        </w:rPr>
        <w:t>. школа, 1979. -304 с.</w:t>
      </w:r>
    </w:p>
    <w:p w14:paraId="0AE6736E" w14:textId="77777777"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6"/>
          <w:szCs w:val="28"/>
        </w:rPr>
      </w:pPr>
      <w:r w:rsidRPr="000148BA">
        <w:rPr>
          <w:szCs w:val="28"/>
        </w:rPr>
        <w:t xml:space="preserve">Колобов </w:t>
      </w:r>
      <w:proofErr w:type="spellStart"/>
      <w:r w:rsidRPr="000148BA">
        <w:rPr>
          <w:szCs w:val="28"/>
        </w:rPr>
        <w:t>А.А</w:t>
      </w:r>
      <w:proofErr w:type="spellEnd"/>
      <w:r w:rsidRPr="000148BA">
        <w:rPr>
          <w:szCs w:val="28"/>
        </w:rPr>
        <w:t xml:space="preserve">., Омельченко </w:t>
      </w:r>
      <w:proofErr w:type="spellStart"/>
      <w:r w:rsidRPr="000148BA">
        <w:rPr>
          <w:szCs w:val="28"/>
        </w:rPr>
        <w:t>И.Н</w:t>
      </w:r>
      <w:proofErr w:type="spellEnd"/>
      <w:r w:rsidRPr="000148BA">
        <w:rPr>
          <w:szCs w:val="28"/>
        </w:rPr>
        <w:t xml:space="preserve">. Основы промышленной логистики. </w:t>
      </w:r>
      <w:proofErr w:type="gramStart"/>
      <w:r w:rsidRPr="000148BA">
        <w:rPr>
          <w:szCs w:val="28"/>
        </w:rPr>
        <w:t>-М</w:t>
      </w:r>
      <w:proofErr w:type="gramEnd"/>
      <w:r w:rsidRPr="000148BA">
        <w:rPr>
          <w:szCs w:val="28"/>
        </w:rPr>
        <w:t xml:space="preserve">.: </w:t>
      </w:r>
      <w:proofErr w:type="spellStart"/>
      <w:r w:rsidRPr="000148BA">
        <w:rPr>
          <w:szCs w:val="28"/>
        </w:rPr>
        <w:t>МГТУ</w:t>
      </w:r>
      <w:proofErr w:type="spellEnd"/>
      <w:r w:rsidRPr="000148BA">
        <w:rPr>
          <w:szCs w:val="28"/>
        </w:rPr>
        <w:t xml:space="preserve"> им. </w:t>
      </w:r>
      <w:proofErr w:type="spellStart"/>
      <w:r w:rsidRPr="000148BA">
        <w:rPr>
          <w:szCs w:val="28"/>
        </w:rPr>
        <w:t>Н.Э.Баумана</w:t>
      </w:r>
      <w:proofErr w:type="spellEnd"/>
      <w:r w:rsidRPr="000148BA">
        <w:rPr>
          <w:szCs w:val="28"/>
        </w:rPr>
        <w:t>, 1998. - 116 с.</w:t>
      </w:r>
    </w:p>
    <w:p w14:paraId="45E7087F" w14:textId="77777777"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6"/>
          <w:szCs w:val="28"/>
        </w:rPr>
      </w:pPr>
      <w:r w:rsidRPr="000148BA">
        <w:rPr>
          <w:szCs w:val="28"/>
          <w:lang w:val="uk-UA"/>
        </w:rPr>
        <w:t xml:space="preserve">Коноплянко </w:t>
      </w:r>
      <w:proofErr w:type="spellStart"/>
      <w:r w:rsidRPr="000148BA">
        <w:rPr>
          <w:szCs w:val="28"/>
        </w:rPr>
        <w:t>В.И</w:t>
      </w:r>
      <w:proofErr w:type="spellEnd"/>
      <w:r w:rsidRPr="000148BA">
        <w:rPr>
          <w:szCs w:val="28"/>
        </w:rPr>
        <w:t xml:space="preserve">. Организация и безопасность дорожного движения. М.: </w:t>
      </w:r>
      <w:r w:rsidRPr="000148BA">
        <w:rPr>
          <w:szCs w:val="28"/>
        </w:rPr>
        <w:lastRenderedPageBreak/>
        <w:t>Транспорт, 1991. - 183 с.</w:t>
      </w:r>
    </w:p>
    <w:p w14:paraId="4B3DB931" w14:textId="4777AB06"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4"/>
          <w:szCs w:val="28"/>
        </w:rPr>
      </w:pPr>
      <w:r w:rsidRPr="000148BA">
        <w:rPr>
          <w:szCs w:val="28"/>
        </w:rPr>
        <w:t>Концепция создания единой ин</w:t>
      </w:r>
      <w:r w:rsidR="008D368E">
        <w:rPr>
          <w:szCs w:val="28"/>
        </w:rPr>
        <w:t>формационно - телекоммуникацион</w:t>
      </w:r>
      <w:r w:rsidRPr="000148BA">
        <w:rPr>
          <w:szCs w:val="28"/>
        </w:rPr>
        <w:t>ной системы в транспортном комплексе Украины</w:t>
      </w:r>
      <w:r w:rsidR="008D368E">
        <w:rPr>
          <w:szCs w:val="28"/>
        </w:rPr>
        <w:t xml:space="preserve">. </w:t>
      </w:r>
      <w:proofErr w:type="gramStart"/>
      <w:r w:rsidR="008D368E">
        <w:rPr>
          <w:szCs w:val="28"/>
        </w:rPr>
        <w:t>Одобрена</w:t>
      </w:r>
      <w:proofErr w:type="gramEnd"/>
      <w:r w:rsidR="008D368E">
        <w:rPr>
          <w:szCs w:val="28"/>
        </w:rPr>
        <w:t xml:space="preserve"> </w:t>
      </w:r>
      <w:proofErr w:type="spellStart"/>
      <w:r w:rsidR="008D368E">
        <w:rPr>
          <w:szCs w:val="28"/>
        </w:rPr>
        <w:t>НТС</w:t>
      </w:r>
      <w:proofErr w:type="spellEnd"/>
      <w:r w:rsidR="008D368E">
        <w:rPr>
          <w:szCs w:val="28"/>
        </w:rPr>
        <w:t xml:space="preserve"> Мин</w:t>
      </w:r>
      <w:r w:rsidRPr="000148BA">
        <w:rPr>
          <w:szCs w:val="28"/>
        </w:rPr>
        <w:t xml:space="preserve">транса 28.12.1998 г. - </w:t>
      </w:r>
      <w:r w:rsidRPr="000148BA">
        <w:rPr>
          <w:szCs w:val="28"/>
          <w:lang w:val="en-US"/>
        </w:rPr>
        <w:t>Connect</w:t>
      </w:r>
      <w:r w:rsidRPr="000148BA">
        <w:rPr>
          <w:szCs w:val="28"/>
        </w:rPr>
        <w:t>! Мир связи, 1999, №4 (37), с. 84 - 91.</w:t>
      </w:r>
    </w:p>
    <w:p w14:paraId="19F66A77" w14:textId="6CF5F7CA"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6"/>
          <w:szCs w:val="28"/>
        </w:rPr>
      </w:pPr>
      <w:r w:rsidRPr="000148BA">
        <w:rPr>
          <w:szCs w:val="28"/>
        </w:rPr>
        <w:t xml:space="preserve">Коршунов </w:t>
      </w:r>
      <w:proofErr w:type="spellStart"/>
      <w:r w:rsidRPr="000148BA">
        <w:rPr>
          <w:szCs w:val="28"/>
        </w:rPr>
        <w:t>Ю.М</w:t>
      </w:r>
      <w:proofErr w:type="spellEnd"/>
      <w:r w:rsidRPr="000148BA">
        <w:rPr>
          <w:szCs w:val="28"/>
        </w:rPr>
        <w:t>. Математические основы кибернетики: Уче</w:t>
      </w:r>
      <w:r w:rsidR="008D368E">
        <w:rPr>
          <w:szCs w:val="28"/>
        </w:rPr>
        <w:t>бное по</w:t>
      </w:r>
      <w:r w:rsidRPr="000148BA">
        <w:rPr>
          <w:szCs w:val="28"/>
        </w:rPr>
        <w:t>собие. М.: Энергия, 1980. - 424 с.</w:t>
      </w:r>
    </w:p>
    <w:p w14:paraId="1D5F0CA8" w14:textId="77777777"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6"/>
          <w:szCs w:val="28"/>
        </w:rPr>
      </w:pPr>
      <w:r w:rsidRPr="000148BA">
        <w:rPr>
          <w:szCs w:val="28"/>
        </w:rPr>
        <w:t xml:space="preserve">Котик </w:t>
      </w:r>
      <w:proofErr w:type="spellStart"/>
      <w:r w:rsidRPr="000148BA">
        <w:rPr>
          <w:szCs w:val="28"/>
        </w:rPr>
        <w:t>М.А</w:t>
      </w:r>
      <w:proofErr w:type="spellEnd"/>
      <w:r w:rsidRPr="000148BA">
        <w:rPr>
          <w:szCs w:val="28"/>
        </w:rPr>
        <w:t xml:space="preserve">., Емельянов </w:t>
      </w:r>
      <w:r w:rsidRPr="000148BA">
        <w:rPr>
          <w:szCs w:val="28"/>
          <w:lang w:val="en-US"/>
        </w:rPr>
        <w:t>A</w:t>
      </w:r>
      <w:r w:rsidRPr="000148BA">
        <w:rPr>
          <w:szCs w:val="28"/>
        </w:rPr>
        <w:t>.</w:t>
      </w:r>
      <w:r w:rsidRPr="000148BA">
        <w:rPr>
          <w:szCs w:val="28"/>
          <w:lang w:val="en-US"/>
        </w:rPr>
        <w:t>M</w:t>
      </w:r>
      <w:r w:rsidRPr="000148BA">
        <w:rPr>
          <w:szCs w:val="28"/>
        </w:rPr>
        <w:t>. Природа ошибок человека - оператора (на примерах управления транспортными средствами). - М.: Транспорт, 1993.-252 с.</w:t>
      </w:r>
    </w:p>
    <w:p w14:paraId="62755010" w14:textId="3C9EBFA6"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6"/>
          <w:szCs w:val="28"/>
        </w:rPr>
      </w:pPr>
      <w:r w:rsidRPr="000148BA">
        <w:rPr>
          <w:szCs w:val="28"/>
        </w:rPr>
        <w:t xml:space="preserve">Котиков </w:t>
      </w:r>
      <w:proofErr w:type="spellStart"/>
      <w:r w:rsidRPr="000148BA">
        <w:rPr>
          <w:szCs w:val="28"/>
        </w:rPr>
        <w:t>Ю.Г</w:t>
      </w:r>
      <w:proofErr w:type="spellEnd"/>
      <w:r w:rsidRPr="000148BA">
        <w:rPr>
          <w:szCs w:val="28"/>
        </w:rPr>
        <w:t>. Основы теории транспортных систем: Учебное пос</w:t>
      </w:r>
      <w:r w:rsidR="008D368E">
        <w:rPr>
          <w:szCs w:val="28"/>
        </w:rPr>
        <w:t>о</w:t>
      </w:r>
      <w:r w:rsidRPr="000148BA">
        <w:rPr>
          <w:szCs w:val="28"/>
        </w:rPr>
        <w:t xml:space="preserve">бие. - СПб: </w:t>
      </w:r>
      <w:proofErr w:type="spellStart"/>
      <w:r w:rsidRPr="000148BA">
        <w:rPr>
          <w:szCs w:val="28"/>
        </w:rPr>
        <w:t>СПбГАСУ</w:t>
      </w:r>
      <w:proofErr w:type="spellEnd"/>
      <w:r w:rsidRPr="000148BA">
        <w:rPr>
          <w:szCs w:val="28"/>
        </w:rPr>
        <w:t>, 2000. - 216 с.</w:t>
      </w:r>
    </w:p>
    <w:p w14:paraId="498D5725" w14:textId="04DF1EB2"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4"/>
          <w:szCs w:val="28"/>
        </w:rPr>
      </w:pPr>
      <w:r w:rsidRPr="000148BA">
        <w:rPr>
          <w:szCs w:val="28"/>
        </w:rPr>
        <w:t xml:space="preserve">Кравченко </w:t>
      </w:r>
      <w:proofErr w:type="spellStart"/>
      <w:r w:rsidRPr="000148BA">
        <w:rPr>
          <w:szCs w:val="28"/>
        </w:rPr>
        <w:t>Е.А</w:t>
      </w:r>
      <w:proofErr w:type="spellEnd"/>
      <w:r w:rsidRPr="000148BA">
        <w:rPr>
          <w:szCs w:val="28"/>
        </w:rPr>
        <w:t>. Совершенствов</w:t>
      </w:r>
      <w:r w:rsidR="008D368E">
        <w:rPr>
          <w:szCs w:val="28"/>
        </w:rPr>
        <w:t>ание управления качеством транс</w:t>
      </w:r>
      <w:r w:rsidRPr="000148BA">
        <w:rPr>
          <w:szCs w:val="28"/>
        </w:rPr>
        <w:t>портного обслуживания населения пассажирским автотранспортом. — В сб.: Новые технологии управления робототехническими и автотранс</w:t>
      </w:r>
      <w:r w:rsidRPr="000148BA">
        <w:rPr>
          <w:szCs w:val="28"/>
        </w:rPr>
        <w:softHyphen/>
        <w:t>портными объект</w:t>
      </w:r>
      <w:r w:rsidRPr="000148BA">
        <w:rPr>
          <w:szCs w:val="28"/>
        </w:rPr>
        <w:t>а</w:t>
      </w:r>
      <w:r w:rsidRPr="000148BA">
        <w:rPr>
          <w:szCs w:val="28"/>
        </w:rPr>
        <w:t xml:space="preserve">ми. - Ставрополь, </w:t>
      </w:r>
      <w:proofErr w:type="spellStart"/>
      <w:r w:rsidRPr="000148BA">
        <w:rPr>
          <w:szCs w:val="28"/>
        </w:rPr>
        <w:t>СтГТУ</w:t>
      </w:r>
      <w:proofErr w:type="spellEnd"/>
      <w:r w:rsidRPr="000148BA">
        <w:rPr>
          <w:szCs w:val="28"/>
        </w:rPr>
        <w:t>, 1998. С. 238-239.</w:t>
      </w:r>
    </w:p>
    <w:p w14:paraId="4E54FE68" w14:textId="77777777"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6"/>
          <w:szCs w:val="28"/>
        </w:rPr>
      </w:pPr>
      <w:r w:rsidRPr="000148BA">
        <w:rPr>
          <w:szCs w:val="28"/>
        </w:rPr>
        <w:t xml:space="preserve">Кравченко </w:t>
      </w:r>
      <w:proofErr w:type="spellStart"/>
      <w:r w:rsidRPr="000148BA">
        <w:rPr>
          <w:szCs w:val="28"/>
        </w:rPr>
        <w:t>Е.А</w:t>
      </w:r>
      <w:proofErr w:type="spellEnd"/>
      <w:r w:rsidRPr="000148BA">
        <w:rPr>
          <w:szCs w:val="28"/>
        </w:rPr>
        <w:t>. Повышение качества обслуживания населения и раз</w:t>
      </w:r>
      <w:r w:rsidRPr="000148BA">
        <w:rPr>
          <w:szCs w:val="28"/>
        </w:rPr>
        <w:softHyphen/>
        <w:t>работка системы управления автобусными перевозками по видам сооб</w:t>
      </w:r>
      <w:r w:rsidRPr="000148BA">
        <w:rPr>
          <w:szCs w:val="28"/>
        </w:rPr>
        <w:softHyphen/>
        <w:t>щения на основе комплексного критерия качества в условиях рыночных отнош</w:t>
      </w:r>
      <w:r w:rsidRPr="000148BA">
        <w:rPr>
          <w:szCs w:val="28"/>
        </w:rPr>
        <w:t>е</w:t>
      </w:r>
      <w:r w:rsidRPr="000148BA">
        <w:rPr>
          <w:szCs w:val="28"/>
        </w:rPr>
        <w:t xml:space="preserve">ний. </w:t>
      </w:r>
      <w:proofErr w:type="spellStart"/>
      <w:r w:rsidRPr="000148BA">
        <w:rPr>
          <w:szCs w:val="28"/>
        </w:rPr>
        <w:t>Дис</w:t>
      </w:r>
      <w:proofErr w:type="gramStart"/>
      <w:r w:rsidRPr="000148BA">
        <w:rPr>
          <w:szCs w:val="28"/>
        </w:rPr>
        <w:t>.д</w:t>
      </w:r>
      <w:proofErr w:type="gramEnd"/>
      <w:r w:rsidRPr="000148BA">
        <w:rPr>
          <w:szCs w:val="28"/>
        </w:rPr>
        <w:t>окт</w:t>
      </w:r>
      <w:proofErr w:type="spellEnd"/>
      <w:r w:rsidRPr="000148BA">
        <w:rPr>
          <w:szCs w:val="28"/>
        </w:rPr>
        <w:t xml:space="preserve">. </w:t>
      </w:r>
      <w:proofErr w:type="spellStart"/>
      <w:r w:rsidRPr="000148BA">
        <w:rPr>
          <w:szCs w:val="28"/>
        </w:rPr>
        <w:t>техн</w:t>
      </w:r>
      <w:proofErr w:type="spellEnd"/>
      <w:r w:rsidRPr="000148BA">
        <w:rPr>
          <w:szCs w:val="28"/>
        </w:rPr>
        <w:t>. наук. - Краснодар, 1998. - 550с</w:t>
      </w:r>
    </w:p>
    <w:p w14:paraId="2DB0BF10" w14:textId="27C166AE"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6"/>
          <w:szCs w:val="28"/>
        </w:rPr>
      </w:pPr>
      <w:r w:rsidRPr="000148BA">
        <w:rPr>
          <w:szCs w:val="28"/>
        </w:rPr>
        <w:t xml:space="preserve">Кравченко </w:t>
      </w:r>
      <w:proofErr w:type="spellStart"/>
      <w:r w:rsidRPr="000148BA">
        <w:rPr>
          <w:szCs w:val="28"/>
        </w:rPr>
        <w:t>Е.А</w:t>
      </w:r>
      <w:proofErr w:type="spellEnd"/>
      <w:r w:rsidRPr="000148BA">
        <w:rPr>
          <w:szCs w:val="28"/>
        </w:rPr>
        <w:t xml:space="preserve">., Балабанов </w:t>
      </w:r>
      <w:proofErr w:type="spellStart"/>
      <w:r w:rsidRPr="000148BA">
        <w:rPr>
          <w:szCs w:val="28"/>
        </w:rPr>
        <w:t>А.В</w:t>
      </w:r>
      <w:proofErr w:type="spellEnd"/>
      <w:r w:rsidRPr="000148BA">
        <w:rPr>
          <w:szCs w:val="28"/>
        </w:rPr>
        <w:t>. Разработка и совершенствование мех</w:t>
      </w:r>
      <w:r w:rsidRPr="000148BA">
        <w:rPr>
          <w:szCs w:val="28"/>
        </w:rPr>
        <w:t>а</w:t>
      </w:r>
      <w:r w:rsidRPr="000148BA">
        <w:rPr>
          <w:szCs w:val="28"/>
        </w:rPr>
        <w:t>низма распределения маршрутной сети между перевозчиками. - В сб.: Акт</w:t>
      </w:r>
      <w:r w:rsidRPr="000148BA">
        <w:rPr>
          <w:szCs w:val="28"/>
        </w:rPr>
        <w:t>у</w:t>
      </w:r>
      <w:r w:rsidRPr="000148BA">
        <w:rPr>
          <w:szCs w:val="28"/>
        </w:rPr>
        <w:t>альные проблемы дорожно</w:t>
      </w:r>
      <w:r w:rsidR="00CE0786">
        <w:rPr>
          <w:szCs w:val="28"/>
        </w:rPr>
        <w:t>-транспортного комплекса</w:t>
      </w:r>
      <w:r w:rsidRPr="000148BA">
        <w:rPr>
          <w:szCs w:val="28"/>
        </w:rPr>
        <w:t xml:space="preserve">. </w:t>
      </w:r>
      <w:proofErr w:type="gramStart"/>
      <w:r w:rsidRPr="000148BA">
        <w:rPr>
          <w:szCs w:val="28"/>
        </w:rPr>
        <w:t>-К</w:t>
      </w:r>
      <w:proofErr w:type="gramEnd"/>
      <w:r w:rsidRPr="000148BA">
        <w:rPr>
          <w:szCs w:val="28"/>
        </w:rPr>
        <w:t xml:space="preserve">раснодар, </w:t>
      </w:r>
      <w:proofErr w:type="spellStart"/>
      <w:r w:rsidRPr="000148BA">
        <w:rPr>
          <w:szCs w:val="28"/>
        </w:rPr>
        <w:t>КубГТУ</w:t>
      </w:r>
      <w:proofErr w:type="spellEnd"/>
      <w:r w:rsidRPr="000148BA">
        <w:rPr>
          <w:szCs w:val="28"/>
        </w:rPr>
        <w:t>, 1999. С. 69-70.</w:t>
      </w:r>
    </w:p>
    <w:p w14:paraId="709E9623" w14:textId="34094E4F"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7"/>
          <w:szCs w:val="28"/>
        </w:rPr>
      </w:pPr>
      <w:r w:rsidRPr="000148BA">
        <w:rPr>
          <w:szCs w:val="28"/>
        </w:rPr>
        <w:t xml:space="preserve">Кравченко </w:t>
      </w:r>
      <w:proofErr w:type="spellStart"/>
      <w:r w:rsidRPr="000148BA">
        <w:rPr>
          <w:szCs w:val="28"/>
        </w:rPr>
        <w:t>Е.А</w:t>
      </w:r>
      <w:proofErr w:type="spellEnd"/>
      <w:r w:rsidRPr="000148BA">
        <w:rPr>
          <w:szCs w:val="28"/>
        </w:rPr>
        <w:t xml:space="preserve">., Балабанов </w:t>
      </w:r>
      <w:proofErr w:type="spellStart"/>
      <w:r w:rsidRPr="000148BA">
        <w:rPr>
          <w:szCs w:val="28"/>
        </w:rPr>
        <w:t>А.В</w:t>
      </w:r>
      <w:proofErr w:type="spellEnd"/>
      <w:r w:rsidRPr="000148BA">
        <w:rPr>
          <w:szCs w:val="28"/>
        </w:rPr>
        <w:t xml:space="preserve">., Кравченко </w:t>
      </w:r>
      <w:proofErr w:type="spellStart"/>
      <w:r w:rsidRPr="000148BA">
        <w:rPr>
          <w:szCs w:val="28"/>
        </w:rPr>
        <w:t>Е.Е</w:t>
      </w:r>
      <w:proofErr w:type="spellEnd"/>
      <w:r w:rsidRPr="000148BA">
        <w:rPr>
          <w:szCs w:val="28"/>
        </w:rPr>
        <w:t>. Новые подходы по опр</w:t>
      </w:r>
      <w:r w:rsidRPr="000148BA">
        <w:rPr>
          <w:szCs w:val="28"/>
        </w:rPr>
        <w:t>е</w:t>
      </w:r>
      <w:r w:rsidRPr="000148BA">
        <w:rPr>
          <w:szCs w:val="28"/>
        </w:rPr>
        <w:t>делению величины дотации го</w:t>
      </w:r>
      <w:r w:rsidR="008D368E">
        <w:rPr>
          <w:szCs w:val="28"/>
        </w:rPr>
        <w:t>родскому пассажирскому транспор</w:t>
      </w:r>
      <w:r w:rsidRPr="000148BA">
        <w:rPr>
          <w:szCs w:val="28"/>
        </w:rPr>
        <w:t>ту. - В сб.: Автотранспортный компл</w:t>
      </w:r>
      <w:r w:rsidR="008D368E">
        <w:rPr>
          <w:szCs w:val="28"/>
        </w:rPr>
        <w:t>екс. Проблемы и перспективы раз</w:t>
      </w:r>
      <w:r w:rsidRPr="000148BA">
        <w:rPr>
          <w:szCs w:val="28"/>
        </w:rPr>
        <w:t xml:space="preserve">вития. - М.: </w:t>
      </w:r>
      <w:proofErr w:type="spellStart"/>
      <w:r w:rsidRPr="000148BA">
        <w:rPr>
          <w:szCs w:val="28"/>
        </w:rPr>
        <w:t>МАДИ</w:t>
      </w:r>
      <w:proofErr w:type="spellEnd"/>
      <w:r w:rsidRPr="000148BA">
        <w:rPr>
          <w:szCs w:val="28"/>
        </w:rPr>
        <w:t xml:space="preserve"> (ТУ), 2000. С. 319-320.</w:t>
      </w:r>
    </w:p>
    <w:p w14:paraId="0EF2A7F1" w14:textId="78ACFA96" w:rsidR="00401B98" w:rsidRPr="000148BA" w:rsidRDefault="00401B98" w:rsidP="004C2A35">
      <w:pPr>
        <w:widowControl w:val="0"/>
        <w:numPr>
          <w:ilvl w:val="0"/>
          <w:numId w:val="12"/>
        </w:numPr>
        <w:shd w:val="clear" w:color="auto" w:fill="FFFFFF"/>
        <w:tabs>
          <w:tab w:val="left" w:pos="684"/>
        </w:tabs>
        <w:autoSpaceDE w:val="0"/>
        <w:autoSpaceDN w:val="0"/>
        <w:adjustRightInd w:val="0"/>
        <w:ind w:left="335" w:hanging="335"/>
        <w:rPr>
          <w:spacing w:val="-8"/>
          <w:szCs w:val="28"/>
        </w:rPr>
      </w:pPr>
      <w:r w:rsidRPr="000148BA">
        <w:rPr>
          <w:szCs w:val="28"/>
        </w:rPr>
        <w:t xml:space="preserve">Кравченко </w:t>
      </w:r>
      <w:proofErr w:type="spellStart"/>
      <w:r w:rsidRPr="000148BA">
        <w:rPr>
          <w:szCs w:val="28"/>
        </w:rPr>
        <w:t>Е.А</w:t>
      </w:r>
      <w:proofErr w:type="spellEnd"/>
      <w:r w:rsidRPr="000148BA">
        <w:rPr>
          <w:szCs w:val="28"/>
        </w:rPr>
        <w:t>., Кравченко А.Е. Оценка эффективности повышения кач</w:t>
      </w:r>
      <w:r w:rsidRPr="000148BA">
        <w:rPr>
          <w:szCs w:val="28"/>
        </w:rPr>
        <w:t>е</w:t>
      </w:r>
      <w:r w:rsidRPr="000148BA">
        <w:rPr>
          <w:szCs w:val="28"/>
        </w:rPr>
        <w:t>ства ТОН автобусным транспортом. - В сб.: Актуальные проблемы дорожно</w:t>
      </w:r>
      <w:r w:rsidR="00CE0786">
        <w:rPr>
          <w:szCs w:val="28"/>
        </w:rPr>
        <w:t>-транспортного комплекса</w:t>
      </w:r>
      <w:r w:rsidRPr="000148BA">
        <w:rPr>
          <w:szCs w:val="28"/>
        </w:rPr>
        <w:t xml:space="preserve">. - Краснодар, </w:t>
      </w:r>
      <w:proofErr w:type="spellStart"/>
      <w:r w:rsidRPr="000148BA">
        <w:rPr>
          <w:szCs w:val="28"/>
        </w:rPr>
        <w:t>КубГТУ</w:t>
      </w:r>
      <w:proofErr w:type="spellEnd"/>
      <w:r w:rsidRPr="000148BA">
        <w:rPr>
          <w:szCs w:val="28"/>
        </w:rPr>
        <w:t>, 1999. С. 71-73.</w:t>
      </w:r>
    </w:p>
    <w:p w14:paraId="09F4C6D4" w14:textId="77777777" w:rsidR="00C624FB" w:rsidRPr="000148BA" w:rsidRDefault="00C624FB" w:rsidP="004C2A35">
      <w:pPr>
        <w:widowControl w:val="0"/>
        <w:numPr>
          <w:ilvl w:val="0"/>
          <w:numId w:val="12"/>
        </w:numPr>
        <w:shd w:val="clear" w:color="auto" w:fill="FFFFFF"/>
        <w:tabs>
          <w:tab w:val="left" w:pos="643"/>
        </w:tabs>
        <w:autoSpaceDE w:val="0"/>
        <w:autoSpaceDN w:val="0"/>
        <w:adjustRightInd w:val="0"/>
        <w:ind w:left="308" w:hanging="308"/>
        <w:rPr>
          <w:spacing w:val="-10"/>
          <w:szCs w:val="28"/>
        </w:rPr>
      </w:pPr>
      <w:r w:rsidRPr="000148BA">
        <w:rPr>
          <w:szCs w:val="28"/>
        </w:rPr>
        <w:lastRenderedPageBreak/>
        <w:t xml:space="preserve">Штанов </w:t>
      </w:r>
      <w:proofErr w:type="spellStart"/>
      <w:r w:rsidRPr="000148BA">
        <w:rPr>
          <w:szCs w:val="28"/>
        </w:rPr>
        <w:t>В.Ф</w:t>
      </w:r>
      <w:proofErr w:type="spellEnd"/>
      <w:r w:rsidRPr="000148BA">
        <w:rPr>
          <w:szCs w:val="28"/>
        </w:rPr>
        <w:t xml:space="preserve">., Игнатенко </w:t>
      </w:r>
      <w:proofErr w:type="spellStart"/>
      <w:r w:rsidRPr="000148BA">
        <w:rPr>
          <w:szCs w:val="28"/>
        </w:rPr>
        <w:t>А.С</w:t>
      </w:r>
      <w:proofErr w:type="spellEnd"/>
      <w:r w:rsidRPr="000148BA">
        <w:rPr>
          <w:szCs w:val="28"/>
        </w:rPr>
        <w:t>. Управление качеством обслуживания па</w:t>
      </w:r>
      <w:r w:rsidRPr="000148BA">
        <w:rPr>
          <w:szCs w:val="28"/>
        </w:rPr>
        <w:t>с</w:t>
      </w:r>
      <w:r w:rsidRPr="000148BA">
        <w:rPr>
          <w:szCs w:val="28"/>
        </w:rPr>
        <w:t>сажиров в городах. - Киев: Знание, 1981. - 24с.</w:t>
      </w:r>
    </w:p>
    <w:p w14:paraId="0E7C73FB" w14:textId="77777777" w:rsidR="00C624FB" w:rsidRPr="000148BA" w:rsidRDefault="00C624FB" w:rsidP="004C2A35">
      <w:pPr>
        <w:widowControl w:val="0"/>
        <w:numPr>
          <w:ilvl w:val="0"/>
          <w:numId w:val="12"/>
        </w:numPr>
        <w:shd w:val="clear" w:color="auto" w:fill="FFFFFF"/>
        <w:tabs>
          <w:tab w:val="left" w:pos="643"/>
        </w:tabs>
        <w:autoSpaceDE w:val="0"/>
        <w:autoSpaceDN w:val="0"/>
        <w:adjustRightInd w:val="0"/>
        <w:ind w:left="308" w:hanging="308"/>
        <w:rPr>
          <w:spacing w:val="-12"/>
          <w:szCs w:val="28"/>
        </w:rPr>
      </w:pPr>
      <w:r w:rsidRPr="000148BA">
        <w:rPr>
          <w:szCs w:val="28"/>
        </w:rPr>
        <w:t>Экономика, организация и планирование систем городского транс</w:t>
      </w:r>
      <w:r w:rsidRPr="000148BA">
        <w:rPr>
          <w:szCs w:val="28"/>
        </w:rPr>
        <w:softHyphen/>
        <w:t>порта. Проблемы организации и планирования: Учебное пособие</w:t>
      </w:r>
      <w:proofErr w:type="gramStart"/>
      <w:r w:rsidRPr="000148BA">
        <w:rPr>
          <w:szCs w:val="28"/>
        </w:rPr>
        <w:t xml:space="preserve"> / П</w:t>
      </w:r>
      <w:proofErr w:type="gramEnd"/>
      <w:r w:rsidRPr="000148BA">
        <w:rPr>
          <w:szCs w:val="28"/>
        </w:rPr>
        <w:t xml:space="preserve">од ред. </w:t>
      </w:r>
      <w:proofErr w:type="spellStart"/>
      <w:r w:rsidRPr="000148BA">
        <w:rPr>
          <w:szCs w:val="28"/>
        </w:rPr>
        <w:t>М.П.Улицкого</w:t>
      </w:r>
      <w:proofErr w:type="spellEnd"/>
      <w:r w:rsidRPr="000148BA">
        <w:rPr>
          <w:szCs w:val="28"/>
        </w:rPr>
        <w:t>. - М.: МАЛИ, 1988. - 102 с.</w:t>
      </w:r>
    </w:p>
    <w:p w14:paraId="577A2A2A" w14:textId="77777777" w:rsidR="00C624FB" w:rsidRPr="000148BA" w:rsidRDefault="00C624FB" w:rsidP="004C2A35">
      <w:pPr>
        <w:widowControl w:val="0"/>
        <w:numPr>
          <w:ilvl w:val="0"/>
          <w:numId w:val="12"/>
        </w:numPr>
        <w:shd w:val="clear" w:color="auto" w:fill="FFFFFF"/>
        <w:tabs>
          <w:tab w:val="left" w:pos="643"/>
        </w:tabs>
        <w:autoSpaceDE w:val="0"/>
        <w:autoSpaceDN w:val="0"/>
        <w:adjustRightInd w:val="0"/>
        <w:ind w:left="308" w:hanging="308"/>
        <w:rPr>
          <w:spacing w:val="-12"/>
          <w:szCs w:val="28"/>
        </w:rPr>
      </w:pPr>
      <w:r w:rsidRPr="000148BA">
        <w:rPr>
          <w:szCs w:val="28"/>
        </w:rPr>
        <w:t xml:space="preserve">Эшби </w:t>
      </w:r>
      <w:proofErr w:type="spellStart"/>
      <w:r w:rsidRPr="000148BA">
        <w:rPr>
          <w:szCs w:val="28"/>
        </w:rPr>
        <w:t>У.Р</w:t>
      </w:r>
      <w:proofErr w:type="spellEnd"/>
      <w:r w:rsidRPr="000148BA">
        <w:rPr>
          <w:szCs w:val="28"/>
        </w:rPr>
        <w:t>. Введение в кибернетику. М.: Изд-во иностранной ли</w:t>
      </w:r>
      <w:r w:rsidRPr="000148BA">
        <w:rPr>
          <w:szCs w:val="28"/>
        </w:rPr>
        <w:softHyphen/>
        <w:t>тературы, 1959. - 43 с.</w:t>
      </w:r>
    </w:p>
    <w:p w14:paraId="04B08020" w14:textId="77777777" w:rsidR="00C624FB" w:rsidRPr="000148BA" w:rsidRDefault="00C624FB" w:rsidP="004C2A35">
      <w:pPr>
        <w:widowControl w:val="0"/>
        <w:numPr>
          <w:ilvl w:val="0"/>
          <w:numId w:val="12"/>
        </w:numPr>
        <w:shd w:val="clear" w:color="auto" w:fill="FFFFFF"/>
        <w:tabs>
          <w:tab w:val="left" w:pos="643"/>
        </w:tabs>
        <w:autoSpaceDE w:val="0"/>
        <w:autoSpaceDN w:val="0"/>
        <w:adjustRightInd w:val="0"/>
        <w:ind w:left="308" w:hanging="308"/>
        <w:rPr>
          <w:spacing w:val="-11"/>
          <w:szCs w:val="28"/>
        </w:rPr>
      </w:pPr>
      <w:r w:rsidRPr="000148BA">
        <w:rPr>
          <w:szCs w:val="28"/>
        </w:rPr>
        <w:t xml:space="preserve">Юдин </w:t>
      </w:r>
      <w:proofErr w:type="spellStart"/>
      <w:r w:rsidRPr="000148BA">
        <w:rPr>
          <w:szCs w:val="28"/>
        </w:rPr>
        <w:t>В.А</w:t>
      </w:r>
      <w:proofErr w:type="spellEnd"/>
      <w:r w:rsidRPr="000148BA">
        <w:rPr>
          <w:szCs w:val="28"/>
        </w:rPr>
        <w:t xml:space="preserve">., Самойлов </w:t>
      </w:r>
      <w:proofErr w:type="spellStart"/>
      <w:r w:rsidRPr="000148BA">
        <w:rPr>
          <w:szCs w:val="28"/>
        </w:rPr>
        <w:t>Д.С</w:t>
      </w:r>
      <w:proofErr w:type="spellEnd"/>
      <w:r w:rsidRPr="000148BA">
        <w:rPr>
          <w:szCs w:val="28"/>
        </w:rPr>
        <w:t>. Городской транспорт: Учеб</w:t>
      </w:r>
      <w:proofErr w:type="gramStart"/>
      <w:r w:rsidRPr="000148BA">
        <w:rPr>
          <w:szCs w:val="28"/>
        </w:rPr>
        <w:t>.</w:t>
      </w:r>
      <w:proofErr w:type="gramEnd"/>
      <w:r w:rsidRPr="000148BA">
        <w:rPr>
          <w:szCs w:val="28"/>
        </w:rPr>
        <w:t xml:space="preserve"> </w:t>
      </w:r>
      <w:proofErr w:type="gramStart"/>
      <w:r w:rsidRPr="000148BA">
        <w:rPr>
          <w:szCs w:val="28"/>
        </w:rPr>
        <w:t>д</w:t>
      </w:r>
      <w:proofErr w:type="gramEnd"/>
      <w:r w:rsidRPr="000148BA">
        <w:rPr>
          <w:szCs w:val="28"/>
        </w:rPr>
        <w:t xml:space="preserve">ля вузов. М.: </w:t>
      </w:r>
      <w:proofErr w:type="spellStart"/>
      <w:r w:rsidRPr="000148BA">
        <w:rPr>
          <w:szCs w:val="28"/>
        </w:rPr>
        <w:t>Стройиздат</w:t>
      </w:r>
      <w:proofErr w:type="spellEnd"/>
      <w:r w:rsidRPr="000148BA">
        <w:rPr>
          <w:szCs w:val="28"/>
        </w:rPr>
        <w:t>, 1975. - 287 с.</w:t>
      </w:r>
    </w:p>
    <w:p w14:paraId="02301090" w14:textId="77777777" w:rsidR="00C624FB" w:rsidRPr="000148BA" w:rsidRDefault="00C624FB" w:rsidP="004C2A35">
      <w:pPr>
        <w:widowControl w:val="0"/>
        <w:numPr>
          <w:ilvl w:val="0"/>
          <w:numId w:val="12"/>
        </w:numPr>
        <w:shd w:val="clear" w:color="auto" w:fill="FFFFFF"/>
        <w:tabs>
          <w:tab w:val="left" w:pos="643"/>
        </w:tabs>
        <w:autoSpaceDE w:val="0"/>
        <w:autoSpaceDN w:val="0"/>
        <w:adjustRightInd w:val="0"/>
        <w:ind w:left="308" w:hanging="308"/>
        <w:rPr>
          <w:spacing w:val="-12"/>
          <w:szCs w:val="28"/>
        </w:rPr>
      </w:pPr>
      <w:r w:rsidRPr="000148BA">
        <w:rPr>
          <w:szCs w:val="28"/>
        </w:rPr>
        <w:t>Янг С. Системное управление организацией. М.: Советское радио, 1972.-456 с.</w:t>
      </w:r>
    </w:p>
    <w:p w14:paraId="08F81BFD" w14:textId="77777777" w:rsidR="00C624FB" w:rsidRPr="000148BA" w:rsidRDefault="00C624FB" w:rsidP="004C2A35">
      <w:pPr>
        <w:widowControl w:val="0"/>
        <w:numPr>
          <w:ilvl w:val="0"/>
          <w:numId w:val="12"/>
        </w:numPr>
        <w:shd w:val="clear" w:color="auto" w:fill="FFFFFF"/>
        <w:tabs>
          <w:tab w:val="left" w:pos="643"/>
        </w:tabs>
        <w:autoSpaceDE w:val="0"/>
        <w:autoSpaceDN w:val="0"/>
        <w:adjustRightInd w:val="0"/>
        <w:ind w:left="308" w:hanging="308"/>
        <w:rPr>
          <w:spacing w:val="-12"/>
          <w:szCs w:val="28"/>
        </w:rPr>
      </w:pPr>
      <w:proofErr w:type="spellStart"/>
      <w:r w:rsidRPr="000148BA">
        <w:rPr>
          <w:szCs w:val="28"/>
        </w:rPr>
        <w:t>Яцукович</w:t>
      </w:r>
      <w:proofErr w:type="spellEnd"/>
      <w:r w:rsidRPr="000148BA">
        <w:rPr>
          <w:szCs w:val="28"/>
        </w:rPr>
        <w:t xml:space="preserve"> </w:t>
      </w:r>
      <w:proofErr w:type="spellStart"/>
      <w:r w:rsidRPr="000148BA">
        <w:rPr>
          <w:szCs w:val="28"/>
        </w:rPr>
        <w:t>В.И</w:t>
      </w:r>
      <w:proofErr w:type="spellEnd"/>
      <w:r w:rsidRPr="000148BA">
        <w:rPr>
          <w:szCs w:val="28"/>
        </w:rPr>
        <w:t>. Управление качеством обслуживания пассажиров ав</w:t>
      </w:r>
      <w:r w:rsidRPr="000148BA">
        <w:rPr>
          <w:szCs w:val="28"/>
        </w:rPr>
        <w:softHyphen/>
        <w:t>тобусным транспортом. - М.: МАЛИ, 1997. - 71 с.</w:t>
      </w:r>
    </w:p>
    <w:p w14:paraId="7695CF5E" w14:textId="0B6056F6" w:rsidR="00401B98" w:rsidRPr="000148BA" w:rsidRDefault="00401B98" w:rsidP="00C624FB">
      <w:pPr>
        <w:widowControl w:val="0"/>
        <w:shd w:val="clear" w:color="auto" w:fill="FFFFFF"/>
        <w:tabs>
          <w:tab w:val="left" w:pos="684"/>
        </w:tabs>
        <w:autoSpaceDE w:val="0"/>
        <w:autoSpaceDN w:val="0"/>
        <w:adjustRightInd w:val="0"/>
        <w:ind w:left="335" w:firstLine="0"/>
        <w:rPr>
          <w:spacing w:val="-9"/>
          <w:szCs w:val="28"/>
        </w:rPr>
      </w:pPr>
    </w:p>
    <w:sectPr w:rsidR="00401B98" w:rsidRPr="000148BA" w:rsidSect="00003E8A">
      <w:headerReference w:type="even" r:id="rId194"/>
      <w:headerReference w:type="default" r:id="rId195"/>
      <w:footerReference w:type="even" r:id="rId196"/>
      <w:footerReference w:type="default" r:id="rId197"/>
      <w:headerReference w:type="first" r:id="rId198"/>
      <w:footerReference w:type="first" r:id="rId199"/>
      <w:pgSz w:w="11906" w:h="16838" w:code="9"/>
      <w:pgMar w:top="851" w:right="851" w:bottom="1418" w:left="1418" w:header="0" w:footer="811"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DF909" w14:textId="77777777" w:rsidR="00F034ED" w:rsidRDefault="00F034ED">
      <w:r>
        <w:separator/>
      </w:r>
    </w:p>
  </w:endnote>
  <w:endnote w:type="continuationSeparator" w:id="0">
    <w:p w14:paraId="0E3FEFDB" w14:textId="77777777" w:rsidR="00F034ED" w:rsidRDefault="00F03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4EBD5" w14:textId="77777777" w:rsidR="00B02818" w:rsidRDefault="00B02818">
    <w:pPr>
      <w:framePr w:wrap="around" w:vAnchor="text" w:hAnchor="margin" w:xAlign="right" w:y="1"/>
    </w:pPr>
    <w:r>
      <w:fldChar w:fldCharType="begin"/>
    </w:r>
    <w:r>
      <w:instrText xml:space="preserve">PAGE  </w:instrText>
    </w:r>
    <w:r>
      <w:fldChar w:fldCharType="end"/>
    </w:r>
  </w:p>
  <w:p w14:paraId="6D1808A4" w14:textId="77777777" w:rsidR="00B02818" w:rsidRDefault="00B02818">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61D3A" w14:textId="0C916DA5" w:rsidR="00B02818" w:rsidRDefault="00B02818" w:rsidP="001D4AD8">
    <w:pPr>
      <w:ind w:right="-2" w:firstLine="0"/>
      <w:jc w:val="right"/>
    </w:pPr>
    <w:r>
      <w:rPr>
        <w:lang w:val="en-US"/>
      </w:rPr>
      <w:fldChar w:fldCharType="begin"/>
    </w:r>
    <w:r w:rsidRPr="00003E8A">
      <w:instrText xml:space="preserve"> </w:instrText>
    </w:r>
    <w:r>
      <w:rPr>
        <w:lang w:val="en-US"/>
      </w:rPr>
      <w:instrText>if</w:instrText>
    </w:r>
    <w:r>
      <w:instrText xml:space="preserve"> </w:instrText>
    </w:r>
    <w:r>
      <w:fldChar w:fldCharType="begin"/>
    </w:r>
    <w:r>
      <w:instrText xml:space="preserve"> </w:instrText>
    </w:r>
    <w:r>
      <w:rPr>
        <w:lang w:val="en-US"/>
      </w:rPr>
      <w:instrText>page</w:instrText>
    </w:r>
    <w:r>
      <w:instrText xml:space="preserve"> </w:instrText>
    </w:r>
    <w:r>
      <w:fldChar w:fldCharType="separate"/>
    </w:r>
    <w:r w:rsidR="00CE74CA">
      <w:rPr>
        <w:noProof/>
        <w:lang w:val="en-US"/>
      </w:rPr>
      <w:instrText>17</w:instrText>
    </w:r>
    <w:r>
      <w:fldChar w:fldCharType="end"/>
    </w:r>
    <w:r>
      <w:instrText xml:space="preserve"> </w:instrText>
    </w:r>
    <w:r>
      <w:rPr>
        <w:lang w:val="en-US"/>
      </w:rPr>
      <w:instrText>&gt;=</w:instrText>
    </w:r>
    <w:r>
      <w:instrText xml:space="preserve"> </w:instrText>
    </w:r>
    <w:r>
      <w:rPr>
        <w:lang w:val="en-US"/>
      </w:rPr>
      <w:instrText>3</w:instrText>
    </w:r>
    <w:r w:rsidRPr="00003E8A">
      <w:instrText xml:space="preserve"> </w:instrText>
    </w:r>
    <w:r>
      <w:rPr>
        <w:lang w:val="en-US"/>
      </w:rPr>
      <w:instrText>"</w:instrText>
    </w:r>
    <w:r>
      <w:rPr>
        <w:lang w:val="en-US"/>
      </w:rPr>
      <w:fldChar w:fldCharType="begin"/>
    </w:r>
    <w:r>
      <w:rPr>
        <w:lang w:val="en-US"/>
      </w:rPr>
      <w:instrText xml:space="preserve"> page </w:instrText>
    </w:r>
    <w:r>
      <w:rPr>
        <w:lang w:val="en-US"/>
      </w:rPr>
      <w:fldChar w:fldCharType="separate"/>
    </w:r>
    <w:r w:rsidR="00CE74CA">
      <w:rPr>
        <w:noProof/>
        <w:lang w:val="en-US"/>
      </w:rPr>
      <w:instrText>17</w:instrText>
    </w:r>
    <w:r>
      <w:rPr>
        <w:lang w:val="en-US"/>
      </w:rPr>
      <w:fldChar w:fldCharType="end"/>
    </w:r>
    <w:r>
      <w:rPr>
        <w:lang w:val="en-US"/>
      </w:rPr>
      <w:instrText>"</w:instrText>
    </w:r>
    <w:r w:rsidRPr="00003E8A">
      <w:instrText xml:space="preserve"> </w:instrText>
    </w:r>
    <w:r w:rsidR="00CE74CA">
      <w:rPr>
        <w:lang w:val="en-US"/>
      </w:rPr>
      <w:fldChar w:fldCharType="separate"/>
    </w:r>
    <w:r w:rsidR="00CE74CA">
      <w:rPr>
        <w:noProof/>
        <w:lang w:val="en-US"/>
      </w:rPr>
      <w:t>17</w:t>
    </w:r>
    <w:r>
      <w:rPr>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1879E" w14:textId="77777777" w:rsidR="00B02818" w:rsidRPr="00003E8A" w:rsidRDefault="00B02818" w:rsidP="00003E8A">
    <w:pPr>
      <w:pStyle w:val="ae"/>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0AEFF" w14:textId="77777777" w:rsidR="00F034ED" w:rsidRDefault="00F034ED">
      <w:r>
        <w:separator/>
      </w:r>
    </w:p>
  </w:footnote>
  <w:footnote w:type="continuationSeparator" w:id="0">
    <w:p w14:paraId="7E127FB6" w14:textId="77777777" w:rsidR="00F034ED" w:rsidRDefault="00F03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017D6" w14:textId="77777777" w:rsidR="00B02818" w:rsidRDefault="00B02818" w:rsidP="00607CE1">
    <w:pPr>
      <w:framePr w:wrap="around" w:vAnchor="text" w:hAnchor="margin" w:xAlign="right" w:y="1"/>
    </w:pPr>
    <w:r>
      <w:fldChar w:fldCharType="begin"/>
    </w:r>
    <w:r>
      <w:instrText xml:space="preserve">PAGE  </w:instrText>
    </w:r>
    <w:r>
      <w:fldChar w:fldCharType="end"/>
    </w:r>
  </w:p>
  <w:p w14:paraId="1E4F25FD" w14:textId="77777777" w:rsidR="00B02818" w:rsidRDefault="00B02818">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40A6C" w14:textId="77777777" w:rsidR="00B02818" w:rsidRPr="00CC0412" w:rsidRDefault="00B02818" w:rsidP="001129E2">
    <w:pPr>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3A469" w14:textId="77777777" w:rsidR="00B02818" w:rsidRPr="001129E2" w:rsidRDefault="00B02818" w:rsidP="001129E2">
    <w:pPr>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728A7"/>
    <w:multiLevelType w:val="singleLevel"/>
    <w:tmpl w:val="AD3EADB6"/>
    <w:lvl w:ilvl="0">
      <w:start w:val="44"/>
      <w:numFmt w:val="decimal"/>
      <w:lvlText w:val="%1."/>
      <w:legacy w:legacy="1" w:legacySpace="0" w:legacyIndent="675"/>
      <w:lvlJc w:val="left"/>
      <w:rPr>
        <w:rFonts w:ascii="Times New Roman" w:hAnsi="Times New Roman" w:cs="Times New Roman" w:hint="default"/>
      </w:rPr>
    </w:lvl>
  </w:abstractNum>
  <w:abstractNum w:abstractNumId="1">
    <w:nsid w:val="1053041B"/>
    <w:multiLevelType w:val="hybridMultilevel"/>
    <w:tmpl w:val="742C4D10"/>
    <w:lvl w:ilvl="0" w:tplc="8322301A">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79D1369"/>
    <w:multiLevelType w:val="singleLevel"/>
    <w:tmpl w:val="D3144D7C"/>
    <w:lvl w:ilvl="0">
      <w:start w:val="71"/>
      <w:numFmt w:val="decimal"/>
      <w:lvlText w:val="%1."/>
      <w:legacy w:legacy="1" w:legacySpace="0" w:legacyIndent="684"/>
      <w:lvlJc w:val="left"/>
      <w:rPr>
        <w:rFonts w:ascii="Times New Roman" w:hAnsi="Times New Roman" w:cs="Times New Roman" w:hint="default"/>
      </w:rPr>
    </w:lvl>
  </w:abstractNum>
  <w:abstractNum w:abstractNumId="3">
    <w:nsid w:val="1DF16878"/>
    <w:multiLevelType w:val="hybridMultilevel"/>
    <w:tmpl w:val="FC20FE9A"/>
    <w:lvl w:ilvl="0" w:tplc="A1A4B8E2">
      <w:start w:val="1"/>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40D73A3"/>
    <w:multiLevelType w:val="singleLevel"/>
    <w:tmpl w:val="06486D72"/>
    <w:lvl w:ilvl="0">
      <w:start w:val="69"/>
      <w:numFmt w:val="decimal"/>
      <w:lvlText w:val="%1."/>
      <w:legacy w:legacy="1" w:legacySpace="0" w:legacyIndent="679"/>
      <w:lvlJc w:val="left"/>
      <w:rPr>
        <w:rFonts w:ascii="Times New Roman" w:hAnsi="Times New Roman" w:cs="Times New Roman" w:hint="default"/>
      </w:rPr>
    </w:lvl>
  </w:abstractNum>
  <w:abstractNum w:abstractNumId="5">
    <w:nsid w:val="48373A34"/>
    <w:multiLevelType w:val="singleLevel"/>
    <w:tmpl w:val="31ECA7C4"/>
    <w:lvl w:ilvl="0">
      <w:start w:val="15"/>
      <w:numFmt w:val="decimal"/>
      <w:lvlText w:val="%1."/>
      <w:legacy w:legacy="1" w:legacySpace="0" w:legacyIndent="675"/>
      <w:lvlJc w:val="left"/>
      <w:rPr>
        <w:rFonts w:ascii="Times New Roman" w:hAnsi="Times New Roman" w:cs="Times New Roman" w:hint="default"/>
      </w:rPr>
    </w:lvl>
  </w:abstractNum>
  <w:abstractNum w:abstractNumId="6">
    <w:nsid w:val="4C2F7A39"/>
    <w:multiLevelType w:val="singleLevel"/>
    <w:tmpl w:val="8392E8B6"/>
    <w:lvl w:ilvl="0">
      <w:start w:val="29"/>
      <w:numFmt w:val="decimal"/>
      <w:lvlText w:val="%1."/>
      <w:legacy w:legacy="1" w:legacySpace="0" w:legacyIndent="688"/>
      <w:lvlJc w:val="left"/>
      <w:rPr>
        <w:rFonts w:ascii="Times New Roman" w:hAnsi="Times New Roman" w:cs="Times New Roman" w:hint="default"/>
      </w:rPr>
    </w:lvl>
  </w:abstractNum>
  <w:abstractNum w:abstractNumId="7">
    <w:nsid w:val="4E224677"/>
    <w:multiLevelType w:val="singleLevel"/>
    <w:tmpl w:val="F6FCCDC4"/>
    <w:lvl w:ilvl="0">
      <w:start w:val="59"/>
      <w:numFmt w:val="decimal"/>
      <w:lvlText w:val="%1."/>
      <w:legacy w:legacy="1" w:legacySpace="0" w:legacyIndent="679"/>
      <w:lvlJc w:val="left"/>
      <w:rPr>
        <w:rFonts w:ascii="Times New Roman" w:hAnsi="Times New Roman" w:cs="Times New Roman" w:hint="default"/>
      </w:rPr>
    </w:lvl>
  </w:abstractNum>
  <w:abstractNum w:abstractNumId="8">
    <w:nsid w:val="521F2512"/>
    <w:multiLevelType w:val="singleLevel"/>
    <w:tmpl w:val="975C4A38"/>
    <w:lvl w:ilvl="0">
      <w:start w:val="53"/>
      <w:numFmt w:val="decimal"/>
      <w:lvlText w:val="%1."/>
      <w:legacy w:legacy="1" w:legacySpace="0" w:legacyIndent="675"/>
      <w:lvlJc w:val="left"/>
      <w:rPr>
        <w:rFonts w:ascii="Times New Roman" w:hAnsi="Times New Roman" w:cs="Times New Roman" w:hint="default"/>
      </w:rPr>
    </w:lvl>
  </w:abstractNum>
  <w:abstractNum w:abstractNumId="9">
    <w:nsid w:val="52293BDD"/>
    <w:multiLevelType w:val="singleLevel"/>
    <w:tmpl w:val="A1362EFA"/>
    <w:lvl w:ilvl="0">
      <w:start w:val="22"/>
      <w:numFmt w:val="decimal"/>
      <w:lvlText w:val="%1."/>
      <w:legacy w:legacy="1" w:legacySpace="0" w:legacyIndent="675"/>
      <w:lvlJc w:val="left"/>
      <w:rPr>
        <w:rFonts w:ascii="Times New Roman" w:hAnsi="Times New Roman" w:cs="Times New Roman" w:hint="default"/>
      </w:rPr>
    </w:lvl>
  </w:abstractNum>
  <w:abstractNum w:abstractNumId="10">
    <w:nsid w:val="67585C3A"/>
    <w:multiLevelType w:val="hybridMultilevel"/>
    <w:tmpl w:val="86562130"/>
    <w:lvl w:ilvl="0" w:tplc="AE9C1986">
      <w:numFmt w:val="bullet"/>
      <w:pStyle w:val="a0"/>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3"/>
  </w:num>
  <w:num w:numId="3">
    <w:abstractNumId w:val="1"/>
  </w:num>
  <w:num w:numId="4">
    <w:abstractNumId w:val="10"/>
  </w:num>
  <w:num w:numId="5">
    <w:abstractNumId w:val="5"/>
  </w:num>
  <w:num w:numId="6">
    <w:abstractNumId w:val="9"/>
  </w:num>
  <w:num w:numId="7">
    <w:abstractNumId w:val="6"/>
  </w:num>
  <w:num w:numId="8">
    <w:abstractNumId w:val="0"/>
  </w:num>
  <w:num w:numId="9">
    <w:abstractNumId w:val="8"/>
  </w:num>
  <w:num w:numId="10">
    <w:abstractNumId w:val="7"/>
  </w:num>
  <w:num w:numId="11">
    <w:abstractNumId w:val="4"/>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EBB"/>
    <w:rsid w:val="00003E8A"/>
    <w:rsid w:val="000322BA"/>
    <w:rsid w:val="0005160C"/>
    <w:rsid w:val="000713FC"/>
    <w:rsid w:val="00072E77"/>
    <w:rsid w:val="000B0C64"/>
    <w:rsid w:val="000B4CB6"/>
    <w:rsid w:val="000C506F"/>
    <w:rsid w:val="001129E2"/>
    <w:rsid w:val="00146746"/>
    <w:rsid w:val="001668B4"/>
    <w:rsid w:val="00170A29"/>
    <w:rsid w:val="00174F35"/>
    <w:rsid w:val="001948AD"/>
    <w:rsid w:val="001A4BC5"/>
    <w:rsid w:val="001D4AD8"/>
    <w:rsid w:val="0021474D"/>
    <w:rsid w:val="002537F6"/>
    <w:rsid w:val="00254688"/>
    <w:rsid w:val="002675F1"/>
    <w:rsid w:val="002A41C9"/>
    <w:rsid w:val="002B69DB"/>
    <w:rsid w:val="002C3DC4"/>
    <w:rsid w:val="002D1547"/>
    <w:rsid w:val="002D176A"/>
    <w:rsid w:val="002D1936"/>
    <w:rsid w:val="002D5CD9"/>
    <w:rsid w:val="003031BF"/>
    <w:rsid w:val="003043F1"/>
    <w:rsid w:val="00305918"/>
    <w:rsid w:val="003078BD"/>
    <w:rsid w:val="00320D50"/>
    <w:rsid w:val="00324943"/>
    <w:rsid w:val="003376F6"/>
    <w:rsid w:val="00343CED"/>
    <w:rsid w:val="00362873"/>
    <w:rsid w:val="00366350"/>
    <w:rsid w:val="0037043A"/>
    <w:rsid w:val="003A6771"/>
    <w:rsid w:val="003B0F96"/>
    <w:rsid w:val="00401B98"/>
    <w:rsid w:val="00415AD6"/>
    <w:rsid w:val="0043188D"/>
    <w:rsid w:val="0043576A"/>
    <w:rsid w:val="0047327E"/>
    <w:rsid w:val="004843BB"/>
    <w:rsid w:val="00485CD9"/>
    <w:rsid w:val="00486979"/>
    <w:rsid w:val="00497BFE"/>
    <w:rsid w:val="004A2166"/>
    <w:rsid w:val="004B649D"/>
    <w:rsid w:val="004C28AF"/>
    <w:rsid w:val="004C2A35"/>
    <w:rsid w:val="004D5E1F"/>
    <w:rsid w:val="004E4A83"/>
    <w:rsid w:val="004E6945"/>
    <w:rsid w:val="00502859"/>
    <w:rsid w:val="00517B44"/>
    <w:rsid w:val="00522EB2"/>
    <w:rsid w:val="00525071"/>
    <w:rsid w:val="00572D78"/>
    <w:rsid w:val="005877EA"/>
    <w:rsid w:val="0059137E"/>
    <w:rsid w:val="00591ED2"/>
    <w:rsid w:val="0059364E"/>
    <w:rsid w:val="005A10ED"/>
    <w:rsid w:val="005F095D"/>
    <w:rsid w:val="005F20B4"/>
    <w:rsid w:val="00607CE1"/>
    <w:rsid w:val="006378F8"/>
    <w:rsid w:val="006600A6"/>
    <w:rsid w:val="00681D8F"/>
    <w:rsid w:val="006D6AF6"/>
    <w:rsid w:val="006E6C58"/>
    <w:rsid w:val="006F4680"/>
    <w:rsid w:val="00732DFD"/>
    <w:rsid w:val="00760279"/>
    <w:rsid w:val="00783622"/>
    <w:rsid w:val="00787605"/>
    <w:rsid w:val="0079322F"/>
    <w:rsid w:val="007B73C0"/>
    <w:rsid w:val="007D0903"/>
    <w:rsid w:val="0080161B"/>
    <w:rsid w:val="00803E27"/>
    <w:rsid w:val="00815DE6"/>
    <w:rsid w:val="00822834"/>
    <w:rsid w:val="00834CEB"/>
    <w:rsid w:val="00836F54"/>
    <w:rsid w:val="008868B9"/>
    <w:rsid w:val="00895C72"/>
    <w:rsid w:val="008D368E"/>
    <w:rsid w:val="008E102B"/>
    <w:rsid w:val="008E3AED"/>
    <w:rsid w:val="008E66C4"/>
    <w:rsid w:val="008F1931"/>
    <w:rsid w:val="008F2F71"/>
    <w:rsid w:val="008F3978"/>
    <w:rsid w:val="008F3E0E"/>
    <w:rsid w:val="00904494"/>
    <w:rsid w:val="009520A7"/>
    <w:rsid w:val="0099695F"/>
    <w:rsid w:val="009A74B5"/>
    <w:rsid w:val="009C15F2"/>
    <w:rsid w:val="009F4E3D"/>
    <w:rsid w:val="00A012D6"/>
    <w:rsid w:val="00A372C6"/>
    <w:rsid w:val="00A52F0E"/>
    <w:rsid w:val="00A55D16"/>
    <w:rsid w:val="00A70EAC"/>
    <w:rsid w:val="00A84287"/>
    <w:rsid w:val="00A8746F"/>
    <w:rsid w:val="00AA2EBB"/>
    <w:rsid w:val="00AA75BB"/>
    <w:rsid w:val="00AE0E08"/>
    <w:rsid w:val="00B02818"/>
    <w:rsid w:val="00B07BC6"/>
    <w:rsid w:val="00B15298"/>
    <w:rsid w:val="00B26DCA"/>
    <w:rsid w:val="00B412D8"/>
    <w:rsid w:val="00B604E4"/>
    <w:rsid w:val="00B66907"/>
    <w:rsid w:val="00B870AA"/>
    <w:rsid w:val="00B94F4E"/>
    <w:rsid w:val="00BD164E"/>
    <w:rsid w:val="00BD402A"/>
    <w:rsid w:val="00C12F8B"/>
    <w:rsid w:val="00C1619C"/>
    <w:rsid w:val="00C162F7"/>
    <w:rsid w:val="00C30DB7"/>
    <w:rsid w:val="00C33E18"/>
    <w:rsid w:val="00C35D8B"/>
    <w:rsid w:val="00C409FF"/>
    <w:rsid w:val="00C46D27"/>
    <w:rsid w:val="00C624FB"/>
    <w:rsid w:val="00C767C1"/>
    <w:rsid w:val="00C77B08"/>
    <w:rsid w:val="00C83E32"/>
    <w:rsid w:val="00C900F1"/>
    <w:rsid w:val="00C90AFE"/>
    <w:rsid w:val="00CA2660"/>
    <w:rsid w:val="00CB1830"/>
    <w:rsid w:val="00CC0412"/>
    <w:rsid w:val="00CE0786"/>
    <w:rsid w:val="00CE74CA"/>
    <w:rsid w:val="00CF42C4"/>
    <w:rsid w:val="00D03D0A"/>
    <w:rsid w:val="00D04E69"/>
    <w:rsid w:val="00D14312"/>
    <w:rsid w:val="00D16085"/>
    <w:rsid w:val="00D21B5A"/>
    <w:rsid w:val="00D46D61"/>
    <w:rsid w:val="00D537A8"/>
    <w:rsid w:val="00D60B4C"/>
    <w:rsid w:val="00D720C9"/>
    <w:rsid w:val="00DB5033"/>
    <w:rsid w:val="00E02111"/>
    <w:rsid w:val="00E167DA"/>
    <w:rsid w:val="00E16FFE"/>
    <w:rsid w:val="00E22F00"/>
    <w:rsid w:val="00E42BE5"/>
    <w:rsid w:val="00E50376"/>
    <w:rsid w:val="00E50FE4"/>
    <w:rsid w:val="00E56C0B"/>
    <w:rsid w:val="00E63BD4"/>
    <w:rsid w:val="00E81DEB"/>
    <w:rsid w:val="00E85413"/>
    <w:rsid w:val="00E97DEF"/>
    <w:rsid w:val="00EB57D8"/>
    <w:rsid w:val="00EC4EBD"/>
    <w:rsid w:val="00EC662F"/>
    <w:rsid w:val="00EE5F1F"/>
    <w:rsid w:val="00F034ED"/>
    <w:rsid w:val="00F2746D"/>
    <w:rsid w:val="00F41A1A"/>
    <w:rsid w:val="00F47E01"/>
    <w:rsid w:val="00F51111"/>
    <w:rsid w:val="00F55233"/>
    <w:rsid w:val="00F63707"/>
    <w:rsid w:val="00F714BA"/>
    <w:rsid w:val="00F857DB"/>
    <w:rsid w:val="00FB2C1A"/>
    <w:rsid w:val="00FC377D"/>
    <w:rsid w:val="00FC789C"/>
    <w:rsid w:val="00FE2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D2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AA2EBB"/>
    <w:pPr>
      <w:spacing w:line="360" w:lineRule="auto"/>
      <w:ind w:firstLine="720"/>
      <w:jc w:val="both"/>
    </w:pPr>
    <w:rPr>
      <w:sz w:val="28"/>
      <w:szCs w:val="24"/>
    </w:rPr>
  </w:style>
  <w:style w:type="paragraph" w:styleId="1">
    <w:name w:val="heading 1"/>
    <w:basedOn w:val="a1"/>
    <w:next w:val="a1"/>
    <w:qFormat/>
    <w:rsid w:val="00D720C9"/>
    <w:pPr>
      <w:keepNext/>
      <w:pageBreakBefore/>
      <w:suppressAutoHyphens/>
      <w:spacing w:after="480"/>
      <w:ind w:firstLine="0"/>
      <w:contextualSpacing/>
      <w:jc w:val="center"/>
      <w:outlineLvl w:val="0"/>
    </w:pPr>
    <w:rPr>
      <w:rFonts w:cs="Arial"/>
      <w:b/>
      <w:bCs/>
      <w:caps/>
      <w:kern w:val="32"/>
      <w:szCs w:val="32"/>
    </w:rPr>
  </w:style>
  <w:style w:type="paragraph" w:styleId="2">
    <w:name w:val="heading 2"/>
    <w:basedOn w:val="a1"/>
    <w:next w:val="a1"/>
    <w:qFormat/>
    <w:rsid w:val="00AA75BB"/>
    <w:pPr>
      <w:keepNext/>
      <w:keepLines/>
      <w:spacing w:before="480" w:after="480"/>
      <w:ind w:firstLine="0"/>
      <w:jc w:val="center"/>
      <w:outlineLvl w:val="1"/>
    </w:pPr>
    <w:rPr>
      <w:rFonts w:cs="Arial"/>
      <w:b/>
      <w:bCs/>
      <w:iCs/>
      <w:szCs w:val="28"/>
    </w:rPr>
  </w:style>
  <w:style w:type="paragraph" w:styleId="3">
    <w:name w:val="heading 3"/>
    <w:basedOn w:val="2"/>
    <w:next w:val="a1"/>
    <w:link w:val="30"/>
    <w:qFormat/>
    <w:rsid w:val="00CC0412"/>
    <w:pPr>
      <w:jc w:val="left"/>
      <w:outlineLvl w:val="2"/>
    </w:pPr>
    <w:rPr>
      <w:i/>
      <w:lang w:val="uk-UA"/>
    </w:rPr>
  </w:style>
  <w:style w:type="paragraph" w:styleId="4">
    <w:name w:val="heading 4"/>
    <w:basedOn w:val="a1"/>
    <w:next w:val="a1"/>
    <w:link w:val="40"/>
    <w:qFormat/>
    <w:rsid w:val="00C30DB7"/>
    <w:pPr>
      <w:keepNext/>
      <w:spacing w:before="240" w:after="60" w:line="240" w:lineRule="auto"/>
      <w:ind w:firstLine="0"/>
      <w:jc w:val="left"/>
      <w:outlineLvl w:val="3"/>
    </w:pPr>
    <w:rPr>
      <w:rFonts w:ascii="Arial" w:hAnsi="Arial"/>
      <w:b/>
      <w:bCs/>
      <w:sz w:val="24"/>
    </w:rPr>
  </w:style>
  <w:style w:type="paragraph" w:styleId="5">
    <w:name w:val="heading 5"/>
    <w:basedOn w:val="a1"/>
    <w:next w:val="a1"/>
    <w:link w:val="50"/>
    <w:qFormat/>
    <w:rsid w:val="00C30DB7"/>
    <w:pPr>
      <w:spacing w:before="240" w:after="60" w:line="240" w:lineRule="auto"/>
      <w:ind w:firstLine="0"/>
      <w:jc w:val="left"/>
      <w:outlineLvl w:val="4"/>
    </w:pPr>
    <w:rPr>
      <w:rFonts w:ascii="Arial" w:hAnsi="Arial" w:cs="Arial"/>
      <w:b/>
      <w:i/>
      <w:kern w:val="28"/>
      <w:sz w:val="24"/>
    </w:rPr>
  </w:style>
  <w:style w:type="paragraph" w:styleId="6">
    <w:name w:val="heading 6"/>
    <w:basedOn w:val="a1"/>
    <w:next w:val="a1"/>
    <w:link w:val="60"/>
    <w:qFormat/>
    <w:rsid w:val="00C30DB7"/>
    <w:pPr>
      <w:spacing w:before="240" w:after="60" w:line="240" w:lineRule="auto"/>
      <w:ind w:firstLine="0"/>
      <w:jc w:val="left"/>
      <w:outlineLvl w:val="5"/>
    </w:pPr>
    <w:rPr>
      <w:b/>
      <w:bCs/>
      <w:iCs/>
      <w:kern w:val="28"/>
      <w:sz w:val="22"/>
      <w:szCs w:val="22"/>
    </w:rPr>
  </w:style>
  <w:style w:type="paragraph" w:styleId="7">
    <w:name w:val="heading 7"/>
    <w:basedOn w:val="a1"/>
    <w:next w:val="a1"/>
    <w:link w:val="70"/>
    <w:qFormat/>
    <w:rsid w:val="00C30DB7"/>
    <w:pPr>
      <w:spacing w:before="240" w:after="60" w:line="240" w:lineRule="auto"/>
      <w:ind w:firstLine="0"/>
      <w:jc w:val="left"/>
      <w:outlineLvl w:val="6"/>
    </w:pPr>
    <w:rPr>
      <w:rFonts w:ascii="Arial" w:hAnsi="Arial"/>
      <w:bCs/>
      <w:iCs/>
      <w:kern w:val="28"/>
      <w:sz w:val="24"/>
    </w:rPr>
  </w:style>
  <w:style w:type="paragraph" w:styleId="8">
    <w:name w:val="heading 8"/>
    <w:basedOn w:val="a1"/>
    <w:next w:val="a1"/>
    <w:link w:val="80"/>
    <w:qFormat/>
    <w:rsid w:val="00C30DB7"/>
    <w:pPr>
      <w:spacing w:before="240" w:after="60" w:line="240" w:lineRule="auto"/>
      <w:ind w:firstLine="0"/>
      <w:jc w:val="left"/>
      <w:outlineLvl w:val="7"/>
    </w:pPr>
    <w:rPr>
      <w:i/>
      <w:kern w:val="28"/>
      <w:sz w:val="24"/>
    </w:rPr>
  </w:style>
  <w:style w:type="paragraph" w:styleId="9">
    <w:name w:val="heading 9"/>
    <w:basedOn w:val="a1"/>
    <w:next w:val="a1"/>
    <w:link w:val="90"/>
    <w:qFormat/>
    <w:rsid w:val="00C30DB7"/>
    <w:pPr>
      <w:spacing w:before="240" w:after="60" w:line="240" w:lineRule="auto"/>
      <w:ind w:firstLine="0"/>
      <w:jc w:val="left"/>
      <w:outlineLvl w:val="8"/>
    </w:pPr>
    <w:rPr>
      <w:rFonts w:ascii="Arial" w:hAnsi="Arial" w:cs="Arial"/>
      <w:iCs/>
      <w:kern w:val="28"/>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Рисунок"/>
    <w:basedOn w:val="a1"/>
    <w:rsid w:val="00FC789C"/>
    <w:pPr>
      <w:keepNext/>
      <w:keepLines/>
      <w:spacing w:line="240" w:lineRule="auto"/>
      <w:ind w:firstLine="0"/>
      <w:jc w:val="center"/>
    </w:pPr>
    <w:rPr>
      <w:sz w:val="26"/>
      <w:szCs w:val="28"/>
    </w:rPr>
  </w:style>
  <w:style w:type="paragraph" w:styleId="a6">
    <w:name w:val="Document Map"/>
    <w:basedOn w:val="a1"/>
    <w:semiHidden/>
    <w:rsid w:val="00D16085"/>
    <w:pPr>
      <w:shd w:val="clear" w:color="auto" w:fill="000080"/>
    </w:pPr>
    <w:rPr>
      <w:rFonts w:ascii="Tahoma" w:hAnsi="Tahoma" w:cs="Tahoma"/>
      <w:sz w:val="20"/>
      <w:szCs w:val="20"/>
    </w:rPr>
  </w:style>
  <w:style w:type="paragraph" w:customStyle="1" w:styleId="a7">
    <w:name w:val="Таблица номер"/>
    <w:basedOn w:val="a1"/>
    <w:next w:val="a8"/>
    <w:rsid w:val="00FC377D"/>
    <w:pPr>
      <w:keepNext/>
      <w:ind w:firstLine="0"/>
      <w:jc w:val="right"/>
    </w:pPr>
    <w:rPr>
      <w:i/>
      <w:szCs w:val="28"/>
      <w:lang w:val="uk-UA"/>
    </w:rPr>
  </w:style>
  <w:style w:type="paragraph" w:customStyle="1" w:styleId="a8">
    <w:name w:val="Таблица название"/>
    <w:basedOn w:val="a1"/>
    <w:next w:val="a1"/>
    <w:rsid w:val="00FC377D"/>
    <w:pPr>
      <w:keepNext/>
      <w:ind w:firstLine="0"/>
      <w:jc w:val="center"/>
    </w:pPr>
    <w:rPr>
      <w:lang w:val="uk-UA"/>
    </w:rPr>
  </w:style>
  <w:style w:type="paragraph" w:customStyle="1" w:styleId="a9">
    <w:name w:val="Таблица обычный"/>
    <w:basedOn w:val="a1"/>
    <w:rsid w:val="00FE22A2"/>
    <w:pPr>
      <w:spacing w:line="240" w:lineRule="auto"/>
      <w:ind w:firstLine="0"/>
      <w:jc w:val="left"/>
    </w:pPr>
    <w:rPr>
      <w:szCs w:val="28"/>
      <w:lang w:val="uk-UA"/>
    </w:rPr>
  </w:style>
  <w:style w:type="paragraph" w:customStyle="1" w:styleId="aa">
    <w:name w:val="Формула"/>
    <w:basedOn w:val="a1"/>
    <w:next w:val="ab"/>
    <w:rsid w:val="00486979"/>
    <w:pPr>
      <w:tabs>
        <w:tab w:val="center" w:pos="4820"/>
        <w:tab w:val="right" w:pos="9639"/>
      </w:tabs>
      <w:spacing w:before="240" w:after="240"/>
      <w:ind w:firstLine="0"/>
    </w:pPr>
    <w:rPr>
      <w:rFonts w:cs="Arial"/>
      <w:szCs w:val="20"/>
    </w:rPr>
  </w:style>
  <w:style w:type="paragraph" w:customStyle="1" w:styleId="ab">
    <w:name w:val="Формула где"/>
    <w:basedOn w:val="a1"/>
    <w:rsid w:val="001948AD"/>
    <w:pPr>
      <w:tabs>
        <w:tab w:val="left" w:pos="720"/>
      </w:tabs>
      <w:ind w:left="720" w:hanging="720"/>
    </w:pPr>
    <w:rPr>
      <w:szCs w:val="28"/>
      <w:lang w:val="uk-UA"/>
    </w:rPr>
  </w:style>
  <w:style w:type="paragraph" w:customStyle="1" w:styleId="a">
    <w:name w:val="Литература"/>
    <w:basedOn w:val="a1"/>
    <w:rsid w:val="002675F1"/>
    <w:pPr>
      <w:numPr>
        <w:numId w:val="2"/>
      </w:numPr>
      <w:tabs>
        <w:tab w:val="clear" w:pos="720"/>
        <w:tab w:val="left" w:pos="567"/>
      </w:tabs>
      <w:ind w:left="567" w:hanging="567"/>
    </w:pPr>
    <w:rPr>
      <w:lang w:val="uk-UA"/>
    </w:rPr>
  </w:style>
  <w:style w:type="paragraph" w:styleId="ac">
    <w:name w:val="header"/>
    <w:basedOn w:val="a1"/>
    <w:link w:val="ad"/>
    <w:rsid w:val="001129E2"/>
    <w:pPr>
      <w:tabs>
        <w:tab w:val="center" w:pos="4677"/>
        <w:tab w:val="right" w:pos="9355"/>
      </w:tabs>
    </w:pPr>
  </w:style>
  <w:style w:type="paragraph" w:styleId="ae">
    <w:name w:val="footer"/>
    <w:basedOn w:val="a1"/>
    <w:link w:val="af"/>
    <w:rsid w:val="001129E2"/>
    <w:pPr>
      <w:tabs>
        <w:tab w:val="center" w:pos="4677"/>
        <w:tab w:val="right" w:pos="9355"/>
      </w:tabs>
    </w:pPr>
  </w:style>
  <w:style w:type="paragraph" w:customStyle="1" w:styleId="20">
    <w:name w:val="Рамка2"/>
    <w:basedOn w:val="10"/>
    <w:rsid w:val="0005160C"/>
    <w:pPr>
      <w:jc w:val="left"/>
    </w:pPr>
  </w:style>
  <w:style w:type="paragraph" w:customStyle="1" w:styleId="10">
    <w:name w:val="Рамка1"/>
    <w:basedOn w:val="a1"/>
    <w:rsid w:val="0005160C"/>
    <w:pPr>
      <w:ind w:firstLine="0"/>
      <w:jc w:val="center"/>
    </w:pPr>
    <w:rPr>
      <w:i/>
      <w:sz w:val="18"/>
      <w:szCs w:val="18"/>
      <w:lang w:val="uk-UA"/>
    </w:rPr>
  </w:style>
  <w:style w:type="paragraph" w:customStyle="1" w:styleId="31">
    <w:name w:val="Рамка3"/>
    <w:basedOn w:val="a1"/>
    <w:rsid w:val="0005160C"/>
    <w:pPr>
      <w:ind w:firstLine="0"/>
      <w:jc w:val="center"/>
    </w:pPr>
    <w:rPr>
      <w:i/>
      <w:sz w:val="32"/>
      <w:szCs w:val="32"/>
    </w:rPr>
  </w:style>
  <w:style w:type="paragraph" w:customStyle="1" w:styleId="af0">
    <w:name w:val="Название раздела"/>
    <w:basedOn w:val="1"/>
    <w:next w:val="1"/>
    <w:rsid w:val="00305918"/>
    <w:pPr>
      <w:outlineLvl w:val="9"/>
    </w:pPr>
    <w:rPr>
      <w:szCs w:val="28"/>
    </w:rPr>
  </w:style>
  <w:style w:type="character" w:customStyle="1" w:styleId="30">
    <w:name w:val="Заголовок 3 Знак"/>
    <w:link w:val="3"/>
    <w:rsid w:val="00C30DB7"/>
    <w:rPr>
      <w:rFonts w:cs="Arial"/>
      <w:b/>
      <w:bCs/>
      <w:i/>
      <w:iCs/>
      <w:sz w:val="28"/>
      <w:szCs w:val="28"/>
      <w:lang w:val="uk-UA" w:eastAsia="ru-RU" w:bidi="ar-SA"/>
    </w:rPr>
  </w:style>
  <w:style w:type="character" w:customStyle="1" w:styleId="40">
    <w:name w:val="Заголовок 4 Знак"/>
    <w:link w:val="4"/>
    <w:rsid w:val="00C30DB7"/>
    <w:rPr>
      <w:rFonts w:ascii="Arial" w:hAnsi="Arial"/>
      <w:b/>
      <w:bCs/>
      <w:sz w:val="24"/>
      <w:szCs w:val="24"/>
      <w:lang w:val="ru-RU" w:eastAsia="ru-RU" w:bidi="ar-SA"/>
    </w:rPr>
  </w:style>
  <w:style w:type="character" w:customStyle="1" w:styleId="50">
    <w:name w:val="Заголовок 5 Знак"/>
    <w:link w:val="5"/>
    <w:rsid w:val="00C30DB7"/>
    <w:rPr>
      <w:rFonts w:ascii="Arial" w:hAnsi="Arial" w:cs="Arial"/>
      <w:b/>
      <w:i/>
      <w:kern w:val="28"/>
      <w:sz w:val="24"/>
      <w:szCs w:val="24"/>
      <w:lang w:val="ru-RU" w:eastAsia="ru-RU" w:bidi="ar-SA"/>
    </w:rPr>
  </w:style>
  <w:style w:type="character" w:customStyle="1" w:styleId="60">
    <w:name w:val="Заголовок 6 Знак"/>
    <w:link w:val="6"/>
    <w:rsid w:val="00C30DB7"/>
    <w:rPr>
      <w:b/>
      <w:bCs/>
      <w:iCs/>
      <w:kern w:val="28"/>
      <w:sz w:val="22"/>
      <w:szCs w:val="22"/>
      <w:lang w:val="ru-RU" w:eastAsia="ru-RU" w:bidi="ar-SA"/>
    </w:rPr>
  </w:style>
  <w:style w:type="character" w:customStyle="1" w:styleId="70">
    <w:name w:val="Заголовок 7 Знак"/>
    <w:link w:val="7"/>
    <w:rsid w:val="00C30DB7"/>
    <w:rPr>
      <w:rFonts w:ascii="Arial" w:hAnsi="Arial"/>
      <w:bCs/>
      <w:iCs/>
      <w:kern w:val="28"/>
      <w:sz w:val="24"/>
      <w:szCs w:val="24"/>
      <w:lang w:val="ru-RU" w:eastAsia="ru-RU" w:bidi="ar-SA"/>
    </w:rPr>
  </w:style>
  <w:style w:type="character" w:customStyle="1" w:styleId="80">
    <w:name w:val="Заголовок 8 Знак"/>
    <w:link w:val="8"/>
    <w:rsid w:val="00C30DB7"/>
    <w:rPr>
      <w:i/>
      <w:kern w:val="28"/>
      <w:sz w:val="24"/>
      <w:szCs w:val="24"/>
      <w:lang w:val="ru-RU" w:eastAsia="ru-RU" w:bidi="ar-SA"/>
    </w:rPr>
  </w:style>
  <w:style w:type="character" w:customStyle="1" w:styleId="90">
    <w:name w:val="Заголовок 9 Знак"/>
    <w:link w:val="9"/>
    <w:rsid w:val="00C30DB7"/>
    <w:rPr>
      <w:rFonts w:ascii="Arial" w:hAnsi="Arial" w:cs="Arial"/>
      <w:iCs/>
      <w:kern w:val="28"/>
      <w:sz w:val="22"/>
      <w:szCs w:val="22"/>
      <w:lang w:val="ru-RU" w:eastAsia="ru-RU" w:bidi="ar-SA"/>
    </w:rPr>
  </w:style>
  <w:style w:type="numbering" w:customStyle="1" w:styleId="11">
    <w:name w:val="Нет списка1"/>
    <w:next w:val="a4"/>
    <w:semiHidden/>
    <w:rsid w:val="00C30DB7"/>
  </w:style>
  <w:style w:type="table" w:customStyle="1" w:styleId="32">
    <w:name w:val="Стиль таблицы3"/>
    <w:basedOn w:val="a3"/>
    <w:rsid w:val="00C30DB7"/>
    <w:tblPr>
      <w:tblInd w:w="0" w:type="dxa"/>
      <w:tblCellMar>
        <w:top w:w="0" w:type="dxa"/>
        <w:left w:w="108" w:type="dxa"/>
        <w:bottom w:w="0" w:type="dxa"/>
        <w:right w:w="108" w:type="dxa"/>
      </w:tblCellMar>
    </w:tblPr>
  </w:style>
  <w:style w:type="paragraph" w:styleId="af1">
    <w:name w:val="List"/>
    <w:basedOn w:val="a1"/>
    <w:rsid w:val="00C30DB7"/>
    <w:pPr>
      <w:spacing w:line="240" w:lineRule="auto"/>
      <w:ind w:left="283" w:hanging="283"/>
      <w:jc w:val="left"/>
    </w:pPr>
    <w:rPr>
      <w:rFonts w:ascii="Arial" w:hAnsi="Arial" w:cs="Arial"/>
      <w:iCs/>
      <w:kern w:val="28"/>
      <w:sz w:val="24"/>
    </w:rPr>
  </w:style>
  <w:style w:type="paragraph" w:styleId="21">
    <w:name w:val="List 2"/>
    <w:basedOn w:val="a1"/>
    <w:rsid w:val="00C30DB7"/>
    <w:pPr>
      <w:spacing w:line="240" w:lineRule="auto"/>
      <w:ind w:left="566" w:hanging="283"/>
      <w:jc w:val="left"/>
    </w:pPr>
    <w:rPr>
      <w:bCs/>
      <w:iCs/>
      <w:kern w:val="28"/>
      <w:sz w:val="24"/>
    </w:rPr>
  </w:style>
  <w:style w:type="paragraph" w:styleId="af2">
    <w:name w:val="Body Text"/>
    <w:basedOn w:val="a1"/>
    <w:link w:val="af3"/>
    <w:rsid w:val="00C30DB7"/>
    <w:pPr>
      <w:spacing w:line="336" w:lineRule="auto"/>
      <w:ind w:firstLine="851"/>
    </w:pPr>
    <w:rPr>
      <w:bCs/>
      <w:iCs/>
      <w:kern w:val="28"/>
      <w:sz w:val="24"/>
      <w:szCs w:val="20"/>
      <w:lang w:val="uk-UA"/>
    </w:rPr>
  </w:style>
  <w:style w:type="character" w:customStyle="1" w:styleId="af3">
    <w:name w:val="Основной текст Знак"/>
    <w:link w:val="af2"/>
    <w:rsid w:val="00C30DB7"/>
    <w:rPr>
      <w:bCs/>
      <w:iCs/>
      <w:kern w:val="28"/>
      <w:sz w:val="24"/>
      <w:lang w:val="uk-UA" w:eastAsia="ru-RU" w:bidi="ar-SA"/>
    </w:rPr>
  </w:style>
  <w:style w:type="paragraph" w:styleId="af4">
    <w:name w:val="Body Text Indent"/>
    <w:basedOn w:val="a1"/>
    <w:link w:val="af5"/>
    <w:rsid w:val="00C30DB7"/>
    <w:pPr>
      <w:spacing w:after="120" w:line="240" w:lineRule="auto"/>
      <w:ind w:left="283" w:firstLine="0"/>
      <w:jc w:val="left"/>
    </w:pPr>
    <w:rPr>
      <w:bCs/>
      <w:iCs/>
      <w:kern w:val="28"/>
      <w:sz w:val="24"/>
    </w:rPr>
  </w:style>
  <w:style w:type="character" w:customStyle="1" w:styleId="af5">
    <w:name w:val="Основной текст с отступом Знак"/>
    <w:link w:val="af4"/>
    <w:rsid w:val="00C30DB7"/>
    <w:rPr>
      <w:bCs/>
      <w:iCs/>
      <w:kern w:val="28"/>
      <w:sz w:val="24"/>
      <w:szCs w:val="24"/>
      <w:lang w:val="ru-RU" w:eastAsia="ru-RU" w:bidi="ar-SA"/>
    </w:rPr>
  </w:style>
  <w:style w:type="paragraph" w:customStyle="1" w:styleId="MTDisplayEquation">
    <w:name w:val="MTDisplayEquation"/>
    <w:basedOn w:val="a1"/>
    <w:next w:val="a1"/>
    <w:rsid w:val="00C30DB7"/>
    <w:pPr>
      <w:tabs>
        <w:tab w:val="center" w:pos="5480"/>
        <w:tab w:val="right" w:pos="10440"/>
      </w:tabs>
      <w:spacing w:before="100" w:beforeAutospacing="1" w:after="100" w:afterAutospacing="1" w:line="240" w:lineRule="auto"/>
      <w:ind w:left="539" w:right="-544" w:firstLine="0"/>
      <w:jc w:val="left"/>
    </w:pPr>
    <w:rPr>
      <w:rFonts w:ascii="Arial" w:hAnsi="Arial" w:cs="Arial"/>
      <w:iCs/>
      <w:kern w:val="28"/>
      <w:sz w:val="24"/>
    </w:rPr>
  </w:style>
  <w:style w:type="table" w:styleId="af6">
    <w:name w:val="Table Grid"/>
    <w:basedOn w:val="a3"/>
    <w:rsid w:val="00C30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List 3"/>
    <w:basedOn w:val="a1"/>
    <w:rsid w:val="00C30DB7"/>
    <w:pPr>
      <w:spacing w:line="240" w:lineRule="auto"/>
      <w:ind w:left="849" w:hanging="283"/>
      <w:jc w:val="left"/>
    </w:pPr>
    <w:rPr>
      <w:rFonts w:ascii="Arial" w:hAnsi="Arial"/>
      <w:sz w:val="24"/>
    </w:rPr>
  </w:style>
  <w:style w:type="paragraph" w:customStyle="1" w:styleId="af7">
    <w:name w:val="Краткий обратный адрес"/>
    <w:basedOn w:val="a1"/>
    <w:rsid w:val="00C30DB7"/>
    <w:pPr>
      <w:spacing w:line="240" w:lineRule="auto"/>
      <w:ind w:firstLine="0"/>
      <w:jc w:val="left"/>
    </w:pPr>
    <w:rPr>
      <w:rFonts w:ascii="Arial" w:hAnsi="Arial"/>
      <w:sz w:val="24"/>
    </w:rPr>
  </w:style>
  <w:style w:type="character" w:customStyle="1" w:styleId="ad">
    <w:name w:val="Верхний колонтитул Знак"/>
    <w:link w:val="ac"/>
    <w:rsid w:val="00C30DB7"/>
    <w:rPr>
      <w:sz w:val="28"/>
      <w:szCs w:val="24"/>
      <w:lang w:val="ru-RU" w:eastAsia="ru-RU" w:bidi="ar-SA"/>
    </w:rPr>
  </w:style>
  <w:style w:type="character" w:customStyle="1" w:styleId="af">
    <w:name w:val="Нижний колонтитул Знак"/>
    <w:link w:val="ae"/>
    <w:rsid w:val="00C30DB7"/>
    <w:rPr>
      <w:sz w:val="28"/>
      <w:szCs w:val="24"/>
      <w:lang w:val="ru-RU" w:eastAsia="ru-RU" w:bidi="ar-SA"/>
    </w:rPr>
  </w:style>
  <w:style w:type="paragraph" w:styleId="af8">
    <w:name w:val="Normal Indent"/>
    <w:basedOn w:val="a1"/>
    <w:rsid w:val="00AA2EBB"/>
    <w:pPr>
      <w:spacing w:line="240" w:lineRule="auto"/>
      <w:ind w:left="708" w:firstLine="0"/>
      <w:jc w:val="left"/>
    </w:pPr>
    <w:rPr>
      <w:rFonts w:ascii="Arial" w:hAnsi="Arial"/>
      <w:sz w:val="24"/>
    </w:rPr>
  </w:style>
  <w:style w:type="numbering" w:customStyle="1" w:styleId="22">
    <w:name w:val="Нет списка2"/>
    <w:next w:val="a4"/>
    <w:uiPriority w:val="99"/>
    <w:semiHidden/>
    <w:unhideWhenUsed/>
    <w:rsid w:val="00AA2EBB"/>
  </w:style>
  <w:style w:type="numbering" w:customStyle="1" w:styleId="110">
    <w:name w:val="Нет списка11"/>
    <w:next w:val="a4"/>
    <w:uiPriority w:val="99"/>
    <w:semiHidden/>
    <w:unhideWhenUsed/>
    <w:rsid w:val="00AA2EBB"/>
  </w:style>
  <w:style w:type="paragraph" w:styleId="a0">
    <w:name w:val="List Paragraph"/>
    <w:basedOn w:val="a1"/>
    <w:uiPriority w:val="34"/>
    <w:qFormat/>
    <w:rsid w:val="003031BF"/>
    <w:pPr>
      <w:numPr>
        <w:numId w:val="4"/>
      </w:numPr>
      <w:ind w:left="851" w:hanging="567"/>
      <w:contextualSpacing/>
    </w:pPr>
    <w:rPr>
      <w:rFonts w:eastAsia="Calibri"/>
      <w:lang w:val="uk-UA" w:eastAsia="en-US"/>
    </w:rPr>
  </w:style>
  <w:style w:type="paragraph" w:styleId="12">
    <w:name w:val="toc 1"/>
    <w:basedOn w:val="a1"/>
    <w:next w:val="a1"/>
    <w:autoRedefine/>
    <w:uiPriority w:val="39"/>
    <w:rsid w:val="00AA2EBB"/>
    <w:pPr>
      <w:tabs>
        <w:tab w:val="right" w:pos="9518"/>
      </w:tabs>
      <w:spacing w:after="100"/>
      <w:ind w:firstLine="0"/>
    </w:pPr>
  </w:style>
  <w:style w:type="paragraph" w:styleId="23">
    <w:name w:val="toc 2"/>
    <w:basedOn w:val="a1"/>
    <w:next w:val="a1"/>
    <w:autoRedefine/>
    <w:uiPriority w:val="39"/>
    <w:rsid w:val="00AA2EBB"/>
    <w:pPr>
      <w:tabs>
        <w:tab w:val="right" w:pos="9518"/>
      </w:tabs>
      <w:spacing w:after="100"/>
      <w:ind w:left="278" w:firstLine="0"/>
    </w:pPr>
  </w:style>
  <w:style w:type="paragraph" w:styleId="34">
    <w:name w:val="toc 3"/>
    <w:basedOn w:val="a1"/>
    <w:next w:val="a1"/>
    <w:autoRedefine/>
    <w:uiPriority w:val="39"/>
    <w:rsid w:val="00AA2EBB"/>
    <w:pPr>
      <w:tabs>
        <w:tab w:val="right" w:pos="9518"/>
      </w:tabs>
      <w:spacing w:after="100"/>
      <w:ind w:left="561" w:firstLine="0"/>
    </w:pPr>
  </w:style>
  <w:style w:type="paragraph" w:styleId="af9">
    <w:name w:val="Balloon Text"/>
    <w:basedOn w:val="a1"/>
    <w:link w:val="afa"/>
    <w:rsid w:val="00C83E32"/>
    <w:pPr>
      <w:spacing w:line="240" w:lineRule="auto"/>
    </w:pPr>
    <w:rPr>
      <w:rFonts w:ascii="Tahoma" w:hAnsi="Tahoma" w:cs="Tahoma"/>
      <w:sz w:val="16"/>
      <w:szCs w:val="16"/>
    </w:rPr>
  </w:style>
  <w:style w:type="character" w:customStyle="1" w:styleId="afa">
    <w:name w:val="Текст выноски Знак"/>
    <w:basedOn w:val="a2"/>
    <w:link w:val="af9"/>
    <w:rsid w:val="00C83E32"/>
    <w:rPr>
      <w:rFonts w:ascii="Tahoma" w:hAnsi="Tahoma" w:cs="Tahoma"/>
      <w:sz w:val="16"/>
      <w:szCs w:val="16"/>
    </w:rPr>
  </w:style>
  <w:style w:type="paragraph" w:styleId="HTML">
    <w:name w:val="HTML Preformatted"/>
    <w:basedOn w:val="a1"/>
    <w:link w:val="HTML0"/>
    <w:rsid w:val="008F3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sz w:val="20"/>
      <w:szCs w:val="20"/>
    </w:rPr>
  </w:style>
  <w:style w:type="character" w:customStyle="1" w:styleId="HTML0">
    <w:name w:val="Стандартный HTML Знак"/>
    <w:basedOn w:val="a2"/>
    <w:link w:val="HTML"/>
    <w:rsid w:val="008F3978"/>
    <w:rPr>
      <w:rFonts w:ascii="Courier New" w:hAnsi="Courier New" w:cs="Courier New"/>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AA2EBB"/>
    <w:pPr>
      <w:spacing w:line="360" w:lineRule="auto"/>
      <w:ind w:firstLine="720"/>
      <w:jc w:val="both"/>
    </w:pPr>
    <w:rPr>
      <w:sz w:val="28"/>
      <w:szCs w:val="24"/>
    </w:rPr>
  </w:style>
  <w:style w:type="paragraph" w:styleId="1">
    <w:name w:val="heading 1"/>
    <w:basedOn w:val="a1"/>
    <w:next w:val="a1"/>
    <w:qFormat/>
    <w:rsid w:val="00D720C9"/>
    <w:pPr>
      <w:keepNext/>
      <w:pageBreakBefore/>
      <w:suppressAutoHyphens/>
      <w:spacing w:after="480"/>
      <w:ind w:firstLine="0"/>
      <w:contextualSpacing/>
      <w:jc w:val="center"/>
      <w:outlineLvl w:val="0"/>
    </w:pPr>
    <w:rPr>
      <w:rFonts w:cs="Arial"/>
      <w:b/>
      <w:bCs/>
      <w:caps/>
      <w:kern w:val="32"/>
      <w:szCs w:val="32"/>
    </w:rPr>
  </w:style>
  <w:style w:type="paragraph" w:styleId="2">
    <w:name w:val="heading 2"/>
    <w:basedOn w:val="a1"/>
    <w:next w:val="a1"/>
    <w:qFormat/>
    <w:rsid w:val="00AA75BB"/>
    <w:pPr>
      <w:keepNext/>
      <w:keepLines/>
      <w:spacing w:before="480" w:after="480"/>
      <w:ind w:firstLine="0"/>
      <w:jc w:val="center"/>
      <w:outlineLvl w:val="1"/>
    </w:pPr>
    <w:rPr>
      <w:rFonts w:cs="Arial"/>
      <w:b/>
      <w:bCs/>
      <w:iCs/>
      <w:szCs w:val="28"/>
    </w:rPr>
  </w:style>
  <w:style w:type="paragraph" w:styleId="3">
    <w:name w:val="heading 3"/>
    <w:basedOn w:val="2"/>
    <w:next w:val="a1"/>
    <w:link w:val="30"/>
    <w:qFormat/>
    <w:rsid w:val="00CC0412"/>
    <w:pPr>
      <w:jc w:val="left"/>
      <w:outlineLvl w:val="2"/>
    </w:pPr>
    <w:rPr>
      <w:i/>
      <w:lang w:val="uk-UA"/>
    </w:rPr>
  </w:style>
  <w:style w:type="paragraph" w:styleId="4">
    <w:name w:val="heading 4"/>
    <w:basedOn w:val="a1"/>
    <w:next w:val="a1"/>
    <w:link w:val="40"/>
    <w:qFormat/>
    <w:rsid w:val="00C30DB7"/>
    <w:pPr>
      <w:keepNext/>
      <w:spacing w:before="240" w:after="60" w:line="240" w:lineRule="auto"/>
      <w:ind w:firstLine="0"/>
      <w:jc w:val="left"/>
      <w:outlineLvl w:val="3"/>
    </w:pPr>
    <w:rPr>
      <w:rFonts w:ascii="Arial" w:hAnsi="Arial"/>
      <w:b/>
      <w:bCs/>
      <w:sz w:val="24"/>
    </w:rPr>
  </w:style>
  <w:style w:type="paragraph" w:styleId="5">
    <w:name w:val="heading 5"/>
    <w:basedOn w:val="a1"/>
    <w:next w:val="a1"/>
    <w:link w:val="50"/>
    <w:qFormat/>
    <w:rsid w:val="00C30DB7"/>
    <w:pPr>
      <w:spacing w:before="240" w:after="60" w:line="240" w:lineRule="auto"/>
      <w:ind w:firstLine="0"/>
      <w:jc w:val="left"/>
      <w:outlineLvl w:val="4"/>
    </w:pPr>
    <w:rPr>
      <w:rFonts w:ascii="Arial" w:hAnsi="Arial" w:cs="Arial"/>
      <w:b/>
      <w:i/>
      <w:kern w:val="28"/>
      <w:sz w:val="24"/>
    </w:rPr>
  </w:style>
  <w:style w:type="paragraph" w:styleId="6">
    <w:name w:val="heading 6"/>
    <w:basedOn w:val="a1"/>
    <w:next w:val="a1"/>
    <w:link w:val="60"/>
    <w:qFormat/>
    <w:rsid w:val="00C30DB7"/>
    <w:pPr>
      <w:spacing w:before="240" w:after="60" w:line="240" w:lineRule="auto"/>
      <w:ind w:firstLine="0"/>
      <w:jc w:val="left"/>
      <w:outlineLvl w:val="5"/>
    </w:pPr>
    <w:rPr>
      <w:b/>
      <w:bCs/>
      <w:iCs/>
      <w:kern w:val="28"/>
      <w:sz w:val="22"/>
      <w:szCs w:val="22"/>
    </w:rPr>
  </w:style>
  <w:style w:type="paragraph" w:styleId="7">
    <w:name w:val="heading 7"/>
    <w:basedOn w:val="a1"/>
    <w:next w:val="a1"/>
    <w:link w:val="70"/>
    <w:qFormat/>
    <w:rsid w:val="00C30DB7"/>
    <w:pPr>
      <w:spacing w:before="240" w:after="60" w:line="240" w:lineRule="auto"/>
      <w:ind w:firstLine="0"/>
      <w:jc w:val="left"/>
      <w:outlineLvl w:val="6"/>
    </w:pPr>
    <w:rPr>
      <w:rFonts w:ascii="Arial" w:hAnsi="Arial"/>
      <w:bCs/>
      <w:iCs/>
      <w:kern w:val="28"/>
      <w:sz w:val="24"/>
    </w:rPr>
  </w:style>
  <w:style w:type="paragraph" w:styleId="8">
    <w:name w:val="heading 8"/>
    <w:basedOn w:val="a1"/>
    <w:next w:val="a1"/>
    <w:link w:val="80"/>
    <w:qFormat/>
    <w:rsid w:val="00C30DB7"/>
    <w:pPr>
      <w:spacing w:before="240" w:after="60" w:line="240" w:lineRule="auto"/>
      <w:ind w:firstLine="0"/>
      <w:jc w:val="left"/>
      <w:outlineLvl w:val="7"/>
    </w:pPr>
    <w:rPr>
      <w:i/>
      <w:kern w:val="28"/>
      <w:sz w:val="24"/>
    </w:rPr>
  </w:style>
  <w:style w:type="paragraph" w:styleId="9">
    <w:name w:val="heading 9"/>
    <w:basedOn w:val="a1"/>
    <w:next w:val="a1"/>
    <w:link w:val="90"/>
    <w:qFormat/>
    <w:rsid w:val="00C30DB7"/>
    <w:pPr>
      <w:spacing w:before="240" w:after="60" w:line="240" w:lineRule="auto"/>
      <w:ind w:firstLine="0"/>
      <w:jc w:val="left"/>
      <w:outlineLvl w:val="8"/>
    </w:pPr>
    <w:rPr>
      <w:rFonts w:ascii="Arial" w:hAnsi="Arial" w:cs="Arial"/>
      <w:iCs/>
      <w:kern w:val="28"/>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Рисунок"/>
    <w:basedOn w:val="a1"/>
    <w:rsid w:val="00FC789C"/>
    <w:pPr>
      <w:keepNext/>
      <w:keepLines/>
      <w:spacing w:line="240" w:lineRule="auto"/>
      <w:ind w:firstLine="0"/>
      <w:jc w:val="center"/>
    </w:pPr>
    <w:rPr>
      <w:sz w:val="26"/>
      <w:szCs w:val="28"/>
    </w:rPr>
  </w:style>
  <w:style w:type="paragraph" w:styleId="a6">
    <w:name w:val="Document Map"/>
    <w:basedOn w:val="a1"/>
    <w:semiHidden/>
    <w:rsid w:val="00D16085"/>
    <w:pPr>
      <w:shd w:val="clear" w:color="auto" w:fill="000080"/>
    </w:pPr>
    <w:rPr>
      <w:rFonts w:ascii="Tahoma" w:hAnsi="Tahoma" w:cs="Tahoma"/>
      <w:sz w:val="20"/>
      <w:szCs w:val="20"/>
    </w:rPr>
  </w:style>
  <w:style w:type="paragraph" w:customStyle="1" w:styleId="a7">
    <w:name w:val="Таблица номер"/>
    <w:basedOn w:val="a1"/>
    <w:next w:val="a8"/>
    <w:rsid w:val="00FC377D"/>
    <w:pPr>
      <w:keepNext/>
      <w:ind w:firstLine="0"/>
      <w:jc w:val="right"/>
    </w:pPr>
    <w:rPr>
      <w:i/>
      <w:szCs w:val="28"/>
      <w:lang w:val="uk-UA"/>
    </w:rPr>
  </w:style>
  <w:style w:type="paragraph" w:customStyle="1" w:styleId="a8">
    <w:name w:val="Таблица название"/>
    <w:basedOn w:val="a1"/>
    <w:next w:val="a1"/>
    <w:rsid w:val="00FC377D"/>
    <w:pPr>
      <w:keepNext/>
      <w:ind w:firstLine="0"/>
      <w:jc w:val="center"/>
    </w:pPr>
    <w:rPr>
      <w:lang w:val="uk-UA"/>
    </w:rPr>
  </w:style>
  <w:style w:type="paragraph" w:customStyle="1" w:styleId="a9">
    <w:name w:val="Таблица обычный"/>
    <w:basedOn w:val="a1"/>
    <w:rsid w:val="00FE22A2"/>
    <w:pPr>
      <w:spacing w:line="240" w:lineRule="auto"/>
      <w:ind w:firstLine="0"/>
      <w:jc w:val="left"/>
    </w:pPr>
    <w:rPr>
      <w:szCs w:val="28"/>
      <w:lang w:val="uk-UA"/>
    </w:rPr>
  </w:style>
  <w:style w:type="paragraph" w:customStyle="1" w:styleId="aa">
    <w:name w:val="Формула"/>
    <w:basedOn w:val="a1"/>
    <w:next w:val="ab"/>
    <w:rsid w:val="00486979"/>
    <w:pPr>
      <w:tabs>
        <w:tab w:val="center" w:pos="4820"/>
        <w:tab w:val="right" w:pos="9639"/>
      </w:tabs>
      <w:spacing w:before="240" w:after="240"/>
      <w:ind w:firstLine="0"/>
    </w:pPr>
    <w:rPr>
      <w:rFonts w:cs="Arial"/>
      <w:szCs w:val="20"/>
    </w:rPr>
  </w:style>
  <w:style w:type="paragraph" w:customStyle="1" w:styleId="ab">
    <w:name w:val="Формула где"/>
    <w:basedOn w:val="a1"/>
    <w:rsid w:val="001948AD"/>
    <w:pPr>
      <w:tabs>
        <w:tab w:val="left" w:pos="720"/>
      </w:tabs>
      <w:ind w:left="720" w:hanging="720"/>
    </w:pPr>
    <w:rPr>
      <w:szCs w:val="28"/>
      <w:lang w:val="uk-UA"/>
    </w:rPr>
  </w:style>
  <w:style w:type="paragraph" w:customStyle="1" w:styleId="a">
    <w:name w:val="Литература"/>
    <w:basedOn w:val="a1"/>
    <w:rsid w:val="002675F1"/>
    <w:pPr>
      <w:numPr>
        <w:numId w:val="2"/>
      </w:numPr>
      <w:tabs>
        <w:tab w:val="clear" w:pos="720"/>
        <w:tab w:val="left" w:pos="567"/>
      </w:tabs>
      <w:ind w:left="567" w:hanging="567"/>
    </w:pPr>
    <w:rPr>
      <w:lang w:val="uk-UA"/>
    </w:rPr>
  </w:style>
  <w:style w:type="paragraph" w:styleId="ac">
    <w:name w:val="header"/>
    <w:basedOn w:val="a1"/>
    <w:link w:val="ad"/>
    <w:rsid w:val="001129E2"/>
    <w:pPr>
      <w:tabs>
        <w:tab w:val="center" w:pos="4677"/>
        <w:tab w:val="right" w:pos="9355"/>
      </w:tabs>
    </w:pPr>
  </w:style>
  <w:style w:type="paragraph" w:styleId="ae">
    <w:name w:val="footer"/>
    <w:basedOn w:val="a1"/>
    <w:link w:val="af"/>
    <w:rsid w:val="001129E2"/>
    <w:pPr>
      <w:tabs>
        <w:tab w:val="center" w:pos="4677"/>
        <w:tab w:val="right" w:pos="9355"/>
      </w:tabs>
    </w:pPr>
  </w:style>
  <w:style w:type="paragraph" w:customStyle="1" w:styleId="20">
    <w:name w:val="Рамка2"/>
    <w:basedOn w:val="10"/>
    <w:rsid w:val="0005160C"/>
    <w:pPr>
      <w:jc w:val="left"/>
    </w:pPr>
  </w:style>
  <w:style w:type="paragraph" w:customStyle="1" w:styleId="10">
    <w:name w:val="Рамка1"/>
    <w:basedOn w:val="a1"/>
    <w:rsid w:val="0005160C"/>
    <w:pPr>
      <w:ind w:firstLine="0"/>
      <w:jc w:val="center"/>
    </w:pPr>
    <w:rPr>
      <w:i/>
      <w:sz w:val="18"/>
      <w:szCs w:val="18"/>
      <w:lang w:val="uk-UA"/>
    </w:rPr>
  </w:style>
  <w:style w:type="paragraph" w:customStyle="1" w:styleId="31">
    <w:name w:val="Рамка3"/>
    <w:basedOn w:val="a1"/>
    <w:rsid w:val="0005160C"/>
    <w:pPr>
      <w:ind w:firstLine="0"/>
      <w:jc w:val="center"/>
    </w:pPr>
    <w:rPr>
      <w:i/>
      <w:sz w:val="32"/>
      <w:szCs w:val="32"/>
    </w:rPr>
  </w:style>
  <w:style w:type="paragraph" w:customStyle="1" w:styleId="af0">
    <w:name w:val="Название раздела"/>
    <w:basedOn w:val="1"/>
    <w:next w:val="1"/>
    <w:rsid w:val="00305918"/>
    <w:pPr>
      <w:outlineLvl w:val="9"/>
    </w:pPr>
    <w:rPr>
      <w:szCs w:val="28"/>
    </w:rPr>
  </w:style>
  <w:style w:type="character" w:customStyle="1" w:styleId="30">
    <w:name w:val="Заголовок 3 Знак"/>
    <w:link w:val="3"/>
    <w:rsid w:val="00C30DB7"/>
    <w:rPr>
      <w:rFonts w:cs="Arial"/>
      <w:b/>
      <w:bCs/>
      <w:i/>
      <w:iCs/>
      <w:sz w:val="28"/>
      <w:szCs w:val="28"/>
      <w:lang w:val="uk-UA" w:eastAsia="ru-RU" w:bidi="ar-SA"/>
    </w:rPr>
  </w:style>
  <w:style w:type="character" w:customStyle="1" w:styleId="40">
    <w:name w:val="Заголовок 4 Знак"/>
    <w:link w:val="4"/>
    <w:rsid w:val="00C30DB7"/>
    <w:rPr>
      <w:rFonts w:ascii="Arial" w:hAnsi="Arial"/>
      <w:b/>
      <w:bCs/>
      <w:sz w:val="24"/>
      <w:szCs w:val="24"/>
      <w:lang w:val="ru-RU" w:eastAsia="ru-RU" w:bidi="ar-SA"/>
    </w:rPr>
  </w:style>
  <w:style w:type="character" w:customStyle="1" w:styleId="50">
    <w:name w:val="Заголовок 5 Знак"/>
    <w:link w:val="5"/>
    <w:rsid w:val="00C30DB7"/>
    <w:rPr>
      <w:rFonts w:ascii="Arial" w:hAnsi="Arial" w:cs="Arial"/>
      <w:b/>
      <w:i/>
      <w:kern w:val="28"/>
      <w:sz w:val="24"/>
      <w:szCs w:val="24"/>
      <w:lang w:val="ru-RU" w:eastAsia="ru-RU" w:bidi="ar-SA"/>
    </w:rPr>
  </w:style>
  <w:style w:type="character" w:customStyle="1" w:styleId="60">
    <w:name w:val="Заголовок 6 Знак"/>
    <w:link w:val="6"/>
    <w:rsid w:val="00C30DB7"/>
    <w:rPr>
      <w:b/>
      <w:bCs/>
      <w:iCs/>
      <w:kern w:val="28"/>
      <w:sz w:val="22"/>
      <w:szCs w:val="22"/>
      <w:lang w:val="ru-RU" w:eastAsia="ru-RU" w:bidi="ar-SA"/>
    </w:rPr>
  </w:style>
  <w:style w:type="character" w:customStyle="1" w:styleId="70">
    <w:name w:val="Заголовок 7 Знак"/>
    <w:link w:val="7"/>
    <w:rsid w:val="00C30DB7"/>
    <w:rPr>
      <w:rFonts w:ascii="Arial" w:hAnsi="Arial"/>
      <w:bCs/>
      <w:iCs/>
      <w:kern w:val="28"/>
      <w:sz w:val="24"/>
      <w:szCs w:val="24"/>
      <w:lang w:val="ru-RU" w:eastAsia="ru-RU" w:bidi="ar-SA"/>
    </w:rPr>
  </w:style>
  <w:style w:type="character" w:customStyle="1" w:styleId="80">
    <w:name w:val="Заголовок 8 Знак"/>
    <w:link w:val="8"/>
    <w:rsid w:val="00C30DB7"/>
    <w:rPr>
      <w:i/>
      <w:kern w:val="28"/>
      <w:sz w:val="24"/>
      <w:szCs w:val="24"/>
      <w:lang w:val="ru-RU" w:eastAsia="ru-RU" w:bidi="ar-SA"/>
    </w:rPr>
  </w:style>
  <w:style w:type="character" w:customStyle="1" w:styleId="90">
    <w:name w:val="Заголовок 9 Знак"/>
    <w:link w:val="9"/>
    <w:rsid w:val="00C30DB7"/>
    <w:rPr>
      <w:rFonts w:ascii="Arial" w:hAnsi="Arial" w:cs="Arial"/>
      <w:iCs/>
      <w:kern w:val="28"/>
      <w:sz w:val="22"/>
      <w:szCs w:val="22"/>
      <w:lang w:val="ru-RU" w:eastAsia="ru-RU" w:bidi="ar-SA"/>
    </w:rPr>
  </w:style>
  <w:style w:type="numbering" w:customStyle="1" w:styleId="11">
    <w:name w:val="Нет списка1"/>
    <w:next w:val="a4"/>
    <w:semiHidden/>
    <w:rsid w:val="00C30DB7"/>
  </w:style>
  <w:style w:type="table" w:customStyle="1" w:styleId="32">
    <w:name w:val="Стиль таблицы3"/>
    <w:basedOn w:val="a3"/>
    <w:rsid w:val="00C30DB7"/>
    <w:tblPr>
      <w:tblInd w:w="0" w:type="dxa"/>
      <w:tblCellMar>
        <w:top w:w="0" w:type="dxa"/>
        <w:left w:w="108" w:type="dxa"/>
        <w:bottom w:w="0" w:type="dxa"/>
        <w:right w:w="108" w:type="dxa"/>
      </w:tblCellMar>
    </w:tblPr>
  </w:style>
  <w:style w:type="paragraph" w:styleId="af1">
    <w:name w:val="List"/>
    <w:basedOn w:val="a1"/>
    <w:rsid w:val="00C30DB7"/>
    <w:pPr>
      <w:spacing w:line="240" w:lineRule="auto"/>
      <w:ind w:left="283" w:hanging="283"/>
      <w:jc w:val="left"/>
    </w:pPr>
    <w:rPr>
      <w:rFonts w:ascii="Arial" w:hAnsi="Arial" w:cs="Arial"/>
      <w:iCs/>
      <w:kern w:val="28"/>
      <w:sz w:val="24"/>
    </w:rPr>
  </w:style>
  <w:style w:type="paragraph" w:styleId="21">
    <w:name w:val="List 2"/>
    <w:basedOn w:val="a1"/>
    <w:rsid w:val="00C30DB7"/>
    <w:pPr>
      <w:spacing w:line="240" w:lineRule="auto"/>
      <w:ind w:left="566" w:hanging="283"/>
      <w:jc w:val="left"/>
    </w:pPr>
    <w:rPr>
      <w:bCs/>
      <w:iCs/>
      <w:kern w:val="28"/>
      <w:sz w:val="24"/>
    </w:rPr>
  </w:style>
  <w:style w:type="paragraph" w:styleId="af2">
    <w:name w:val="Body Text"/>
    <w:basedOn w:val="a1"/>
    <w:link w:val="af3"/>
    <w:rsid w:val="00C30DB7"/>
    <w:pPr>
      <w:spacing w:line="336" w:lineRule="auto"/>
      <w:ind w:firstLine="851"/>
    </w:pPr>
    <w:rPr>
      <w:bCs/>
      <w:iCs/>
      <w:kern w:val="28"/>
      <w:sz w:val="24"/>
      <w:szCs w:val="20"/>
      <w:lang w:val="uk-UA"/>
    </w:rPr>
  </w:style>
  <w:style w:type="character" w:customStyle="1" w:styleId="af3">
    <w:name w:val="Основной текст Знак"/>
    <w:link w:val="af2"/>
    <w:rsid w:val="00C30DB7"/>
    <w:rPr>
      <w:bCs/>
      <w:iCs/>
      <w:kern w:val="28"/>
      <w:sz w:val="24"/>
      <w:lang w:val="uk-UA" w:eastAsia="ru-RU" w:bidi="ar-SA"/>
    </w:rPr>
  </w:style>
  <w:style w:type="paragraph" w:styleId="af4">
    <w:name w:val="Body Text Indent"/>
    <w:basedOn w:val="a1"/>
    <w:link w:val="af5"/>
    <w:rsid w:val="00C30DB7"/>
    <w:pPr>
      <w:spacing w:after="120" w:line="240" w:lineRule="auto"/>
      <w:ind w:left="283" w:firstLine="0"/>
      <w:jc w:val="left"/>
    </w:pPr>
    <w:rPr>
      <w:bCs/>
      <w:iCs/>
      <w:kern w:val="28"/>
      <w:sz w:val="24"/>
    </w:rPr>
  </w:style>
  <w:style w:type="character" w:customStyle="1" w:styleId="af5">
    <w:name w:val="Основной текст с отступом Знак"/>
    <w:link w:val="af4"/>
    <w:rsid w:val="00C30DB7"/>
    <w:rPr>
      <w:bCs/>
      <w:iCs/>
      <w:kern w:val="28"/>
      <w:sz w:val="24"/>
      <w:szCs w:val="24"/>
      <w:lang w:val="ru-RU" w:eastAsia="ru-RU" w:bidi="ar-SA"/>
    </w:rPr>
  </w:style>
  <w:style w:type="paragraph" w:customStyle="1" w:styleId="MTDisplayEquation">
    <w:name w:val="MTDisplayEquation"/>
    <w:basedOn w:val="a1"/>
    <w:next w:val="a1"/>
    <w:rsid w:val="00C30DB7"/>
    <w:pPr>
      <w:tabs>
        <w:tab w:val="center" w:pos="5480"/>
        <w:tab w:val="right" w:pos="10440"/>
      </w:tabs>
      <w:spacing w:before="100" w:beforeAutospacing="1" w:after="100" w:afterAutospacing="1" w:line="240" w:lineRule="auto"/>
      <w:ind w:left="539" w:right="-544" w:firstLine="0"/>
      <w:jc w:val="left"/>
    </w:pPr>
    <w:rPr>
      <w:rFonts w:ascii="Arial" w:hAnsi="Arial" w:cs="Arial"/>
      <w:iCs/>
      <w:kern w:val="28"/>
      <w:sz w:val="24"/>
    </w:rPr>
  </w:style>
  <w:style w:type="table" w:styleId="af6">
    <w:name w:val="Table Grid"/>
    <w:basedOn w:val="a3"/>
    <w:rsid w:val="00C30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List 3"/>
    <w:basedOn w:val="a1"/>
    <w:rsid w:val="00C30DB7"/>
    <w:pPr>
      <w:spacing w:line="240" w:lineRule="auto"/>
      <w:ind w:left="849" w:hanging="283"/>
      <w:jc w:val="left"/>
    </w:pPr>
    <w:rPr>
      <w:rFonts w:ascii="Arial" w:hAnsi="Arial"/>
      <w:sz w:val="24"/>
    </w:rPr>
  </w:style>
  <w:style w:type="paragraph" w:customStyle="1" w:styleId="af7">
    <w:name w:val="Краткий обратный адрес"/>
    <w:basedOn w:val="a1"/>
    <w:rsid w:val="00C30DB7"/>
    <w:pPr>
      <w:spacing w:line="240" w:lineRule="auto"/>
      <w:ind w:firstLine="0"/>
      <w:jc w:val="left"/>
    </w:pPr>
    <w:rPr>
      <w:rFonts w:ascii="Arial" w:hAnsi="Arial"/>
      <w:sz w:val="24"/>
    </w:rPr>
  </w:style>
  <w:style w:type="character" w:customStyle="1" w:styleId="ad">
    <w:name w:val="Верхний колонтитул Знак"/>
    <w:link w:val="ac"/>
    <w:rsid w:val="00C30DB7"/>
    <w:rPr>
      <w:sz w:val="28"/>
      <w:szCs w:val="24"/>
      <w:lang w:val="ru-RU" w:eastAsia="ru-RU" w:bidi="ar-SA"/>
    </w:rPr>
  </w:style>
  <w:style w:type="character" w:customStyle="1" w:styleId="af">
    <w:name w:val="Нижний колонтитул Знак"/>
    <w:link w:val="ae"/>
    <w:rsid w:val="00C30DB7"/>
    <w:rPr>
      <w:sz w:val="28"/>
      <w:szCs w:val="24"/>
      <w:lang w:val="ru-RU" w:eastAsia="ru-RU" w:bidi="ar-SA"/>
    </w:rPr>
  </w:style>
  <w:style w:type="paragraph" w:styleId="af8">
    <w:name w:val="Normal Indent"/>
    <w:basedOn w:val="a1"/>
    <w:rsid w:val="00AA2EBB"/>
    <w:pPr>
      <w:spacing w:line="240" w:lineRule="auto"/>
      <w:ind w:left="708" w:firstLine="0"/>
      <w:jc w:val="left"/>
    </w:pPr>
    <w:rPr>
      <w:rFonts w:ascii="Arial" w:hAnsi="Arial"/>
      <w:sz w:val="24"/>
    </w:rPr>
  </w:style>
  <w:style w:type="numbering" w:customStyle="1" w:styleId="22">
    <w:name w:val="Нет списка2"/>
    <w:next w:val="a4"/>
    <w:uiPriority w:val="99"/>
    <w:semiHidden/>
    <w:unhideWhenUsed/>
    <w:rsid w:val="00AA2EBB"/>
  </w:style>
  <w:style w:type="numbering" w:customStyle="1" w:styleId="110">
    <w:name w:val="Нет списка11"/>
    <w:next w:val="a4"/>
    <w:uiPriority w:val="99"/>
    <w:semiHidden/>
    <w:unhideWhenUsed/>
    <w:rsid w:val="00AA2EBB"/>
  </w:style>
  <w:style w:type="paragraph" w:styleId="a0">
    <w:name w:val="List Paragraph"/>
    <w:basedOn w:val="a1"/>
    <w:uiPriority w:val="34"/>
    <w:qFormat/>
    <w:rsid w:val="003031BF"/>
    <w:pPr>
      <w:numPr>
        <w:numId w:val="4"/>
      </w:numPr>
      <w:ind w:left="851" w:hanging="567"/>
      <w:contextualSpacing/>
    </w:pPr>
    <w:rPr>
      <w:rFonts w:eastAsia="Calibri"/>
      <w:lang w:val="uk-UA" w:eastAsia="en-US"/>
    </w:rPr>
  </w:style>
  <w:style w:type="paragraph" w:styleId="12">
    <w:name w:val="toc 1"/>
    <w:basedOn w:val="a1"/>
    <w:next w:val="a1"/>
    <w:autoRedefine/>
    <w:uiPriority w:val="39"/>
    <w:rsid w:val="00AA2EBB"/>
    <w:pPr>
      <w:tabs>
        <w:tab w:val="right" w:pos="9518"/>
      </w:tabs>
      <w:spacing w:after="100"/>
      <w:ind w:firstLine="0"/>
    </w:pPr>
  </w:style>
  <w:style w:type="paragraph" w:styleId="23">
    <w:name w:val="toc 2"/>
    <w:basedOn w:val="a1"/>
    <w:next w:val="a1"/>
    <w:autoRedefine/>
    <w:uiPriority w:val="39"/>
    <w:rsid w:val="00AA2EBB"/>
    <w:pPr>
      <w:tabs>
        <w:tab w:val="right" w:pos="9518"/>
      </w:tabs>
      <w:spacing w:after="100"/>
      <w:ind w:left="278" w:firstLine="0"/>
    </w:pPr>
  </w:style>
  <w:style w:type="paragraph" w:styleId="34">
    <w:name w:val="toc 3"/>
    <w:basedOn w:val="a1"/>
    <w:next w:val="a1"/>
    <w:autoRedefine/>
    <w:uiPriority w:val="39"/>
    <w:rsid w:val="00AA2EBB"/>
    <w:pPr>
      <w:tabs>
        <w:tab w:val="right" w:pos="9518"/>
      </w:tabs>
      <w:spacing w:after="100"/>
      <w:ind w:left="561" w:firstLine="0"/>
    </w:pPr>
  </w:style>
  <w:style w:type="paragraph" w:styleId="af9">
    <w:name w:val="Balloon Text"/>
    <w:basedOn w:val="a1"/>
    <w:link w:val="afa"/>
    <w:rsid w:val="00C83E32"/>
    <w:pPr>
      <w:spacing w:line="240" w:lineRule="auto"/>
    </w:pPr>
    <w:rPr>
      <w:rFonts w:ascii="Tahoma" w:hAnsi="Tahoma" w:cs="Tahoma"/>
      <w:sz w:val="16"/>
      <w:szCs w:val="16"/>
    </w:rPr>
  </w:style>
  <w:style w:type="character" w:customStyle="1" w:styleId="afa">
    <w:name w:val="Текст выноски Знак"/>
    <w:basedOn w:val="a2"/>
    <w:link w:val="af9"/>
    <w:rsid w:val="00C83E32"/>
    <w:rPr>
      <w:rFonts w:ascii="Tahoma" w:hAnsi="Tahoma" w:cs="Tahoma"/>
      <w:sz w:val="16"/>
      <w:szCs w:val="16"/>
    </w:rPr>
  </w:style>
  <w:style w:type="paragraph" w:styleId="HTML">
    <w:name w:val="HTML Preformatted"/>
    <w:basedOn w:val="a1"/>
    <w:link w:val="HTML0"/>
    <w:rsid w:val="008F3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sz w:val="20"/>
      <w:szCs w:val="20"/>
    </w:rPr>
  </w:style>
  <w:style w:type="character" w:customStyle="1" w:styleId="HTML0">
    <w:name w:val="Стандартный HTML Знак"/>
    <w:basedOn w:val="a2"/>
    <w:link w:val="HTML"/>
    <w:rsid w:val="008F3978"/>
    <w:rPr>
      <w:rFonts w:ascii="Courier New" w:hAnsi="Courier New" w:cs="Courier New"/>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0.bin"/><Relationship Id="rId170" Type="http://schemas.openxmlformats.org/officeDocument/2006/relationships/image" Target="media/image88.wmf"/><Relationship Id="rId191" Type="http://schemas.openxmlformats.org/officeDocument/2006/relationships/image" Target="media/image100.png"/><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28" Type="http://schemas.openxmlformats.org/officeDocument/2006/relationships/image" Target="media/image61.wmf"/><Relationship Id="rId144" Type="http://schemas.openxmlformats.org/officeDocument/2006/relationships/image" Target="media/image69.png"/><Relationship Id="rId14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160" Type="http://schemas.openxmlformats.org/officeDocument/2006/relationships/image" Target="media/image83.wmf"/><Relationship Id="rId165" Type="http://schemas.openxmlformats.org/officeDocument/2006/relationships/oleObject" Target="embeddings/oleObject73.bin"/><Relationship Id="rId181" Type="http://schemas.openxmlformats.org/officeDocument/2006/relationships/oleObject" Target="embeddings/oleObject81.bin"/><Relationship Id="rId186" Type="http://schemas.openxmlformats.org/officeDocument/2006/relationships/image" Target="media/image96.w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6.bin"/><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image" Target="media/image75.png"/><Relationship Id="rId155" Type="http://schemas.openxmlformats.org/officeDocument/2006/relationships/image" Target="media/image79.png"/><Relationship Id="rId171" Type="http://schemas.openxmlformats.org/officeDocument/2006/relationships/oleObject" Target="embeddings/oleObject76.bin"/><Relationship Id="rId176" Type="http://schemas.openxmlformats.org/officeDocument/2006/relationships/image" Target="media/image91.wmf"/><Relationship Id="rId192" Type="http://schemas.openxmlformats.org/officeDocument/2006/relationships/image" Target="media/image101.png"/><Relationship Id="rId197" Type="http://schemas.openxmlformats.org/officeDocument/2006/relationships/footer" Target="footer2.xml"/><Relationship Id="rId201"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61.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image" Target="media/image70.png"/><Relationship Id="rId161" Type="http://schemas.openxmlformats.org/officeDocument/2006/relationships/oleObject" Target="embeddings/oleObject71.bin"/><Relationship Id="rId166" Type="http://schemas.openxmlformats.org/officeDocument/2006/relationships/image" Target="media/image86.wmf"/><Relationship Id="rId182" Type="http://schemas.openxmlformats.org/officeDocument/2006/relationships/image" Target="media/image94.wmf"/><Relationship Id="rId187" Type="http://schemas.openxmlformats.org/officeDocument/2006/relationships/oleObject" Target="embeddings/oleObject84.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4.bin"/><Relationship Id="rId151" Type="http://schemas.openxmlformats.org/officeDocument/2006/relationships/image" Target="media/image76.wmf"/><Relationship Id="rId156" Type="http://schemas.openxmlformats.org/officeDocument/2006/relationships/image" Target="media/image80.png"/><Relationship Id="rId177" Type="http://schemas.openxmlformats.org/officeDocument/2006/relationships/oleObject" Target="embeddings/oleObject79.bin"/><Relationship Id="rId198" Type="http://schemas.openxmlformats.org/officeDocument/2006/relationships/header" Target="header3.xml"/><Relationship Id="rId172" Type="http://schemas.openxmlformats.org/officeDocument/2006/relationships/image" Target="media/image89.wmf"/><Relationship Id="rId193" Type="http://schemas.openxmlformats.org/officeDocument/2006/relationships/hyperlink" Target="http://www.ry.ru" TargetMode="Externa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1.png"/><Relationship Id="rId167" Type="http://schemas.openxmlformats.org/officeDocument/2006/relationships/oleObject" Target="embeddings/oleObject74.bin"/><Relationship Id="rId188"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84.wmf"/><Relationship Id="rId183" Type="http://schemas.openxmlformats.org/officeDocument/2006/relationships/oleObject" Target="embeddings/oleObject8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wmf"/><Relationship Id="rId157" Type="http://schemas.openxmlformats.org/officeDocument/2006/relationships/image" Target="media/image81.png"/><Relationship Id="rId178" Type="http://schemas.openxmlformats.org/officeDocument/2006/relationships/image" Target="media/image92.wmf"/><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oleObject" Target="embeddings/oleObject69.bin"/><Relationship Id="rId173" Type="http://schemas.openxmlformats.org/officeDocument/2006/relationships/oleObject" Target="embeddings/oleObject77.bin"/><Relationship Id="rId194" Type="http://schemas.openxmlformats.org/officeDocument/2006/relationships/header" Target="header1.xml"/><Relationship Id="rId199" Type="http://schemas.openxmlformats.org/officeDocument/2006/relationships/footer" Target="footer3.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image" Target="media/image72.png"/><Relationship Id="rId168" Type="http://schemas.openxmlformats.org/officeDocument/2006/relationships/image" Target="media/image87.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2.bin"/><Relationship Id="rId184" Type="http://schemas.openxmlformats.org/officeDocument/2006/relationships/image" Target="media/image95.wmf"/><Relationship Id="rId189" Type="http://schemas.openxmlformats.org/officeDocument/2006/relationships/image" Target="media/image98.png"/><Relationship Id="rId3" Type="http://schemas.microsoft.com/office/2007/relationships/stylesWithEffects" Target="stylesWithEffect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82.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image" Target="media/image77.png"/><Relationship Id="rId174" Type="http://schemas.openxmlformats.org/officeDocument/2006/relationships/image" Target="media/image90.wmf"/><Relationship Id="rId179" Type="http://schemas.openxmlformats.org/officeDocument/2006/relationships/oleObject" Target="embeddings/oleObject80.bin"/><Relationship Id="rId195" Type="http://schemas.openxmlformats.org/officeDocument/2006/relationships/header" Target="header2.xml"/><Relationship Id="rId190" Type="http://schemas.openxmlformats.org/officeDocument/2006/relationships/image" Target="media/image99.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3.png"/><Relationship Id="rId164" Type="http://schemas.openxmlformats.org/officeDocument/2006/relationships/image" Target="media/image85.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3.wmf"/><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8.png"/><Relationship Id="rId175" Type="http://schemas.openxmlformats.org/officeDocument/2006/relationships/oleObject" Target="embeddings/oleObject7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hkaev\OneDrive\&#1064;&#1077;&#1074;&#1095;&#1077;&#1085;&#1082;&#1086;_2017\&#1064;&#1072;&#1073;&#1083;&#1086;&#1085;%20&#1052;&#1072;&#1075;&#1080;&#1089;&#1090;&#1077;&#1088;&#1089;&#1082;&#1072;&#1103;%20(&#1073;&#1077;&#1079;%20&#1088;&#1072;&#1084;&#1086;&#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 Магистерская (без рамок)</Template>
  <TotalTime>197</TotalTime>
  <Pages>86</Pages>
  <Words>19011</Words>
  <Characters>108369</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РОЗДІЛ 4</vt:lpstr>
    </vt:vector>
  </TitlesOfParts>
  <Company>NhT</Company>
  <LinksUpToDate>false</LinksUpToDate>
  <CharactersWithSpaces>127126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4</dc:title>
  <dc:subject/>
  <dc:creator>Yaroslav V. Mushkaev</dc:creator>
  <cp:keywords/>
  <dc:description/>
  <cp:lastModifiedBy>User</cp:lastModifiedBy>
  <cp:revision>58</cp:revision>
  <cp:lastPrinted>1900-12-31T23:00:00Z</cp:lastPrinted>
  <dcterms:created xsi:type="dcterms:W3CDTF">2018-01-03T01:52:00Z</dcterms:created>
  <dcterms:modified xsi:type="dcterms:W3CDTF">2018-01-08T11:09:00Z</dcterms:modified>
</cp:coreProperties>
</file>