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D4" w:rsidRPr="008442D4" w:rsidRDefault="008442D4" w:rsidP="00387D34">
      <w:pPr>
        <w:spacing w:after="0" w:line="240" w:lineRule="auto"/>
        <w:jc w:val="center"/>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Default="002C040C" w:rsidP="002C040C">
      <w:pPr>
        <w:spacing w:after="0"/>
        <w:rPr>
          <w:rFonts w:ascii="Times New Roman" w:hAnsi="Times New Roman"/>
          <w:b/>
          <w:sz w:val="28"/>
          <w:szCs w:val="28"/>
          <w:lang w:val="uk-UA"/>
        </w:rPr>
      </w:pPr>
    </w:p>
    <w:p w:rsidR="002C040C" w:rsidRPr="002C040C" w:rsidRDefault="002C040C" w:rsidP="002C040C">
      <w:pPr>
        <w:spacing w:after="0"/>
        <w:jc w:val="center"/>
        <w:rPr>
          <w:rStyle w:val="FontStyle29"/>
          <w:b/>
          <w:sz w:val="28"/>
          <w:szCs w:val="28"/>
          <w:lang w:val="uk-UA"/>
        </w:rPr>
      </w:pPr>
      <w:r w:rsidRPr="00734D52">
        <w:rPr>
          <w:rStyle w:val="FontStyle29"/>
          <w:sz w:val="28"/>
          <w:szCs w:val="28"/>
          <w:lang w:val="uk-UA" w:eastAsia="uk-UA"/>
        </w:rPr>
        <w:lastRenderedPageBreak/>
        <w:t>РЕФЕРАТ</w:t>
      </w:r>
    </w:p>
    <w:p w:rsidR="002C040C" w:rsidRPr="00734D52" w:rsidRDefault="002C040C" w:rsidP="002C040C">
      <w:pPr>
        <w:pStyle w:val="Style3"/>
        <w:spacing w:before="5" w:line="480" w:lineRule="exact"/>
        <w:ind w:firstLine="833"/>
        <w:jc w:val="center"/>
        <w:rPr>
          <w:rStyle w:val="FontStyle29"/>
          <w:sz w:val="28"/>
          <w:szCs w:val="28"/>
          <w:lang w:val="uk-UA" w:eastAsia="uk-UA"/>
        </w:rPr>
      </w:pPr>
    </w:p>
    <w:p w:rsidR="002C040C" w:rsidRPr="00734D52" w:rsidRDefault="002C040C" w:rsidP="002C040C">
      <w:pPr>
        <w:widowControl w:val="0"/>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Випускна робота: 6</w:t>
      </w:r>
      <w:r w:rsidR="00744169">
        <w:rPr>
          <w:rFonts w:ascii="Times New Roman" w:hAnsi="Times New Roman"/>
          <w:sz w:val="28"/>
          <w:szCs w:val="28"/>
          <w:lang w:val="uk-UA"/>
        </w:rPr>
        <w:t>3</w:t>
      </w:r>
      <w:r>
        <w:rPr>
          <w:rFonts w:ascii="Times New Roman" w:hAnsi="Times New Roman"/>
          <w:sz w:val="28"/>
          <w:szCs w:val="28"/>
          <w:lang w:val="uk-UA"/>
        </w:rPr>
        <w:t xml:space="preserve"> стор., 7 табл., 1 рис., 29</w:t>
      </w:r>
      <w:r w:rsidRPr="00734D52">
        <w:rPr>
          <w:rFonts w:ascii="Times New Roman" w:hAnsi="Times New Roman"/>
          <w:sz w:val="28"/>
          <w:szCs w:val="28"/>
          <w:lang w:val="uk-UA"/>
        </w:rPr>
        <w:t xml:space="preserve"> джерел, 1</w:t>
      </w:r>
      <w:r>
        <w:rPr>
          <w:rFonts w:ascii="Times New Roman" w:hAnsi="Times New Roman"/>
          <w:sz w:val="28"/>
          <w:szCs w:val="28"/>
          <w:lang w:val="uk-UA"/>
        </w:rPr>
        <w:t>6</w:t>
      </w:r>
      <w:r w:rsidRPr="00734D52">
        <w:rPr>
          <w:rFonts w:ascii="Times New Roman" w:hAnsi="Times New Roman"/>
          <w:sz w:val="28"/>
          <w:szCs w:val="28"/>
          <w:lang w:val="uk-UA"/>
        </w:rPr>
        <w:t xml:space="preserve"> дод.</w:t>
      </w:r>
    </w:p>
    <w:p w:rsidR="002C040C" w:rsidRPr="00734D52" w:rsidRDefault="002C040C" w:rsidP="002C040C">
      <w:pPr>
        <w:widowControl w:val="0"/>
        <w:spacing w:after="0" w:line="360" w:lineRule="auto"/>
        <w:ind w:firstLine="720"/>
        <w:jc w:val="both"/>
        <w:rPr>
          <w:rFonts w:ascii="Times New Roman" w:hAnsi="Times New Roman"/>
          <w:sz w:val="28"/>
          <w:szCs w:val="28"/>
          <w:lang w:val="uk-UA"/>
        </w:rPr>
      </w:pPr>
    </w:p>
    <w:p w:rsidR="002C040C" w:rsidRPr="00734D52" w:rsidRDefault="002C040C" w:rsidP="002C040C">
      <w:pPr>
        <w:widowControl w:val="0"/>
        <w:spacing w:after="0" w:line="360" w:lineRule="auto"/>
        <w:ind w:firstLine="720"/>
        <w:jc w:val="both"/>
        <w:rPr>
          <w:rFonts w:ascii="Times New Roman" w:hAnsi="Times New Roman"/>
          <w:sz w:val="28"/>
          <w:szCs w:val="28"/>
          <w:lang w:val="uk-UA"/>
        </w:rPr>
      </w:pPr>
    </w:p>
    <w:p w:rsidR="002C040C" w:rsidRDefault="002C040C" w:rsidP="002C040C">
      <w:pPr>
        <w:widowControl w:val="0"/>
        <w:spacing w:after="0" w:line="360" w:lineRule="auto"/>
        <w:ind w:firstLine="709"/>
        <w:jc w:val="both"/>
        <w:rPr>
          <w:rFonts w:ascii="Times New Roman" w:hAnsi="Times New Roman"/>
          <w:sz w:val="28"/>
          <w:szCs w:val="28"/>
          <w:lang w:val="uk-UA"/>
        </w:rPr>
      </w:pPr>
      <w:r w:rsidRPr="00734D52">
        <w:rPr>
          <w:rFonts w:ascii="Times New Roman" w:hAnsi="Times New Roman"/>
          <w:sz w:val="28"/>
          <w:szCs w:val="28"/>
          <w:lang w:val="uk-UA"/>
        </w:rPr>
        <w:t xml:space="preserve">Об'єктом дослідження є </w:t>
      </w:r>
      <w:r w:rsidRPr="00310264">
        <w:rPr>
          <w:rFonts w:ascii="Times New Roman" w:hAnsi="Times New Roman"/>
          <w:sz w:val="28"/>
          <w:szCs w:val="28"/>
          <w:lang w:val="uk-UA"/>
        </w:rPr>
        <w:t>господарська ді</w:t>
      </w:r>
      <w:r>
        <w:rPr>
          <w:rFonts w:ascii="Times New Roman" w:hAnsi="Times New Roman"/>
          <w:sz w:val="28"/>
          <w:szCs w:val="28"/>
          <w:lang w:val="uk-UA"/>
        </w:rPr>
        <w:t>яльність ДП «Старобільське лісомисливське господарство»</w:t>
      </w:r>
    </w:p>
    <w:p w:rsidR="002C040C" w:rsidRPr="00734D52" w:rsidRDefault="002C040C" w:rsidP="002C040C">
      <w:pPr>
        <w:widowControl w:val="0"/>
        <w:spacing w:after="0" w:line="360" w:lineRule="auto"/>
        <w:ind w:firstLine="720"/>
        <w:jc w:val="both"/>
        <w:rPr>
          <w:rFonts w:ascii="Times New Roman" w:hAnsi="Times New Roman"/>
          <w:sz w:val="28"/>
          <w:szCs w:val="28"/>
          <w:lang w:val="uk-UA"/>
        </w:rPr>
      </w:pPr>
      <w:r w:rsidRPr="00734D52">
        <w:rPr>
          <w:rFonts w:ascii="Times New Roman" w:hAnsi="Times New Roman"/>
          <w:sz w:val="28"/>
          <w:szCs w:val="28"/>
          <w:lang w:val="uk-UA"/>
        </w:rPr>
        <w:t xml:space="preserve">Предметом дослідження </w:t>
      </w:r>
      <w:r>
        <w:rPr>
          <w:rFonts w:ascii="Times New Roman" w:hAnsi="Times New Roman"/>
          <w:sz w:val="28"/>
          <w:szCs w:val="28"/>
          <w:lang w:val="uk-UA"/>
        </w:rPr>
        <w:t>є фінансовий стан ДП «Старобільське лісомисливське господарство» та шляхи його покращення.</w:t>
      </w:r>
    </w:p>
    <w:p w:rsidR="00857F69" w:rsidRDefault="002C040C" w:rsidP="002C040C">
      <w:pPr>
        <w:widowControl w:val="0"/>
        <w:spacing w:after="0" w:line="360" w:lineRule="auto"/>
        <w:ind w:firstLine="720"/>
        <w:jc w:val="both"/>
        <w:rPr>
          <w:rFonts w:ascii="Times New Roman" w:hAnsi="Times New Roman"/>
          <w:sz w:val="28"/>
          <w:szCs w:val="28"/>
          <w:lang w:val="uk-UA"/>
        </w:rPr>
      </w:pPr>
      <w:r w:rsidRPr="00734D52">
        <w:rPr>
          <w:rFonts w:ascii="Times New Roman" w:hAnsi="Times New Roman"/>
          <w:sz w:val="28"/>
          <w:szCs w:val="28"/>
          <w:lang w:val="uk-UA"/>
        </w:rPr>
        <w:t>Метою роботи є зді</w:t>
      </w:r>
      <w:r>
        <w:rPr>
          <w:rFonts w:ascii="Times New Roman" w:hAnsi="Times New Roman"/>
          <w:sz w:val="28"/>
          <w:szCs w:val="28"/>
          <w:lang w:val="uk-UA"/>
        </w:rPr>
        <w:t xml:space="preserve">йснення комплексного аналізу фінансового стану підприємства та визначення напрямків його </w:t>
      </w:r>
      <w:r w:rsidRPr="00734D52">
        <w:rPr>
          <w:rFonts w:ascii="Times New Roman" w:hAnsi="Times New Roman"/>
          <w:sz w:val="28"/>
          <w:szCs w:val="28"/>
          <w:lang w:val="uk-UA"/>
        </w:rPr>
        <w:t>покращення</w:t>
      </w:r>
      <w:r w:rsidR="00857F69">
        <w:rPr>
          <w:rFonts w:ascii="Times New Roman" w:hAnsi="Times New Roman"/>
          <w:sz w:val="28"/>
          <w:szCs w:val="28"/>
          <w:lang w:val="uk-UA"/>
        </w:rPr>
        <w:t>.</w:t>
      </w:r>
    </w:p>
    <w:p w:rsidR="002C040C" w:rsidRPr="00734D52" w:rsidRDefault="002C040C" w:rsidP="002C040C">
      <w:pPr>
        <w:widowControl w:val="0"/>
        <w:spacing w:after="0" w:line="360" w:lineRule="auto"/>
        <w:ind w:firstLine="720"/>
        <w:jc w:val="both"/>
        <w:rPr>
          <w:rFonts w:ascii="Times New Roman" w:hAnsi="Times New Roman"/>
          <w:sz w:val="28"/>
          <w:szCs w:val="28"/>
          <w:lang w:val="uk-UA"/>
        </w:rPr>
      </w:pPr>
      <w:r w:rsidRPr="00734D52">
        <w:rPr>
          <w:rFonts w:ascii="Times New Roman" w:hAnsi="Times New Roman"/>
          <w:sz w:val="28"/>
          <w:szCs w:val="28"/>
          <w:lang w:val="uk-UA"/>
        </w:rPr>
        <w:t xml:space="preserve">Розглянуті теоретичні та методичні засади аналізу </w:t>
      </w:r>
      <w:r w:rsidR="00857F69">
        <w:rPr>
          <w:rFonts w:ascii="Times New Roman" w:hAnsi="Times New Roman"/>
          <w:sz w:val="28"/>
          <w:szCs w:val="28"/>
          <w:lang w:val="uk-UA"/>
        </w:rPr>
        <w:t xml:space="preserve">фінансового стану </w:t>
      </w:r>
      <w:r w:rsidRPr="00734D52">
        <w:rPr>
          <w:rFonts w:ascii="Times New Roman" w:hAnsi="Times New Roman"/>
          <w:sz w:val="28"/>
          <w:szCs w:val="28"/>
          <w:lang w:val="uk-UA"/>
        </w:rPr>
        <w:t>підприємства.</w:t>
      </w:r>
    </w:p>
    <w:p w:rsidR="002C040C" w:rsidRPr="00734D52" w:rsidRDefault="002C040C" w:rsidP="002C040C">
      <w:pPr>
        <w:widowControl w:val="0"/>
        <w:spacing w:after="0" w:line="360" w:lineRule="auto"/>
        <w:ind w:firstLine="720"/>
        <w:jc w:val="both"/>
        <w:rPr>
          <w:rFonts w:ascii="Times New Roman" w:hAnsi="Times New Roman"/>
          <w:sz w:val="28"/>
          <w:szCs w:val="28"/>
          <w:lang w:val="uk-UA"/>
        </w:rPr>
      </w:pPr>
      <w:r w:rsidRPr="00734D52">
        <w:rPr>
          <w:rFonts w:ascii="Times New Roman" w:hAnsi="Times New Roman"/>
          <w:sz w:val="28"/>
          <w:szCs w:val="28"/>
          <w:lang w:val="uk-UA"/>
        </w:rPr>
        <w:t>Проаналізовані техніко-економічні показники діяльності</w:t>
      </w:r>
      <w:r w:rsidR="00857F69">
        <w:rPr>
          <w:rFonts w:ascii="Times New Roman" w:hAnsi="Times New Roman"/>
          <w:sz w:val="28"/>
          <w:szCs w:val="28"/>
          <w:lang w:val="uk-UA"/>
        </w:rPr>
        <w:t xml:space="preserve"> ДП «Старобільське лісомисливське господарство</w:t>
      </w:r>
      <w:r w:rsidRPr="00734D52">
        <w:rPr>
          <w:rFonts w:ascii="Times New Roman" w:hAnsi="Times New Roman"/>
          <w:sz w:val="28"/>
          <w:szCs w:val="28"/>
          <w:lang w:val="uk-UA"/>
        </w:rPr>
        <w:t xml:space="preserve">», проведено </w:t>
      </w:r>
      <w:r w:rsidR="00857F69">
        <w:rPr>
          <w:rFonts w:ascii="Times New Roman" w:hAnsi="Times New Roman"/>
          <w:sz w:val="28"/>
          <w:szCs w:val="28"/>
          <w:lang w:val="uk-UA"/>
        </w:rPr>
        <w:t xml:space="preserve">горизонтальний, вертикальний, трендовий та коефіцієнтний </w:t>
      </w:r>
      <w:r w:rsidRPr="00734D52">
        <w:rPr>
          <w:rFonts w:ascii="Times New Roman" w:hAnsi="Times New Roman"/>
          <w:sz w:val="28"/>
          <w:szCs w:val="28"/>
          <w:lang w:val="uk-UA"/>
        </w:rPr>
        <w:t>ан</w:t>
      </w:r>
      <w:r w:rsidR="00857F69">
        <w:rPr>
          <w:rFonts w:ascii="Times New Roman" w:hAnsi="Times New Roman"/>
          <w:sz w:val="28"/>
          <w:szCs w:val="28"/>
          <w:lang w:val="uk-UA"/>
        </w:rPr>
        <w:t xml:space="preserve">аліз. </w:t>
      </w:r>
      <w:r w:rsidRPr="00734D52">
        <w:rPr>
          <w:rFonts w:ascii="Times New Roman" w:hAnsi="Times New Roman"/>
          <w:sz w:val="28"/>
          <w:szCs w:val="28"/>
          <w:lang w:val="uk-UA"/>
        </w:rPr>
        <w:t xml:space="preserve"> </w:t>
      </w:r>
    </w:p>
    <w:p w:rsidR="002C040C" w:rsidRPr="00734D52" w:rsidRDefault="002C040C" w:rsidP="002C040C">
      <w:pPr>
        <w:widowControl w:val="0"/>
        <w:spacing w:after="0" w:line="360" w:lineRule="auto"/>
        <w:ind w:firstLine="720"/>
        <w:jc w:val="both"/>
        <w:rPr>
          <w:rFonts w:ascii="Times New Roman" w:hAnsi="Times New Roman"/>
          <w:sz w:val="28"/>
          <w:szCs w:val="28"/>
          <w:lang w:val="uk-UA"/>
        </w:rPr>
      </w:pPr>
      <w:r w:rsidRPr="00734D52">
        <w:rPr>
          <w:rFonts w:ascii="Times New Roman" w:hAnsi="Times New Roman"/>
          <w:sz w:val="28"/>
          <w:szCs w:val="28"/>
          <w:lang w:val="uk-UA"/>
        </w:rPr>
        <w:t xml:space="preserve">Сформульовані рекомендації щодо покращення </w:t>
      </w:r>
      <w:r w:rsidR="00857F69">
        <w:rPr>
          <w:rFonts w:ascii="Times New Roman" w:hAnsi="Times New Roman"/>
          <w:sz w:val="28"/>
          <w:szCs w:val="28"/>
          <w:lang w:val="uk-UA"/>
        </w:rPr>
        <w:t xml:space="preserve">фінансового стану ДП «Старобільське лісомисливське господарство» </w:t>
      </w:r>
    </w:p>
    <w:p w:rsidR="00857F69" w:rsidRDefault="00857F69" w:rsidP="002C040C">
      <w:pPr>
        <w:widowControl w:val="0"/>
        <w:spacing w:after="0" w:line="360" w:lineRule="auto"/>
        <w:ind w:firstLine="720"/>
        <w:jc w:val="both"/>
        <w:rPr>
          <w:rFonts w:ascii="Times New Roman" w:hAnsi="Times New Roman"/>
          <w:sz w:val="28"/>
          <w:szCs w:val="28"/>
          <w:lang w:val="uk-UA"/>
        </w:rPr>
      </w:pPr>
    </w:p>
    <w:p w:rsidR="00857F69" w:rsidRDefault="00857F69" w:rsidP="002C040C">
      <w:pPr>
        <w:widowControl w:val="0"/>
        <w:spacing w:after="0" w:line="360" w:lineRule="auto"/>
        <w:ind w:firstLine="720"/>
        <w:jc w:val="both"/>
        <w:rPr>
          <w:rFonts w:ascii="Times New Roman" w:hAnsi="Times New Roman"/>
          <w:sz w:val="28"/>
          <w:szCs w:val="28"/>
          <w:lang w:val="uk-UA"/>
        </w:rPr>
      </w:pPr>
    </w:p>
    <w:p w:rsidR="002C040C" w:rsidRPr="00734D52" w:rsidRDefault="00857F69" w:rsidP="002C040C">
      <w:pPr>
        <w:widowControl w:val="0"/>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ФІНАНСОВИЙ СТАН, МЕТОДИ</w:t>
      </w:r>
      <w:r w:rsidR="002C040C" w:rsidRPr="00734D52">
        <w:rPr>
          <w:rFonts w:ascii="Times New Roman" w:hAnsi="Times New Roman"/>
          <w:sz w:val="28"/>
          <w:szCs w:val="28"/>
          <w:lang w:val="uk-UA"/>
        </w:rPr>
        <w:t xml:space="preserve">, АНАЛІЗ, </w:t>
      </w:r>
      <w:r>
        <w:rPr>
          <w:rFonts w:ascii="Times New Roman" w:hAnsi="Times New Roman"/>
          <w:sz w:val="28"/>
          <w:szCs w:val="28"/>
          <w:lang w:val="uk-UA"/>
        </w:rPr>
        <w:t>ЗВІТНІСТЬ, БАЛАНС, ПРИБУТОК, КАПІТАЛ, РЕНТАБЕЛЬНІСТЬ, ЛІКВІДНІСТ</w:t>
      </w:r>
      <w:r w:rsidR="00E15B45">
        <w:rPr>
          <w:rFonts w:ascii="Times New Roman" w:hAnsi="Times New Roman"/>
          <w:sz w:val="28"/>
          <w:szCs w:val="28"/>
          <w:lang w:val="uk-UA"/>
        </w:rPr>
        <w:t>Ь, ЛІСОМИСЛИВСЬКЕ ГОСПОДАРСТВО.</w:t>
      </w:r>
    </w:p>
    <w:p w:rsidR="002C040C" w:rsidRDefault="002C040C" w:rsidP="002C040C">
      <w:pPr>
        <w:spacing w:after="0"/>
        <w:jc w:val="center"/>
        <w:rPr>
          <w:rFonts w:ascii="Times New Roman" w:hAnsi="Times New Roman"/>
          <w:b/>
          <w:sz w:val="28"/>
          <w:szCs w:val="28"/>
          <w:lang w:val="uk-UA"/>
        </w:rPr>
      </w:pPr>
    </w:p>
    <w:p w:rsidR="002C040C" w:rsidRDefault="002C040C" w:rsidP="002C040C">
      <w:pPr>
        <w:spacing w:after="0"/>
        <w:jc w:val="center"/>
        <w:rPr>
          <w:rFonts w:ascii="Times New Roman" w:hAnsi="Times New Roman"/>
          <w:b/>
          <w:sz w:val="28"/>
          <w:szCs w:val="28"/>
          <w:lang w:val="uk-UA"/>
        </w:rPr>
      </w:pPr>
    </w:p>
    <w:p w:rsidR="008A5B09" w:rsidRDefault="002C040C" w:rsidP="002C040C">
      <w:pPr>
        <w:spacing w:after="0"/>
        <w:jc w:val="center"/>
        <w:rPr>
          <w:rFonts w:ascii="Times New Roman" w:hAnsi="Times New Roman"/>
          <w:sz w:val="28"/>
          <w:szCs w:val="28"/>
          <w:lang w:val="uk-UA"/>
        </w:rPr>
      </w:pPr>
      <w:r>
        <w:rPr>
          <w:rFonts w:ascii="Times New Roman" w:hAnsi="Times New Roman"/>
          <w:sz w:val="28"/>
          <w:szCs w:val="28"/>
          <w:lang w:val="uk-UA"/>
        </w:rPr>
        <w:t xml:space="preserve"> </w:t>
      </w:r>
    </w:p>
    <w:p w:rsidR="00310264" w:rsidRDefault="00310264" w:rsidP="00387D34">
      <w:pPr>
        <w:spacing w:after="0"/>
        <w:rPr>
          <w:rFonts w:ascii="Times New Roman" w:hAnsi="Times New Roman"/>
          <w:sz w:val="28"/>
          <w:szCs w:val="28"/>
          <w:lang w:val="uk-UA"/>
        </w:rPr>
      </w:pPr>
    </w:p>
    <w:p w:rsidR="002C040C" w:rsidRDefault="002C040C" w:rsidP="00387D34">
      <w:pPr>
        <w:spacing w:after="0"/>
        <w:rPr>
          <w:rFonts w:ascii="Times New Roman" w:hAnsi="Times New Roman"/>
          <w:sz w:val="28"/>
          <w:szCs w:val="28"/>
          <w:lang w:val="uk-UA"/>
        </w:rPr>
      </w:pPr>
    </w:p>
    <w:p w:rsidR="00CC3966" w:rsidRDefault="00CC3966" w:rsidP="00387D34">
      <w:pPr>
        <w:spacing w:after="0"/>
        <w:rPr>
          <w:rFonts w:ascii="Times New Roman" w:hAnsi="Times New Roman"/>
          <w:sz w:val="28"/>
          <w:szCs w:val="28"/>
          <w:lang w:val="uk-UA"/>
        </w:rPr>
      </w:pPr>
    </w:p>
    <w:p w:rsidR="00E15B45" w:rsidRDefault="00E15B45" w:rsidP="00387D34">
      <w:pPr>
        <w:spacing w:after="0"/>
        <w:rPr>
          <w:rFonts w:ascii="Times New Roman" w:hAnsi="Times New Roman"/>
          <w:sz w:val="28"/>
          <w:szCs w:val="28"/>
          <w:lang w:val="uk-UA"/>
        </w:rPr>
      </w:pPr>
    </w:p>
    <w:p w:rsidR="00E15B45" w:rsidRPr="00310264" w:rsidRDefault="00E15B45" w:rsidP="00387D34">
      <w:pPr>
        <w:spacing w:after="0"/>
        <w:rPr>
          <w:rFonts w:ascii="Times New Roman" w:hAnsi="Times New Roman"/>
          <w:sz w:val="28"/>
          <w:szCs w:val="28"/>
          <w:lang w:val="uk-UA"/>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6"/>
        <w:gridCol w:w="39"/>
        <w:gridCol w:w="8222"/>
        <w:gridCol w:w="674"/>
        <w:gridCol w:w="35"/>
      </w:tblGrid>
      <w:tr w:rsidR="0004291D" w:rsidRPr="00E15B45" w:rsidTr="00310264">
        <w:tc>
          <w:tcPr>
            <w:tcW w:w="9606" w:type="dxa"/>
            <w:gridSpan w:val="5"/>
          </w:tcPr>
          <w:p w:rsidR="0004291D" w:rsidRPr="008F629C" w:rsidRDefault="0004291D" w:rsidP="00387D34">
            <w:pPr>
              <w:widowControl w:val="0"/>
              <w:rPr>
                <w:rFonts w:ascii="Times New Roman" w:hAnsi="Times New Roman"/>
                <w:sz w:val="28"/>
                <w:szCs w:val="28"/>
                <w:lang w:val="uk-UA"/>
              </w:rPr>
            </w:pPr>
          </w:p>
        </w:tc>
      </w:tr>
      <w:tr w:rsidR="00310264" w:rsidRPr="008F629C" w:rsidTr="00310264">
        <w:trPr>
          <w:gridAfter w:val="1"/>
          <w:wAfter w:w="35" w:type="dxa"/>
        </w:trPr>
        <w:tc>
          <w:tcPr>
            <w:tcW w:w="9571" w:type="dxa"/>
            <w:gridSpan w:val="4"/>
          </w:tcPr>
          <w:p w:rsidR="00310264" w:rsidRDefault="00310264" w:rsidP="00387D34">
            <w:pPr>
              <w:widowControl w:val="0"/>
              <w:spacing w:line="360" w:lineRule="auto"/>
              <w:jc w:val="center"/>
              <w:rPr>
                <w:rFonts w:ascii="Times New Roman" w:hAnsi="Times New Roman"/>
                <w:sz w:val="28"/>
                <w:szCs w:val="28"/>
                <w:lang w:val="uk-UA"/>
              </w:rPr>
            </w:pPr>
            <w:r w:rsidRPr="008F629C">
              <w:rPr>
                <w:rFonts w:ascii="Times New Roman" w:hAnsi="Times New Roman"/>
                <w:sz w:val="28"/>
                <w:szCs w:val="28"/>
                <w:lang w:val="uk-UA"/>
              </w:rPr>
              <w:lastRenderedPageBreak/>
              <w:t>ЗМІСТ</w:t>
            </w:r>
          </w:p>
          <w:p w:rsidR="00310264" w:rsidRPr="008F629C" w:rsidRDefault="00310264" w:rsidP="00387D34">
            <w:pPr>
              <w:widowControl w:val="0"/>
              <w:spacing w:line="360" w:lineRule="auto"/>
              <w:jc w:val="center"/>
              <w:rPr>
                <w:rFonts w:ascii="Times New Roman" w:hAnsi="Times New Roman"/>
                <w:sz w:val="28"/>
                <w:szCs w:val="28"/>
                <w:lang w:val="uk-UA"/>
              </w:rPr>
            </w:pPr>
          </w:p>
        </w:tc>
      </w:tr>
      <w:tr w:rsidR="00310264" w:rsidRPr="008F629C" w:rsidTr="00310264">
        <w:trPr>
          <w:gridAfter w:val="1"/>
          <w:wAfter w:w="35" w:type="dxa"/>
        </w:trPr>
        <w:tc>
          <w:tcPr>
            <w:tcW w:w="8897" w:type="dxa"/>
            <w:gridSpan w:val="3"/>
          </w:tcPr>
          <w:p w:rsidR="00310264" w:rsidRPr="008F629C" w:rsidRDefault="00310264" w:rsidP="00E15B45">
            <w:pPr>
              <w:widowControl w:val="0"/>
              <w:spacing w:line="360" w:lineRule="auto"/>
              <w:jc w:val="both"/>
              <w:rPr>
                <w:rFonts w:ascii="Times New Roman" w:hAnsi="Times New Roman"/>
                <w:sz w:val="28"/>
                <w:szCs w:val="28"/>
                <w:lang w:val="uk-UA"/>
              </w:rPr>
            </w:pPr>
            <w:r w:rsidRPr="008F629C">
              <w:rPr>
                <w:rFonts w:ascii="Times New Roman" w:hAnsi="Times New Roman"/>
                <w:sz w:val="28"/>
                <w:szCs w:val="28"/>
                <w:lang w:val="uk-UA"/>
              </w:rPr>
              <w:t>ВСТУП</w:t>
            </w:r>
            <w:r>
              <w:rPr>
                <w:rFonts w:ascii="Times New Roman" w:hAnsi="Times New Roman"/>
                <w:sz w:val="28"/>
                <w:szCs w:val="28"/>
                <w:lang w:val="uk-UA"/>
              </w:rPr>
              <w:t>………………………………………………………………………..</w:t>
            </w:r>
          </w:p>
        </w:tc>
        <w:tc>
          <w:tcPr>
            <w:tcW w:w="674" w:type="dxa"/>
            <w:vAlign w:val="bottom"/>
          </w:tcPr>
          <w:p w:rsidR="00310264" w:rsidRPr="008F629C" w:rsidRDefault="005513A4" w:rsidP="00387D34">
            <w:pPr>
              <w:widowControl w:val="0"/>
              <w:spacing w:line="360" w:lineRule="auto"/>
              <w:rPr>
                <w:rFonts w:ascii="Times New Roman" w:hAnsi="Times New Roman"/>
                <w:sz w:val="28"/>
                <w:szCs w:val="28"/>
                <w:lang w:val="uk-UA"/>
              </w:rPr>
            </w:pPr>
            <w:r>
              <w:rPr>
                <w:rFonts w:ascii="Times New Roman" w:hAnsi="Times New Roman"/>
                <w:sz w:val="28"/>
                <w:szCs w:val="28"/>
                <w:lang w:val="uk-UA"/>
              </w:rPr>
              <w:t>4</w:t>
            </w:r>
          </w:p>
        </w:tc>
      </w:tr>
      <w:tr w:rsidR="00310264" w:rsidRPr="008F629C" w:rsidTr="00310264">
        <w:trPr>
          <w:gridAfter w:val="1"/>
          <w:wAfter w:w="35" w:type="dxa"/>
        </w:trPr>
        <w:tc>
          <w:tcPr>
            <w:tcW w:w="8897" w:type="dxa"/>
            <w:gridSpan w:val="3"/>
          </w:tcPr>
          <w:p w:rsidR="00310264" w:rsidRPr="008F629C" w:rsidRDefault="00310264" w:rsidP="00E15B45">
            <w:pPr>
              <w:widowControl w:val="0"/>
              <w:spacing w:line="360" w:lineRule="auto"/>
              <w:jc w:val="both"/>
              <w:rPr>
                <w:rFonts w:ascii="Times New Roman" w:hAnsi="Times New Roman"/>
                <w:sz w:val="28"/>
                <w:szCs w:val="28"/>
                <w:lang w:val="uk-UA"/>
              </w:rPr>
            </w:pPr>
            <w:r w:rsidRPr="008F629C">
              <w:rPr>
                <w:rFonts w:ascii="Times New Roman" w:hAnsi="Times New Roman"/>
                <w:sz w:val="28"/>
                <w:szCs w:val="28"/>
                <w:lang w:val="uk-UA"/>
              </w:rPr>
              <w:t xml:space="preserve">РОЗДІЛ </w:t>
            </w:r>
            <w:r>
              <w:rPr>
                <w:rFonts w:ascii="Times New Roman" w:hAnsi="Times New Roman"/>
                <w:sz w:val="28"/>
                <w:szCs w:val="28"/>
                <w:lang w:val="uk-UA"/>
              </w:rPr>
              <w:t xml:space="preserve">1.ТЕОРЕТИЧНІ </w:t>
            </w:r>
            <w:r w:rsidRPr="008F629C">
              <w:rPr>
                <w:rFonts w:ascii="Times New Roman" w:hAnsi="Times New Roman"/>
                <w:sz w:val="28"/>
                <w:szCs w:val="28"/>
                <w:lang w:val="uk-UA"/>
              </w:rPr>
              <w:t xml:space="preserve"> АСПЕКТИ </w:t>
            </w:r>
            <w:r>
              <w:rPr>
                <w:rFonts w:ascii="Times New Roman" w:hAnsi="Times New Roman"/>
                <w:sz w:val="28"/>
                <w:szCs w:val="28"/>
                <w:lang w:val="uk-UA"/>
              </w:rPr>
              <w:t>ОЦІНКИ</w:t>
            </w:r>
            <w:r w:rsidRPr="008F629C">
              <w:rPr>
                <w:rFonts w:ascii="Times New Roman" w:hAnsi="Times New Roman"/>
                <w:sz w:val="28"/>
                <w:szCs w:val="28"/>
                <w:lang w:val="uk-UA"/>
              </w:rPr>
              <w:t xml:space="preserve"> ФІНАНСОВОГО СТАНУ ПІДПРИЄМСТВА</w:t>
            </w:r>
            <w:r>
              <w:rPr>
                <w:rFonts w:ascii="Times New Roman" w:hAnsi="Times New Roman"/>
                <w:sz w:val="28"/>
                <w:szCs w:val="28"/>
                <w:lang w:val="uk-UA"/>
              </w:rPr>
              <w:t>………………………………………………….</w:t>
            </w:r>
          </w:p>
        </w:tc>
        <w:tc>
          <w:tcPr>
            <w:tcW w:w="674" w:type="dxa"/>
            <w:vAlign w:val="bottom"/>
          </w:tcPr>
          <w:p w:rsidR="00310264" w:rsidRPr="008F629C" w:rsidRDefault="00AE73F6" w:rsidP="00387D34">
            <w:pPr>
              <w:widowControl w:val="0"/>
              <w:spacing w:line="360" w:lineRule="auto"/>
              <w:rPr>
                <w:rFonts w:ascii="Times New Roman" w:hAnsi="Times New Roman"/>
                <w:sz w:val="28"/>
                <w:szCs w:val="28"/>
                <w:lang w:val="uk-UA"/>
              </w:rPr>
            </w:pPr>
            <w:r>
              <w:rPr>
                <w:rFonts w:ascii="Times New Roman" w:hAnsi="Times New Roman"/>
                <w:sz w:val="28"/>
                <w:szCs w:val="28"/>
                <w:lang w:val="uk-UA"/>
              </w:rPr>
              <w:t>6</w:t>
            </w:r>
          </w:p>
        </w:tc>
      </w:tr>
      <w:tr w:rsidR="00310264" w:rsidRPr="008F629C" w:rsidTr="00310264">
        <w:trPr>
          <w:gridAfter w:val="1"/>
          <w:wAfter w:w="35" w:type="dxa"/>
        </w:trPr>
        <w:tc>
          <w:tcPr>
            <w:tcW w:w="675" w:type="dxa"/>
            <w:gridSpan w:val="2"/>
          </w:tcPr>
          <w:p w:rsidR="00310264" w:rsidRPr="005D453B" w:rsidRDefault="00310264" w:rsidP="00E15B45">
            <w:pPr>
              <w:widowControl w:val="0"/>
              <w:spacing w:line="360" w:lineRule="auto"/>
              <w:jc w:val="both"/>
              <w:rPr>
                <w:rFonts w:ascii="Times New Roman" w:hAnsi="Times New Roman"/>
                <w:sz w:val="28"/>
                <w:szCs w:val="28"/>
                <w:lang w:val="uk-UA"/>
              </w:rPr>
            </w:pPr>
            <w:r>
              <w:rPr>
                <w:rFonts w:ascii="Times New Roman" w:hAnsi="Times New Roman"/>
                <w:sz w:val="28"/>
                <w:szCs w:val="28"/>
                <w:lang w:val="en-US"/>
              </w:rPr>
              <w:t>1</w:t>
            </w:r>
            <w:r>
              <w:rPr>
                <w:rFonts w:ascii="Times New Roman" w:hAnsi="Times New Roman"/>
                <w:sz w:val="28"/>
                <w:szCs w:val="28"/>
                <w:lang w:val="uk-UA"/>
              </w:rPr>
              <w:t>.1.</w:t>
            </w:r>
          </w:p>
        </w:tc>
        <w:tc>
          <w:tcPr>
            <w:tcW w:w="8222" w:type="dxa"/>
          </w:tcPr>
          <w:p w:rsidR="00310264" w:rsidRPr="008F629C" w:rsidRDefault="00310264" w:rsidP="00E15B45">
            <w:pPr>
              <w:widowControl w:val="0"/>
              <w:spacing w:line="360" w:lineRule="auto"/>
              <w:jc w:val="both"/>
              <w:rPr>
                <w:rFonts w:ascii="Times New Roman" w:hAnsi="Times New Roman"/>
                <w:sz w:val="28"/>
                <w:szCs w:val="28"/>
                <w:lang w:val="uk-UA"/>
              </w:rPr>
            </w:pPr>
            <w:r>
              <w:rPr>
                <w:rFonts w:ascii="Times New Roman" w:hAnsi="Times New Roman"/>
                <w:sz w:val="28"/>
                <w:szCs w:val="28"/>
                <w:lang w:val="uk-UA"/>
              </w:rPr>
              <w:t>Сутність</w:t>
            </w:r>
            <w:r w:rsidRPr="008F629C">
              <w:rPr>
                <w:rFonts w:ascii="Times New Roman" w:hAnsi="Times New Roman"/>
                <w:sz w:val="28"/>
                <w:szCs w:val="28"/>
                <w:lang w:val="uk-UA"/>
              </w:rPr>
              <w:t xml:space="preserve"> фінансового стану підприємства</w:t>
            </w:r>
            <w:r>
              <w:rPr>
                <w:rFonts w:ascii="Times New Roman" w:hAnsi="Times New Roman"/>
                <w:sz w:val="28"/>
                <w:szCs w:val="28"/>
                <w:lang w:val="uk-UA"/>
              </w:rPr>
              <w:t>….....................................</w:t>
            </w:r>
          </w:p>
        </w:tc>
        <w:tc>
          <w:tcPr>
            <w:tcW w:w="674" w:type="dxa"/>
            <w:vAlign w:val="bottom"/>
          </w:tcPr>
          <w:p w:rsidR="00310264" w:rsidRPr="008F629C" w:rsidRDefault="00AE73F6" w:rsidP="00387D34">
            <w:pPr>
              <w:widowControl w:val="0"/>
              <w:spacing w:line="360" w:lineRule="auto"/>
              <w:rPr>
                <w:rFonts w:ascii="Times New Roman" w:hAnsi="Times New Roman"/>
                <w:sz w:val="28"/>
                <w:szCs w:val="28"/>
                <w:lang w:val="uk-UA"/>
              </w:rPr>
            </w:pPr>
            <w:r>
              <w:rPr>
                <w:rFonts w:ascii="Times New Roman" w:hAnsi="Times New Roman"/>
                <w:sz w:val="28"/>
                <w:szCs w:val="28"/>
                <w:lang w:val="uk-UA"/>
              </w:rPr>
              <w:t>6</w:t>
            </w:r>
          </w:p>
        </w:tc>
      </w:tr>
      <w:tr w:rsidR="00310264" w:rsidRPr="008F629C" w:rsidTr="00310264">
        <w:trPr>
          <w:gridAfter w:val="1"/>
          <w:wAfter w:w="35" w:type="dxa"/>
        </w:trPr>
        <w:tc>
          <w:tcPr>
            <w:tcW w:w="675" w:type="dxa"/>
            <w:gridSpan w:val="2"/>
          </w:tcPr>
          <w:p w:rsidR="00310264" w:rsidRPr="008F629C" w:rsidRDefault="00310264" w:rsidP="00E15B45">
            <w:pPr>
              <w:widowControl w:val="0"/>
              <w:spacing w:line="360" w:lineRule="auto"/>
              <w:jc w:val="both"/>
              <w:rPr>
                <w:rFonts w:ascii="Times New Roman" w:hAnsi="Times New Roman"/>
                <w:sz w:val="28"/>
                <w:szCs w:val="28"/>
                <w:lang w:val="uk-UA"/>
              </w:rPr>
            </w:pPr>
            <w:r>
              <w:rPr>
                <w:rFonts w:ascii="Times New Roman" w:hAnsi="Times New Roman"/>
                <w:sz w:val="28"/>
                <w:szCs w:val="28"/>
                <w:lang w:val="uk-UA"/>
              </w:rPr>
              <w:t>1.2.</w:t>
            </w:r>
          </w:p>
        </w:tc>
        <w:tc>
          <w:tcPr>
            <w:tcW w:w="8222" w:type="dxa"/>
          </w:tcPr>
          <w:p w:rsidR="00310264" w:rsidRPr="008F629C" w:rsidRDefault="00310264" w:rsidP="00E15B45">
            <w:pPr>
              <w:widowControl w:val="0"/>
              <w:spacing w:line="360" w:lineRule="auto"/>
              <w:jc w:val="both"/>
              <w:rPr>
                <w:rFonts w:ascii="Times New Roman" w:hAnsi="Times New Roman"/>
                <w:sz w:val="28"/>
                <w:szCs w:val="28"/>
                <w:lang w:val="uk-UA"/>
              </w:rPr>
            </w:pPr>
            <w:r>
              <w:rPr>
                <w:rFonts w:ascii="Times New Roman" w:hAnsi="Times New Roman"/>
                <w:sz w:val="28"/>
                <w:szCs w:val="28"/>
                <w:lang w:val="uk-UA"/>
              </w:rPr>
              <w:t>Користувачі і джерела інформації для проведення аналізу  фінансового стану підприємства…………………………………….</w:t>
            </w:r>
          </w:p>
        </w:tc>
        <w:tc>
          <w:tcPr>
            <w:tcW w:w="674" w:type="dxa"/>
            <w:vAlign w:val="bottom"/>
          </w:tcPr>
          <w:p w:rsidR="00310264" w:rsidRPr="008F629C" w:rsidRDefault="005513A4" w:rsidP="00387D34">
            <w:pPr>
              <w:widowControl w:val="0"/>
              <w:spacing w:line="360" w:lineRule="auto"/>
              <w:rPr>
                <w:rFonts w:ascii="Times New Roman" w:hAnsi="Times New Roman"/>
                <w:sz w:val="28"/>
                <w:szCs w:val="28"/>
                <w:lang w:val="uk-UA"/>
              </w:rPr>
            </w:pPr>
            <w:r>
              <w:rPr>
                <w:rFonts w:ascii="Times New Roman" w:hAnsi="Times New Roman"/>
                <w:sz w:val="28"/>
                <w:szCs w:val="28"/>
                <w:lang w:val="uk-UA"/>
              </w:rPr>
              <w:t>1</w:t>
            </w:r>
            <w:r w:rsidR="00AE73F6">
              <w:rPr>
                <w:rFonts w:ascii="Times New Roman" w:hAnsi="Times New Roman"/>
                <w:sz w:val="28"/>
                <w:szCs w:val="28"/>
                <w:lang w:val="uk-UA"/>
              </w:rPr>
              <w:t>5</w:t>
            </w:r>
          </w:p>
        </w:tc>
      </w:tr>
      <w:tr w:rsidR="00310264" w:rsidRPr="008F629C" w:rsidTr="00310264">
        <w:trPr>
          <w:gridAfter w:val="1"/>
          <w:wAfter w:w="35" w:type="dxa"/>
        </w:trPr>
        <w:tc>
          <w:tcPr>
            <w:tcW w:w="675" w:type="dxa"/>
            <w:gridSpan w:val="2"/>
          </w:tcPr>
          <w:p w:rsidR="00310264" w:rsidRDefault="00310264" w:rsidP="00E15B45">
            <w:pPr>
              <w:widowControl w:val="0"/>
              <w:spacing w:line="360" w:lineRule="auto"/>
              <w:jc w:val="both"/>
              <w:rPr>
                <w:rFonts w:ascii="Times New Roman" w:hAnsi="Times New Roman"/>
                <w:sz w:val="28"/>
                <w:szCs w:val="28"/>
                <w:lang w:val="uk-UA"/>
              </w:rPr>
            </w:pPr>
            <w:r>
              <w:rPr>
                <w:rFonts w:ascii="Times New Roman" w:hAnsi="Times New Roman"/>
                <w:sz w:val="28"/>
                <w:szCs w:val="28"/>
                <w:lang w:val="uk-UA"/>
              </w:rPr>
              <w:t>1.3.</w:t>
            </w:r>
          </w:p>
        </w:tc>
        <w:tc>
          <w:tcPr>
            <w:tcW w:w="8222" w:type="dxa"/>
          </w:tcPr>
          <w:p w:rsidR="00310264" w:rsidRPr="008F629C" w:rsidRDefault="00310264" w:rsidP="00E15B45">
            <w:pPr>
              <w:widowControl w:val="0"/>
              <w:spacing w:line="360" w:lineRule="auto"/>
              <w:jc w:val="both"/>
              <w:rPr>
                <w:rFonts w:ascii="Times New Roman" w:hAnsi="Times New Roman"/>
                <w:sz w:val="28"/>
                <w:szCs w:val="28"/>
                <w:lang w:val="uk-UA"/>
              </w:rPr>
            </w:pPr>
            <w:r>
              <w:rPr>
                <w:rFonts w:ascii="Times New Roman" w:hAnsi="Times New Roman"/>
                <w:sz w:val="28"/>
                <w:szCs w:val="28"/>
                <w:lang w:val="uk-UA"/>
              </w:rPr>
              <w:t>Методика</w:t>
            </w:r>
            <w:r w:rsidRPr="008F629C">
              <w:rPr>
                <w:rFonts w:ascii="Times New Roman" w:hAnsi="Times New Roman"/>
                <w:sz w:val="28"/>
                <w:szCs w:val="28"/>
                <w:lang w:val="uk-UA"/>
              </w:rPr>
              <w:t xml:space="preserve"> аналізу фінансового стану підприємства</w:t>
            </w:r>
            <w:r>
              <w:rPr>
                <w:rFonts w:ascii="Times New Roman" w:hAnsi="Times New Roman"/>
                <w:sz w:val="28"/>
                <w:szCs w:val="28"/>
                <w:lang w:val="uk-UA"/>
              </w:rPr>
              <w:t>………………...</w:t>
            </w:r>
          </w:p>
        </w:tc>
        <w:tc>
          <w:tcPr>
            <w:tcW w:w="674" w:type="dxa"/>
            <w:vAlign w:val="bottom"/>
          </w:tcPr>
          <w:p w:rsidR="00310264" w:rsidRPr="008F629C" w:rsidRDefault="00AE73F6" w:rsidP="00387D34">
            <w:pPr>
              <w:widowControl w:val="0"/>
              <w:spacing w:line="360" w:lineRule="auto"/>
              <w:rPr>
                <w:rFonts w:ascii="Times New Roman" w:hAnsi="Times New Roman"/>
                <w:sz w:val="28"/>
                <w:szCs w:val="28"/>
                <w:lang w:val="uk-UA"/>
              </w:rPr>
            </w:pPr>
            <w:r>
              <w:rPr>
                <w:rFonts w:ascii="Times New Roman" w:hAnsi="Times New Roman"/>
                <w:sz w:val="28"/>
                <w:szCs w:val="28"/>
                <w:lang w:val="uk-UA"/>
              </w:rPr>
              <w:t>22</w:t>
            </w:r>
          </w:p>
        </w:tc>
      </w:tr>
      <w:tr w:rsidR="00310264" w:rsidRPr="008F629C" w:rsidTr="00310264">
        <w:trPr>
          <w:gridAfter w:val="1"/>
          <w:wAfter w:w="35" w:type="dxa"/>
        </w:trPr>
        <w:tc>
          <w:tcPr>
            <w:tcW w:w="8897" w:type="dxa"/>
            <w:gridSpan w:val="3"/>
          </w:tcPr>
          <w:p w:rsidR="00310264" w:rsidRPr="008F629C" w:rsidRDefault="00310264" w:rsidP="00E15B45">
            <w:pPr>
              <w:widowControl w:val="0"/>
              <w:spacing w:line="360" w:lineRule="auto"/>
              <w:jc w:val="both"/>
              <w:rPr>
                <w:rFonts w:ascii="Times New Roman" w:hAnsi="Times New Roman"/>
                <w:sz w:val="28"/>
                <w:szCs w:val="28"/>
                <w:lang w:val="uk-UA"/>
              </w:rPr>
            </w:pPr>
            <w:r>
              <w:rPr>
                <w:rFonts w:ascii="Times New Roman" w:hAnsi="Times New Roman"/>
                <w:sz w:val="28"/>
                <w:szCs w:val="28"/>
                <w:lang w:val="uk-UA"/>
              </w:rPr>
              <w:t xml:space="preserve">РОЗДІЛ </w:t>
            </w:r>
            <w:r w:rsidRPr="00A73D52">
              <w:rPr>
                <w:rFonts w:ascii="Times New Roman" w:hAnsi="Times New Roman"/>
                <w:sz w:val="28"/>
                <w:szCs w:val="28"/>
                <w:lang w:val="uk-UA"/>
              </w:rPr>
              <w:t>2</w:t>
            </w:r>
            <w:r>
              <w:rPr>
                <w:rFonts w:ascii="Times New Roman" w:hAnsi="Times New Roman"/>
                <w:sz w:val="28"/>
                <w:szCs w:val="28"/>
                <w:lang w:val="uk-UA"/>
              </w:rPr>
              <w:t>.</w:t>
            </w:r>
            <w:r w:rsidRPr="00A73D52">
              <w:rPr>
                <w:rFonts w:ascii="Times New Roman" w:hAnsi="Times New Roman"/>
                <w:sz w:val="28"/>
                <w:szCs w:val="28"/>
                <w:lang w:val="uk-UA"/>
              </w:rPr>
              <w:t xml:space="preserve"> АНАЛІЗ ФІНАНСОВОГО </w:t>
            </w:r>
            <w:r w:rsidRPr="004A318D">
              <w:rPr>
                <w:rFonts w:ascii="Times New Roman" w:hAnsi="Times New Roman"/>
                <w:sz w:val="28"/>
                <w:szCs w:val="28"/>
                <w:lang w:val="uk-UA"/>
              </w:rPr>
              <w:t xml:space="preserve">СТАНУ </w:t>
            </w:r>
            <w:r w:rsidR="004A318D" w:rsidRPr="004A318D">
              <w:rPr>
                <w:rFonts w:ascii="Times New Roman" w:hAnsi="Times New Roman"/>
                <w:sz w:val="28"/>
                <w:szCs w:val="28"/>
                <w:lang w:val="uk-UA"/>
              </w:rPr>
              <w:t>Д</w:t>
            </w:r>
            <w:r w:rsidR="007F50FE" w:rsidRPr="004A318D">
              <w:rPr>
                <w:rFonts w:ascii="Times New Roman" w:hAnsi="Times New Roman"/>
                <w:sz w:val="28"/>
                <w:szCs w:val="28"/>
                <w:lang w:val="uk-UA"/>
              </w:rPr>
              <w:t>П«</w:t>
            </w:r>
            <w:r w:rsidR="00E15B45" w:rsidRPr="004A318D">
              <w:rPr>
                <w:rFonts w:ascii="Times New Roman" w:hAnsi="Times New Roman"/>
                <w:sz w:val="28"/>
                <w:szCs w:val="28"/>
                <w:lang w:val="uk-UA"/>
              </w:rPr>
              <w:t>СТАРОБІЛЬСЬКЕ ЛІСОМИСЛИВСЬКЕ ГОСПОДАРСТВО</w:t>
            </w:r>
            <w:r w:rsidRPr="004A318D">
              <w:rPr>
                <w:rFonts w:ascii="Times New Roman" w:hAnsi="Times New Roman"/>
                <w:sz w:val="28"/>
                <w:szCs w:val="28"/>
                <w:lang w:val="uk-UA"/>
              </w:rPr>
              <w:t>»</w:t>
            </w:r>
            <w:r>
              <w:rPr>
                <w:rFonts w:ascii="Times New Roman" w:hAnsi="Times New Roman"/>
                <w:sz w:val="28"/>
                <w:szCs w:val="28"/>
                <w:lang w:val="uk-UA"/>
              </w:rPr>
              <w:t>……</w:t>
            </w:r>
            <w:r w:rsidR="00E15B45">
              <w:rPr>
                <w:rFonts w:ascii="Times New Roman" w:hAnsi="Times New Roman"/>
                <w:sz w:val="28"/>
                <w:szCs w:val="28"/>
                <w:lang w:val="uk-UA"/>
              </w:rPr>
              <w:t>………………</w:t>
            </w:r>
            <w:r>
              <w:rPr>
                <w:rFonts w:ascii="Times New Roman" w:hAnsi="Times New Roman"/>
                <w:sz w:val="28"/>
                <w:szCs w:val="28"/>
                <w:lang w:val="uk-UA"/>
              </w:rPr>
              <w:t>…………..</w:t>
            </w:r>
          </w:p>
        </w:tc>
        <w:tc>
          <w:tcPr>
            <w:tcW w:w="674" w:type="dxa"/>
            <w:vAlign w:val="bottom"/>
          </w:tcPr>
          <w:p w:rsidR="00310264" w:rsidRPr="008F629C" w:rsidRDefault="00310264" w:rsidP="00387D34">
            <w:pPr>
              <w:widowControl w:val="0"/>
              <w:spacing w:line="360" w:lineRule="auto"/>
              <w:rPr>
                <w:rFonts w:ascii="Times New Roman" w:hAnsi="Times New Roman"/>
                <w:sz w:val="28"/>
                <w:szCs w:val="28"/>
                <w:lang w:val="uk-UA"/>
              </w:rPr>
            </w:pPr>
            <w:r>
              <w:rPr>
                <w:rFonts w:ascii="Times New Roman" w:hAnsi="Times New Roman"/>
                <w:sz w:val="28"/>
                <w:szCs w:val="28"/>
                <w:lang w:val="uk-UA"/>
              </w:rPr>
              <w:t>2</w:t>
            </w:r>
            <w:r w:rsidR="00AE73F6">
              <w:rPr>
                <w:rFonts w:ascii="Times New Roman" w:hAnsi="Times New Roman"/>
                <w:sz w:val="28"/>
                <w:szCs w:val="28"/>
                <w:lang w:val="uk-UA"/>
              </w:rPr>
              <w:t>9</w:t>
            </w:r>
          </w:p>
        </w:tc>
      </w:tr>
      <w:tr w:rsidR="00310264" w:rsidRPr="008F629C" w:rsidTr="00310264">
        <w:trPr>
          <w:gridAfter w:val="1"/>
          <w:wAfter w:w="35" w:type="dxa"/>
        </w:trPr>
        <w:tc>
          <w:tcPr>
            <w:tcW w:w="636" w:type="dxa"/>
          </w:tcPr>
          <w:p w:rsidR="00310264" w:rsidRPr="008F629C" w:rsidRDefault="00310264" w:rsidP="00E15B45">
            <w:pPr>
              <w:widowControl w:val="0"/>
              <w:spacing w:line="360" w:lineRule="auto"/>
              <w:jc w:val="both"/>
              <w:rPr>
                <w:rFonts w:ascii="Times New Roman" w:hAnsi="Times New Roman"/>
                <w:sz w:val="28"/>
                <w:szCs w:val="28"/>
                <w:lang w:val="uk-UA"/>
              </w:rPr>
            </w:pPr>
            <w:r>
              <w:rPr>
                <w:rFonts w:ascii="Times New Roman" w:hAnsi="Times New Roman"/>
                <w:sz w:val="28"/>
                <w:szCs w:val="28"/>
                <w:lang w:val="uk-UA"/>
              </w:rPr>
              <w:t>2.1.</w:t>
            </w:r>
          </w:p>
        </w:tc>
        <w:tc>
          <w:tcPr>
            <w:tcW w:w="8261" w:type="dxa"/>
            <w:gridSpan w:val="2"/>
          </w:tcPr>
          <w:p w:rsidR="00310264" w:rsidRPr="008F629C" w:rsidRDefault="00310264" w:rsidP="00E15B45">
            <w:pPr>
              <w:widowControl w:val="0"/>
              <w:spacing w:line="360" w:lineRule="auto"/>
              <w:jc w:val="both"/>
              <w:rPr>
                <w:rFonts w:ascii="Times New Roman" w:hAnsi="Times New Roman"/>
                <w:sz w:val="28"/>
                <w:szCs w:val="28"/>
                <w:lang w:val="uk-UA"/>
              </w:rPr>
            </w:pPr>
            <w:r>
              <w:rPr>
                <w:rFonts w:ascii="Times New Roman" w:hAnsi="Times New Roman"/>
                <w:sz w:val="28"/>
                <w:szCs w:val="28"/>
                <w:lang w:val="uk-UA"/>
              </w:rPr>
              <w:t xml:space="preserve">Загальна характеристика функціонування ДП «Старобільське </w:t>
            </w:r>
            <w:r w:rsidR="004A318D" w:rsidRPr="004A318D">
              <w:rPr>
                <w:rFonts w:ascii="Times New Roman" w:hAnsi="Times New Roman"/>
                <w:sz w:val="28"/>
                <w:szCs w:val="28"/>
                <w:lang w:val="uk-UA"/>
              </w:rPr>
              <w:t>Л</w:t>
            </w:r>
            <w:r w:rsidR="004A318D">
              <w:rPr>
                <w:rFonts w:ascii="Times New Roman" w:hAnsi="Times New Roman"/>
                <w:sz w:val="28"/>
                <w:szCs w:val="28"/>
                <w:lang w:val="uk-UA"/>
              </w:rPr>
              <w:t>ісомисливське господарство</w:t>
            </w:r>
            <w:r>
              <w:rPr>
                <w:rFonts w:ascii="Times New Roman" w:hAnsi="Times New Roman"/>
                <w:sz w:val="28"/>
                <w:szCs w:val="28"/>
                <w:lang w:val="uk-UA"/>
              </w:rPr>
              <w:t>»……………</w:t>
            </w:r>
            <w:r w:rsidR="004A318D">
              <w:rPr>
                <w:rFonts w:ascii="Times New Roman" w:hAnsi="Times New Roman"/>
                <w:sz w:val="28"/>
                <w:szCs w:val="28"/>
                <w:lang w:val="uk-UA"/>
              </w:rPr>
              <w:t xml:space="preserve"> …………………………</w:t>
            </w:r>
          </w:p>
        </w:tc>
        <w:tc>
          <w:tcPr>
            <w:tcW w:w="674" w:type="dxa"/>
            <w:vAlign w:val="bottom"/>
          </w:tcPr>
          <w:p w:rsidR="00310264" w:rsidRPr="008F629C" w:rsidRDefault="00310264" w:rsidP="00387D34">
            <w:pPr>
              <w:widowControl w:val="0"/>
              <w:spacing w:line="360" w:lineRule="auto"/>
              <w:rPr>
                <w:rFonts w:ascii="Times New Roman" w:hAnsi="Times New Roman"/>
                <w:sz w:val="28"/>
                <w:szCs w:val="28"/>
                <w:lang w:val="uk-UA"/>
              </w:rPr>
            </w:pPr>
            <w:r>
              <w:rPr>
                <w:rFonts w:ascii="Times New Roman" w:hAnsi="Times New Roman"/>
                <w:sz w:val="28"/>
                <w:szCs w:val="28"/>
                <w:lang w:val="uk-UA"/>
              </w:rPr>
              <w:t>2</w:t>
            </w:r>
            <w:r w:rsidR="00AE73F6">
              <w:rPr>
                <w:rFonts w:ascii="Times New Roman" w:hAnsi="Times New Roman"/>
                <w:sz w:val="28"/>
                <w:szCs w:val="28"/>
                <w:lang w:val="uk-UA"/>
              </w:rPr>
              <w:t>9</w:t>
            </w:r>
          </w:p>
        </w:tc>
      </w:tr>
      <w:tr w:rsidR="00310264" w:rsidRPr="008F629C" w:rsidTr="00310264">
        <w:trPr>
          <w:gridAfter w:val="1"/>
          <w:wAfter w:w="35" w:type="dxa"/>
        </w:trPr>
        <w:tc>
          <w:tcPr>
            <w:tcW w:w="636" w:type="dxa"/>
          </w:tcPr>
          <w:p w:rsidR="00310264" w:rsidRPr="008F629C" w:rsidRDefault="00310264" w:rsidP="00E15B45">
            <w:pPr>
              <w:widowControl w:val="0"/>
              <w:spacing w:line="360" w:lineRule="auto"/>
              <w:jc w:val="both"/>
              <w:rPr>
                <w:rFonts w:ascii="Times New Roman" w:hAnsi="Times New Roman"/>
                <w:sz w:val="28"/>
                <w:szCs w:val="28"/>
                <w:lang w:val="uk-UA"/>
              </w:rPr>
            </w:pPr>
            <w:r>
              <w:rPr>
                <w:rFonts w:ascii="Times New Roman" w:hAnsi="Times New Roman"/>
                <w:sz w:val="28"/>
                <w:szCs w:val="28"/>
                <w:lang w:val="uk-UA"/>
              </w:rPr>
              <w:t>2.2.</w:t>
            </w:r>
          </w:p>
        </w:tc>
        <w:tc>
          <w:tcPr>
            <w:tcW w:w="8261" w:type="dxa"/>
            <w:gridSpan w:val="2"/>
          </w:tcPr>
          <w:p w:rsidR="00310264" w:rsidRPr="008F629C" w:rsidRDefault="00310264" w:rsidP="00E15B45">
            <w:pPr>
              <w:widowControl w:val="0"/>
              <w:spacing w:line="360" w:lineRule="auto"/>
              <w:jc w:val="both"/>
              <w:rPr>
                <w:rFonts w:ascii="Times New Roman" w:hAnsi="Times New Roman"/>
                <w:sz w:val="28"/>
                <w:szCs w:val="28"/>
                <w:lang w:val="uk-UA"/>
              </w:rPr>
            </w:pPr>
            <w:r w:rsidRPr="00240B35">
              <w:rPr>
                <w:rFonts w:ascii="Times New Roman" w:hAnsi="Times New Roman"/>
                <w:sz w:val="28"/>
                <w:szCs w:val="28"/>
                <w:lang w:val="uk-UA"/>
              </w:rPr>
              <w:t>Аналіз динаміки</w:t>
            </w:r>
            <w:r w:rsidR="00D9110C">
              <w:rPr>
                <w:rFonts w:ascii="Times New Roman" w:hAnsi="Times New Roman"/>
                <w:sz w:val="28"/>
                <w:szCs w:val="28"/>
                <w:lang w:val="uk-UA"/>
              </w:rPr>
              <w:t xml:space="preserve"> основн</w:t>
            </w:r>
            <w:r w:rsidR="008A5B09">
              <w:rPr>
                <w:rFonts w:ascii="Times New Roman" w:hAnsi="Times New Roman"/>
                <w:sz w:val="28"/>
                <w:szCs w:val="28"/>
                <w:lang w:val="uk-UA"/>
              </w:rPr>
              <w:t xml:space="preserve">их  техніко-економічних </w:t>
            </w:r>
            <w:r w:rsidRPr="00240B35">
              <w:rPr>
                <w:rFonts w:ascii="Times New Roman" w:hAnsi="Times New Roman"/>
                <w:sz w:val="28"/>
                <w:szCs w:val="28"/>
                <w:lang w:val="uk-UA"/>
              </w:rPr>
              <w:t>показників</w:t>
            </w:r>
            <w:r>
              <w:rPr>
                <w:rFonts w:ascii="Times New Roman" w:hAnsi="Times New Roman"/>
                <w:sz w:val="28"/>
                <w:szCs w:val="28"/>
                <w:lang w:val="uk-UA"/>
              </w:rPr>
              <w:t>…………………</w:t>
            </w:r>
            <w:r w:rsidR="008A5B09">
              <w:rPr>
                <w:rFonts w:ascii="Times New Roman" w:hAnsi="Times New Roman"/>
                <w:sz w:val="28"/>
                <w:szCs w:val="28"/>
                <w:lang w:val="uk-UA"/>
              </w:rPr>
              <w:t>…………………………………………..</w:t>
            </w:r>
          </w:p>
        </w:tc>
        <w:tc>
          <w:tcPr>
            <w:tcW w:w="674" w:type="dxa"/>
            <w:vAlign w:val="bottom"/>
          </w:tcPr>
          <w:p w:rsidR="00310264" w:rsidRPr="008F629C" w:rsidRDefault="00AE73F6" w:rsidP="00387D34">
            <w:pPr>
              <w:widowControl w:val="0"/>
              <w:spacing w:line="360" w:lineRule="auto"/>
              <w:rPr>
                <w:rFonts w:ascii="Times New Roman" w:hAnsi="Times New Roman"/>
                <w:sz w:val="28"/>
                <w:szCs w:val="28"/>
                <w:lang w:val="uk-UA"/>
              </w:rPr>
            </w:pPr>
            <w:r>
              <w:rPr>
                <w:rFonts w:ascii="Times New Roman" w:hAnsi="Times New Roman"/>
                <w:sz w:val="28"/>
                <w:szCs w:val="28"/>
                <w:lang w:val="uk-UA"/>
              </w:rPr>
              <w:t>34</w:t>
            </w:r>
          </w:p>
        </w:tc>
      </w:tr>
      <w:tr w:rsidR="00310264" w:rsidRPr="008F629C" w:rsidTr="00310264">
        <w:trPr>
          <w:gridAfter w:val="1"/>
          <w:wAfter w:w="35" w:type="dxa"/>
        </w:trPr>
        <w:tc>
          <w:tcPr>
            <w:tcW w:w="636" w:type="dxa"/>
          </w:tcPr>
          <w:p w:rsidR="00310264" w:rsidRPr="008F629C" w:rsidRDefault="00310264" w:rsidP="00E15B45">
            <w:pPr>
              <w:widowControl w:val="0"/>
              <w:spacing w:line="360" w:lineRule="auto"/>
              <w:jc w:val="both"/>
              <w:rPr>
                <w:rFonts w:ascii="Times New Roman" w:hAnsi="Times New Roman"/>
                <w:sz w:val="28"/>
                <w:szCs w:val="28"/>
                <w:lang w:val="uk-UA"/>
              </w:rPr>
            </w:pPr>
            <w:r>
              <w:rPr>
                <w:rFonts w:ascii="Times New Roman" w:hAnsi="Times New Roman"/>
                <w:sz w:val="28"/>
                <w:szCs w:val="28"/>
                <w:lang w:val="uk-UA"/>
              </w:rPr>
              <w:t>2.3.</w:t>
            </w:r>
          </w:p>
        </w:tc>
        <w:tc>
          <w:tcPr>
            <w:tcW w:w="8261" w:type="dxa"/>
            <w:gridSpan w:val="2"/>
          </w:tcPr>
          <w:p w:rsidR="00310264" w:rsidRPr="008F629C" w:rsidRDefault="00310264" w:rsidP="00E15B45">
            <w:pPr>
              <w:widowControl w:val="0"/>
              <w:spacing w:line="360" w:lineRule="auto"/>
              <w:jc w:val="both"/>
              <w:rPr>
                <w:rFonts w:ascii="Times New Roman" w:hAnsi="Times New Roman"/>
                <w:sz w:val="28"/>
                <w:szCs w:val="28"/>
                <w:lang w:val="uk-UA"/>
              </w:rPr>
            </w:pPr>
            <w:r>
              <w:rPr>
                <w:rFonts w:ascii="Times New Roman" w:hAnsi="Times New Roman"/>
                <w:sz w:val="28"/>
                <w:szCs w:val="28"/>
                <w:lang w:val="uk-UA"/>
              </w:rPr>
              <w:t>Аналіз фінансового стану Д</w:t>
            </w:r>
            <w:r w:rsidRPr="00933D45">
              <w:rPr>
                <w:rFonts w:ascii="Times New Roman" w:hAnsi="Times New Roman"/>
                <w:sz w:val="28"/>
                <w:szCs w:val="28"/>
                <w:lang w:val="uk-UA"/>
              </w:rPr>
              <w:t>П «</w:t>
            </w:r>
            <w:r w:rsidRPr="004A318D">
              <w:rPr>
                <w:rFonts w:ascii="Times New Roman" w:hAnsi="Times New Roman"/>
                <w:sz w:val="28"/>
                <w:szCs w:val="28"/>
                <w:lang w:val="uk-UA"/>
              </w:rPr>
              <w:t>Старобільське Лісомисливське господарство</w:t>
            </w:r>
            <w:r>
              <w:rPr>
                <w:rFonts w:ascii="Times New Roman" w:hAnsi="Times New Roman"/>
                <w:sz w:val="28"/>
                <w:szCs w:val="28"/>
                <w:lang w:val="uk-UA"/>
              </w:rPr>
              <w:t>»………………………………………………………….</w:t>
            </w:r>
          </w:p>
        </w:tc>
        <w:tc>
          <w:tcPr>
            <w:tcW w:w="674" w:type="dxa"/>
            <w:vAlign w:val="bottom"/>
          </w:tcPr>
          <w:p w:rsidR="00310264" w:rsidRPr="008F629C" w:rsidRDefault="005513A4" w:rsidP="00387D34">
            <w:pPr>
              <w:widowControl w:val="0"/>
              <w:spacing w:line="360" w:lineRule="auto"/>
              <w:rPr>
                <w:rFonts w:ascii="Times New Roman" w:hAnsi="Times New Roman"/>
                <w:sz w:val="28"/>
                <w:szCs w:val="28"/>
                <w:lang w:val="uk-UA"/>
              </w:rPr>
            </w:pPr>
            <w:r>
              <w:rPr>
                <w:rFonts w:ascii="Times New Roman" w:hAnsi="Times New Roman"/>
                <w:sz w:val="28"/>
                <w:szCs w:val="28"/>
                <w:lang w:val="uk-UA"/>
              </w:rPr>
              <w:t>3</w:t>
            </w:r>
            <w:r w:rsidR="00AE73F6">
              <w:rPr>
                <w:rFonts w:ascii="Times New Roman" w:hAnsi="Times New Roman"/>
                <w:sz w:val="28"/>
                <w:szCs w:val="28"/>
                <w:lang w:val="uk-UA"/>
              </w:rPr>
              <w:t>6</w:t>
            </w:r>
          </w:p>
        </w:tc>
      </w:tr>
      <w:tr w:rsidR="00310264" w:rsidRPr="008F629C" w:rsidTr="00310264">
        <w:trPr>
          <w:gridAfter w:val="1"/>
          <w:wAfter w:w="35" w:type="dxa"/>
        </w:trPr>
        <w:tc>
          <w:tcPr>
            <w:tcW w:w="8897" w:type="dxa"/>
            <w:gridSpan w:val="3"/>
          </w:tcPr>
          <w:p w:rsidR="00310264" w:rsidRPr="00676409" w:rsidRDefault="00310264" w:rsidP="00E15B45">
            <w:pPr>
              <w:widowControl w:val="0"/>
              <w:spacing w:line="360" w:lineRule="auto"/>
              <w:jc w:val="both"/>
              <w:rPr>
                <w:rFonts w:ascii="Times New Roman" w:hAnsi="Times New Roman"/>
                <w:sz w:val="28"/>
                <w:szCs w:val="28"/>
              </w:rPr>
            </w:pPr>
            <w:r>
              <w:rPr>
                <w:rFonts w:ascii="Times New Roman" w:hAnsi="Times New Roman"/>
                <w:sz w:val="28"/>
                <w:szCs w:val="28"/>
                <w:lang w:val="uk-UA"/>
              </w:rPr>
              <w:t>РОЗДІЛ 3.ШЛЯХИ ПОК</w:t>
            </w:r>
            <w:r w:rsidRPr="003F1DB3">
              <w:rPr>
                <w:rFonts w:ascii="Times New Roman" w:hAnsi="Times New Roman"/>
                <w:sz w:val="28"/>
                <w:szCs w:val="28"/>
                <w:lang w:val="uk-UA"/>
              </w:rPr>
              <w:t xml:space="preserve">РАЩЕННЯ ФІНАНСОВОГО СТАНУ </w:t>
            </w:r>
            <w:r>
              <w:rPr>
                <w:rFonts w:ascii="Times New Roman" w:hAnsi="Times New Roman"/>
                <w:sz w:val="28"/>
                <w:szCs w:val="28"/>
                <w:lang w:val="uk-UA"/>
              </w:rPr>
              <w:t>Д</w:t>
            </w:r>
            <w:r w:rsidRPr="003B5B9E">
              <w:rPr>
                <w:rFonts w:ascii="Times New Roman" w:hAnsi="Times New Roman"/>
                <w:sz w:val="28"/>
                <w:szCs w:val="28"/>
                <w:lang w:val="uk-UA"/>
              </w:rPr>
              <w:t xml:space="preserve">П </w:t>
            </w:r>
            <w:r>
              <w:rPr>
                <w:rFonts w:ascii="Times New Roman" w:hAnsi="Times New Roman"/>
                <w:sz w:val="28"/>
                <w:szCs w:val="28"/>
                <w:lang w:val="uk-UA"/>
              </w:rPr>
              <w:t>«СТАРОБІЛЬСЬКЕ ЛІСОМИСЛИВСЬКЕ ГОСПОДАРСТВО»………..</w:t>
            </w:r>
          </w:p>
        </w:tc>
        <w:tc>
          <w:tcPr>
            <w:tcW w:w="674" w:type="dxa"/>
            <w:vAlign w:val="bottom"/>
          </w:tcPr>
          <w:p w:rsidR="00310264" w:rsidRPr="008F629C" w:rsidRDefault="00744169" w:rsidP="00744169">
            <w:pPr>
              <w:widowControl w:val="0"/>
              <w:spacing w:line="360" w:lineRule="auto"/>
              <w:rPr>
                <w:rFonts w:ascii="Times New Roman" w:hAnsi="Times New Roman"/>
                <w:sz w:val="28"/>
                <w:szCs w:val="28"/>
                <w:lang w:val="uk-UA"/>
              </w:rPr>
            </w:pPr>
            <w:r>
              <w:rPr>
                <w:rFonts w:ascii="Times New Roman" w:hAnsi="Times New Roman"/>
                <w:sz w:val="28"/>
                <w:szCs w:val="28"/>
                <w:lang w:val="uk-UA"/>
              </w:rPr>
              <w:t>49</w:t>
            </w:r>
          </w:p>
        </w:tc>
      </w:tr>
      <w:tr w:rsidR="00310264" w:rsidRPr="008F629C" w:rsidTr="00310264">
        <w:trPr>
          <w:gridAfter w:val="1"/>
          <w:wAfter w:w="35" w:type="dxa"/>
        </w:trPr>
        <w:tc>
          <w:tcPr>
            <w:tcW w:w="636" w:type="dxa"/>
          </w:tcPr>
          <w:p w:rsidR="00310264" w:rsidRDefault="00310264" w:rsidP="00E15B45">
            <w:pPr>
              <w:widowControl w:val="0"/>
              <w:spacing w:line="360" w:lineRule="auto"/>
              <w:jc w:val="both"/>
              <w:rPr>
                <w:rFonts w:ascii="Times New Roman" w:hAnsi="Times New Roman"/>
                <w:sz w:val="28"/>
                <w:szCs w:val="28"/>
              </w:rPr>
            </w:pPr>
            <w:r>
              <w:rPr>
                <w:rFonts w:ascii="Times New Roman" w:hAnsi="Times New Roman"/>
                <w:sz w:val="28"/>
                <w:szCs w:val="28"/>
              </w:rPr>
              <w:t>3.1.</w:t>
            </w:r>
          </w:p>
        </w:tc>
        <w:tc>
          <w:tcPr>
            <w:tcW w:w="8261" w:type="dxa"/>
            <w:gridSpan w:val="2"/>
          </w:tcPr>
          <w:p w:rsidR="00310264" w:rsidRPr="00EC664E" w:rsidRDefault="00310264" w:rsidP="00E15B45">
            <w:pPr>
              <w:widowControl w:val="0"/>
              <w:spacing w:line="360" w:lineRule="auto"/>
              <w:jc w:val="both"/>
              <w:rPr>
                <w:rFonts w:ascii="Times New Roman" w:hAnsi="Times New Roman"/>
                <w:sz w:val="28"/>
                <w:szCs w:val="28"/>
                <w:lang w:val="uk-UA"/>
              </w:rPr>
            </w:pPr>
            <w:r>
              <w:rPr>
                <w:rFonts w:ascii="Times New Roman" w:hAnsi="Times New Roman"/>
                <w:sz w:val="28"/>
                <w:szCs w:val="28"/>
                <w:lang w:val="uk-UA"/>
              </w:rPr>
              <w:t>Шляхи покращення фінансового стану лісомисливських підприємств……………………………………………………….……</w:t>
            </w:r>
          </w:p>
        </w:tc>
        <w:tc>
          <w:tcPr>
            <w:tcW w:w="674" w:type="dxa"/>
            <w:vAlign w:val="bottom"/>
          </w:tcPr>
          <w:p w:rsidR="00310264" w:rsidRPr="008F629C" w:rsidRDefault="00744169" w:rsidP="00744169">
            <w:pPr>
              <w:widowControl w:val="0"/>
              <w:spacing w:line="360" w:lineRule="auto"/>
              <w:rPr>
                <w:rFonts w:ascii="Times New Roman" w:hAnsi="Times New Roman"/>
                <w:sz w:val="28"/>
                <w:szCs w:val="28"/>
                <w:lang w:val="uk-UA"/>
              </w:rPr>
            </w:pPr>
            <w:r>
              <w:rPr>
                <w:rFonts w:ascii="Times New Roman" w:hAnsi="Times New Roman"/>
                <w:sz w:val="28"/>
                <w:szCs w:val="28"/>
                <w:lang w:val="uk-UA"/>
              </w:rPr>
              <w:t>49</w:t>
            </w:r>
          </w:p>
        </w:tc>
      </w:tr>
      <w:tr w:rsidR="00310264" w:rsidRPr="008F629C" w:rsidTr="00310264">
        <w:trPr>
          <w:gridAfter w:val="1"/>
          <w:wAfter w:w="35" w:type="dxa"/>
        </w:trPr>
        <w:tc>
          <w:tcPr>
            <w:tcW w:w="636" w:type="dxa"/>
          </w:tcPr>
          <w:p w:rsidR="00310264" w:rsidRPr="003F1DB3" w:rsidRDefault="00310264" w:rsidP="00E15B45">
            <w:pPr>
              <w:widowControl w:val="0"/>
              <w:spacing w:line="360" w:lineRule="auto"/>
              <w:jc w:val="both"/>
              <w:rPr>
                <w:rFonts w:ascii="Times New Roman" w:hAnsi="Times New Roman"/>
                <w:sz w:val="28"/>
                <w:szCs w:val="28"/>
              </w:rPr>
            </w:pPr>
            <w:r w:rsidRPr="003F1DB3">
              <w:rPr>
                <w:rFonts w:ascii="Times New Roman" w:hAnsi="Times New Roman"/>
                <w:sz w:val="28"/>
                <w:szCs w:val="28"/>
              </w:rPr>
              <w:t>3.2.</w:t>
            </w:r>
          </w:p>
        </w:tc>
        <w:tc>
          <w:tcPr>
            <w:tcW w:w="8261" w:type="dxa"/>
            <w:gridSpan w:val="2"/>
          </w:tcPr>
          <w:p w:rsidR="00310264" w:rsidRPr="003F1DB3" w:rsidRDefault="00310264" w:rsidP="00E15B45">
            <w:pPr>
              <w:widowControl w:val="0"/>
              <w:spacing w:line="360" w:lineRule="auto"/>
              <w:jc w:val="both"/>
              <w:rPr>
                <w:rFonts w:ascii="Times New Roman" w:hAnsi="Times New Roman"/>
                <w:sz w:val="28"/>
                <w:szCs w:val="28"/>
                <w:lang w:val="uk-UA"/>
              </w:rPr>
            </w:pPr>
            <w:r w:rsidRPr="003F1DB3">
              <w:rPr>
                <w:rFonts w:ascii="Times New Roman" w:hAnsi="Times New Roman"/>
                <w:sz w:val="28"/>
                <w:szCs w:val="28"/>
                <w:lang w:val="uk-UA"/>
              </w:rPr>
              <w:t>Напрямк</w:t>
            </w:r>
            <w:r>
              <w:rPr>
                <w:rFonts w:ascii="Times New Roman" w:hAnsi="Times New Roman"/>
                <w:sz w:val="28"/>
                <w:szCs w:val="28"/>
                <w:lang w:val="uk-UA"/>
              </w:rPr>
              <w:t>и поліпшення фінансового стану ДП «Старобільське лісомисливське господарство»………………………………………..</w:t>
            </w:r>
          </w:p>
        </w:tc>
        <w:tc>
          <w:tcPr>
            <w:tcW w:w="674" w:type="dxa"/>
            <w:vAlign w:val="bottom"/>
          </w:tcPr>
          <w:p w:rsidR="00310264" w:rsidRPr="008F629C" w:rsidRDefault="00AE73F6" w:rsidP="00744169">
            <w:pPr>
              <w:widowControl w:val="0"/>
              <w:spacing w:line="360" w:lineRule="auto"/>
              <w:rPr>
                <w:rFonts w:ascii="Times New Roman" w:hAnsi="Times New Roman"/>
                <w:sz w:val="28"/>
                <w:szCs w:val="28"/>
                <w:lang w:val="uk-UA"/>
              </w:rPr>
            </w:pPr>
            <w:r>
              <w:rPr>
                <w:rFonts w:ascii="Times New Roman" w:hAnsi="Times New Roman"/>
                <w:sz w:val="28"/>
                <w:szCs w:val="28"/>
                <w:lang w:val="uk-UA"/>
              </w:rPr>
              <w:t>5</w:t>
            </w:r>
            <w:r w:rsidR="00744169">
              <w:rPr>
                <w:rFonts w:ascii="Times New Roman" w:hAnsi="Times New Roman"/>
                <w:sz w:val="28"/>
                <w:szCs w:val="28"/>
                <w:lang w:val="uk-UA"/>
              </w:rPr>
              <w:t>2</w:t>
            </w:r>
          </w:p>
        </w:tc>
      </w:tr>
      <w:tr w:rsidR="00310264" w:rsidRPr="008F629C" w:rsidTr="00310264">
        <w:trPr>
          <w:gridAfter w:val="1"/>
          <w:wAfter w:w="35" w:type="dxa"/>
        </w:trPr>
        <w:tc>
          <w:tcPr>
            <w:tcW w:w="8897" w:type="dxa"/>
            <w:gridSpan w:val="3"/>
          </w:tcPr>
          <w:p w:rsidR="00310264" w:rsidRPr="003F1DB3" w:rsidRDefault="00310264" w:rsidP="00E15B45">
            <w:pPr>
              <w:widowControl w:val="0"/>
              <w:spacing w:line="360" w:lineRule="auto"/>
              <w:jc w:val="both"/>
              <w:rPr>
                <w:rFonts w:ascii="Times New Roman" w:hAnsi="Times New Roman"/>
                <w:sz w:val="28"/>
                <w:szCs w:val="28"/>
                <w:lang w:val="uk-UA"/>
              </w:rPr>
            </w:pPr>
            <w:r w:rsidRPr="003F1DB3">
              <w:rPr>
                <w:rFonts w:ascii="Times New Roman" w:hAnsi="Times New Roman"/>
                <w:sz w:val="28"/>
                <w:szCs w:val="28"/>
                <w:lang w:val="uk-UA"/>
              </w:rPr>
              <w:t>ВИСНОВКИ………………………………………………………………….</w:t>
            </w:r>
          </w:p>
        </w:tc>
        <w:tc>
          <w:tcPr>
            <w:tcW w:w="674" w:type="dxa"/>
            <w:vAlign w:val="bottom"/>
          </w:tcPr>
          <w:p w:rsidR="00310264" w:rsidRPr="008F629C" w:rsidRDefault="00AE73F6" w:rsidP="00744169">
            <w:pPr>
              <w:widowControl w:val="0"/>
              <w:spacing w:line="360" w:lineRule="auto"/>
              <w:rPr>
                <w:rFonts w:ascii="Times New Roman" w:hAnsi="Times New Roman"/>
                <w:sz w:val="28"/>
                <w:szCs w:val="28"/>
                <w:lang w:val="uk-UA"/>
              </w:rPr>
            </w:pPr>
            <w:r>
              <w:rPr>
                <w:rFonts w:ascii="Times New Roman" w:hAnsi="Times New Roman"/>
                <w:sz w:val="28"/>
                <w:szCs w:val="28"/>
                <w:lang w:val="uk-UA"/>
              </w:rPr>
              <w:t>6</w:t>
            </w:r>
            <w:r w:rsidR="00744169">
              <w:rPr>
                <w:rFonts w:ascii="Times New Roman" w:hAnsi="Times New Roman"/>
                <w:sz w:val="28"/>
                <w:szCs w:val="28"/>
                <w:lang w:val="uk-UA"/>
              </w:rPr>
              <w:t>0</w:t>
            </w:r>
          </w:p>
        </w:tc>
      </w:tr>
      <w:tr w:rsidR="00310264" w:rsidRPr="008F629C" w:rsidTr="00310264">
        <w:trPr>
          <w:gridAfter w:val="1"/>
          <w:wAfter w:w="35" w:type="dxa"/>
        </w:trPr>
        <w:tc>
          <w:tcPr>
            <w:tcW w:w="8897" w:type="dxa"/>
            <w:gridSpan w:val="3"/>
          </w:tcPr>
          <w:p w:rsidR="00310264" w:rsidRPr="008F629C" w:rsidRDefault="00310264" w:rsidP="00E15B45">
            <w:pPr>
              <w:widowControl w:val="0"/>
              <w:spacing w:line="360" w:lineRule="auto"/>
              <w:jc w:val="both"/>
              <w:rPr>
                <w:rFonts w:ascii="Times New Roman" w:hAnsi="Times New Roman"/>
                <w:sz w:val="28"/>
                <w:szCs w:val="28"/>
                <w:lang w:val="uk-UA"/>
              </w:rPr>
            </w:pPr>
            <w:r>
              <w:rPr>
                <w:rFonts w:ascii="Times New Roman" w:hAnsi="Times New Roman"/>
                <w:sz w:val="28"/>
                <w:szCs w:val="28"/>
                <w:lang w:val="uk-UA"/>
              </w:rPr>
              <w:t>СПИСОК ВИКОРИСТАНИХ ДЖЕРЕЛ……………………………………</w:t>
            </w:r>
          </w:p>
        </w:tc>
        <w:tc>
          <w:tcPr>
            <w:tcW w:w="674" w:type="dxa"/>
            <w:vAlign w:val="bottom"/>
          </w:tcPr>
          <w:p w:rsidR="00310264" w:rsidRPr="008F629C" w:rsidRDefault="00AE73F6" w:rsidP="00744169">
            <w:pPr>
              <w:widowControl w:val="0"/>
              <w:spacing w:line="360" w:lineRule="auto"/>
              <w:rPr>
                <w:rFonts w:ascii="Times New Roman" w:hAnsi="Times New Roman"/>
                <w:sz w:val="28"/>
                <w:szCs w:val="28"/>
                <w:lang w:val="uk-UA"/>
              </w:rPr>
            </w:pPr>
            <w:r>
              <w:rPr>
                <w:rFonts w:ascii="Times New Roman" w:hAnsi="Times New Roman"/>
                <w:sz w:val="28"/>
                <w:szCs w:val="28"/>
                <w:lang w:val="uk-UA"/>
              </w:rPr>
              <w:t>6</w:t>
            </w:r>
            <w:r w:rsidR="00744169">
              <w:rPr>
                <w:rFonts w:ascii="Times New Roman" w:hAnsi="Times New Roman"/>
                <w:sz w:val="28"/>
                <w:szCs w:val="28"/>
                <w:lang w:val="uk-UA"/>
              </w:rPr>
              <w:t>1</w:t>
            </w:r>
          </w:p>
        </w:tc>
      </w:tr>
    </w:tbl>
    <w:p w:rsidR="0004291D" w:rsidRDefault="0004291D" w:rsidP="00387D34">
      <w:pPr>
        <w:spacing w:after="0"/>
        <w:rPr>
          <w:rFonts w:ascii="Times New Roman" w:hAnsi="Times New Roman"/>
          <w:sz w:val="28"/>
          <w:szCs w:val="28"/>
          <w:lang w:val="uk-UA"/>
        </w:rPr>
      </w:pPr>
      <w:r>
        <w:rPr>
          <w:rFonts w:ascii="Times New Roman" w:hAnsi="Times New Roman"/>
          <w:sz w:val="28"/>
          <w:szCs w:val="28"/>
          <w:lang w:val="uk-UA"/>
        </w:rPr>
        <w:br w:type="page"/>
      </w:r>
    </w:p>
    <w:p w:rsidR="0004291D" w:rsidRPr="00310264" w:rsidRDefault="0004291D" w:rsidP="00387D34">
      <w:pPr>
        <w:widowControl w:val="0"/>
        <w:spacing w:after="0" w:line="360" w:lineRule="auto"/>
        <w:ind w:firstLine="709"/>
        <w:jc w:val="center"/>
        <w:rPr>
          <w:rFonts w:ascii="Times New Roman" w:hAnsi="Times New Roman"/>
          <w:sz w:val="28"/>
          <w:szCs w:val="28"/>
          <w:lang w:val="uk-UA"/>
        </w:rPr>
      </w:pPr>
      <w:r w:rsidRPr="00310264">
        <w:rPr>
          <w:rFonts w:ascii="Times New Roman" w:hAnsi="Times New Roman"/>
          <w:sz w:val="28"/>
          <w:szCs w:val="28"/>
          <w:lang w:val="uk-UA"/>
        </w:rPr>
        <w:lastRenderedPageBreak/>
        <w:t>ВСТУП</w:t>
      </w:r>
    </w:p>
    <w:p w:rsidR="0004291D" w:rsidRPr="00310264" w:rsidRDefault="0004291D" w:rsidP="00387D34">
      <w:pPr>
        <w:widowControl w:val="0"/>
        <w:spacing w:after="0" w:line="360" w:lineRule="auto"/>
        <w:ind w:firstLine="709"/>
        <w:jc w:val="both"/>
        <w:rPr>
          <w:rFonts w:ascii="Times New Roman" w:hAnsi="Times New Roman"/>
          <w:sz w:val="28"/>
          <w:szCs w:val="28"/>
          <w:lang w:val="uk-UA"/>
        </w:rPr>
      </w:pPr>
    </w:p>
    <w:p w:rsidR="0004291D" w:rsidRPr="00310264" w:rsidRDefault="0004291D" w:rsidP="00387D34">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Велике значення як у самій структурі ринкових відносин, так і в механізмі їх регулювання грають фінан</w:t>
      </w:r>
      <w:r w:rsidR="00D9110C">
        <w:rPr>
          <w:rFonts w:ascii="Times New Roman" w:hAnsi="Times New Roman"/>
          <w:sz w:val="28"/>
          <w:szCs w:val="28"/>
          <w:lang w:val="uk-UA"/>
        </w:rPr>
        <w:t>си, вони є невід'ємною частиною</w:t>
      </w:r>
      <w:r w:rsidRPr="00310264">
        <w:rPr>
          <w:rFonts w:ascii="Times New Roman" w:hAnsi="Times New Roman"/>
          <w:sz w:val="28"/>
          <w:szCs w:val="28"/>
          <w:lang w:val="uk-UA"/>
        </w:rPr>
        <w:t>ринкових відносин і в той же час важливим інструментом реалізації економічної політики. Безпосередньо з цієї причини на сьогоднішній день, як ніколи, важливо добре розуміти природу фінансів, глибоко розбиратися в особливостях їх функціонування, бачити способи більш повного їх застосування в інтересах ефективного розвитку підприємства .</w:t>
      </w:r>
    </w:p>
    <w:p w:rsidR="0004291D" w:rsidRPr="00310264" w:rsidRDefault="0004291D" w:rsidP="00387D34">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Професійне управління фінансами неминуче вимагає глибокого аналізу, це дає можливість більш чітко дати оцінку невизначеності ситуації з допомогою сучасних методів дослідження, в зв'язку з цим істотно збільшується перевага і значимість фінансового аналізу, основним змістом якого вважається комплексне системне вивчення фінансового стану підприємства</w:t>
      </w:r>
    </w:p>
    <w:p w:rsidR="0004291D" w:rsidRPr="00310264" w:rsidRDefault="0004291D" w:rsidP="00387D34">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Мета роботи - провести аналіз фінансового стану підприємства та визначити напрямки його покращення .</w:t>
      </w:r>
    </w:p>
    <w:p w:rsidR="0004291D" w:rsidRPr="00310264" w:rsidRDefault="0004291D" w:rsidP="00387D34">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Виходячи з мети, можливо сформулювати завдання дослідження:</w:t>
      </w:r>
    </w:p>
    <w:p w:rsidR="0004291D" w:rsidRPr="00310264" w:rsidRDefault="0004291D" w:rsidP="00387D34">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проаналізувати теоретичні аспекти аналізу фінансового стану підприємства;</w:t>
      </w:r>
    </w:p>
    <w:p w:rsidR="0004291D" w:rsidRPr="00310264" w:rsidRDefault="0004291D" w:rsidP="00387D34">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дати організаційно-економічну характеристику підприємства            ДП «Старобільське лісомисливське господарство» (далі ДП «СЛМГ»);</w:t>
      </w:r>
    </w:p>
    <w:p w:rsidR="0004291D" w:rsidRPr="00310264" w:rsidRDefault="0004291D" w:rsidP="00387D34">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проаналізувати фінансовий стан ДП «СЛМГ»;</w:t>
      </w:r>
    </w:p>
    <w:p w:rsidR="0004291D" w:rsidRPr="00310264" w:rsidRDefault="0004291D" w:rsidP="00387D34">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визначити шляхи покращення фінансового становища на ДП «СЛМГ»;</w:t>
      </w:r>
    </w:p>
    <w:p w:rsidR="0004291D" w:rsidRPr="00310264" w:rsidRDefault="0004291D" w:rsidP="00387D34">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Об'єктом випускної роботи є господарська діяльність                           ДП «Старобільське лісомисливське господарство».</w:t>
      </w:r>
    </w:p>
    <w:p w:rsidR="0004291D" w:rsidRPr="00310264" w:rsidRDefault="0004291D" w:rsidP="00387D34">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Предметом є фінансовий стан на даному підприємстві .</w:t>
      </w:r>
    </w:p>
    <w:p w:rsidR="0004291D" w:rsidRPr="00310264" w:rsidRDefault="0004291D" w:rsidP="00387D34">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В процесі написання даної випускної роботи були використані законодавчі та нормативні матеріали, підручники та навчальні посібники з </w:t>
      </w:r>
      <w:r w:rsidRPr="00310264">
        <w:rPr>
          <w:rFonts w:ascii="Times New Roman" w:hAnsi="Times New Roman"/>
          <w:sz w:val="28"/>
          <w:szCs w:val="28"/>
          <w:lang w:val="uk-UA"/>
        </w:rPr>
        <w:lastRenderedPageBreak/>
        <w:t>теорії фінансового аналізу, статті у провідних бухгалтерських і економічних виданнях, матеріали, зібрані в період проходження переддипломної практики в ДП «СЛМГ», а також  горизонтальний, вертикальний, трендовий, факторний, порівняльний методи аналізу фінансового стану підприємства та аналіз відносних показників (коефіцієнтів).</w:t>
      </w:r>
    </w:p>
    <w:p w:rsidR="0004291D" w:rsidRPr="00310264" w:rsidRDefault="0004291D" w:rsidP="00387D34">
      <w:pPr>
        <w:widowControl w:val="0"/>
        <w:spacing w:after="0" w:line="360" w:lineRule="auto"/>
        <w:ind w:firstLine="709"/>
        <w:jc w:val="both"/>
        <w:rPr>
          <w:rFonts w:ascii="Times New Roman" w:hAnsi="Times New Roman"/>
          <w:sz w:val="28"/>
          <w:szCs w:val="28"/>
          <w:lang w:val="uk-UA"/>
        </w:rPr>
      </w:pPr>
    </w:p>
    <w:p w:rsidR="0004291D" w:rsidRPr="00310264" w:rsidRDefault="0004291D"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br w:type="page"/>
      </w:r>
    </w:p>
    <w:p w:rsidR="0004291D" w:rsidRDefault="0004291D" w:rsidP="00387D34">
      <w:pPr>
        <w:widowControl w:val="0"/>
        <w:spacing w:after="0" w:line="360" w:lineRule="auto"/>
        <w:ind w:firstLine="709"/>
        <w:jc w:val="center"/>
        <w:rPr>
          <w:rFonts w:ascii="Times New Roman" w:hAnsi="Times New Roman"/>
          <w:sz w:val="28"/>
          <w:szCs w:val="28"/>
          <w:lang w:val="uk-UA"/>
        </w:rPr>
      </w:pPr>
      <w:r w:rsidRPr="00310264">
        <w:rPr>
          <w:rFonts w:ascii="Times New Roman" w:hAnsi="Times New Roman"/>
          <w:sz w:val="28"/>
          <w:szCs w:val="28"/>
          <w:lang w:val="uk-UA"/>
        </w:rPr>
        <w:lastRenderedPageBreak/>
        <w:t>РОЗДІЛ 1.ТЕОРЕТИЧНІ  АСПЕКТИ ОЦІНКИ ФІНАНСОВОГО СТАНУ ПІДПРИЄМСТВА</w:t>
      </w:r>
    </w:p>
    <w:p w:rsidR="00D52F64" w:rsidRDefault="00D52F64" w:rsidP="00387D34">
      <w:pPr>
        <w:widowControl w:val="0"/>
        <w:spacing w:after="0" w:line="360" w:lineRule="auto"/>
        <w:ind w:firstLine="709"/>
        <w:jc w:val="both"/>
        <w:rPr>
          <w:rFonts w:ascii="Times New Roman" w:hAnsi="Times New Roman"/>
          <w:sz w:val="28"/>
          <w:szCs w:val="28"/>
          <w:lang w:val="uk-UA"/>
        </w:rPr>
      </w:pPr>
    </w:p>
    <w:p w:rsidR="00387D34" w:rsidRPr="00D52F64" w:rsidRDefault="00387D34" w:rsidP="00387D34">
      <w:pPr>
        <w:pStyle w:val="a8"/>
        <w:widowControl w:val="0"/>
        <w:numPr>
          <w:ilvl w:val="1"/>
          <w:numId w:val="5"/>
        </w:numPr>
        <w:spacing w:after="0" w:line="360" w:lineRule="auto"/>
        <w:ind w:left="0" w:firstLine="709"/>
        <w:jc w:val="both"/>
        <w:rPr>
          <w:rFonts w:ascii="Times New Roman" w:hAnsi="Times New Roman"/>
          <w:sz w:val="28"/>
          <w:szCs w:val="28"/>
          <w:lang w:val="uk-UA"/>
        </w:rPr>
      </w:pPr>
      <w:r w:rsidRPr="00D52F64">
        <w:rPr>
          <w:rFonts w:ascii="Times New Roman" w:hAnsi="Times New Roman"/>
          <w:sz w:val="28"/>
          <w:szCs w:val="28"/>
          <w:lang w:val="uk-UA"/>
        </w:rPr>
        <w:t>Сутність фінансового стану підприємства</w:t>
      </w:r>
    </w:p>
    <w:p w:rsidR="00387D34" w:rsidRDefault="00387D34" w:rsidP="00387D34">
      <w:pPr>
        <w:widowControl w:val="0"/>
        <w:spacing w:after="0" w:line="360" w:lineRule="auto"/>
        <w:ind w:firstLine="709"/>
        <w:jc w:val="both"/>
        <w:rPr>
          <w:rFonts w:ascii="Times New Roman" w:hAnsi="Times New Roman"/>
          <w:sz w:val="28"/>
          <w:szCs w:val="28"/>
          <w:lang w:val="uk-UA"/>
        </w:rPr>
      </w:pP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Фінансовий стан підприємства </w:t>
      </w:r>
      <w:r>
        <w:rPr>
          <w:rFonts w:ascii="Times New Roman" w:hAnsi="Times New Roman"/>
          <w:sz w:val="28"/>
          <w:szCs w:val="28"/>
          <w:lang w:val="uk-UA"/>
        </w:rPr>
        <w:t>–</w:t>
      </w:r>
      <w:r w:rsidRPr="00310264">
        <w:rPr>
          <w:rFonts w:ascii="Times New Roman" w:hAnsi="Times New Roman"/>
          <w:sz w:val="28"/>
          <w:szCs w:val="28"/>
          <w:lang w:val="uk-UA"/>
        </w:rPr>
        <w:t xml:space="preserve"> комплекснепоняття, яке є результатом взаємодії всіх елементів системи фінансових відносин підприємства, визначається сукупністю виробничо-господарських факторів і характеризується системою показників, що відображають наявність, розміщення і використання фінансових ресурсів.</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Фінансовий стан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ідприємства залежить від результатів його виробничої, комерційної та фінансово-господарської діяльності. Тому на нього впливають усі вище згадані види діяльності підприємства. Передовсім на фінансовому стані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ідприємства позитивно позначаються безперебійний випуск і реалізація високоякісної продукції. Як правило, що вищі показники обсягу виробництва і реалізації продукції, робіт, послуг і нижча їх собівартість, то вища прибутковість підприємства, що позитивно впливає на його фінансовий стан.</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Неритмічність виробничих процесів, погіршання якості продукції, труднощі з її реалізацією призводять до зменшення надходження коштів на рахунки підприємства, в результаті чого погіршується його платоспроможність. </w:t>
      </w:r>
      <w:r w:rsidRPr="00310264">
        <w:rPr>
          <w:rFonts w:ascii="Times New Roman" w:hAnsi="Times New Roman"/>
          <w:sz w:val="28"/>
          <w:szCs w:val="28"/>
        </w:rPr>
        <w:t xml:space="preserve">Існує і зворотний зв'язок, оскільки брак коштів може призвести до перебоїв у забезпеченні матеріальними ресурсами, а отже у виробничому процесі. Фінансова діяльність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ідприємства має бути спрямована на забезпечення систематичного надходження й ефективного використання фінансових ресурсів, дотримання розрахункової і кредитної дисципліни, досягнення раціонального співвідношення власних і залучених коштів, фінансової </w:t>
      </w:r>
      <w:proofErr w:type="gramStart"/>
      <w:r w:rsidRPr="00310264">
        <w:rPr>
          <w:rFonts w:ascii="Times New Roman" w:hAnsi="Times New Roman"/>
          <w:sz w:val="28"/>
          <w:szCs w:val="28"/>
        </w:rPr>
        <w:t>ст</w:t>
      </w:r>
      <w:proofErr w:type="gramEnd"/>
      <w:r w:rsidRPr="00310264">
        <w:rPr>
          <w:rFonts w:ascii="Times New Roman" w:hAnsi="Times New Roman"/>
          <w:sz w:val="28"/>
          <w:szCs w:val="28"/>
        </w:rPr>
        <w:t xml:space="preserve">ійкості з метою ефективного функціонування підприємства. Саме цим зумовлюється необхідність і практична значущість систематичної оцінки фінансового стану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ідприємства, якій належить суттєва </w:t>
      </w:r>
      <w:r w:rsidRPr="00310264">
        <w:rPr>
          <w:rFonts w:ascii="Times New Roman" w:hAnsi="Times New Roman"/>
          <w:sz w:val="28"/>
          <w:szCs w:val="28"/>
        </w:rPr>
        <w:lastRenderedPageBreak/>
        <w:t>роль у забезпеченні його стабільного фінансового стану.</w:t>
      </w:r>
    </w:p>
    <w:p w:rsidR="00A7174E" w:rsidRPr="00310264" w:rsidRDefault="00A7174E" w:rsidP="00A7174E">
      <w:pPr>
        <w:widowControl w:val="0"/>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Фінансовий стан </w:t>
      </w:r>
      <w:r w:rsidR="00647BB7">
        <w:rPr>
          <w:rFonts w:ascii="Times New Roman" w:hAnsi="Times New Roman"/>
          <w:sz w:val="28"/>
          <w:szCs w:val="28"/>
        </w:rPr>
        <w:t>–</w:t>
      </w:r>
      <w:r w:rsidRPr="00310264">
        <w:rPr>
          <w:rFonts w:ascii="Times New Roman" w:hAnsi="Times New Roman"/>
          <w:sz w:val="28"/>
          <w:szCs w:val="28"/>
        </w:rPr>
        <w:t xml:space="preserve"> цеодна з найголовніших рис діяльності кожного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ідприємства. Тому метою оцінки фінансового стану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ідприємства є пошук резервів підвищення рентабельності виробництва і зміцнення комерційного розрахунку як основи стабільної роботи підприємства і виконання ним зобов'язань перед бюджетом, кредиторами та іншими установами.</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Фінансовий стан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ідприємства треба систематично й усебічно оцінювати з використанням різних методів, прийомів та методик аналізу. Це уможливить критичну оцінку фінансових результатів діяльності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ідприємства як у статистиці за певний період, так і в динаміці - за ряд періодів, дасть змогу визначити "больові точки" у фінансовій діяльності та способи ефективнішого використання фінансових ресурсів, їх раціонального розміщення. Неефективність використання фінансових ресурсів призводить до низької платоспроможності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ідприємства і, як наслідок, до можливих перебоїв у постачанні, виробництві та реалізації продукції. До невиконання плану прибутку, зниження рентабельності підприємства, та загрози економічних санкцій.</w:t>
      </w:r>
      <w:r w:rsidRPr="00310264">
        <w:rPr>
          <w:rFonts w:ascii="Times New Roman" w:hAnsi="Times New Roman"/>
          <w:sz w:val="28"/>
          <w:szCs w:val="28"/>
          <w:lang w:val="uk-UA"/>
        </w:rPr>
        <w:t xml:space="preserve"> [1].</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Забезпеченість фінансовими ресурсами в межах розрахункової потреби та їх раціональне використання створюють широкі можливості для подальшого поліпшення виробничих показників, підвищення ефективності застосування засобів та предметів праці, робочої сили, сучасних інформаційних технологій.</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В той же час на фінансовий стан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ідприємства впливають усі види його діяльності </w:t>
      </w:r>
      <w:r w:rsidR="00647BB7">
        <w:rPr>
          <w:rFonts w:ascii="Times New Roman" w:hAnsi="Times New Roman"/>
          <w:sz w:val="28"/>
          <w:szCs w:val="28"/>
        </w:rPr>
        <w:t>–</w:t>
      </w:r>
      <w:r w:rsidRPr="00310264">
        <w:rPr>
          <w:rFonts w:ascii="Times New Roman" w:hAnsi="Times New Roman"/>
          <w:sz w:val="28"/>
          <w:szCs w:val="28"/>
        </w:rPr>
        <w:t xml:space="preserve"> комерційна, виробнича, фінансово-господарська. Позитивно впливає на нього, перш за все, безперебійний випуск і реалізація високоякісної конкурентоспроможної продукції. Фінансова діяльність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ідприємства повинна бути спрямована на забезпечення систематичного надходження й ефективного використання фінансових ресурсів, дотримання розрахункової і кредитної дисципліни, досягнення раціонального співвідношення власних і залучених коштів, фінансової стійкості з метою </w:t>
      </w:r>
      <w:r w:rsidRPr="00310264">
        <w:rPr>
          <w:rFonts w:ascii="Times New Roman" w:hAnsi="Times New Roman"/>
          <w:sz w:val="28"/>
          <w:szCs w:val="28"/>
        </w:rPr>
        <w:lastRenderedPageBreak/>
        <w:t xml:space="preserve">ефективного функціонування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ідприємства.</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При успішному виконанні та перевиконанні плану виробництва та реалізації продукції, зниженні її собівартості підприємство одержує надплановий прибуток, утворюються додаткові джерела коштів, що, в кінцевому результаті, сприяє зміцненню фінансового стану підприємства. </w:t>
      </w:r>
      <w:r w:rsidRPr="00310264">
        <w:rPr>
          <w:rFonts w:ascii="Times New Roman" w:hAnsi="Times New Roman"/>
          <w:sz w:val="28"/>
          <w:szCs w:val="28"/>
        </w:rPr>
        <w:t xml:space="preserve">Тому резервами подальшого покращення фінансового стану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ідприємства є його успішна виробнича діяльність.</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Але існують випадки, коли навіть успішне підприємство відчуває фінансові труднощі, які пов'язані з не досить раціональним розміщенням і використанням існуючих фінансових ресурсів. Саме тому фінансова діяльність має бути направлена на забезпечення систематичного надходження та ефективного використання фінансових ресурсів, дотримання розрахункової та кредитної дисципліни, досягнення раціонального співвідношення власних та залучених коштів, фінансової стійкості з метою ефективного функціонування підприємства.</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Отже, фінансовий стан підприємства є результатом взаємодії не тільки сукупності виробничо-економічних факторів, але й усіх елементів його фінансових відносин.</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Разом з тим, фінансовий стан підприємства є однією з найважливіших характеристик економічної діяльності підприємства у зовнішньому середовищі. Він визначає конкурентоспроможність підприємства, його потенціал у діловому співробітництві, оцінює, наскільки гарантовані економічні інтереси самого підприємства та його партнерів з фінансових, виробничих та інших відносин. </w:t>
      </w:r>
      <w:r w:rsidRPr="00310264">
        <w:rPr>
          <w:rFonts w:ascii="Times New Roman" w:hAnsi="Times New Roman"/>
          <w:sz w:val="28"/>
          <w:szCs w:val="28"/>
        </w:rPr>
        <w:t xml:space="preserve">Тому однією з основних задач фінансового аналізу є необхідність показати реальний фінансовий стан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ідприємства для зовнішніх партнерів, інвесторів, органів влади тощо.</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Еволюція поняття "фінансовий стан" </w:t>
      </w:r>
      <w:proofErr w:type="gramStart"/>
      <w:r w:rsidRPr="00310264">
        <w:rPr>
          <w:rFonts w:ascii="Times New Roman" w:hAnsi="Times New Roman"/>
          <w:sz w:val="28"/>
          <w:szCs w:val="28"/>
        </w:rPr>
        <w:t>пов'язана</w:t>
      </w:r>
      <w:proofErr w:type="gramEnd"/>
      <w:r w:rsidRPr="00310264">
        <w:rPr>
          <w:rFonts w:ascii="Times New Roman" w:hAnsi="Times New Roman"/>
          <w:sz w:val="28"/>
          <w:szCs w:val="28"/>
        </w:rPr>
        <w:t xml:space="preserve"> з розвитком фінансового аналізу. Основоположником фінансового аналізу прийнято вважати француза Жака Саварі (1622-1690) [68, с. 251]. У ХІ</w:t>
      </w:r>
      <w:proofErr w:type="gramStart"/>
      <w:r w:rsidRPr="00310264">
        <w:rPr>
          <w:rFonts w:ascii="Times New Roman" w:hAnsi="Times New Roman"/>
          <w:sz w:val="28"/>
          <w:szCs w:val="28"/>
        </w:rPr>
        <w:t>Х</w:t>
      </w:r>
      <w:proofErr w:type="gramEnd"/>
      <w:r w:rsidRPr="00310264">
        <w:rPr>
          <w:rFonts w:ascii="Times New Roman" w:hAnsi="Times New Roman"/>
          <w:sz w:val="28"/>
          <w:szCs w:val="28"/>
        </w:rPr>
        <w:t xml:space="preserve"> ст. ідеї Саварі були поглиблені Д. Чербоні (1827-1917), який створив вчення про синтетичне </w:t>
      </w:r>
      <w:r w:rsidRPr="00310264">
        <w:rPr>
          <w:rFonts w:ascii="Times New Roman" w:hAnsi="Times New Roman"/>
          <w:sz w:val="28"/>
          <w:szCs w:val="28"/>
        </w:rPr>
        <w:lastRenderedPageBreak/>
        <w:t>додавання та аналітичне розкладання бухгалтерських рахунків [68, с. 251-252]. Наприкінці ХІ</w:t>
      </w:r>
      <w:proofErr w:type="gramStart"/>
      <w:r w:rsidRPr="00310264">
        <w:rPr>
          <w:rFonts w:ascii="Times New Roman" w:hAnsi="Times New Roman"/>
          <w:sz w:val="28"/>
          <w:szCs w:val="28"/>
        </w:rPr>
        <w:t>Х</w:t>
      </w:r>
      <w:proofErr w:type="gramEnd"/>
      <w:r w:rsidRPr="00310264">
        <w:rPr>
          <w:rFonts w:ascii="Times New Roman" w:hAnsi="Times New Roman"/>
          <w:sz w:val="28"/>
          <w:szCs w:val="28"/>
        </w:rPr>
        <w:t xml:space="preserve"> початку ХХ ст. почало розвиватися балансоведення - один з напрямів обліку, яке за своєю суттю є аналізом фінансового стану підприємства. В основу даного напряму був покладений економічний аналіз балансу, а також популяризація знань про баланс. До основних західних представників зазначених течій можна віднести: П. Герстнера, І. Шера, Р. Байгеля, Е. Ремера, Брозіуса, Т. Губера та ін. Розвиток балансоведення в колишньому СРСР припадає на 20-і роки ХХ ст. Так, у працях А. К. Рохащовського, А. П. Рудановського, Н. А. Блатова, І. П. Николає</w:t>
      </w:r>
      <w:proofErr w:type="gramStart"/>
      <w:r w:rsidRPr="00310264">
        <w:rPr>
          <w:rFonts w:ascii="Times New Roman" w:hAnsi="Times New Roman"/>
          <w:sz w:val="28"/>
          <w:szCs w:val="28"/>
        </w:rPr>
        <w:t>ва та</w:t>
      </w:r>
      <w:proofErr w:type="gramEnd"/>
      <w:r w:rsidRPr="00310264">
        <w:rPr>
          <w:rFonts w:ascii="Times New Roman" w:hAnsi="Times New Roman"/>
          <w:sz w:val="28"/>
          <w:szCs w:val="28"/>
        </w:rPr>
        <w:t xml:space="preserve"> ін. була остаточно сформована методика аналізу балансу</w:t>
      </w:r>
      <w:r w:rsidRPr="00310264">
        <w:rPr>
          <w:rFonts w:ascii="Times New Roman" w:hAnsi="Times New Roman"/>
          <w:sz w:val="28"/>
          <w:szCs w:val="28"/>
          <w:lang w:val="uk-UA"/>
        </w:rPr>
        <w:t>. У 30-ті роки відбулася трансформація аналізу балансу на аналіз господарської діяльності, коли загальне управління бухгалтерським обліком, контроль і аналіз господарської діяльності були покладені на Народний комісаріат фінансів. Аналіз усе більше відокремлювався від бухгалтерського обліку, по суті перетворюючись в техніко-економічний аналіз.</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На початку 40-х років з'являються перші наукові праці з аналізу господарської діяльності (Д. П. Андріанов, М. Ф. Дячків і ін.). На початку 70-х виходять перші книги з розробки методичних підходів у теорії аналізу господарської діяльності (М. І. Баканов, А. Д. Шеремет, І. І. Каракоз). </w:t>
      </w:r>
      <w:r w:rsidRPr="00310264">
        <w:rPr>
          <w:rFonts w:ascii="Times New Roman" w:hAnsi="Times New Roman"/>
          <w:sz w:val="28"/>
          <w:szCs w:val="28"/>
        </w:rPr>
        <w:t xml:space="preserve">Цими методичними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ідходами користувалися до перебудови </w:t>
      </w:r>
      <w:r w:rsidRPr="00310264">
        <w:rPr>
          <w:rFonts w:ascii="Times New Roman" w:hAnsi="Times New Roman"/>
          <w:sz w:val="28"/>
          <w:szCs w:val="28"/>
          <w:lang w:val="uk-UA"/>
        </w:rPr>
        <w:t>.</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На початку 90-х років </w:t>
      </w:r>
      <w:proofErr w:type="gramStart"/>
      <w:r w:rsidRPr="00310264">
        <w:rPr>
          <w:rFonts w:ascii="Times New Roman" w:hAnsi="Times New Roman"/>
          <w:sz w:val="28"/>
          <w:szCs w:val="28"/>
        </w:rPr>
        <w:t>в</w:t>
      </w:r>
      <w:proofErr w:type="gramEnd"/>
      <w:r w:rsidRPr="00310264">
        <w:rPr>
          <w:rFonts w:ascii="Times New Roman" w:hAnsi="Times New Roman"/>
          <w:sz w:val="28"/>
          <w:szCs w:val="28"/>
        </w:rPr>
        <w:t xml:space="preserve">ідбувається відродження фінансового аналізу. У його основу покладено аналіз і управління фінансовими ресурсами суб'єктів господарювання. Велику увагу вчені приділяють безпосередньо аналізу фінансового стану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ідприємства, який починає виокремлюватися в окремий елемент фінансового аналізу. Даний напрям знайшов своє відображення </w:t>
      </w:r>
      <w:proofErr w:type="gramStart"/>
      <w:r w:rsidRPr="00310264">
        <w:rPr>
          <w:rFonts w:ascii="Times New Roman" w:hAnsi="Times New Roman"/>
          <w:sz w:val="28"/>
          <w:szCs w:val="28"/>
        </w:rPr>
        <w:t>у</w:t>
      </w:r>
      <w:proofErr w:type="gramEnd"/>
      <w:r w:rsidRPr="00310264">
        <w:rPr>
          <w:rFonts w:ascii="Times New Roman" w:hAnsi="Times New Roman"/>
          <w:sz w:val="28"/>
          <w:szCs w:val="28"/>
        </w:rPr>
        <w:t xml:space="preserve"> великій кількості наукових праць як зарубіжних, так і вітчизняних учених. У наукових джерелах існує значна кількість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ідходів до визначення поняття фінансового стану підприємства, але відсутня єдина думка щодо самої сутності фінансового стану підприємства.</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Так, Савицька Г.В. визначає фінансовий стан як "економічну </w:t>
      </w:r>
      <w:r w:rsidRPr="00310264">
        <w:rPr>
          <w:rFonts w:ascii="Times New Roman" w:hAnsi="Times New Roman"/>
          <w:sz w:val="28"/>
          <w:szCs w:val="28"/>
          <w:lang w:val="uk-UA"/>
        </w:rPr>
        <w:lastRenderedPageBreak/>
        <w:t xml:space="preserve">категорію, що відображає стан капіталу в процесі його кругообігу і здатність суб'єкту господарювання до саморозвитку" [11]. Дане визначення розглядає фінансовий стан підприємства як економічну категорію, яка визначає здатність підприємства до розвитку, що, є некоректним, оскільки "фінансовий стан" це не економічна категорія, а поняття. </w:t>
      </w:r>
      <w:r w:rsidRPr="00310264">
        <w:rPr>
          <w:rFonts w:ascii="Times New Roman" w:hAnsi="Times New Roman"/>
          <w:sz w:val="28"/>
          <w:szCs w:val="28"/>
        </w:rPr>
        <w:t>У цілому, дане твердження недостатньо приділяє уваги обґрунтуванню фінансового стану як економічної категорії.</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Покропивний С. Ф. розглядає не фінансовий стан підприємства, а фінансово-економічний, який "характеризується рівнем прибутковості і рентабельності капіталу, фінансовою стійкістю і динамікою структури джерел фінансування, здатністю розраховуватися за борговими зобов'язаннями" . На наш погляд, це твердження містить не сутність поняття фінансового стану і ґрунтується на оціночних характеристиках, тобто показниках, що його характеризують. Дане визначення, розкриває основні елементи аналізу, тобто виділяє основні складові фінансового стану підприємства [12].</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На думку Н. В. Колчіної фінансовий стан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ідприємства відображає кінцеві результати його діяльності </w:t>
      </w:r>
      <w:r w:rsidRPr="00310264">
        <w:rPr>
          <w:rFonts w:ascii="Times New Roman" w:hAnsi="Times New Roman"/>
          <w:sz w:val="28"/>
          <w:szCs w:val="28"/>
          <w:lang w:val="uk-UA"/>
        </w:rPr>
        <w:t>.[13]</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М. Н. Крейніна вважає, що фінансовий стан - це сукупність показників, які відображають наявність, розміщення та використання фінансових ресурсів[14]. </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А. М. Литовських визначає фінансовий стан господарюючого суб'єкта, як характеристику його фінансової конкурентоспроможності (тобто платоспроможності, кредитоспроможності), використання фінансових ресурсів та капіталу, виконання зобов'язань перед державою та іншими господарюючими суб'єктами[15] . </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О. В. Грищенко під фінансовим станом розуміє здатність підприємства фінансувати свою діяльність .[16]. А. М. Поддєрьогін вважає, що фінансовий стан підприємства - це комплексне поняття, яке є результатом взаємодії всіх елементів системи фінансових відносин підприємства, визначається </w:t>
      </w:r>
      <w:r w:rsidRPr="00310264">
        <w:rPr>
          <w:rFonts w:ascii="Times New Roman" w:hAnsi="Times New Roman"/>
          <w:sz w:val="28"/>
          <w:szCs w:val="28"/>
          <w:lang w:val="uk-UA"/>
        </w:rPr>
        <w:lastRenderedPageBreak/>
        <w:t>сукупністю виробничо-господарських факторів і характеризується системою показників, що відображають наявність, розміщення і використання фінансових ресурсів .[17]</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Крутик А. Б. розглядає фінансовий стан підприємства як "з'ясування того, чи здатне підприємство відповідати по своїх зобов'язаннях, як швидко кошти, вкладені в активи, можуть перетворюватися на реальні гроші, і наскільки ефективно використовується майно" . Дане визначення ототожнює поняття ліквідності та фінансового стану підприємства, що не зовсім правомірно, оскільки ліквідність є одним з елементів, що характеризує фінансовий стан підприємства, а не визначає його [18]. </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Білуха М. Т. стверджує про те, що фінансовий стан підприємства - "це його активи і пасиви, що відображають наявність і розміщення фінансових ресурсів на певну дату". Цей підхід до сутності фінансового стану виділяє його бухгалтерський аспект і не враховує взаємозв'язку між капіталом і складом активів підприємства, а, найголовніше, не надає належного значення ефективності використання капіталу [19]. </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Білик М. Д. розглядає фінансовий стан підприємства як "реальну (фіксовану на момент часу) і потенційну фінансову спроможність підприємства забезпечити певний рівень фінансування поточної діяльності, саморозвитку та погашення зобов'язань перед підприємствами й державою. Кількісно він вимірюється системою показників, на підставі яких здійснюється його оцінка" . Перевагою даного визначення є підкреслення кількісного аспекту фінансового стану підприємства та виокремлення його сутності та індикаторів, що його характеризують, але незважаючи на вказану перевагу неточність даного твердження полягає в ігноруванні автором ефективності використання капіталу, яка в свою чергу визначає фінансову спроможність підприємства [17]. </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Так, О. М. Бандурка визначає фінансовий стан як ступінь забезпеченості підприємства необхідними фінансовими ресурсами для здійснення ефективної господарської діяльності та своєчасного проведення </w:t>
      </w:r>
      <w:r w:rsidRPr="00310264">
        <w:rPr>
          <w:rFonts w:ascii="Times New Roman" w:hAnsi="Times New Roman"/>
          <w:sz w:val="28"/>
          <w:szCs w:val="28"/>
          <w:lang w:val="uk-UA"/>
        </w:rPr>
        <w:lastRenderedPageBreak/>
        <w:t xml:space="preserve">грошових розрахунків за своїми зобов'язаннями  [20]. </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Ю. С. Цал-Цалко вказує, що фінансовий стан підприємства визначається сукупністю показників, які відображають наявність, розміщення і використання ресурсів підприємства, його реальні й потенційні фінансові можливості. Він безпосередньо впливає на ефективність підприємницької діяльності господарюючих суб'єктів. У свою чергу, фінансовий стан суб'єктів господарювання прямо залежить від результатів їх підприємницької діяльності. Якщо господарська діяльність забезпечує прибуток, то утворюються додаткові джерела коштів, які в кінцевому результаті сприяють зміцненню фінансового становища підприємства [21]. </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Найбільш широко визначення фінансового стану підприємства наведено в Методиці інтегральної оцінки інвестиційної привабливості підприємств та організацій та підручнику "Фінанси підприємств" , у яких фінансовий стан підприємства визначається як "комплексне поняття, яке є результатом взаємодії всіх елементів системи фінансових відносин і визначається сукупністю виробничо-господарських факторів, характеризується системою моделей, методів і показників, які відбивають наявність, розміщення і використання фінансових ресурсів". Виходячи з даного твердження, можна говорити, що фінансовий стан підприємства характеризується певною системою показників, які базуються на відносних показниках координації та розподілу, проте треба брати до уваги, що рівень або значення вказаних показників є похідними величинами, які залежать від структури активів та капіталу підприємства, обумовлених ефективністю використання останнього.</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Отже,  ф</w:t>
      </w:r>
      <w:r w:rsidRPr="00310264">
        <w:rPr>
          <w:rFonts w:ascii="Times New Roman" w:hAnsi="Times New Roman"/>
          <w:sz w:val="28"/>
          <w:szCs w:val="28"/>
        </w:rPr>
        <w:t>інансовий стан підприємства є дуже містким поняттям. Для його характеристики у економічній літературі досить часто застосовуються такі критерії, як:</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 фінансова стійкість підприємства - такий стан його фінансових ресурсів, їх розподіл та використання, який забезпечує розвиток підприємства на основі зростання прибутку та капіталу при збереженні </w:t>
      </w:r>
      <w:r w:rsidRPr="00310264">
        <w:rPr>
          <w:rFonts w:ascii="Times New Roman" w:hAnsi="Times New Roman"/>
          <w:sz w:val="28"/>
          <w:szCs w:val="28"/>
          <w:lang w:val="uk-UA"/>
        </w:rPr>
        <w:lastRenderedPageBreak/>
        <w:t>платоспроможності та кредитоспроможності в умовах допустимого ризику;</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 платоспроможність - здатність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ідприємства розраховуватися за своїми зобов'язаннями;</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кредитоспроможність - здатність до отримання кредитів та їх своєчасного погашення за рахунок власних коштів та інших фінансових ресурсі</w:t>
      </w:r>
      <w:proofErr w:type="gramStart"/>
      <w:r w:rsidRPr="00310264">
        <w:rPr>
          <w:rFonts w:ascii="Times New Roman" w:hAnsi="Times New Roman"/>
          <w:sz w:val="28"/>
          <w:szCs w:val="28"/>
        </w:rPr>
        <w:t>в</w:t>
      </w:r>
      <w:proofErr w:type="gramEnd"/>
      <w:r w:rsidRPr="00310264">
        <w:rPr>
          <w:rFonts w:ascii="Times New Roman" w:hAnsi="Times New Roman"/>
          <w:sz w:val="28"/>
          <w:szCs w:val="28"/>
        </w:rPr>
        <w:t>;</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прибутковість роботи підприємства;</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оптимальність з точки зору економічного становища підприємства розподілу прибутку, що залишається в його розпорядженні після сплати податків і обов'язкових відрахувань;</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раціональне розміщення основних і оборотних коштів (власних і позикових), перш за все, недопущення відволікання грошей у запаси непотрібного підприємству устаткування, яке довгий час не монтується і не використовується, наднормативні запаси товарно-матеріальних цінностей, витрат виробництва у дебіторську заборгованість, інші позапланові й непродуктивні витрати;</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 наявність власних фінансових ресурсів (основних і оборотних коштів) не нижче мінімального необхідного </w:t>
      </w:r>
      <w:proofErr w:type="gramStart"/>
      <w:r w:rsidRPr="00310264">
        <w:rPr>
          <w:rFonts w:ascii="Times New Roman" w:hAnsi="Times New Roman"/>
          <w:sz w:val="28"/>
          <w:szCs w:val="28"/>
        </w:rPr>
        <w:t>р</w:t>
      </w:r>
      <w:proofErr w:type="gramEnd"/>
      <w:r w:rsidRPr="00310264">
        <w:rPr>
          <w:rFonts w:ascii="Times New Roman" w:hAnsi="Times New Roman"/>
          <w:sz w:val="28"/>
          <w:szCs w:val="28"/>
        </w:rPr>
        <w:t>івня для організації виробничого процесу і процесу реалізації продукції ;</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ліквідність балансу - ступінь покриття зобов'язань підприємства такими активами, строк перетворення яких у грошові кошти відповідає строку погашення зобов'язань .</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Фінансовому стану підприємства притаманні внутрішні протиріччя, пов'язані з найбільш ефективним розміщенням власних і позикових фінансових ресурсів для отримання максимального прибутку. </w:t>
      </w:r>
      <w:r w:rsidRPr="00310264">
        <w:rPr>
          <w:rFonts w:ascii="Times New Roman" w:hAnsi="Times New Roman"/>
          <w:sz w:val="28"/>
          <w:szCs w:val="28"/>
        </w:rPr>
        <w:t xml:space="preserve">Так, для забезпечення певного </w:t>
      </w:r>
      <w:proofErr w:type="gramStart"/>
      <w:r w:rsidRPr="00310264">
        <w:rPr>
          <w:rFonts w:ascii="Times New Roman" w:hAnsi="Times New Roman"/>
          <w:sz w:val="28"/>
          <w:szCs w:val="28"/>
        </w:rPr>
        <w:t>р</w:t>
      </w:r>
      <w:proofErr w:type="gramEnd"/>
      <w:r w:rsidRPr="00310264">
        <w:rPr>
          <w:rFonts w:ascii="Times New Roman" w:hAnsi="Times New Roman"/>
          <w:sz w:val="28"/>
          <w:szCs w:val="28"/>
        </w:rPr>
        <w:t xml:space="preserve">івня фінансової незалежності підприємству необхідно мати достатній обсяг власного капіталу, за рахунок якого фінансуються необоротні та частина оборотних активів, що призводить до скорочення платоспроможності та зменшення рівня ліквідності. Збільшити рівень ліквідності можна шляхом вкладення фінансових ресурсів у абсолютно </w:t>
      </w:r>
      <w:proofErr w:type="gramStart"/>
      <w:r w:rsidRPr="00310264">
        <w:rPr>
          <w:rFonts w:ascii="Times New Roman" w:hAnsi="Times New Roman"/>
          <w:sz w:val="28"/>
          <w:szCs w:val="28"/>
        </w:rPr>
        <w:lastRenderedPageBreak/>
        <w:t>л</w:t>
      </w:r>
      <w:proofErr w:type="gramEnd"/>
      <w:r w:rsidRPr="00310264">
        <w:rPr>
          <w:rFonts w:ascii="Times New Roman" w:hAnsi="Times New Roman"/>
          <w:sz w:val="28"/>
          <w:szCs w:val="28"/>
        </w:rPr>
        <w:t xml:space="preserve">іквідні активи, що негативно впливає на ефективність використання капіталу. В свою чергу, збільшити </w:t>
      </w:r>
      <w:proofErr w:type="gramStart"/>
      <w:r w:rsidRPr="00310264">
        <w:rPr>
          <w:rFonts w:ascii="Times New Roman" w:hAnsi="Times New Roman"/>
          <w:sz w:val="28"/>
          <w:szCs w:val="28"/>
        </w:rPr>
        <w:t>р</w:t>
      </w:r>
      <w:proofErr w:type="gramEnd"/>
      <w:r w:rsidRPr="00310264">
        <w:rPr>
          <w:rFonts w:ascii="Times New Roman" w:hAnsi="Times New Roman"/>
          <w:sz w:val="28"/>
          <w:szCs w:val="28"/>
        </w:rPr>
        <w:t>івень прибутковості підприємства дозволяє здійснення капітальних інвестицій за рахунок позикового капіталу, але залучення останнього негативно позначається на рівні фінансової незалежності. Таким чином, за існування низки протиріч та протилежностей, що мають місце, відбувається перехід підприємства з одного типу фінансового стану до іншого.</w:t>
      </w:r>
    </w:p>
    <w:p w:rsidR="00A7174E" w:rsidRPr="00310264" w:rsidRDefault="00A7174E" w:rsidP="00A7174E">
      <w:pPr>
        <w:widowControl w:val="0"/>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Розглядаючи фінансовий стан як систему, можна виокремити окремі його складові, аналіз яких, по суті, і є аналізом фінансового стану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ідприємства. На наш погляд, до основних елементів, які характеризують фінансовий стан, слід віднести: ліквідність та платоспроможність, фінансову </w:t>
      </w:r>
      <w:proofErr w:type="gramStart"/>
      <w:r w:rsidRPr="00310264">
        <w:rPr>
          <w:rFonts w:ascii="Times New Roman" w:hAnsi="Times New Roman"/>
          <w:sz w:val="28"/>
          <w:szCs w:val="28"/>
        </w:rPr>
        <w:t>ст</w:t>
      </w:r>
      <w:proofErr w:type="gramEnd"/>
      <w:r w:rsidRPr="00310264">
        <w:rPr>
          <w:rFonts w:ascii="Times New Roman" w:hAnsi="Times New Roman"/>
          <w:sz w:val="28"/>
          <w:szCs w:val="28"/>
        </w:rPr>
        <w:t xml:space="preserve">ійкість, ефективність використання капіталу. Одночасно зазначені елементи фінансового стану за </w:t>
      </w:r>
      <w:proofErr w:type="gramStart"/>
      <w:r w:rsidRPr="00310264">
        <w:rPr>
          <w:rFonts w:ascii="Times New Roman" w:hAnsi="Times New Roman"/>
          <w:sz w:val="28"/>
          <w:szCs w:val="28"/>
        </w:rPr>
        <w:t>своєю</w:t>
      </w:r>
      <w:proofErr w:type="gramEnd"/>
      <w:r w:rsidRPr="00310264">
        <w:rPr>
          <w:rFonts w:ascii="Times New Roman" w:hAnsi="Times New Roman"/>
          <w:sz w:val="28"/>
          <w:szCs w:val="28"/>
        </w:rPr>
        <w:t xml:space="preserve"> суттю є окремими економічними поняттями, що характеризують окремі аспекти діяльності суб'єкта господарювання. </w:t>
      </w:r>
      <w:proofErr w:type="gramStart"/>
      <w:r w:rsidRPr="00310264">
        <w:rPr>
          <w:rFonts w:ascii="Times New Roman" w:hAnsi="Times New Roman"/>
          <w:sz w:val="28"/>
          <w:szCs w:val="28"/>
        </w:rPr>
        <w:t>Ц</w:t>
      </w:r>
      <w:proofErr w:type="gramEnd"/>
      <w:r w:rsidRPr="00310264">
        <w:rPr>
          <w:rFonts w:ascii="Times New Roman" w:hAnsi="Times New Roman"/>
          <w:sz w:val="28"/>
          <w:szCs w:val="28"/>
        </w:rPr>
        <w:t xml:space="preserve">і складові фінансового стану, кожна окремо, мають свою методичну базу, систему фінансових показників та факторів, які на них впливають. Водночас не можна стверджувати, що кожний елемент функціонує окремо і не пов'язаний зі зміною іншого, адже вказані елементи перебувають в певній залежності один від одного. Таким чином, можемо говорити про те, що виділені елементи самі по собі вже є окремою системою з певними зв'язками, і тому стосовно фінансового стану є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ідсистемами.</w:t>
      </w:r>
    </w:p>
    <w:p w:rsidR="00A7174E" w:rsidRPr="00310264" w:rsidRDefault="00A7174E" w:rsidP="00A7174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Брак або неправильне формування і використання активів може виявитись головною причиною несвоєчасності оплати заборгованості постачальників за одержані сировину й матеріали, неповного та неритмічного забезпечення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ідприємницької діяльності необхідними ресурсами, а, отже, й погіршення результатів виконання підприємством своїх зобов'язань перед власниками, державою та найманими працівниками. Забезпеченість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ідприємства активами в межах розрахункової потреби та їх раціональне використання створюють широкі можливості для подальшого поліпшення кількісних і якісних показників господарювання.[</w:t>
      </w:r>
      <w:r w:rsidRPr="00310264">
        <w:rPr>
          <w:rFonts w:ascii="Times New Roman" w:hAnsi="Times New Roman"/>
          <w:sz w:val="28"/>
          <w:szCs w:val="28"/>
          <w:lang w:val="uk-UA"/>
        </w:rPr>
        <w:t>2]</w:t>
      </w:r>
    </w:p>
    <w:p w:rsidR="00843C53" w:rsidRPr="00D52F64" w:rsidRDefault="006325C8" w:rsidP="00387D34">
      <w:pPr>
        <w:pStyle w:val="a8"/>
        <w:numPr>
          <w:ilvl w:val="1"/>
          <w:numId w:val="5"/>
        </w:numPr>
        <w:spacing w:after="0" w:line="360" w:lineRule="auto"/>
        <w:ind w:left="0" w:firstLine="709"/>
        <w:jc w:val="both"/>
        <w:rPr>
          <w:rFonts w:ascii="Times New Roman" w:hAnsi="Times New Roman"/>
          <w:sz w:val="28"/>
          <w:szCs w:val="28"/>
          <w:lang w:val="uk-UA"/>
        </w:rPr>
      </w:pPr>
      <w:r w:rsidRPr="00D52F64">
        <w:rPr>
          <w:rFonts w:ascii="Times New Roman" w:hAnsi="Times New Roman"/>
          <w:sz w:val="28"/>
          <w:szCs w:val="28"/>
          <w:lang w:val="uk-UA"/>
        </w:rPr>
        <w:lastRenderedPageBreak/>
        <w:t xml:space="preserve"> Користувачі і джерела інформації для проведення аналізу фінансового стану</w:t>
      </w:r>
    </w:p>
    <w:p w:rsidR="00647BB7" w:rsidRDefault="00647BB7" w:rsidP="00387D34">
      <w:pPr>
        <w:spacing w:after="0" w:line="360" w:lineRule="auto"/>
        <w:ind w:firstLine="709"/>
        <w:jc w:val="both"/>
        <w:rPr>
          <w:rFonts w:ascii="Times New Roman" w:hAnsi="Times New Roman"/>
          <w:sz w:val="28"/>
          <w:szCs w:val="28"/>
          <w:lang w:val="uk-UA"/>
        </w:rPr>
      </w:pP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У сучасних умовах підвищується самостійність підприємств у прийнятті та реалізації управлінських рішень, і їх економічна і юридична відповідальність за результати господарської діяльності. Об'єктивно зростає значення фінансової стійкості господарюючих суб'єктів. Все це підвищує роль фінансового аналізу в оцінці їх виробничої і комерційної діяльності і, перш за все, в наявності, розміщення та використання капіталу і доходів. </w:t>
      </w:r>
      <w:r w:rsidRPr="00310264">
        <w:rPr>
          <w:rFonts w:ascii="Times New Roman" w:hAnsi="Times New Roman"/>
          <w:sz w:val="28"/>
          <w:szCs w:val="28"/>
        </w:rPr>
        <w:t xml:space="preserve">Результати такого аналізу необхідні перш за все власникам (акціонерам), кредиторам, інвесторам, постачальникам, податковим службам, менеджерам і керівникам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ідприємств .</w:t>
      </w:r>
    </w:p>
    <w:p w:rsidR="00843C53" w:rsidRPr="00310264" w:rsidRDefault="00843C53" w:rsidP="00387D34">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Ключовою метою фінансового аналізу є отримання певного числа основних (найбільш представницьких) параметрів, дають об'єктивну й обгрунтовану характеристику фінансового стану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ідприємства. Це відноситься, перш за все, до змін в структурі активів і пасивів, у розрахунках з дебіторами і кредиторами, </w:t>
      </w:r>
      <w:proofErr w:type="gramStart"/>
      <w:r w:rsidRPr="00310264">
        <w:rPr>
          <w:rFonts w:ascii="Times New Roman" w:hAnsi="Times New Roman"/>
          <w:sz w:val="28"/>
          <w:szCs w:val="28"/>
        </w:rPr>
        <w:t>у</w:t>
      </w:r>
      <w:proofErr w:type="gramEnd"/>
      <w:r w:rsidRPr="00310264">
        <w:rPr>
          <w:rFonts w:ascii="Times New Roman" w:hAnsi="Times New Roman"/>
          <w:sz w:val="28"/>
          <w:szCs w:val="28"/>
        </w:rPr>
        <w:t xml:space="preserve"> складі прибутків і збитків.</w:t>
      </w:r>
    </w:p>
    <w:p w:rsidR="00843C53" w:rsidRPr="00310264" w:rsidRDefault="00843C53" w:rsidP="00387D34">
      <w:pPr>
        <w:spacing w:after="0" w:line="360" w:lineRule="auto"/>
        <w:ind w:firstLine="709"/>
        <w:jc w:val="both"/>
        <w:rPr>
          <w:rFonts w:ascii="Times New Roman" w:hAnsi="Times New Roman"/>
          <w:sz w:val="28"/>
          <w:szCs w:val="28"/>
        </w:rPr>
      </w:pPr>
      <w:r w:rsidRPr="00310264">
        <w:rPr>
          <w:rFonts w:ascii="Times New Roman" w:hAnsi="Times New Roman"/>
          <w:sz w:val="28"/>
          <w:szCs w:val="28"/>
        </w:rPr>
        <w:t>Локальні цілі фінансового аналізу:</w:t>
      </w:r>
    </w:p>
    <w:p w:rsidR="00843C53" w:rsidRPr="00647BB7" w:rsidRDefault="00843C53" w:rsidP="00647BB7">
      <w:pPr>
        <w:pStyle w:val="a8"/>
        <w:numPr>
          <w:ilvl w:val="0"/>
          <w:numId w:val="6"/>
        </w:numPr>
        <w:spacing w:after="0" w:line="360" w:lineRule="auto"/>
        <w:jc w:val="both"/>
        <w:rPr>
          <w:rFonts w:ascii="Times New Roman" w:hAnsi="Times New Roman"/>
          <w:sz w:val="28"/>
          <w:szCs w:val="28"/>
        </w:rPr>
      </w:pPr>
      <w:r w:rsidRPr="00647BB7">
        <w:rPr>
          <w:rFonts w:ascii="Times New Roman" w:hAnsi="Times New Roman"/>
          <w:sz w:val="28"/>
          <w:szCs w:val="28"/>
        </w:rPr>
        <w:t xml:space="preserve">визначення фінансового стану </w:t>
      </w:r>
      <w:proofErr w:type="gramStart"/>
      <w:r w:rsidRPr="00647BB7">
        <w:rPr>
          <w:rFonts w:ascii="Times New Roman" w:hAnsi="Times New Roman"/>
          <w:sz w:val="28"/>
          <w:szCs w:val="28"/>
        </w:rPr>
        <w:t>п</w:t>
      </w:r>
      <w:proofErr w:type="gramEnd"/>
      <w:r w:rsidRPr="00647BB7">
        <w:rPr>
          <w:rFonts w:ascii="Times New Roman" w:hAnsi="Times New Roman"/>
          <w:sz w:val="28"/>
          <w:szCs w:val="28"/>
        </w:rPr>
        <w:t>ідприємства;</w:t>
      </w:r>
    </w:p>
    <w:p w:rsidR="00843C53" w:rsidRPr="00647BB7" w:rsidRDefault="00647BB7" w:rsidP="00647BB7">
      <w:pPr>
        <w:pStyle w:val="a8"/>
        <w:numPr>
          <w:ilvl w:val="0"/>
          <w:numId w:val="6"/>
        </w:numPr>
        <w:spacing w:after="0" w:line="360" w:lineRule="auto"/>
        <w:jc w:val="both"/>
        <w:rPr>
          <w:rFonts w:ascii="Times New Roman" w:hAnsi="Times New Roman"/>
          <w:sz w:val="28"/>
          <w:szCs w:val="28"/>
        </w:rPr>
      </w:pPr>
      <w:r w:rsidRPr="00647BB7">
        <w:rPr>
          <w:rFonts w:ascii="Times New Roman" w:hAnsi="Times New Roman"/>
          <w:sz w:val="28"/>
          <w:szCs w:val="28"/>
        </w:rPr>
        <w:t xml:space="preserve">виявлення </w:t>
      </w:r>
      <w:r w:rsidR="00843C53" w:rsidRPr="00647BB7">
        <w:rPr>
          <w:rFonts w:ascii="Times New Roman" w:hAnsi="Times New Roman"/>
          <w:sz w:val="28"/>
          <w:szCs w:val="28"/>
        </w:rPr>
        <w:t>змін у фінансовому стані в просторово-часовому розрізі;</w:t>
      </w:r>
    </w:p>
    <w:p w:rsidR="00843C53" w:rsidRPr="00647BB7" w:rsidRDefault="00843C53" w:rsidP="00647BB7">
      <w:pPr>
        <w:pStyle w:val="a8"/>
        <w:numPr>
          <w:ilvl w:val="0"/>
          <w:numId w:val="6"/>
        </w:numPr>
        <w:spacing w:after="0" w:line="360" w:lineRule="auto"/>
        <w:jc w:val="both"/>
        <w:rPr>
          <w:rFonts w:ascii="Times New Roman" w:hAnsi="Times New Roman"/>
          <w:sz w:val="28"/>
          <w:szCs w:val="28"/>
        </w:rPr>
      </w:pPr>
      <w:r w:rsidRPr="00647BB7">
        <w:rPr>
          <w:rFonts w:ascii="Times New Roman" w:hAnsi="Times New Roman"/>
          <w:sz w:val="28"/>
          <w:szCs w:val="28"/>
        </w:rPr>
        <w:t>встановлення основних факторів, що викликають зміни у фінансовому стані;</w:t>
      </w:r>
    </w:p>
    <w:p w:rsidR="00843C53" w:rsidRPr="00647BB7" w:rsidRDefault="00843C53" w:rsidP="00647BB7">
      <w:pPr>
        <w:pStyle w:val="a8"/>
        <w:numPr>
          <w:ilvl w:val="0"/>
          <w:numId w:val="6"/>
        </w:numPr>
        <w:spacing w:after="0" w:line="360" w:lineRule="auto"/>
        <w:jc w:val="both"/>
        <w:rPr>
          <w:rFonts w:ascii="Times New Roman" w:hAnsi="Times New Roman"/>
          <w:sz w:val="28"/>
          <w:szCs w:val="28"/>
          <w:lang w:val="uk-UA"/>
        </w:rPr>
      </w:pPr>
      <w:r w:rsidRPr="00647BB7">
        <w:rPr>
          <w:rFonts w:ascii="Times New Roman" w:hAnsi="Times New Roman"/>
          <w:sz w:val="28"/>
          <w:szCs w:val="28"/>
        </w:rPr>
        <w:t xml:space="preserve">прогноз основних тенденцій фінансового стану. </w:t>
      </w:r>
    </w:p>
    <w:p w:rsidR="00843C53" w:rsidRPr="00310264" w:rsidRDefault="00843C53" w:rsidP="00387D34">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Аналітика та керуючого (фінансового менеджера) цікавить як поточне фінансове становище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ідприємства (на місяць, квартал, рік), так і його прогноз на більш віддалену перспективу.</w:t>
      </w:r>
    </w:p>
    <w:p w:rsidR="00843C53" w:rsidRPr="00310264" w:rsidRDefault="00843C53" w:rsidP="00387D34">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Альтернативність цілей фінансового аналізу визначають не тільки його часові </w:t>
      </w:r>
      <w:proofErr w:type="gramStart"/>
      <w:r w:rsidRPr="00310264">
        <w:rPr>
          <w:rFonts w:ascii="Times New Roman" w:hAnsi="Times New Roman"/>
          <w:sz w:val="28"/>
          <w:szCs w:val="28"/>
        </w:rPr>
        <w:t>меж</w:t>
      </w:r>
      <w:proofErr w:type="gramEnd"/>
      <w:r w:rsidRPr="00310264">
        <w:rPr>
          <w:rFonts w:ascii="Times New Roman" w:hAnsi="Times New Roman"/>
          <w:sz w:val="28"/>
          <w:szCs w:val="28"/>
        </w:rPr>
        <w:t xml:space="preserve">і. </w:t>
      </w:r>
      <w:proofErr w:type="gramStart"/>
      <w:r w:rsidRPr="00310264">
        <w:rPr>
          <w:rFonts w:ascii="Times New Roman" w:hAnsi="Times New Roman"/>
          <w:sz w:val="28"/>
          <w:szCs w:val="28"/>
        </w:rPr>
        <w:t>Вона</w:t>
      </w:r>
      <w:proofErr w:type="gramEnd"/>
      <w:r w:rsidRPr="00310264">
        <w:rPr>
          <w:rFonts w:ascii="Times New Roman" w:hAnsi="Times New Roman"/>
          <w:sz w:val="28"/>
          <w:szCs w:val="28"/>
        </w:rPr>
        <w:t xml:space="preserve"> залежить також від цілей, які ставлять перед собою користувачі фінансової інформації.</w:t>
      </w:r>
    </w:p>
    <w:p w:rsidR="00843C53" w:rsidRPr="00310264" w:rsidRDefault="00843C53" w:rsidP="00387D34">
      <w:pPr>
        <w:spacing w:after="0" w:line="360" w:lineRule="auto"/>
        <w:ind w:firstLine="709"/>
        <w:jc w:val="both"/>
        <w:rPr>
          <w:rFonts w:ascii="Times New Roman" w:hAnsi="Times New Roman"/>
          <w:sz w:val="28"/>
          <w:szCs w:val="28"/>
        </w:rPr>
      </w:pPr>
      <w:proofErr w:type="gramStart"/>
      <w:r w:rsidRPr="00310264">
        <w:rPr>
          <w:rFonts w:ascii="Times New Roman" w:hAnsi="Times New Roman"/>
          <w:sz w:val="28"/>
          <w:szCs w:val="28"/>
        </w:rPr>
        <w:lastRenderedPageBreak/>
        <w:t>Ц</w:t>
      </w:r>
      <w:proofErr w:type="gramEnd"/>
      <w:r w:rsidRPr="00310264">
        <w:rPr>
          <w:rFonts w:ascii="Times New Roman" w:hAnsi="Times New Roman"/>
          <w:sz w:val="28"/>
          <w:szCs w:val="28"/>
        </w:rPr>
        <w:t>ілі дослідження досягаються в результаті вирішення ряду аналітичних задач:</w:t>
      </w:r>
    </w:p>
    <w:p w:rsidR="00843C53" w:rsidRPr="00310264" w:rsidRDefault="00843C53" w:rsidP="00387D34">
      <w:pPr>
        <w:spacing w:after="0" w:line="360" w:lineRule="auto"/>
        <w:ind w:firstLine="709"/>
        <w:jc w:val="both"/>
        <w:rPr>
          <w:rFonts w:ascii="Times New Roman" w:hAnsi="Times New Roman"/>
          <w:sz w:val="28"/>
          <w:szCs w:val="28"/>
        </w:rPr>
      </w:pPr>
      <w:r w:rsidRPr="00310264">
        <w:rPr>
          <w:rFonts w:ascii="Times New Roman" w:hAnsi="Times New Roman"/>
          <w:sz w:val="28"/>
          <w:szCs w:val="28"/>
        </w:rPr>
        <w:t>-попередня огляд бухгалтерської звітності;</w:t>
      </w:r>
    </w:p>
    <w:p w:rsidR="00843C53" w:rsidRPr="00310264" w:rsidRDefault="00843C53" w:rsidP="00387D34">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-характеристика майна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ідприємства: необоротних і оборотних активів;</w:t>
      </w:r>
    </w:p>
    <w:p w:rsidR="00843C53" w:rsidRPr="00310264" w:rsidRDefault="00843C53" w:rsidP="00387D34">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-оцінка фінансової </w:t>
      </w:r>
      <w:proofErr w:type="gramStart"/>
      <w:r w:rsidRPr="00310264">
        <w:rPr>
          <w:rFonts w:ascii="Times New Roman" w:hAnsi="Times New Roman"/>
          <w:sz w:val="28"/>
          <w:szCs w:val="28"/>
        </w:rPr>
        <w:t>ст</w:t>
      </w:r>
      <w:proofErr w:type="gramEnd"/>
      <w:r w:rsidRPr="00310264">
        <w:rPr>
          <w:rFonts w:ascii="Times New Roman" w:hAnsi="Times New Roman"/>
          <w:sz w:val="28"/>
          <w:szCs w:val="28"/>
        </w:rPr>
        <w:t>ійкості;</w:t>
      </w:r>
    </w:p>
    <w:p w:rsidR="00843C53" w:rsidRPr="00310264" w:rsidRDefault="00843C53" w:rsidP="00387D34">
      <w:pPr>
        <w:spacing w:after="0" w:line="360" w:lineRule="auto"/>
        <w:ind w:firstLine="709"/>
        <w:jc w:val="both"/>
        <w:rPr>
          <w:rFonts w:ascii="Times New Roman" w:hAnsi="Times New Roman"/>
          <w:sz w:val="28"/>
          <w:szCs w:val="28"/>
        </w:rPr>
      </w:pPr>
      <w:r w:rsidRPr="00310264">
        <w:rPr>
          <w:rFonts w:ascii="Times New Roman" w:hAnsi="Times New Roman"/>
          <w:sz w:val="28"/>
          <w:szCs w:val="28"/>
        </w:rPr>
        <w:t>-характеристика джерел коштів: власних і позикових;</w:t>
      </w:r>
    </w:p>
    <w:p w:rsidR="00843C53" w:rsidRPr="00310264" w:rsidRDefault="00843C53" w:rsidP="00387D34">
      <w:pPr>
        <w:spacing w:after="0" w:line="360" w:lineRule="auto"/>
        <w:ind w:firstLine="709"/>
        <w:jc w:val="both"/>
        <w:rPr>
          <w:rFonts w:ascii="Times New Roman" w:hAnsi="Times New Roman"/>
          <w:sz w:val="28"/>
          <w:szCs w:val="28"/>
        </w:rPr>
      </w:pPr>
      <w:r w:rsidRPr="00310264">
        <w:rPr>
          <w:rFonts w:ascii="Times New Roman" w:hAnsi="Times New Roman"/>
          <w:sz w:val="28"/>
          <w:szCs w:val="28"/>
        </w:rPr>
        <w:t>-аналіз прибутку і рентабельності;</w:t>
      </w:r>
    </w:p>
    <w:p w:rsidR="00843C53" w:rsidRPr="00310264" w:rsidRDefault="00647BB7" w:rsidP="00387D3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3C53" w:rsidRPr="00310264">
        <w:rPr>
          <w:rFonts w:ascii="Times New Roman" w:hAnsi="Times New Roman"/>
          <w:sz w:val="28"/>
          <w:szCs w:val="28"/>
        </w:rPr>
        <w:t xml:space="preserve">розроблення заходів щодо поліпшення фінансово-господарської діяльності </w:t>
      </w:r>
      <w:proofErr w:type="gramStart"/>
      <w:r w:rsidR="00843C53" w:rsidRPr="00310264">
        <w:rPr>
          <w:rFonts w:ascii="Times New Roman" w:hAnsi="Times New Roman"/>
          <w:sz w:val="28"/>
          <w:szCs w:val="28"/>
        </w:rPr>
        <w:t>п</w:t>
      </w:r>
      <w:proofErr w:type="gramEnd"/>
      <w:r w:rsidR="00843C53" w:rsidRPr="00310264">
        <w:rPr>
          <w:rFonts w:ascii="Times New Roman" w:hAnsi="Times New Roman"/>
          <w:sz w:val="28"/>
          <w:szCs w:val="28"/>
        </w:rPr>
        <w:t>ідприємства.</w:t>
      </w:r>
    </w:p>
    <w:p w:rsidR="00843C53" w:rsidRPr="00310264" w:rsidRDefault="00843C53" w:rsidP="00387D34">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Дані завдання висловлюють конкретні цілі аналізу з урахуванням організаційних, </w:t>
      </w:r>
      <w:proofErr w:type="gramStart"/>
      <w:r w:rsidRPr="00310264">
        <w:rPr>
          <w:rFonts w:ascii="Times New Roman" w:hAnsi="Times New Roman"/>
          <w:sz w:val="28"/>
          <w:szCs w:val="28"/>
        </w:rPr>
        <w:t>техн</w:t>
      </w:r>
      <w:proofErr w:type="gramEnd"/>
      <w:r w:rsidRPr="00310264">
        <w:rPr>
          <w:rFonts w:ascii="Times New Roman" w:hAnsi="Times New Roman"/>
          <w:sz w:val="28"/>
          <w:szCs w:val="28"/>
        </w:rPr>
        <w:t>ічних та методичних можливостей його здійснення. Основними факторами, в кінцевому рахунку, є обсяг і якість аналітичної інформації</w:t>
      </w:r>
      <w:proofErr w:type="gramStart"/>
      <w:r w:rsidRPr="00310264">
        <w:rPr>
          <w:rFonts w:ascii="Times New Roman" w:hAnsi="Times New Roman"/>
          <w:sz w:val="28"/>
          <w:szCs w:val="28"/>
        </w:rPr>
        <w:t xml:space="preserve"> .</w:t>
      </w:r>
      <w:proofErr w:type="gramEnd"/>
    </w:p>
    <w:p w:rsidR="00843C53" w:rsidRPr="00310264" w:rsidRDefault="00843C53" w:rsidP="00387D34">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Щоб приймати </w:t>
      </w:r>
      <w:proofErr w:type="gramStart"/>
      <w:r w:rsidRPr="00310264">
        <w:rPr>
          <w:rFonts w:ascii="Times New Roman" w:hAnsi="Times New Roman"/>
          <w:sz w:val="28"/>
          <w:szCs w:val="28"/>
        </w:rPr>
        <w:t>р</w:t>
      </w:r>
      <w:proofErr w:type="gramEnd"/>
      <w:r w:rsidRPr="00310264">
        <w:rPr>
          <w:rFonts w:ascii="Times New Roman" w:hAnsi="Times New Roman"/>
          <w:sz w:val="28"/>
          <w:szCs w:val="28"/>
        </w:rPr>
        <w:t>ішення в сфері виробництва, збуту, фінансів, інвестицій і інновацій, керівництву підприємства необхідна систематична ділова обізнаність з питань, які є результатом відбору, аналізу і узагальнення вихідної інформації.</w:t>
      </w:r>
    </w:p>
    <w:p w:rsidR="00843C53" w:rsidRPr="00310264" w:rsidRDefault="00843C53" w:rsidP="00387D34">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На практиці необхідно правильно читати інформацію про вихідних показниках, спираючись на цілі аналізу та управління. Основний принцип вивчення аналітичних показників - дедуктивний метод, тобто перехід від загального до </w:t>
      </w:r>
      <w:proofErr w:type="gramStart"/>
      <w:r w:rsidRPr="00310264">
        <w:rPr>
          <w:rFonts w:ascii="Times New Roman" w:hAnsi="Times New Roman"/>
          <w:sz w:val="28"/>
          <w:szCs w:val="28"/>
        </w:rPr>
        <w:t>конкретного</w:t>
      </w:r>
      <w:proofErr w:type="gramEnd"/>
      <w:r w:rsidRPr="00310264">
        <w:rPr>
          <w:rFonts w:ascii="Times New Roman" w:hAnsi="Times New Roman"/>
          <w:sz w:val="28"/>
          <w:szCs w:val="28"/>
        </w:rPr>
        <w:t xml:space="preserve">, але він повинен використовуватися багаторазово. В ході такого аналізу відтворюється історична і логічна </w:t>
      </w:r>
      <w:proofErr w:type="gramStart"/>
      <w:r w:rsidRPr="00310264">
        <w:rPr>
          <w:rFonts w:ascii="Times New Roman" w:hAnsi="Times New Roman"/>
          <w:sz w:val="28"/>
          <w:szCs w:val="28"/>
        </w:rPr>
        <w:t>посл</w:t>
      </w:r>
      <w:proofErr w:type="gramEnd"/>
      <w:r w:rsidRPr="00310264">
        <w:rPr>
          <w:rFonts w:ascii="Times New Roman" w:hAnsi="Times New Roman"/>
          <w:sz w:val="28"/>
          <w:szCs w:val="28"/>
        </w:rPr>
        <w:t>ідовність економічних факторів і подій спрямованість і сила їх впливу на результати господарської діяльності підприємств.</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Фінансовий аналіз є важливим складовим елементом фінансового менеджменту. Дане мистецтво управління фінансами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ідприємств проявляється в розробці раціональної фінансової стратегії і тактики з допомогою діагностики зовнішнього і внутрішнього середовища. </w:t>
      </w:r>
    </w:p>
    <w:p w:rsidR="00843C53" w:rsidRPr="00310264" w:rsidRDefault="00843C53" w:rsidP="00387D34">
      <w:pPr>
        <w:spacing w:after="0" w:line="360" w:lineRule="auto"/>
        <w:ind w:firstLine="709"/>
        <w:jc w:val="both"/>
        <w:rPr>
          <w:rFonts w:ascii="Times New Roman" w:hAnsi="Times New Roman"/>
          <w:sz w:val="28"/>
          <w:szCs w:val="28"/>
        </w:rPr>
      </w:pPr>
      <w:r w:rsidRPr="00310264">
        <w:rPr>
          <w:rFonts w:ascii="Times New Roman" w:hAnsi="Times New Roman"/>
          <w:sz w:val="28"/>
          <w:szCs w:val="28"/>
        </w:rPr>
        <w:lastRenderedPageBreak/>
        <w:t xml:space="preserve">Діагностика внутрішнього середовища включає в себе розробку заходів по ефективному управлінню активами, власним та позиковим капіталом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ідприємства.</w:t>
      </w:r>
    </w:p>
    <w:p w:rsidR="00843C53" w:rsidRPr="00310264" w:rsidRDefault="00843C53" w:rsidP="00387D34">
      <w:pPr>
        <w:spacing w:after="0" w:line="360" w:lineRule="auto"/>
        <w:ind w:firstLine="709"/>
        <w:jc w:val="both"/>
        <w:rPr>
          <w:rFonts w:ascii="Times New Roman" w:hAnsi="Times New Roman"/>
          <w:sz w:val="28"/>
          <w:szCs w:val="28"/>
        </w:rPr>
      </w:pPr>
      <w:r w:rsidRPr="00310264">
        <w:rPr>
          <w:rFonts w:ascii="Times New Roman" w:hAnsi="Times New Roman"/>
          <w:sz w:val="28"/>
          <w:szCs w:val="28"/>
        </w:rPr>
        <w:t>Аналіз зовнішнього середовища здійснюється за такими параметрами:</w:t>
      </w:r>
    </w:p>
    <w:p w:rsidR="00843C53" w:rsidRPr="00310264" w:rsidRDefault="00843C53" w:rsidP="00387D34">
      <w:pPr>
        <w:spacing w:after="0" w:line="360" w:lineRule="auto"/>
        <w:ind w:firstLine="709"/>
        <w:jc w:val="both"/>
        <w:rPr>
          <w:rFonts w:ascii="Times New Roman" w:hAnsi="Times New Roman"/>
          <w:sz w:val="28"/>
          <w:szCs w:val="28"/>
        </w:rPr>
      </w:pPr>
      <w:r w:rsidRPr="00310264">
        <w:rPr>
          <w:rFonts w:ascii="Times New Roman" w:hAnsi="Times New Roman"/>
          <w:sz w:val="28"/>
          <w:szCs w:val="28"/>
        </w:rPr>
        <w:t>-вивчення динаміки цін на товари і послуги;</w:t>
      </w:r>
    </w:p>
    <w:p w:rsidR="00843C53" w:rsidRPr="00310264" w:rsidRDefault="00843C53" w:rsidP="00387D34">
      <w:pPr>
        <w:spacing w:after="0" w:line="360" w:lineRule="auto"/>
        <w:ind w:firstLine="709"/>
        <w:jc w:val="both"/>
        <w:rPr>
          <w:rFonts w:ascii="Times New Roman" w:hAnsi="Times New Roman"/>
          <w:sz w:val="28"/>
          <w:szCs w:val="28"/>
        </w:rPr>
      </w:pPr>
      <w:r w:rsidRPr="00310264">
        <w:rPr>
          <w:rFonts w:ascii="Times New Roman" w:hAnsi="Times New Roman"/>
          <w:sz w:val="28"/>
          <w:szCs w:val="28"/>
        </w:rPr>
        <w:t>-ставок оподаткування та процентних ставок за банківськими кредитами і депозитами, курс емісійних цінних папері</w:t>
      </w:r>
      <w:proofErr w:type="gramStart"/>
      <w:r w:rsidRPr="00310264">
        <w:rPr>
          <w:rFonts w:ascii="Times New Roman" w:hAnsi="Times New Roman"/>
          <w:sz w:val="28"/>
          <w:szCs w:val="28"/>
        </w:rPr>
        <w:t>в</w:t>
      </w:r>
      <w:proofErr w:type="gramEnd"/>
      <w:r w:rsidRPr="00310264">
        <w:rPr>
          <w:rFonts w:ascii="Times New Roman" w:hAnsi="Times New Roman"/>
          <w:sz w:val="28"/>
          <w:szCs w:val="28"/>
        </w:rPr>
        <w:t>;</w:t>
      </w:r>
    </w:p>
    <w:p w:rsidR="00843C53" w:rsidRPr="00310264" w:rsidRDefault="00843C53" w:rsidP="00387D34">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-діяльності конкурентів на </w:t>
      </w:r>
      <w:proofErr w:type="gramStart"/>
      <w:r w:rsidRPr="00310264">
        <w:rPr>
          <w:rFonts w:ascii="Times New Roman" w:hAnsi="Times New Roman"/>
          <w:sz w:val="28"/>
          <w:szCs w:val="28"/>
        </w:rPr>
        <w:t>товарному</w:t>
      </w:r>
      <w:proofErr w:type="gramEnd"/>
      <w:r w:rsidRPr="00310264">
        <w:rPr>
          <w:rFonts w:ascii="Times New Roman" w:hAnsi="Times New Roman"/>
          <w:sz w:val="28"/>
          <w:szCs w:val="28"/>
        </w:rPr>
        <w:t xml:space="preserve"> і фінансовому ринках і ін.</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В результаті проведеного аналізу виявляються можливі альтернативні </w:t>
      </w:r>
      <w:proofErr w:type="gramStart"/>
      <w:r w:rsidRPr="00310264">
        <w:rPr>
          <w:rFonts w:ascii="Times New Roman" w:hAnsi="Times New Roman"/>
          <w:sz w:val="28"/>
          <w:szCs w:val="28"/>
        </w:rPr>
        <w:t>р</w:t>
      </w:r>
      <w:proofErr w:type="gramEnd"/>
      <w:r w:rsidRPr="00310264">
        <w:rPr>
          <w:rFonts w:ascii="Times New Roman" w:hAnsi="Times New Roman"/>
          <w:sz w:val="28"/>
          <w:szCs w:val="28"/>
        </w:rPr>
        <w:t>ішення і здійснюється їх оцінка на предмет реалізації.</w:t>
      </w:r>
      <w:r w:rsidRPr="00310264">
        <w:rPr>
          <w:rFonts w:ascii="Times New Roman" w:hAnsi="Times New Roman"/>
          <w:sz w:val="28"/>
          <w:szCs w:val="28"/>
          <w:lang w:val="uk-UA"/>
        </w:rPr>
        <w:t xml:space="preserve"> [3]</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Дана методика важлива для обґрунтування вибору ділового партнера, визначення ступеня фінансової стійкості і ділової активності підприємства в умовах підприємницького ризику. Основним джерелом інформації про фінансову діяльність підприємства є його публічна бухгалтерська звітність. Звітність підприємства базується на узагальненні даних регістрів бухгалтерського обліку .</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Суб'єктами аналізу є економічні служби підприємства, а також зацікавлені в його діяльності зовнішні користувачі інформації. Кожен суб'єкт аналізу вивчає інформацію виходячи зі своїх інтересів.</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Власникам важливо встановити ефективність використання активів, власного і позикового капіталу підприємства, їх здатність генерувати максимальний обсяг доходу (прибутку). Персонал зацікавлений в інформації про прибутковість і стабільності підприємства як роботодавця з метою мати гарантовану оплату своєї праці і робоче місце.</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Банки-кредитори зацікавлені в інформації, що дозволяє визначити доцільність надання кредитів, умови їх видачі, оцінити ризик по повернення кредитів і сплату відсотків. Позикодавців, що надають довгострокові позики клієнтам, цікавить ліквідність підприємства не тільки за короткостроковими зобов'язаннями, але і його платоспроможність з позиції її збереження в майбутньому.</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lastRenderedPageBreak/>
        <w:t>Інвесторів (в тому числі потенційних власників) цікавить оцінка прибутковості і ризику здійснюваних і прогнозованих інвестицій, здатність підприємства формувати прибуток і виплачувати дивіденди.</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Постачальники і підрядчики зацікавлені в тому, щоб підприємства в термін розрахувалося за своїми зобов'язаннями за поставлені товари, надані послуги та виконані для нього роботи, тобто фінансова стійкість як фактор стабільності партнера.</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Покупці і замовники зацікавлені в інформації, яка б підтверджувала надійність сформованих ділових зв'язків і визначає перспективу їх подальшого розвитку. [4]</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Інформація для фінансового аналізу підприємства подається у вигляді зібраних, оброблених і розподілених даних щодо фінансових ресурсів підприємства і їх потоків, фінансового стану й основних результатів фінансової діяльності підприємства. До інформації, що використовують у фінансовому аналізі і менеджменті, висувають такі основні вимоги:</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 - значимість;</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 - повнота;</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 - вірогідність;</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 - своєчасність;</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 - зрозумілість. </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Показники для фінансового аналізу формуються за рахунок зовнішніх (що знаходяться поза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ідприємством) і внутрішніх джерел інформації. Показники, формовані із зовнішніх джерел інформації, поділяються на три основні групи:</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 - показники, що характеризують загальноекономічний розвиток країни;</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 - показники, що характеризують </w:t>
      </w:r>
      <w:proofErr w:type="gramStart"/>
      <w:r w:rsidRPr="00310264">
        <w:rPr>
          <w:rFonts w:ascii="Times New Roman" w:hAnsi="Times New Roman"/>
          <w:sz w:val="28"/>
          <w:szCs w:val="28"/>
        </w:rPr>
        <w:t>кон'юнктуру</w:t>
      </w:r>
      <w:proofErr w:type="gramEnd"/>
      <w:r w:rsidRPr="00310264">
        <w:rPr>
          <w:rFonts w:ascii="Times New Roman" w:hAnsi="Times New Roman"/>
          <w:sz w:val="28"/>
          <w:szCs w:val="28"/>
        </w:rPr>
        <w:t xml:space="preserve"> фінансового ринку;</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 - показники, що характеризують діяльність контрагенті</w:t>
      </w:r>
      <w:proofErr w:type="gramStart"/>
      <w:r w:rsidRPr="00310264">
        <w:rPr>
          <w:rFonts w:ascii="Times New Roman" w:hAnsi="Times New Roman"/>
          <w:sz w:val="28"/>
          <w:szCs w:val="28"/>
        </w:rPr>
        <w:t>в</w:t>
      </w:r>
      <w:proofErr w:type="gramEnd"/>
      <w:r w:rsidRPr="00310264">
        <w:rPr>
          <w:rFonts w:ascii="Times New Roman" w:hAnsi="Times New Roman"/>
          <w:sz w:val="28"/>
          <w:szCs w:val="28"/>
        </w:rPr>
        <w:t xml:space="preserve"> і конкурентів. </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Показники, формовані з внутрішніх джерел інформації, поділяються на дві основні групи: </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lastRenderedPageBreak/>
        <w:t xml:space="preserve">1. Показники фінансового обліку підприємства. Перевагою показників цієї групи є їх уніфікованість (що дозволяє використовувати типові технології й алгоритми фінансових розрахунків), регулярність формування (не рідше одного разу в квартал) і високий ступінь надійності (звітність, сформована на базі фінансового обліку, подається зовнішнім користувачам і підлягає зовнішньому аудиту). </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2. Показники управлінського </w:t>
      </w:r>
      <w:proofErr w:type="gramStart"/>
      <w:r w:rsidRPr="00310264">
        <w:rPr>
          <w:rFonts w:ascii="Times New Roman" w:hAnsi="Times New Roman"/>
          <w:sz w:val="28"/>
          <w:szCs w:val="28"/>
        </w:rPr>
        <w:t>обл</w:t>
      </w:r>
      <w:proofErr w:type="gramEnd"/>
      <w:r w:rsidRPr="00310264">
        <w:rPr>
          <w:rFonts w:ascii="Times New Roman" w:hAnsi="Times New Roman"/>
          <w:sz w:val="28"/>
          <w:szCs w:val="28"/>
        </w:rPr>
        <w:t xml:space="preserve">іку підприємства. Управлінський </w:t>
      </w:r>
      <w:proofErr w:type="gramStart"/>
      <w:r w:rsidRPr="00310264">
        <w:rPr>
          <w:rFonts w:ascii="Times New Roman" w:hAnsi="Times New Roman"/>
          <w:sz w:val="28"/>
          <w:szCs w:val="28"/>
        </w:rPr>
        <w:t>обл</w:t>
      </w:r>
      <w:proofErr w:type="gramEnd"/>
      <w:r w:rsidRPr="00310264">
        <w:rPr>
          <w:rFonts w:ascii="Times New Roman" w:hAnsi="Times New Roman"/>
          <w:sz w:val="28"/>
          <w:szCs w:val="28"/>
        </w:rPr>
        <w:t xml:space="preserve">ік будується індивідуально на кожному підприємстві. Склад його показників і регулярність їхнього подання визначаються конкретними задачами фінансового менеджменту. Результати управлінського </w:t>
      </w:r>
      <w:proofErr w:type="gramStart"/>
      <w:r w:rsidRPr="00310264">
        <w:rPr>
          <w:rFonts w:ascii="Times New Roman" w:hAnsi="Times New Roman"/>
          <w:sz w:val="28"/>
          <w:szCs w:val="28"/>
        </w:rPr>
        <w:t>обл</w:t>
      </w:r>
      <w:proofErr w:type="gramEnd"/>
      <w:r w:rsidRPr="00310264">
        <w:rPr>
          <w:rFonts w:ascii="Times New Roman" w:hAnsi="Times New Roman"/>
          <w:sz w:val="28"/>
          <w:szCs w:val="28"/>
        </w:rPr>
        <w:t xml:space="preserve">іку використовуються для контролю поточної фінансової діяльності й оцінки її ефективності, формування фінансової стратегії і політики з окремих аспектів фінансового розвитку підприємства. </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За економічним змістом та джерелами інформації розрізняють:</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 - бухгалтерську,</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 - статистичну, </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оперативно-технічну,</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 - податкову звітність.</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 Бухгалтерська звітність містить показники виробничо-фінансової діяльності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ідприємства, складається на основі даних синтетичного та аналітичного обліку, підтверджується первинними документами.</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 Статистична звітність являє собою систему кількісних та якісних показників, вимірювання та узагальнення яких не характерне для бухгалтерського </w:t>
      </w:r>
      <w:proofErr w:type="gramStart"/>
      <w:r w:rsidRPr="00310264">
        <w:rPr>
          <w:rFonts w:ascii="Times New Roman" w:hAnsi="Times New Roman"/>
          <w:sz w:val="28"/>
          <w:szCs w:val="28"/>
        </w:rPr>
        <w:t>обл</w:t>
      </w:r>
      <w:proofErr w:type="gramEnd"/>
      <w:r w:rsidRPr="00310264">
        <w:rPr>
          <w:rFonts w:ascii="Times New Roman" w:hAnsi="Times New Roman"/>
          <w:sz w:val="28"/>
          <w:szCs w:val="28"/>
        </w:rPr>
        <w:t xml:space="preserve">іку, призначена для статистичного вивчення господарської діяльності підприємств і галузей. Подається органам державної статистики за місцезнаходженням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ідприємства.</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 Оперативно-технічна звітність призначена для внутрішнього поточного контролю та управління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ідприємством на момент здійснення господарських операцій або одразу ж після їх завершення. Вона характеризує окремі фрагменти діяльності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ідприємства і містить дані про виконання </w:t>
      </w:r>
      <w:r w:rsidRPr="00310264">
        <w:rPr>
          <w:rFonts w:ascii="Times New Roman" w:hAnsi="Times New Roman"/>
          <w:sz w:val="28"/>
          <w:szCs w:val="28"/>
        </w:rPr>
        <w:lastRenderedPageBreak/>
        <w:t xml:space="preserve">плану поставок матеріалів, виробництва важливих видів продукції, а також про дотримання укладених договорів та стан підприємства. </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Податкова звітність подається до органів податкової служби і позабюджетних фондів. Характеризує стан зобов’язань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ідприємства, пов’язаних з нарахуванням і сплатою податків та інших обов’язкових платежів [</w:t>
      </w:r>
      <w:r w:rsidRPr="00310264">
        <w:rPr>
          <w:rFonts w:ascii="Times New Roman" w:hAnsi="Times New Roman"/>
          <w:sz w:val="28"/>
          <w:szCs w:val="28"/>
          <w:lang w:val="uk-UA"/>
        </w:rPr>
        <w:t>7</w:t>
      </w:r>
      <w:r w:rsidRPr="00310264">
        <w:rPr>
          <w:rFonts w:ascii="Times New Roman" w:hAnsi="Times New Roman"/>
          <w:sz w:val="28"/>
          <w:szCs w:val="28"/>
        </w:rPr>
        <w:t>].</w:t>
      </w:r>
    </w:p>
    <w:p w:rsidR="00843C53" w:rsidRPr="00D64EEC"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Як правила для аналізу фінансового стану використовуються 2 форми </w:t>
      </w:r>
      <w:r w:rsidRPr="00D64EEC">
        <w:rPr>
          <w:rFonts w:ascii="Times New Roman" w:hAnsi="Times New Roman"/>
          <w:sz w:val="28"/>
          <w:szCs w:val="28"/>
          <w:lang w:val="uk-UA"/>
        </w:rPr>
        <w:t>звітності підприємства, це баланс та звіт про фінансові результати.</w:t>
      </w:r>
    </w:p>
    <w:p w:rsidR="00843C53" w:rsidRPr="00D64EEC" w:rsidRDefault="00843C53" w:rsidP="00387D34">
      <w:pPr>
        <w:spacing w:after="0" w:line="360" w:lineRule="auto"/>
        <w:ind w:firstLine="709"/>
        <w:jc w:val="both"/>
        <w:rPr>
          <w:rFonts w:ascii="Times New Roman" w:hAnsi="Times New Roman"/>
          <w:sz w:val="28"/>
          <w:szCs w:val="28"/>
          <w:lang w:val="uk-UA"/>
        </w:rPr>
      </w:pPr>
      <w:r w:rsidRPr="00D64EEC">
        <w:rPr>
          <w:rFonts w:ascii="Times New Roman" w:hAnsi="Times New Roman"/>
          <w:sz w:val="28"/>
          <w:szCs w:val="28"/>
          <w:lang w:val="uk-UA"/>
        </w:rPr>
        <w:t>Необхідно зазначити, що для повного аналітичного дослідження необхідно брати повні форми даної звітності, оскільки скорочені не містять достатньої інформації для дослідження структури витрат та активів підприємства.</w:t>
      </w:r>
    </w:p>
    <w:p w:rsidR="00843C53" w:rsidRPr="00D64EEC" w:rsidRDefault="00843C53" w:rsidP="00387D34">
      <w:pPr>
        <w:spacing w:after="0" w:line="360" w:lineRule="auto"/>
        <w:ind w:firstLine="709"/>
        <w:jc w:val="both"/>
        <w:rPr>
          <w:rFonts w:ascii="Times New Roman" w:hAnsi="Times New Roman"/>
          <w:sz w:val="28"/>
          <w:szCs w:val="28"/>
          <w:lang w:val="uk-UA"/>
        </w:rPr>
      </w:pPr>
      <w:r w:rsidRPr="00D64EEC">
        <w:rPr>
          <w:rFonts w:ascii="Times New Roman" w:hAnsi="Times New Roman"/>
          <w:sz w:val="28"/>
          <w:szCs w:val="28"/>
          <w:lang w:val="uk-UA"/>
        </w:rPr>
        <w:t xml:space="preserve">Зарубіжні методики фінансового аналізу передбачають також оцінку фінансового стану за грошовими потоками, для цього використовується звіт про рух грошових коштів. </w:t>
      </w:r>
    </w:p>
    <w:p w:rsidR="00843C53" w:rsidRPr="00D64EEC" w:rsidRDefault="00843C53" w:rsidP="00387D34">
      <w:pPr>
        <w:spacing w:after="0" w:line="360" w:lineRule="auto"/>
        <w:ind w:firstLine="709"/>
        <w:jc w:val="both"/>
        <w:rPr>
          <w:rFonts w:ascii="Times New Roman" w:hAnsi="Times New Roman"/>
          <w:sz w:val="28"/>
          <w:szCs w:val="28"/>
          <w:lang w:val="uk-UA"/>
        </w:rPr>
      </w:pPr>
      <w:r w:rsidRPr="00D64EEC">
        <w:rPr>
          <w:rFonts w:ascii="Times New Roman" w:hAnsi="Times New Roman"/>
          <w:sz w:val="28"/>
          <w:szCs w:val="28"/>
          <w:lang w:val="uk-UA"/>
        </w:rPr>
        <w:t>Отже, для аналізу фінансового стану використовуються наступні форми звітності:</w:t>
      </w:r>
    </w:p>
    <w:p w:rsidR="00843C53" w:rsidRPr="00D64EEC" w:rsidRDefault="00843C53" w:rsidP="00D64EEC">
      <w:pPr>
        <w:pStyle w:val="a8"/>
        <w:numPr>
          <w:ilvl w:val="0"/>
          <w:numId w:val="7"/>
        </w:numPr>
        <w:spacing w:after="0" w:line="360" w:lineRule="auto"/>
        <w:jc w:val="both"/>
        <w:rPr>
          <w:rFonts w:ascii="Times New Roman" w:hAnsi="Times New Roman"/>
          <w:sz w:val="28"/>
          <w:szCs w:val="28"/>
          <w:lang w:val="uk-UA"/>
        </w:rPr>
      </w:pPr>
      <w:r w:rsidRPr="00D64EEC">
        <w:rPr>
          <w:rFonts w:ascii="Times New Roman" w:hAnsi="Times New Roman"/>
          <w:sz w:val="28"/>
          <w:szCs w:val="28"/>
          <w:lang w:val="uk-UA"/>
        </w:rPr>
        <w:t>форма 1 - Баланс;</w:t>
      </w:r>
    </w:p>
    <w:p w:rsidR="00843C53" w:rsidRPr="00D64EEC" w:rsidRDefault="00843C53" w:rsidP="00D64EEC">
      <w:pPr>
        <w:pStyle w:val="a8"/>
        <w:numPr>
          <w:ilvl w:val="0"/>
          <w:numId w:val="7"/>
        </w:numPr>
        <w:spacing w:after="0" w:line="360" w:lineRule="auto"/>
        <w:jc w:val="both"/>
        <w:rPr>
          <w:rFonts w:ascii="Times New Roman" w:hAnsi="Times New Roman"/>
          <w:sz w:val="28"/>
          <w:szCs w:val="28"/>
          <w:lang w:val="uk-UA"/>
        </w:rPr>
      </w:pPr>
      <w:r w:rsidRPr="00D64EEC">
        <w:rPr>
          <w:rFonts w:ascii="Times New Roman" w:hAnsi="Times New Roman"/>
          <w:sz w:val="28"/>
          <w:szCs w:val="28"/>
          <w:lang w:val="uk-UA"/>
        </w:rPr>
        <w:t>форма 2 - Звіт про фінансові результати;</w:t>
      </w:r>
    </w:p>
    <w:p w:rsidR="00843C53" w:rsidRPr="00D64EEC" w:rsidRDefault="00843C53" w:rsidP="00D64EEC">
      <w:pPr>
        <w:pStyle w:val="a8"/>
        <w:numPr>
          <w:ilvl w:val="0"/>
          <w:numId w:val="7"/>
        </w:numPr>
        <w:spacing w:after="0" w:line="360" w:lineRule="auto"/>
        <w:jc w:val="both"/>
        <w:rPr>
          <w:rFonts w:ascii="Times New Roman" w:hAnsi="Times New Roman"/>
          <w:sz w:val="28"/>
          <w:szCs w:val="28"/>
          <w:lang w:val="uk-UA"/>
        </w:rPr>
      </w:pPr>
      <w:r w:rsidRPr="00D64EEC">
        <w:rPr>
          <w:rFonts w:ascii="Times New Roman" w:hAnsi="Times New Roman"/>
          <w:sz w:val="28"/>
          <w:szCs w:val="28"/>
          <w:lang w:val="uk-UA"/>
        </w:rPr>
        <w:t>форма 3</w:t>
      </w:r>
      <w:r w:rsidR="00D64EEC">
        <w:rPr>
          <w:rFonts w:ascii="Times New Roman" w:hAnsi="Times New Roman"/>
          <w:sz w:val="28"/>
          <w:szCs w:val="28"/>
          <w:lang w:val="uk-UA"/>
        </w:rPr>
        <w:t xml:space="preserve"> - Звіт про рух грошових коштів.</w:t>
      </w:r>
    </w:p>
    <w:p w:rsidR="00843C53" w:rsidRPr="00D64EEC" w:rsidRDefault="00843C53" w:rsidP="00387D34">
      <w:pPr>
        <w:spacing w:after="0" w:line="360" w:lineRule="auto"/>
        <w:ind w:firstLine="709"/>
        <w:jc w:val="both"/>
        <w:rPr>
          <w:rFonts w:ascii="Times New Roman" w:hAnsi="Times New Roman"/>
          <w:sz w:val="28"/>
          <w:szCs w:val="28"/>
          <w:lang w:val="uk-UA"/>
        </w:rPr>
      </w:pPr>
      <w:r w:rsidRPr="00D64EEC">
        <w:rPr>
          <w:rFonts w:ascii="Times New Roman" w:hAnsi="Times New Roman"/>
          <w:sz w:val="28"/>
          <w:szCs w:val="28"/>
          <w:lang w:val="uk-UA"/>
        </w:rPr>
        <w:t>Дана звітність є на кожному підприємстві, що знаходиться на загальній системі обліку та оподаткування. Звітність відповідає міжнародним стандартам бухгалтерського обліку та фінансової звітності.</w:t>
      </w:r>
    </w:p>
    <w:p w:rsidR="00843C53" w:rsidRPr="00310264" w:rsidRDefault="00843C53" w:rsidP="00387D34">
      <w:pPr>
        <w:spacing w:after="0" w:line="360" w:lineRule="auto"/>
        <w:ind w:firstLine="709"/>
        <w:jc w:val="both"/>
        <w:rPr>
          <w:rFonts w:ascii="Times New Roman" w:hAnsi="Times New Roman"/>
          <w:sz w:val="28"/>
          <w:szCs w:val="28"/>
          <w:lang w:val="uk-UA"/>
        </w:rPr>
      </w:pPr>
      <w:r w:rsidRPr="00D64EEC">
        <w:rPr>
          <w:rFonts w:ascii="Times New Roman" w:hAnsi="Times New Roman"/>
          <w:sz w:val="28"/>
          <w:szCs w:val="28"/>
          <w:lang w:val="uk-UA"/>
        </w:rPr>
        <w:t>Баланс та звіт про фінансові результати - основні джерела вивчення фінансового стану.</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Даний документ, що відображає динаміку та структуру активів та джерел їх формування став основним джерелом для оцінки майна для підприємств України. Для більш детального аналізу може використовуватись і інша облікова інформація, однак типова форма балансу включає всі необхідні показники для розрахунку фінансового стану підприємства.</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lastRenderedPageBreak/>
        <w:t>Інформацію для аналізу поділяють на 2 види:</w:t>
      </w:r>
    </w:p>
    <w:p w:rsidR="00843C53" w:rsidRPr="00D64EEC" w:rsidRDefault="00843C53" w:rsidP="00D64EEC">
      <w:pPr>
        <w:pStyle w:val="a8"/>
        <w:numPr>
          <w:ilvl w:val="0"/>
          <w:numId w:val="8"/>
        </w:numPr>
        <w:spacing w:after="0" w:line="360" w:lineRule="auto"/>
        <w:jc w:val="both"/>
        <w:rPr>
          <w:rFonts w:ascii="Times New Roman" w:hAnsi="Times New Roman"/>
          <w:sz w:val="28"/>
          <w:szCs w:val="28"/>
          <w:lang w:val="uk-UA"/>
        </w:rPr>
      </w:pPr>
      <w:r w:rsidRPr="00D64EEC">
        <w:rPr>
          <w:rFonts w:ascii="Times New Roman" w:hAnsi="Times New Roman"/>
          <w:sz w:val="28"/>
          <w:szCs w:val="28"/>
          <w:lang w:val="uk-UA"/>
        </w:rPr>
        <w:t>відкрита;</w:t>
      </w:r>
    </w:p>
    <w:p w:rsidR="00843C53" w:rsidRPr="00D64EEC" w:rsidRDefault="00843C53" w:rsidP="00D64EEC">
      <w:pPr>
        <w:pStyle w:val="a8"/>
        <w:numPr>
          <w:ilvl w:val="0"/>
          <w:numId w:val="8"/>
        </w:numPr>
        <w:spacing w:after="0" w:line="360" w:lineRule="auto"/>
        <w:jc w:val="both"/>
        <w:rPr>
          <w:rFonts w:ascii="Times New Roman" w:hAnsi="Times New Roman"/>
          <w:sz w:val="28"/>
          <w:szCs w:val="28"/>
          <w:lang w:val="uk-UA"/>
        </w:rPr>
      </w:pPr>
      <w:r w:rsidRPr="00D64EEC">
        <w:rPr>
          <w:rFonts w:ascii="Times New Roman" w:hAnsi="Times New Roman"/>
          <w:sz w:val="28"/>
          <w:szCs w:val="28"/>
          <w:lang w:val="uk-UA"/>
        </w:rPr>
        <w:t>закрита.</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Зрозуміло, що відкритою є інформація, доступна для всіх.</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Закритою є та інформація, що становить комерційну таємницю.</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Виходячи із класифікацію звітності за рівнем доступності, фінансовий аналіз також поділяється на внутрішній та зовнішній. Відповідно, внутрішній аналіз - це той, для отримання результату якого використовується закрита звітність, а зовнішній - то, для проведення якого використовуються дані публічної звітності.</w:t>
      </w:r>
    </w:p>
    <w:p w:rsidR="00843C53" w:rsidRPr="00310264" w:rsidRDefault="00843C53" w:rsidP="00387D34">
      <w:pPr>
        <w:spacing w:after="0" w:line="360" w:lineRule="auto"/>
        <w:ind w:firstLine="709"/>
        <w:jc w:val="both"/>
        <w:rPr>
          <w:rFonts w:ascii="Times New Roman" w:hAnsi="Times New Roman"/>
          <w:sz w:val="28"/>
          <w:szCs w:val="28"/>
          <w:lang w:val="uk-UA"/>
        </w:rPr>
      </w:pPr>
      <w:r w:rsidRPr="00BB0621">
        <w:rPr>
          <w:rFonts w:ascii="Times New Roman" w:hAnsi="Times New Roman"/>
          <w:sz w:val="28"/>
          <w:szCs w:val="28"/>
          <w:lang w:val="uk-UA"/>
        </w:rPr>
        <w:t>Даний аналіз</w:t>
      </w:r>
      <w:r w:rsidRPr="00310264">
        <w:rPr>
          <w:rFonts w:ascii="Times New Roman" w:hAnsi="Times New Roman"/>
          <w:sz w:val="28"/>
          <w:szCs w:val="28"/>
          <w:lang w:val="uk-UA"/>
        </w:rPr>
        <w:t xml:space="preserve"> проводиться економістами та бухгалтерами підприємства, результати даного аналізу є комерційною таємницею. Такий аналіз в основному базується на порівнянні фактичних показників із плановими.</w:t>
      </w:r>
    </w:p>
    <w:p w:rsidR="00843C53" w:rsidRPr="00310264" w:rsidRDefault="00BB0621" w:rsidP="00387D34">
      <w:pPr>
        <w:spacing w:after="0" w:line="360" w:lineRule="auto"/>
        <w:ind w:firstLine="709"/>
        <w:jc w:val="both"/>
        <w:rPr>
          <w:rFonts w:ascii="Times New Roman" w:hAnsi="Times New Roman"/>
          <w:sz w:val="28"/>
          <w:szCs w:val="28"/>
          <w:lang w:val="uk-UA"/>
        </w:rPr>
      </w:pPr>
      <w:r w:rsidRPr="00BB0621">
        <w:rPr>
          <w:rFonts w:ascii="Times New Roman" w:hAnsi="Times New Roman"/>
          <w:sz w:val="28"/>
          <w:szCs w:val="28"/>
          <w:lang w:val="uk-UA"/>
        </w:rPr>
        <w:t>Так</w:t>
      </w:r>
      <w:r w:rsidR="00843C53" w:rsidRPr="00BB0621">
        <w:rPr>
          <w:rFonts w:ascii="Times New Roman" w:hAnsi="Times New Roman"/>
          <w:sz w:val="28"/>
          <w:szCs w:val="28"/>
          <w:lang w:val="uk-UA"/>
        </w:rPr>
        <w:t>ий аналіз</w:t>
      </w:r>
      <w:r w:rsidR="00843C53" w:rsidRPr="00310264">
        <w:rPr>
          <w:rFonts w:ascii="Times New Roman" w:hAnsi="Times New Roman"/>
          <w:sz w:val="28"/>
          <w:szCs w:val="28"/>
          <w:lang w:val="uk-UA"/>
        </w:rPr>
        <w:t xml:space="preserve"> проводиться на основі запитів зовнішніх служб та партнерів. Це може бути аналіз, який ініціюється податковою інспекцією, банком чи іншими структурами. Для проведення даного аналізу використовується бухгалтерська (статистична) звітність. Результат даного аналізу дає можливість повною мірою оцінити фінансовий стан підприємства.</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Оскільки звітність підприємства за останні роки змінилась, відбулись і зміни в методиці проведення економічного аналізу. [5]</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Користувачів фінансового аналізу можна розділити на внутрішніх, зацікавлених, сторонніх. До внутрішніх користувачів належать: керівник підприємства, його заступники, працівники бухгалтерії, фінансово-економічного відділу, інші служби підприємства, його працівники. Кожен з них використовує інформацію виходячи зі своїх інтересів.</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Зацікавленими користувачами є власники-акціонери, засновники, для них важливо знати рівень ефективності використання своїх вкладень, визначити розміри дивідендів і перспективи розвитку підприємства.</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lastRenderedPageBreak/>
        <w:t>Сторонні користувачі - це потенційні інвестори, кредитори, постачальники, аудитори, податкова інспекція та ін.[</w:t>
      </w:r>
      <w:r w:rsidRPr="00310264">
        <w:rPr>
          <w:rFonts w:ascii="Times New Roman" w:hAnsi="Times New Roman"/>
          <w:sz w:val="28"/>
          <w:szCs w:val="28"/>
          <w:lang w:val="uk-UA"/>
        </w:rPr>
        <w:t>6]</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Основні користувачі інформації про фінансовий стан:</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-Керівники - для них оцінка фінансової звітності потрібен для ефективного управління організацією та прийняття оперативних і раціональних управлінських рішень по діяльності підприємства;</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-Акціонери – для них дослідження фінансової звітності дозволяє оцінити заробітки підприємства та можливість зробити висновки про правильний вибір керівника, який може правильно розпоряджатись майном компанії;</w:t>
      </w:r>
    </w:p>
    <w:p w:rsidR="00526D7D"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-Податкова – податкові служби можуть запрошувати аналіз фінансового стану для підприємств, що є платниками податків в особливо великих розмірах, щоб оцінити вірність розрахунку сум, необхідних до сплати в бюджет.[5]</w:t>
      </w:r>
    </w:p>
    <w:p w:rsidR="00526D7D" w:rsidRPr="00310264" w:rsidRDefault="00526D7D" w:rsidP="00387D34">
      <w:pPr>
        <w:spacing w:after="0" w:line="360" w:lineRule="auto"/>
        <w:ind w:firstLine="709"/>
        <w:jc w:val="both"/>
        <w:rPr>
          <w:rFonts w:ascii="Times New Roman" w:hAnsi="Times New Roman"/>
          <w:sz w:val="28"/>
          <w:szCs w:val="28"/>
          <w:lang w:val="uk-UA"/>
        </w:rPr>
      </w:pPr>
    </w:p>
    <w:p w:rsidR="00843C53"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1.3 Методика фінансового аналізу підприємства.</w:t>
      </w:r>
    </w:p>
    <w:p w:rsidR="00D52F64" w:rsidRPr="00310264" w:rsidRDefault="00D52F64" w:rsidP="00387D34">
      <w:pPr>
        <w:spacing w:after="0" w:line="360" w:lineRule="auto"/>
        <w:ind w:firstLine="709"/>
        <w:jc w:val="both"/>
        <w:rPr>
          <w:rFonts w:ascii="Times New Roman" w:hAnsi="Times New Roman"/>
          <w:sz w:val="28"/>
          <w:szCs w:val="28"/>
          <w:lang w:val="uk-UA"/>
        </w:rPr>
      </w:pP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Аналіз фінансового стану підприємства не повинен проводитися хаотично, безпідставно, його необхідно проводити відповідно розробленій методиці з логічними поясненнями, конкретними цілями і наслідками. Пропонується використовувати наступну методику, яка включає наступні етапи: реформуванням системи бухгалтерського обліку в напрямку гармонізації з міжнародними стандартами фінансової звітності,  зміни і оновлення в методиці й організації останньої стадії облікового процесу – формуванні фінансової звітності – потребують глибокого опрацювання в аспекті вироблення практичних рекомендацій щодо використання цієї важливої звітної інформації в управлінні підприємством шляхом її оброблення із застосуванням методів і процедур економічного аналізу. [8]</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Дана методика розроблена з метою забезпечення єдиного методологічного підходу до аналізу фінансового стану підприємства. </w:t>
      </w:r>
      <w:r w:rsidRPr="00310264">
        <w:rPr>
          <w:rFonts w:ascii="Times New Roman" w:hAnsi="Times New Roman"/>
          <w:sz w:val="28"/>
          <w:szCs w:val="28"/>
          <w:lang w:val="uk-UA"/>
        </w:rPr>
        <w:lastRenderedPageBreak/>
        <w:t>Результатом такого аналізу є комплексна оцінка фінансового стану підприємства, що дозволяє не тільки визначити платоспроможність і фінансову стійкість підприємства на момент проведення аналізу, але і своєчасно сигналізувати про негативні тенденції в діяльності підприємства.</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Джерелами інформації для аналізу діяльності підприємства є бухгалтерська звітність, в деяких випадках, при аналізі діяльності контрагентів, можливе використання інформації, що публікується звітності.</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У складі бухгалтерської звітності для аналізу повинні бути представлені наступні документи:</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бухгалтерський баланс (форма № 1 по ОКУД);</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 звіт про </w:t>
      </w:r>
      <w:r w:rsidR="00BB34B2">
        <w:rPr>
          <w:rFonts w:ascii="Times New Roman" w:hAnsi="Times New Roman"/>
          <w:sz w:val="28"/>
          <w:szCs w:val="28"/>
          <w:lang w:val="uk-UA"/>
        </w:rPr>
        <w:t>фінансові результати</w:t>
      </w:r>
      <w:r w:rsidRPr="00310264">
        <w:rPr>
          <w:rFonts w:ascii="Times New Roman" w:hAnsi="Times New Roman"/>
          <w:sz w:val="28"/>
          <w:szCs w:val="28"/>
          <w:lang w:val="uk-UA"/>
        </w:rPr>
        <w:t xml:space="preserve"> (форма № 2 по ОКУД).</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Застосування методики полягає в проведенні аналізу на підставі аналітичних таблиць. Показники бухгалтерського балансу і звіту про прибутки і збитки дозволяють зробити загальну оцінку підприємства, проаналізувати динаміку оціночних показників, структуру статей балансу, основні напрямки господарсько-фінансової діяльності підприємства, виявити тенденції в зміні фінансового стану та фактори, що впливають на ці зміни.</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Основним завданням аналізу є оцінка ефективності використання активів, доходів,  витрат та результатів діяльності  підприємства за звітний період, виявлення факторів, які позитивно або негативно вплинули на кінцеві фінансові результати. </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На сьогоднішній день існує розгалужена класифікація методичних підходів до аналізу фінансового стану підприємства, яка включає формалізовані і неформалізовані, математичні та коефіцієнтні, графічні  методи і моделі</w:t>
      </w:r>
      <w:r w:rsidR="00BB34B2">
        <w:rPr>
          <w:rFonts w:ascii="Times New Roman" w:hAnsi="Times New Roman"/>
          <w:sz w:val="28"/>
          <w:szCs w:val="28"/>
          <w:lang w:val="uk-UA"/>
        </w:rPr>
        <w:t xml:space="preserve"> (</w:t>
      </w:r>
      <w:r w:rsidRPr="00310264">
        <w:rPr>
          <w:rFonts w:ascii="Times New Roman" w:hAnsi="Times New Roman"/>
          <w:sz w:val="28"/>
          <w:szCs w:val="28"/>
          <w:lang w:val="uk-UA"/>
        </w:rPr>
        <w:t>рис.1.1)</w:t>
      </w:r>
    </w:p>
    <w:p w:rsidR="00843C53" w:rsidRPr="00310264" w:rsidRDefault="00843C53" w:rsidP="00387D34">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w:t>
      </w:r>
    </w:p>
    <w:p w:rsidR="00843C53" w:rsidRPr="00310264" w:rsidRDefault="00843C53" w:rsidP="00387D34">
      <w:pPr>
        <w:spacing w:after="0"/>
        <w:jc w:val="both"/>
        <w:rPr>
          <w:rFonts w:ascii="Times New Roman" w:hAnsi="Times New Roman"/>
          <w:sz w:val="28"/>
          <w:szCs w:val="28"/>
        </w:rPr>
      </w:pPr>
      <w:r w:rsidRPr="00310264">
        <w:rPr>
          <w:rFonts w:ascii="Times New Roman" w:hAnsi="Times New Roman"/>
          <w:noProof/>
          <w:sz w:val="28"/>
          <w:szCs w:val="28"/>
          <w:lang w:eastAsia="ru-RU"/>
        </w:rPr>
        <w:lastRenderedPageBreak/>
        <w:drawing>
          <wp:inline distT="0" distB="0" distL="0" distR="0">
            <wp:extent cx="5619750" cy="7934325"/>
            <wp:effectExtent l="19050" t="0" r="0" b="0"/>
            <wp:docPr id="5" name="Рисунок 14" descr="http://www.economy.nayka.com.ua/a/4_2013_65.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conomy.nayka.com.ua/a/4_2013_65.files/image001.jpg"/>
                    <pic:cNvPicPr>
                      <a:picLocks noChangeAspect="1" noChangeArrowheads="1"/>
                    </pic:cNvPicPr>
                  </pic:nvPicPr>
                  <pic:blipFill>
                    <a:blip r:embed="rId9" cstate="print"/>
                    <a:srcRect/>
                    <a:stretch>
                      <a:fillRect/>
                    </a:stretch>
                  </pic:blipFill>
                  <pic:spPr bwMode="auto">
                    <a:xfrm>
                      <a:off x="0" y="0"/>
                      <a:ext cx="5619750" cy="7934325"/>
                    </a:xfrm>
                    <a:prstGeom prst="rect">
                      <a:avLst/>
                    </a:prstGeom>
                    <a:noFill/>
                    <a:ln w="9525">
                      <a:noFill/>
                      <a:miter lim="800000"/>
                      <a:headEnd/>
                      <a:tailEnd/>
                    </a:ln>
                  </pic:spPr>
                </pic:pic>
              </a:graphicData>
            </a:graphic>
          </wp:inline>
        </w:drawing>
      </w:r>
    </w:p>
    <w:p w:rsidR="00BB34B2" w:rsidRDefault="00BB34B2" w:rsidP="00BB34B2">
      <w:pPr>
        <w:spacing w:after="0" w:line="360" w:lineRule="auto"/>
        <w:ind w:firstLine="709"/>
        <w:jc w:val="both"/>
        <w:rPr>
          <w:rFonts w:ascii="Times New Roman" w:hAnsi="Times New Roman"/>
          <w:bCs/>
          <w:sz w:val="28"/>
          <w:szCs w:val="28"/>
          <w:lang w:val="uk-UA"/>
        </w:rPr>
      </w:pPr>
    </w:p>
    <w:p w:rsidR="00843C53" w:rsidRPr="00310264" w:rsidRDefault="00843C53" w:rsidP="00BB34B2">
      <w:pPr>
        <w:spacing w:after="0" w:line="360" w:lineRule="auto"/>
        <w:ind w:firstLine="709"/>
        <w:jc w:val="both"/>
        <w:rPr>
          <w:rFonts w:ascii="Times New Roman" w:hAnsi="Times New Roman"/>
          <w:sz w:val="28"/>
          <w:szCs w:val="28"/>
        </w:rPr>
      </w:pPr>
      <w:r w:rsidRPr="00310264">
        <w:rPr>
          <w:rFonts w:ascii="Times New Roman" w:hAnsi="Times New Roman"/>
          <w:bCs/>
          <w:sz w:val="28"/>
          <w:szCs w:val="28"/>
          <w:lang w:val="uk-UA"/>
        </w:rPr>
        <w:t xml:space="preserve">Рис. 1.1. Класифікація методичних підходів до аналізу показників фінансового стану підприємств </w:t>
      </w:r>
    </w:p>
    <w:p w:rsidR="00843C53" w:rsidRPr="00310264" w:rsidRDefault="00843C53" w:rsidP="00BB34B2">
      <w:pPr>
        <w:spacing w:after="0" w:line="360" w:lineRule="auto"/>
        <w:ind w:firstLine="709"/>
        <w:jc w:val="both"/>
        <w:rPr>
          <w:rFonts w:ascii="Times New Roman" w:hAnsi="Times New Roman"/>
          <w:sz w:val="28"/>
          <w:szCs w:val="28"/>
        </w:rPr>
      </w:pPr>
      <w:r w:rsidRPr="00310264">
        <w:rPr>
          <w:rFonts w:ascii="Times New Roman" w:hAnsi="Times New Roman"/>
          <w:sz w:val="28"/>
          <w:szCs w:val="28"/>
          <w:lang w:val="uk-UA"/>
        </w:rPr>
        <w:t> </w:t>
      </w:r>
    </w:p>
    <w:p w:rsidR="00843C53" w:rsidRPr="00310264" w:rsidRDefault="00843C53" w:rsidP="00BB34B2">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lastRenderedPageBreak/>
        <w:t>Використання того чи іншого методичного підходу, об’єктивність отриманих даних залежать від ряду зовнішніх і внутрішніх факторів. Серед основних факторів, які чинять вплив на їх застосування варто відзначити національні відмінності у стані економічного розвитку (стійкості економічної системи), стабільності законодавства, можливостях інтерпретації даних, нормативах для порівняння у процесі аналізу, необхідності доповнення неформалізованих методів формалізованими тощо. </w:t>
      </w:r>
    </w:p>
    <w:p w:rsidR="00F71785" w:rsidRPr="00310264" w:rsidRDefault="00F71785" w:rsidP="00BB34B2">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Ще оду групу проблем становить пошук оптимальних прийомів щодо застосування даних методик, оскільки вони мають як свої переваги, так і недоліки.</w:t>
      </w:r>
    </w:p>
    <w:p w:rsidR="00F71785" w:rsidRPr="00310264" w:rsidRDefault="00F71785" w:rsidP="00BB34B2">
      <w:pPr>
        <w:spacing w:after="0" w:line="360" w:lineRule="auto"/>
        <w:ind w:firstLine="709"/>
        <w:jc w:val="both"/>
        <w:rPr>
          <w:rFonts w:ascii="Times New Roman" w:hAnsi="Times New Roman"/>
          <w:bCs/>
          <w:sz w:val="28"/>
          <w:szCs w:val="28"/>
          <w:lang w:val="uk-UA"/>
        </w:rPr>
      </w:pPr>
      <w:r w:rsidRPr="00310264">
        <w:rPr>
          <w:rFonts w:ascii="Times New Roman" w:hAnsi="Times New Roman"/>
          <w:bCs/>
          <w:sz w:val="28"/>
          <w:szCs w:val="28"/>
          <w:lang w:val="uk-UA"/>
        </w:rPr>
        <w:t>Характеристика основних прийомів аналізу фінансового стану:</w:t>
      </w:r>
    </w:p>
    <w:p w:rsidR="00F71785" w:rsidRPr="00310264" w:rsidRDefault="00F71785" w:rsidP="00BB34B2">
      <w:pPr>
        <w:pStyle w:val="a8"/>
        <w:numPr>
          <w:ilvl w:val="0"/>
          <w:numId w:val="2"/>
        </w:numPr>
        <w:spacing w:after="0" w:line="360" w:lineRule="auto"/>
        <w:jc w:val="both"/>
        <w:rPr>
          <w:rFonts w:ascii="Times New Roman" w:hAnsi="Times New Roman" w:cs="Times New Roman"/>
          <w:bCs/>
          <w:sz w:val="28"/>
          <w:szCs w:val="28"/>
          <w:lang w:val="uk-UA"/>
        </w:rPr>
      </w:pPr>
      <w:r w:rsidRPr="00310264">
        <w:rPr>
          <w:rFonts w:ascii="Times New Roman" w:hAnsi="Times New Roman" w:cs="Times New Roman"/>
          <w:bCs/>
          <w:sz w:val="28"/>
          <w:szCs w:val="28"/>
          <w:lang w:val="uk-UA"/>
        </w:rPr>
        <w:t>Горизонтальний аналіз -  його сутність полягає  у  порівнянні  кожної  позиції  поточної  звітності з минулим періодом. Переваги: дозволяє одержати найбільш загальне уявлення про якісні зміни, які мали місце, у структурі коштів і їх джерел, а також динаміці цих змін, дані прийоми використовуються практично в усіх методиках. Недоліки: не містять механізму порівняння окремих варіантів економічних  рішень  і  не  передбачають  взаємозамінюваності  різних  ресурсів,  через  що  унеможливлюється  вибір оптимального варіанту розвитку економічної системи; обмежене рахування інфляції</w:t>
      </w:r>
    </w:p>
    <w:p w:rsidR="00F71785" w:rsidRPr="00310264" w:rsidRDefault="00F71785" w:rsidP="00BB34B2">
      <w:pPr>
        <w:pStyle w:val="a8"/>
        <w:numPr>
          <w:ilvl w:val="0"/>
          <w:numId w:val="2"/>
        </w:numPr>
        <w:spacing w:after="0" w:line="360" w:lineRule="auto"/>
        <w:jc w:val="both"/>
        <w:rPr>
          <w:rFonts w:ascii="Times New Roman" w:hAnsi="Times New Roman" w:cs="Times New Roman"/>
          <w:bCs/>
          <w:sz w:val="28"/>
          <w:szCs w:val="28"/>
          <w:lang w:val="uk-UA"/>
        </w:rPr>
      </w:pPr>
      <w:r w:rsidRPr="00310264">
        <w:rPr>
          <w:rFonts w:ascii="Times New Roman" w:hAnsi="Times New Roman" w:cs="Times New Roman"/>
          <w:bCs/>
          <w:sz w:val="28"/>
          <w:szCs w:val="28"/>
          <w:lang w:val="uk-UA"/>
        </w:rPr>
        <w:t>Вертикальний аналіз - забезпечує  визначення  структури    фінансових показників з виявленням впливу кожної позиції звітності на показник загалом. Переваги : дозволяє одержати найбільш загальне уявлення про якісні зміни, які мали місце, у структурі коштів і їх джерел, а також динаміці цих змін, дані прийоми використовуються практично в усіх методиках. Недоліки: не містять механізму порівняння окремих варіантів економічних  рішень  і  не  передбачають  взаємозамінюваності  різних  ресурсів,  через  що  унеможливлюється  вибір оптимального варіанту розвитку економічної системи; обмежене врахування інфляції.</w:t>
      </w:r>
    </w:p>
    <w:p w:rsidR="00F71785" w:rsidRPr="00310264" w:rsidRDefault="00F71785" w:rsidP="00BB34B2">
      <w:pPr>
        <w:pStyle w:val="a8"/>
        <w:numPr>
          <w:ilvl w:val="0"/>
          <w:numId w:val="2"/>
        </w:numPr>
        <w:spacing w:after="0" w:line="360" w:lineRule="auto"/>
        <w:jc w:val="both"/>
        <w:rPr>
          <w:rFonts w:ascii="Times New Roman" w:hAnsi="Times New Roman" w:cs="Times New Roman"/>
          <w:bCs/>
          <w:sz w:val="28"/>
          <w:szCs w:val="28"/>
          <w:lang w:val="uk-UA"/>
        </w:rPr>
      </w:pPr>
      <w:r w:rsidRPr="00310264">
        <w:rPr>
          <w:rFonts w:ascii="Times New Roman" w:hAnsi="Times New Roman" w:cs="Times New Roman"/>
          <w:bCs/>
          <w:sz w:val="28"/>
          <w:szCs w:val="28"/>
          <w:lang w:val="uk-UA"/>
        </w:rPr>
        <w:lastRenderedPageBreak/>
        <w:t>Трендовий  аналіз – сутність полягає в порівнянні кожної позиції звітності з минулими періодами  і  виявлення  тренду,  тобто  основної  тенденції  динаміки  показника,  яка  є  вільною  від  випадкових впливів індивідуальних особливостей окремих періодів. Його плюси : дозволяє простежити за показниках тенденцію розвитку, зробити прогноз на перспективу. Мінуси: складність вибору моделі; трудомісткість; проблеми інтерпретації інформації та формування системи аналізованих показників; неточність даних за нестабільного ринкового середовища (найчастіше тренд короткостроковий)</w:t>
      </w:r>
    </w:p>
    <w:p w:rsidR="00F71785" w:rsidRPr="00310264" w:rsidRDefault="00F71785" w:rsidP="00BB34B2">
      <w:pPr>
        <w:pStyle w:val="a8"/>
        <w:numPr>
          <w:ilvl w:val="0"/>
          <w:numId w:val="2"/>
        </w:numPr>
        <w:spacing w:after="0" w:line="360" w:lineRule="auto"/>
        <w:jc w:val="both"/>
        <w:rPr>
          <w:rFonts w:ascii="Times New Roman" w:hAnsi="Times New Roman" w:cs="Times New Roman"/>
          <w:bCs/>
          <w:sz w:val="28"/>
          <w:szCs w:val="28"/>
          <w:lang w:val="uk-UA"/>
        </w:rPr>
      </w:pPr>
      <w:r w:rsidRPr="00310264">
        <w:rPr>
          <w:rFonts w:ascii="Times New Roman" w:hAnsi="Times New Roman" w:cs="Times New Roman"/>
          <w:bCs/>
          <w:sz w:val="28"/>
          <w:szCs w:val="28"/>
          <w:lang w:val="uk-UA"/>
        </w:rPr>
        <w:t>Метод фінансових коефіцієнтів - полягає в розрахунку числових  відношень показників  різних  форм звітності,  визначенні взаємозв’язку між ними.  Фінансові  коефіцієнти є вихідною базою для факторного аналізу фінансового стану підприємства. Переваги методу: 1) простота;</w:t>
      </w:r>
    </w:p>
    <w:p w:rsidR="00F71785" w:rsidRPr="00310264" w:rsidRDefault="00F71785" w:rsidP="00BB34B2">
      <w:pPr>
        <w:pStyle w:val="a8"/>
        <w:numPr>
          <w:ilvl w:val="0"/>
          <w:numId w:val="3"/>
        </w:numPr>
        <w:spacing w:after="0" w:line="360" w:lineRule="auto"/>
        <w:jc w:val="both"/>
        <w:rPr>
          <w:rFonts w:ascii="Times New Roman" w:hAnsi="Times New Roman" w:cs="Times New Roman"/>
          <w:bCs/>
          <w:sz w:val="28"/>
          <w:szCs w:val="28"/>
          <w:lang w:val="uk-UA"/>
        </w:rPr>
      </w:pPr>
      <w:r w:rsidRPr="00310264">
        <w:rPr>
          <w:rFonts w:ascii="Times New Roman" w:hAnsi="Times New Roman" w:cs="Times New Roman"/>
          <w:bCs/>
          <w:sz w:val="28"/>
          <w:szCs w:val="28"/>
          <w:lang w:val="uk-UA"/>
        </w:rPr>
        <w:t xml:space="preserve">обчислення  величин;  </w:t>
      </w:r>
    </w:p>
    <w:p w:rsidR="00F71785" w:rsidRPr="00310264" w:rsidRDefault="00F71785" w:rsidP="00BB34B2">
      <w:pPr>
        <w:pStyle w:val="a8"/>
        <w:numPr>
          <w:ilvl w:val="0"/>
          <w:numId w:val="3"/>
        </w:numPr>
        <w:spacing w:after="0" w:line="360" w:lineRule="auto"/>
        <w:jc w:val="both"/>
        <w:rPr>
          <w:rFonts w:ascii="Times New Roman" w:hAnsi="Times New Roman" w:cs="Times New Roman"/>
          <w:bCs/>
          <w:sz w:val="28"/>
          <w:szCs w:val="28"/>
          <w:lang w:val="uk-UA"/>
        </w:rPr>
      </w:pPr>
      <w:r w:rsidRPr="00310264">
        <w:rPr>
          <w:rFonts w:ascii="Times New Roman" w:hAnsi="Times New Roman" w:cs="Times New Roman"/>
          <w:bCs/>
          <w:sz w:val="28"/>
          <w:szCs w:val="28"/>
          <w:lang w:val="uk-UA"/>
        </w:rPr>
        <w:t xml:space="preserve">логіка  відбору  показників,  правильність їх інтерпретації; </w:t>
      </w:r>
    </w:p>
    <w:p w:rsidR="00F71785" w:rsidRPr="00310264" w:rsidRDefault="00F71785" w:rsidP="00BB34B2">
      <w:pPr>
        <w:pStyle w:val="a8"/>
        <w:numPr>
          <w:ilvl w:val="0"/>
          <w:numId w:val="3"/>
        </w:numPr>
        <w:spacing w:after="0" w:line="360" w:lineRule="auto"/>
        <w:jc w:val="both"/>
        <w:rPr>
          <w:rFonts w:ascii="Times New Roman" w:hAnsi="Times New Roman" w:cs="Times New Roman"/>
          <w:bCs/>
          <w:sz w:val="28"/>
          <w:szCs w:val="28"/>
          <w:lang w:val="uk-UA"/>
        </w:rPr>
      </w:pPr>
      <w:r w:rsidRPr="00310264">
        <w:rPr>
          <w:rFonts w:ascii="Times New Roman" w:hAnsi="Times New Roman" w:cs="Times New Roman"/>
          <w:bCs/>
          <w:sz w:val="28"/>
          <w:szCs w:val="28"/>
          <w:lang w:val="uk-UA"/>
        </w:rPr>
        <w:t xml:space="preserve"> використання коефіцієнтів у просторово-часовому аспекті, тобто дає можливість швидко у відносних величинах здійснювати як експрес-, так і комплексу діагностику.</w:t>
      </w:r>
    </w:p>
    <w:p w:rsidR="00F71785" w:rsidRPr="00310264" w:rsidRDefault="00F71785" w:rsidP="00BB34B2">
      <w:pPr>
        <w:pStyle w:val="a8"/>
        <w:spacing w:after="0" w:line="360" w:lineRule="auto"/>
        <w:ind w:left="1080"/>
        <w:jc w:val="both"/>
        <w:rPr>
          <w:rFonts w:ascii="Times New Roman" w:hAnsi="Times New Roman" w:cs="Times New Roman"/>
          <w:bCs/>
          <w:sz w:val="28"/>
          <w:szCs w:val="28"/>
          <w:lang w:val="uk-UA"/>
        </w:rPr>
      </w:pPr>
      <w:r w:rsidRPr="00310264">
        <w:rPr>
          <w:rFonts w:ascii="Times New Roman" w:hAnsi="Times New Roman" w:cs="Times New Roman"/>
          <w:bCs/>
          <w:sz w:val="28"/>
          <w:szCs w:val="28"/>
          <w:lang w:val="uk-UA"/>
        </w:rPr>
        <w:t>Недоліки:</w:t>
      </w:r>
    </w:p>
    <w:p w:rsidR="00F71785" w:rsidRPr="00310264" w:rsidRDefault="00F71785" w:rsidP="00BB34B2">
      <w:pPr>
        <w:pStyle w:val="a8"/>
        <w:numPr>
          <w:ilvl w:val="0"/>
          <w:numId w:val="4"/>
        </w:numPr>
        <w:spacing w:after="0" w:line="360" w:lineRule="auto"/>
        <w:jc w:val="both"/>
        <w:rPr>
          <w:rFonts w:ascii="Times New Roman" w:hAnsi="Times New Roman" w:cs="Times New Roman"/>
          <w:bCs/>
          <w:sz w:val="28"/>
          <w:szCs w:val="28"/>
          <w:lang w:val="uk-UA"/>
        </w:rPr>
      </w:pPr>
      <w:r w:rsidRPr="00310264">
        <w:rPr>
          <w:rFonts w:ascii="Times New Roman" w:hAnsi="Times New Roman" w:cs="Times New Roman"/>
          <w:bCs/>
          <w:sz w:val="28"/>
          <w:szCs w:val="28"/>
          <w:lang w:val="uk-UA"/>
        </w:rPr>
        <w:t>трудомісткість;</w:t>
      </w:r>
    </w:p>
    <w:p w:rsidR="00F71785" w:rsidRPr="00310264" w:rsidRDefault="00F71785" w:rsidP="00BB34B2">
      <w:pPr>
        <w:pStyle w:val="a8"/>
        <w:numPr>
          <w:ilvl w:val="0"/>
          <w:numId w:val="4"/>
        </w:numPr>
        <w:spacing w:after="0" w:line="360" w:lineRule="auto"/>
        <w:jc w:val="both"/>
        <w:rPr>
          <w:rFonts w:ascii="Times New Roman" w:hAnsi="Times New Roman" w:cs="Times New Roman"/>
          <w:bCs/>
          <w:sz w:val="28"/>
          <w:szCs w:val="28"/>
          <w:lang w:val="uk-UA"/>
        </w:rPr>
      </w:pPr>
      <w:r w:rsidRPr="00310264">
        <w:rPr>
          <w:rFonts w:ascii="Times New Roman" w:hAnsi="Times New Roman" w:cs="Times New Roman"/>
          <w:bCs/>
          <w:sz w:val="28"/>
          <w:szCs w:val="28"/>
          <w:lang w:val="uk-UA"/>
        </w:rPr>
        <w:t>відсутність нормативних значень ряду коефіцієнтів;</w:t>
      </w:r>
    </w:p>
    <w:p w:rsidR="00F71785" w:rsidRPr="00310264" w:rsidRDefault="00F71785" w:rsidP="00BB34B2">
      <w:pPr>
        <w:pStyle w:val="a8"/>
        <w:spacing w:after="0" w:line="360" w:lineRule="auto"/>
        <w:ind w:left="1080"/>
        <w:jc w:val="both"/>
        <w:rPr>
          <w:rFonts w:ascii="Times New Roman" w:hAnsi="Times New Roman" w:cs="Times New Roman"/>
          <w:bCs/>
          <w:sz w:val="28"/>
          <w:szCs w:val="28"/>
          <w:lang w:val="uk-UA"/>
        </w:rPr>
      </w:pPr>
      <w:r w:rsidRPr="00310264">
        <w:rPr>
          <w:rFonts w:ascii="Times New Roman" w:hAnsi="Times New Roman" w:cs="Times New Roman"/>
          <w:bCs/>
          <w:sz w:val="28"/>
          <w:szCs w:val="28"/>
          <w:lang w:val="uk-UA"/>
        </w:rPr>
        <w:t>ситуація, коли зміни величин коефіцієнтів у динаміці не можуть бути інтерпретовані належним чином, оскільки значення для розрахунку змінюються у часі;</w:t>
      </w:r>
    </w:p>
    <w:p w:rsidR="00F71785" w:rsidRPr="00310264" w:rsidRDefault="00F71785" w:rsidP="00BB34B2">
      <w:pPr>
        <w:pStyle w:val="a8"/>
        <w:numPr>
          <w:ilvl w:val="0"/>
          <w:numId w:val="4"/>
        </w:numPr>
        <w:spacing w:after="0" w:line="360" w:lineRule="auto"/>
        <w:jc w:val="both"/>
        <w:rPr>
          <w:rFonts w:ascii="Times New Roman" w:hAnsi="Times New Roman" w:cs="Times New Roman"/>
          <w:bCs/>
          <w:sz w:val="28"/>
          <w:szCs w:val="28"/>
          <w:lang w:val="uk-UA"/>
        </w:rPr>
      </w:pPr>
      <w:r w:rsidRPr="00310264">
        <w:rPr>
          <w:rFonts w:ascii="Times New Roman" w:hAnsi="Times New Roman" w:cs="Times New Roman"/>
          <w:bCs/>
          <w:sz w:val="28"/>
          <w:szCs w:val="28"/>
          <w:lang w:val="uk-UA"/>
        </w:rPr>
        <w:t>не завжди значення коефіцієнтів відбивають реалії національного господарства;</w:t>
      </w:r>
    </w:p>
    <w:p w:rsidR="00F71785" w:rsidRPr="00310264" w:rsidRDefault="00F71785" w:rsidP="00BB34B2">
      <w:pPr>
        <w:pStyle w:val="a8"/>
        <w:numPr>
          <w:ilvl w:val="0"/>
          <w:numId w:val="4"/>
        </w:numPr>
        <w:spacing w:after="0" w:line="360" w:lineRule="auto"/>
        <w:jc w:val="both"/>
        <w:rPr>
          <w:rFonts w:ascii="Times New Roman" w:hAnsi="Times New Roman" w:cs="Times New Roman"/>
          <w:bCs/>
          <w:sz w:val="28"/>
          <w:szCs w:val="28"/>
          <w:lang w:val="uk-UA"/>
        </w:rPr>
      </w:pPr>
      <w:r w:rsidRPr="00310264">
        <w:rPr>
          <w:rFonts w:ascii="Times New Roman" w:hAnsi="Times New Roman" w:cs="Times New Roman"/>
          <w:bCs/>
          <w:sz w:val="28"/>
          <w:szCs w:val="28"/>
          <w:lang w:val="uk-UA"/>
        </w:rPr>
        <w:t>окремі  методики  мають  застарілі  назви  форм</w:t>
      </w:r>
    </w:p>
    <w:p w:rsidR="00F71785" w:rsidRPr="00310264" w:rsidRDefault="00F71785" w:rsidP="00BB34B2">
      <w:pPr>
        <w:pStyle w:val="a8"/>
        <w:spacing w:after="0" w:line="360" w:lineRule="auto"/>
        <w:ind w:left="1080"/>
        <w:jc w:val="both"/>
        <w:rPr>
          <w:rFonts w:ascii="Times New Roman" w:hAnsi="Times New Roman" w:cs="Times New Roman"/>
          <w:bCs/>
          <w:sz w:val="28"/>
          <w:szCs w:val="28"/>
          <w:lang w:val="uk-UA"/>
        </w:rPr>
      </w:pPr>
      <w:r w:rsidRPr="00310264">
        <w:rPr>
          <w:rFonts w:ascii="Times New Roman" w:hAnsi="Times New Roman" w:cs="Times New Roman"/>
          <w:bCs/>
          <w:sz w:val="28"/>
          <w:szCs w:val="28"/>
          <w:lang w:val="uk-UA"/>
        </w:rPr>
        <w:t>звітності;</w:t>
      </w:r>
    </w:p>
    <w:p w:rsidR="00F71785" w:rsidRPr="00310264" w:rsidRDefault="00F71785" w:rsidP="00BB34B2">
      <w:pPr>
        <w:pStyle w:val="a8"/>
        <w:numPr>
          <w:ilvl w:val="0"/>
          <w:numId w:val="4"/>
        </w:numPr>
        <w:spacing w:after="0" w:line="360" w:lineRule="auto"/>
        <w:jc w:val="both"/>
        <w:rPr>
          <w:rFonts w:ascii="Times New Roman" w:hAnsi="Times New Roman" w:cs="Times New Roman"/>
          <w:bCs/>
          <w:sz w:val="28"/>
          <w:szCs w:val="28"/>
          <w:lang w:val="uk-UA"/>
        </w:rPr>
      </w:pPr>
      <w:r w:rsidRPr="00310264">
        <w:rPr>
          <w:rFonts w:ascii="Times New Roman" w:hAnsi="Times New Roman" w:cs="Times New Roman"/>
          <w:bCs/>
          <w:sz w:val="28"/>
          <w:szCs w:val="28"/>
          <w:lang w:val="uk-UA"/>
        </w:rPr>
        <w:t>рекомендовані методики направлені на ретроспективний аналіз;</w:t>
      </w:r>
    </w:p>
    <w:p w:rsidR="00F71785" w:rsidRPr="00310264" w:rsidRDefault="00F71785" w:rsidP="00BB34B2">
      <w:pPr>
        <w:pStyle w:val="a8"/>
        <w:numPr>
          <w:ilvl w:val="0"/>
          <w:numId w:val="4"/>
        </w:numPr>
        <w:spacing w:after="0" w:line="360" w:lineRule="auto"/>
        <w:jc w:val="both"/>
        <w:rPr>
          <w:rFonts w:ascii="Times New Roman" w:hAnsi="Times New Roman" w:cs="Times New Roman"/>
          <w:bCs/>
          <w:sz w:val="28"/>
          <w:szCs w:val="28"/>
          <w:lang w:val="uk-UA"/>
        </w:rPr>
      </w:pPr>
      <w:r w:rsidRPr="00310264">
        <w:rPr>
          <w:rFonts w:ascii="Times New Roman" w:hAnsi="Times New Roman" w:cs="Times New Roman"/>
          <w:bCs/>
          <w:sz w:val="28"/>
          <w:szCs w:val="28"/>
          <w:lang w:val="uk-UA"/>
        </w:rPr>
        <w:lastRenderedPageBreak/>
        <w:t>ототожнення різних напрямків оцінки фінансового стану.</w:t>
      </w:r>
    </w:p>
    <w:p w:rsidR="00F71785" w:rsidRPr="00310264" w:rsidRDefault="00F71785" w:rsidP="00BB34B2">
      <w:pPr>
        <w:pStyle w:val="a8"/>
        <w:numPr>
          <w:ilvl w:val="0"/>
          <w:numId w:val="2"/>
        </w:numPr>
        <w:spacing w:after="0" w:line="360" w:lineRule="auto"/>
        <w:jc w:val="both"/>
        <w:rPr>
          <w:rFonts w:ascii="Times New Roman" w:hAnsi="Times New Roman" w:cs="Times New Roman"/>
          <w:bCs/>
          <w:sz w:val="28"/>
          <w:szCs w:val="28"/>
          <w:lang w:val="uk-UA"/>
        </w:rPr>
      </w:pPr>
      <w:r w:rsidRPr="00310264">
        <w:rPr>
          <w:rFonts w:ascii="Times New Roman" w:hAnsi="Times New Roman" w:cs="Times New Roman"/>
          <w:bCs/>
          <w:sz w:val="28"/>
          <w:szCs w:val="28"/>
          <w:lang w:val="uk-UA"/>
        </w:rPr>
        <w:t>Порівняльний аналіз  - це внутрішній аналіз показників звітності підприємства, дочірніх підприємств, підрозділів, цехів, а також порівняння показників даного  підприємства  з  відповідними  показниками  конкурентів,  з  нормативними  чи  середньо-галузевими даними. Плюси: гнучкий, динамічний, є основою комплексної оцінки показників фінансово-господарської діяльності. Мінуси: трудомісткий; можливий при наявності доступної, повної і достовірної інформації; важко використовувати з урахуванням фактору часу;  ототожнення різних напрямків оцінки фінансового стану; для  того  щоб  за  результатами  порівняння  можна  було  зробити  правильні висновки,  необхідно  забезпечити  відповідність  показників  та  їх  однорідність  за  календарними  строками, методами оцінки, умовами роботи, інфляційними процесами.</w:t>
      </w:r>
    </w:p>
    <w:p w:rsidR="00F71785" w:rsidRPr="00310264" w:rsidRDefault="00F71785" w:rsidP="00BB34B2">
      <w:pPr>
        <w:pStyle w:val="a8"/>
        <w:numPr>
          <w:ilvl w:val="0"/>
          <w:numId w:val="2"/>
        </w:numPr>
        <w:spacing w:after="0" w:line="360" w:lineRule="auto"/>
        <w:jc w:val="both"/>
        <w:rPr>
          <w:rFonts w:ascii="Times New Roman" w:hAnsi="Times New Roman" w:cs="Times New Roman"/>
          <w:bCs/>
          <w:sz w:val="28"/>
          <w:szCs w:val="28"/>
          <w:lang w:val="uk-UA"/>
        </w:rPr>
      </w:pPr>
      <w:r w:rsidRPr="00310264">
        <w:rPr>
          <w:rFonts w:ascii="Times New Roman" w:hAnsi="Times New Roman" w:cs="Times New Roman"/>
          <w:bCs/>
          <w:sz w:val="28"/>
          <w:szCs w:val="28"/>
          <w:lang w:val="uk-UA"/>
        </w:rPr>
        <w:t xml:space="preserve">Факторний  аналіз - дає змогу виявити вплив окремих факторів на показники за допомогою  детермінованих чи стохастичних прийомів дослідження. Переваги: дає змогу наочно побачити рівень фінансового стану на підприємствах протягом кожного звітного періоду і простежити тенденцію його зміни шляхом визначення ключових факторів впливу на основні показники. Недоліки: трудомісткий; не завжди можна обмежити кількість показників та факторів для аналізу; залежно від моделі результати можуть відрізнятись;  </w:t>
      </w:r>
    </w:p>
    <w:p w:rsidR="00F71785" w:rsidRPr="00310264" w:rsidRDefault="00F71785" w:rsidP="00BB34B2">
      <w:pPr>
        <w:pStyle w:val="a8"/>
        <w:numPr>
          <w:ilvl w:val="0"/>
          <w:numId w:val="2"/>
        </w:numPr>
        <w:spacing w:after="0" w:line="360" w:lineRule="auto"/>
        <w:jc w:val="both"/>
        <w:rPr>
          <w:rFonts w:ascii="Times New Roman" w:hAnsi="Times New Roman" w:cs="Times New Roman"/>
          <w:bCs/>
          <w:sz w:val="28"/>
          <w:szCs w:val="28"/>
          <w:lang w:val="uk-UA"/>
        </w:rPr>
      </w:pPr>
      <w:r w:rsidRPr="00310264">
        <w:rPr>
          <w:rFonts w:ascii="Times New Roman" w:hAnsi="Times New Roman" w:cs="Times New Roman"/>
          <w:bCs/>
          <w:sz w:val="28"/>
          <w:szCs w:val="28"/>
          <w:lang w:val="uk-UA"/>
        </w:rPr>
        <w:t xml:space="preserve">ситуація, коли зміни величин коефіцієнтів у динаміці не можуть бути інтерпретовані належним чином, оскільки значення для розрахунку змінюються у часі. </w:t>
      </w:r>
    </w:p>
    <w:p w:rsidR="00F71785" w:rsidRPr="00310264" w:rsidRDefault="00F71785" w:rsidP="00BB34B2">
      <w:pPr>
        <w:spacing w:after="0" w:line="360" w:lineRule="auto"/>
        <w:jc w:val="both"/>
        <w:rPr>
          <w:rFonts w:ascii="Times New Roman" w:hAnsi="Times New Roman"/>
          <w:sz w:val="28"/>
          <w:szCs w:val="28"/>
          <w:lang w:val="uk-UA"/>
        </w:rPr>
      </w:pPr>
    </w:p>
    <w:p w:rsidR="00843C53" w:rsidRPr="00310264" w:rsidRDefault="00843C53"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Не зважаючи на те, що усі прийоми мають значну кількість недоліків, проте серед основних варто відзначити те, що при проведенні аналізу фінансового стану українські підприємства стикаються з проблемою, пов’язаною з нестабільністю економіки.   </w:t>
      </w:r>
    </w:p>
    <w:p w:rsidR="00843C53" w:rsidRPr="00387D34" w:rsidRDefault="00843C53"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lastRenderedPageBreak/>
        <w:t>У зв’язку з нестабільністю національної валюти, в умовах постійної зміни інформації багато фінансово-економічних показників, розрахованих на певний час, повністю втрачають свою цінність для аналізу, тобто в результаті проведення аналізу не можна стверджувати про його достовірність та актуальність.</w:t>
      </w:r>
    </w:p>
    <w:p w:rsidR="00843C53" w:rsidRPr="00310264" w:rsidRDefault="00843C53"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Ще одним негативним моментом здійснення аналізу показників фінансового стану дослідники визначають нерозвиненість фондового ринку, де б обертались акції акціонерних підприємств, і по яким можна було б судити про положення емітентів, їх фінансовий стан та розвиток. </w:t>
      </w:r>
      <w:proofErr w:type="gramStart"/>
      <w:r w:rsidRPr="00310264">
        <w:rPr>
          <w:rFonts w:ascii="Times New Roman" w:hAnsi="Times New Roman"/>
          <w:sz w:val="28"/>
          <w:szCs w:val="28"/>
        </w:rPr>
        <w:t>Кр</w:t>
      </w:r>
      <w:proofErr w:type="gramEnd"/>
      <w:r w:rsidRPr="00310264">
        <w:rPr>
          <w:rFonts w:ascii="Times New Roman" w:hAnsi="Times New Roman"/>
          <w:sz w:val="28"/>
          <w:szCs w:val="28"/>
        </w:rPr>
        <w:t>ім того, нестабільність законодавчої бази (фінансового</w:t>
      </w:r>
      <w:r w:rsidRPr="00310264">
        <w:rPr>
          <w:rFonts w:ascii="Times New Roman" w:hAnsi="Times New Roman"/>
          <w:sz w:val="28"/>
          <w:szCs w:val="28"/>
          <w:lang w:val="uk-UA"/>
        </w:rPr>
        <w:t>,</w:t>
      </w:r>
      <w:r w:rsidRPr="00310264">
        <w:rPr>
          <w:rFonts w:ascii="Times New Roman" w:hAnsi="Times New Roman"/>
          <w:sz w:val="28"/>
          <w:szCs w:val="28"/>
        </w:rPr>
        <w:t> податкового права) також ускладнює проведення аналізу фінансового стану підприємства.</w:t>
      </w:r>
    </w:p>
    <w:p w:rsidR="00843C53" w:rsidRPr="00310264" w:rsidRDefault="00843C53" w:rsidP="00387D34">
      <w:pPr>
        <w:spacing w:after="0"/>
        <w:ind w:left="-851" w:firstLine="284"/>
        <w:jc w:val="both"/>
        <w:rPr>
          <w:rFonts w:ascii="Times New Roman" w:hAnsi="Times New Roman"/>
          <w:sz w:val="28"/>
          <w:szCs w:val="28"/>
          <w:lang w:val="uk-UA"/>
        </w:rPr>
      </w:pPr>
    </w:p>
    <w:p w:rsidR="00843C53" w:rsidRPr="00310264" w:rsidRDefault="00843C53" w:rsidP="00387D34">
      <w:pPr>
        <w:spacing w:after="0"/>
        <w:jc w:val="both"/>
        <w:rPr>
          <w:rFonts w:ascii="Times New Roman" w:hAnsi="Times New Roman"/>
          <w:sz w:val="28"/>
          <w:szCs w:val="28"/>
          <w:lang w:val="uk-UA"/>
        </w:rPr>
      </w:pPr>
      <w:r w:rsidRPr="00310264">
        <w:rPr>
          <w:rFonts w:ascii="Times New Roman" w:hAnsi="Times New Roman"/>
          <w:sz w:val="28"/>
          <w:szCs w:val="28"/>
          <w:lang w:val="uk-UA"/>
        </w:rPr>
        <w:br w:type="page"/>
      </w:r>
    </w:p>
    <w:p w:rsidR="005A4408" w:rsidRDefault="00266030" w:rsidP="002B6C3E">
      <w:pPr>
        <w:spacing w:after="0" w:line="360" w:lineRule="auto"/>
        <w:ind w:firstLine="709"/>
        <w:jc w:val="center"/>
        <w:rPr>
          <w:rFonts w:ascii="Times New Roman" w:hAnsi="Times New Roman"/>
          <w:sz w:val="28"/>
          <w:szCs w:val="28"/>
          <w:lang w:val="uk-UA"/>
        </w:rPr>
      </w:pPr>
      <w:r w:rsidRPr="00310264">
        <w:rPr>
          <w:rFonts w:ascii="Times New Roman" w:hAnsi="Times New Roman"/>
          <w:sz w:val="28"/>
          <w:szCs w:val="28"/>
          <w:lang w:val="uk-UA"/>
        </w:rPr>
        <w:lastRenderedPageBreak/>
        <w:t>РОЗДІЛ 2. АНАЛІЗ ФІНАНСОВОГО СТАНУ ДП«СТАРОБІЛЬСЬКЕ ЛІСОМИСЛИВСЬКЕ ГОСПОДАРСТВО»</w:t>
      </w:r>
    </w:p>
    <w:p w:rsidR="002B6C3E" w:rsidRDefault="002B6C3E" w:rsidP="002B6C3E">
      <w:pPr>
        <w:spacing w:after="0" w:line="360" w:lineRule="auto"/>
        <w:ind w:left="-851" w:firstLine="709"/>
        <w:jc w:val="both"/>
        <w:rPr>
          <w:rFonts w:ascii="Times New Roman" w:hAnsi="Times New Roman"/>
          <w:sz w:val="28"/>
          <w:szCs w:val="28"/>
          <w:lang w:val="uk-UA"/>
        </w:rPr>
      </w:pPr>
    </w:p>
    <w:p w:rsidR="002B6C3E" w:rsidRPr="00310264" w:rsidRDefault="002B6C3E" w:rsidP="002B6C3E">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2.1. </w:t>
      </w:r>
      <w:r w:rsidRPr="00310264">
        <w:rPr>
          <w:rFonts w:ascii="Times New Roman" w:hAnsi="Times New Roman"/>
          <w:sz w:val="28"/>
          <w:szCs w:val="28"/>
          <w:lang w:val="uk-UA"/>
        </w:rPr>
        <w:t>Загальна характеристика функціонування ДП «Старобільське ЛМГ»</w:t>
      </w:r>
    </w:p>
    <w:p w:rsidR="002B6C3E" w:rsidRPr="00310264" w:rsidRDefault="002B6C3E" w:rsidP="002B6C3E">
      <w:pPr>
        <w:widowControl w:val="0"/>
        <w:spacing w:after="0" w:line="360" w:lineRule="auto"/>
        <w:ind w:firstLine="709"/>
        <w:jc w:val="both"/>
        <w:rPr>
          <w:rFonts w:ascii="Times New Roman" w:hAnsi="Times New Roman"/>
          <w:sz w:val="28"/>
          <w:szCs w:val="28"/>
          <w:lang w:val="uk-UA"/>
        </w:rPr>
      </w:pP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Старобільський держлісгосп був створений в 1940 році на базі Новопсковського, Сватівського і Новоайдарського лісгоспів, а також Кларацеткінського і Краснооктябрського лісництв, які були передані із Свердловського лісгоспу. В лісгоспі було організовано чотири лісництва: Сватівське, Новопсковське, Марківське та Новоайдарське.</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У 1968 році, в зв’язку зі створенням Біловодської ЛМС, до її складу були передані ліси Старобільського лісгоспу, які находилися на території Біловодського та Міловського районів. Водночас до складу Старобільського лісгоспу були прийняті ліси колгоспів та радгоспів, а також землі, які не використовуються у сільському господарстві. На їх базі, а також частині лісового фонду, були організовані Білокуракінське і Старобільське лісництва.</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В 1979 і 1983 роках до складу лісгоспу були передані ліси, які не використовува</w:t>
      </w:r>
      <w:r w:rsidRPr="00310264">
        <w:rPr>
          <w:rFonts w:ascii="Times New Roman" w:hAnsi="Times New Roman"/>
          <w:sz w:val="28"/>
          <w:szCs w:val="28"/>
          <w:lang w:val="uk-UA"/>
        </w:rPr>
        <w:softHyphen/>
        <w:t>лись у сільському господарстві, і на їх базі були створені ще два лісництва - Білолуцьке і Містківське.</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Згідно розпорядження РМ України від 13 квітня 1985 року №224-р до складу лісгоспу були передані землі колгоспів і радгоспів у Троїцькому, Білокуракинському і Старобільського районах, які увійшли до складу Троїцького, Білокуракінського і Старобільського лісництв. Крім того, у 1993 році, рішеннями районних Рад народних депутатів до складу Сватівського, Містківське і Старобільського лісництв були прийняті лісові культу</w:t>
      </w:r>
      <w:r w:rsidRPr="00310264">
        <w:rPr>
          <w:rFonts w:ascii="Times New Roman" w:hAnsi="Times New Roman"/>
          <w:sz w:val="28"/>
          <w:szCs w:val="28"/>
          <w:lang w:val="uk-UA"/>
        </w:rPr>
        <w:softHyphen/>
        <w:t>рі, створені лісгоспом на землях інших землекористувачів.</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Відповідно наказу Державного комітету лісового господарства України від 12.11.97 р. №107 «Про вдосконалення структури управління лісовим та мисливським гос</w:t>
      </w:r>
      <w:r w:rsidRPr="00310264">
        <w:rPr>
          <w:rFonts w:ascii="Times New Roman" w:hAnsi="Times New Roman"/>
          <w:sz w:val="28"/>
          <w:szCs w:val="28"/>
          <w:lang w:val="uk-UA"/>
        </w:rPr>
        <w:softHyphen/>
        <w:t xml:space="preserve">подарством Луганської області та Наказу Державного </w:t>
      </w:r>
      <w:r w:rsidRPr="00310264">
        <w:rPr>
          <w:rFonts w:ascii="Times New Roman" w:hAnsi="Times New Roman"/>
          <w:sz w:val="28"/>
          <w:szCs w:val="28"/>
          <w:lang w:val="uk-UA"/>
        </w:rPr>
        <w:lastRenderedPageBreak/>
        <w:t>лісогосподарського об'єднання "Луганськліс" від 19.11.1997р. №197 Старобільський держлісгосп був реорганізований і на його базі було створене Старобільське лісомисливське господарство, до складу якого ввійшли Старобільське, Новопсковське та Білолуцьке лісництва. Рішенням голови Старобільської райдержадміністрації від 11.02.1998р. за № 592 зареєстроване як Державне підприємство "Старобільське лісомисливське господарство".</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Державне підприємство «Старобільське лісомисливське господарство» розташоване в північній частині Луганської області на території Старобільського,Новопсковського та Новоайдарського районів.</w:t>
      </w:r>
    </w:p>
    <w:p w:rsidR="002B6C3E" w:rsidRDefault="002B6C3E" w:rsidP="002B6C3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Відомсті щодо </w:t>
      </w:r>
      <w:r w:rsidRPr="00310264">
        <w:rPr>
          <w:rFonts w:ascii="Times New Roman" w:hAnsi="Times New Roman"/>
          <w:sz w:val="28"/>
          <w:szCs w:val="28"/>
          <w:lang w:val="uk-UA"/>
        </w:rPr>
        <w:t>адміністративно</w:t>
      </w:r>
      <w:r>
        <w:rPr>
          <w:rFonts w:ascii="Times New Roman" w:hAnsi="Times New Roman"/>
          <w:sz w:val="28"/>
          <w:szCs w:val="28"/>
          <w:lang w:val="uk-UA"/>
        </w:rPr>
        <w:t>-організаційної</w:t>
      </w:r>
      <w:r w:rsidRPr="00310264">
        <w:rPr>
          <w:rFonts w:ascii="Times New Roman" w:hAnsi="Times New Roman"/>
          <w:sz w:val="28"/>
          <w:szCs w:val="28"/>
          <w:lang w:val="uk-UA"/>
        </w:rPr>
        <w:t xml:space="preserve"> с</w:t>
      </w:r>
      <w:r>
        <w:rPr>
          <w:rFonts w:ascii="Times New Roman" w:hAnsi="Times New Roman"/>
          <w:sz w:val="28"/>
          <w:szCs w:val="28"/>
          <w:lang w:val="uk-UA"/>
        </w:rPr>
        <w:t>труктури</w:t>
      </w:r>
      <w:r w:rsidRPr="00310264">
        <w:rPr>
          <w:rFonts w:ascii="Times New Roman" w:hAnsi="Times New Roman"/>
          <w:sz w:val="28"/>
          <w:szCs w:val="28"/>
          <w:lang w:val="uk-UA"/>
        </w:rPr>
        <w:t xml:space="preserve"> та загальн</w:t>
      </w:r>
      <w:r>
        <w:rPr>
          <w:rFonts w:ascii="Times New Roman" w:hAnsi="Times New Roman"/>
          <w:sz w:val="28"/>
          <w:szCs w:val="28"/>
          <w:lang w:val="uk-UA"/>
        </w:rPr>
        <w:t>ої площі наведені в табл. 2.1.</w:t>
      </w:r>
    </w:p>
    <w:p w:rsidR="002B6C3E" w:rsidRPr="00310264" w:rsidRDefault="002B6C3E" w:rsidP="002B6C3E">
      <w:pPr>
        <w:spacing w:after="0" w:line="360" w:lineRule="auto"/>
        <w:ind w:firstLine="709"/>
        <w:jc w:val="right"/>
        <w:rPr>
          <w:rFonts w:ascii="Times New Roman" w:hAnsi="Times New Roman"/>
          <w:sz w:val="28"/>
          <w:szCs w:val="28"/>
          <w:lang w:val="uk-UA"/>
        </w:rPr>
      </w:pPr>
      <w:r w:rsidRPr="00310264">
        <w:rPr>
          <w:rFonts w:ascii="Times New Roman" w:hAnsi="Times New Roman"/>
          <w:sz w:val="28"/>
          <w:szCs w:val="28"/>
          <w:lang w:val="uk-UA"/>
        </w:rPr>
        <w:t>Таблиця 2.1</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Адміністративно-організаційна структура та загальна площа</w:t>
      </w:r>
    </w:p>
    <w:tbl>
      <w:tblPr>
        <w:tblStyle w:val="a3"/>
        <w:tblW w:w="9427" w:type="dxa"/>
        <w:tblLayout w:type="fixed"/>
        <w:tblLook w:val="01E0" w:firstRow="1" w:lastRow="1" w:firstColumn="1" w:lastColumn="1" w:noHBand="0" w:noVBand="0"/>
      </w:tblPr>
      <w:tblGrid>
        <w:gridCol w:w="4928"/>
        <w:gridCol w:w="2651"/>
        <w:gridCol w:w="1848"/>
      </w:tblGrid>
      <w:tr w:rsidR="002B6C3E" w:rsidRPr="00310264" w:rsidTr="002B6C3E">
        <w:tc>
          <w:tcPr>
            <w:tcW w:w="4928" w:type="dxa"/>
            <w:vAlign w:val="center"/>
          </w:tcPr>
          <w:p w:rsidR="002B6C3E" w:rsidRPr="002B6C3E" w:rsidRDefault="002B6C3E" w:rsidP="002B6C3E">
            <w:pPr>
              <w:jc w:val="center"/>
              <w:rPr>
                <w:rFonts w:ascii="Times New Roman" w:hAnsi="Times New Roman"/>
                <w:sz w:val="24"/>
                <w:szCs w:val="24"/>
                <w:lang w:val="uk-UA"/>
              </w:rPr>
            </w:pPr>
            <w:r w:rsidRPr="002B6C3E">
              <w:rPr>
                <w:rFonts w:ascii="Times New Roman" w:hAnsi="Times New Roman"/>
                <w:sz w:val="24"/>
                <w:szCs w:val="24"/>
                <w:lang w:val="uk-UA"/>
              </w:rPr>
              <w:t>Найменування лісництв,місцезнаходження контор</w:t>
            </w:r>
          </w:p>
        </w:tc>
        <w:tc>
          <w:tcPr>
            <w:tcW w:w="2651" w:type="dxa"/>
            <w:vAlign w:val="center"/>
          </w:tcPr>
          <w:p w:rsidR="002B6C3E" w:rsidRPr="002B6C3E" w:rsidRDefault="002B6C3E" w:rsidP="002B6C3E">
            <w:pPr>
              <w:jc w:val="center"/>
              <w:rPr>
                <w:rFonts w:ascii="Times New Roman" w:hAnsi="Times New Roman"/>
                <w:sz w:val="24"/>
                <w:szCs w:val="24"/>
                <w:lang w:val="uk-UA"/>
              </w:rPr>
            </w:pPr>
            <w:r w:rsidRPr="002B6C3E">
              <w:rPr>
                <w:rFonts w:ascii="Times New Roman" w:hAnsi="Times New Roman"/>
                <w:sz w:val="24"/>
                <w:szCs w:val="24"/>
                <w:lang w:val="uk-UA"/>
              </w:rPr>
              <w:t>Адміністративні райони</w:t>
            </w:r>
          </w:p>
        </w:tc>
        <w:tc>
          <w:tcPr>
            <w:tcW w:w="1848" w:type="dxa"/>
            <w:vAlign w:val="center"/>
          </w:tcPr>
          <w:p w:rsidR="002B6C3E" w:rsidRPr="002B6C3E" w:rsidRDefault="002B6C3E" w:rsidP="002B6C3E">
            <w:pPr>
              <w:jc w:val="center"/>
              <w:rPr>
                <w:rFonts w:ascii="Times New Roman" w:hAnsi="Times New Roman"/>
                <w:sz w:val="24"/>
                <w:szCs w:val="24"/>
                <w:lang w:val="uk-UA"/>
              </w:rPr>
            </w:pPr>
            <w:r w:rsidRPr="002B6C3E">
              <w:rPr>
                <w:rFonts w:ascii="Times New Roman" w:hAnsi="Times New Roman"/>
                <w:sz w:val="24"/>
                <w:szCs w:val="24"/>
                <w:lang w:val="uk-UA"/>
              </w:rPr>
              <w:t>Площа, га</w:t>
            </w:r>
          </w:p>
        </w:tc>
      </w:tr>
      <w:tr w:rsidR="002B6C3E" w:rsidRPr="00310264" w:rsidTr="002B6C3E">
        <w:tc>
          <w:tcPr>
            <w:tcW w:w="4928" w:type="dxa"/>
          </w:tcPr>
          <w:p w:rsidR="002B6C3E" w:rsidRPr="002B6C3E" w:rsidRDefault="002B6C3E" w:rsidP="002B6C3E">
            <w:pPr>
              <w:jc w:val="both"/>
              <w:rPr>
                <w:rFonts w:ascii="Times New Roman" w:hAnsi="Times New Roman"/>
                <w:sz w:val="24"/>
                <w:szCs w:val="24"/>
                <w:lang w:val="uk-UA"/>
              </w:rPr>
            </w:pPr>
            <w:r w:rsidRPr="002B6C3E">
              <w:rPr>
                <w:rFonts w:ascii="Times New Roman" w:hAnsi="Times New Roman"/>
                <w:sz w:val="24"/>
                <w:szCs w:val="24"/>
                <w:lang w:val="uk-UA"/>
              </w:rPr>
              <w:t>Білолуцьке,селище Білолуцьк</w:t>
            </w:r>
          </w:p>
        </w:tc>
        <w:tc>
          <w:tcPr>
            <w:tcW w:w="2651" w:type="dxa"/>
          </w:tcPr>
          <w:p w:rsidR="002B6C3E" w:rsidRPr="002B6C3E" w:rsidRDefault="002B6C3E" w:rsidP="002B6C3E">
            <w:pPr>
              <w:jc w:val="center"/>
              <w:rPr>
                <w:rFonts w:ascii="Times New Roman" w:hAnsi="Times New Roman"/>
                <w:sz w:val="24"/>
                <w:szCs w:val="24"/>
                <w:lang w:val="uk-UA"/>
              </w:rPr>
            </w:pPr>
            <w:r w:rsidRPr="002B6C3E">
              <w:rPr>
                <w:rFonts w:ascii="Times New Roman" w:hAnsi="Times New Roman"/>
                <w:sz w:val="24"/>
                <w:szCs w:val="24"/>
                <w:lang w:val="uk-UA"/>
              </w:rPr>
              <w:t>Новопсковський</w:t>
            </w:r>
          </w:p>
        </w:tc>
        <w:tc>
          <w:tcPr>
            <w:tcW w:w="1848" w:type="dxa"/>
          </w:tcPr>
          <w:p w:rsidR="002B6C3E" w:rsidRPr="002B6C3E" w:rsidRDefault="002B6C3E" w:rsidP="002B6C3E">
            <w:pPr>
              <w:jc w:val="center"/>
              <w:rPr>
                <w:rFonts w:ascii="Times New Roman" w:hAnsi="Times New Roman"/>
                <w:sz w:val="24"/>
                <w:szCs w:val="24"/>
                <w:lang w:val="uk-UA"/>
              </w:rPr>
            </w:pPr>
            <w:r w:rsidRPr="002B6C3E">
              <w:rPr>
                <w:rFonts w:ascii="Times New Roman" w:hAnsi="Times New Roman"/>
                <w:sz w:val="24"/>
                <w:szCs w:val="24"/>
                <w:lang w:val="uk-UA"/>
              </w:rPr>
              <w:t>4978,0</w:t>
            </w:r>
          </w:p>
        </w:tc>
      </w:tr>
      <w:tr w:rsidR="002B6C3E" w:rsidRPr="00D64EEC" w:rsidTr="002B6C3E">
        <w:tc>
          <w:tcPr>
            <w:tcW w:w="4928" w:type="dxa"/>
          </w:tcPr>
          <w:p w:rsidR="002B6C3E" w:rsidRPr="002B6C3E" w:rsidRDefault="002B6C3E" w:rsidP="002B6C3E">
            <w:pPr>
              <w:jc w:val="both"/>
              <w:rPr>
                <w:rFonts w:ascii="Times New Roman" w:hAnsi="Times New Roman"/>
                <w:sz w:val="24"/>
                <w:szCs w:val="24"/>
                <w:lang w:val="uk-UA"/>
              </w:rPr>
            </w:pPr>
            <w:r w:rsidRPr="002B6C3E">
              <w:rPr>
                <w:rFonts w:ascii="Times New Roman" w:hAnsi="Times New Roman"/>
                <w:sz w:val="24"/>
                <w:szCs w:val="24"/>
                <w:lang w:val="uk-UA"/>
              </w:rPr>
              <w:t>Новопсковське,м.Новопсков,</w:t>
            </w:r>
            <w:r>
              <w:rPr>
                <w:rFonts w:ascii="Times New Roman" w:hAnsi="Times New Roman"/>
                <w:sz w:val="24"/>
                <w:szCs w:val="24"/>
                <w:lang w:val="uk-UA"/>
              </w:rPr>
              <w:t xml:space="preserve"> вул. Л</w:t>
            </w:r>
            <w:r w:rsidRPr="002B6C3E">
              <w:rPr>
                <w:rFonts w:ascii="Times New Roman" w:hAnsi="Times New Roman"/>
                <w:sz w:val="24"/>
                <w:szCs w:val="24"/>
                <w:lang w:val="uk-UA"/>
              </w:rPr>
              <w:t>еніна ,№277-А кв.74</w:t>
            </w:r>
          </w:p>
        </w:tc>
        <w:tc>
          <w:tcPr>
            <w:tcW w:w="2651" w:type="dxa"/>
          </w:tcPr>
          <w:p w:rsidR="002B6C3E" w:rsidRPr="002B6C3E" w:rsidRDefault="002B6C3E" w:rsidP="002B6C3E">
            <w:pPr>
              <w:jc w:val="center"/>
              <w:rPr>
                <w:rFonts w:ascii="Times New Roman" w:hAnsi="Times New Roman"/>
                <w:sz w:val="24"/>
                <w:szCs w:val="24"/>
                <w:lang w:val="uk-UA"/>
              </w:rPr>
            </w:pPr>
            <w:r w:rsidRPr="002B6C3E">
              <w:rPr>
                <w:rFonts w:ascii="Times New Roman" w:hAnsi="Times New Roman"/>
                <w:sz w:val="24"/>
                <w:szCs w:val="24"/>
                <w:lang w:val="uk-UA"/>
              </w:rPr>
              <w:t>Новопсковський</w:t>
            </w:r>
          </w:p>
        </w:tc>
        <w:tc>
          <w:tcPr>
            <w:tcW w:w="1848" w:type="dxa"/>
          </w:tcPr>
          <w:p w:rsidR="002B6C3E" w:rsidRPr="002B6C3E" w:rsidRDefault="002B6C3E" w:rsidP="002B6C3E">
            <w:pPr>
              <w:jc w:val="center"/>
              <w:rPr>
                <w:rFonts w:ascii="Times New Roman" w:hAnsi="Times New Roman"/>
                <w:sz w:val="24"/>
                <w:szCs w:val="24"/>
                <w:lang w:val="uk-UA"/>
              </w:rPr>
            </w:pPr>
            <w:r w:rsidRPr="002B6C3E">
              <w:rPr>
                <w:rFonts w:ascii="Times New Roman" w:hAnsi="Times New Roman"/>
                <w:sz w:val="24"/>
                <w:szCs w:val="24"/>
                <w:lang w:val="uk-UA"/>
              </w:rPr>
              <w:t>6666,0</w:t>
            </w:r>
          </w:p>
        </w:tc>
      </w:tr>
      <w:tr w:rsidR="002B6C3E" w:rsidRPr="00D64EEC" w:rsidTr="002B6C3E">
        <w:tc>
          <w:tcPr>
            <w:tcW w:w="4928" w:type="dxa"/>
          </w:tcPr>
          <w:p w:rsidR="002B6C3E" w:rsidRPr="002B6C3E" w:rsidRDefault="002B6C3E" w:rsidP="002B6C3E">
            <w:pPr>
              <w:jc w:val="both"/>
              <w:rPr>
                <w:rFonts w:ascii="Times New Roman" w:hAnsi="Times New Roman"/>
                <w:sz w:val="24"/>
                <w:szCs w:val="24"/>
                <w:lang w:val="uk-UA"/>
              </w:rPr>
            </w:pPr>
            <w:r w:rsidRPr="002B6C3E">
              <w:rPr>
                <w:rFonts w:ascii="Times New Roman" w:hAnsi="Times New Roman"/>
                <w:sz w:val="24"/>
                <w:szCs w:val="24"/>
                <w:lang w:val="uk-UA"/>
              </w:rPr>
              <w:t>Старобільське,с.Лиман кв.№38</w:t>
            </w:r>
          </w:p>
        </w:tc>
        <w:tc>
          <w:tcPr>
            <w:tcW w:w="2651" w:type="dxa"/>
          </w:tcPr>
          <w:p w:rsidR="002B6C3E" w:rsidRPr="002B6C3E" w:rsidRDefault="002B6C3E" w:rsidP="002B6C3E">
            <w:pPr>
              <w:jc w:val="center"/>
              <w:rPr>
                <w:rFonts w:ascii="Times New Roman" w:hAnsi="Times New Roman"/>
                <w:sz w:val="24"/>
                <w:szCs w:val="24"/>
                <w:lang w:val="uk-UA"/>
              </w:rPr>
            </w:pPr>
            <w:r w:rsidRPr="002B6C3E">
              <w:rPr>
                <w:rFonts w:ascii="Times New Roman" w:hAnsi="Times New Roman"/>
                <w:sz w:val="24"/>
                <w:szCs w:val="24"/>
                <w:lang w:val="uk-UA"/>
              </w:rPr>
              <w:t>Старобільський</w:t>
            </w:r>
          </w:p>
        </w:tc>
        <w:tc>
          <w:tcPr>
            <w:tcW w:w="1848" w:type="dxa"/>
          </w:tcPr>
          <w:p w:rsidR="002B6C3E" w:rsidRPr="002B6C3E" w:rsidRDefault="002B6C3E" w:rsidP="002B6C3E">
            <w:pPr>
              <w:jc w:val="center"/>
              <w:rPr>
                <w:rFonts w:ascii="Times New Roman" w:hAnsi="Times New Roman"/>
                <w:sz w:val="24"/>
                <w:szCs w:val="24"/>
                <w:lang w:val="uk-UA"/>
              </w:rPr>
            </w:pPr>
            <w:r w:rsidRPr="002B6C3E">
              <w:rPr>
                <w:rFonts w:ascii="Times New Roman" w:hAnsi="Times New Roman"/>
                <w:sz w:val="24"/>
                <w:szCs w:val="24"/>
                <w:lang w:val="uk-UA"/>
              </w:rPr>
              <w:t>6944,0</w:t>
            </w:r>
          </w:p>
        </w:tc>
      </w:tr>
      <w:tr w:rsidR="002B6C3E" w:rsidRPr="00D64EEC" w:rsidTr="002B6C3E">
        <w:tc>
          <w:tcPr>
            <w:tcW w:w="4928" w:type="dxa"/>
          </w:tcPr>
          <w:p w:rsidR="002B6C3E" w:rsidRPr="002B6C3E" w:rsidRDefault="002B6C3E" w:rsidP="002B6C3E">
            <w:pPr>
              <w:jc w:val="both"/>
              <w:rPr>
                <w:rFonts w:ascii="Times New Roman" w:hAnsi="Times New Roman"/>
                <w:sz w:val="24"/>
                <w:szCs w:val="24"/>
                <w:lang w:val="uk-UA"/>
              </w:rPr>
            </w:pPr>
          </w:p>
        </w:tc>
        <w:tc>
          <w:tcPr>
            <w:tcW w:w="2651" w:type="dxa"/>
          </w:tcPr>
          <w:p w:rsidR="002B6C3E" w:rsidRPr="002B6C3E" w:rsidRDefault="002B6C3E" w:rsidP="002B6C3E">
            <w:pPr>
              <w:jc w:val="center"/>
              <w:rPr>
                <w:rFonts w:ascii="Times New Roman" w:hAnsi="Times New Roman"/>
                <w:sz w:val="24"/>
                <w:szCs w:val="24"/>
                <w:lang w:val="uk-UA"/>
              </w:rPr>
            </w:pPr>
            <w:r w:rsidRPr="002B6C3E">
              <w:rPr>
                <w:rFonts w:ascii="Times New Roman" w:hAnsi="Times New Roman"/>
                <w:sz w:val="24"/>
                <w:szCs w:val="24"/>
                <w:lang w:val="uk-UA"/>
              </w:rPr>
              <w:t>Новоайдарський</w:t>
            </w:r>
          </w:p>
        </w:tc>
        <w:tc>
          <w:tcPr>
            <w:tcW w:w="1848" w:type="dxa"/>
          </w:tcPr>
          <w:p w:rsidR="002B6C3E" w:rsidRPr="002B6C3E" w:rsidRDefault="002B6C3E" w:rsidP="002B6C3E">
            <w:pPr>
              <w:jc w:val="center"/>
              <w:rPr>
                <w:rFonts w:ascii="Times New Roman" w:hAnsi="Times New Roman"/>
                <w:sz w:val="24"/>
                <w:szCs w:val="24"/>
                <w:lang w:val="uk-UA"/>
              </w:rPr>
            </w:pPr>
            <w:r w:rsidRPr="002B6C3E">
              <w:rPr>
                <w:rFonts w:ascii="Times New Roman" w:hAnsi="Times New Roman"/>
                <w:sz w:val="24"/>
                <w:szCs w:val="24"/>
                <w:lang w:val="uk-UA"/>
              </w:rPr>
              <w:t>98,0</w:t>
            </w:r>
          </w:p>
        </w:tc>
      </w:tr>
      <w:tr w:rsidR="002B6C3E" w:rsidRPr="00D64EEC" w:rsidTr="002B6C3E">
        <w:tc>
          <w:tcPr>
            <w:tcW w:w="4928" w:type="dxa"/>
          </w:tcPr>
          <w:p w:rsidR="002B6C3E" w:rsidRPr="002B6C3E" w:rsidRDefault="002B6C3E" w:rsidP="002B6C3E">
            <w:pPr>
              <w:jc w:val="both"/>
              <w:rPr>
                <w:rFonts w:ascii="Times New Roman" w:hAnsi="Times New Roman"/>
                <w:sz w:val="24"/>
                <w:szCs w:val="24"/>
                <w:lang w:val="uk-UA"/>
              </w:rPr>
            </w:pPr>
          </w:p>
        </w:tc>
        <w:tc>
          <w:tcPr>
            <w:tcW w:w="2651" w:type="dxa"/>
          </w:tcPr>
          <w:p w:rsidR="002B6C3E" w:rsidRPr="002B6C3E" w:rsidRDefault="002B6C3E" w:rsidP="002B6C3E">
            <w:pPr>
              <w:jc w:val="center"/>
              <w:rPr>
                <w:rFonts w:ascii="Times New Roman" w:hAnsi="Times New Roman"/>
                <w:sz w:val="24"/>
                <w:szCs w:val="24"/>
                <w:lang w:val="uk-UA"/>
              </w:rPr>
            </w:pPr>
            <w:r w:rsidRPr="002B6C3E">
              <w:rPr>
                <w:rFonts w:ascii="Times New Roman" w:hAnsi="Times New Roman"/>
                <w:sz w:val="24"/>
                <w:szCs w:val="24"/>
                <w:lang w:val="uk-UA"/>
              </w:rPr>
              <w:t>Разом по лісництву</w:t>
            </w:r>
          </w:p>
        </w:tc>
        <w:tc>
          <w:tcPr>
            <w:tcW w:w="1848" w:type="dxa"/>
          </w:tcPr>
          <w:p w:rsidR="002B6C3E" w:rsidRPr="002B6C3E" w:rsidRDefault="002B6C3E" w:rsidP="002B6C3E">
            <w:pPr>
              <w:jc w:val="center"/>
              <w:rPr>
                <w:rFonts w:ascii="Times New Roman" w:hAnsi="Times New Roman"/>
                <w:sz w:val="24"/>
                <w:szCs w:val="24"/>
                <w:lang w:val="uk-UA"/>
              </w:rPr>
            </w:pPr>
            <w:r w:rsidRPr="002B6C3E">
              <w:rPr>
                <w:rFonts w:ascii="Times New Roman" w:hAnsi="Times New Roman"/>
                <w:sz w:val="24"/>
                <w:szCs w:val="24"/>
                <w:lang w:val="uk-UA"/>
              </w:rPr>
              <w:t>7042,0</w:t>
            </w:r>
          </w:p>
        </w:tc>
      </w:tr>
      <w:tr w:rsidR="002B6C3E" w:rsidRPr="00D64EEC" w:rsidTr="002B6C3E">
        <w:tc>
          <w:tcPr>
            <w:tcW w:w="4928" w:type="dxa"/>
          </w:tcPr>
          <w:p w:rsidR="002B6C3E" w:rsidRPr="002B6C3E" w:rsidRDefault="002B6C3E" w:rsidP="002B6C3E">
            <w:pPr>
              <w:jc w:val="both"/>
              <w:rPr>
                <w:rFonts w:ascii="Times New Roman" w:hAnsi="Times New Roman"/>
                <w:sz w:val="24"/>
                <w:szCs w:val="24"/>
                <w:lang w:val="uk-UA"/>
              </w:rPr>
            </w:pPr>
            <w:r w:rsidRPr="002B6C3E">
              <w:rPr>
                <w:rFonts w:ascii="Times New Roman" w:hAnsi="Times New Roman"/>
                <w:sz w:val="24"/>
                <w:szCs w:val="24"/>
                <w:lang w:val="uk-UA"/>
              </w:rPr>
              <w:t>Всього по ЛМГ</w:t>
            </w:r>
          </w:p>
        </w:tc>
        <w:tc>
          <w:tcPr>
            <w:tcW w:w="2651" w:type="dxa"/>
          </w:tcPr>
          <w:p w:rsidR="002B6C3E" w:rsidRPr="002B6C3E" w:rsidRDefault="002B6C3E" w:rsidP="002B6C3E">
            <w:pPr>
              <w:jc w:val="center"/>
              <w:rPr>
                <w:rFonts w:ascii="Times New Roman" w:hAnsi="Times New Roman"/>
                <w:sz w:val="24"/>
                <w:szCs w:val="24"/>
                <w:lang w:val="uk-UA"/>
              </w:rPr>
            </w:pPr>
          </w:p>
        </w:tc>
        <w:tc>
          <w:tcPr>
            <w:tcW w:w="1848" w:type="dxa"/>
          </w:tcPr>
          <w:p w:rsidR="002B6C3E" w:rsidRPr="002B6C3E" w:rsidRDefault="002B6C3E" w:rsidP="002B6C3E">
            <w:pPr>
              <w:jc w:val="center"/>
              <w:rPr>
                <w:rFonts w:ascii="Times New Roman" w:hAnsi="Times New Roman"/>
                <w:sz w:val="24"/>
                <w:szCs w:val="24"/>
                <w:lang w:val="uk-UA"/>
              </w:rPr>
            </w:pPr>
            <w:r w:rsidRPr="002B6C3E">
              <w:rPr>
                <w:rFonts w:ascii="Times New Roman" w:hAnsi="Times New Roman"/>
                <w:sz w:val="24"/>
                <w:szCs w:val="24"/>
                <w:lang w:val="uk-UA"/>
              </w:rPr>
              <w:t>18686,0</w:t>
            </w:r>
          </w:p>
        </w:tc>
      </w:tr>
    </w:tbl>
    <w:p w:rsidR="002B6C3E" w:rsidRPr="00310264" w:rsidRDefault="002B6C3E" w:rsidP="002B6C3E">
      <w:pPr>
        <w:spacing w:after="0" w:line="360" w:lineRule="auto"/>
        <w:ind w:firstLine="709"/>
        <w:jc w:val="both"/>
        <w:rPr>
          <w:rFonts w:ascii="Times New Roman" w:hAnsi="Times New Roman"/>
          <w:sz w:val="28"/>
          <w:szCs w:val="28"/>
          <w:lang w:val="uk-UA"/>
        </w:rPr>
      </w:pP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Майже всі ліси в Україні державні  і для ведення лісового господарства надані в постійне користування багатьом лісокористувачам. Діяльність Державного агентства лісових ресурсів  України , що відповідає за  68 %українських лісів , спрямована на збереження лісових насаджень, нарощування їх ресурсного потенціалу.</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Лісогосподарські підприємства утримують велику кількість об”єктів соціальної сфери. Лісові підприємства та їх підрозділи , розташовані у сільських районах ,є основними роботодавцями.</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Лісове господарство забезпечує деревиною вітчизняну переробну промисловість, підприємства будівельного, агропромислового й вугледобувного комплексів. </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lastRenderedPageBreak/>
        <w:t>Сьогодні в Україні заготовляється лише 40-45 % річного приросту запасів деревини, тоді як в інших європейських країнах 50-80 %.</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Метою економіки лісового господарства є виробництво деревини для промислової переробки , тобто вироблення пиломатеріалів з одержанням будівельних матеріалів, целюлози , паперу тощо. </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Деревообробна галузь України вступає в новий період розвитку. </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Країна стає в один ряд з європейськими країнами, в яких налагоджено власне виробництво по переробці деревини . Також робота підприємства сприятиме переходу з категорії виробника сировини у категорію виробника продукції . А це вагомий внесок у забезпечення глобальної конкурентноспроможності економіки.</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Переробкою деревини займається власний  цех переробки. </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„Старобільське ЛМГ” задовольняє потребу в деревині Новопсковського та Старобільського  адміністративних районів.  Найбільшим споживачем є власний цех переробки деревини. Річна потреба в деревині в зоні діяльності „Старобільського ЛМГ” складає 2,5 тис.мЗ . Відпуск її за останні два роки з лісів державного лісового фонду склав в середньому 2732 тис мЗ.</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Основні сортименти, які заготовляються в „Старобільському ЛМГ”: пиловник 9 %, підтоварник 3 %, жердини 1 %, технічна сировина 27 %, дрова 60 %.</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Розмір вивозу деревини за межі зони діяльності за останні два роки дорівнював 117 м</w:t>
      </w:r>
      <w:r w:rsidRPr="008045E3">
        <w:rPr>
          <w:rFonts w:ascii="Times New Roman" w:hAnsi="Times New Roman"/>
          <w:sz w:val="28"/>
          <w:szCs w:val="28"/>
          <w:vertAlign w:val="superscript"/>
          <w:lang w:val="uk-UA"/>
        </w:rPr>
        <w:t>З</w:t>
      </w:r>
      <w:r w:rsidRPr="00310264">
        <w:rPr>
          <w:rFonts w:ascii="Times New Roman" w:hAnsi="Times New Roman"/>
          <w:sz w:val="28"/>
          <w:szCs w:val="28"/>
          <w:lang w:val="uk-UA"/>
        </w:rPr>
        <w:t>.</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Потреба в деревині задовольняється на 100 % , в тому числі на власні потреби 100 %.</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Господарська діяльність „Старобільського ЛМГ” спрямована на збереження вже існуючих лісових насаджень та створення нових , здійснення заходів по збереженню мисливської фауни ,створення умов для її проживання , годування та відтворення. Крім того при наявності дефіциту </w:t>
      </w:r>
      <w:r w:rsidRPr="00310264">
        <w:rPr>
          <w:rFonts w:ascii="Times New Roman" w:hAnsi="Times New Roman"/>
          <w:sz w:val="28"/>
          <w:szCs w:val="28"/>
          <w:lang w:val="uk-UA"/>
        </w:rPr>
        <w:lastRenderedPageBreak/>
        <w:t>деревини в районі , отримання її у оптимальному обсязі від всіх видів рубок , без нанесення шкоди лісовим насадженням.</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lang w:val="uk-UA"/>
        </w:rPr>
        <w:t>Залежно від характеру та призначення виконуваних процесів виробництво лісогосподарського підприємства поділяється на</w:t>
      </w:r>
      <w:r w:rsidRPr="00310264">
        <w:rPr>
          <w:rFonts w:ascii="Times New Roman" w:hAnsi="Times New Roman"/>
          <w:sz w:val="28"/>
          <w:szCs w:val="28"/>
        </w:rPr>
        <w:t>:</w:t>
      </w:r>
      <w:r w:rsidRPr="00310264">
        <w:rPr>
          <w:rFonts w:ascii="Times New Roman" w:hAnsi="Times New Roman"/>
          <w:sz w:val="28"/>
          <w:szCs w:val="28"/>
          <w:lang w:val="uk-UA"/>
        </w:rPr>
        <w:t xml:space="preserve"> основне, допоміжне і невиробниче господарство.</w:t>
      </w:r>
    </w:p>
    <w:p w:rsidR="002B6C3E" w:rsidRPr="00310264" w:rsidRDefault="002B6C3E" w:rsidP="002B6C3E">
      <w:pPr>
        <w:spacing w:after="0" w:line="360" w:lineRule="auto"/>
        <w:ind w:firstLine="709"/>
        <w:jc w:val="both"/>
        <w:rPr>
          <w:rFonts w:ascii="Times New Roman" w:hAnsi="Times New Roman"/>
          <w:sz w:val="28"/>
          <w:szCs w:val="28"/>
          <w:u w:val="single"/>
        </w:rPr>
      </w:pPr>
      <w:r w:rsidRPr="00310264">
        <w:rPr>
          <w:rFonts w:ascii="Times New Roman" w:hAnsi="Times New Roman"/>
          <w:sz w:val="28"/>
          <w:szCs w:val="28"/>
          <w:lang w:val="uk-UA"/>
        </w:rPr>
        <w:t>До основного виробництва належить</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lang w:val="uk-UA"/>
        </w:rPr>
        <w:t>- штучне лісовідновлення</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rPr>
        <w:t>-</w:t>
      </w:r>
      <w:r w:rsidRPr="00310264">
        <w:rPr>
          <w:rFonts w:ascii="Times New Roman" w:hAnsi="Times New Roman"/>
          <w:sz w:val="28"/>
          <w:szCs w:val="28"/>
          <w:lang w:val="uk-UA"/>
        </w:rPr>
        <w:t xml:space="preserve"> лісоразведення на землях непридатних для використання в сільському господарстві </w:t>
      </w:r>
      <w:r w:rsidRPr="00310264">
        <w:rPr>
          <w:rFonts w:ascii="Times New Roman" w:hAnsi="Times New Roman"/>
          <w:sz w:val="28"/>
          <w:szCs w:val="28"/>
        </w:rPr>
        <w:t>(</w:t>
      </w:r>
      <w:r w:rsidRPr="00310264">
        <w:rPr>
          <w:rFonts w:ascii="Times New Roman" w:hAnsi="Times New Roman"/>
          <w:sz w:val="28"/>
          <w:szCs w:val="28"/>
          <w:lang w:val="uk-UA"/>
        </w:rPr>
        <w:t>яри</w:t>
      </w:r>
      <w:proofErr w:type="gramStart"/>
      <w:r w:rsidRPr="00310264">
        <w:rPr>
          <w:rFonts w:ascii="Times New Roman" w:hAnsi="Times New Roman"/>
          <w:sz w:val="28"/>
          <w:szCs w:val="28"/>
          <w:lang w:val="uk-UA"/>
        </w:rPr>
        <w:t>,б</w:t>
      </w:r>
      <w:proofErr w:type="gramEnd"/>
      <w:r w:rsidRPr="00310264">
        <w:rPr>
          <w:rFonts w:ascii="Times New Roman" w:hAnsi="Times New Roman"/>
          <w:sz w:val="28"/>
          <w:szCs w:val="28"/>
          <w:lang w:val="uk-UA"/>
        </w:rPr>
        <w:t>алки,піски тощо</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 </w:t>
      </w:r>
      <w:r w:rsidRPr="00310264">
        <w:rPr>
          <w:rFonts w:ascii="Times New Roman" w:hAnsi="Times New Roman"/>
          <w:sz w:val="28"/>
          <w:szCs w:val="28"/>
          <w:lang w:val="uk-UA"/>
        </w:rPr>
        <w:t xml:space="preserve">полезахисне лісоразведення </w:t>
      </w:r>
      <w:r w:rsidRPr="00310264">
        <w:rPr>
          <w:rFonts w:ascii="Times New Roman" w:hAnsi="Times New Roman"/>
          <w:sz w:val="28"/>
          <w:szCs w:val="28"/>
        </w:rPr>
        <w:t>(</w:t>
      </w:r>
      <w:r w:rsidRPr="00310264">
        <w:rPr>
          <w:rFonts w:ascii="Times New Roman" w:hAnsi="Times New Roman"/>
          <w:sz w:val="28"/>
          <w:szCs w:val="28"/>
          <w:lang w:val="uk-UA"/>
        </w:rPr>
        <w:t>за договорами</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lang w:val="uk-UA"/>
        </w:rPr>
        <w:t xml:space="preserve">- створеннялісонасінєвої бази </w:t>
      </w:r>
      <w:r w:rsidRPr="00310264">
        <w:rPr>
          <w:rFonts w:ascii="Times New Roman" w:hAnsi="Times New Roman"/>
          <w:sz w:val="28"/>
          <w:szCs w:val="28"/>
        </w:rPr>
        <w:t>(</w:t>
      </w:r>
      <w:r w:rsidRPr="00310264">
        <w:rPr>
          <w:rFonts w:ascii="Times New Roman" w:hAnsi="Times New Roman"/>
          <w:sz w:val="28"/>
          <w:szCs w:val="28"/>
          <w:lang w:val="uk-UA"/>
        </w:rPr>
        <w:t>лісонасінних плантацій, ділянок</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rPr>
        <w:t>-</w:t>
      </w:r>
      <w:proofErr w:type="gramStart"/>
      <w:r w:rsidRPr="00310264">
        <w:rPr>
          <w:rFonts w:ascii="Times New Roman" w:hAnsi="Times New Roman"/>
          <w:sz w:val="28"/>
          <w:szCs w:val="28"/>
          <w:lang w:val="uk-UA"/>
        </w:rPr>
        <w:t>л</w:t>
      </w:r>
      <w:proofErr w:type="gramEnd"/>
      <w:r w:rsidRPr="00310264">
        <w:rPr>
          <w:rFonts w:ascii="Times New Roman" w:hAnsi="Times New Roman"/>
          <w:sz w:val="28"/>
          <w:szCs w:val="28"/>
          <w:lang w:val="uk-UA"/>
        </w:rPr>
        <w:t>ісогосподарські заходи по формуванню високопродуктивних насаджень</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 </w:t>
      </w:r>
      <w:r w:rsidRPr="00310264">
        <w:rPr>
          <w:rFonts w:ascii="Times New Roman" w:hAnsi="Times New Roman"/>
          <w:sz w:val="28"/>
          <w:szCs w:val="28"/>
          <w:lang w:val="uk-UA"/>
        </w:rPr>
        <w:t>будівництво доріг лісогосподарського призначення</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 </w:t>
      </w:r>
      <w:proofErr w:type="gramStart"/>
      <w:r w:rsidRPr="00310264">
        <w:rPr>
          <w:rFonts w:ascii="Times New Roman" w:hAnsi="Times New Roman"/>
          <w:sz w:val="28"/>
          <w:szCs w:val="28"/>
          <w:lang w:val="uk-UA"/>
        </w:rPr>
        <w:t>г</w:t>
      </w:r>
      <w:proofErr w:type="gramEnd"/>
      <w:r w:rsidRPr="00310264">
        <w:rPr>
          <w:rFonts w:ascii="Times New Roman" w:hAnsi="Times New Roman"/>
          <w:sz w:val="28"/>
          <w:szCs w:val="28"/>
          <w:lang w:val="uk-UA"/>
        </w:rPr>
        <w:t>ідролісомеліорація і лісоосушиння</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rPr>
        <w:t>-</w:t>
      </w:r>
      <w:r w:rsidRPr="00310264">
        <w:rPr>
          <w:rFonts w:ascii="Times New Roman" w:hAnsi="Times New Roman"/>
          <w:sz w:val="28"/>
          <w:szCs w:val="28"/>
          <w:lang w:val="uk-UA"/>
        </w:rPr>
        <w:t xml:space="preserve"> збор лісових продуктів </w:t>
      </w:r>
      <w:r w:rsidRPr="00310264">
        <w:rPr>
          <w:rFonts w:ascii="Times New Roman" w:hAnsi="Times New Roman"/>
          <w:sz w:val="28"/>
          <w:szCs w:val="28"/>
        </w:rPr>
        <w:t>(</w:t>
      </w:r>
      <w:r w:rsidRPr="00310264">
        <w:rPr>
          <w:rFonts w:ascii="Times New Roman" w:hAnsi="Times New Roman"/>
          <w:sz w:val="28"/>
          <w:szCs w:val="28"/>
          <w:lang w:val="uk-UA"/>
        </w:rPr>
        <w:t>жолудів, каштанів, моху тощо</w:t>
      </w:r>
      <w:r w:rsidRPr="00310264">
        <w:rPr>
          <w:rFonts w:ascii="Times New Roman" w:hAnsi="Times New Roman"/>
          <w:sz w:val="28"/>
          <w:szCs w:val="28"/>
        </w:rPr>
        <w:t>)</w:t>
      </w:r>
      <w:r w:rsidRPr="00310264">
        <w:rPr>
          <w:rFonts w:ascii="Times New Roman" w:hAnsi="Times New Roman"/>
          <w:sz w:val="28"/>
          <w:szCs w:val="28"/>
          <w:lang w:val="uk-UA"/>
        </w:rPr>
        <w:t>, сокі</w:t>
      </w:r>
      <w:proofErr w:type="gramStart"/>
      <w:r w:rsidRPr="00310264">
        <w:rPr>
          <w:rFonts w:ascii="Times New Roman" w:hAnsi="Times New Roman"/>
          <w:sz w:val="28"/>
          <w:szCs w:val="28"/>
          <w:lang w:val="uk-UA"/>
        </w:rPr>
        <w:t>в</w:t>
      </w:r>
      <w:r w:rsidRPr="00310264">
        <w:rPr>
          <w:rFonts w:ascii="Times New Roman" w:hAnsi="Times New Roman"/>
          <w:sz w:val="28"/>
          <w:szCs w:val="28"/>
        </w:rPr>
        <w:t>(</w:t>
      </w:r>
      <w:proofErr w:type="gramEnd"/>
      <w:r w:rsidRPr="00310264">
        <w:rPr>
          <w:rFonts w:ascii="Times New Roman" w:hAnsi="Times New Roman"/>
          <w:sz w:val="28"/>
          <w:szCs w:val="28"/>
          <w:lang w:val="uk-UA"/>
        </w:rPr>
        <w:t>березового, кленового тощо</w:t>
      </w:r>
      <w:r w:rsidRPr="00310264">
        <w:rPr>
          <w:rFonts w:ascii="Times New Roman" w:hAnsi="Times New Roman"/>
          <w:sz w:val="28"/>
          <w:szCs w:val="28"/>
        </w:rPr>
        <w:t>)</w:t>
      </w:r>
      <w:r w:rsidRPr="00310264">
        <w:rPr>
          <w:rFonts w:ascii="Times New Roman" w:hAnsi="Times New Roman"/>
          <w:sz w:val="28"/>
          <w:szCs w:val="28"/>
          <w:lang w:val="uk-UA"/>
        </w:rPr>
        <w:t xml:space="preserve">, живиці, природних смол, матеріалів для плетіння та декоративного використання </w:t>
      </w:r>
      <w:r w:rsidRPr="00310264">
        <w:rPr>
          <w:rFonts w:ascii="Times New Roman" w:hAnsi="Times New Roman"/>
          <w:sz w:val="28"/>
          <w:szCs w:val="28"/>
        </w:rPr>
        <w:t>(</w:t>
      </w:r>
      <w:r w:rsidRPr="00310264">
        <w:rPr>
          <w:rFonts w:ascii="Times New Roman" w:hAnsi="Times New Roman"/>
          <w:sz w:val="28"/>
          <w:szCs w:val="28"/>
          <w:lang w:val="uk-UA"/>
        </w:rPr>
        <w:t>верби, очерету, бамбуку тощо</w:t>
      </w:r>
      <w:r w:rsidRPr="00310264">
        <w:rPr>
          <w:rFonts w:ascii="Times New Roman" w:hAnsi="Times New Roman"/>
          <w:sz w:val="28"/>
          <w:szCs w:val="28"/>
        </w:rPr>
        <w:t>)</w:t>
      </w:r>
      <w:r w:rsidRPr="00310264">
        <w:rPr>
          <w:rFonts w:ascii="Times New Roman" w:hAnsi="Times New Roman"/>
          <w:sz w:val="28"/>
          <w:szCs w:val="28"/>
          <w:lang w:val="uk-UA"/>
        </w:rPr>
        <w:t>, насіння дерев, чагарників для лісонадсаджень</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w:t>
      </w:r>
      <w:proofErr w:type="gramStart"/>
      <w:r w:rsidRPr="00310264">
        <w:rPr>
          <w:rFonts w:ascii="Times New Roman" w:hAnsi="Times New Roman"/>
          <w:sz w:val="28"/>
          <w:szCs w:val="28"/>
          <w:lang w:val="uk-UA"/>
        </w:rPr>
        <w:t>л</w:t>
      </w:r>
      <w:proofErr w:type="gramEnd"/>
      <w:r w:rsidRPr="00310264">
        <w:rPr>
          <w:rFonts w:ascii="Times New Roman" w:hAnsi="Times New Roman"/>
          <w:sz w:val="28"/>
          <w:szCs w:val="28"/>
          <w:lang w:val="uk-UA"/>
        </w:rPr>
        <w:t>ісогосподарські заходи, включаючи послуги по охороні і відтворенню диких тварин</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природне лісовідновлення</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 </w:t>
      </w:r>
      <w:r w:rsidRPr="00310264">
        <w:rPr>
          <w:rFonts w:ascii="Times New Roman" w:hAnsi="Times New Roman"/>
          <w:sz w:val="28"/>
          <w:szCs w:val="28"/>
          <w:lang w:val="uk-UA"/>
        </w:rPr>
        <w:t xml:space="preserve">охорона лісів </w:t>
      </w:r>
      <w:proofErr w:type="gramStart"/>
      <w:r w:rsidRPr="00310264">
        <w:rPr>
          <w:rFonts w:ascii="Times New Roman" w:hAnsi="Times New Roman"/>
          <w:sz w:val="28"/>
          <w:szCs w:val="28"/>
          <w:lang w:val="uk-UA"/>
        </w:rPr>
        <w:t>в</w:t>
      </w:r>
      <w:proofErr w:type="gramEnd"/>
      <w:r w:rsidRPr="00310264">
        <w:rPr>
          <w:rFonts w:ascii="Times New Roman" w:hAnsi="Times New Roman"/>
          <w:sz w:val="28"/>
          <w:szCs w:val="28"/>
          <w:lang w:val="uk-UA"/>
        </w:rPr>
        <w:t>ід пошкоджень, самовільних порубок тощо</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 </w:t>
      </w:r>
      <w:r w:rsidRPr="00310264">
        <w:rPr>
          <w:rFonts w:ascii="Times New Roman" w:hAnsi="Times New Roman"/>
          <w:sz w:val="28"/>
          <w:szCs w:val="28"/>
          <w:lang w:val="uk-UA"/>
        </w:rPr>
        <w:t xml:space="preserve">заходи по боротьбі з шкідниками і хворобами </w:t>
      </w:r>
      <w:proofErr w:type="gramStart"/>
      <w:r w:rsidRPr="00310264">
        <w:rPr>
          <w:rFonts w:ascii="Times New Roman" w:hAnsi="Times New Roman"/>
          <w:sz w:val="28"/>
          <w:szCs w:val="28"/>
          <w:lang w:val="uk-UA"/>
        </w:rPr>
        <w:t>л</w:t>
      </w:r>
      <w:proofErr w:type="gramEnd"/>
      <w:r w:rsidRPr="00310264">
        <w:rPr>
          <w:rFonts w:ascii="Times New Roman" w:hAnsi="Times New Roman"/>
          <w:sz w:val="28"/>
          <w:szCs w:val="28"/>
          <w:lang w:val="uk-UA"/>
        </w:rPr>
        <w:t>ісу</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lang w:val="uk-UA"/>
        </w:rPr>
        <w:t>- заходи по охороні лісу від пожеж</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 </w:t>
      </w:r>
      <w:r w:rsidRPr="00310264">
        <w:rPr>
          <w:rFonts w:ascii="Times New Roman" w:hAnsi="Times New Roman"/>
          <w:sz w:val="28"/>
          <w:szCs w:val="28"/>
          <w:lang w:val="uk-UA"/>
        </w:rPr>
        <w:t>лісозаготі</w:t>
      </w:r>
      <w:proofErr w:type="gramStart"/>
      <w:r w:rsidRPr="00310264">
        <w:rPr>
          <w:rFonts w:ascii="Times New Roman" w:hAnsi="Times New Roman"/>
          <w:sz w:val="28"/>
          <w:szCs w:val="28"/>
          <w:lang w:val="uk-UA"/>
        </w:rPr>
        <w:t>вл</w:t>
      </w:r>
      <w:proofErr w:type="gramEnd"/>
      <w:r w:rsidRPr="00310264">
        <w:rPr>
          <w:rFonts w:ascii="Times New Roman" w:hAnsi="Times New Roman"/>
          <w:sz w:val="28"/>
          <w:szCs w:val="28"/>
          <w:lang w:val="uk-UA"/>
        </w:rPr>
        <w:t>і на лісосіках головного користування та підчас рубок, пов</w:t>
      </w:r>
      <w:r w:rsidRPr="00310264">
        <w:rPr>
          <w:rFonts w:ascii="Times New Roman" w:hAnsi="Times New Roman"/>
          <w:sz w:val="28"/>
          <w:szCs w:val="28"/>
        </w:rPr>
        <w:t>’</w:t>
      </w:r>
      <w:r w:rsidRPr="00310264">
        <w:rPr>
          <w:rFonts w:ascii="Times New Roman" w:hAnsi="Times New Roman"/>
          <w:sz w:val="28"/>
          <w:szCs w:val="28"/>
          <w:lang w:val="uk-UA"/>
        </w:rPr>
        <w:t>язаних з веденням лісового господарства</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 інші виробництва </w:t>
      </w:r>
      <w:r w:rsidRPr="00310264">
        <w:rPr>
          <w:rFonts w:ascii="Times New Roman" w:hAnsi="Times New Roman"/>
          <w:sz w:val="28"/>
          <w:szCs w:val="28"/>
        </w:rPr>
        <w:t xml:space="preserve">( </w:t>
      </w:r>
      <w:r w:rsidRPr="00310264">
        <w:rPr>
          <w:rFonts w:ascii="Times New Roman" w:hAnsi="Times New Roman"/>
          <w:sz w:val="28"/>
          <w:szCs w:val="28"/>
          <w:lang w:val="uk-UA"/>
        </w:rPr>
        <w:t>деревообробна, лісохімія, виробництво консервів, сільське господарство</w:t>
      </w:r>
      <w:r w:rsidRPr="00310264">
        <w:rPr>
          <w:rFonts w:ascii="Times New Roman" w:hAnsi="Times New Roman"/>
          <w:sz w:val="28"/>
          <w:szCs w:val="28"/>
        </w:rPr>
        <w:t>)</w:t>
      </w:r>
      <w:r w:rsidRPr="00310264">
        <w:rPr>
          <w:rFonts w:ascii="Times New Roman" w:hAnsi="Times New Roman"/>
          <w:sz w:val="28"/>
          <w:szCs w:val="28"/>
          <w:lang w:val="uk-UA"/>
        </w:rPr>
        <w:t>.</w:t>
      </w:r>
    </w:p>
    <w:p w:rsidR="002B6C3E" w:rsidRPr="00310264" w:rsidRDefault="002B6C3E" w:rsidP="002B6C3E">
      <w:pPr>
        <w:spacing w:after="0" w:line="360" w:lineRule="auto"/>
        <w:ind w:firstLine="709"/>
        <w:jc w:val="both"/>
        <w:rPr>
          <w:rFonts w:ascii="Times New Roman" w:hAnsi="Times New Roman"/>
          <w:sz w:val="28"/>
          <w:szCs w:val="28"/>
          <w:lang w:val="uk-UA"/>
        </w:rPr>
      </w:pPr>
    </w:p>
    <w:p w:rsidR="002B6C3E" w:rsidRPr="00310264" w:rsidRDefault="002B6C3E" w:rsidP="002B6C3E">
      <w:pPr>
        <w:spacing w:after="0" w:line="360" w:lineRule="auto"/>
        <w:ind w:firstLine="709"/>
        <w:jc w:val="both"/>
        <w:rPr>
          <w:rFonts w:ascii="Times New Roman" w:hAnsi="Times New Roman"/>
          <w:b/>
          <w:sz w:val="28"/>
          <w:szCs w:val="28"/>
          <w:lang w:val="uk-UA"/>
        </w:rPr>
      </w:pPr>
      <w:r w:rsidRPr="00310264">
        <w:rPr>
          <w:rFonts w:ascii="Times New Roman" w:hAnsi="Times New Roman"/>
          <w:sz w:val="28"/>
          <w:szCs w:val="28"/>
          <w:lang w:val="uk-UA"/>
        </w:rPr>
        <w:lastRenderedPageBreak/>
        <w:t>До допоміжного виробництва належить</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lang w:val="uk-UA"/>
        </w:rPr>
        <w:t>- ремонтно-механічні майстерні</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 </w:t>
      </w:r>
      <w:r w:rsidRPr="00310264">
        <w:rPr>
          <w:rFonts w:ascii="Times New Roman" w:hAnsi="Times New Roman"/>
          <w:sz w:val="28"/>
          <w:szCs w:val="28"/>
          <w:lang w:val="uk-UA"/>
        </w:rPr>
        <w:t>утримання та експлуатація автотранспортного парку, гужового транспорту</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 </w:t>
      </w:r>
      <w:r w:rsidRPr="00310264">
        <w:rPr>
          <w:rFonts w:ascii="Times New Roman" w:hAnsi="Times New Roman"/>
          <w:sz w:val="28"/>
          <w:szCs w:val="28"/>
          <w:lang w:val="uk-UA"/>
        </w:rPr>
        <w:t>утримання лісовозних доріг та доріг лісогосподарського призначення</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 </w:t>
      </w:r>
      <w:r w:rsidRPr="00310264">
        <w:rPr>
          <w:rFonts w:ascii="Times New Roman" w:hAnsi="Times New Roman"/>
          <w:sz w:val="28"/>
          <w:szCs w:val="28"/>
          <w:lang w:val="uk-UA"/>
        </w:rPr>
        <w:t xml:space="preserve">утримання і експлуатація </w:t>
      </w:r>
      <w:proofErr w:type="gramStart"/>
      <w:r w:rsidRPr="00310264">
        <w:rPr>
          <w:rFonts w:ascii="Times New Roman" w:hAnsi="Times New Roman"/>
          <w:sz w:val="28"/>
          <w:szCs w:val="28"/>
          <w:lang w:val="uk-UA"/>
        </w:rPr>
        <w:t>спец</w:t>
      </w:r>
      <w:proofErr w:type="gramEnd"/>
      <w:r w:rsidRPr="00310264">
        <w:rPr>
          <w:rFonts w:ascii="Times New Roman" w:hAnsi="Times New Roman"/>
          <w:sz w:val="28"/>
          <w:szCs w:val="28"/>
          <w:lang w:val="uk-UA"/>
        </w:rPr>
        <w:t>іальних машин</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 </w:t>
      </w:r>
      <w:r w:rsidRPr="00310264">
        <w:rPr>
          <w:rFonts w:ascii="Times New Roman" w:hAnsi="Times New Roman"/>
          <w:sz w:val="28"/>
          <w:szCs w:val="28"/>
          <w:lang w:val="uk-UA"/>
        </w:rPr>
        <w:t>виробництво теплової енергії</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 </w:t>
      </w:r>
      <w:r w:rsidRPr="00310264">
        <w:rPr>
          <w:rFonts w:ascii="Times New Roman" w:hAnsi="Times New Roman"/>
          <w:sz w:val="28"/>
          <w:szCs w:val="28"/>
          <w:lang w:val="uk-UA"/>
        </w:rPr>
        <w:t>утримання електроенергитичного господарства</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 </w:t>
      </w:r>
      <w:r w:rsidRPr="00310264">
        <w:rPr>
          <w:rFonts w:ascii="Times New Roman" w:hAnsi="Times New Roman"/>
          <w:sz w:val="28"/>
          <w:szCs w:val="28"/>
          <w:lang w:val="uk-UA"/>
        </w:rPr>
        <w:t>промислове водопостачання</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 </w:t>
      </w:r>
      <w:r w:rsidRPr="00310264">
        <w:rPr>
          <w:rFonts w:ascii="Times New Roman" w:hAnsi="Times New Roman"/>
          <w:sz w:val="28"/>
          <w:szCs w:val="28"/>
          <w:lang w:val="uk-UA"/>
        </w:rPr>
        <w:t>утримання і експлуатація залізничого транспорту</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 </w:t>
      </w:r>
      <w:r w:rsidRPr="00310264">
        <w:rPr>
          <w:rFonts w:ascii="Times New Roman" w:hAnsi="Times New Roman"/>
          <w:sz w:val="28"/>
          <w:szCs w:val="28"/>
          <w:lang w:val="uk-UA"/>
        </w:rPr>
        <w:t>утримання і експлуатація навантажувальн</w:t>
      </w:r>
      <w:proofErr w:type="gramStart"/>
      <w:r w:rsidRPr="00310264">
        <w:rPr>
          <w:rFonts w:ascii="Times New Roman" w:hAnsi="Times New Roman"/>
          <w:sz w:val="28"/>
          <w:szCs w:val="28"/>
          <w:lang w:val="uk-UA"/>
        </w:rPr>
        <w:t>о-</w:t>
      </w:r>
      <w:proofErr w:type="gramEnd"/>
      <w:r w:rsidRPr="00310264">
        <w:rPr>
          <w:rFonts w:ascii="Times New Roman" w:hAnsi="Times New Roman"/>
          <w:sz w:val="28"/>
          <w:szCs w:val="28"/>
          <w:lang w:val="uk-UA"/>
        </w:rPr>
        <w:t xml:space="preserve"> розвантажувальних та інших механізмів</w:t>
      </w:r>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rPr>
        <w:t>- утримання і експлуатація лісопильних і  пилопильних верстаті</w:t>
      </w:r>
      <w:proofErr w:type="gramStart"/>
      <w:r w:rsidRPr="00310264">
        <w:rPr>
          <w:rFonts w:ascii="Times New Roman" w:hAnsi="Times New Roman"/>
          <w:sz w:val="28"/>
          <w:szCs w:val="28"/>
        </w:rPr>
        <w:t>в</w:t>
      </w:r>
      <w:proofErr w:type="gramEnd"/>
      <w:r w:rsidRPr="00310264">
        <w:rPr>
          <w:rFonts w:ascii="Times New Roman" w:hAnsi="Times New Roman"/>
          <w:sz w:val="28"/>
          <w:szCs w:val="28"/>
        </w:rPr>
        <w:t>;</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 </w:t>
      </w:r>
      <w:r w:rsidRPr="00310264">
        <w:rPr>
          <w:rFonts w:ascii="Times New Roman" w:hAnsi="Times New Roman"/>
          <w:sz w:val="28"/>
          <w:szCs w:val="28"/>
          <w:lang w:val="uk-UA"/>
        </w:rPr>
        <w:t>утримання деревообробних верстатів і механізмів.</w:t>
      </w:r>
    </w:p>
    <w:p w:rsidR="002B6C3E" w:rsidRPr="00310264" w:rsidRDefault="002B6C3E" w:rsidP="002B6C3E">
      <w:pPr>
        <w:spacing w:after="0" w:line="360" w:lineRule="auto"/>
        <w:ind w:firstLine="709"/>
        <w:jc w:val="both"/>
        <w:rPr>
          <w:rFonts w:ascii="Times New Roman" w:hAnsi="Times New Roman"/>
          <w:sz w:val="28"/>
          <w:szCs w:val="28"/>
        </w:rPr>
      </w:pPr>
      <w:r w:rsidRPr="00310264">
        <w:rPr>
          <w:rFonts w:ascii="Times New Roman" w:hAnsi="Times New Roman"/>
          <w:sz w:val="28"/>
          <w:szCs w:val="28"/>
        </w:rPr>
        <w:t>До невиробничого господарства належить:</w:t>
      </w:r>
    </w:p>
    <w:p w:rsidR="002B6C3E" w:rsidRPr="008045E3" w:rsidRDefault="002B6C3E" w:rsidP="008045E3">
      <w:pPr>
        <w:pStyle w:val="a8"/>
        <w:numPr>
          <w:ilvl w:val="0"/>
          <w:numId w:val="9"/>
        </w:numPr>
        <w:spacing w:after="0" w:line="360" w:lineRule="auto"/>
        <w:jc w:val="both"/>
        <w:rPr>
          <w:rFonts w:ascii="Times New Roman" w:hAnsi="Times New Roman"/>
          <w:sz w:val="28"/>
          <w:szCs w:val="28"/>
        </w:rPr>
      </w:pPr>
      <w:r w:rsidRPr="008045E3">
        <w:rPr>
          <w:rFonts w:ascii="Times New Roman" w:hAnsi="Times New Roman"/>
          <w:sz w:val="28"/>
          <w:szCs w:val="28"/>
          <w:lang w:val="uk-UA"/>
        </w:rPr>
        <w:t>житлово-комунальне господарство, культурно-побутові заклади,</w:t>
      </w:r>
    </w:p>
    <w:p w:rsidR="002B6C3E" w:rsidRPr="008045E3" w:rsidRDefault="002B6C3E" w:rsidP="008045E3">
      <w:pPr>
        <w:pStyle w:val="a8"/>
        <w:numPr>
          <w:ilvl w:val="0"/>
          <w:numId w:val="9"/>
        </w:numPr>
        <w:spacing w:after="0" w:line="360" w:lineRule="auto"/>
        <w:jc w:val="both"/>
        <w:rPr>
          <w:rFonts w:ascii="Times New Roman" w:hAnsi="Times New Roman"/>
          <w:sz w:val="28"/>
          <w:szCs w:val="28"/>
          <w:lang w:val="uk-UA"/>
        </w:rPr>
      </w:pPr>
      <w:proofErr w:type="gramStart"/>
      <w:r w:rsidRPr="008045E3">
        <w:rPr>
          <w:rFonts w:ascii="Times New Roman" w:hAnsi="Times New Roman"/>
          <w:sz w:val="28"/>
          <w:szCs w:val="28"/>
        </w:rPr>
        <w:t>п</w:t>
      </w:r>
      <w:proofErr w:type="gramEnd"/>
      <w:r w:rsidRPr="008045E3">
        <w:rPr>
          <w:rFonts w:ascii="Times New Roman" w:hAnsi="Times New Roman"/>
          <w:sz w:val="28"/>
          <w:szCs w:val="28"/>
        </w:rPr>
        <w:t>ідсобні сільськогосподарські підприємства, науково-дослідні, оздоровчі, спортивні та інші структурні підрозділи, які не беруть участь у виробництві товарної продукції</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Технічне і транспортне забезпечення недостатне: тракторами „Старобільське ЛМГ” забезпечене на 80 %, автомобілями на 50 %. Спостерігається значна зношеність техніки.</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Виробничим фондом „Старобільське ЛМГ” забезпечений на 90 % , житловим фондом на 90 % . Кадрами постійних робітників „Старобільське ЛМГ” забезпечений на 95 %. Нестача в робітниках поповнюється за рахунок сезонних і тимчасових робітників.</w:t>
      </w:r>
    </w:p>
    <w:p w:rsidR="002B6C3E" w:rsidRPr="00310264" w:rsidRDefault="002B6C3E" w:rsidP="002B6C3E">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ДП «Старобільське ЛМГ» випускає таку продукцію: тріска технологічна, дрова паливні, пиломатеріали, посадковий матеріал,  ялинки на новорічні свята.</w:t>
      </w:r>
    </w:p>
    <w:p w:rsidR="002B6C3E" w:rsidRPr="00310264" w:rsidRDefault="002B6C3E" w:rsidP="002B6C3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Також ліси Старобільського краю багаті на такі різновиди тварин: </w:t>
      </w:r>
      <w:r w:rsidRPr="00310264">
        <w:rPr>
          <w:rFonts w:ascii="Times New Roman" w:hAnsi="Times New Roman"/>
          <w:sz w:val="28"/>
          <w:szCs w:val="28"/>
          <w:lang w:val="uk-UA"/>
        </w:rPr>
        <w:lastRenderedPageBreak/>
        <w:t>дикий кабан, лисиці, вовки, лосі, кози, зайці, фазани, косулі і т.п. ; в лісах проростають різноманіття лікувальних трав та ягід.</w:t>
      </w:r>
    </w:p>
    <w:p w:rsidR="002B6C3E" w:rsidRDefault="002B6C3E" w:rsidP="002B6C3E">
      <w:pPr>
        <w:spacing w:after="0" w:line="360" w:lineRule="auto"/>
        <w:ind w:left="-851" w:firstLine="709"/>
        <w:jc w:val="both"/>
        <w:rPr>
          <w:rFonts w:ascii="Times New Roman" w:hAnsi="Times New Roman"/>
          <w:sz w:val="28"/>
          <w:szCs w:val="28"/>
          <w:lang w:val="uk-UA"/>
        </w:rPr>
      </w:pPr>
    </w:p>
    <w:p w:rsidR="002B6C3E" w:rsidRPr="00310264" w:rsidRDefault="002B6C3E" w:rsidP="002B6C3E">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2.2. Аналіз основних техніко-економічних показників ДП</w:t>
      </w:r>
      <w:r w:rsidR="00DB32DB">
        <w:rPr>
          <w:rFonts w:ascii="Times New Roman" w:hAnsi="Times New Roman"/>
          <w:sz w:val="28"/>
          <w:szCs w:val="28"/>
          <w:lang w:val="uk-UA"/>
        </w:rPr>
        <w:t> «</w:t>
      </w:r>
      <w:r w:rsidRPr="00310264">
        <w:rPr>
          <w:rFonts w:ascii="Times New Roman" w:hAnsi="Times New Roman"/>
          <w:sz w:val="28"/>
          <w:szCs w:val="28"/>
          <w:lang w:val="uk-UA"/>
        </w:rPr>
        <w:t>Старобільське Лісомисливське господарство»</w:t>
      </w:r>
    </w:p>
    <w:p w:rsidR="002B6C3E" w:rsidRPr="00310264" w:rsidRDefault="002B6C3E" w:rsidP="002B6C3E">
      <w:pPr>
        <w:widowControl w:val="0"/>
        <w:spacing w:after="0" w:line="360" w:lineRule="auto"/>
        <w:ind w:firstLine="709"/>
        <w:jc w:val="both"/>
        <w:rPr>
          <w:rFonts w:ascii="Times New Roman" w:hAnsi="Times New Roman"/>
          <w:sz w:val="28"/>
          <w:szCs w:val="28"/>
          <w:lang w:val="uk-UA"/>
        </w:rPr>
      </w:pPr>
    </w:p>
    <w:p w:rsidR="002B6C3E" w:rsidRPr="00310264" w:rsidRDefault="002B6C3E" w:rsidP="002B6C3E">
      <w:pPr>
        <w:widowControl w:val="0"/>
        <w:spacing w:after="0" w:line="360" w:lineRule="auto"/>
        <w:ind w:firstLine="709"/>
        <w:jc w:val="both"/>
        <w:rPr>
          <w:rFonts w:ascii="Times New Roman" w:hAnsi="Times New Roman"/>
          <w:bCs/>
          <w:sz w:val="28"/>
          <w:szCs w:val="28"/>
          <w:lang w:val="uk-UA"/>
        </w:rPr>
      </w:pPr>
      <w:r w:rsidRPr="00310264">
        <w:rPr>
          <w:rFonts w:ascii="Times New Roman" w:hAnsi="Times New Roman"/>
          <w:bCs/>
          <w:sz w:val="28"/>
          <w:szCs w:val="28"/>
          <w:lang w:val="uk-UA"/>
        </w:rPr>
        <w:t>Техніко-економічний аналіз виконують економісти, інженерно-технічні працівники, робітники та органи управління за даними оперативної і періодичної звітності. Його метою є оцінка господарської діяльності, виявлення причинних взаємозв'язків і взаємодії різних факторів техніки та економіки, резервів виробництва, опрацювання заходів для раціоналізації використання ресурсів.</w:t>
      </w:r>
    </w:p>
    <w:p w:rsidR="002B6C3E" w:rsidRPr="00310264" w:rsidRDefault="002B6C3E" w:rsidP="002B6C3E">
      <w:pPr>
        <w:widowControl w:val="0"/>
        <w:spacing w:after="0" w:line="360" w:lineRule="auto"/>
        <w:ind w:firstLine="709"/>
        <w:jc w:val="both"/>
        <w:rPr>
          <w:rFonts w:ascii="Times New Roman" w:hAnsi="Times New Roman"/>
          <w:bCs/>
          <w:sz w:val="28"/>
          <w:szCs w:val="28"/>
          <w:lang w:val="uk-UA"/>
        </w:rPr>
      </w:pPr>
      <w:proofErr w:type="gramStart"/>
      <w:r w:rsidRPr="00310264">
        <w:rPr>
          <w:rFonts w:ascii="Times New Roman" w:hAnsi="Times New Roman"/>
          <w:bCs/>
          <w:sz w:val="28"/>
          <w:szCs w:val="28"/>
        </w:rPr>
        <w:t>Техн</w:t>
      </w:r>
      <w:proofErr w:type="gramEnd"/>
      <w:r w:rsidRPr="00310264">
        <w:rPr>
          <w:rFonts w:ascii="Times New Roman" w:hAnsi="Times New Roman"/>
          <w:bCs/>
          <w:sz w:val="28"/>
          <w:szCs w:val="28"/>
        </w:rPr>
        <w:t xml:space="preserve">іко-економічний аналіз - це, в основному, внутрішньогосподарський аналіз. У процесі такого аналізу </w:t>
      </w:r>
      <w:proofErr w:type="gramStart"/>
      <w:r w:rsidRPr="00310264">
        <w:rPr>
          <w:rFonts w:ascii="Times New Roman" w:hAnsi="Times New Roman"/>
          <w:bCs/>
          <w:sz w:val="28"/>
          <w:szCs w:val="28"/>
        </w:rPr>
        <w:t>досл</w:t>
      </w:r>
      <w:proofErr w:type="gramEnd"/>
      <w:r w:rsidRPr="00310264">
        <w:rPr>
          <w:rFonts w:ascii="Times New Roman" w:hAnsi="Times New Roman"/>
          <w:bCs/>
          <w:sz w:val="28"/>
          <w:szCs w:val="28"/>
        </w:rPr>
        <w:t xml:space="preserve">іджується діяльність усіх структурних підрозділів підприємства, служб, цехів, дільниць, бригад і окремих робочих місць. Джерелом інформації для такого аналізу є планово-нормативні дані, матеріали оперативного, бухгалтерського </w:t>
      </w:r>
      <w:proofErr w:type="gramStart"/>
      <w:r w:rsidRPr="00310264">
        <w:rPr>
          <w:rFonts w:ascii="Times New Roman" w:hAnsi="Times New Roman"/>
          <w:bCs/>
          <w:sz w:val="28"/>
          <w:szCs w:val="28"/>
        </w:rPr>
        <w:t>обл</w:t>
      </w:r>
      <w:proofErr w:type="gramEnd"/>
      <w:r w:rsidRPr="00310264">
        <w:rPr>
          <w:rFonts w:ascii="Times New Roman" w:hAnsi="Times New Roman"/>
          <w:bCs/>
          <w:sz w:val="28"/>
          <w:szCs w:val="28"/>
        </w:rPr>
        <w:t>іку, позаоблікові дані. Техніко-економічний аналіз проводиться щоденно, за декаду, місяць, квартал, рік до складання підсумкової звітності. На підставі результатів аналізу приймаються важливі управлінські рішення.</w:t>
      </w:r>
    </w:p>
    <w:p w:rsidR="002B6C3E" w:rsidRPr="00310264" w:rsidRDefault="002B6C3E" w:rsidP="002B6C3E">
      <w:pPr>
        <w:widowControl w:val="0"/>
        <w:spacing w:after="0" w:line="360" w:lineRule="auto"/>
        <w:ind w:firstLine="709"/>
        <w:jc w:val="both"/>
        <w:rPr>
          <w:rFonts w:ascii="Times New Roman" w:hAnsi="Times New Roman"/>
          <w:bCs/>
          <w:sz w:val="28"/>
          <w:szCs w:val="28"/>
        </w:rPr>
      </w:pPr>
      <w:r w:rsidRPr="00387D34">
        <w:rPr>
          <w:rFonts w:ascii="Times New Roman" w:hAnsi="Times New Roman"/>
          <w:bCs/>
          <w:sz w:val="28"/>
          <w:szCs w:val="28"/>
          <w:lang w:val="uk-UA"/>
        </w:rPr>
        <w:t xml:space="preserve">Нині роль техніко-економічного аналізу зросла, бо основні показники, що характеризують ефективність заходів для впровадження нової техніки, технології, організації виробництва, підприємства розраховують і планують самостійно. </w:t>
      </w:r>
      <w:r w:rsidRPr="00310264">
        <w:rPr>
          <w:rFonts w:ascii="Times New Roman" w:hAnsi="Times New Roman"/>
          <w:bCs/>
          <w:sz w:val="28"/>
          <w:szCs w:val="28"/>
        </w:rPr>
        <w:t xml:space="preserve">Звідси й випливає потреба в ретельному аналізі та обґрунтуванні </w:t>
      </w:r>
      <w:proofErr w:type="gramStart"/>
      <w:r w:rsidRPr="00310264">
        <w:rPr>
          <w:rFonts w:ascii="Times New Roman" w:hAnsi="Times New Roman"/>
          <w:bCs/>
          <w:sz w:val="28"/>
          <w:szCs w:val="28"/>
        </w:rPr>
        <w:t>техн</w:t>
      </w:r>
      <w:proofErr w:type="gramEnd"/>
      <w:r w:rsidRPr="00310264">
        <w:rPr>
          <w:rFonts w:ascii="Times New Roman" w:hAnsi="Times New Roman"/>
          <w:bCs/>
          <w:sz w:val="28"/>
          <w:szCs w:val="28"/>
        </w:rPr>
        <w:t>іко-економічних показників.</w:t>
      </w:r>
    </w:p>
    <w:p w:rsidR="002B6C3E" w:rsidRPr="00310264" w:rsidRDefault="002B6C3E" w:rsidP="002B6C3E">
      <w:pPr>
        <w:widowControl w:val="0"/>
        <w:spacing w:after="0" w:line="360" w:lineRule="auto"/>
        <w:ind w:firstLine="709"/>
        <w:jc w:val="both"/>
        <w:rPr>
          <w:rFonts w:ascii="Times New Roman" w:hAnsi="Times New Roman"/>
          <w:bCs/>
          <w:sz w:val="28"/>
          <w:szCs w:val="28"/>
          <w:lang w:val="uk-UA"/>
        </w:rPr>
      </w:pPr>
      <w:r w:rsidRPr="00310264">
        <w:rPr>
          <w:rFonts w:ascii="Times New Roman" w:hAnsi="Times New Roman"/>
          <w:bCs/>
          <w:sz w:val="28"/>
          <w:szCs w:val="28"/>
        </w:rPr>
        <w:t xml:space="preserve">Для аналізу основних </w:t>
      </w:r>
      <w:proofErr w:type="gramStart"/>
      <w:r w:rsidRPr="00310264">
        <w:rPr>
          <w:rFonts w:ascii="Times New Roman" w:hAnsi="Times New Roman"/>
          <w:bCs/>
          <w:sz w:val="28"/>
          <w:szCs w:val="28"/>
        </w:rPr>
        <w:t>техн</w:t>
      </w:r>
      <w:proofErr w:type="gramEnd"/>
      <w:r w:rsidRPr="00310264">
        <w:rPr>
          <w:rFonts w:ascii="Times New Roman" w:hAnsi="Times New Roman"/>
          <w:bCs/>
          <w:sz w:val="28"/>
          <w:szCs w:val="28"/>
        </w:rPr>
        <w:t>іко-економічних показників діяльності підприємства складається таблиця</w:t>
      </w:r>
      <w:r w:rsidRPr="00310264">
        <w:rPr>
          <w:rFonts w:ascii="Times New Roman" w:hAnsi="Times New Roman"/>
          <w:bCs/>
          <w:sz w:val="28"/>
          <w:szCs w:val="28"/>
          <w:lang w:val="uk-UA"/>
        </w:rPr>
        <w:t xml:space="preserve"> 2.2.</w:t>
      </w:r>
    </w:p>
    <w:p w:rsidR="00E15B45" w:rsidRDefault="00E15B45" w:rsidP="00DB32DB">
      <w:pPr>
        <w:widowControl w:val="0"/>
        <w:spacing w:after="0" w:line="360" w:lineRule="auto"/>
        <w:ind w:firstLine="709"/>
        <w:jc w:val="right"/>
        <w:rPr>
          <w:rFonts w:ascii="Times New Roman" w:hAnsi="Times New Roman"/>
          <w:bCs/>
          <w:sz w:val="28"/>
          <w:szCs w:val="28"/>
          <w:lang w:val="uk-UA"/>
        </w:rPr>
      </w:pPr>
    </w:p>
    <w:p w:rsidR="00E15B45" w:rsidRDefault="00E15B45" w:rsidP="00DB32DB">
      <w:pPr>
        <w:widowControl w:val="0"/>
        <w:spacing w:after="0" w:line="360" w:lineRule="auto"/>
        <w:ind w:firstLine="709"/>
        <w:jc w:val="right"/>
        <w:rPr>
          <w:rFonts w:ascii="Times New Roman" w:hAnsi="Times New Roman"/>
          <w:bCs/>
          <w:sz w:val="28"/>
          <w:szCs w:val="28"/>
          <w:lang w:val="uk-UA"/>
        </w:rPr>
      </w:pPr>
    </w:p>
    <w:p w:rsidR="00E15B45" w:rsidRDefault="00E15B45" w:rsidP="00DB32DB">
      <w:pPr>
        <w:widowControl w:val="0"/>
        <w:spacing w:after="0" w:line="360" w:lineRule="auto"/>
        <w:ind w:firstLine="709"/>
        <w:jc w:val="right"/>
        <w:rPr>
          <w:rFonts w:ascii="Times New Roman" w:hAnsi="Times New Roman"/>
          <w:bCs/>
          <w:sz w:val="28"/>
          <w:szCs w:val="28"/>
          <w:lang w:val="uk-UA"/>
        </w:rPr>
      </w:pPr>
    </w:p>
    <w:p w:rsidR="002B6C3E" w:rsidRPr="00310264" w:rsidRDefault="002B6C3E" w:rsidP="00DB32DB">
      <w:pPr>
        <w:widowControl w:val="0"/>
        <w:spacing w:after="0" w:line="360" w:lineRule="auto"/>
        <w:ind w:firstLine="709"/>
        <w:jc w:val="right"/>
        <w:rPr>
          <w:rFonts w:ascii="Times New Roman" w:hAnsi="Times New Roman"/>
          <w:bCs/>
          <w:sz w:val="28"/>
          <w:szCs w:val="28"/>
          <w:lang w:val="uk-UA"/>
        </w:rPr>
      </w:pPr>
      <w:r w:rsidRPr="00310264">
        <w:rPr>
          <w:rFonts w:ascii="Times New Roman" w:hAnsi="Times New Roman"/>
          <w:bCs/>
          <w:sz w:val="28"/>
          <w:szCs w:val="28"/>
          <w:lang w:val="uk-UA"/>
        </w:rPr>
        <w:lastRenderedPageBreak/>
        <w:t>Таблиця 2.2.</w:t>
      </w:r>
    </w:p>
    <w:p w:rsidR="002B6C3E" w:rsidRPr="00310264" w:rsidRDefault="00DB32DB" w:rsidP="00DB32DB">
      <w:pPr>
        <w:widowControl w:val="0"/>
        <w:spacing w:after="0" w:line="360" w:lineRule="auto"/>
        <w:ind w:firstLine="709"/>
        <w:jc w:val="center"/>
        <w:rPr>
          <w:rFonts w:ascii="Times New Roman" w:hAnsi="Times New Roman"/>
          <w:bCs/>
          <w:sz w:val="28"/>
          <w:szCs w:val="28"/>
          <w:lang w:val="uk-UA"/>
        </w:rPr>
      </w:pPr>
      <w:r>
        <w:rPr>
          <w:rFonts w:ascii="Times New Roman" w:hAnsi="Times New Roman"/>
          <w:bCs/>
          <w:sz w:val="28"/>
          <w:szCs w:val="28"/>
          <w:lang w:val="uk-UA"/>
        </w:rPr>
        <w:t xml:space="preserve">Аналіз </w:t>
      </w:r>
      <w:r w:rsidRPr="00310264">
        <w:rPr>
          <w:rFonts w:ascii="Times New Roman" w:hAnsi="Times New Roman"/>
          <w:bCs/>
          <w:sz w:val="28"/>
          <w:szCs w:val="28"/>
          <w:lang w:val="uk-UA"/>
        </w:rPr>
        <w:t>основн</w:t>
      </w:r>
      <w:r>
        <w:rPr>
          <w:rFonts w:ascii="Times New Roman" w:hAnsi="Times New Roman"/>
          <w:bCs/>
          <w:sz w:val="28"/>
          <w:szCs w:val="28"/>
          <w:lang w:val="uk-UA"/>
        </w:rPr>
        <w:t>их</w:t>
      </w:r>
      <w:r w:rsidR="002B6C3E" w:rsidRPr="00310264">
        <w:rPr>
          <w:rFonts w:ascii="Times New Roman" w:hAnsi="Times New Roman"/>
          <w:bCs/>
          <w:sz w:val="28"/>
          <w:szCs w:val="28"/>
          <w:lang w:val="uk-UA"/>
        </w:rPr>
        <w:t>техніко-економічні показник</w:t>
      </w:r>
      <w:r>
        <w:rPr>
          <w:rFonts w:ascii="Times New Roman" w:hAnsi="Times New Roman"/>
          <w:bCs/>
          <w:sz w:val="28"/>
          <w:szCs w:val="28"/>
          <w:lang w:val="uk-UA"/>
        </w:rPr>
        <w:t xml:space="preserve">ів </w:t>
      </w:r>
      <w:r w:rsidRPr="00310264">
        <w:rPr>
          <w:rFonts w:ascii="Times New Roman" w:hAnsi="Times New Roman"/>
          <w:sz w:val="28"/>
          <w:szCs w:val="28"/>
          <w:lang w:val="uk-UA"/>
        </w:rPr>
        <w:t>ДП</w:t>
      </w:r>
      <w:r>
        <w:rPr>
          <w:rFonts w:ascii="Times New Roman" w:hAnsi="Times New Roman"/>
          <w:sz w:val="28"/>
          <w:szCs w:val="28"/>
          <w:lang w:val="uk-UA"/>
        </w:rPr>
        <w:t> «</w:t>
      </w:r>
      <w:r w:rsidRPr="00310264">
        <w:rPr>
          <w:rFonts w:ascii="Times New Roman" w:hAnsi="Times New Roman"/>
          <w:sz w:val="28"/>
          <w:szCs w:val="28"/>
          <w:lang w:val="uk-UA"/>
        </w:rPr>
        <w:t>Старобільське Лісомисливське господарство»</w:t>
      </w:r>
    </w:p>
    <w:tbl>
      <w:tblPr>
        <w:tblStyle w:val="1"/>
        <w:tblW w:w="0" w:type="auto"/>
        <w:tblLook w:val="04A0" w:firstRow="1" w:lastRow="0" w:firstColumn="1" w:lastColumn="0" w:noHBand="0" w:noVBand="1"/>
      </w:tblPr>
      <w:tblGrid>
        <w:gridCol w:w="3227"/>
        <w:gridCol w:w="884"/>
        <w:gridCol w:w="885"/>
        <w:gridCol w:w="885"/>
        <w:gridCol w:w="876"/>
        <w:gridCol w:w="954"/>
        <w:gridCol w:w="889"/>
        <w:gridCol w:w="850"/>
      </w:tblGrid>
      <w:tr w:rsidR="007176AA" w:rsidRPr="00310264" w:rsidTr="00DB32DB">
        <w:trPr>
          <w:trHeight w:val="300"/>
        </w:trPr>
        <w:tc>
          <w:tcPr>
            <w:tcW w:w="3227" w:type="dxa"/>
            <w:vMerge w:val="restart"/>
            <w:noWrap/>
            <w:vAlign w:val="center"/>
            <w:hideMark/>
          </w:tcPr>
          <w:p w:rsidR="007176AA" w:rsidRPr="00310264" w:rsidRDefault="007176AA" w:rsidP="00CC3966">
            <w:pPr>
              <w:jc w:val="center"/>
              <w:rPr>
                <w:rFonts w:ascii="Times New Roman" w:hAnsi="Times New Roman"/>
                <w:bCs/>
                <w:sz w:val="24"/>
                <w:szCs w:val="24"/>
              </w:rPr>
            </w:pPr>
            <w:r w:rsidRPr="00310264">
              <w:rPr>
                <w:rFonts w:ascii="Times New Roman" w:hAnsi="Times New Roman"/>
                <w:bCs/>
                <w:sz w:val="24"/>
                <w:szCs w:val="24"/>
              </w:rPr>
              <w:t>Показники</w:t>
            </w:r>
          </w:p>
        </w:tc>
        <w:tc>
          <w:tcPr>
            <w:tcW w:w="2654" w:type="dxa"/>
            <w:gridSpan w:val="3"/>
            <w:vMerge w:val="restart"/>
            <w:noWrap/>
            <w:vAlign w:val="center"/>
            <w:hideMark/>
          </w:tcPr>
          <w:p w:rsidR="007176AA" w:rsidRPr="00310264" w:rsidRDefault="007176AA" w:rsidP="00CC3966">
            <w:pPr>
              <w:jc w:val="center"/>
              <w:rPr>
                <w:rFonts w:ascii="Times New Roman" w:hAnsi="Times New Roman"/>
                <w:bCs/>
                <w:sz w:val="24"/>
                <w:szCs w:val="24"/>
              </w:rPr>
            </w:pPr>
            <w:r w:rsidRPr="00310264">
              <w:rPr>
                <w:rFonts w:ascii="Times New Roman" w:hAnsi="Times New Roman"/>
                <w:bCs/>
                <w:sz w:val="24"/>
                <w:szCs w:val="24"/>
              </w:rPr>
              <w:t>Роки</w:t>
            </w:r>
          </w:p>
        </w:tc>
        <w:tc>
          <w:tcPr>
            <w:tcW w:w="3555" w:type="dxa"/>
            <w:gridSpan w:val="4"/>
            <w:noWrap/>
            <w:vAlign w:val="center"/>
            <w:hideMark/>
          </w:tcPr>
          <w:p w:rsidR="007176AA" w:rsidRPr="00310264" w:rsidRDefault="007176AA" w:rsidP="00CC3966">
            <w:pPr>
              <w:jc w:val="center"/>
              <w:rPr>
                <w:rFonts w:ascii="Times New Roman" w:hAnsi="Times New Roman"/>
                <w:bCs/>
                <w:sz w:val="24"/>
                <w:szCs w:val="24"/>
              </w:rPr>
            </w:pPr>
            <w:r w:rsidRPr="00310264">
              <w:rPr>
                <w:rFonts w:ascii="Times New Roman" w:hAnsi="Times New Roman"/>
                <w:bCs/>
                <w:sz w:val="24"/>
                <w:szCs w:val="24"/>
              </w:rPr>
              <w:t>Відхилення</w:t>
            </w:r>
          </w:p>
        </w:tc>
      </w:tr>
      <w:tr w:rsidR="007176AA" w:rsidRPr="00310264" w:rsidTr="00DB32DB">
        <w:trPr>
          <w:trHeight w:val="300"/>
        </w:trPr>
        <w:tc>
          <w:tcPr>
            <w:tcW w:w="3227" w:type="dxa"/>
            <w:vMerge/>
            <w:vAlign w:val="center"/>
            <w:hideMark/>
          </w:tcPr>
          <w:p w:rsidR="007176AA" w:rsidRPr="00310264" w:rsidRDefault="007176AA" w:rsidP="00CC3966">
            <w:pPr>
              <w:jc w:val="center"/>
              <w:rPr>
                <w:rFonts w:ascii="Times New Roman" w:hAnsi="Times New Roman"/>
                <w:bCs/>
                <w:sz w:val="24"/>
                <w:szCs w:val="24"/>
              </w:rPr>
            </w:pPr>
          </w:p>
        </w:tc>
        <w:tc>
          <w:tcPr>
            <w:tcW w:w="2654" w:type="dxa"/>
            <w:gridSpan w:val="3"/>
            <w:vMerge/>
            <w:vAlign w:val="center"/>
            <w:hideMark/>
          </w:tcPr>
          <w:p w:rsidR="007176AA" w:rsidRPr="00310264" w:rsidRDefault="007176AA" w:rsidP="00CC3966">
            <w:pPr>
              <w:jc w:val="center"/>
              <w:rPr>
                <w:rFonts w:ascii="Times New Roman" w:hAnsi="Times New Roman"/>
                <w:bCs/>
                <w:sz w:val="24"/>
                <w:szCs w:val="24"/>
              </w:rPr>
            </w:pPr>
          </w:p>
        </w:tc>
        <w:tc>
          <w:tcPr>
            <w:tcW w:w="1816" w:type="dxa"/>
            <w:gridSpan w:val="2"/>
            <w:noWrap/>
            <w:vAlign w:val="center"/>
            <w:hideMark/>
          </w:tcPr>
          <w:p w:rsidR="007176AA" w:rsidRPr="00310264" w:rsidRDefault="007176AA" w:rsidP="00CC3966">
            <w:pPr>
              <w:jc w:val="center"/>
              <w:rPr>
                <w:rFonts w:ascii="Times New Roman" w:hAnsi="Times New Roman"/>
                <w:bCs/>
                <w:sz w:val="24"/>
                <w:szCs w:val="24"/>
              </w:rPr>
            </w:pPr>
            <w:r w:rsidRPr="00310264">
              <w:rPr>
                <w:rFonts w:ascii="Times New Roman" w:hAnsi="Times New Roman"/>
                <w:bCs/>
                <w:sz w:val="24"/>
                <w:szCs w:val="24"/>
              </w:rPr>
              <w:t>абсолютне</w:t>
            </w:r>
          </w:p>
        </w:tc>
        <w:tc>
          <w:tcPr>
            <w:tcW w:w="1739" w:type="dxa"/>
            <w:gridSpan w:val="2"/>
            <w:noWrap/>
            <w:vAlign w:val="center"/>
            <w:hideMark/>
          </w:tcPr>
          <w:p w:rsidR="007176AA" w:rsidRPr="00310264" w:rsidRDefault="007176AA" w:rsidP="00CC3966">
            <w:pPr>
              <w:jc w:val="center"/>
              <w:rPr>
                <w:rFonts w:ascii="Times New Roman" w:hAnsi="Times New Roman"/>
                <w:bCs/>
                <w:sz w:val="24"/>
                <w:szCs w:val="24"/>
              </w:rPr>
            </w:pPr>
            <w:r w:rsidRPr="00310264">
              <w:rPr>
                <w:rFonts w:ascii="Times New Roman" w:hAnsi="Times New Roman"/>
                <w:bCs/>
                <w:sz w:val="24"/>
                <w:szCs w:val="24"/>
              </w:rPr>
              <w:t>відносне</w:t>
            </w:r>
          </w:p>
        </w:tc>
      </w:tr>
      <w:tr w:rsidR="007176AA" w:rsidRPr="00310264" w:rsidTr="00DB32DB">
        <w:trPr>
          <w:trHeight w:val="300"/>
        </w:trPr>
        <w:tc>
          <w:tcPr>
            <w:tcW w:w="3227" w:type="dxa"/>
            <w:vMerge/>
            <w:vAlign w:val="center"/>
            <w:hideMark/>
          </w:tcPr>
          <w:p w:rsidR="007176AA" w:rsidRPr="00310264" w:rsidRDefault="007176AA" w:rsidP="00CC3966">
            <w:pPr>
              <w:jc w:val="center"/>
              <w:rPr>
                <w:rFonts w:ascii="Times New Roman" w:hAnsi="Times New Roman"/>
                <w:bCs/>
                <w:sz w:val="24"/>
                <w:szCs w:val="24"/>
              </w:rPr>
            </w:pPr>
          </w:p>
        </w:tc>
        <w:tc>
          <w:tcPr>
            <w:tcW w:w="884" w:type="dxa"/>
            <w:noWrap/>
            <w:vAlign w:val="center"/>
            <w:hideMark/>
          </w:tcPr>
          <w:p w:rsidR="007176AA" w:rsidRPr="00310264" w:rsidRDefault="007176AA" w:rsidP="00CC3966">
            <w:pPr>
              <w:jc w:val="center"/>
              <w:rPr>
                <w:rFonts w:ascii="Times New Roman" w:hAnsi="Times New Roman"/>
                <w:bCs/>
                <w:sz w:val="24"/>
                <w:szCs w:val="24"/>
              </w:rPr>
            </w:pPr>
            <w:r w:rsidRPr="00310264">
              <w:rPr>
                <w:rFonts w:ascii="Times New Roman" w:hAnsi="Times New Roman"/>
                <w:bCs/>
                <w:sz w:val="24"/>
                <w:szCs w:val="24"/>
              </w:rPr>
              <w:t>2013</w:t>
            </w:r>
          </w:p>
        </w:tc>
        <w:tc>
          <w:tcPr>
            <w:tcW w:w="885" w:type="dxa"/>
            <w:noWrap/>
            <w:vAlign w:val="center"/>
            <w:hideMark/>
          </w:tcPr>
          <w:p w:rsidR="007176AA" w:rsidRPr="00310264" w:rsidRDefault="007176AA" w:rsidP="00CC3966">
            <w:pPr>
              <w:jc w:val="center"/>
              <w:rPr>
                <w:rFonts w:ascii="Times New Roman" w:hAnsi="Times New Roman"/>
                <w:bCs/>
                <w:sz w:val="24"/>
                <w:szCs w:val="24"/>
              </w:rPr>
            </w:pPr>
            <w:r w:rsidRPr="00310264">
              <w:rPr>
                <w:rFonts w:ascii="Times New Roman" w:hAnsi="Times New Roman"/>
                <w:bCs/>
                <w:sz w:val="24"/>
                <w:szCs w:val="24"/>
              </w:rPr>
              <w:t>2014</w:t>
            </w:r>
          </w:p>
        </w:tc>
        <w:tc>
          <w:tcPr>
            <w:tcW w:w="885" w:type="dxa"/>
            <w:noWrap/>
            <w:vAlign w:val="center"/>
            <w:hideMark/>
          </w:tcPr>
          <w:p w:rsidR="007176AA" w:rsidRPr="00310264" w:rsidRDefault="007176AA" w:rsidP="00CC3966">
            <w:pPr>
              <w:jc w:val="center"/>
              <w:rPr>
                <w:rFonts w:ascii="Times New Roman" w:hAnsi="Times New Roman"/>
                <w:bCs/>
                <w:sz w:val="24"/>
                <w:szCs w:val="24"/>
              </w:rPr>
            </w:pPr>
            <w:r w:rsidRPr="00310264">
              <w:rPr>
                <w:rFonts w:ascii="Times New Roman" w:hAnsi="Times New Roman"/>
                <w:bCs/>
                <w:sz w:val="24"/>
                <w:szCs w:val="24"/>
              </w:rPr>
              <w:t>2015</w:t>
            </w:r>
          </w:p>
        </w:tc>
        <w:tc>
          <w:tcPr>
            <w:tcW w:w="862" w:type="dxa"/>
            <w:vAlign w:val="center"/>
            <w:hideMark/>
          </w:tcPr>
          <w:p w:rsidR="00DB32DB" w:rsidRDefault="007176AA" w:rsidP="00CC3966">
            <w:pPr>
              <w:jc w:val="center"/>
              <w:rPr>
                <w:rFonts w:ascii="Times New Roman" w:hAnsi="Times New Roman"/>
                <w:bCs/>
                <w:sz w:val="24"/>
                <w:szCs w:val="24"/>
                <w:lang w:val="uk-UA"/>
              </w:rPr>
            </w:pPr>
            <w:r w:rsidRPr="00310264">
              <w:rPr>
                <w:rFonts w:ascii="Times New Roman" w:hAnsi="Times New Roman"/>
                <w:bCs/>
                <w:sz w:val="24"/>
                <w:szCs w:val="24"/>
              </w:rPr>
              <w:t>2014/</w:t>
            </w:r>
          </w:p>
          <w:p w:rsidR="007176AA" w:rsidRPr="00310264" w:rsidRDefault="007176AA" w:rsidP="00CC3966">
            <w:pPr>
              <w:jc w:val="center"/>
              <w:rPr>
                <w:rFonts w:ascii="Times New Roman" w:hAnsi="Times New Roman"/>
                <w:bCs/>
                <w:sz w:val="24"/>
                <w:szCs w:val="24"/>
              </w:rPr>
            </w:pPr>
            <w:r w:rsidRPr="00310264">
              <w:rPr>
                <w:rFonts w:ascii="Times New Roman" w:hAnsi="Times New Roman"/>
                <w:bCs/>
                <w:sz w:val="24"/>
                <w:szCs w:val="24"/>
              </w:rPr>
              <w:t>2013</w:t>
            </w:r>
          </w:p>
        </w:tc>
        <w:tc>
          <w:tcPr>
            <w:tcW w:w="954" w:type="dxa"/>
            <w:noWrap/>
            <w:vAlign w:val="center"/>
            <w:hideMark/>
          </w:tcPr>
          <w:p w:rsidR="00DB32DB" w:rsidRDefault="007176AA" w:rsidP="00CC3966">
            <w:pPr>
              <w:jc w:val="center"/>
              <w:rPr>
                <w:rFonts w:ascii="Times New Roman" w:hAnsi="Times New Roman"/>
                <w:bCs/>
                <w:sz w:val="24"/>
                <w:szCs w:val="24"/>
                <w:lang w:val="uk-UA"/>
              </w:rPr>
            </w:pPr>
            <w:r w:rsidRPr="00310264">
              <w:rPr>
                <w:rFonts w:ascii="Times New Roman" w:hAnsi="Times New Roman"/>
                <w:bCs/>
                <w:sz w:val="24"/>
                <w:szCs w:val="24"/>
              </w:rPr>
              <w:t>2015/</w:t>
            </w:r>
          </w:p>
          <w:p w:rsidR="007176AA" w:rsidRPr="00310264" w:rsidRDefault="007176AA" w:rsidP="00CC3966">
            <w:pPr>
              <w:jc w:val="center"/>
              <w:rPr>
                <w:rFonts w:ascii="Times New Roman" w:hAnsi="Times New Roman"/>
                <w:bCs/>
                <w:sz w:val="24"/>
                <w:szCs w:val="24"/>
              </w:rPr>
            </w:pPr>
            <w:r w:rsidRPr="00310264">
              <w:rPr>
                <w:rFonts w:ascii="Times New Roman" w:hAnsi="Times New Roman"/>
                <w:bCs/>
                <w:sz w:val="24"/>
                <w:szCs w:val="24"/>
              </w:rPr>
              <w:t>2013</w:t>
            </w:r>
          </w:p>
        </w:tc>
        <w:tc>
          <w:tcPr>
            <w:tcW w:w="889" w:type="dxa"/>
            <w:vAlign w:val="center"/>
            <w:hideMark/>
          </w:tcPr>
          <w:p w:rsidR="00DB32DB" w:rsidRDefault="007176AA" w:rsidP="00CC3966">
            <w:pPr>
              <w:jc w:val="center"/>
              <w:rPr>
                <w:rFonts w:ascii="Times New Roman" w:hAnsi="Times New Roman"/>
                <w:bCs/>
                <w:sz w:val="24"/>
                <w:szCs w:val="24"/>
                <w:lang w:val="uk-UA"/>
              </w:rPr>
            </w:pPr>
            <w:r w:rsidRPr="00310264">
              <w:rPr>
                <w:rFonts w:ascii="Times New Roman" w:hAnsi="Times New Roman"/>
                <w:bCs/>
                <w:sz w:val="24"/>
                <w:szCs w:val="24"/>
              </w:rPr>
              <w:t>2014/</w:t>
            </w:r>
          </w:p>
          <w:p w:rsidR="007176AA" w:rsidRPr="00310264" w:rsidRDefault="007176AA" w:rsidP="00CC3966">
            <w:pPr>
              <w:jc w:val="center"/>
              <w:rPr>
                <w:rFonts w:ascii="Times New Roman" w:hAnsi="Times New Roman"/>
                <w:bCs/>
                <w:sz w:val="24"/>
                <w:szCs w:val="24"/>
              </w:rPr>
            </w:pPr>
            <w:r w:rsidRPr="00310264">
              <w:rPr>
                <w:rFonts w:ascii="Times New Roman" w:hAnsi="Times New Roman"/>
                <w:bCs/>
                <w:sz w:val="24"/>
                <w:szCs w:val="24"/>
              </w:rPr>
              <w:t>2013</w:t>
            </w:r>
          </w:p>
        </w:tc>
        <w:tc>
          <w:tcPr>
            <w:tcW w:w="850" w:type="dxa"/>
            <w:noWrap/>
            <w:vAlign w:val="center"/>
            <w:hideMark/>
          </w:tcPr>
          <w:p w:rsidR="00DB32DB" w:rsidRDefault="007176AA" w:rsidP="00CC3966">
            <w:pPr>
              <w:jc w:val="center"/>
              <w:rPr>
                <w:rFonts w:ascii="Times New Roman" w:hAnsi="Times New Roman"/>
                <w:bCs/>
                <w:sz w:val="24"/>
                <w:szCs w:val="24"/>
                <w:lang w:val="uk-UA"/>
              </w:rPr>
            </w:pPr>
            <w:r w:rsidRPr="00310264">
              <w:rPr>
                <w:rFonts w:ascii="Times New Roman" w:hAnsi="Times New Roman"/>
                <w:bCs/>
                <w:sz w:val="24"/>
                <w:szCs w:val="24"/>
              </w:rPr>
              <w:t>2015/</w:t>
            </w:r>
          </w:p>
          <w:p w:rsidR="007176AA" w:rsidRPr="00310264" w:rsidRDefault="007176AA" w:rsidP="00CC3966">
            <w:pPr>
              <w:jc w:val="center"/>
              <w:rPr>
                <w:rFonts w:ascii="Times New Roman" w:hAnsi="Times New Roman"/>
                <w:bCs/>
                <w:sz w:val="24"/>
                <w:szCs w:val="24"/>
              </w:rPr>
            </w:pPr>
            <w:r w:rsidRPr="00310264">
              <w:rPr>
                <w:rFonts w:ascii="Times New Roman" w:hAnsi="Times New Roman"/>
                <w:bCs/>
                <w:sz w:val="24"/>
                <w:szCs w:val="24"/>
              </w:rPr>
              <w:t>2013</w:t>
            </w:r>
          </w:p>
        </w:tc>
      </w:tr>
      <w:tr w:rsidR="002530AD" w:rsidRPr="00310264" w:rsidTr="00F75EFF">
        <w:trPr>
          <w:trHeight w:val="729"/>
        </w:trPr>
        <w:tc>
          <w:tcPr>
            <w:tcW w:w="3227" w:type="dxa"/>
            <w:hideMark/>
          </w:tcPr>
          <w:p w:rsidR="002530AD" w:rsidRPr="00310264" w:rsidRDefault="002530AD" w:rsidP="00CC3966">
            <w:pPr>
              <w:jc w:val="both"/>
              <w:rPr>
                <w:rFonts w:ascii="Times New Roman" w:hAnsi="Times New Roman"/>
                <w:bCs/>
                <w:sz w:val="24"/>
                <w:szCs w:val="24"/>
              </w:rPr>
            </w:pPr>
            <w:r w:rsidRPr="00310264">
              <w:rPr>
                <w:rFonts w:ascii="Times New Roman" w:hAnsi="Times New Roman"/>
                <w:bCs/>
                <w:sz w:val="24"/>
                <w:szCs w:val="24"/>
              </w:rPr>
              <w:t>Чистий дохід від реалізації продукції (робіт, послуг), тис</w:t>
            </w:r>
            <w:proofErr w:type="gramStart"/>
            <w:r w:rsidRPr="00310264">
              <w:rPr>
                <w:rFonts w:ascii="Times New Roman" w:hAnsi="Times New Roman"/>
                <w:bCs/>
                <w:sz w:val="24"/>
                <w:szCs w:val="24"/>
              </w:rPr>
              <w:t>.г</w:t>
            </w:r>
            <w:proofErr w:type="gramEnd"/>
            <w:r w:rsidRPr="00310264">
              <w:rPr>
                <w:rFonts w:ascii="Times New Roman" w:hAnsi="Times New Roman"/>
                <w:bCs/>
                <w:sz w:val="24"/>
                <w:szCs w:val="24"/>
              </w:rPr>
              <w:t>рн</w:t>
            </w:r>
            <w:r>
              <w:rPr>
                <w:rFonts w:ascii="Times New Roman" w:hAnsi="Times New Roman"/>
                <w:bCs/>
                <w:sz w:val="24"/>
                <w:szCs w:val="24"/>
              </w:rPr>
              <w:t>.</w:t>
            </w:r>
          </w:p>
        </w:tc>
        <w:tc>
          <w:tcPr>
            <w:tcW w:w="884" w:type="dxa"/>
            <w:noWrap/>
            <w:vAlign w:val="center"/>
            <w:hideMark/>
          </w:tcPr>
          <w:p w:rsidR="002530AD" w:rsidRPr="00310264" w:rsidRDefault="002530AD" w:rsidP="00785B0F">
            <w:pPr>
              <w:jc w:val="center"/>
              <w:rPr>
                <w:rFonts w:ascii="Times New Roman" w:hAnsi="Times New Roman"/>
                <w:bCs/>
                <w:sz w:val="24"/>
                <w:szCs w:val="24"/>
              </w:rPr>
            </w:pPr>
            <w:r w:rsidRPr="00310264">
              <w:rPr>
                <w:rFonts w:ascii="Times New Roman" w:hAnsi="Times New Roman"/>
                <w:bCs/>
                <w:sz w:val="24"/>
                <w:szCs w:val="24"/>
              </w:rPr>
              <w:t>4744</w:t>
            </w:r>
          </w:p>
        </w:tc>
        <w:tc>
          <w:tcPr>
            <w:tcW w:w="885" w:type="dxa"/>
            <w:noWrap/>
            <w:vAlign w:val="center"/>
            <w:hideMark/>
          </w:tcPr>
          <w:p w:rsidR="002530AD" w:rsidRPr="00310264" w:rsidRDefault="002530AD" w:rsidP="00785B0F">
            <w:pPr>
              <w:jc w:val="center"/>
              <w:rPr>
                <w:rFonts w:ascii="Times New Roman" w:hAnsi="Times New Roman"/>
                <w:bCs/>
                <w:sz w:val="24"/>
                <w:szCs w:val="24"/>
              </w:rPr>
            </w:pPr>
            <w:r w:rsidRPr="00310264">
              <w:rPr>
                <w:rFonts w:ascii="Times New Roman" w:hAnsi="Times New Roman"/>
                <w:bCs/>
                <w:sz w:val="24"/>
                <w:szCs w:val="24"/>
              </w:rPr>
              <w:t>3226</w:t>
            </w:r>
          </w:p>
        </w:tc>
        <w:tc>
          <w:tcPr>
            <w:tcW w:w="885" w:type="dxa"/>
            <w:noWrap/>
            <w:vAlign w:val="center"/>
            <w:hideMark/>
          </w:tcPr>
          <w:p w:rsidR="002530AD" w:rsidRPr="00310264" w:rsidRDefault="002530AD" w:rsidP="00785B0F">
            <w:pPr>
              <w:jc w:val="center"/>
              <w:rPr>
                <w:rFonts w:ascii="Times New Roman" w:hAnsi="Times New Roman"/>
                <w:bCs/>
                <w:sz w:val="24"/>
                <w:szCs w:val="24"/>
              </w:rPr>
            </w:pPr>
            <w:r w:rsidRPr="00310264">
              <w:rPr>
                <w:rFonts w:ascii="Times New Roman" w:hAnsi="Times New Roman"/>
                <w:bCs/>
                <w:sz w:val="24"/>
                <w:szCs w:val="24"/>
              </w:rPr>
              <w:t>4618</w:t>
            </w:r>
          </w:p>
        </w:tc>
        <w:tc>
          <w:tcPr>
            <w:tcW w:w="862"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rPr>
              <w:t>-1518</w:t>
            </w:r>
          </w:p>
        </w:tc>
        <w:tc>
          <w:tcPr>
            <w:tcW w:w="954"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rPr>
              <w:t>-126</w:t>
            </w:r>
          </w:p>
        </w:tc>
        <w:tc>
          <w:tcPr>
            <w:tcW w:w="889"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-32,0</w:t>
            </w:r>
          </w:p>
        </w:tc>
        <w:tc>
          <w:tcPr>
            <w:tcW w:w="850"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-2,7</w:t>
            </w:r>
          </w:p>
        </w:tc>
      </w:tr>
      <w:tr w:rsidR="002530AD" w:rsidRPr="00310264" w:rsidTr="00F75EFF">
        <w:trPr>
          <w:trHeight w:val="856"/>
        </w:trPr>
        <w:tc>
          <w:tcPr>
            <w:tcW w:w="3227" w:type="dxa"/>
            <w:hideMark/>
          </w:tcPr>
          <w:p w:rsidR="002530AD" w:rsidRPr="00310264" w:rsidRDefault="002530AD" w:rsidP="00CC3966">
            <w:pPr>
              <w:jc w:val="both"/>
              <w:rPr>
                <w:rFonts w:ascii="Times New Roman" w:hAnsi="Times New Roman"/>
                <w:bCs/>
                <w:sz w:val="24"/>
                <w:szCs w:val="24"/>
              </w:rPr>
            </w:pPr>
            <w:r w:rsidRPr="00310264">
              <w:rPr>
                <w:rFonts w:ascii="Times New Roman" w:hAnsi="Times New Roman"/>
                <w:bCs/>
                <w:sz w:val="24"/>
                <w:szCs w:val="24"/>
              </w:rPr>
              <w:t> Собівартість реалізованої продукції (робіт, послуг), тис</w:t>
            </w:r>
            <w:proofErr w:type="gramStart"/>
            <w:r w:rsidRPr="00310264">
              <w:rPr>
                <w:rFonts w:ascii="Times New Roman" w:hAnsi="Times New Roman"/>
                <w:bCs/>
                <w:sz w:val="24"/>
                <w:szCs w:val="24"/>
              </w:rPr>
              <w:t>.г</w:t>
            </w:r>
            <w:proofErr w:type="gramEnd"/>
            <w:r w:rsidRPr="00310264">
              <w:rPr>
                <w:rFonts w:ascii="Times New Roman" w:hAnsi="Times New Roman"/>
                <w:bCs/>
                <w:sz w:val="24"/>
                <w:szCs w:val="24"/>
              </w:rPr>
              <w:t>рн</w:t>
            </w:r>
            <w:r>
              <w:rPr>
                <w:rFonts w:ascii="Times New Roman" w:hAnsi="Times New Roman"/>
                <w:bCs/>
                <w:sz w:val="24"/>
                <w:szCs w:val="24"/>
              </w:rPr>
              <w:t>.</w:t>
            </w:r>
          </w:p>
        </w:tc>
        <w:tc>
          <w:tcPr>
            <w:tcW w:w="884" w:type="dxa"/>
            <w:noWrap/>
            <w:vAlign w:val="center"/>
            <w:hideMark/>
          </w:tcPr>
          <w:p w:rsidR="002530AD" w:rsidRPr="00310264" w:rsidRDefault="002530AD" w:rsidP="00785B0F">
            <w:pPr>
              <w:jc w:val="center"/>
              <w:rPr>
                <w:rFonts w:ascii="Times New Roman" w:hAnsi="Times New Roman"/>
                <w:bCs/>
                <w:sz w:val="24"/>
                <w:szCs w:val="24"/>
              </w:rPr>
            </w:pPr>
            <w:r w:rsidRPr="00310264">
              <w:rPr>
                <w:rFonts w:ascii="Times New Roman" w:hAnsi="Times New Roman"/>
                <w:bCs/>
                <w:sz w:val="24"/>
                <w:szCs w:val="24"/>
              </w:rPr>
              <w:t>3825</w:t>
            </w:r>
          </w:p>
        </w:tc>
        <w:tc>
          <w:tcPr>
            <w:tcW w:w="885" w:type="dxa"/>
            <w:noWrap/>
            <w:vAlign w:val="center"/>
            <w:hideMark/>
          </w:tcPr>
          <w:p w:rsidR="002530AD" w:rsidRPr="00310264" w:rsidRDefault="002530AD" w:rsidP="00785B0F">
            <w:pPr>
              <w:jc w:val="center"/>
              <w:rPr>
                <w:rFonts w:ascii="Times New Roman" w:hAnsi="Times New Roman"/>
                <w:bCs/>
                <w:sz w:val="24"/>
                <w:szCs w:val="24"/>
              </w:rPr>
            </w:pPr>
            <w:r w:rsidRPr="00310264">
              <w:rPr>
                <w:rFonts w:ascii="Times New Roman" w:hAnsi="Times New Roman"/>
                <w:bCs/>
                <w:sz w:val="24"/>
                <w:szCs w:val="24"/>
              </w:rPr>
              <w:t>2966</w:t>
            </w:r>
          </w:p>
        </w:tc>
        <w:tc>
          <w:tcPr>
            <w:tcW w:w="885" w:type="dxa"/>
            <w:noWrap/>
            <w:vAlign w:val="center"/>
            <w:hideMark/>
          </w:tcPr>
          <w:p w:rsidR="002530AD" w:rsidRPr="00310264" w:rsidRDefault="002530AD" w:rsidP="00785B0F">
            <w:pPr>
              <w:jc w:val="center"/>
              <w:rPr>
                <w:rFonts w:ascii="Times New Roman" w:hAnsi="Times New Roman"/>
                <w:bCs/>
                <w:sz w:val="24"/>
                <w:szCs w:val="24"/>
              </w:rPr>
            </w:pPr>
            <w:r w:rsidRPr="00310264">
              <w:rPr>
                <w:rFonts w:ascii="Times New Roman" w:hAnsi="Times New Roman"/>
                <w:bCs/>
                <w:sz w:val="24"/>
                <w:szCs w:val="24"/>
              </w:rPr>
              <w:t>3778</w:t>
            </w:r>
          </w:p>
        </w:tc>
        <w:tc>
          <w:tcPr>
            <w:tcW w:w="862"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rPr>
              <w:t>-859</w:t>
            </w:r>
          </w:p>
        </w:tc>
        <w:tc>
          <w:tcPr>
            <w:tcW w:w="954"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rPr>
              <w:t>-47</w:t>
            </w:r>
          </w:p>
        </w:tc>
        <w:tc>
          <w:tcPr>
            <w:tcW w:w="889"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-22,5</w:t>
            </w:r>
          </w:p>
        </w:tc>
        <w:tc>
          <w:tcPr>
            <w:tcW w:w="850"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-1,2</w:t>
            </w:r>
          </w:p>
        </w:tc>
      </w:tr>
      <w:tr w:rsidR="002530AD" w:rsidRPr="00310264" w:rsidTr="00F75EFF">
        <w:trPr>
          <w:trHeight w:val="443"/>
        </w:trPr>
        <w:tc>
          <w:tcPr>
            <w:tcW w:w="3227" w:type="dxa"/>
          </w:tcPr>
          <w:p w:rsidR="002530AD" w:rsidRPr="00785B0F" w:rsidRDefault="002530AD" w:rsidP="00CC3966">
            <w:pPr>
              <w:jc w:val="both"/>
              <w:rPr>
                <w:rFonts w:ascii="Times New Roman" w:hAnsi="Times New Roman"/>
                <w:bCs/>
                <w:sz w:val="24"/>
                <w:szCs w:val="24"/>
                <w:lang w:val="uk-UA"/>
              </w:rPr>
            </w:pPr>
            <w:r>
              <w:rPr>
                <w:rFonts w:ascii="Times New Roman" w:hAnsi="Times New Roman"/>
                <w:bCs/>
                <w:sz w:val="24"/>
                <w:szCs w:val="24"/>
                <w:lang w:val="uk-UA"/>
              </w:rPr>
              <w:t>Витрати на 1 грн. реалізованої продукції, грн..</w:t>
            </w:r>
          </w:p>
        </w:tc>
        <w:tc>
          <w:tcPr>
            <w:tcW w:w="884" w:type="dxa"/>
            <w:noWrap/>
            <w:vAlign w:val="center"/>
          </w:tcPr>
          <w:p w:rsidR="002530AD" w:rsidRPr="00521E22"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0,81</w:t>
            </w:r>
          </w:p>
        </w:tc>
        <w:tc>
          <w:tcPr>
            <w:tcW w:w="885" w:type="dxa"/>
            <w:noWrap/>
            <w:vAlign w:val="center"/>
          </w:tcPr>
          <w:p w:rsidR="002530AD" w:rsidRPr="00521E22"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0,92</w:t>
            </w:r>
          </w:p>
        </w:tc>
        <w:tc>
          <w:tcPr>
            <w:tcW w:w="885" w:type="dxa"/>
            <w:noWrap/>
            <w:vAlign w:val="center"/>
          </w:tcPr>
          <w:p w:rsidR="002530AD" w:rsidRPr="00521E22"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0,82</w:t>
            </w:r>
          </w:p>
        </w:tc>
        <w:tc>
          <w:tcPr>
            <w:tcW w:w="862"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lang w:val="uk-UA"/>
              </w:rPr>
              <w:t>0,11</w:t>
            </w:r>
          </w:p>
        </w:tc>
        <w:tc>
          <w:tcPr>
            <w:tcW w:w="954"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lang w:val="uk-UA"/>
              </w:rPr>
              <w:t>0,01</w:t>
            </w:r>
          </w:p>
        </w:tc>
        <w:tc>
          <w:tcPr>
            <w:tcW w:w="889"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13,6</w:t>
            </w:r>
          </w:p>
        </w:tc>
        <w:tc>
          <w:tcPr>
            <w:tcW w:w="850"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1,2</w:t>
            </w:r>
          </w:p>
        </w:tc>
      </w:tr>
      <w:tr w:rsidR="002530AD" w:rsidRPr="00310264" w:rsidTr="00F75EFF">
        <w:trPr>
          <w:trHeight w:val="443"/>
        </w:trPr>
        <w:tc>
          <w:tcPr>
            <w:tcW w:w="3227" w:type="dxa"/>
            <w:hideMark/>
          </w:tcPr>
          <w:p w:rsidR="002530AD" w:rsidRPr="00310264" w:rsidRDefault="002530AD" w:rsidP="00CC3966">
            <w:pPr>
              <w:jc w:val="both"/>
              <w:rPr>
                <w:rFonts w:ascii="Times New Roman" w:hAnsi="Times New Roman"/>
                <w:bCs/>
                <w:sz w:val="24"/>
                <w:szCs w:val="24"/>
              </w:rPr>
            </w:pPr>
            <w:r w:rsidRPr="00310264">
              <w:rPr>
                <w:rFonts w:ascii="Times New Roman" w:hAnsi="Times New Roman"/>
                <w:bCs/>
                <w:sz w:val="24"/>
                <w:szCs w:val="24"/>
              </w:rPr>
              <w:t>Валовий прибуток (збиток), тис грн</w:t>
            </w:r>
          </w:p>
        </w:tc>
        <w:tc>
          <w:tcPr>
            <w:tcW w:w="884" w:type="dxa"/>
            <w:noWrap/>
            <w:vAlign w:val="center"/>
            <w:hideMark/>
          </w:tcPr>
          <w:p w:rsidR="002530AD" w:rsidRPr="00310264" w:rsidRDefault="002530AD" w:rsidP="00785B0F">
            <w:pPr>
              <w:jc w:val="center"/>
              <w:rPr>
                <w:rFonts w:ascii="Times New Roman" w:hAnsi="Times New Roman"/>
                <w:bCs/>
                <w:sz w:val="24"/>
                <w:szCs w:val="24"/>
              </w:rPr>
            </w:pPr>
            <w:r w:rsidRPr="00310264">
              <w:rPr>
                <w:rFonts w:ascii="Times New Roman" w:hAnsi="Times New Roman"/>
                <w:bCs/>
                <w:sz w:val="24"/>
                <w:szCs w:val="24"/>
              </w:rPr>
              <w:t>919</w:t>
            </w:r>
          </w:p>
        </w:tc>
        <w:tc>
          <w:tcPr>
            <w:tcW w:w="885" w:type="dxa"/>
            <w:noWrap/>
            <w:vAlign w:val="center"/>
            <w:hideMark/>
          </w:tcPr>
          <w:p w:rsidR="002530AD" w:rsidRPr="00310264" w:rsidRDefault="002530AD" w:rsidP="00785B0F">
            <w:pPr>
              <w:jc w:val="center"/>
              <w:rPr>
                <w:rFonts w:ascii="Times New Roman" w:hAnsi="Times New Roman"/>
                <w:bCs/>
                <w:sz w:val="24"/>
                <w:szCs w:val="24"/>
              </w:rPr>
            </w:pPr>
            <w:r w:rsidRPr="00310264">
              <w:rPr>
                <w:rFonts w:ascii="Times New Roman" w:hAnsi="Times New Roman"/>
                <w:bCs/>
                <w:sz w:val="24"/>
                <w:szCs w:val="24"/>
              </w:rPr>
              <w:t>260</w:t>
            </w:r>
          </w:p>
        </w:tc>
        <w:tc>
          <w:tcPr>
            <w:tcW w:w="885" w:type="dxa"/>
            <w:noWrap/>
            <w:vAlign w:val="center"/>
            <w:hideMark/>
          </w:tcPr>
          <w:p w:rsidR="002530AD" w:rsidRPr="00310264" w:rsidRDefault="002530AD" w:rsidP="00785B0F">
            <w:pPr>
              <w:jc w:val="center"/>
              <w:rPr>
                <w:rFonts w:ascii="Times New Roman" w:hAnsi="Times New Roman"/>
                <w:bCs/>
                <w:sz w:val="24"/>
                <w:szCs w:val="24"/>
              </w:rPr>
            </w:pPr>
            <w:r w:rsidRPr="00310264">
              <w:rPr>
                <w:rFonts w:ascii="Times New Roman" w:hAnsi="Times New Roman"/>
                <w:bCs/>
                <w:sz w:val="24"/>
                <w:szCs w:val="24"/>
              </w:rPr>
              <w:t>840</w:t>
            </w:r>
          </w:p>
        </w:tc>
        <w:tc>
          <w:tcPr>
            <w:tcW w:w="862"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rPr>
              <w:t>-659</w:t>
            </w:r>
          </w:p>
        </w:tc>
        <w:tc>
          <w:tcPr>
            <w:tcW w:w="954"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rPr>
              <w:t>-79</w:t>
            </w:r>
          </w:p>
        </w:tc>
        <w:tc>
          <w:tcPr>
            <w:tcW w:w="889"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-71,7</w:t>
            </w:r>
          </w:p>
        </w:tc>
        <w:tc>
          <w:tcPr>
            <w:tcW w:w="850"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-8,6</w:t>
            </w:r>
          </w:p>
        </w:tc>
      </w:tr>
      <w:tr w:rsidR="002530AD" w:rsidRPr="00310264" w:rsidTr="00F75EFF">
        <w:trPr>
          <w:trHeight w:val="615"/>
        </w:trPr>
        <w:tc>
          <w:tcPr>
            <w:tcW w:w="3227" w:type="dxa"/>
            <w:hideMark/>
          </w:tcPr>
          <w:p w:rsidR="002530AD" w:rsidRPr="00310264" w:rsidRDefault="002530AD" w:rsidP="00CC3966">
            <w:pPr>
              <w:jc w:val="both"/>
              <w:rPr>
                <w:rFonts w:ascii="Times New Roman" w:hAnsi="Times New Roman"/>
                <w:bCs/>
                <w:sz w:val="24"/>
                <w:szCs w:val="24"/>
              </w:rPr>
            </w:pPr>
            <w:r w:rsidRPr="00310264">
              <w:rPr>
                <w:rFonts w:ascii="Times New Roman" w:hAnsi="Times New Roman"/>
                <w:bCs/>
                <w:sz w:val="24"/>
                <w:szCs w:val="24"/>
              </w:rPr>
              <w:t>Чистий прибуток (збиток), тис</w:t>
            </w:r>
            <w:proofErr w:type="gramStart"/>
            <w:r w:rsidRPr="00310264">
              <w:rPr>
                <w:rFonts w:ascii="Times New Roman" w:hAnsi="Times New Roman"/>
                <w:bCs/>
                <w:sz w:val="24"/>
                <w:szCs w:val="24"/>
              </w:rPr>
              <w:t>.г</w:t>
            </w:r>
            <w:proofErr w:type="gramEnd"/>
            <w:r w:rsidRPr="00310264">
              <w:rPr>
                <w:rFonts w:ascii="Times New Roman" w:hAnsi="Times New Roman"/>
                <w:bCs/>
                <w:sz w:val="24"/>
                <w:szCs w:val="24"/>
              </w:rPr>
              <w:t>рн</w:t>
            </w:r>
          </w:p>
        </w:tc>
        <w:tc>
          <w:tcPr>
            <w:tcW w:w="884" w:type="dxa"/>
            <w:noWrap/>
            <w:vAlign w:val="center"/>
            <w:hideMark/>
          </w:tcPr>
          <w:p w:rsidR="002530AD" w:rsidRPr="00310264" w:rsidRDefault="002530AD" w:rsidP="00785B0F">
            <w:pPr>
              <w:jc w:val="center"/>
              <w:rPr>
                <w:rFonts w:ascii="Times New Roman" w:hAnsi="Times New Roman"/>
                <w:bCs/>
                <w:sz w:val="24"/>
                <w:szCs w:val="24"/>
              </w:rPr>
            </w:pPr>
            <w:r w:rsidRPr="00310264">
              <w:rPr>
                <w:rFonts w:ascii="Times New Roman" w:hAnsi="Times New Roman"/>
                <w:bCs/>
                <w:sz w:val="24"/>
                <w:szCs w:val="24"/>
              </w:rPr>
              <w:t>80</w:t>
            </w:r>
          </w:p>
        </w:tc>
        <w:tc>
          <w:tcPr>
            <w:tcW w:w="885" w:type="dxa"/>
            <w:noWrap/>
            <w:vAlign w:val="center"/>
            <w:hideMark/>
          </w:tcPr>
          <w:p w:rsidR="002530AD" w:rsidRPr="00310264" w:rsidRDefault="002530AD" w:rsidP="00785B0F">
            <w:pPr>
              <w:jc w:val="center"/>
              <w:rPr>
                <w:rFonts w:ascii="Times New Roman" w:hAnsi="Times New Roman"/>
                <w:bCs/>
                <w:sz w:val="24"/>
                <w:szCs w:val="24"/>
              </w:rPr>
            </w:pPr>
            <w:r w:rsidRPr="00310264">
              <w:rPr>
                <w:rFonts w:ascii="Times New Roman" w:hAnsi="Times New Roman"/>
                <w:bCs/>
                <w:sz w:val="24"/>
                <w:szCs w:val="24"/>
              </w:rPr>
              <w:t>36</w:t>
            </w:r>
          </w:p>
        </w:tc>
        <w:tc>
          <w:tcPr>
            <w:tcW w:w="885" w:type="dxa"/>
            <w:noWrap/>
            <w:vAlign w:val="center"/>
            <w:hideMark/>
          </w:tcPr>
          <w:p w:rsidR="002530AD" w:rsidRPr="00310264" w:rsidRDefault="002530AD" w:rsidP="00785B0F">
            <w:pPr>
              <w:jc w:val="center"/>
              <w:rPr>
                <w:rFonts w:ascii="Times New Roman" w:hAnsi="Times New Roman"/>
                <w:bCs/>
                <w:sz w:val="24"/>
                <w:szCs w:val="24"/>
              </w:rPr>
            </w:pPr>
            <w:r w:rsidRPr="00310264">
              <w:rPr>
                <w:rFonts w:ascii="Times New Roman" w:hAnsi="Times New Roman"/>
                <w:bCs/>
                <w:sz w:val="24"/>
                <w:szCs w:val="24"/>
              </w:rPr>
              <w:t>20</w:t>
            </w:r>
          </w:p>
        </w:tc>
        <w:tc>
          <w:tcPr>
            <w:tcW w:w="862"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rPr>
              <w:t>-44</w:t>
            </w:r>
          </w:p>
        </w:tc>
        <w:tc>
          <w:tcPr>
            <w:tcW w:w="954"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rPr>
              <w:t>-60</w:t>
            </w:r>
          </w:p>
        </w:tc>
        <w:tc>
          <w:tcPr>
            <w:tcW w:w="889"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-55,0</w:t>
            </w:r>
          </w:p>
        </w:tc>
        <w:tc>
          <w:tcPr>
            <w:tcW w:w="850"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-75,0</w:t>
            </w:r>
          </w:p>
        </w:tc>
      </w:tr>
      <w:tr w:rsidR="002530AD" w:rsidRPr="00310264" w:rsidTr="00F75EFF">
        <w:trPr>
          <w:trHeight w:val="70"/>
        </w:trPr>
        <w:tc>
          <w:tcPr>
            <w:tcW w:w="3227" w:type="dxa"/>
            <w:hideMark/>
          </w:tcPr>
          <w:p w:rsidR="002530AD" w:rsidRPr="00310264" w:rsidRDefault="002530AD" w:rsidP="00CC3966">
            <w:pPr>
              <w:jc w:val="both"/>
              <w:rPr>
                <w:rFonts w:ascii="Times New Roman" w:hAnsi="Times New Roman"/>
                <w:bCs/>
                <w:sz w:val="24"/>
                <w:szCs w:val="24"/>
              </w:rPr>
            </w:pPr>
            <w:r w:rsidRPr="00310264">
              <w:rPr>
                <w:rFonts w:ascii="Times New Roman" w:hAnsi="Times New Roman"/>
                <w:bCs/>
                <w:sz w:val="24"/>
                <w:szCs w:val="24"/>
              </w:rPr>
              <w:t>Рентабельність</w:t>
            </w:r>
            <w:r>
              <w:rPr>
                <w:rFonts w:ascii="Times New Roman" w:hAnsi="Times New Roman"/>
                <w:bCs/>
                <w:sz w:val="24"/>
                <w:szCs w:val="24"/>
                <w:lang w:val="uk-UA"/>
              </w:rPr>
              <w:t xml:space="preserve"> </w:t>
            </w:r>
            <w:proofErr w:type="gramStart"/>
            <w:r w:rsidRPr="00AE73F6">
              <w:rPr>
                <w:rFonts w:ascii="Times New Roman" w:hAnsi="Times New Roman"/>
                <w:bCs/>
                <w:sz w:val="24"/>
                <w:szCs w:val="24"/>
                <w:lang w:val="uk-UA"/>
              </w:rPr>
              <w:t>п</w:t>
            </w:r>
            <w:proofErr w:type="gramEnd"/>
            <w:r w:rsidRPr="00AE73F6">
              <w:rPr>
                <w:rFonts w:ascii="Times New Roman" w:hAnsi="Times New Roman"/>
                <w:bCs/>
                <w:sz w:val="24"/>
                <w:szCs w:val="24"/>
                <w:lang w:val="uk-UA"/>
              </w:rPr>
              <w:t>ідприємства</w:t>
            </w:r>
            <w:r w:rsidRPr="00AE73F6">
              <w:rPr>
                <w:rFonts w:ascii="Times New Roman" w:hAnsi="Times New Roman"/>
                <w:bCs/>
                <w:sz w:val="24"/>
                <w:szCs w:val="24"/>
              </w:rPr>
              <w:t>, %</w:t>
            </w:r>
          </w:p>
        </w:tc>
        <w:tc>
          <w:tcPr>
            <w:tcW w:w="884" w:type="dxa"/>
            <w:noWrap/>
            <w:vAlign w:val="center"/>
            <w:hideMark/>
          </w:tcPr>
          <w:p w:rsidR="002530AD" w:rsidRPr="00C3170A" w:rsidRDefault="002530AD" w:rsidP="00785B0F">
            <w:pPr>
              <w:jc w:val="center"/>
              <w:rPr>
                <w:rFonts w:ascii="Times New Roman" w:hAnsi="Times New Roman"/>
                <w:bCs/>
                <w:sz w:val="24"/>
                <w:szCs w:val="24"/>
                <w:lang w:val="uk-UA"/>
              </w:rPr>
            </w:pPr>
            <w:r w:rsidRPr="00C3170A">
              <w:rPr>
                <w:rFonts w:ascii="Times New Roman" w:hAnsi="Times New Roman"/>
                <w:bCs/>
                <w:sz w:val="24"/>
                <w:szCs w:val="24"/>
              </w:rPr>
              <w:t>0,2</w:t>
            </w:r>
            <w:r w:rsidRPr="00C3170A">
              <w:rPr>
                <w:rFonts w:ascii="Times New Roman" w:hAnsi="Times New Roman"/>
                <w:bCs/>
                <w:sz w:val="24"/>
                <w:szCs w:val="24"/>
                <w:lang w:val="uk-UA"/>
              </w:rPr>
              <w:t>3</w:t>
            </w:r>
          </w:p>
        </w:tc>
        <w:tc>
          <w:tcPr>
            <w:tcW w:w="885" w:type="dxa"/>
            <w:noWrap/>
            <w:vAlign w:val="center"/>
            <w:hideMark/>
          </w:tcPr>
          <w:p w:rsidR="002530AD" w:rsidRPr="00C3170A" w:rsidRDefault="002530AD" w:rsidP="00785B0F">
            <w:pPr>
              <w:jc w:val="center"/>
              <w:rPr>
                <w:rFonts w:ascii="Times New Roman" w:hAnsi="Times New Roman"/>
                <w:bCs/>
                <w:sz w:val="24"/>
                <w:szCs w:val="24"/>
                <w:lang w:val="uk-UA"/>
              </w:rPr>
            </w:pPr>
            <w:r w:rsidRPr="00C3170A">
              <w:rPr>
                <w:rFonts w:ascii="Times New Roman" w:hAnsi="Times New Roman"/>
                <w:bCs/>
                <w:sz w:val="24"/>
                <w:szCs w:val="24"/>
              </w:rPr>
              <w:t>0,069</w:t>
            </w:r>
            <w:r w:rsidRPr="00C3170A">
              <w:rPr>
                <w:rFonts w:ascii="Times New Roman" w:hAnsi="Times New Roman"/>
                <w:bCs/>
                <w:sz w:val="24"/>
                <w:szCs w:val="24"/>
                <w:lang w:val="uk-UA"/>
              </w:rPr>
              <w:t>5</w:t>
            </w:r>
          </w:p>
        </w:tc>
        <w:tc>
          <w:tcPr>
            <w:tcW w:w="885" w:type="dxa"/>
            <w:noWrap/>
            <w:vAlign w:val="center"/>
            <w:hideMark/>
          </w:tcPr>
          <w:p w:rsidR="002530AD" w:rsidRPr="00C3170A" w:rsidRDefault="002530AD" w:rsidP="00785B0F">
            <w:pPr>
              <w:jc w:val="center"/>
              <w:rPr>
                <w:rFonts w:ascii="Times New Roman" w:hAnsi="Times New Roman"/>
                <w:bCs/>
                <w:sz w:val="24"/>
                <w:szCs w:val="24"/>
                <w:lang w:val="uk-UA"/>
              </w:rPr>
            </w:pPr>
            <w:r w:rsidRPr="00C3170A">
              <w:rPr>
                <w:rFonts w:ascii="Times New Roman" w:hAnsi="Times New Roman"/>
                <w:bCs/>
                <w:sz w:val="24"/>
                <w:szCs w:val="24"/>
              </w:rPr>
              <w:t>0,3</w:t>
            </w:r>
            <w:r w:rsidRPr="00C3170A">
              <w:rPr>
                <w:rFonts w:ascii="Times New Roman" w:hAnsi="Times New Roman"/>
                <w:bCs/>
                <w:sz w:val="24"/>
                <w:szCs w:val="24"/>
                <w:lang w:val="uk-UA"/>
              </w:rPr>
              <w:t>1</w:t>
            </w:r>
          </w:p>
        </w:tc>
        <w:tc>
          <w:tcPr>
            <w:tcW w:w="862"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w:t>
            </w:r>
            <w:bookmarkStart w:id="0" w:name="_GoBack"/>
            <w:bookmarkEnd w:id="0"/>
            <w:r w:rsidRPr="002530AD">
              <w:rPr>
                <w:rFonts w:ascii="Times New Roman" w:hAnsi="Times New Roman"/>
                <w:color w:val="000000"/>
                <w:sz w:val="24"/>
                <w:szCs w:val="24"/>
              </w:rPr>
              <w:t>0,1605</w:t>
            </w:r>
          </w:p>
        </w:tc>
        <w:tc>
          <w:tcPr>
            <w:tcW w:w="954"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0,08</w:t>
            </w:r>
          </w:p>
        </w:tc>
        <w:tc>
          <w:tcPr>
            <w:tcW w:w="889"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 </w:t>
            </w:r>
          </w:p>
        </w:tc>
        <w:tc>
          <w:tcPr>
            <w:tcW w:w="850" w:type="dxa"/>
            <w:noWrap/>
            <w:vAlign w:val="center"/>
            <w:hideMark/>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 </w:t>
            </w:r>
          </w:p>
        </w:tc>
      </w:tr>
      <w:tr w:rsidR="002530AD" w:rsidRPr="00310264" w:rsidTr="00F75EFF">
        <w:trPr>
          <w:trHeight w:val="70"/>
        </w:trPr>
        <w:tc>
          <w:tcPr>
            <w:tcW w:w="3227" w:type="dxa"/>
          </w:tcPr>
          <w:p w:rsidR="002530AD" w:rsidRPr="00785B0F" w:rsidRDefault="002530AD" w:rsidP="00CC3966">
            <w:pPr>
              <w:jc w:val="both"/>
              <w:rPr>
                <w:rFonts w:ascii="Times New Roman" w:hAnsi="Times New Roman"/>
                <w:bCs/>
                <w:sz w:val="24"/>
                <w:szCs w:val="24"/>
                <w:lang w:val="uk-UA"/>
              </w:rPr>
            </w:pPr>
            <w:r>
              <w:rPr>
                <w:rFonts w:ascii="Times New Roman" w:hAnsi="Times New Roman"/>
                <w:bCs/>
                <w:sz w:val="24"/>
                <w:szCs w:val="24"/>
                <w:lang w:val="uk-UA"/>
              </w:rPr>
              <w:t>Середньорічна вартість основних засобів, тис. грн.</w:t>
            </w:r>
          </w:p>
        </w:tc>
        <w:tc>
          <w:tcPr>
            <w:tcW w:w="884" w:type="dxa"/>
            <w:noWrap/>
            <w:vAlign w:val="center"/>
          </w:tcPr>
          <w:p w:rsidR="002530AD" w:rsidRPr="0014429B" w:rsidRDefault="002530AD" w:rsidP="00785B0F">
            <w:pPr>
              <w:jc w:val="center"/>
              <w:rPr>
                <w:rFonts w:ascii="Times New Roman" w:hAnsi="Times New Roman"/>
                <w:bCs/>
                <w:sz w:val="24"/>
                <w:szCs w:val="24"/>
                <w:lang w:val="uk-UA"/>
              </w:rPr>
            </w:pPr>
            <w:r w:rsidRPr="0014429B">
              <w:rPr>
                <w:rFonts w:ascii="Times New Roman" w:hAnsi="Times New Roman"/>
                <w:bCs/>
                <w:sz w:val="24"/>
                <w:szCs w:val="24"/>
                <w:lang w:val="uk-UA"/>
              </w:rPr>
              <w:t>1505</w:t>
            </w:r>
          </w:p>
        </w:tc>
        <w:tc>
          <w:tcPr>
            <w:tcW w:w="885" w:type="dxa"/>
            <w:noWrap/>
            <w:vAlign w:val="center"/>
          </w:tcPr>
          <w:p w:rsidR="002530AD" w:rsidRPr="0014429B" w:rsidRDefault="002530AD" w:rsidP="00785B0F">
            <w:pPr>
              <w:jc w:val="center"/>
              <w:rPr>
                <w:rFonts w:ascii="Times New Roman" w:hAnsi="Times New Roman"/>
                <w:bCs/>
                <w:sz w:val="24"/>
                <w:szCs w:val="24"/>
                <w:lang w:val="uk-UA"/>
              </w:rPr>
            </w:pPr>
            <w:r w:rsidRPr="0014429B">
              <w:rPr>
                <w:rFonts w:ascii="Times New Roman" w:hAnsi="Times New Roman"/>
                <w:bCs/>
                <w:sz w:val="24"/>
                <w:szCs w:val="24"/>
                <w:lang w:val="uk-UA"/>
              </w:rPr>
              <w:t>1300</w:t>
            </w:r>
          </w:p>
        </w:tc>
        <w:tc>
          <w:tcPr>
            <w:tcW w:w="885" w:type="dxa"/>
            <w:noWrap/>
            <w:vAlign w:val="center"/>
          </w:tcPr>
          <w:p w:rsidR="002530AD" w:rsidRPr="0014429B" w:rsidRDefault="002530AD" w:rsidP="00785B0F">
            <w:pPr>
              <w:jc w:val="center"/>
              <w:rPr>
                <w:rFonts w:ascii="Times New Roman" w:hAnsi="Times New Roman"/>
                <w:bCs/>
                <w:sz w:val="24"/>
                <w:szCs w:val="24"/>
                <w:lang w:val="uk-UA"/>
              </w:rPr>
            </w:pPr>
            <w:r w:rsidRPr="0014429B">
              <w:rPr>
                <w:rFonts w:ascii="Times New Roman" w:hAnsi="Times New Roman"/>
                <w:bCs/>
                <w:sz w:val="24"/>
                <w:szCs w:val="24"/>
                <w:lang w:val="uk-UA"/>
              </w:rPr>
              <w:t>1167</w:t>
            </w:r>
          </w:p>
        </w:tc>
        <w:tc>
          <w:tcPr>
            <w:tcW w:w="862"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lang w:val="uk-UA"/>
              </w:rPr>
              <w:t>-250,5</w:t>
            </w:r>
          </w:p>
        </w:tc>
        <w:tc>
          <w:tcPr>
            <w:tcW w:w="954"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lang w:val="uk-UA"/>
              </w:rPr>
              <w:t>-419,5</w:t>
            </w:r>
          </w:p>
        </w:tc>
        <w:tc>
          <w:tcPr>
            <w:tcW w:w="889"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-15,2</w:t>
            </w:r>
          </w:p>
        </w:tc>
        <w:tc>
          <w:tcPr>
            <w:tcW w:w="850"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-25,4</w:t>
            </w:r>
          </w:p>
        </w:tc>
      </w:tr>
      <w:tr w:rsidR="002530AD" w:rsidRPr="00310264" w:rsidTr="00F75EFF">
        <w:trPr>
          <w:trHeight w:val="70"/>
        </w:trPr>
        <w:tc>
          <w:tcPr>
            <w:tcW w:w="3227" w:type="dxa"/>
          </w:tcPr>
          <w:p w:rsidR="002530AD" w:rsidRPr="00785B0F" w:rsidRDefault="002530AD" w:rsidP="00CC3966">
            <w:pPr>
              <w:jc w:val="both"/>
              <w:rPr>
                <w:rFonts w:ascii="Times New Roman" w:hAnsi="Times New Roman"/>
                <w:bCs/>
                <w:sz w:val="24"/>
                <w:szCs w:val="24"/>
                <w:lang w:val="uk-UA"/>
              </w:rPr>
            </w:pPr>
            <w:r>
              <w:rPr>
                <w:rFonts w:ascii="Times New Roman" w:hAnsi="Times New Roman"/>
                <w:bCs/>
                <w:sz w:val="24"/>
                <w:szCs w:val="24"/>
                <w:lang w:val="uk-UA"/>
              </w:rPr>
              <w:t>Фондовіддача, грн./грн.</w:t>
            </w:r>
          </w:p>
        </w:tc>
        <w:tc>
          <w:tcPr>
            <w:tcW w:w="884" w:type="dxa"/>
            <w:noWrap/>
            <w:vAlign w:val="center"/>
          </w:tcPr>
          <w:p w:rsidR="002530AD" w:rsidRPr="00E952F0"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2,87</w:t>
            </w:r>
          </w:p>
        </w:tc>
        <w:tc>
          <w:tcPr>
            <w:tcW w:w="885" w:type="dxa"/>
            <w:noWrap/>
            <w:vAlign w:val="center"/>
          </w:tcPr>
          <w:p w:rsidR="002530AD" w:rsidRPr="00E952F0"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2,3</w:t>
            </w:r>
          </w:p>
        </w:tc>
        <w:tc>
          <w:tcPr>
            <w:tcW w:w="885" w:type="dxa"/>
            <w:noWrap/>
            <w:vAlign w:val="center"/>
          </w:tcPr>
          <w:p w:rsidR="002530AD" w:rsidRPr="00E952F0"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3,74</w:t>
            </w:r>
          </w:p>
        </w:tc>
        <w:tc>
          <w:tcPr>
            <w:tcW w:w="862"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lang w:val="uk-UA"/>
              </w:rPr>
              <w:t>-0,57</w:t>
            </w:r>
          </w:p>
        </w:tc>
        <w:tc>
          <w:tcPr>
            <w:tcW w:w="954"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lang w:val="uk-UA"/>
              </w:rPr>
              <w:t>0,87</w:t>
            </w:r>
          </w:p>
        </w:tc>
        <w:tc>
          <w:tcPr>
            <w:tcW w:w="889"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-19,9</w:t>
            </w:r>
          </w:p>
        </w:tc>
        <w:tc>
          <w:tcPr>
            <w:tcW w:w="850"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30,3</w:t>
            </w:r>
          </w:p>
        </w:tc>
      </w:tr>
      <w:tr w:rsidR="002530AD" w:rsidRPr="00310264" w:rsidTr="00F75EFF">
        <w:trPr>
          <w:trHeight w:val="70"/>
        </w:trPr>
        <w:tc>
          <w:tcPr>
            <w:tcW w:w="3227" w:type="dxa"/>
          </w:tcPr>
          <w:p w:rsidR="002530AD" w:rsidRPr="00495EAA" w:rsidRDefault="002530AD" w:rsidP="00CC3966">
            <w:pPr>
              <w:jc w:val="both"/>
              <w:rPr>
                <w:rFonts w:ascii="Times New Roman" w:hAnsi="Times New Roman"/>
                <w:bCs/>
                <w:sz w:val="24"/>
                <w:szCs w:val="24"/>
                <w:vertAlign w:val="superscript"/>
                <w:lang w:val="uk-UA"/>
              </w:rPr>
            </w:pPr>
            <w:r>
              <w:rPr>
                <w:rFonts w:ascii="Times New Roman" w:hAnsi="Times New Roman"/>
                <w:bCs/>
                <w:sz w:val="24"/>
                <w:szCs w:val="24"/>
                <w:lang w:val="uk-UA"/>
              </w:rPr>
              <w:t>Площа лісових угідь, тис.га</w:t>
            </w:r>
          </w:p>
        </w:tc>
        <w:tc>
          <w:tcPr>
            <w:tcW w:w="884" w:type="dxa"/>
            <w:noWrap/>
            <w:vAlign w:val="center"/>
          </w:tcPr>
          <w:p w:rsidR="002530AD" w:rsidRPr="002605DB"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18686</w:t>
            </w:r>
          </w:p>
        </w:tc>
        <w:tc>
          <w:tcPr>
            <w:tcW w:w="885" w:type="dxa"/>
            <w:noWrap/>
            <w:vAlign w:val="center"/>
          </w:tcPr>
          <w:p w:rsidR="002530AD" w:rsidRPr="002605DB"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18686</w:t>
            </w:r>
          </w:p>
        </w:tc>
        <w:tc>
          <w:tcPr>
            <w:tcW w:w="885" w:type="dxa"/>
            <w:noWrap/>
            <w:vAlign w:val="center"/>
          </w:tcPr>
          <w:p w:rsidR="002530AD" w:rsidRPr="002605DB"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18686</w:t>
            </w:r>
          </w:p>
        </w:tc>
        <w:tc>
          <w:tcPr>
            <w:tcW w:w="862"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lang w:val="uk-UA"/>
              </w:rPr>
              <w:t>0</w:t>
            </w:r>
          </w:p>
        </w:tc>
        <w:tc>
          <w:tcPr>
            <w:tcW w:w="954"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lang w:val="uk-UA"/>
              </w:rPr>
              <w:t>0</w:t>
            </w:r>
          </w:p>
        </w:tc>
        <w:tc>
          <w:tcPr>
            <w:tcW w:w="889"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0,0</w:t>
            </w:r>
          </w:p>
        </w:tc>
        <w:tc>
          <w:tcPr>
            <w:tcW w:w="850"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0,0</w:t>
            </w:r>
          </w:p>
        </w:tc>
      </w:tr>
      <w:tr w:rsidR="002530AD" w:rsidRPr="00310264" w:rsidTr="00F75EFF">
        <w:trPr>
          <w:trHeight w:val="70"/>
        </w:trPr>
        <w:tc>
          <w:tcPr>
            <w:tcW w:w="3227" w:type="dxa"/>
          </w:tcPr>
          <w:p w:rsidR="002530AD" w:rsidRPr="00495EAA" w:rsidRDefault="002530AD" w:rsidP="00CC3966">
            <w:pPr>
              <w:jc w:val="both"/>
              <w:rPr>
                <w:rFonts w:ascii="Times New Roman" w:hAnsi="Times New Roman"/>
                <w:bCs/>
                <w:sz w:val="24"/>
                <w:szCs w:val="24"/>
                <w:lang w:val="uk-UA"/>
              </w:rPr>
            </w:pPr>
            <w:r>
              <w:rPr>
                <w:rFonts w:ascii="Times New Roman" w:hAnsi="Times New Roman"/>
                <w:bCs/>
                <w:sz w:val="24"/>
                <w:szCs w:val="24"/>
                <w:lang w:val="uk-UA"/>
              </w:rPr>
              <w:t>Дохід на 1 га лісових угідь, тис</w:t>
            </w:r>
            <w:r w:rsidRPr="00F94717">
              <w:rPr>
                <w:rFonts w:ascii="Times New Roman" w:hAnsi="Times New Roman"/>
                <w:bCs/>
                <w:sz w:val="24"/>
                <w:szCs w:val="24"/>
                <w:lang w:val="uk-UA"/>
              </w:rPr>
              <w:t>.грн.</w:t>
            </w:r>
          </w:p>
        </w:tc>
        <w:tc>
          <w:tcPr>
            <w:tcW w:w="884" w:type="dxa"/>
            <w:noWrap/>
            <w:vAlign w:val="center"/>
          </w:tcPr>
          <w:p w:rsidR="002530AD" w:rsidRPr="00AB1639"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0,254</w:t>
            </w:r>
          </w:p>
        </w:tc>
        <w:tc>
          <w:tcPr>
            <w:tcW w:w="885" w:type="dxa"/>
            <w:noWrap/>
            <w:vAlign w:val="center"/>
          </w:tcPr>
          <w:p w:rsidR="002530AD" w:rsidRPr="00AB1639"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0,173</w:t>
            </w:r>
          </w:p>
        </w:tc>
        <w:tc>
          <w:tcPr>
            <w:tcW w:w="885" w:type="dxa"/>
            <w:noWrap/>
            <w:vAlign w:val="center"/>
          </w:tcPr>
          <w:p w:rsidR="002530AD" w:rsidRPr="00AB1639"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0,247</w:t>
            </w:r>
          </w:p>
        </w:tc>
        <w:tc>
          <w:tcPr>
            <w:tcW w:w="862"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lang w:val="uk-UA"/>
              </w:rPr>
              <w:t>-0,081</w:t>
            </w:r>
          </w:p>
        </w:tc>
        <w:tc>
          <w:tcPr>
            <w:tcW w:w="954"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lang w:val="uk-UA"/>
              </w:rPr>
              <w:t>-0,007</w:t>
            </w:r>
          </w:p>
        </w:tc>
        <w:tc>
          <w:tcPr>
            <w:tcW w:w="889"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-31,9</w:t>
            </w:r>
          </w:p>
        </w:tc>
        <w:tc>
          <w:tcPr>
            <w:tcW w:w="850"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-2,8</w:t>
            </w:r>
          </w:p>
        </w:tc>
      </w:tr>
      <w:tr w:rsidR="002530AD" w:rsidRPr="00310264" w:rsidTr="00F75EFF">
        <w:trPr>
          <w:trHeight w:val="70"/>
        </w:trPr>
        <w:tc>
          <w:tcPr>
            <w:tcW w:w="3227" w:type="dxa"/>
          </w:tcPr>
          <w:p w:rsidR="002530AD" w:rsidRPr="00495EAA" w:rsidRDefault="002530AD" w:rsidP="00CC3966">
            <w:pPr>
              <w:jc w:val="both"/>
              <w:rPr>
                <w:rFonts w:ascii="Times New Roman" w:hAnsi="Times New Roman"/>
                <w:bCs/>
                <w:sz w:val="24"/>
                <w:szCs w:val="24"/>
                <w:lang w:val="uk-UA"/>
              </w:rPr>
            </w:pPr>
            <w:r>
              <w:rPr>
                <w:rFonts w:ascii="Times New Roman" w:hAnsi="Times New Roman"/>
                <w:bCs/>
                <w:sz w:val="24"/>
                <w:szCs w:val="24"/>
                <w:lang w:val="uk-UA"/>
              </w:rPr>
              <w:t>Середньооблікова чисельність працівників, осіб</w:t>
            </w:r>
          </w:p>
        </w:tc>
        <w:tc>
          <w:tcPr>
            <w:tcW w:w="884" w:type="dxa"/>
            <w:noWrap/>
            <w:vAlign w:val="center"/>
          </w:tcPr>
          <w:p w:rsidR="002530AD" w:rsidRPr="002605DB"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120</w:t>
            </w:r>
          </w:p>
        </w:tc>
        <w:tc>
          <w:tcPr>
            <w:tcW w:w="885" w:type="dxa"/>
            <w:noWrap/>
            <w:vAlign w:val="center"/>
          </w:tcPr>
          <w:p w:rsidR="002530AD" w:rsidRPr="002605DB"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119</w:t>
            </w:r>
          </w:p>
        </w:tc>
        <w:tc>
          <w:tcPr>
            <w:tcW w:w="885" w:type="dxa"/>
            <w:noWrap/>
            <w:vAlign w:val="center"/>
          </w:tcPr>
          <w:p w:rsidR="002530AD" w:rsidRPr="002605DB"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105</w:t>
            </w:r>
          </w:p>
        </w:tc>
        <w:tc>
          <w:tcPr>
            <w:tcW w:w="862"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lang w:val="uk-UA"/>
              </w:rPr>
              <w:t>-1</w:t>
            </w:r>
          </w:p>
        </w:tc>
        <w:tc>
          <w:tcPr>
            <w:tcW w:w="954"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lang w:val="uk-UA"/>
              </w:rPr>
              <w:t>-15</w:t>
            </w:r>
          </w:p>
        </w:tc>
        <w:tc>
          <w:tcPr>
            <w:tcW w:w="889"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-0,8</w:t>
            </w:r>
          </w:p>
        </w:tc>
        <w:tc>
          <w:tcPr>
            <w:tcW w:w="850"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-12,5</w:t>
            </w:r>
          </w:p>
        </w:tc>
      </w:tr>
      <w:tr w:rsidR="002530AD" w:rsidRPr="00310264" w:rsidTr="00F75EFF">
        <w:trPr>
          <w:trHeight w:val="70"/>
        </w:trPr>
        <w:tc>
          <w:tcPr>
            <w:tcW w:w="3227" w:type="dxa"/>
          </w:tcPr>
          <w:p w:rsidR="002530AD" w:rsidRPr="00495EAA" w:rsidRDefault="002530AD" w:rsidP="00CC3966">
            <w:pPr>
              <w:jc w:val="both"/>
              <w:rPr>
                <w:rFonts w:ascii="Times New Roman" w:hAnsi="Times New Roman"/>
                <w:bCs/>
                <w:sz w:val="24"/>
                <w:szCs w:val="24"/>
                <w:lang w:val="uk-UA"/>
              </w:rPr>
            </w:pPr>
            <w:r>
              <w:rPr>
                <w:rFonts w:ascii="Times New Roman" w:hAnsi="Times New Roman"/>
                <w:bCs/>
                <w:sz w:val="24"/>
                <w:szCs w:val="24"/>
                <w:lang w:val="uk-UA"/>
              </w:rPr>
              <w:t>Середня продуктивність праці одного працівника, тис. грн./особу</w:t>
            </w:r>
          </w:p>
        </w:tc>
        <w:tc>
          <w:tcPr>
            <w:tcW w:w="884" w:type="dxa"/>
            <w:noWrap/>
            <w:vAlign w:val="center"/>
          </w:tcPr>
          <w:p w:rsidR="002530AD" w:rsidRPr="0071792D"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31,84</w:t>
            </w:r>
          </w:p>
        </w:tc>
        <w:tc>
          <w:tcPr>
            <w:tcW w:w="885" w:type="dxa"/>
            <w:noWrap/>
            <w:vAlign w:val="center"/>
          </w:tcPr>
          <w:p w:rsidR="002530AD" w:rsidRPr="0071792D"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33,07</w:t>
            </w:r>
          </w:p>
        </w:tc>
        <w:tc>
          <w:tcPr>
            <w:tcW w:w="885" w:type="dxa"/>
            <w:noWrap/>
            <w:vAlign w:val="center"/>
          </w:tcPr>
          <w:p w:rsidR="002530AD" w:rsidRPr="0071792D"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28,81</w:t>
            </w:r>
          </w:p>
        </w:tc>
        <w:tc>
          <w:tcPr>
            <w:tcW w:w="862"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lang w:val="uk-UA"/>
              </w:rPr>
              <w:t>1,23</w:t>
            </w:r>
          </w:p>
        </w:tc>
        <w:tc>
          <w:tcPr>
            <w:tcW w:w="954"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lang w:val="uk-UA"/>
              </w:rPr>
              <w:t>-3,03</w:t>
            </w:r>
          </w:p>
        </w:tc>
        <w:tc>
          <w:tcPr>
            <w:tcW w:w="889"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3,9</w:t>
            </w:r>
          </w:p>
        </w:tc>
        <w:tc>
          <w:tcPr>
            <w:tcW w:w="850"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-9,5</w:t>
            </w:r>
          </w:p>
        </w:tc>
      </w:tr>
      <w:tr w:rsidR="002530AD" w:rsidRPr="00310264" w:rsidTr="00F75EFF">
        <w:trPr>
          <w:trHeight w:val="70"/>
        </w:trPr>
        <w:tc>
          <w:tcPr>
            <w:tcW w:w="3227" w:type="dxa"/>
          </w:tcPr>
          <w:p w:rsidR="002530AD" w:rsidRPr="00495EAA" w:rsidRDefault="002530AD" w:rsidP="00CC3966">
            <w:pPr>
              <w:jc w:val="both"/>
              <w:rPr>
                <w:rFonts w:ascii="Times New Roman" w:hAnsi="Times New Roman"/>
                <w:bCs/>
                <w:sz w:val="24"/>
                <w:szCs w:val="24"/>
                <w:lang w:val="uk-UA"/>
              </w:rPr>
            </w:pPr>
            <w:r>
              <w:rPr>
                <w:rFonts w:ascii="Times New Roman" w:hAnsi="Times New Roman"/>
                <w:bCs/>
                <w:sz w:val="24"/>
                <w:szCs w:val="24"/>
                <w:lang w:val="uk-UA"/>
              </w:rPr>
              <w:t>Фонд оплати праці, тис. грн.</w:t>
            </w:r>
          </w:p>
        </w:tc>
        <w:tc>
          <w:tcPr>
            <w:tcW w:w="884" w:type="dxa"/>
            <w:noWrap/>
            <w:vAlign w:val="center"/>
          </w:tcPr>
          <w:p w:rsidR="002530AD" w:rsidRPr="002605DB"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3821</w:t>
            </w:r>
          </w:p>
        </w:tc>
        <w:tc>
          <w:tcPr>
            <w:tcW w:w="885" w:type="dxa"/>
            <w:noWrap/>
            <w:vAlign w:val="center"/>
          </w:tcPr>
          <w:p w:rsidR="002530AD" w:rsidRPr="002605DB"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3936</w:t>
            </w:r>
          </w:p>
        </w:tc>
        <w:tc>
          <w:tcPr>
            <w:tcW w:w="885" w:type="dxa"/>
            <w:noWrap/>
            <w:vAlign w:val="center"/>
          </w:tcPr>
          <w:p w:rsidR="002530AD" w:rsidRPr="002605DB"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3025</w:t>
            </w:r>
          </w:p>
        </w:tc>
        <w:tc>
          <w:tcPr>
            <w:tcW w:w="862"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lang w:val="uk-UA"/>
              </w:rPr>
              <w:t>115</w:t>
            </w:r>
          </w:p>
        </w:tc>
        <w:tc>
          <w:tcPr>
            <w:tcW w:w="954"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lang w:val="uk-UA"/>
              </w:rPr>
              <w:t>-796</w:t>
            </w:r>
          </w:p>
        </w:tc>
        <w:tc>
          <w:tcPr>
            <w:tcW w:w="889"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3,0</w:t>
            </w:r>
          </w:p>
        </w:tc>
        <w:tc>
          <w:tcPr>
            <w:tcW w:w="850"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-20,8</w:t>
            </w:r>
          </w:p>
        </w:tc>
      </w:tr>
      <w:tr w:rsidR="002530AD" w:rsidRPr="00310264" w:rsidTr="00F75EFF">
        <w:trPr>
          <w:trHeight w:val="70"/>
        </w:trPr>
        <w:tc>
          <w:tcPr>
            <w:tcW w:w="3227" w:type="dxa"/>
          </w:tcPr>
          <w:p w:rsidR="002530AD" w:rsidRPr="00495EAA" w:rsidRDefault="002530AD" w:rsidP="00CC3966">
            <w:pPr>
              <w:jc w:val="both"/>
              <w:rPr>
                <w:rFonts w:ascii="Times New Roman" w:hAnsi="Times New Roman"/>
                <w:bCs/>
                <w:sz w:val="24"/>
                <w:szCs w:val="24"/>
                <w:lang w:val="uk-UA"/>
              </w:rPr>
            </w:pPr>
            <w:r>
              <w:rPr>
                <w:rFonts w:ascii="Times New Roman" w:hAnsi="Times New Roman"/>
                <w:bCs/>
                <w:sz w:val="24"/>
                <w:szCs w:val="24"/>
                <w:lang w:val="uk-UA"/>
              </w:rPr>
              <w:t>Середньомісячна заробітна плата одного працівника, тис. грн./особу</w:t>
            </w:r>
          </w:p>
        </w:tc>
        <w:tc>
          <w:tcPr>
            <w:tcW w:w="884" w:type="dxa"/>
            <w:noWrap/>
            <w:vAlign w:val="center"/>
          </w:tcPr>
          <w:p w:rsidR="002530AD" w:rsidRPr="00C3170A"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2,65</w:t>
            </w:r>
          </w:p>
        </w:tc>
        <w:tc>
          <w:tcPr>
            <w:tcW w:w="885" w:type="dxa"/>
            <w:noWrap/>
            <w:vAlign w:val="center"/>
          </w:tcPr>
          <w:p w:rsidR="002530AD" w:rsidRPr="00C3170A"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2,75</w:t>
            </w:r>
          </w:p>
        </w:tc>
        <w:tc>
          <w:tcPr>
            <w:tcW w:w="885" w:type="dxa"/>
            <w:noWrap/>
            <w:vAlign w:val="center"/>
          </w:tcPr>
          <w:p w:rsidR="002530AD" w:rsidRPr="00C3170A" w:rsidRDefault="002530AD" w:rsidP="00785B0F">
            <w:pPr>
              <w:jc w:val="center"/>
              <w:rPr>
                <w:rFonts w:ascii="Times New Roman" w:hAnsi="Times New Roman"/>
                <w:bCs/>
                <w:sz w:val="24"/>
                <w:szCs w:val="24"/>
                <w:lang w:val="uk-UA"/>
              </w:rPr>
            </w:pPr>
            <w:r>
              <w:rPr>
                <w:rFonts w:ascii="Times New Roman" w:hAnsi="Times New Roman"/>
                <w:bCs/>
                <w:sz w:val="24"/>
                <w:szCs w:val="24"/>
                <w:lang w:val="uk-UA"/>
              </w:rPr>
              <w:t>2,4</w:t>
            </w:r>
          </w:p>
        </w:tc>
        <w:tc>
          <w:tcPr>
            <w:tcW w:w="862"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lang w:val="uk-UA"/>
              </w:rPr>
              <w:t>0,1</w:t>
            </w:r>
          </w:p>
        </w:tc>
        <w:tc>
          <w:tcPr>
            <w:tcW w:w="954"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bCs/>
                <w:color w:val="000000"/>
                <w:sz w:val="24"/>
                <w:szCs w:val="24"/>
                <w:lang w:val="uk-UA"/>
              </w:rPr>
              <w:t>-0,25</w:t>
            </w:r>
          </w:p>
        </w:tc>
        <w:tc>
          <w:tcPr>
            <w:tcW w:w="889"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3,8</w:t>
            </w:r>
          </w:p>
        </w:tc>
        <w:tc>
          <w:tcPr>
            <w:tcW w:w="850" w:type="dxa"/>
            <w:noWrap/>
            <w:vAlign w:val="center"/>
          </w:tcPr>
          <w:p w:rsidR="002530AD" w:rsidRPr="002530AD" w:rsidRDefault="002530AD">
            <w:pPr>
              <w:jc w:val="center"/>
              <w:rPr>
                <w:rFonts w:ascii="Times New Roman" w:hAnsi="Times New Roman"/>
                <w:color w:val="000000"/>
                <w:sz w:val="24"/>
                <w:szCs w:val="24"/>
              </w:rPr>
            </w:pPr>
            <w:r w:rsidRPr="002530AD">
              <w:rPr>
                <w:rFonts w:ascii="Times New Roman" w:hAnsi="Times New Roman"/>
                <w:color w:val="000000"/>
                <w:sz w:val="24"/>
                <w:szCs w:val="24"/>
              </w:rPr>
              <w:t>-9,4</w:t>
            </w:r>
          </w:p>
        </w:tc>
      </w:tr>
    </w:tbl>
    <w:p w:rsidR="00BB0621" w:rsidRDefault="00BB0621" w:rsidP="00495EAA">
      <w:pPr>
        <w:spacing w:after="0" w:line="360" w:lineRule="auto"/>
        <w:ind w:firstLine="709"/>
        <w:jc w:val="both"/>
        <w:rPr>
          <w:rFonts w:ascii="Times New Roman" w:hAnsi="Times New Roman"/>
          <w:bCs/>
          <w:sz w:val="28"/>
          <w:szCs w:val="28"/>
          <w:lang w:val="uk-UA"/>
        </w:rPr>
      </w:pPr>
    </w:p>
    <w:p w:rsidR="00BB0621" w:rsidRDefault="00BB0621" w:rsidP="00BB0621">
      <w:pPr>
        <w:spacing w:after="0" w:line="360" w:lineRule="auto"/>
        <w:ind w:firstLine="709"/>
        <w:jc w:val="both"/>
        <w:rPr>
          <w:rFonts w:ascii="Times New Roman" w:hAnsi="Times New Roman"/>
          <w:bCs/>
          <w:sz w:val="28"/>
          <w:szCs w:val="28"/>
          <w:lang w:val="uk-UA"/>
        </w:rPr>
      </w:pPr>
      <w:r w:rsidRPr="00BB0621">
        <w:rPr>
          <w:rFonts w:ascii="Times New Roman" w:hAnsi="Times New Roman"/>
          <w:bCs/>
          <w:sz w:val="28"/>
          <w:szCs w:val="28"/>
          <w:lang w:val="uk-UA"/>
        </w:rPr>
        <w:t>Отримані результати дозволяють зробити висновок, що стан даного</w:t>
      </w:r>
      <w:r w:rsidR="00E15B45">
        <w:rPr>
          <w:rFonts w:ascii="Times New Roman" w:hAnsi="Times New Roman"/>
          <w:bCs/>
          <w:sz w:val="28"/>
          <w:szCs w:val="28"/>
          <w:lang w:val="uk-UA"/>
        </w:rPr>
        <w:t xml:space="preserve"> </w:t>
      </w:r>
      <w:r>
        <w:rPr>
          <w:rFonts w:ascii="Times New Roman" w:hAnsi="Times New Roman"/>
          <w:bCs/>
          <w:sz w:val="28"/>
          <w:szCs w:val="28"/>
          <w:lang w:val="uk-UA"/>
        </w:rPr>
        <w:t>п</w:t>
      </w:r>
      <w:r w:rsidRPr="00BB0621">
        <w:rPr>
          <w:rFonts w:ascii="Times New Roman" w:hAnsi="Times New Roman"/>
          <w:bCs/>
          <w:sz w:val="28"/>
          <w:szCs w:val="28"/>
          <w:lang w:val="uk-UA"/>
        </w:rPr>
        <w:t>ідприємства</w:t>
      </w:r>
      <w:r>
        <w:rPr>
          <w:rFonts w:ascii="Times New Roman" w:hAnsi="Times New Roman"/>
          <w:bCs/>
          <w:sz w:val="28"/>
          <w:szCs w:val="28"/>
          <w:lang w:val="uk-UA"/>
        </w:rPr>
        <w:t xml:space="preserve"> </w:t>
      </w:r>
      <w:r w:rsidR="00285171" w:rsidRPr="00285171">
        <w:rPr>
          <w:rFonts w:ascii="Times New Roman" w:hAnsi="Times New Roman"/>
          <w:bCs/>
          <w:sz w:val="28"/>
          <w:szCs w:val="28"/>
          <w:lang w:val="uk-UA"/>
        </w:rPr>
        <w:t>нестабільний</w:t>
      </w:r>
      <w:r w:rsidR="00521E22">
        <w:rPr>
          <w:rFonts w:ascii="Times New Roman" w:hAnsi="Times New Roman"/>
          <w:bCs/>
          <w:sz w:val="28"/>
          <w:szCs w:val="28"/>
          <w:lang w:val="uk-UA"/>
        </w:rPr>
        <w:t>.</w:t>
      </w:r>
      <w:r w:rsidR="001313C7">
        <w:rPr>
          <w:rFonts w:ascii="Times New Roman" w:hAnsi="Times New Roman"/>
          <w:bCs/>
          <w:sz w:val="28"/>
          <w:szCs w:val="28"/>
          <w:lang w:val="uk-UA"/>
        </w:rPr>
        <w:t xml:space="preserve"> </w:t>
      </w:r>
    </w:p>
    <w:p w:rsidR="007E42FF" w:rsidRDefault="007E42FF" w:rsidP="001313C7">
      <w:pPr>
        <w:spacing w:after="0" w:line="360" w:lineRule="auto"/>
        <w:ind w:firstLine="709"/>
        <w:jc w:val="both"/>
        <w:rPr>
          <w:rFonts w:ascii="Times New Roman" w:hAnsi="Times New Roman"/>
          <w:color w:val="000000"/>
          <w:sz w:val="28"/>
          <w:szCs w:val="28"/>
          <w:lang w:val="uk-UA"/>
        </w:rPr>
      </w:pPr>
      <w:r w:rsidRPr="00495EAA">
        <w:rPr>
          <w:rFonts w:ascii="Times New Roman" w:hAnsi="Times New Roman"/>
          <w:color w:val="000000"/>
          <w:sz w:val="28"/>
          <w:szCs w:val="28"/>
          <w:lang w:val="uk-UA"/>
        </w:rPr>
        <w:t>Чистий дохід від реалізації  продукції в 2015 році зменшився</w:t>
      </w:r>
      <w:r w:rsidR="001313C7">
        <w:rPr>
          <w:rFonts w:ascii="Times New Roman" w:hAnsi="Times New Roman"/>
          <w:color w:val="000000"/>
          <w:sz w:val="28"/>
          <w:szCs w:val="28"/>
          <w:lang w:val="uk-UA"/>
        </w:rPr>
        <w:t xml:space="preserve"> на 2,7% в порівнянні з 2013 р</w:t>
      </w:r>
      <w:r w:rsidRPr="00495EAA">
        <w:rPr>
          <w:rFonts w:ascii="Times New Roman" w:hAnsi="Times New Roman"/>
          <w:color w:val="000000"/>
          <w:sz w:val="28"/>
          <w:szCs w:val="28"/>
          <w:lang w:val="uk-UA"/>
        </w:rPr>
        <w:t>оком.</w:t>
      </w:r>
      <w:r w:rsidR="001313C7">
        <w:rPr>
          <w:rFonts w:ascii="Times New Roman" w:hAnsi="Times New Roman"/>
          <w:color w:val="000000"/>
          <w:sz w:val="28"/>
          <w:szCs w:val="28"/>
          <w:lang w:val="uk-UA"/>
        </w:rPr>
        <w:t xml:space="preserve"> </w:t>
      </w:r>
      <w:r w:rsidR="001313C7">
        <w:rPr>
          <w:rFonts w:ascii="Times New Roman" w:hAnsi="Times New Roman"/>
          <w:bCs/>
          <w:sz w:val="28"/>
          <w:szCs w:val="28"/>
          <w:lang w:val="uk-UA"/>
        </w:rPr>
        <w:t>Собівартість  реалізованої продукції також з</w:t>
      </w:r>
      <w:r w:rsidR="001313C7">
        <w:rPr>
          <w:rFonts w:ascii="Times New Roman" w:hAnsi="Times New Roman"/>
          <w:color w:val="000000"/>
          <w:sz w:val="28"/>
          <w:szCs w:val="28"/>
          <w:lang w:val="uk-UA"/>
        </w:rPr>
        <w:t>низилась та  випереджає темпи росту чистого доходу на 1,4%.</w:t>
      </w:r>
    </w:p>
    <w:p w:rsidR="001313C7" w:rsidRPr="001313C7" w:rsidRDefault="001313C7" w:rsidP="001313C7">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lastRenderedPageBreak/>
        <w:t>Витрати на 1 грн реалізованої продукції в 2015 році зросла на 1 коп у порівнянні з 2013 роком, що негативно відзначилося на собівартос</w:t>
      </w:r>
      <w:r w:rsidR="00FD2866">
        <w:rPr>
          <w:rFonts w:ascii="Times New Roman" w:hAnsi="Times New Roman"/>
          <w:bCs/>
          <w:sz w:val="28"/>
          <w:szCs w:val="28"/>
          <w:lang w:val="uk-UA"/>
        </w:rPr>
        <w:t xml:space="preserve">ті, котрій характерні різкі темпи, але собівартість склала в 2015 році 3778тис. грн.. </w:t>
      </w:r>
    </w:p>
    <w:p w:rsidR="007E42FF" w:rsidRDefault="001313C7" w:rsidP="00495EAA">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Валовий прибу</w:t>
      </w:r>
      <w:r w:rsidR="007E42FF" w:rsidRPr="00495EAA">
        <w:rPr>
          <w:rFonts w:ascii="Times New Roman" w:hAnsi="Times New Roman"/>
          <w:color w:val="000000"/>
          <w:sz w:val="28"/>
          <w:szCs w:val="28"/>
          <w:lang w:val="uk-UA"/>
        </w:rPr>
        <w:t>ток нестабільний, в 2</w:t>
      </w:r>
      <w:r>
        <w:rPr>
          <w:rFonts w:ascii="Times New Roman" w:hAnsi="Times New Roman"/>
          <w:color w:val="000000"/>
          <w:sz w:val="28"/>
          <w:szCs w:val="28"/>
          <w:lang w:val="uk-UA"/>
        </w:rPr>
        <w:t>015 році</w:t>
      </w:r>
      <w:r w:rsidR="00717946">
        <w:rPr>
          <w:rFonts w:ascii="Times New Roman" w:hAnsi="Times New Roman"/>
          <w:color w:val="000000"/>
          <w:sz w:val="28"/>
          <w:szCs w:val="28"/>
          <w:lang w:val="uk-UA"/>
        </w:rPr>
        <w:t xml:space="preserve"> складає 840 тис. грн. або</w:t>
      </w:r>
      <w:r>
        <w:rPr>
          <w:rFonts w:ascii="Times New Roman" w:hAnsi="Times New Roman"/>
          <w:color w:val="000000"/>
          <w:sz w:val="28"/>
          <w:szCs w:val="28"/>
          <w:lang w:val="uk-UA"/>
        </w:rPr>
        <w:t xml:space="preserve"> </w:t>
      </w:r>
      <w:r w:rsidR="00717946">
        <w:rPr>
          <w:rFonts w:ascii="Times New Roman" w:hAnsi="Times New Roman"/>
          <w:color w:val="000000"/>
          <w:sz w:val="28"/>
          <w:szCs w:val="28"/>
          <w:lang w:val="uk-UA"/>
        </w:rPr>
        <w:t>91,4% .  Спостерігається різкий спад чистого прибутку: в 2015 році він склав лише 25% якщо порівнювати з показником в 2013 році.</w:t>
      </w:r>
    </w:p>
    <w:p w:rsidR="00DB6655" w:rsidRPr="00DB6655" w:rsidRDefault="00717946" w:rsidP="00DB6655">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Середньорічна вартість основних засобів</w:t>
      </w:r>
      <w:r w:rsidR="00DB6655">
        <w:rPr>
          <w:rFonts w:ascii="Times New Roman" w:hAnsi="Times New Roman"/>
          <w:color w:val="000000"/>
          <w:sz w:val="28"/>
          <w:szCs w:val="28"/>
          <w:lang w:val="uk-UA"/>
        </w:rPr>
        <w:t xml:space="preserve"> склала в 2015 році 75%, і це говорить про те,  що на підприємстві основні засоби використовуються неефективно, при цьому  в звітному році відбулася деяка</w:t>
      </w:r>
      <w:r w:rsidR="00D41CFB">
        <w:rPr>
          <w:rFonts w:ascii="Times New Roman" w:hAnsi="Times New Roman"/>
          <w:color w:val="000000"/>
          <w:sz w:val="28"/>
          <w:szCs w:val="28"/>
          <w:lang w:val="uk-UA"/>
        </w:rPr>
        <w:t xml:space="preserve"> позитивна</w:t>
      </w:r>
      <w:r w:rsidR="00DB6655" w:rsidRPr="00DB6655">
        <w:rPr>
          <w:rFonts w:ascii="Times New Roman" w:hAnsi="Times New Roman"/>
          <w:color w:val="000000"/>
          <w:sz w:val="28"/>
          <w:szCs w:val="28"/>
          <w:lang w:val="uk-UA"/>
        </w:rPr>
        <w:t xml:space="preserve"> зміна</w:t>
      </w:r>
    </w:p>
    <w:p w:rsidR="00E15B45" w:rsidRDefault="00DB6655" w:rsidP="00DB6655">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п</w:t>
      </w:r>
      <w:r w:rsidRPr="00DB6655">
        <w:rPr>
          <w:rFonts w:ascii="Times New Roman" w:hAnsi="Times New Roman"/>
          <w:color w:val="000000"/>
          <w:sz w:val="28"/>
          <w:szCs w:val="28"/>
          <w:lang w:val="uk-UA"/>
        </w:rPr>
        <w:t>оказника</w:t>
      </w:r>
      <w:r>
        <w:rPr>
          <w:rFonts w:ascii="Times New Roman" w:hAnsi="Times New Roman"/>
          <w:color w:val="000000"/>
          <w:sz w:val="28"/>
          <w:szCs w:val="28"/>
          <w:lang w:val="uk-UA"/>
        </w:rPr>
        <w:t xml:space="preserve"> фондовіддачі – зросла на 87 коп., або на 30%.</w:t>
      </w:r>
    </w:p>
    <w:p w:rsidR="00E15B45" w:rsidRDefault="00DB6655" w:rsidP="00E15B45">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Площа лісових угідь на протязі 3 років залишилася незмінною, при цьому дохід на 1 га лісових угідь знизився на 3%.</w:t>
      </w:r>
    </w:p>
    <w:p w:rsidR="00DB6655" w:rsidRPr="00495EAA" w:rsidRDefault="00DB6655" w:rsidP="00E15B45">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Спостерігається скорочення середньооблікової чисельності працівників </w:t>
      </w:r>
      <w:r w:rsidR="00FD2866">
        <w:rPr>
          <w:rFonts w:ascii="Times New Roman" w:hAnsi="Times New Roman"/>
          <w:color w:val="000000"/>
          <w:sz w:val="28"/>
          <w:szCs w:val="28"/>
          <w:lang w:val="uk-UA"/>
        </w:rPr>
        <w:t xml:space="preserve">в 2015 році на 12% </w:t>
      </w:r>
      <w:r w:rsidR="00285171">
        <w:rPr>
          <w:rFonts w:ascii="Times New Roman" w:hAnsi="Times New Roman"/>
          <w:color w:val="000000"/>
          <w:sz w:val="28"/>
          <w:szCs w:val="28"/>
          <w:lang w:val="uk-UA"/>
        </w:rPr>
        <w:t xml:space="preserve">або </w:t>
      </w:r>
      <w:r w:rsidR="00FD2866" w:rsidRPr="00E15B45">
        <w:rPr>
          <w:rFonts w:ascii="Times New Roman" w:hAnsi="Times New Roman"/>
          <w:color w:val="000000"/>
          <w:sz w:val="28"/>
          <w:szCs w:val="28"/>
          <w:lang w:val="uk-UA"/>
        </w:rPr>
        <w:t>105</w:t>
      </w:r>
      <w:r w:rsidR="00FD2866">
        <w:rPr>
          <w:rFonts w:ascii="Times New Roman" w:hAnsi="Times New Roman"/>
          <w:color w:val="000000"/>
          <w:sz w:val="28"/>
          <w:szCs w:val="28"/>
          <w:lang w:val="uk-UA"/>
        </w:rPr>
        <w:t xml:space="preserve"> осіб, при цьому зниження ефективності використання трудових ресурсів на підприємстві на 10% та характерне зниження заробітної плати на 9</w:t>
      </w:r>
      <w:r w:rsidR="00FD2866" w:rsidRPr="00285171">
        <w:rPr>
          <w:rFonts w:ascii="Times New Roman" w:hAnsi="Times New Roman"/>
          <w:color w:val="000000"/>
          <w:sz w:val="28"/>
          <w:szCs w:val="28"/>
          <w:lang w:val="uk-UA"/>
        </w:rPr>
        <w:t xml:space="preserve">%. </w:t>
      </w:r>
      <w:r w:rsidR="00285171" w:rsidRPr="00285171">
        <w:rPr>
          <w:rFonts w:ascii="Times New Roman" w:hAnsi="Times New Roman"/>
          <w:color w:val="000000"/>
          <w:sz w:val="28"/>
          <w:szCs w:val="28"/>
          <w:lang w:val="uk-UA"/>
        </w:rPr>
        <w:t>Такі скорочення могли бути викликані зниженням</w:t>
      </w:r>
      <w:r w:rsidR="00FD2866" w:rsidRPr="00285171">
        <w:rPr>
          <w:rFonts w:ascii="Times New Roman" w:hAnsi="Times New Roman"/>
          <w:color w:val="000000"/>
          <w:sz w:val="28"/>
          <w:szCs w:val="28"/>
          <w:lang w:val="uk-UA"/>
        </w:rPr>
        <w:t xml:space="preserve"> фонду оплати</w:t>
      </w:r>
      <w:r w:rsidR="00FD2866">
        <w:rPr>
          <w:rFonts w:ascii="Times New Roman" w:hAnsi="Times New Roman"/>
          <w:color w:val="000000"/>
          <w:sz w:val="28"/>
          <w:szCs w:val="28"/>
          <w:lang w:val="uk-UA"/>
        </w:rPr>
        <w:t xml:space="preserve"> праці на 21% і в 2015 році</w:t>
      </w:r>
      <w:r w:rsidR="00D41CFB">
        <w:rPr>
          <w:rFonts w:ascii="Times New Roman" w:hAnsi="Times New Roman"/>
          <w:color w:val="000000"/>
          <w:sz w:val="28"/>
          <w:szCs w:val="28"/>
          <w:lang w:val="uk-UA"/>
        </w:rPr>
        <w:t xml:space="preserve"> ФОП</w:t>
      </w:r>
      <w:r w:rsidR="00D3621B">
        <w:rPr>
          <w:rFonts w:ascii="Times New Roman" w:hAnsi="Times New Roman"/>
          <w:color w:val="000000"/>
          <w:sz w:val="28"/>
          <w:szCs w:val="28"/>
          <w:lang w:val="uk-UA"/>
        </w:rPr>
        <w:t xml:space="preserve"> складає – 3025 тис. грн.</w:t>
      </w:r>
      <w:r w:rsidR="00FD2866">
        <w:rPr>
          <w:rFonts w:ascii="Times New Roman" w:hAnsi="Times New Roman"/>
          <w:color w:val="000000"/>
          <w:sz w:val="28"/>
          <w:szCs w:val="28"/>
          <w:lang w:val="uk-UA"/>
        </w:rPr>
        <w:t xml:space="preserve"> </w:t>
      </w:r>
    </w:p>
    <w:p w:rsidR="007E42FF" w:rsidRPr="00310264" w:rsidRDefault="007E42FF" w:rsidP="00387D34">
      <w:pPr>
        <w:spacing w:after="0"/>
        <w:jc w:val="both"/>
        <w:rPr>
          <w:rFonts w:ascii="Times New Roman" w:hAnsi="Times New Roman"/>
          <w:sz w:val="28"/>
          <w:szCs w:val="28"/>
          <w:lang w:val="uk-UA"/>
        </w:rPr>
      </w:pPr>
    </w:p>
    <w:p w:rsidR="0055139A" w:rsidRPr="00310264" w:rsidRDefault="0036796D" w:rsidP="00495EAA">
      <w:pPr>
        <w:spacing w:after="0"/>
        <w:ind w:firstLine="709"/>
        <w:jc w:val="both"/>
        <w:rPr>
          <w:rFonts w:ascii="Times New Roman" w:hAnsi="Times New Roman"/>
          <w:b/>
          <w:lang w:val="uk-UA"/>
        </w:rPr>
      </w:pPr>
      <w:r w:rsidRPr="00310264">
        <w:rPr>
          <w:rFonts w:ascii="Times New Roman" w:hAnsi="Times New Roman"/>
          <w:sz w:val="28"/>
          <w:szCs w:val="28"/>
          <w:lang w:val="uk-UA"/>
        </w:rPr>
        <w:t>2.3</w:t>
      </w:r>
      <w:r w:rsidR="005A4408" w:rsidRPr="00310264">
        <w:rPr>
          <w:rFonts w:ascii="Times New Roman" w:hAnsi="Times New Roman"/>
          <w:sz w:val="28"/>
          <w:szCs w:val="28"/>
          <w:lang w:val="uk-UA"/>
        </w:rPr>
        <w:t>. Аналіз фінансового стану ДП «Старобільське Лісомисливське господарство»</w:t>
      </w:r>
    </w:p>
    <w:p w:rsidR="005A4408" w:rsidRPr="00495EAA" w:rsidRDefault="005A4408" w:rsidP="00495EAA">
      <w:pPr>
        <w:spacing w:after="0" w:line="360" w:lineRule="auto"/>
        <w:ind w:firstLine="709"/>
        <w:jc w:val="both"/>
        <w:rPr>
          <w:rFonts w:ascii="Times New Roman" w:hAnsi="Times New Roman"/>
          <w:sz w:val="28"/>
          <w:szCs w:val="28"/>
          <w:lang w:val="uk-UA"/>
        </w:rPr>
      </w:pPr>
    </w:p>
    <w:p w:rsidR="005A4408" w:rsidRPr="00495EAA" w:rsidRDefault="005A4408" w:rsidP="00495EAA">
      <w:pPr>
        <w:spacing w:after="0" w:line="360" w:lineRule="auto"/>
        <w:ind w:firstLine="709"/>
        <w:jc w:val="both"/>
        <w:rPr>
          <w:rFonts w:ascii="Times New Roman" w:eastAsia="Times New Roman" w:hAnsi="Times New Roman"/>
          <w:sz w:val="28"/>
          <w:szCs w:val="28"/>
          <w:lang w:val="uk-UA" w:eastAsia="ru-RU"/>
        </w:rPr>
      </w:pPr>
      <w:r w:rsidRPr="00495EAA">
        <w:rPr>
          <w:rFonts w:ascii="Times New Roman" w:eastAsia="Times New Roman" w:hAnsi="Times New Roman"/>
          <w:sz w:val="28"/>
          <w:szCs w:val="28"/>
          <w:lang w:val="uk-UA" w:eastAsia="ru-RU"/>
        </w:rPr>
        <w:t xml:space="preserve">Фінансовий стан підприємства, його стійкість і стабільність залежать від результатів його виробничої, комерційної та фінансової діяльності. </w:t>
      </w:r>
      <w:r w:rsidRPr="00495EAA">
        <w:rPr>
          <w:rFonts w:ascii="Times New Roman" w:eastAsia="Times New Roman" w:hAnsi="Times New Roman"/>
          <w:sz w:val="28"/>
          <w:szCs w:val="28"/>
          <w:lang w:eastAsia="ru-RU"/>
        </w:rPr>
        <w:t xml:space="preserve">Якщо виробничий і фінансовий плани успішно виконуються, то це позитивно впливає на фінансовий стан </w:t>
      </w:r>
      <w:proofErr w:type="gramStart"/>
      <w:r w:rsidRPr="00495EAA">
        <w:rPr>
          <w:rFonts w:ascii="Times New Roman" w:eastAsia="Times New Roman" w:hAnsi="Times New Roman"/>
          <w:sz w:val="28"/>
          <w:szCs w:val="28"/>
          <w:lang w:eastAsia="ru-RU"/>
        </w:rPr>
        <w:t>п</w:t>
      </w:r>
      <w:proofErr w:type="gramEnd"/>
      <w:r w:rsidRPr="00495EAA">
        <w:rPr>
          <w:rFonts w:ascii="Times New Roman" w:eastAsia="Times New Roman" w:hAnsi="Times New Roman"/>
          <w:sz w:val="28"/>
          <w:szCs w:val="28"/>
          <w:lang w:eastAsia="ru-RU"/>
        </w:rPr>
        <w:t xml:space="preserve">ідприємства. І навпаки, в результаті недовиконання плану </w:t>
      </w:r>
      <w:r w:rsidRPr="00495EAA">
        <w:rPr>
          <w:rFonts w:ascii="Times New Roman" w:eastAsia="Times New Roman" w:hAnsi="Times New Roman"/>
          <w:sz w:val="28"/>
          <w:szCs w:val="28"/>
          <w:lang w:val="uk-UA" w:eastAsia="ru-RU"/>
        </w:rPr>
        <w:t>з</w:t>
      </w:r>
      <w:r w:rsidRPr="00495EAA">
        <w:rPr>
          <w:rFonts w:ascii="Times New Roman" w:eastAsia="Times New Roman" w:hAnsi="Times New Roman"/>
          <w:sz w:val="28"/>
          <w:szCs w:val="28"/>
          <w:lang w:eastAsia="ru-RU"/>
        </w:rPr>
        <w:t xml:space="preserve"> виробництв</w:t>
      </w:r>
      <w:r w:rsidRPr="00495EAA">
        <w:rPr>
          <w:rFonts w:ascii="Times New Roman" w:eastAsia="Times New Roman" w:hAnsi="Times New Roman"/>
          <w:sz w:val="28"/>
          <w:szCs w:val="28"/>
          <w:lang w:val="uk-UA" w:eastAsia="ru-RU"/>
        </w:rPr>
        <w:t>а</w:t>
      </w:r>
      <w:r w:rsidRPr="00495EAA">
        <w:rPr>
          <w:rFonts w:ascii="Times New Roman" w:eastAsia="Times New Roman" w:hAnsi="Times New Roman"/>
          <w:sz w:val="28"/>
          <w:szCs w:val="28"/>
          <w:lang w:eastAsia="ru-RU"/>
        </w:rPr>
        <w:t xml:space="preserve"> і реалізації продукції відбувається підвищення її собівартості, зменшення суми виручки і прибутку і, як наслідок, погіршення фінансового стану підприємства і його платоспроможності.</w:t>
      </w:r>
    </w:p>
    <w:p w:rsidR="007E42FF" w:rsidRPr="00495EAA" w:rsidRDefault="007E42FF" w:rsidP="00495EAA">
      <w:pPr>
        <w:spacing w:after="0" w:line="360" w:lineRule="auto"/>
        <w:ind w:firstLine="709"/>
        <w:jc w:val="both"/>
        <w:rPr>
          <w:rFonts w:ascii="Times New Roman" w:eastAsia="Times New Roman" w:hAnsi="Times New Roman"/>
          <w:sz w:val="28"/>
          <w:szCs w:val="28"/>
          <w:lang w:val="uk-UA" w:eastAsia="ru-RU"/>
        </w:rPr>
      </w:pPr>
      <w:r w:rsidRPr="00495EAA">
        <w:rPr>
          <w:rFonts w:ascii="Times New Roman" w:eastAsia="Times New Roman" w:hAnsi="Times New Roman"/>
          <w:sz w:val="28"/>
          <w:szCs w:val="28"/>
          <w:lang w:val="uk-UA" w:eastAsia="ru-RU"/>
        </w:rPr>
        <w:lastRenderedPageBreak/>
        <w:t>Фінансовий стан господарства нерозривно пов'язаний з результатами його виробничої діяльності. Стійкість фінансового залежить від виконання планів по обсязі виробництва і реалізації продукції, зниженню її собівартості і поліпшенню якості. Чи будуть вчасно й у достатній кількості заготовлені необхідні для виробництва предмети праці, чи забезпечить підприємство безперебійні розрахунки з бюджетом – усе це багато в чому залежить фін</w:t>
      </w:r>
      <w:r w:rsidR="00266A8F" w:rsidRPr="00495EAA">
        <w:rPr>
          <w:rFonts w:ascii="Times New Roman" w:eastAsia="Times New Roman" w:hAnsi="Times New Roman"/>
          <w:sz w:val="28"/>
          <w:szCs w:val="28"/>
          <w:lang w:val="uk-UA" w:eastAsia="ru-RU"/>
        </w:rPr>
        <w:t xml:space="preserve">ансового стану підприємства. Для аналізу будуть використані дані фінансової звітності ДП «Старобільське Ліслмисливське господарство» за 2013-2015 роки. </w:t>
      </w:r>
    </w:p>
    <w:p w:rsidR="005A4408" w:rsidRPr="00495EAA" w:rsidRDefault="005A4408" w:rsidP="00495EAA">
      <w:pPr>
        <w:spacing w:after="0" w:line="360" w:lineRule="auto"/>
        <w:ind w:firstLine="709"/>
        <w:jc w:val="both"/>
        <w:rPr>
          <w:rFonts w:ascii="Times New Roman" w:eastAsia="Times New Roman" w:hAnsi="Times New Roman"/>
          <w:sz w:val="28"/>
          <w:szCs w:val="28"/>
          <w:lang w:val="uk-UA" w:eastAsia="ru-RU"/>
        </w:rPr>
      </w:pPr>
      <w:r w:rsidRPr="00495EAA">
        <w:rPr>
          <w:rFonts w:ascii="Times New Roman" w:eastAsia="Times New Roman" w:hAnsi="Times New Roman"/>
          <w:sz w:val="28"/>
          <w:szCs w:val="28"/>
          <w:lang w:eastAsia="ru-RU"/>
        </w:rPr>
        <w:t>Аналіз фінансового стану полягає в оцін</w:t>
      </w:r>
      <w:r w:rsidRPr="00495EAA">
        <w:rPr>
          <w:rFonts w:ascii="Times New Roman" w:eastAsia="Times New Roman" w:hAnsi="Times New Roman"/>
          <w:sz w:val="28"/>
          <w:szCs w:val="28"/>
          <w:lang w:val="uk-UA" w:eastAsia="ru-RU"/>
        </w:rPr>
        <w:t>ці</w:t>
      </w:r>
      <w:r w:rsidRPr="00495EAA">
        <w:rPr>
          <w:rFonts w:ascii="Times New Roman" w:eastAsia="Times New Roman" w:hAnsi="Times New Roman"/>
          <w:sz w:val="28"/>
          <w:szCs w:val="28"/>
          <w:lang w:eastAsia="ru-RU"/>
        </w:rPr>
        <w:t xml:space="preserve"> фінансового стану наоснові даних фінансової звітності: балансу і звіту про фінансові результати.</w:t>
      </w:r>
    </w:p>
    <w:p w:rsidR="005A4408" w:rsidRPr="00495EAA" w:rsidRDefault="005A4408" w:rsidP="00495EAA">
      <w:pPr>
        <w:spacing w:after="0" w:line="360" w:lineRule="auto"/>
        <w:ind w:firstLine="709"/>
        <w:jc w:val="both"/>
        <w:rPr>
          <w:rFonts w:ascii="Times New Roman" w:eastAsia="Times New Roman" w:hAnsi="Times New Roman"/>
          <w:sz w:val="28"/>
          <w:szCs w:val="28"/>
          <w:lang w:val="uk-UA" w:eastAsia="ru-RU"/>
        </w:rPr>
      </w:pPr>
      <w:r w:rsidRPr="00495EAA">
        <w:rPr>
          <w:rFonts w:ascii="Times New Roman" w:eastAsia="Times New Roman" w:hAnsi="Times New Roman"/>
          <w:sz w:val="28"/>
          <w:szCs w:val="28"/>
          <w:lang w:eastAsia="ru-RU"/>
        </w:rPr>
        <w:t>Основними методами аналізу фінансового стану</w:t>
      </w:r>
      <w:proofErr w:type="gramStart"/>
      <w:r w:rsidRPr="00495EAA">
        <w:rPr>
          <w:rFonts w:ascii="Times New Roman" w:eastAsia="Times New Roman" w:hAnsi="Times New Roman"/>
          <w:sz w:val="28"/>
          <w:szCs w:val="28"/>
          <w:lang w:eastAsia="ru-RU"/>
        </w:rPr>
        <w:t xml:space="preserve"> є:</w:t>
      </w:r>
      <w:proofErr w:type="gramEnd"/>
    </w:p>
    <w:p w:rsidR="005A4408" w:rsidRPr="00495EAA" w:rsidRDefault="005A4408" w:rsidP="00495EAA">
      <w:pPr>
        <w:spacing w:after="0" w:line="360" w:lineRule="auto"/>
        <w:ind w:firstLine="709"/>
        <w:jc w:val="both"/>
        <w:rPr>
          <w:rFonts w:ascii="Times New Roman" w:eastAsia="Times New Roman" w:hAnsi="Times New Roman"/>
          <w:sz w:val="28"/>
          <w:szCs w:val="28"/>
          <w:lang w:val="uk-UA" w:eastAsia="ru-RU"/>
        </w:rPr>
      </w:pPr>
      <w:r w:rsidRPr="00495EAA">
        <w:rPr>
          <w:rFonts w:ascii="Times New Roman" w:eastAsia="Times New Roman" w:hAnsi="Times New Roman"/>
          <w:sz w:val="28"/>
          <w:szCs w:val="28"/>
          <w:lang w:eastAsia="ru-RU"/>
        </w:rPr>
        <w:t>- горизонтальний аналіз;</w:t>
      </w:r>
    </w:p>
    <w:p w:rsidR="005A4408" w:rsidRPr="00495EAA" w:rsidRDefault="005A4408" w:rsidP="00495EAA">
      <w:pPr>
        <w:spacing w:after="0" w:line="360" w:lineRule="auto"/>
        <w:ind w:firstLine="709"/>
        <w:jc w:val="both"/>
        <w:rPr>
          <w:rFonts w:ascii="Times New Roman" w:eastAsia="Times New Roman" w:hAnsi="Times New Roman"/>
          <w:sz w:val="28"/>
          <w:szCs w:val="28"/>
          <w:lang w:val="uk-UA" w:eastAsia="ru-RU"/>
        </w:rPr>
      </w:pPr>
      <w:r w:rsidRPr="00495EAA">
        <w:rPr>
          <w:rFonts w:ascii="Times New Roman" w:eastAsia="Times New Roman" w:hAnsi="Times New Roman"/>
          <w:sz w:val="28"/>
          <w:szCs w:val="28"/>
          <w:lang w:eastAsia="ru-RU"/>
        </w:rPr>
        <w:t>- вертикальний аналіз;</w:t>
      </w:r>
    </w:p>
    <w:p w:rsidR="005A4408" w:rsidRPr="00495EAA" w:rsidRDefault="005A4408" w:rsidP="00495EAA">
      <w:pPr>
        <w:spacing w:after="0" w:line="360" w:lineRule="auto"/>
        <w:ind w:firstLine="709"/>
        <w:jc w:val="both"/>
        <w:rPr>
          <w:rFonts w:ascii="Times New Roman" w:eastAsia="Times New Roman" w:hAnsi="Times New Roman"/>
          <w:sz w:val="28"/>
          <w:szCs w:val="28"/>
          <w:lang w:val="uk-UA" w:eastAsia="ru-RU"/>
        </w:rPr>
      </w:pPr>
      <w:r w:rsidRPr="00495EAA">
        <w:rPr>
          <w:rFonts w:ascii="Times New Roman" w:eastAsia="Times New Roman" w:hAnsi="Times New Roman"/>
          <w:sz w:val="28"/>
          <w:szCs w:val="28"/>
          <w:lang w:val="uk-UA" w:eastAsia="ru-RU"/>
        </w:rPr>
        <w:t>- трендовий аналіз;</w:t>
      </w:r>
    </w:p>
    <w:p w:rsidR="005A4408" w:rsidRPr="00495EAA" w:rsidRDefault="005A4408" w:rsidP="00495EAA">
      <w:pPr>
        <w:spacing w:after="0" w:line="360" w:lineRule="auto"/>
        <w:ind w:firstLine="709"/>
        <w:jc w:val="both"/>
        <w:rPr>
          <w:rFonts w:ascii="Times New Roman" w:eastAsia="Times New Roman" w:hAnsi="Times New Roman"/>
          <w:sz w:val="28"/>
          <w:szCs w:val="28"/>
          <w:lang w:val="uk-UA" w:eastAsia="ru-RU"/>
        </w:rPr>
      </w:pPr>
      <w:r w:rsidRPr="00495EAA">
        <w:rPr>
          <w:rFonts w:ascii="Times New Roman" w:eastAsia="Times New Roman" w:hAnsi="Times New Roman"/>
          <w:sz w:val="28"/>
          <w:szCs w:val="28"/>
          <w:lang w:val="uk-UA" w:eastAsia="ru-RU"/>
        </w:rPr>
        <w:t>- коефіцієнтний аналіз.</w:t>
      </w:r>
    </w:p>
    <w:p w:rsidR="003A3858" w:rsidRPr="00495EAA" w:rsidRDefault="009B42DF" w:rsidP="00495EAA">
      <w:pPr>
        <w:spacing w:after="0" w:line="360" w:lineRule="auto"/>
        <w:ind w:firstLine="709"/>
        <w:jc w:val="both"/>
        <w:rPr>
          <w:rFonts w:ascii="Times New Roman" w:eastAsia="Times New Roman" w:hAnsi="Times New Roman"/>
          <w:sz w:val="28"/>
          <w:szCs w:val="28"/>
          <w:lang w:val="uk-UA" w:eastAsia="ru-RU"/>
        </w:rPr>
      </w:pPr>
      <w:r w:rsidRPr="00495EAA">
        <w:rPr>
          <w:rFonts w:ascii="Times New Roman" w:eastAsia="Times New Roman" w:hAnsi="Times New Roman"/>
          <w:sz w:val="28"/>
          <w:szCs w:val="28"/>
          <w:lang w:val="uk-UA" w:eastAsia="ru-RU"/>
        </w:rPr>
        <w:t>Горизонтальний аналіз дає змогу зясувати, як змінилась вартість кожного розділу балансу у вартісному і відносному вираженнстрі. Вертикальний аналіз дає представлення пр</w:t>
      </w:r>
      <w:r w:rsidR="003A3858" w:rsidRPr="00495EAA">
        <w:rPr>
          <w:rFonts w:ascii="Times New Roman" w:eastAsia="Times New Roman" w:hAnsi="Times New Roman"/>
          <w:sz w:val="28"/>
          <w:szCs w:val="28"/>
          <w:lang w:val="uk-UA" w:eastAsia="ru-RU"/>
        </w:rPr>
        <w:t>о структуру балансу.</w:t>
      </w:r>
    </w:p>
    <w:p w:rsidR="005A4408" w:rsidRDefault="005A4408" w:rsidP="00495EAA">
      <w:pPr>
        <w:spacing w:after="0" w:line="360" w:lineRule="auto"/>
        <w:ind w:firstLine="709"/>
        <w:jc w:val="both"/>
        <w:rPr>
          <w:rFonts w:ascii="Times New Roman" w:hAnsi="Times New Roman"/>
          <w:sz w:val="28"/>
          <w:szCs w:val="28"/>
          <w:lang w:val="uk-UA"/>
        </w:rPr>
      </w:pPr>
      <w:r w:rsidRPr="00495EAA">
        <w:rPr>
          <w:rFonts w:ascii="Times New Roman" w:eastAsia="Times New Roman" w:hAnsi="Times New Roman"/>
          <w:sz w:val="28"/>
          <w:szCs w:val="28"/>
          <w:lang w:eastAsia="ru-RU"/>
        </w:rPr>
        <w:t xml:space="preserve">В табл. </w:t>
      </w:r>
      <w:r w:rsidR="00F44D04">
        <w:rPr>
          <w:rFonts w:ascii="Times New Roman" w:eastAsia="Times New Roman" w:hAnsi="Times New Roman"/>
          <w:sz w:val="28"/>
          <w:szCs w:val="28"/>
          <w:lang w:val="uk-UA" w:eastAsia="ru-RU"/>
        </w:rPr>
        <w:t>2.3-2.6</w:t>
      </w:r>
      <w:r w:rsidRPr="00495EAA">
        <w:rPr>
          <w:rFonts w:ascii="Times New Roman" w:eastAsia="Times New Roman" w:hAnsi="Times New Roman"/>
          <w:sz w:val="28"/>
          <w:szCs w:val="28"/>
          <w:lang w:eastAsia="ru-RU"/>
        </w:rPr>
        <w:t xml:space="preserve"> наведено результати горизонтального, вертикального та трендового аналізу фінансової звітності</w:t>
      </w:r>
      <w:r w:rsidR="00AF7626">
        <w:rPr>
          <w:rFonts w:ascii="Times New Roman" w:eastAsia="Times New Roman" w:hAnsi="Times New Roman"/>
          <w:sz w:val="28"/>
          <w:szCs w:val="28"/>
          <w:lang w:val="uk-UA" w:eastAsia="ru-RU"/>
        </w:rPr>
        <w:t xml:space="preserve"> </w:t>
      </w:r>
      <w:proofErr w:type="gramStart"/>
      <w:r w:rsidRPr="00495EAA">
        <w:rPr>
          <w:rFonts w:ascii="Times New Roman" w:hAnsi="Times New Roman"/>
          <w:sz w:val="28"/>
          <w:szCs w:val="28"/>
          <w:lang w:val="uk-UA"/>
        </w:rPr>
        <w:t>п</w:t>
      </w:r>
      <w:proofErr w:type="gramEnd"/>
      <w:r w:rsidRPr="00495EAA">
        <w:rPr>
          <w:rFonts w:ascii="Times New Roman" w:hAnsi="Times New Roman"/>
          <w:sz w:val="28"/>
          <w:szCs w:val="28"/>
          <w:lang w:val="uk-UA"/>
        </w:rPr>
        <w:t>ідприємства.</w:t>
      </w:r>
    </w:p>
    <w:p w:rsidR="00AF7626" w:rsidRDefault="00AF7626" w:rsidP="00D3621B">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За результатами вертикального та трендового аналізу Балансу спостерігається скорочення необоротних та оборотних активів, але при цьому зростання власного капіталу та зниження поточних зобов’язань та забезпечення.</w:t>
      </w:r>
    </w:p>
    <w:p w:rsidR="00AF7626" w:rsidRDefault="00AF7626" w:rsidP="00D3621B">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За результатами горизонтального аналізу Балансу можна зробити висновок, що значно знизилися основні засоби, запаси та дебіторська заборгованість, при цьому зростання власного капіталу.</w:t>
      </w:r>
    </w:p>
    <w:p w:rsidR="009A1A7C" w:rsidRPr="00310264" w:rsidRDefault="00AF7626" w:rsidP="00495EAA">
      <w:pPr>
        <w:spacing w:after="0" w:line="36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Зростання валового прибутку та адміністративних витрат, при цьому зниження операційних витрат та чистого прибутку. </w:t>
      </w:r>
    </w:p>
    <w:p w:rsidR="009A1A7C" w:rsidRPr="00310264" w:rsidRDefault="009A1A7C" w:rsidP="00387D34">
      <w:pPr>
        <w:spacing w:after="0"/>
        <w:ind w:firstLine="720"/>
        <w:jc w:val="both"/>
        <w:rPr>
          <w:rFonts w:ascii="Times New Roman" w:hAnsi="Times New Roman"/>
          <w:sz w:val="28"/>
          <w:szCs w:val="28"/>
          <w:lang w:val="uk-UA"/>
        </w:rPr>
        <w:sectPr w:rsidR="009A1A7C" w:rsidRPr="00310264" w:rsidSect="00A7174E">
          <w:footerReference w:type="default" r:id="rId10"/>
          <w:pgSz w:w="11906" w:h="16838"/>
          <w:pgMar w:top="1134" w:right="851" w:bottom="1134" w:left="1701" w:header="709" w:footer="283" w:gutter="0"/>
          <w:cols w:space="708"/>
          <w:docGrid w:linePitch="360"/>
        </w:sectPr>
      </w:pPr>
    </w:p>
    <w:p w:rsidR="006D2FF6" w:rsidRPr="00310264" w:rsidRDefault="006D2FF6" w:rsidP="00C16F0D">
      <w:pPr>
        <w:spacing w:after="0"/>
        <w:jc w:val="right"/>
        <w:rPr>
          <w:rFonts w:ascii="Times New Roman" w:hAnsi="Times New Roman"/>
          <w:sz w:val="28"/>
          <w:szCs w:val="28"/>
          <w:lang w:val="uk-UA"/>
        </w:rPr>
      </w:pPr>
      <w:r w:rsidRPr="00310264">
        <w:rPr>
          <w:rFonts w:ascii="Times New Roman" w:hAnsi="Times New Roman"/>
          <w:sz w:val="28"/>
          <w:szCs w:val="28"/>
        </w:rPr>
        <w:lastRenderedPageBreak/>
        <w:t>Таблиця 2.</w:t>
      </w:r>
      <w:r w:rsidR="00F44D04">
        <w:rPr>
          <w:rFonts w:ascii="Times New Roman" w:hAnsi="Times New Roman"/>
          <w:sz w:val="28"/>
          <w:szCs w:val="28"/>
          <w:lang w:val="uk-UA"/>
        </w:rPr>
        <w:t>3</w:t>
      </w:r>
    </w:p>
    <w:p w:rsidR="006D2FF6" w:rsidRPr="00310264" w:rsidRDefault="006D2FF6" w:rsidP="00C16F0D">
      <w:pPr>
        <w:spacing w:after="0"/>
        <w:jc w:val="center"/>
        <w:rPr>
          <w:rFonts w:ascii="Times New Roman" w:hAnsi="Times New Roman"/>
          <w:sz w:val="28"/>
          <w:szCs w:val="28"/>
        </w:rPr>
      </w:pPr>
      <w:r w:rsidRPr="00310264">
        <w:rPr>
          <w:rFonts w:ascii="Times New Roman" w:hAnsi="Times New Roman"/>
          <w:sz w:val="28"/>
          <w:szCs w:val="28"/>
        </w:rPr>
        <w:t xml:space="preserve">Результати </w:t>
      </w:r>
      <w:proofErr w:type="gramStart"/>
      <w:r w:rsidRPr="00310264">
        <w:rPr>
          <w:rFonts w:ascii="Times New Roman" w:hAnsi="Times New Roman"/>
          <w:sz w:val="28"/>
          <w:szCs w:val="28"/>
        </w:rPr>
        <w:t>вертикального</w:t>
      </w:r>
      <w:proofErr w:type="gramEnd"/>
      <w:r w:rsidRPr="00310264">
        <w:rPr>
          <w:rFonts w:ascii="Times New Roman" w:hAnsi="Times New Roman"/>
          <w:sz w:val="28"/>
          <w:szCs w:val="28"/>
        </w:rPr>
        <w:t xml:space="preserve"> та трендового анал</w:t>
      </w:r>
      <w:r w:rsidRPr="00310264">
        <w:rPr>
          <w:rFonts w:ascii="Times New Roman" w:hAnsi="Times New Roman"/>
          <w:sz w:val="28"/>
          <w:szCs w:val="28"/>
          <w:lang w:val="uk-UA"/>
        </w:rPr>
        <w:t>і</w:t>
      </w:r>
      <w:r w:rsidRPr="00310264">
        <w:rPr>
          <w:rFonts w:ascii="Times New Roman" w:hAnsi="Times New Roman"/>
          <w:sz w:val="28"/>
          <w:szCs w:val="28"/>
        </w:rPr>
        <w:t>зу Балансу</w:t>
      </w:r>
    </w:p>
    <w:tbl>
      <w:tblPr>
        <w:tblStyle w:val="a3"/>
        <w:tblW w:w="14758" w:type="dxa"/>
        <w:tblLayout w:type="fixed"/>
        <w:tblLook w:val="04A0" w:firstRow="1" w:lastRow="0" w:firstColumn="1" w:lastColumn="0" w:noHBand="0" w:noVBand="1"/>
      </w:tblPr>
      <w:tblGrid>
        <w:gridCol w:w="4786"/>
        <w:gridCol w:w="771"/>
        <w:gridCol w:w="696"/>
        <w:gridCol w:w="686"/>
        <w:gridCol w:w="709"/>
        <w:gridCol w:w="731"/>
        <w:gridCol w:w="709"/>
        <w:gridCol w:w="771"/>
        <w:gridCol w:w="646"/>
        <w:gridCol w:w="709"/>
        <w:gridCol w:w="709"/>
        <w:gridCol w:w="709"/>
        <w:gridCol w:w="708"/>
        <w:gridCol w:w="709"/>
        <w:gridCol w:w="709"/>
      </w:tblGrid>
      <w:tr w:rsidR="00AE7CC9" w:rsidRPr="00310264" w:rsidTr="00C16F0D">
        <w:trPr>
          <w:trHeight w:val="241"/>
        </w:trPr>
        <w:tc>
          <w:tcPr>
            <w:tcW w:w="4786" w:type="dxa"/>
            <w:vMerge w:val="restart"/>
            <w:noWrap/>
            <w:vAlign w:val="center"/>
            <w:hideMark/>
          </w:tcPr>
          <w:p w:rsidR="006D2FF6" w:rsidRPr="00310264" w:rsidRDefault="006D2FF6" w:rsidP="008B5EA4">
            <w:pPr>
              <w:jc w:val="center"/>
              <w:rPr>
                <w:rFonts w:ascii="Times New Roman" w:hAnsi="Times New Roman"/>
                <w:sz w:val="24"/>
                <w:szCs w:val="24"/>
              </w:rPr>
            </w:pPr>
            <w:r w:rsidRPr="00310264">
              <w:rPr>
                <w:rFonts w:ascii="Times New Roman" w:hAnsi="Times New Roman"/>
                <w:sz w:val="24"/>
                <w:szCs w:val="24"/>
              </w:rPr>
              <w:t>Стаття балансу</w:t>
            </w:r>
          </w:p>
        </w:tc>
        <w:tc>
          <w:tcPr>
            <w:tcW w:w="2862" w:type="dxa"/>
            <w:gridSpan w:val="4"/>
            <w:noWrap/>
            <w:vAlign w:val="center"/>
            <w:hideMark/>
          </w:tcPr>
          <w:p w:rsidR="006D2FF6" w:rsidRPr="00310264" w:rsidRDefault="006D2FF6" w:rsidP="008B5EA4">
            <w:pPr>
              <w:jc w:val="center"/>
              <w:rPr>
                <w:rFonts w:ascii="Times New Roman" w:hAnsi="Times New Roman"/>
                <w:sz w:val="24"/>
                <w:szCs w:val="24"/>
              </w:rPr>
            </w:pPr>
            <w:r w:rsidRPr="00310264">
              <w:rPr>
                <w:rFonts w:ascii="Times New Roman" w:hAnsi="Times New Roman"/>
                <w:sz w:val="24"/>
                <w:szCs w:val="24"/>
              </w:rPr>
              <w:t>Сума, тис грн</w:t>
            </w:r>
          </w:p>
        </w:tc>
        <w:tc>
          <w:tcPr>
            <w:tcW w:w="2857" w:type="dxa"/>
            <w:gridSpan w:val="4"/>
            <w:noWrap/>
            <w:vAlign w:val="center"/>
            <w:hideMark/>
          </w:tcPr>
          <w:p w:rsidR="006D2FF6" w:rsidRPr="00310264" w:rsidRDefault="006D2FF6" w:rsidP="008B5EA4">
            <w:pPr>
              <w:jc w:val="center"/>
              <w:rPr>
                <w:rFonts w:ascii="Times New Roman" w:hAnsi="Times New Roman"/>
                <w:sz w:val="24"/>
                <w:szCs w:val="24"/>
              </w:rPr>
            </w:pPr>
            <w:r w:rsidRPr="00310264">
              <w:rPr>
                <w:rFonts w:ascii="Times New Roman" w:hAnsi="Times New Roman"/>
                <w:sz w:val="24"/>
                <w:szCs w:val="24"/>
              </w:rPr>
              <w:t>Вертикальний аналіз, %</w:t>
            </w:r>
          </w:p>
        </w:tc>
        <w:tc>
          <w:tcPr>
            <w:tcW w:w="2127" w:type="dxa"/>
            <w:gridSpan w:val="3"/>
            <w:vAlign w:val="center"/>
            <w:hideMark/>
          </w:tcPr>
          <w:p w:rsidR="006D2FF6" w:rsidRPr="00310264" w:rsidRDefault="006D2FF6" w:rsidP="008B5EA4">
            <w:pPr>
              <w:jc w:val="center"/>
              <w:rPr>
                <w:rFonts w:ascii="Times New Roman" w:hAnsi="Times New Roman"/>
                <w:sz w:val="24"/>
                <w:szCs w:val="24"/>
              </w:rPr>
            </w:pPr>
            <w:r w:rsidRPr="00310264">
              <w:rPr>
                <w:rFonts w:ascii="Times New Roman" w:hAnsi="Times New Roman"/>
                <w:sz w:val="24"/>
                <w:szCs w:val="24"/>
              </w:rPr>
              <w:t xml:space="preserve">Структурні зрушення, %, відхилення кін 2015 </w:t>
            </w:r>
            <w:proofErr w:type="gramStart"/>
            <w:r w:rsidRPr="00310264">
              <w:rPr>
                <w:rFonts w:ascii="Times New Roman" w:hAnsi="Times New Roman"/>
                <w:sz w:val="24"/>
                <w:szCs w:val="24"/>
              </w:rPr>
              <w:t>р</w:t>
            </w:r>
            <w:proofErr w:type="gramEnd"/>
            <w:r w:rsidRPr="00310264">
              <w:rPr>
                <w:rFonts w:ascii="Times New Roman" w:hAnsi="Times New Roman"/>
                <w:sz w:val="24"/>
                <w:szCs w:val="24"/>
              </w:rPr>
              <w:t xml:space="preserve"> від</w:t>
            </w:r>
          </w:p>
        </w:tc>
        <w:tc>
          <w:tcPr>
            <w:tcW w:w="2126" w:type="dxa"/>
            <w:gridSpan w:val="3"/>
            <w:noWrap/>
            <w:vAlign w:val="center"/>
            <w:hideMark/>
          </w:tcPr>
          <w:p w:rsidR="006D2FF6" w:rsidRPr="00310264" w:rsidRDefault="006D2FF6" w:rsidP="008B5EA4">
            <w:pPr>
              <w:jc w:val="center"/>
              <w:rPr>
                <w:rFonts w:ascii="Times New Roman" w:hAnsi="Times New Roman"/>
                <w:sz w:val="24"/>
                <w:szCs w:val="24"/>
              </w:rPr>
            </w:pPr>
            <w:r w:rsidRPr="00310264">
              <w:rPr>
                <w:rFonts w:ascii="Times New Roman" w:hAnsi="Times New Roman"/>
                <w:sz w:val="24"/>
                <w:szCs w:val="24"/>
              </w:rPr>
              <w:t>Трендовий аналіз, %</w:t>
            </w:r>
          </w:p>
        </w:tc>
      </w:tr>
      <w:tr w:rsidR="00AE7CC9" w:rsidRPr="00310264" w:rsidTr="00C16F0D">
        <w:trPr>
          <w:cantSplit/>
          <w:trHeight w:val="1270"/>
        </w:trPr>
        <w:tc>
          <w:tcPr>
            <w:tcW w:w="4786" w:type="dxa"/>
            <w:vMerge/>
            <w:vAlign w:val="center"/>
            <w:hideMark/>
          </w:tcPr>
          <w:p w:rsidR="006D2FF6" w:rsidRPr="00310264" w:rsidRDefault="006D2FF6" w:rsidP="008B5EA4">
            <w:pPr>
              <w:jc w:val="center"/>
              <w:rPr>
                <w:rFonts w:ascii="Times New Roman" w:hAnsi="Times New Roman"/>
                <w:sz w:val="24"/>
                <w:szCs w:val="24"/>
              </w:rPr>
            </w:pPr>
          </w:p>
        </w:tc>
        <w:tc>
          <w:tcPr>
            <w:tcW w:w="771" w:type="dxa"/>
            <w:noWrap/>
            <w:textDirection w:val="btLr"/>
            <w:vAlign w:val="center"/>
            <w:hideMark/>
          </w:tcPr>
          <w:p w:rsidR="006D2FF6" w:rsidRPr="00310264" w:rsidRDefault="006D2FF6" w:rsidP="008B5EA4">
            <w:pPr>
              <w:ind w:left="113" w:right="113"/>
              <w:jc w:val="center"/>
              <w:rPr>
                <w:rFonts w:ascii="Times New Roman" w:hAnsi="Times New Roman"/>
                <w:sz w:val="24"/>
                <w:szCs w:val="24"/>
              </w:rPr>
            </w:pPr>
            <w:r w:rsidRPr="00310264">
              <w:rPr>
                <w:rFonts w:ascii="Times New Roman" w:hAnsi="Times New Roman"/>
                <w:sz w:val="24"/>
                <w:szCs w:val="24"/>
              </w:rPr>
              <w:t>поч. 2013</w:t>
            </w:r>
          </w:p>
        </w:tc>
        <w:tc>
          <w:tcPr>
            <w:tcW w:w="696" w:type="dxa"/>
            <w:noWrap/>
            <w:textDirection w:val="btLr"/>
            <w:vAlign w:val="center"/>
            <w:hideMark/>
          </w:tcPr>
          <w:p w:rsidR="006D2FF6" w:rsidRPr="00310264" w:rsidRDefault="006D2FF6" w:rsidP="008B5EA4">
            <w:pPr>
              <w:ind w:left="113" w:right="113"/>
              <w:jc w:val="center"/>
              <w:rPr>
                <w:rFonts w:ascii="Times New Roman" w:hAnsi="Times New Roman"/>
                <w:sz w:val="24"/>
                <w:szCs w:val="24"/>
              </w:rPr>
            </w:pPr>
            <w:r w:rsidRPr="00310264">
              <w:rPr>
                <w:rFonts w:ascii="Times New Roman" w:hAnsi="Times New Roman"/>
                <w:sz w:val="24"/>
                <w:szCs w:val="24"/>
              </w:rPr>
              <w:t>кін. 2013</w:t>
            </w:r>
          </w:p>
        </w:tc>
        <w:tc>
          <w:tcPr>
            <w:tcW w:w="686" w:type="dxa"/>
            <w:noWrap/>
            <w:textDirection w:val="btLr"/>
            <w:vAlign w:val="center"/>
            <w:hideMark/>
          </w:tcPr>
          <w:p w:rsidR="006D2FF6" w:rsidRPr="00310264" w:rsidRDefault="006D2FF6" w:rsidP="008B5EA4">
            <w:pPr>
              <w:ind w:left="113" w:right="113"/>
              <w:jc w:val="center"/>
              <w:rPr>
                <w:rFonts w:ascii="Times New Roman" w:hAnsi="Times New Roman"/>
                <w:sz w:val="24"/>
                <w:szCs w:val="24"/>
              </w:rPr>
            </w:pPr>
            <w:r w:rsidRPr="00310264">
              <w:rPr>
                <w:rFonts w:ascii="Times New Roman" w:hAnsi="Times New Roman"/>
                <w:sz w:val="24"/>
                <w:szCs w:val="24"/>
              </w:rPr>
              <w:t>кін 2014</w:t>
            </w:r>
          </w:p>
        </w:tc>
        <w:tc>
          <w:tcPr>
            <w:tcW w:w="709" w:type="dxa"/>
            <w:noWrap/>
            <w:textDirection w:val="btLr"/>
            <w:vAlign w:val="center"/>
            <w:hideMark/>
          </w:tcPr>
          <w:p w:rsidR="006D2FF6" w:rsidRPr="00310264" w:rsidRDefault="006D2FF6" w:rsidP="008B5EA4">
            <w:pPr>
              <w:ind w:left="113" w:right="113"/>
              <w:jc w:val="center"/>
              <w:rPr>
                <w:rFonts w:ascii="Times New Roman" w:hAnsi="Times New Roman"/>
                <w:sz w:val="24"/>
                <w:szCs w:val="24"/>
              </w:rPr>
            </w:pPr>
            <w:r w:rsidRPr="00310264">
              <w:rPr>
                <w:rFonts w:ascii="Times New Roman" w:hAnsi="Times New Roman"/>
                <w:sz w:val="24"/>
                <w:szCs w:val="24"/>
              </w:rPr>
              <w:t>кін 2015</w:t>
            </w:r>
          </w:p>
        </w:tc>
        <w:tc>
          <w:tcPr>
            <w:tcW w:w="731" w:type="dxa"/>
            <w:noWrap/>
            <w:textDirection w:val="btLr"/>
            <w:vAlign w:val="center"/>
            <w:hideMark/>
          </w:tcPr>
          <w:p w:rsidR="006D2FF6" w:rsidRPr="00310264" w:rsidRDefault="006D2FF6" w:rsidP="008B5EA4">
            <w:pPr>
              <w:ind w:left="113" w:right="113"/>
              <w:jc w:val="center"/>
              <w:rPr>
                <w:rFonts w:ascii="Times New Roman" w:hAnsi="Times New Roman"/>
                <w:sz w:val="24"/>
                <w:szCs w:val="24"/>
              </w:rPr>
            </w:pPr>
            <w:r w:rsidRPr="00310264">
              <w:rPr>
                <w:rFonts w:ascii="Times New Roman" w:hAnsi="Times New Roman"/>
                <w:sz w:val="24"/>
                <w:szCs w:val="24"/>
              </w:rPr>
              <w:t>поч 2013</w:t>
            </w:r>
          </w:p>
        </w:tc>
        <w:tc>
          <w:tcPr>
            <w:tcW w:w="709" w:type="dxa"/>
            <w:noWrap/>
            <w:textDirection w:val="btLr"/>
            <w:vAlign w:val="center"/>
            <w:hideMark/>
          </w:tcPr>
          <w:p w:rsidR="006D2FF6" w:rsidRPr="00310264" w:rsidRDefault="00266A8F" w:rsidP="008B5EA4">
            <w:pPr>
              <w:ind w:left="113" w:right="113"/>
              <w:jc w:val="center"/>
              <w:rPr>
                <w:rFonts w:ascii="Times New Roman" w:hAnsi="Times New Roman"/>
                <w:sz w:val="24"/>
                <w:szCs w:val="24"/>
              </w:rPr>
            </w:pPr>
            <w:r w:rsidRPr="00310264">
              <w:rPr>
                <w:rFonts w:ascii="Times New Roman" w:hAnsi="Times New Roman"/>
                <w:sz w:val="24"/>
                <w:szCs w:val="24"/>
              </w:rPr>
              <w:t>К</w:t>
            </w:r>
            <w:r w:rsidR="006D2FF6" w:rsidRPr="00310264">
              <w:rPr>
                <w:rFonts w:ascii="Times New Roman" w:hAnsi="Times New Roman"/>
                <w:sz w:val="24"/>
                <w:szCs w:val="24"/>
              </w:rPr>
              <w:t>ін2013</w:t>
            </w:r>
          </w:p>
        </w:tc>
        <w:tc>
          <w:tcPr>
            <w:tcW w:w="771" w:type="dxa"/>
            <w:noWrap/>
            <w:textDirection w:val="btLr"/>
            <w:vAlign w:val="center"/>
            <w:hideMark/>
          </w:tcPr>
          <w:p w:rsidR="006D2FF6" w:rsidRPr="00310264" w:rsidRDefault="006D2FF6" w:rsidP="008B5EA4">
            <w:pPr>
              <w:ind w:left="113" w:right="113"/>
              <w:jc w:val="center"/>
              <w:rPr>
                <w:rFonts w:ascii="Times New Roman" w:hAnsi="Times New Roman"/>
                <w:sz w:val="24"/>
                <w:szCs w:val="24"/>
              </w:rPr>
            </w:pPr>
            <w:r w:rsidRPr="00310264">
              <w:rPr>
                <w:rFonts w:ascii="Times New Roman" w:hAnsi="Times New Roman"/>
                <w:sz w:val="24"/>
                <w:szCs w:val="24"/>
              </w:rPr>
              <w:t>кін 2014</w:t>
            </w:r>
          </w:p>
        </w:tc>
        <w:tc>
          <w:tcPr>
            <w:tcW w:w="646" w:type="dxa"/>
            <w:noWrap/>
            <w:textDirection w:val="btLr"/>
            <w:vAlign w:val="center"/>
            <w:hideMark/>
          </w:tcPr>
          <w:p w:rsidR="006D2FF6" w:rsidRPr="00310264" w:rsidRDefault="006D2FF6" w:rsidP="008B5EA4">
            <w:pPr>
              <w:ind w:left="113" w:right="113"/>
              <w:jc w:val="center"/>
              <w:rPr>
                <w:rFonts w:ascii="Times New Roman" w:hAnsi="Times New Roman"/>
                <w:sz w:val="24"/>
                <w:szCs w:val="24"/>
              </w:rPr>
            </w:pPr>
            <w:r w:rsidRPr="00310264">
              <w:rPr>
                <w:rFonts w:ascii="Times New Roman" w:hAnsi="Times New Roman"/>
                <w:sz w:val="24"/>
                <w:szCs w:val="24"/>
              </w:rPr>
              <w:t>кін 2015</w:t>
            </w:r>
          </w:p>
        </w:tc>
        <w:tc>
          <w:tcPr>
            <w:tcW w:w="709" w:type="dxa"/>
            <w:noWrap/>
            <w:textDirection w:val="btLr"/>
            <w:vAlign w:val="center"/>
            <w:hideMark/>
          </w:tcPr>
          <w:p w:rsidR="006D2FF6" w:rsidRPr="00310264" w:rsidRDefault="006D2FF6" w:rsidP="008B5EA4">
            <w:pPr>
              <w:ind w:left="113" w:right="113"/>
              <w:jc w:val="center"/>
              <w:rPr>
                <w:rFonts w:ascii="Times New Roman" w:hAnsi="Times New Roman"/>
                <w:sz w:val="24"/>
                <w:szCs w:val="24"/>
              </w:rPr>
            </w:pPr>
            <w:r w:rsidRPr="00310264">
              <w:rPr>
                <w:rFonts w:ascii="Times New Roman" w:hAnsi="Times New Roman"/>
                <w:sz w:val="24"/>
                <w:szCs w:val="24"/>
              </w:rPr>
              <w:t>поч 2013</w:t>
            </w:r>
          </w:p>
        </w:tc>
        <w:tc>
          <w:tcPr>
            <w:tcW w:w="709" w:type="dxa"/>
            <w:noWrap/>
            <w:textDirection w:val="btLr"/>
            <w:vAlign w:val="center"/>
            <w:hideMark/>
          </w:tcPr>
          <w:p w:rsidR="006D2FF6" w:rsidRPr="00310264" w:rsidRDefault="006D2FF6" w:rsidP="008B5EA4">
            <w:pPr>
              <w:ind w:left="113" w:right="113"/>
              <w:jc w:val="center"/>
              <w:rPr>
                <w:rFonts w:ascii="Times New Roman" w:hAnsi="Times New Roman"/>
                <w:sz w:val="24"/>
                <w:szCs w:val="24"/>
              </w:rPr>
            </w:pPr>
            <w:r w:rsidRPr="00310264">
              <w:rPr>
                <w:rFonts w:ascii="Times New Roman" w:hAnsi="Times New Roman"/>
                <w:sz w:val="24"/>
                <w:szCs w:val="24"/>
              </w:rPr>
              <w:t>кін 2013</w:t>
            </w:r>
          </w:p>
        </w:tc>
        <w:tc>
          <w:tcPr>
            <w:tcW w:w="709" w:type="dxa"/>
            <w:noWrap/>
            <w:textDirection w:val="btLr"/>
            <w:vAlign w:val="center"/>
            <w:hideMark/>
          </w:tcPr>
          <w:p w:rsidR="006D2FF6" w:rsidRPr="00310264" w:rsidRDefault="006D2FF6" w:rsidP="008B5EA4">
            <w:pPr>
              <w:ind w:left="113" w:right="113"/>
              <w:jc w:val="center"/>
              <w:rPr>
                <w:rFonts w:ascii="Times New Roman" w:hAnsi="Times New Roman"/>
                <w:sz w:val="24"/>
                <w:szCs w:val="24"/>
              </w:rPr>
            </w:pPr>
            <w:r w:rsidRPr="00310264">
              <w:rPr>
                <w:rFonts w:ascii="Times New Roman" w:hAnsi="Times New Roman"/>
                <w:sz w:val="24"/>
                <w:szCs w:val="24"/>
              </w:rPr>
              <w:t>кін 2014</w:t>
            </w:r>
          </w:p>
        </w:tc>
        <w:tc>
          <w:tcPr>
            <w:tcW w:w="708" w:type="dxa"/>
            <w:textDirection w:val="btLr"/>
            <w:vAlign w:val="center"/>
            <w:hideMark/>
          </w:tcPr>
          <w:p w:rsidR="00AE7CC9" w:rsidRDefault="006D2FF6" w:rsidP="00AE7CC9">
            <w:pPr>
              <w:ind w:left="-107" w:right="-63"/>
              <w:jc w:val="center"/>
              <w:rPr>
                <w:rFonts w:ascii="Times New Roman" w:hAnsi="Times New Roman"/>
                <w:sz w:val="24"/>
                <w:szCs w:val="24"/>
                <w:lang w:val="uk-UA"/>
              </w:rPr>
            </w:pPr>
            <w:r w:rsidRPr="00310264">
              <w:rPr>
                <w:rFonts w:ascii="Times New Roman" w:hAnsi="Times New Roman"/>
                <w:sz w:val="24"/>
                <w:szCs w:val="24"/>
              </w:rPr>
              <w:t>кін 2013/</w:t>
            </w:r>
          </w:p>
          <w:p w:rsidR="006D2FF6" w:rsidRPr="00310264" w:rsidRDefault="006D2FF6" w:rsidP="00AE7CC9">
            <w:pPr>
              <w:ind w:left="113" w:right="113"/>
              <w:jc w:val="center"/>
              <w:rPr>
                <w:rFonts w:ascii="Times New Roman" w:hAnsi="Times New Roman"/>
                <w:sz w:val="24"/>
                <w:szCs w:val="24"/>
              </w:rPr>
            </w:pPr>
            <w:r w:rsidRPr="00310264">
              <w:rPr>
                <w:rFonts w:ascii="Times New Roman" w:hAnsi="Times New Roman"/>
                <w:sz w:val="24"/>
                <w:szCs w:val="24"/>
              </w:rPr>
              <w:t>поч2013</w:t>
            </w:r>
          </w:p>
        </w:tc>
        <w:tc>
          <w:tcPr>
            <w:tcW w:w="709" w:type="dxa"/>
            <w:textDirection w:val="btLr"/>
            <w:vAlign w:val="center"/>
            <w:hideMark/>
          </w:tcPr>
          <w:p w:rsidR="00AE7CC9" w:rsidRDefault="006D2FF6" w:rsidP="00AE7CC9">
            <w:pPr>
              <w:ind w:left="-153" w:right="-168"/>
              <w:jc w:val="center"/>
              <w:rPr>
                <w:rFonts w:ascii="Times New Roman" w:hAnsi="Times New Roman"/>
                <w:sz w:val="24"/>
                <w:szCs w:val="24"/>
                <w:lang w:val="uk-UA"/>
              </w:rPr>
            </w:pPr>
            <w:r w:rsidRPr="00310264">
              <w:rPr>
                <w:rFonts w:ascii="Times New Roman" w:hAnsi="Times New Roman"/>
                <w:sz w:val="24"/>
                <w:szCs w:val="24"/>
              </w:rPr>
              <w:t>кін2014/</w:t>
            </w:r>
          </w:p>
          <w:p w:rsidR="006D2FF6" w:rsidRPr="00310264" w:rsidRDefault="006D2FF6" w:rsidP="00AE7CC9">
            <w:pPr>
              <w:ind w:left="-153" w:right="-168"/>
              <w:jc w:val="center"/>
              <w:rPr>
                <w:rFonts w:ascii="Times New Roman" w:hAnsi="Times New Roman"/>
                <w:sz w:val="24"/>
                <w:szCs w:val="24"/>
              </w:rPr>
            </w:pPr>
            <w:r w:rsidRPr="00310264">
              <w:rPr>
                <w:rFonts w:ascii="Times New Roman" w:hAnsi="Times New Roman"/>
                <w:sz w:val="24"/>
                <w:szCs w:val="24"/>
              </w:rPr>
              <w:t>поч 2013</w:t>
            </w:r>
          </w:p>
        </w:tc>
        <w:tc>
          <w:tcPr>
            <w:tcW w:w="709" w:type="dxa"/>
            <w:textDirection w:val="btLr"/>
            <w:vAlign w:val="center"/>
            <w:hideMark/>
          </w:tcPr>
          <w:p w:rsidR="00AE7CC9" w:rsidRDefault="006D2FF6" w:rsidP="00AE7CC9">
            <w:pPr>
              <w:ind w:left="-153" w:right="-168"/>
              <w:jc w:val="center"/>
              <w:rPr>
                <w:rFonts w:ascii="Times New Roman" w:hAnsi="Times New Roman"/>
                <w:sz w:val="24"/>
                <w:szCs w:val="24"/>
                <w:lang w:val="uk-UA"/>
              </w:rPr>
            </w:pPr>
            <w:r w:rsidRPr="00310264">
              <w:rPr>
                <w:rFonts w:ascii="Times New Roman" w:hAnsi="Times New Roman"/>
                <w:sz w:val="24"/>
                <w:szCs w:val="24"/>
              </w:rPr>
              <w:t>кін 2015/</w:t>
            </w:r>
          </w:p>
          <w:p w:rsidR="006D2FF6" w:rsidRPr="00310264" w:rsidRDefault="006D2FF6" w:rsidP="00AE7CC9">
            <w:pPr>
              <w:ind w:left="-153" w:right="-168"/>
              <w:jc w:val="center"/>
              <w:rPr>
                <w:rFonts w:ascii="Times New Roman" w:hAnsi="Times New Roman"/>
                <w:sz w:val="24"/>
                <w:szCs w:val="24"/>
              </w:rPr>
            </w:pPr>
            <w:r w:rsidRPr="00310264">
              <w:rPr>
                <w:rFonts w:ascii="Times New Roman" w:hAnsi="Times New Roman"/>
                <w:sz w:val="24"/>
                <w:szCs w:val="24"/>
              </w:rPr>
              <w:t>поч 2013</w:t>
            </w:r>
          </w:p>
        </w:tc>
      </w:tr>
      <w:tr w:rsidR="006D2FF6" w:rsidRPr="00310264" w:rsidTr="00C16F0D">
        <w:trPr>
          <w:trHeight w:val="300"/>
        </w:trPr>
        <w:tc>
          <w:tcPr>
            <w:tcW w:w="14758" w:type="dxa"/>
            <w:gridSpan w:val="15"/>
            <w:noWrap/>
            <w:hideMark/>
          </w:tcPr>
          <w:p w:rsidR="006D2FF6" w:rsidRPr="00310264" w:rsidRDefault="006D2FF6" w:rsidP="008B5EA4">
            <w:pPr>
              <w:jc w:val="both"/>
              <w:rPr>
                <w:rFonts w:ascii="Times New Roman" w:hAnsi="Times New Roman"/>
                <w:sz w:val="24"/>
                <w:szCs w:val="24"/>
              </w:rPr>
            </w:pPr>
            <w:r w:rsidRPr="00310264">
              <w:rPr>
                <w:rFonts w:ascii="Times New Roman" w:hAnsi="Times New Roman"/>
                <w:sz w:val="24"/>
                <w:szCs w:val="24"/>
              </w:rPr>
              <w:t>Актив</w:t>
            </w:r>
          </w:p>
        </w:tc>
      </w:tr>
      <w:tr w:rsidR="00AE7CC9" w:rsidRPr="00310264" w:rsidTr="00C16F0D">
        <w:trPr>
          <w:trHeight w:val="70"/>
        </w:trPr>
        <w:tc>
          <w:tcPr>
            <w:tcW w:w="4786" w:type="dxa"/>
            <w:hideMark/>
          </w:tcPr>
          <w:p w:rsidR="006D2FF6" w:rsidRPr="00310264" w:rsidRDefault="006D2FF6" w:rsidP="008B5EA4">
            <w:pPr>
              <w:jc w:val="both"/>
              <w:rPr>
                <w:rFonts w:ascii="Times New Roman" w:hAnsi="Times New Roman"/>
                <w:sz w:val="24"/>
                <w:szCs w:val="24"/>
              </w:rPr>
            </w:pPr>
            <w:r w:rsidRPr="00310264">
              <w:rPr>
                <w:rFonts w:ascii="Times New Roman" w:hAnsi="Times New Roman"/>
                <w:sz w:val="24"/>
                <w:szCs w:val="24"/>
              </w:rPr>
              <w:t>1. Необоротні активи</w:t>
            </w:r>
          </w:p>
        </w:tc>
        <w:tc>
          <w:tcPr>
            <w:tcW w:w="771" w:type="dxa"/>
            <w:noWrap/>
            <w:vAlign w:val="center"/>
            <w:hideMark/>
          </w:tcPr>
          <w:p w:rsidR="006D2FF6" w:rsidRPr="00C16F0D" w:rsidRDefault="006D2FF6" w:rsidP="00AE7CC9">
            <w:pPr>
              <w:ind w:left="-86" w:right="-139"/>
              <w:jc w:val="center"/>
              <w:rPr>
                <w:rFonts w:ascii="Times New Roman" w:hAnsi="Times New Roman"/>
              </w:rPr>
            </w:pPr>
          </w:p>
        </w:tc>
        <w:tc>
          <w:tcPr>
            <w:tcW w:w="696" w:type="dxa"/>
            <w:noWrap/>
            <w:vAlign w:val="center"/>
            <w:hideMark/>
          </w:tcPr>
          <w:p w:rsidR="006D2FF6" w:rsidRPr="00C16F0D" w:rsidRDefault="006D2FF6" w:rsidP="00AE7CC9">
            <w:pPr>
              <w:ind w:left="-86" w:right="-139"/>
              <w:jc w:val="center"/>
              <w:rPr>
                <w:rFonts w:ascii="Times New Roman" w:hAnsi="Times New Roman"/>
              </w:rPr>
            </w:pPr>
          </w:p>
        </w:tc>
        <w:tc>
          <w:tcPr>
            <w:tcW w:w="686"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31"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71" w:type="dxa"/>
            <w:noWrap/>
            <w:vAlign w:val="center"/>
            <w:hideMark/>
          </w:tcPr>
          <w:p w:rsidR="006D2FF6" w:rsidRPr="00C16F0D" w:rsidRDefault="006D2FF6" w:rsidP="00AE7CC9">
            <w:pPr>
              <w:ind w:left="-86" w:right="-139"/>
              <w:jc w:val="center"/>
              <w:rPr>
                <w:rFonts w:ascii="Times New Roman" w:hAnsi="Times New Roman"/>
              </w:rPr>
            </w:pPr>
          </w:p>
        </w:tc>
        <w:tc>
          <w:tcPr>
            <w:tcW w:w="646"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08"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r>
      <w:tr w:rsidR="00AE7CC9" w:rsidRPr="00310264" w:rsidTr="00C16F0D">
        <w:trPr>
          <w:trHeight w:val="70"/>
        </w:trPr>
        <w:tc>
          <w:tcPr>
            <w:tcW w:w="4786" w:type="dxa"/>
            <w:hideMark/>
          </w:tcPr>
          <w:p w:rsidR="006D2FF6" w:rsidRPr="00310264" w:rsidRDefault="006D2FF6" w:rsidP="008B5EA4">
            <w:pPr>
              <w:jc w:val="both"/>
              <w:rPr>
                <w:rFonts w:ascii="Times New Roman" w:hAnsi="Times New Roman"/>
                <w:sz w:val="24"/>
                <w:szCs w:val="24"/>
              </w:rPr>
            </w:pPr>
            <w:r w:rsidRPr="00310264">
              <w:rPr>
                <w:rFonts w:ascii="Times New Roman" w:hAnsi="Times New Roman"/>
                <w:sz w:val="24"/>
                <w:szCs w:val="24"/>
              </w:rPr>
              <w:t>Нематеріальні активи</w:t>
            </w:r>
          </w:p>
        </w:tc>
        <w:tc>
          <w:tcPr>
            <w:tcW w:w="771"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5</w:t>
            </w:r>
          </w:p>
        </w:tc>
        <w:tc>
          <w:tcPr>
            <w:tcW w:w="69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24</w:t>
            </w:r>
          </w:p>
        </w:tc>
        <w:tc>
          <w:tcPr>
            <w:tcW w:w="68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35</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25</w:t>
            </w:r>
          </w:p>
        </w:tc>
        <w:tc>
          <w:tcPr>
            <w:tcW w:w="731"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0,198</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0,977</w:t>
            </w:r>
          </w:p>
        </w:tc>
        <w:tc>
          <w:tcPr>
            <w:tcW w:w="771"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1,411</w:t>
            </w:r>
          </w:p>
        </w:tc>
        <w:tc>
          <w:tcPr>
            <w:tcW w:w="64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1,124</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0,925</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0,147</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-0,287</w:t>
            </w:r>
          </w:p>
        </w:tc>
        <w:tc>
          <w:tcPr>
            <w:tcW w:w="708"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480</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700</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500</w:t>
            </w:r>
          </w:p>
        </w:tc>
      </w:tr>
      <w:tr w:rsidR="00AE7CC9" w:rsidRPr="00310264" w:rsidTr="00C16F0D">
        <w:trPr>
          <w:trHeight w:val="300"/>
        </w:trPr>
        <w:tc>
          <w:tcPr>
            <w:tcW w:w="4786" w:type="dxa"/>
            <w:hideMark/>
          </w:tcPr>
          <w:p w:rsidR="006D2FF6" w:rsidRPr="00310264" w:rsidRDefault="006D2FF6" w:rsidP="008B5EA4">
            <w:pPr>
              <w:jc w:val="both"/>
              <w:rPr>
                <w:rFonts w:ascii="Times New Roman" w:hAnsi="Times New Roman"/>
                <w:sz w:val="24"/>
                <w:szCs w:val="24"/>
              </w:rPr>
            </w:pPr>
            <w:r w:rsidRPr="00310264">
              <w:rPr>
                <w:rFonts w:ascii="Times New Roman" w:hAnsi="Times New Roman"/>
                <w:sz w:val="24"/>
                <w:szCs w:val="24"/>
              </w:rPr>
              <w:t>Основні засоби</w:t>
            </w:r>
          </w:p>
        </w:tc>
        <w:tc>
          <w:tcPr>
            <w:tcW w:w="771"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1801</w:t>
            </w:r>
          </w:p>
        </w:tc>
        <w:tc>
          <w:tcPr>
            <w:tcW w:w="69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1505</w:t>
            </w:r>
          </w:p>
        </w:tc>
        <w:tc>
          <w:tcPr>
            <w:tcW w:w="68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1300</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1167</w:t>
            </w:r>
          </w:p>
        </w:tc>
        <w:tc>
          <w:tcPr>
            <w:tcW w:w="731"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71,63</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61,27</w:t>
            </w:r>
          </w:p>
        </w:tc>
        <w:tc>
          <w:tcPr>
            <w:tcW w:w="771"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52,44</w:t>
            </w:r>
          </w:p>
        </w:tc>
        <w:tc>
          <w:tcPr>
            <w:tcW w:w="646"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52,49</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-19,1</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-8,78</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0,056</w:t>
            </w:r>
          </w:p>
        </w:tc>
        <w:tc>
          <w:tcPr>
            <w:tcW w:w="708"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83,56</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72,18</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64,79</w:t>
            </w:r>
          </w:p>
        </w:tc>
      </w:tr>
      <w:tr w:rsidR="00AE7CC9" w:rsidRPr="00310264" w:rsidTr="00C16F0D">
        <w:trPr>
          <w:trHeight w:val="70"/>
        </w:trPr>
        <w:tc>
          <w:tcPr>
            <w:tcW w:w="4786" w:type="dxa"/>
            <w:hideMark/>
          </w:tcPr>
          <w:p w:rsidR="006D2FF6" w:rsidRPr="00310264" w:rsidRDefault="00266A8F" w:rsidP="008B5EA4">
            <w:pPr>
              <w:jc w:val="both"/>
              <w:rPr>
                <w:rFonts w:ascii="Times New Roman" w:hAnsi="Times New Roman"/>
                <w:sz w:val="24"/>
                <w:szCs w:val="24"/>
              </w:rPr>
            </w:pPr>
            <w:r w:rsidRPr="00310264">
              <w:rPr>
                <w:rFonts w:ascii="Times New Roman" w:hAnsi="Times New Roman"/>
                <w:sz w:val="24"/>
                <w:szCs w:val="24"/>
              </w:rPr>
              <w:t>Усього</w:t>
            </w:r>
            <w:r w:rsidRPr="00310264">
              <w:rPr>
                <w:rFonts w:ascii="Times New Roman" w:hAnsi="Times New Roman"/>
                <w:sz w:val="24"/>
                <w:szCs w:val="24"/>
                <w:lang w:val="uk-UA"/>
              </w:rPr>
              <w:t xml:space="preserve"> за </w:t>
            </w:r>
            <w:r w:rsidR="006D2FF6" w:rsidRPr="00310264">
              <w:rPr>
                <w:rFonts w:ascii="Times New Roman" w:hAnsi="Times New Roman"/>
                <w:sz w:val="24"/>
                <w:szCs w:val="24"/>
              </w:rPr>
              <w:t xml:space="preserve"> розділом 1</w:t>
            </w:r>
          </w:p>
        </w:tc>
        <w:tc>
          <w:tcPr>
            <w:tcW w:w="771"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1806</w:t>
            </w:r>
          </w:p>
        </w:tc>
        <w:tc>
          <w:tcPr>
            <w:tcW w:w="69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1529</w:t>
            </w:r>
          </w:p>
        </w:tc>
        <w:tc>
          <w:tcPr>
            <w:tcW w:w="68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1335</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1192</w:t>
            </w:r>
          </w:p>
        </w:tc>
        <w:tc>
          <w:tcPr>
            <w:tcW w:w="731"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71,83</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72,6</w:t>
            </w:r>
          </w:p>
        </w:tc>
        <w:tc>
          <w:tcPr>
            <w:tcW w:w="771"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70,67</w:t>
            </w:r>
          </w:p>
        </w:tc>
        <w:tc>
          <w:tcPr>
            <w:tcW w:w="646"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53,62</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-18,2</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-18,9</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-17,05</w:t>
            </w:r>
          </w:p>
        </w:tc>
        <w:tc>
          <w:tcPr>
            <w:tcW w:w="708"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84,66</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73,92</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66</w:t>
            </w:r>
          </w:p>
        </w:tc>
      </w:tr>
      <w:tr w:rsidR="00AE7CC9" w:rsidRPr="00310264" w:rsidTr="00C16F0D">
        <w:trPr>
          <w:trHeight w:val="70"/>
        </w:trPr>
        <w:tc>
          <w:tcPr>
            <w:tcW w:w="4786" w:type="dxa"/>
            <w:hideMark/>
          </w:tcPr>
          <w:p w:rsidR="006D2FF6" w:rsidRPr="00310264" w:rsidRDefault="006D2FF6" w:rsidP="008B5EA4">
            <w:pPr>
              <w:jc w:val="both"/>
              <w:rPr>
                <w:rFonts w:ascii="Times New Roman" w:hAnsi="Times New Roman"/>
                <w:sz w:val="24"/>
                <w:szCs w:val="24"/>
              </w:rPr>
            </w:pPr>
            <w:r w:rsidRPr="00310264">
              <w:rPr>
                <w:rFonts w:ascii="Times New Roman" w:hAnsi="Times New Roman"/>
                <w:sz w:val="24"/>
                <w:szCs w:val="24"/>
              </w:rPr>
              <w:t>2. Оборотні активи</w:t>
            </w:r>
          </w:p>
        </w:tc>
        <w:tc>
          <w:tcPr>
            <w:tcW w:w="771" w:type="dxa"/>
            <w:noWrap/>
            <w:vAlign w:val="center"/>
            <w:hideMark/>
          </w:tcPr>
          <w:p w:rsidR="006D2FF6" w:rsidRPr="00C16F0D" w:rsidRDefault="006D2FF6" w:rsidP="00AE7CC9">
            <w:pPr>
              <w:ind w:left="-86" w:right="-139"/>
              <w:jc w:val="center"/>
              <w:rPr>
                <w:rFonts w:ascii="Times New Roman" w:hAnsi="Times New Roman"/>
              </w:rPr>
            </w:pPr>
          </w:p>
        </w:tc>
        <w:tc>
          <w:tcPr>
            <w:tcW w:w="696" w:type="dxa"/>
            <w:noWrap/>
            <w:vAlign w:val="center"/>
            <w:hideMark/>
          </w:tcPr>
          <w:p w:rsidR="006D2FF6" w:rsidRPr="00C16F0D" w:rsidRDefault="006D2FF6" w:rsidP="00AE7CC9">
            <w:pPr>
              <w:ind w:left="-86" w:right="-139"/>
              <w:jc w:val="center"/>
              <w:rPr>
                <w:rFonts w:ascii="Times New Roman" w:hAnsi="Times New Roman"/>
              </w:rPr>
            </w:pPr>
          </w:p>
        </w:tc>
        <w:tc>
          <w:tcPr>
            <w:tcW w:w="686"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31"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0</w:t>
            </w:r>
          </w:p>
        </w:tc>
        <w:tc>
          <w:tcPr>
            <w:tcW w:w="771"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0</w:t>
            </w:r>
          </w:p>
        </w:tc>
        <w:tc>
          <w:tcPr>
            <w:tcW w:w="64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0</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0</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0</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0</w:t>
            </w:r>
          </w:p>
        </w:tc>
        <w:tc>
          <w:tcPr>
            <w:tcW w:w="708"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r>
      <w:tr w:rsidR="00AE7CC9" w:rsidRPr="00310264" w:rsidTr="00C16F0D">
        <w:trPr>
          <w:trHeight w:val="300"/>
        </w:trPr>
        <w:tc>
          <w:tcPr>
            <w:tcW w:w="4786" w:type="dxa"/>
            <w:hideMark/>
          </w:tcPr>
          <w:p w:rsidR="006D2FF6" w:rsidRPr="00310264" w:rsidRDefault="006D2FF6" w:rsidP="008B5EA4">
            <w:pPr>
              <w:jc w:val="both"/>
              <w:rPr>
                <w:rFonts w:ascii="Times New Roman" w:hAnsi="Times New Roman"/>
                <w:sz w:val="24"/>
                <w:szCs w:val="24"/>
              </w:rPr>
            </w:pPr>
            <w:r w:rsidRPr="00310264">
              <w:rPr>
                <w:rFonts w:ascii="Times New Roman" w:hAnsi="Times New Roman"/>
                <w:sz w:val="24"/>
                <w:szCs w:val="24"/>
              </w:rPr>
              <w:t>Запаси</w:t>
            </w:r>
          </w:p>
        </w:tc>
        <w:tc>
          <w:tcPr>
            <w:tcW w:w="771"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480</w:t>
            </w:r>
          </w:p>
        </w:tc>
        <w:tc>
          <w:tcPr>
            <w:tcW w:w="69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457</w:t>
            </w:r>
          </w:p>
        </w:tc>
        <w:tc>
          <w:tcPr>
            <w:tcW w:w="68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882</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661</w:t>
            </w:r>
          </w:p>
        </w:tc>
        <w:tc>
          <w:tcPr>
            <w:tcW w:w="731"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22,7</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18,6</w:t>
            </w:r>
          </w:p>
        </w:tc>
        <w:tc>
          <w:tcPr>
            <w:tcW w:w="771"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35,5</w:t>
            </w:r>
            <w:r w:rsidRPr="00C16F0D">
              <w:rPr>
                <w:rFonts w:ascii="Times New Roman" w:hAnsi="Times New Roman"/>
                <w:lang w:val="uk-UA"/>
              </w:rPr>
              <w:t>7</w:t>
            </w:r>
          </w:p>
        </w:tc>
        <w:tc>
          <w:tcPr>
            <w:tcW w:w="646"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29,73</w:t>
            </w: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11,12</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-5,84</w:t>
            </w:r>
          </w:p>
        </w:tc>
        <w:tc>
          <w:tcPr>
            <w:tcW w:w="708"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95,2</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183,75</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137,7</w:t>
            </w:r>
          </w:p>
        </w:tc>
      </w:tr>
      <w:tr w:rsidR="00AE7CC9" w:rsidRPr="00310264" w:rsidTr="00C16F0D">
        <w:trPr>
          <w:trHeight w:val="70"/>
        </w:trPr>
        <w:tc>
          <w:tcPr>
            <w:tcW w:w="4786" w:type="dxa"/>
            <w:hideMark/>
          </w:tcPr>
          <w:p w:rsidR="006D2FF6" w:rsidRPr="00310264" w:rsidRDefault="006D2FF6" w:rsidP="00C16F0D">
            <w:pPr>
              <w:jc w:val="both"/>
              <w:rPr>
                <w:rFonts w:ascii="Times New Roman" w:hAnsi="Times New Roman"/>
                <w:sz w:val="24"/>
                <w:szCs w:val="24"/>
              </w:rPr>
            </w:pPr>
            <w:r w:rsidRPr="00310264">
              <w:rPr>
                <w:rFonts w:ascii="Times New Roman" w:hAnsi="Times New Roman"/>
                <w:sz w:val="24"/>
                <w:szCs w:val="24"/>
              </w:rPr>
              <w:t>Деб</w:t>
            </w:r>
            <w:r w:rsidR="00C16F0D">
              <w:rPr>
                <w:rFonts w:ascii="Times New Roman" w:hAnsi="Times New Roman"/>
                <w:sz w:val="24"/>
                <w:szCs w:val="24"/>
                <w:lang w:val="uk-UA"/>
              </w:rPr>
              <w:t>іторська</w:t>
            </w:r>
            <w:r w:rsidR="00C16F0D" w:rsidRPr="00310264">
              <w:rPr>
                <w:rFonts w:ascii="Times New Roman" w:hAnsi="Times New Roman"/>
                <w:sz w:val="24"/>
                <w:szCs w:val="24"/>
              </w:rPr>
              <w:t xml:space="preserve">заборгованість </w:t>
            </w:r>
            <w:r w:rsidRPr="00310264">
              <w:rPr>
                <w:rFonts w:ascii="Times New Roman" w:hAnsi="Times New Roman"/>
                <w:sz w:val="24"/>
                <w:szCs w:val="24"/>
              </w:rPr>
              <w:t>за товари, роботи, послуги</w:t>
            </w:r>
          </w:p>
        </w:tc>
        <w:tc>
          <w:tcPr>
            <w:tcW w:w="771"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107</w:t>
            </w:r>
          </w:p>
        </w:tc>
        <w:tc>
          <w:tcPr>
            <w:tcW w:w="69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294</w:t>
            </w:r>
          </w:p>
        </w:tc>
        <w:tc>
          <w:tcPr>
            <w:tcW w:w="68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218</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31</w:t>
            </w:r>
          </w:p>
        </w:tc>
        <w:tc>
          <w:tcPr>
            <w:tcW w:w="731"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27,72</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11,97</w:t>
            </w:r>
          </w:p>
        </w:tc>
        <w:tc>
          <w:tcPr>
            <w:tcW w:w="771"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8,793</w:t>
            </w:r>
          </w:p>
        </w:tc>
        <w:tc>
          <w:tcPr>
            <w:tcW w:w="646"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1,39</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-26,3</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-10,5</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-7,39</w:t>
            </w:r>
          </w:p>
        </w:tc>
        <w:tc>
          <w:tcPr>
            <w:tcW w:w="708"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274,76</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203,73</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28,97</w:t>
            </w:r>
          </w:p>
        </w:tc>
      </w:tr>
      <w:tr w:rsidR="00AE7CC9" w:rsidRPr="00310264" w:rsidTr="00C16F0D">
        <w:trPr>
          <w:trHeight w:val="70"/>
        </w:trPr>
        <w:tc>
          <w:tcPr>
            <w:tcW w:w="4786" w:type="dxa"/>
            <w:hideMark/>
          </w:tcPr>
          <w:p w:rsidR="006D2FF6" w:rsidRPr="00310264" w:rsidRDefault="006D2FF6" w:rsidP="008B5EA4">
            <w:pPr>
              <w:jc w:val="both"/>
              <w:rPr>
                <w:rFonts w:ascii="Times New Roman" w:hAnsi="Times New Roman"/>
                <w:sz w:val="24"/>
                <w:szCs w:val="24"/>
              </w:rPr>
            </w:pPr>
            <w:r w:rsidRPr="00310264">
              <w:rPr>
                <w:rFonts w:ascii="Times New Roman" w:hAnsi="Times New Roman"/>
                <w:sz w:val="24"/>
                <w:szCs w:val="24"/>
              </w:rPr>
              <w:t>Грошові кошти та їх еквіваленти</w:t>
            </w:r>
          </w:p>
        </w:tc>
        <w:tc>
          <w:tcPr>
            <w:tcW w:w="771"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111</w:t>
            </w:r>
          </w:p>
        </w:tc>
        <w:tc>
          <w:tcPr>
            <w:tcW w:w="69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168</w:t>
            </w:r>
          </w:p>
        </w:tc>
        <w:tc>
          <w:tcPr>
            <w:tcW w:w="68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37</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293</w:t>
            </w:r>
          </w:p>
        </w:tc>
        <w:tc>
          <w:tcPr>
            <w:tcW w:w="731"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4,4</w:t>
            </w:r>
            <w:r w:rsidRPr="00C16F0D">
              <w:rPr>
                <w:rFonts w:ascii="Times New Roman" w:hAnsi="Times New Roman"/>
                <w:lang w:val="uk-UA"/>
              </w:rPr>
              <w:t>2</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6,84</w:t>
            </w:r>
          </w:p>
        </w:tc>
        <w:tc>
          <w:tcPr>
            <w:tcW w:w="771"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1,49</w:t>
            </w:r>
          </w:p>
        </w:tc>
        <w:tc>
          <w:tcPr>
            <w:tcW w:w="646"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13,18</w:t>
            </w:r>
          </w:p>
        </w:tc>
        <w:tc>
          <w:tcPr>
            <w:tcW w:w="709" w:type="dxa"/>
            <w:noWrap/>
            <w:vAlign w:val="center"/>
            <w:hideMark/>
          </w:tcPr>
          <w:p w:rsidR="006D2FF6" w:rsidRPr="00C16F0D" w:rsidRDefault="006D2FF6" w:rsidP="00F44D04">
            <w:pPr>
              <w:ind w:left="-86" w:right="-139"/>
              <w:jc w:val="center"/>
              <w:rPr>
                <w:rFonts w:ascii="Times New Roman" w:hAnsi="Times New Roman"/>
                <w:lang w:val="uk-UA"/>
              </w:rPr>
            </w:pPr>
            <w:r w:rsidRPr="00C16F0D">
              <w:rPr>
                <w:rFonts w:ascii="Times New Roman" w:hAnsi="Times New Roman"/>
              </w:rPr>
              <w:t>8,7</w:t>
            </w:r>
            <w:r w:rsidR="00F44D04">
              <w:rPr>
                <w:rFonts w:ascii="Times New Roman" w:hAnsi="Times New Roman"/>
                <w:lang w:val="uk-UA"/>
              </w:rPr>
              <w:t>8</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6,3</w:t>
            </w:r>
            <w:r w:rsidRPr="00C16F0D">
              <w:rPr>
                <w:rFonts w:ascii="Times New Roman" w:hAnsi="Times New Roman"/>
                <w:lang w:val="uk-UA"/>
              </w:rPr>
              <w:t>4</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11,6</w:t>
            </w:r>
            <w:r w:rsidRPr="00C16F0D">
              <w:rPr>
                <w:rFonts w:ascii="Times New Roman" w:hAnsi="Times New Roman"/>
                <w:lang w:val="uk-UA"/>
              </w:rPr>
              <w:t>9</w:t>
            </w:r>
          </w:p>
        </w:tc>
        <w:tc>
          <w:tcPr>
            <w:tcW w:w="708"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151,35</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33,33</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263,9</w:t>
            </w:r>
            <w:r w:rsidRPr="00C16F0D">
              <w:rPr>
                <w:rFonts w:ascii="Times New Roman" w:hAnsi="Times New Roman"/>
                <w:lang w:val="uk-UA"/>
              </w:rPr>
              <w:t>7</w:t>
            </w:r>
          </w:p>
        </w:tc>
      </w:tr>
      <w:tr w:rsidR="00AE7CC9" w:rsidRPr="00310264" w:rsidTr="00C16F0D">
        <w:trPr>
          <w:trHeight w:val="70"/>
        </w:trPr>
        <w:tc>
          <w:tcPr>
            <w:tcW w:w="4786" w:type="dxa"/>
            <w:hideMark/>
          </w:tcPr>
          <w:p w:rsidR="006D2FF6" w:rsidRPr="00310264" w:rsidRDefault="006D2FF6" w:rsidP="008B5EA4">
            <w:pPr>
              <w:jc w:val="both"/>
              <w:rPr>
                <w:rFonts w:ascii="Times New Roman" w:hAnsi="Times New Roman"/>
                <w:sz w:val="24"/>
                <w:szCs w:val="24"/>
              </w:rPr>
            </w:pPr>
            <w:r w:rsidRPr="00310264">
              <w:rPr>
                <w:rFonts w:ascii="Times New Roman" w:hAnsi="Times New Roman"/>
                <w:sz w:val="24"/>
                <w:szCs w:val="24"/>
              </w:rPr>
              <w:t>Усього за розділом 2</w:t>
            </w:r>
          </w:p>
        </w:tc>
        <w:tc>
          <w:tcPr>
            <w:tcW w:w="771"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708</w:t>
            </w:r>
          </w:p>
        </w:tc>
        <w:tc>
          <w:tcPr>
            <w:tcW w:w="69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927</w:t>
            </w:r>
          </w:p>
        </w:tc>
        <w:tc>
          <w:tcPr>
            <w:tcW w:w="68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1144</w:t>
            </w:r>
          </w:p>
        </w:tc>
        <w:tc>
          <w:tcPr>
            <w:tcW w:w="709" w:type="dxa"/>
            <w:noWrap/>
            <w:vAlign w:val="center"/>
            <w:hideMark/>
          </w:tcPr>
          <w:p w:rsidR="006D2FF6" w:rsidRPr="00155822" w:rsidRDefault="006D2FF6" w:rsidP="00AE7CC9">
            <w:pPr>
              <w:ind w:left="-86" w:right="-139"/>
              <w:jc w:val="center"/>
              <w:rPr>
                <w:rFonts w:ascii="Times New Roman" w:hAnsi="Times New Roman"/>
                <w:lang w:val="uk-UA"/>
              </w:rPr>
            </w:pPr>
          </w:p>
        </w:tc>
        <w:tc>
          <w:tcPr>
            <w:tcW w:w="731"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28,16</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37,74</w:t>
            </w:r>
          </w:p>
        </w:tc>
        <w:tc>
          <w:tcPr>
            <w:tcW w:w="771"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46,1</w:t>
            </w:r>
            <w:r w:rsidRPr="00C16F0D">
              <w:rPr>
                <w:rFonts w:ascii="Times New Roman" w:hAnsi="Times New Roman"/>
                <w:lang w:val="uk-UA"/>
              </w:rPr>
              <w:t>5</w:t>
            </w:r>
          </w:p>
        </w:tc>
        <w:tc>
          <w:tcPr>
            <w:tcW w:w="64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0</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-28,1</w:t>
            </w:r>
            <w:r w:rsidRPr="00C16F0D">
              <w:rPr>
                <w:rFonts w:ascii="Times New Roman" w:hAnsi="Times New Roman"/>
                <w:lang w:val="uk-UA"/>
              </w:rPr>
              <w:t>6</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-37,7</w:t>
            </w:r>
            <w:r w:rsidRPr="00C16F0D">
              <w:rPr>
                <w:rFonts w:ascii="Times New Roman" w:hAnsi="Times New Roman"/>
                <w:lang w:val="uk-UA"/>
              </w:rPr>
              <w:t>4</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-46,1</w:t>
            </w:r>
            <w:r w:rsidRPr="00C16F0D">
              <w:rPr>
                <w:rFonts w:ascii="Times New Roman" w:hAnsi="Times New Roman"/>
                <w:lang w:val="uk-UA"/>
              </w:rPr>
              <w:t>5</w:t>
            </w:r>
          </w:p>
        </w:tc>
        <w:tc>
          <w:tcPr>
            <w:tcW w:w="708"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130,93</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161,58</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0</w:t>
            </w:r>
          </w:p>
        </w:tc>
      </w:tr>
      <w:tr w:rsidR="00AE7CC9" w:rsidRPr="00310264" w:rsidTr="00C16F0D">
        <w:trPr>
          <w:trHeight w:val="300"/>
        </w:trPr>
        <w:tc>
          <w:tcPr>
            <w:tcW w:w="4786" w:type="dxa"/>
            <w:hideMark/>
          </w:tcPr>
          <w:p w:rsidR="006D2FF6" w:rsidRPr="00310264" w:rsidRDefault="006D2FF6" w:rsidP="008B5EA4">
            <w:pPr>
              <w:jc w:val="both"/>
              <w:rPr>
                <w:rFonts w:ascii="Times New Roman" w:hAnsi="Times New Roman"/>
                <w:sz w:val="24"/>
                <w:szCs w:val="24"/>
              </w:rPr>
            </w:pPr>
            <w:r w:rsidRPr="00310264">
              <w:rPr>
                <w:rFonts w:ascii="Times New Roman" w:hAnsi="Times New Roman"/>
                <w:sz w:val="24"/>
                <w:szCs w:val="24"/>
              </w:rPr>
              <w:t>Баланс</w:t>
            </w:r>
          </w:p>
        </w:tc>
        <w:tc>
          <w:tcPr>
            <w:tcW w:w="771"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2514</w:t>
            </w:r>
          </w:p>
        </w:tc>
        <w:tc>
          <w:tcPr>
            <w:tcW w:w="69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2456</w:t>
            </w:r>
          </w:p>
        </w:tc>
        <w:tc>
          <w:tcPr>
            <w:tcW w:w="68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2479</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2223</w:t>
            </w:r>
          </w:p>
        </w:tc>
        <w:tc>
          <w:tcPr>
            <w:tcW w:w="731"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100</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100</w:t>
            </w:r>
          </w:p>
        </w:tc>
        <w:tc>
          <w:tcPr>
            <w:tcW w:w="771"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100</w:t>
            </w:r>
          </w:p>
        </w:tc>
        <w:tc>
          <w:tcPr>
            <w:tcW w:w="64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100</w:t>
            </w: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08"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97,69</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98,6</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88,42</w:t>
            </w:r>
          </w:p>
        </w:tc>
      </w:tr>
      <w:tr w:rsidR="00AE7CC9" w:rsidRPr="00310264" w:rsidTr="00C16F0D">
        <w:trPr>
          <w:trHeight w:val="300"/>
        </w:trPr>
        <w:tc>
          <w:tcPr>
            <w:tcW w:w="4786" w:type="dxa"/>
            <w:noWrap/>
            <w:hideMark/>
          </w:tcPr>
          <w:p w:rsidR="006D2FF6" w:rsidRPr="00310264" w:rsidRDefault="006D2FF6" w:rsidP="008B5EA4">
            <w:pPr>
              <w:jc w:val="both"/>
              <w:rPr>
                <w:rFonts w:ascii="Times New Roman" w:hAnsi="Times New Roman"/>
                <w:sz w:val="24"/>
                <w:szCs w:val="24"/>
              </w:rPr>
            </w:pPr>
            <w:r w:rsidRPr="00310264">
              <w:rPr>
                <w:rFonts w:ascii="Times New Roman" w:hAnsi="Times New Roman"/>
                <w:sz w:val="24"/>
                <w:szCs w:val="24"/>
              </w:rPr>
              <w:t>Пасив</w:t>
            </w:r>
          </w:p>
        </w:tc>
        <w:tc>
          <w:tcPr>
            <w:tcW w:w="771" w:type="dxa"/>
            <w:noWrap/>
            <w:vAlign w:val="center"/>
            <w:hideMark/>
          </w:tcPr>
          <w:p w:rsidR="006D2FF6" w:rsidRPr="00C16F0D" w:rsidRDefault="006D2FF6" w:rsidP="00AE7CC9">
            <w:pPr>
              <w:ind w:left="-86" w:right="-139"/>
              <w:jc w:val="center"/>
              <w:rPr>
                <w:rFonts w:ascii="Times New Roman" w:hAnsi="Times New Roman"/>
              </w:rPr>
            </w:pPr>
          </w:p>
        </w:tc>
        <w:tc>
          <w:tcPr>
            <w:tcW w:w="696" w:type="dxa"/>
            <w:noWrap/>
            <w:vAlign w:val="center"/>
            <w:hideMark/>
          </w:tcPr>
          <w:p w:rsidR="006D2FF6" w:rsidRPr="00C16F0D" w:rsidRDefault="006D2FF6" w:rsidP="00AE7CC9">
            <w:pPr>
              <w:ind w:left="-86" w:right="-139"/>
              <w:jc w:val="center"/>
              <w:rPr>
                <w:rFonts w:ascii="Times New Roman" w:hAnsi="Times New Roman"/>
              </w:rPr>
            </w:pPr>
          </w:p>
        </w:tc>
        <w:tc>
          <w:tcPr>
            <w:tcW w:w="686"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31"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71" w:type="dxa"/>
            <w:noWrap/>
            <w:vAlign w:val="center"/>
            <w:hideMark/>
          </w:tcPr>
          <w:p w:rsidR="006D2FF6" w:rsidRPr="00C16F0D" w:rsidRDefault="006D2FF6" w:rsidP="00AE7CC9">
            <w:pPr>
              <w:ind w:left="-86" w:right="-139"/>
              <w:jc w:val="center"/>
              <w:rPr>
                <w:rFonts w:ascii="Times New Roman" w:hAnsi="Times New Roman"/>
              </w:rPr>
            </w:pPr>
          </w:p>
        </w:tc>
        <w:tc>
          <w:tcPr>
            <w:tcW w:w="646"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08"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r>
      <w:tr w:rsidR="00AE7CC9" w:rsidRPr="00310264" w:rsidTr="00C16F0D">
        <w:trPr>
          <w:trHeight w:val="300"/>
        </w:trPr>
        <w:tc>
          <w:tcPr>
            <w:tcW w:w="4786" w:type="dxa"/>
            <w:hideMark/>
          </w:tcPr>
          <w:p w:rsidR="006D2FF6" w:rsidRPr="00310264" w:rsidRDefault="006D2FF6" w:rsidP="008B5EA4">
            <w:pPr>
              <w:jc w:val="both"/>
              <w:rPr>
                <w:rFonts w:ascii="Times New Roman" w:hAnsi="Times New Roman"/>
                <w:sz w:val="24"/>
                <w:szCs w:val="24"/>
              </w:rPr>
            </w:pPr>
            <w:r w:rsidRPr="00310264">
              <w:rPr>
                <w:rFonts w:ascii="Times New Roman" w:hAnsi="Times New Roman"/>
                <w:sz w:val="24"/>
                <w:szCs w:val="24"/>
              </w:rPr>
              <w:t>1. Власний капітал</w:t>
            </w:r>
          </w:p>
        </w:tc>
        <w:tc>
          <w:tcPr>
            <w:tcW w:w="771"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2114</w:t>
            </w:r>
          </w:p>
        </w:tc>
        <w:tc>
          <w:tcPr>
            <w:tcW w:w="69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2106</w:t>
            </w:r>
          </w:p>
        </w:tc>
        <w:tc>
          <w:tcPr>
            <w:tcW w:w="68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1889</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1911</w:t>
            </w:r>
          </w:p>
        </w:tc>
        <w:tc>
          <w:tcPr>
            <w:tcW w:w="731"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84,0</w:t>
            </w:r>
            <w:r w:rsidR="007F4F45" w:rsidRPr="00C16F0D">
              <w:rPr>
                <w:rFonts w:ascii="Times New Roman" w:hAnsi="Times New Roman"/>
                <w:lang w:val="uk-UA"/>
              </w:rPr>
              <w:t>9</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85,7</w:t>
            </w:r>
            <w:r w:rsidR="007F4F45" w:rsidRPr="00C16F0D">
              <w:rPr>
                <w:rFonts w:ascii="Times New Roman" w:hAnsi="Times New Roman"/>
                <w:lang w:val="uk-UA"/>
              </w:rPr>
              <w:t>5</w:t>
            </w:r>
          </w:p>
        </w:tc>
        <w:tc>
          <w:tcPr>
            <w:tcW w:w="771"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76,2</w:t>
            </w:r>
          </w:p>
        </w:tc>
        <w:tc>
          <w:tcPr>
            <w:tcW w:w="646"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85,96</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1,87</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0,2</w:t>
            </w:r>
            <w:r w:rsidR="007F4F45" w:rsidRPr="00C16F0D">
              <w:rPr>
                <w:rFonts w:ascii="Times New Roman" w:hAnsi="Times New Roman"/>
                <w:lang w:val="uk-UA"/>
              </w:rPr>
              <w:t>2</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9,76</w:t>
            </w:r>
          </w:p>
        </w:tc>
        <w:tc>
          <w:tcPr>
            <w:tcW w:w="708"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99,6</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89,35</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90,39</w:t>
            </w:r>
          </w:p>
        </w:tc>
      </w:tr>
      <w:tr w:rsidR="00AE7CC9" w:rsidRPr="00310264" w:rsidTr="00C16F0D">
        <w:trPr>
          <w:trHeight w:val="70"/>
        </w:trPr>
        <w:tc>
          <w:tcPr>
            <w:tcW w:w="4786" w:type="dxa"/>
            <w:hideMark/>
          </w:tcPr>
          <w:p w:rsidR="006D2FF6" w:rsidRPr="00310264" w:rsidRDefault="006D2FF6" w:rsidP="008B5EA4">
            <w:pPr>
              <w:jc w:val="both"/>
              <w:rPr>
                <w:rFonts w:ascii="Times New Roman" w:hAnsi="Times New Roman"/>
                <w:sz w:val="24"/>
                <w:szCs w:val="24"/>
              </w:rPr>
            </w:pPr>
            <w:r w:rsidRPr="00310264">
              <w:rPr>
                <w:rFonts w:ascii="Times New Roman" w:hAnsi="Times New Roman"/>
                <w:sz w:val="24"/>
                <w:szCs w:val="24"/>
              </w:rPr>
              <w:t>3. Поточні зобовязання і забезпечення</w:t>
            </w:r>
          </w:p>
        </w:tc>
        <w:tc>
          <w:tcPr>
            <w:tcW w:w="771"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386</w:t>
            </w:r>
          </w:p>
        </w:tc>
        <w:tc>
          <w:tcPr>
            <w:tcW w:w="69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350</w:t>
            </w:r>
          </w:p>
        </w:tc>
        <w:tc>
          <w:tcPr>
            <w:tcW w:w="68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590</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312</w:t>
            </w:r>
          </w:p>
        </w:tc>
        <w:tc>
          <w:tcPr>
            <w:tcW w:w="731"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15,3</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14,25</w:t>
            </w:r>
          </w:p>
        </w:tc>
        <w:tc>
          <w:tcPr>
            <w:tcW w:w="771"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23,</w:t>
            </w:r>
            <w:r w:rsidR="00AE7CC9" w:rsidRPr="00C16F0D">
              <w:rPr>
                <w:rFonts w:ascii="Times New Roman" w:hAnsi="Times New Roman"/>
                <w:lang w:val="uk-UA"/>
              </w:rPr>
              <w:t>8</w:t>
            </w:r>
          </w:p>
        </w:tc>
        <w:tc>
          <w:tcPr>
            <w:tcW w:w="64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14,0</w:t>
            </w:r>
            <w:r w:rsidR="00AE7CC9" w:rsidRPr="00C16F0D">
              <w:rPr>
                <w:rFonts w:ascii="Times New Roman" w:hAnsi="Times New Roman"/>
                <w:lang w:val="uk-UA"/>
              </w:rPr>
              <w:t>4</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-1,3</w:t>
            </w:r>
            <w:r w:rsidR="00AE7CC9" w:rsidRPr="00C16F0D">
              <w:rPr>
                <w:rFonts w:ascii="Times New Roman" w:hAnsi="Times New Roman"/>
                <w:lang w:val="uk-UA"/>
              </w:rPr>
              <w:t>2</w:t>
            </w:r>
          </w:p>
        </w:tc>
        <w:tc>
          <w:tcPr>
            <w:tcW w:w="709" w:type="dxa"/>
            <w:noWrap/>
            <w:vAlign w:val="center"/>
            <w:hideMark/>
          </w:tcPr>
          <w:p w:rsidR="006D2FF6" w:rsidRPr="00C16F0D" w:rsidRDefault="006D2FF6" w:rsidP="00AE7CC9">
            <w:pPr>
              <w:ind w:left="-86" w:right="-139"/>
              <w:jc w:val="center"/>
              <w:rPr>
                <w:rFonts w:ascii="Times New Roman" w:hAnsi="Times New Roman"/>
                <w:lang w:val="uk-UA"/>
              </w:rPr>
            </w:pPr>
            <w:r w:rsidRPr="00C16F0D">
              <w:rPr>
                <w:rFonts w:ascii="Times New Roman" w:hAnsi="Times New Roman"/>
              </w:rPr>
              <w:t>-0,2</w:t>
            </w:r>
            <w:r w:rsidR="00AE7CC9" w:rsidRPr="00C16F0D">
              <w:rPr>
                <w:rFonts w:ascii="Times New Roman" w:hAnsi="Times New Roman"/>
                <w:lang w:val="uk-UA"/>
              </w:rPr>
              <w:t>2</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-9,76</w:t>
            </w:r>
          </w:p>
        </w:tc>
        <w:tc>
          <w:tcPr>
            <w:tcW w:w="708"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90,67</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152,8</w:t>
            </w:r>
            <w:r w:rsidR="00AE7CC9" w:rsidRPr="00C16F0D">
              <w:rPr>
                <w:rFonts w:ascii="Times New Roman" w:hAnsi="Times New Roman"/>
                <w:lang w:val="uk-UA"/>
              </w:rPr>
              <w:t>5</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80,8</w:t>
            </w:r>
            <w:r w:rsidR="00AE7CC9" w:rsidRPr="00C16F0D">
              <w:rPr>
                <w:rFonts w:ascii="Times New Roman" w:hAnsi="Times New Roman"/>
                <w:lang w:val="uk-UA"/>
              </w:rPr>
              <w:t>3</w:t>
            </w:r>
          </w:p>
        </w:tc>
      </w:tr>
      <w:tr w:rsidR="00AE7CC9" w:rsidRPr="00310264" w:rsidTr="00C16F0D">
        <w:trPr>
          <w:trHeight w:val="300"/>
        </w:trPr>
        <w:tc>
          <w:tcPr>
            <w:tcW w:w="4786" w:type="dxa"/>
            <w:hideMark/>
          </w:tcPr>
          <w:p w:rsidR="006D2FF6" w:rsidRPr="00310264" w:rsidRDefault="006D2FF6" w:rsidP="008B5EA4">
            <w:pPr>
              <w:jc w:val="both"/>
              <w:rPr>
                <w:rFonts w:ascii="Times New Roman" w:hAnsi="Times New Roman"/>
                <w:sz w:val="24"/>
                <w:szCs w:val="24"/>
              </w:rPr>
            </w:pPr>
            <w:r w:rsidRPr="00310264">
              <w:rPr>
                <w:rFonts w:ascii="Times New Roman" w:hAnsi="Times New Roman"/>
                <w:sz w:val="24"/>
                <w:szCs w:val="24"/>
              </w:rPr>
              <w:t>Баланс</w:t>
            </w:r>
          </w:p>
        </w:tc>
        <w:tc>
          <w:tcPr>
            <w:tcW w:w="771"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2514</w:t>
            </w:r>
          </w:p>
        </w:tc>
        <w:tc>
          <w:tcPr>
            <w:tcW w:w="69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2456</w:t>
            </w:r>
          </w:p>
        </w:tc>
        <w:tc>
          <w:tcPr>
            <w:tcW w:w="686"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2479</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2223</w:t>
            </w:r>
          </w:p>
        </w:tc>
        <w:tc>
          <w:tcPr>
            <w:tcW w:w="731"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100</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100</w:t>
            </w:r>
          </w:p>
        </w:tc>
        <w:tc>
          <w:tcPr>
            <w:tcW w:w="771"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100</w:t>
            </w:r>
          </w:p>
        </w:tc>
        <w:tc>
          <w:tcPr>
            <w:tcW w:w="646"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09" w:type="dxa"/>
            <w:noWrap/>
            <w:vAlign w:val="center"/>
            <w:hideMark/>
          </w:tcPr>
          <w:p w:rsidR="006D2FF6" w:rsidRPr="00C16F0D" w:rsidRDefault="006D2FF6" w:rsidP="00AE7CC9">
            <w:pPr>
              <w:ind w:left="-86" w:right="-139"/>
              <w:jc w:val="center"/>
              <w:rPr>
                <w:rFonts w:ascii="Times New Roman" w:hAnsi="Times New Roman"/>
              </w:rPr>
            </w:pPr>
          </w:p>
        </w:tc>
        <w:tc>
          <w:tcPr>
            <w:tcW w:w="708"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97,69</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98,6</w:t>
            </w:r>
            <w:r w:rsidR="00AE7CC9" w:rsidRPr="00C16F0D">
              <w:rPr>
                <w:rFonts w:ascii="Times New Roman" w:hAnsi="Times New Roman"/>
                <w:lang w:val="uk-UA"/>
              </w:rPr>
              <w:t>1</w:t>
            </w:r>
          </w:p>
        </w:tc>
        <w:tc>
          <w:tcPr>
            <w:tcW w:w="709" w:type="dxa"/>
            <w:noWrap/>
            <w:vAlign w:val="center"/>
            <w:hideMark/>
          </w:tcPr>
          <w:p w:rsidR="006D2FF6" w:rsidRPr="00C16F0D" w:rsidRDefault="006D2FF6" w:rsidP="00AE7CC9">
            <w:pPr>
              <w:ind w:left="-86" w:right="-139"/>
              <w:jc w:val="center"/>
              <w:rPr>
                <w:rFonts w:ascii="Times New Roman" w:hAnsi="Times New Roman"/>
              </w:rPr>
            </w:pPr>
            <w:r w:rsidRPr="00C16F0D">
              <w:rPr>
                <w:rFonts w:ascii="Times New Roman" w:hAnsi="Times New Roman"/>
              </w:rPr>
              <w:t>88,4</w:t>
            </w:r>
            <w:r w:rsidR="00AE7CC9" w:rsidRPr="00C16F0D">
              <w:rPr>
                <w:rFonts w:ascii="Times New Roman" w:hAnsi="Times New Roman"/>
                <w:lang w:val="uk-UA"/>
              </w:rPr>
              <w:t>3</w:t>
            </w:r>
          </w:p>
        </w:tc>
      </w:tr>
    </w:tbl>
    <w:p w:rsidR="006D2FF6" w:rsidRPr="00310264" w:rsidRDefault="006D2FF6" w:rsidP="00387D34">
      <w:pPr>
        <w:spacing w:after="0"/>
        <w:jc w:val="both"/>
        <w:rPr>
          <w:rFonts w:ascii="Times New Roman" w:hAnsi="Times New Roman"/>
          <w:sz w:val="28"/>
          <w:szCs w:val="28"/>
        </w:rPr>
        <w:sectPr w:rsidR="006D2FF6" w:rsidRPr="00310264" w:rsidSect="00C16F0D">
          <w:pgSz w:w="16838" w:h="11906" w:orient="landscape"/>
          <w:pgMar w:top="1701" w:right="1134" w:bottom="851" w:left="1134" w:header="709" w:footer="709" w:gutter="0"/>
          <w:cols w:space="708"/>
          <w:docGrid w:linePitch="360"/>
        </w:sectPr>
      </w:pPr>
    </w:p>
    <w:p w:rsidR="007F4F45" w:rsidRPr="00310264" w:rsidRDefault="007F4F45" w:rsidP="00F44D04">
      <w:pPr>
        <w:spacing w:after="0"/>
        <w:jc w:val="right"/>
        <w:rPr>
          <w:rFonts w:ascii="Times New Roman" w:hAnsi="Times New Roman"/>
          <w:sz w:val="28"/>
          <w:szCs w:val="28"/>
        </w:rPr>
      </w:pPr>
      <w:r w:rsidRPr="00310264">
        <w:rPr>
          <w:rFonts w:ascii="Times New Roman" w:hAnsi="Times New Roman"/>
          <w:sz w:val="28"/>
          <w:szCs w:val="28"/>
        </w:rPr>
        <w:lastRenderedPageBreak/>
        <w:t>Таблиця 2.</w:t>
      </w:r>
      <w:r w:rsidR="00F44D04">
        <w:rPr>
          <w:rFonts w:ascii="Times New Roman" w:hAnsi="Times New Roman"/>
          <w:sz w:val="28"/>
          <w:szCs w:val="28"/>
          <w:lang w:val="uk-UA"/>
        </w:rPr>
        <w:t>4</w:t>
      </w:r>
    </w:p>
    <w:p w:rsidR="007F4F45" w:rsidRPr="00310264" w:rsidRDefault="007F4F45" w:rsidP="00F44D04">
      <w:pPr>
        <w:spacing w:after="0"/>
        <w:jc w:val="center"/>
        <w:rPr>
          <w:rFonts w:ascii="Times New Roman" w:hAnsi="Times New Roman"/>
          <w:sz w:val="28"/>
          <w:szCs w:val="28"/>
          <w:lang w:val="uk-UA"/>
        </w:rPr>
      </w:pPr>
      <w:r w:rsidRPr="00310264">
        <w:rPr>
          <w:rFonts w:ascii="Times New Roman" w:hAnsi="Times New Roman"/>
          <w:sz w:val="28"/>
          <w:szCs w:val="28"/>
          <w:lang w:val="uk-UA"/>
        </w:rPr>
        <w:t>Результати горизонтального аналізу Балансу</w:t>
      </w:r>
    </w:p>
    <w:tbl>
      <w:tblPr>
        <w:tblStyle w:val="a3"/>
        <w:tblW w:w="0" w:type="auto"/>
        <w:tblLayout w:type="fixed"/>
        <w:tblLook w:val="04A0" w:firstRow="1" w:lastRow="0" w:firstColumn="1" w:lastColumn="0" w:noHBand="0" w:noVBand="1"/>
      </w:tblPr>
      <w:tblGrid>
        <w:gridCol w:w="5353"/>
        <w:gridCol w:w="1003"/>
        <w:gridCol w:w="935"/>
        <w:gridCol w:w="874"/>
        <w:gridCol w:w="874"/>
        <w:gridCol w:w="874"/>
        <w:gridCol w:w="874"/>
        <w:gridCol w:w="798"/>
        <w:gridCol w:w="993"/>
        <w:gridCol w:w="992"/>
        <w:gridCol w:w="992"/>
      </w:tblGrid>
      <w:tr w:rsidR="00D3621B" w:rsidRPr="00310264" w:rsidTr="00AC2369">
        <w:trPr>
          <w:trHeight w:val="300"/>
        </w:trPr>
        <w:tc>
          <w:tcPr>
            <w:tcW w:w="5353" w:type="dxa"/>
            <w:vMerge w:val="restart"/>
            <w:noWrap/>
            <w:vAlign w:val="center"/>
            <w:hideMark/>
          </w:tcPr>
          <w:p w:rsidR="00D3621B" w:rsidRPr="00310264" w:rsidRDefault="00D3621B" w:rsidP="00D3621B">
            <w:pPr>
              <w:spacing w:line="276" w:lineRule="auto"/>
              <w:jc w:val="center"/>
              <w:rPr>
                <w:rFonts w:ascii="Times New Roman" w:hAnsi="Times New Roman"/>
                <w:sz w:val="24"/>
                <w:szCs w:val="24"/>
              </w:rPr>
            </w:pPr>
            <w:r w:rsidRPr="00310264">
              <w:rPr>
                <w:rFonts w:ascii="Times New Roman" w:hAnsi="Times New Roman"/>
                <w:sz w:val="24"/>
                <w:szCs w:val="24"/>
              </w:rPr>
              <w:t>Стаття балансу</w:t>
            </w:r>
          </w:p>
        </w:tc>
        <w:tc>
          <w:tcPr>
            <w:tcW w:w="3686" w:type="dxa"/>
            <w:gridSpan w:val="4"/>
            <w:vMerge w:val="restart"/>
            <w:noWrap/>
            <w:vAlign w:val="center"/>
            <w:hideMark/>
          </w:tcPr>
          <w:p w:rsidR="00D3621B" w:rsidRPr="00310264" w:rsidRDefault="00D3621B" w:rsidP="00D3621B">
            <w:pPr>
              <w:spacing w:line="276" w:lineRule="auto"/>
              <w:jc w:val="center"/>
              <w:rPr>
                <w:rFonts w:ascii="Times New Roman" w:hAnsi="Times New Roman"/>
                <w:sz w:val="24"/>
                <w:szCs w:val="24"/>
              </w:rPr>
            </w:pPr>
            <w:r w:rsidRPr="00310264">
              <w:rPr>
                <w:rFonts w:ascii="Times New Roman" w:hAnsi="Times New Roman"/>
                <w:sz w:val="24"/>
                <w:szCs w:val="24"/>
              </w:rPr>
              <w:t>Сума, тис грн</w:t>
            </w:r>
          </w:p>
        </w:tc>
        <w:tc>
          <w:tcPr>
            <w:tcW w:w="5523" w:type="dxa"/>
            <w:gridSpan w:val="6"/>
            <w:noWrap/>
            <w:vAlign w:val="center"/>
            <w:hideMark/>
          </w:tcPr>
          <w:p w:rsidR="00D3621B" w:rsidRPr="00310264" w:rsidRDefault="00D3621B" w:rsidP="00D3621B">
            <w:pPr>
              <w:spacing w:line="276" w:lineRule="auto"/>
              <w:jc w:val="center"/>
              <w:rPr>
                <w:rFonts w:ascii="Times New Roman" w:hAnsi="Times New Roman"/>
                <w:sz w:val="24"/>
                <w:szCs w:val="24"/>
              </w:rPr>
            </w:pPr>
            <w:r w:rsidRPr="00310264">
              <w:rPr>
                <w:rFonts w:ascii="Times New Roman" w:hAnsi="Times New Roman"/>
                <w:sz w:val="24"/>
                <w:szCs w:val="24"/>
              </w:rPr>
              <w:t>Горизонтальний аналіз</w:t>
            </w:r>
          </w:p>
        </w:tc>
      </w:tr>
      <w:tr w:rsidR="00D3621B" w:rsidRPr="00310264" w:rsidTr="00AC2369">
        <w:trPr>
          <w:trHeight w:val="70"/>
        </w:trPr>
        <w:tc>
          <w:tcPr>
            <w:tcW w:w="5353" w:type="dxa"/>
            <w:vMerge/>
            <w:vAlign w:val="center"/>
            <w:hideMark/>
          </w:tcPr>
          <w:p w:rsidR="00D3621B" w:rsidRPr="00310264" w:rsidRDefault="00D3621B" w:rsidP="00D3621B">
            <w:pPr>
              <w:spacing w:line="276" w:lineRule="auto"/>
              <w:jc w:val="center"/>
              <w:rPr>
                <w:rFonts w:ascii="Times New Roman" w:hAnsi="Times New Roman"/>
                <w:sz w:val="24"/>
                <w:szCs w:val="24"/>
              </w:rPr>
            </w:pPr>
          </w:p>
        </w:tc>
        <w:tc>
          <w:tcPr>
            <w:tcW w:w="3686" w:type="dxa"/>
            <w:gridSpan w:val="4"/>
            <w:vMerge/>
            <w:vAlign w:val="center"/>
            <w:hideMark/>
          </w:tcPr>
          <w:p w:rsidR="00D3621B" w:rsidRPr="00310264" w:rsidRDefault="00D3621B" w:rsidP="00D3621B">
            <w:pPr>
              <w:spacing w:line="276" w:lineRule="auto"/>
              <w:jc w:val="center"/>
              <w:rPr>
                <w:rFonts w:ascii="Times New Roman" w:hAnsi="Times New Roman"/>
                <w:sz w:val="24"/>
                <w:szCs w:val="24"/>
              </w:rPr>
            </w:pPr>
          </w:p>
        </w:tc>
        <w:tc>
          <w:tcPr>
            <w:tcW w:w="2546" w:type="dxa"/>
            <w:gridSpan w:val="3"/>
            <w:vAlign w:val="center"/>
            <w:hideMark/>
          </w:tcPr>
          <w:p w:rsidR="00D3621B" w:rsidRPr="00310264" w:rsidRDefault="00D3621B" w:rsidP="00D3621B">
            <w:pPr>
              <w:spacing w:line="276" w:lineRule="auto"/>
              <w:jc w:val="center"/>
              <w:rPr>
                <w:rFonts w:ascii="Times New Roman" w:hAnsi="Times New Roman"/>
                <w:sz w:val="24"/>
                <w:szCs w:val="24"/>
              </w:rPr>
            </w:pPr>
            <w:r w:rsidRPr="00310264">
              <w:rPr>
                <w:rFonts w:ascii="Times New Roman" w:hAnsi="Times New Roman"/>
                <w:sz w:val="24"/>
                <w:szCs w:val="24"/>
              </w:rPr>
              <w:t>абсолютні відхилення, тис грн</w:t>
            </w:r>
          </w:p>
        </w:tc>
        <w:tc>
          <w:tcPr>
            <w:tcW w:w="2977" w:type="dxa"/>
            <w:gridSpan w:val="3"/>
            <w:noWrap/>
            <w:vAlign w:val="center"/>
            <w:hideMark/>
          </w:tcPr>
          <w:p w:rsidR="00D3621B" w:rsidRPr="00310264" w:rsidRDefault="00D3621B" w:rsidP="00D3621B">
            <w:pPr>
              <w:spacing w:line="276" w:lineRule="auto"/>
              <w:jc w:val="center"/>
              <w:rPr>
                <w:rFonts w:ascii="Times New Roman" w:hAnsi="Times New Roman"/>
                <w:sz w:val="24"/>
                <w:szCs w:val="24"/>
              </w:rPr>
            </w:pPr>
            <w:r w:rsidRPr="00310264">
              <w:rPr>
                <w:rFonts w:ascii="Times New Roman" w:hAnsi="Times New Roman"/>
                <w:sz w:val="24"/>
                <w:szCs w:val="24"/>
              </w:rPr>
              <w:t>відносні відхилення, %</w:t>
            </w:r>
          </w:p>
        </w:tc>
      </w:tr>
      <w:tr w:rsidR="00D3621B" w:rsidRPr="00310264" w:rsidTr="00AC2369">
        <w:trPr>
          <w:cantSplit/>
          <w:trHeight w:val="1284"/>
        </w:trPr>
        <w:tc>
          <w:tcPr>
            <w:tcW w:w="5353" w:type="dxa"/>
            <w:vMerge/>
            <w:vAlign w:val="center"/>
            <w:hideMark/>
          </w:tcPr>
          <w:p w:rsidR="00D3621B" w:rsidRPr="00310264" w:rsidRDefault="00D3621B" w:rsidP="00D3621B">
            <w:pPr>
              <w:spacing w:line="276" w:lineRule="auto"/>
              <w:jc w:val="center"/>
              <w:rPr>
                <w:rFonts w:ascii="Times New Roman" w:hAnsi="Times New Roman"/>
                <w:sz w:val="24"/>
                <w:szCs w:val="24"/>
              </w:rPr>
            </w:pPr>
          </w:p>
        </w:tc>
        <w:tc>
          <w:tcPr>
            <w:tcW w:w="1003" w:type="dxa"/>
            <w:noWrap/>
            <w:vAlign w:val="center"/>
            <w:hideMark/>
          </w:tcPr>
          <w:p w:rsidR="00D3621B" w:rsidRPr="00310264" w:rsidRDefault="00D3621B" w:rsidP="00D3621B">
            <w:pPr>
              <w:spacing w:line="276" w:lineRule="auto"/>
              <w:jc w:val="center"/>
              <w:rPr>
                <w:rFonts w:ascii="Times New Roman" w:hAnsi="Times New Roman"/>
                <w:sz w:val="24"/>
                <w:szCs w:val="24"/>
              </w:rPr>
            </w:pPr>
            <w:r w:rsidRPr="00310264">
              <w:rPr>
                <w:rFonts w:ascii="Times New Roman" w:hAnsi="Times New Roman"/>
                <w:sz w:val="24"/>
                <w:szCs w:val="24"/>
              </w:rPr>
              <w:t>поч. 2013</w:t>
            </w:r>
          </w:p>
        </w:tc>
        <w:tc>
          <w:tcPr>
            <w:tcW w:w="935" w:type="dxa"/>
            <w:noWrap/>
            <w:vAlign w:val="center"/>
            <w:hideMark/>
          </w:tcPr>
          <w:p w:rsidR="00D3621B" w:rsidRPr="00310264" w:rsidRDefault="00D3621B" w:rsidP="00D3621B">
            <w:pPr>
              <w:spacing w:line="276" w:lineRule="auto"/>
              <w:jc w:val="center"/>
              <w:rPr>
                <w:rFonts w:ascii="Times New Roman" w:hAnsi="Times New Roman"/>
                <w:sz w:val="24"/>
                <w:szCs w:val="24"/>
              </w:rPr>
            </w:pPr>
            <w:r w:rsidRPr="00310264">
              <w:rPr>
                <w:rFonts w:ascii="Times New Roman" w:hAnsi="Times New Roman"/>
                <w:sz w:val="24"/>
                <w:szCs w:val="24"/>
              </w:rPr>
              <w:t>кін. 2013</w:t>
            </w:r>
          </w:p>
        </w:tc>
        <w:tc>
          <w:tcPr>
            <w:tcW w:w="874" w:type="dxa"/>
            <w:noWrap/>
            <w:vAlign w:val="center"/>
            <w:hideMark/>
          </w:tcPr>
          <w:p w:rsidR="00D3621B" w:rsidRPr="00310264" w:rsidRDefault="00D3621B" w:rsidP="00D3621B">
            <w:pPr>
              <w:spacing w:line="276" w:lineRule="auto"/>
              <w:jc w:val="center"/>
              <w:rPr>
                <w:rFonts w:ascii="Times New Roman" w:hAnsi="Times New Roman"/>
                <w:sz w:val="24"/>
                <w:szCs w:val="24"/>
              </w:rPr>
            </w:pPr>
            <w:r w:rsidRPr="00310264">
              <w:rPr>
                <w:rFonts w:ascii="Times New Roman" w:hAnsi="Times New Roman"/>
                <w:sz w:val="24"/>
                <w:szCs w:val="24"/>
              </w:rPr>
              <w:t>кін 2014</w:t>
            </w:r>
          </w:p>
        </w:tc>
        <w:tc>
          <w:tcPr>
            <w:tcW w:w="874" w:type="dxa"/>
            <w:noWrap/>
            <w:vAlign w:val="center"/>
            <w:hideMark/>
          </w:tcPr>
          <w:p w:rsidR="00D3621B" w:rsidRPr="00310264" w:rsidRDefault="00D3621B" w:rsidP="00D3621B">
            <w:pPr>
              <w:spacing w:line="276" w:lineRule="auto"/>
              <w:jc w:val="center"/>
              <w:rPr>
                <w:rFonts w:ascii="Times New Roman" w:hAnsi="Times New Roman"/>
                <w:sz w:val="24"/>
                <w:szCs w:val="24"/>
              </w:rPr>
            </w:pPr>
            <w:r w:rsidRPr="00310264">
              <w:rPr>
                <w:rFonts w:ascii="Times New Roman" w:hAnsi="Times New Roman"/>
                <w:sz w:val="24"/>
                <w:szCs w:val="24"/>
              </w:rPr>
              <w:t>кін 2015</w:t>
            </w:r>
          </w:p>
        </w:tc>
        <w:tc>
          <w:tcPr>
            <w:tcW w:w="874" w:type="dxa"/>
            <w:textDirection w:val="btLr"/>
            <w:vAlign w:val="center"/>
            <w:hideMark/>
          </w:tcPr>
          <w:p w:rsidR="00D3621B" w:rsidRDefault="00D3621B" w:rsidP="00D3621B">
            <w:pPr>
              <w:spacing w:line="276" w:lineRule="auto"/>
              <w:ind w:left="113" w:right="113"/>
              <w:jc w:val="center"/>
              <w:rPr>
                <w:rFonts w:ascii="Times New Roman" w:hAnsi="Times New Roman"/>
                <w:sz w:val="24"/>
                <w:szCs w:val="24"/>
              </w:rPr>
            </w:pPr>
            <w:r w:rsidRPr="00310264">
              <w:rPr>
                <w:rFonts w:ascii="Times New Roman" w:hAnsi="Times New Roman"/>
                <w:sz w:val="24"/>
                <w:szCs w:val="24"/>
              </w:rPr>
              <w:t>кін 2013/</w:t>
            </w:r>
          </w:p>
          <w:p w:rsidR="00D3621B" w:rsidRPr="00310264" w:rsidRDefault="00D3621B" w:rsidP="00D3621B">
            <w:pPr>
              <w:spacing w:line="276" w:lineRule="auto"/>
              <w:ind w:left="113" w:right="113"/>
              <w:jc w:val="center"/>
              <w:rPr>
                <w:rFonts w:ascii="Times New Roman" w:hAnsi="Times New Roman"/>
                <w:sz w:val="24"/>
                <w:szCs w:val="24"/>
              </w:rPr>
            </w:pPr>
            <w:r w:rsidRPr="00310264">
              <w:rPr>
                <w:rFonts w:ascii="Times New Roman" w:hAnsi="Times New Roman"/>
                <w:sz w:val="24"/>
                <w:szCs w:val="24"/>
              </w:rPr>
              <w:t>поч 2013</w:t>
            </w:r>
          </w:p>
        </w:tc>
        <w:tc>
          <w:tcPr>
            <w:tcW w:w="874" w:type="dxa"/>
            <w:textDirection w:val="btLr"/>
            <w:vAlign w:val="center"/>
            <w:hideMark/>
          </w:tcPr>
          <w:p w:rsidR="00D3621B" w:rsidRDefault="00D3621B" w:rsidP="00D3621B">
            <w:pPr>
              <w:spacing w:line="276" w:lineRule="auto"/>
              <w:ind w:left="113" w:right="113"/>
              <w:jc w:val="center"/>
              <w:rPr>
                <w:rFonts w:ascii="Times New Roman" w:hAnsi="Times New Roman"/>
                <w:sz w:val="24"/>
                <w:szCs w:val="24"/>
              </w:rPr>
            </w:pPr>
            <w:r w:rsidRPr="00310264">
              <w:rPr>
                <w:rFonts w:ascii="Times New Roman" w:hAnsi="Times New Roman"/>
                <w:sz w:val="24"/>
                <w:szCs w:val="24"/>
              </w:rPr>
              <w:t>кін 2014/</w:t>
            </w:r>
          </w:p>
          <w:p w:rsidR="00D3621B" w:rsidRPr="00310264" w:rsidRDefault="00D3621B" w:rsidP="00D3621B">
            <w:pPr>
              <w:spacing w:line="276" w:lineRule="auto"/>
              <w:ind w:left="113" w:right="113"/>
              <w:jc w:val="center"/>
              <w:rPr>
                <w:rFonts w:ascii="Times New Roman" w:hAnsi="Times New Roman"/>
                <w:sz w:val="24"/>
                <w:szCs w:val="24"/>
              </w:rPr>
            </w:pPr>
            <w:r w:rsidRPr="00310264">
              <w:rPr>
                <w:rFonts w:ascii="Times New Roman" w:hAnsi="Times New Roman"/>
                <w:sz w:val="24"/>
                <w:szCs w:val="24"/>
              </w:rPr>
              <w:t>кін2013</w:t>
            </w:r>
          </w:p>
        </w:tc>
        <w:tc>
          <w:tcPr>
            <w:tcW w:w="798" w:type="dxa"/>
            <w:textDirection w:val="btLr"/>
            <w:vAlign w:val="center"/>
            <w:hideMark/>
          </w:tcPr>
          <w:p w:rsidR="00D3621B" w:rsidRDefault="00D3621B" w:rsidP="00D3621B">
            <w:pPr>
              <w:spacing w:line="276" w:lineRule="auto"/>
              <w:ind w:left="113" w:right="113"/>
              <w:jc w:val="center"/>
              <w:rPr>
                <w:rFonts w:ascii="Times New Roman" w:hAnsi="Times New Roman"/>
                <w:sz w:val="24"/>
                <w:szCs w:val="24"/>
              </w:rPr>
            </w:pPr>
            <w:r w:rsidRPr="00310264">
              <w:rPr>
                <w:rFonts w:ascii="Times New Roman" w:hAnsi="Times New Roman"/>
                <w:sz w:val="24"/>
                <w:szCs w:val="24"/>
              </w:rPr>
              <w:t>кін 2015/</w:t>
            </w:r>
          </w:p>
          <w:p w:rsidR="00D3621B" w:rsidRPr="00310264" w:rsidRDefault="00D3621B" w:rsidP="00D3621B">
            <w:pPr>
              <w:spacing w:line="276" w:lineRule="auto"/>
              <w:ind w:left="113" w:right="113"/>
              <w:jc w:val="center"/>
              <w:rPr>
                <w:rFonts w:ascii="Times New Roman" w:hAnsi="Times New Roman"/>
                <w:sz w:val="24"/>
                <w:szCs w:val="24"/>
              </w:rPr>
            </w:pPr>
            <w:r w:rsidRPr="00310264">
              <w:rPr>
                <w:rFonts w:ascii="Times New Roman" w:hAnsi="Times New Roman"/>
                <w:sz w:val="24"/>
                <w:szCs w:val="24"/>
              </w:rPr>
              <w:t>кін2014</w:t>
            </w:r>
          </w:p>
        </w:tc>
        <w:tc>
          <w:tcPr>
            <w:tcW w:w="993" w:type="dxa"/>
            <w:textDirection w:val="btLr"/>
            <w:vAlign w:val="center"/>
            <w:hideMark/>
          </w:tcPr>
          <w:p w:rsidR="00D3621B" w:rsidRDefault="00D3621B" w:rsidP="00D3621B">
            <w:pPr>
              <w:spacing w:line="276" w:lineRule="auto"/>
              <w:ind w:left="113" w:right="113"/>
              <w:jc w:val="center"/>
              <w:rPr>
                <w:rFonts w:ascii="Times New Roman" w:hAnsi="Times New Roman"/>
                <w:sz w:val="24"/>
                <w:szCs w:val="24"/>
              </w:rPr>
            </w:pPr>
            <w:r w:rsidRPr="00310264">
              <w:rPr>
                <w:rFonts w:ascii="Times New Roman" w:hAnsi="Times New Roman"/>
                <w:sz w:val="24"/>
                <w:szCs w:val="24"/>
              </w:rPr>
              <w:t>кін2013/</w:t>
            </w:r>
          </w:p>
          <w:p w:rsidR="00D3621B" w:rsidRPr="00310264" w:rsidRDefault="00D3621B" w:rsidP="00D3621B">
            <w:pPr>
              <w:spacing w:line="276" w:lineRule="auto"/>
              <w:ind w:left="113" w:right="113"/>
              <w:jc w:val="center"/>
              <w:rPr>
                <w:rFonts w:ascii="Times New Roman" w:hAnsi="Times New Roman"/>
                <w:sz w:val="24"/>
                <w:szCs w:val="24"/>
              </w:rPr>
            </w:pPr>
            <w:r w:rsidRPr="00310264">
              <w:rPr>
                <w:rFonts w:ascii="Times New Roman" w:hAnsi="Times New Roman"/>
                <w:sz w:val="24"/>
                <w:szCs w:val="24"/>
              </w:rPr>
              <w:t>поч 2013</w:t>
            </w:r>
          </w:p>
        </w:tc>
        <w:tc>
          <w:tcPr>
            <w:tcW w:w="992" w:type="dxa"/>
            <w:textDirection w:val="btLr"/>
            <w:vAlign w:val="center"/>
            <w:hideMark/>
          </w:tcPr>
          <w:p w:rsidR="00D3621B" w:rsidRDefault="00D3621B" w:rsidP="00D3621B">
            <w:pPr>
              <w:spacing w:line="276" w:lineRule="auto"/>
              <w:ind w:left="113" w:right="113"/>
              <w:jc w:val="center"/>
              <w:rPr>
                <w:rFonts w:ascii="Times New Roman" w:hAnsi="Times New Roman"/>
                <w:sz w:val="24"/>
                <w:szCs w:val="24"/>
              </w:rPr>
            </w:pPr>
            <w:r w:rsidRPr="00310264">
              <w:rPr>
                <w:rFonts w:ascii="Times New Roman" w:hAnsi="Times New Roman"/>
                <w:sz w:val="24"/>
                <w:szCs w:val="24"/>
              </w:rPr>
              <w:t>кін2014/</w:t>
            </w:r>
          </w:p>
          <w:p w:rsidR="00D3621B" w:rsidRPr="00310264" w:rsidRDefault="00D3621B" w:rsidP="00D3621B">
            <w:pPr>
              <w:spacing w:line="276" w:lineRule="auto"/>
              <w:ind w:left="113" w:right="113"/>
              <w:jc w:val="center"/>
              <w:rPr>
                <w:rFonts w:ascii="Times New Roman" w:hAnsi="Times New Roman"/>
                <w:sz w:val="24"/>
                <w:szCs w:val="24"/>
              </w:rPr>
            </w:pPr>
            <w:r w:rsidRPr="00310264">
              <w:rPr>
                <w:rFonts w:ascii="Times New Roman" w:hAnsi="Times New Roman"/>
                <w:sz w:val="24"/>
                <w:szCs w:val="24"/>
              </w:rPr>
              <w:t>кін2013</w:t>
            </w:r>
          </w:p>
        </w:tc>
        <w:tc>
          <w:tcPr>
            <w:tcW w:w="992" w:type="dxa"/>
            <w:textDirection w:val="btLr"/>
            <w:vAlign w:val="center"/>
            <w:hideMark/>
          </w:tcPr>
          <w:p w:rsidR="00D3621B" w:rsidRDefault="00D3621B" w:rsidP="00D3621B">
            <w:pPr>
              <w:spacing w:line="276" w:lineRule="auto"/>
              <w:ind w:left="113" w:right="113"/>
              <w:jc w:val="center"/>
              <w:rPr>
                <w:rFonts w:ascii="Times New Roman" w:hAnsi="Times New Roman"/>
                <w:sz w:val="24"/>
                <w:szCs w:val="24"/>
              </w:rPr>
            </w:pPr>
            <w:r w:rsidRPr="00310264">
              <w:rPr>
                <w:rFonts w:ascii="Times New Roman" w:hAnsi="Times New Roman"/>
                <w:sz w:val="24"/>
                <w:szCs w:val="24"/>
              </w:rPr>
              <w:t>кін2015/</w:t>
            </w:r>
          </w:p>
          <w:p w:rsidR="00D3621B" w:rsidRPr="00310264" w:rsidRDefault="00D3621B" w:rsidP="00D3621B">
            <w:pPr>
              <w:spacing w:line="276" w:lineRule="auto"/>
              <w:ind w:left="113" w:right="113"/>
              <w:jc w:val="center"/>
              <w:rPr>
                <w:rFonts w:ascii="Times New Roman" w:hAnsi="Times New Roman"/>
                <w:sz w:val="24"/>
                <w:szCs w:val="24"/>
              </w:rPr>
            </w:pPr>
            <w:r w:rsidRPr="00310264">
              <w:rPr>
                <w:rFonts w:ascii="Times New Roman" w:hAnsi="Times New Roman"/>
                <w:sz w:val="24"/>
                <w:szCs w:val="24"/>
              </w:rPr>
              <w:t>кін2014</w:t>
            </w:r>
          </w:p>
        </w:tc>
      </w:tr>
      <w:tr w:rsidR="007F4F45" w:rsidRPr="00310264" w:rsidTr="00AC2369">
        <w:trPr>
          <w:trHeight w:val="300"/>
        </w:trPr>
        <w:tc>
          <w:tcPr>
            <w:tcW w:w="14562" w:type="dxa"/>
            <w:gridSpan w:val="11"/>
            <w:noWrap/>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Актив</w:t>
            </w:r>
          </w:p>
        </w:tc>
      </w:tr>
      <w:tr w:rsidR="007F4F45" w:rsidRPr="00310264" w:rsidTr="00AC2369">
        <w:trPr>
          <w:trHeight w:val="70"/>
        </w:trPr>
        <w:tc>
          <w:tcPr>
            <w:tcW w:w="5353"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1. Необоротні активи</w:t>
            </w:r>
          </w:p>
        </w:tc>
        <w:tc>
          <w:tcPr>
            <w:tcW w:w="1003" w:type="dxa"/>
            <w:noWrap/>
            <w:vAlign w:val="center"/>
            <w:hideMark/>
          </w:tcPr>
          <w:p w:rsidR="007F4F45" w:rsidRPr="00310264" w:rsidRDefault="007F4F45" w:rsidP="00D3621B">
            <w:pPr>
              <w:spacing w:line="276" w:lineRule="auto"/>
              <w:jc w:val="center"/>
              <w:rPr>
                <w:rFonts w:ascii="Times New Roman" w:hAnsi="Times New Roman"/>
                <w:sz w:val="24"/>
                <w:szCs w:val="24"/>
              </w:rPr>
            </w:pPr>
          </w:p>
        </w:tc>
        <w:tc>
          <w:tcPr>
            <w:tcW w:w="935" w:type="dxa"/>
            <w:noWrap/>
            <w:vAlign w:val="center"/>
            <w:hideMark/>
          </w:tcPr>
          <w:p w:rsidR="007F4F45" w:rsidRPr="00310264" w:rsidRDefault="007F4F45" w:rsidP="00D3621B">
            <w:pPr>
              <w:spacing w:line="276" w:lineRule="auto"/>
              <w:jc w:val="center"/>
              <w:rPr>
                <w:rFonts w:ascii="Times New Roman" w:hAnsi="Times New Roman"/>
                <w:sz w:val="24"/>
                <w:szCs w:val="24"/>
              </w:rPr>
            </w:pP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p>
        </w:tc>
        <w:tc>
          <w:tcPr>
            <w:tcW w:w="798" w:type="dxa"/>
            <w:noWrap/>
            <w:vAlign w:val="center"/>
            <w:hideMark/>
          </w:tcPr>
          <w:p w:rsidR="007F4F45" w:rsidRPr="00310264" w:rsidRDefault="007F4F45" w:rsidP="00D3621B">
            <w:pPr>
              <w:spacing w:line="276" w:lineRule="auto"/>
              <w:jc w:val="center"/>
              <w:rPr>
                <w:rFonts w:ascii="Times New Roman" w:hAnsi="Times New Roman"/>
                <w:sz w:val="24"/>
                <w:szCs w:val="24"/>
              </w:rPr>
            </w:pPr>
          </w:p>
        </w:tc>
        <w:tc>
          <w:tcPr>
            <w:tcW w:w="993" w:type="dxa"/>
            <w:noWrap/>
            <w:vAlign w:val="center"/>
            <w:hideMark/>
          </w:tcPr>
          <w:p w:rsidR="007F4F45" w:rsidRPr="00310264" w:rsidRDefault="007F4F45" w:rsidP="00D3621B">
            <w:pPr>
              <w:spacing w:line="276" w:lineRule="auto"/>
              <w:jc w:val="center"/>
              <w:rPr>
                <w:rFonts w:ascii="Times New Roman" w:hAnsi="Times New Roman"/>
                <w:sz w:val="24"/>
                <w:szCs w:val="24"/>
              </w:rPr>
            </w:pP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rPr>
            </w:pP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rPr>
            </w:pPr>
          </w:p>
        </w:tc>
      </w:tr>
      <w:tr w:rsidR="007F4F45" w:rsidRPr="00310264" w:rsidTr="00AC2369">
        <w:trPr>
          <w:trHeight w:val="70"/>
        </w:trPr>
        <w:tc>
          <w:tcPr>
            <w:tcW w:w="5353"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Нематеріальні активи</w:t>
            </w:r>
          </w:p>
        </w:tc>
        <w:tc>
          <w:tcPr>
            <w:tcW w:w="1003"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5</w:t>
            </w:r>
          </w:p>
        </w:tc>
        <w:tc>
          <w:tcPr>
            <w:tcW w:w="935"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24</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35</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25</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19</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11</w:t>
            </w:r>
          </w:p>
        </w:tc>
        <w:tc>
          <w:tcPr>
            <w:tcW w:w="798"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-10</w:t>
            </w:r>
          </w:p>
        </w:tc>
        <w:tc>
          <w:tcPr>
            <w:tcW w:w="993"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4,8</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145,83</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71,4</w:t>
            </w:r>
            <w:r w:rsidRPr="00310264">
              <w:rPr>
                <w:rFonts w:ascii="Times New Roman" w:hAnsi="Times New Roman"/>
                <w:sz w:val="24"/>
                <w:szCs w:val="24"/>
                <w:lang w:val="uk-UA"/>
              </w:rPr>
              <w:t>4</w:t>
            </w:r>
          </w:p>
        </w:tc>
      </w:tr>
      <w:tr w:rsidR="007F4F45" w:rsidRPr="00310264" w:rsidTr="00AC2369">
        <w:trPr>
          <w:trHeight w:val="300"/>
        </w:trPr>
        <w:tc>
          <w:tcPr>
            <w:tcW w:w="5353"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Основні засоби</w:t>
            </w:r>
          </w:p>
        </w:tc>
        <w:tc>
          <w:tcPr>
            <w:tcW w:w="1003"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1801</w:t>
            </w:r>
          </w:p>
        </w:tc>
        <w:tc>
          <w:tcPr>
            <w:tcW w:w="935"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1505</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1300</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1167</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-296</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-205</w:t>
            </w:r>
          </w:p>
        </w:tc>
        <w:tc>
          <w:tcPr>
            <w:tcW w:w="798"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-133</w:t>
            </w:r>
          </w:p>
        </w:tc>
        <w:tc>
          <w:tcPr>
            <w:tcW w:w="993"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83,56</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86,3</w:t>
            </w:r>
            <w:r w:rsidRPr="00310264">
              <w:rPr>
                <w:rFonts w:ascii="Times New Roman" w:hAnsi="Times New Roman"/>
                <w:sz w:val="24"/>
                <w:szCs w:val="24"/>
                <w:lang w:val="uk-UA"/>
              </w:rPr>
              <w:t>8</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89,7</w:t>
            </w:r>
            <w:r w:rsidRPr="00310264">
              <w:rPr>
                <w:rFonts w:ascii="Times New Roman" w:hAnsi="Times New Roman"/>
                <w:sz w:val="24"/>
                <w:szCs w:val="24"/>
                <w:lang w:val="uk-UA"/>
              </w:rPr>
              <w:t>7</w:t>
            </w:r>
          </w:p>
        </w:tc>
      </w:tr>
      <w:tr w:rsidR="007F4F45" w:rsidRPr="00310264" w:rsidTr="00AC2369">
        <w:trPr>
          <w:trHeight w:val="70"/>
        </w:trPr>
        <w:tc>
          <w:tcPr>
            <w:tcW w:w="5353"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Усього за розділом 1</w:t>
            </w:r>
          </w:p>
        </w:tc>
        <w:tc>
          <w:tcPr>
            <w:tcW w:w="1003"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1806</w:t>
            </w:r>
          </w:p>
        </w:tc>
        <w:tc>
          <w:tcPr>
            <w:tcW w:w="935"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1529</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1335</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1192</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-277</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-194</w:t>
            </w:r>
          </w:p>
        </w:tc>
        <w:tc>
          <w:tcPr>
            <w:tcW w:w="798"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-143</w:t>
            </w:r>
          </w:p>
        </w:tc>
        <w:tc>
          <w:tcPr>
            <w:tcW w:w="993"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0,8</w:t>
            </w:r>
            <w:r w:rsidRPr="00310264">
              <w:rPr>
                <w:rFonts w:ascii="Times New Roman" w:hAnsi="Times New Roman"/>
                <w:sz w:val="24"/>
                <w:szCs w:val="24"/>
                <w:lang w:val="uk-UA"/>
              </w:rPr>
              <w:t>5</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87,31</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89,2</w:t>
            </w:r>
            <w:r w:rsidRPr="00310264">
              <w:rPr>
                <w:rFonts w:ascii="Times New Roman" w:hAnsi="Times New Roman"/>
                <w:sz w:val="24"/>
                <w:szCs w:val="24"/>
                <w:lang w:val="uk-UA"/>
              </w:rPr>
              <w:t>9</w:t>
            </w:r>
          </w:p>
        </w:tc>
      </w:tr>
      <w:tr w:rsidR="007F4F45" w:rsidRPr="00310264" w:rsidTr="00AC2369">
        <w:trPr>
          <w:trHeight w:val="70"/>
        </w:trPr>
        <w:tc>
          <w:tcPr>
            <w:tcW w:w="5353"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2. Оборотні активи</w:t>
            </w:r>
          </w:p>
        </w:tc>
        <w:tc>
          <w:tcPr>
            <w:tcW w:w="1003" w:type="dxa"/>
            <w:noWrap/>
            <w:vAlign w:val="center"/>
            <w:hideMark/>
          </w:tcPr>
          <w:p w:rsidR="007F4F45" w:rsidRPr="00310264" w:rsidRDefault="007F4F45" w:rsidP="00D3621B">
            <w:pPr>
              <w:spacing w:line="276" w:lineRule="auto"/>
              <w:jc w:val="center"/>
              <w:rPr>
                <w:rFonts w:ascii="Times New Roman" w:hAnsi="Times New Roman"/>
                <w:sz w:val="24"/>
                <w:szCs w:val="24"/>
              </w:rPr>
            </w:pPr>
          </w:p>
        </w:tc>
        <w:tc>
          <w:tcPr>
            <w:tcW w:w="935" w:type="dxa"/>
            <w:noWrap/>
            <w:vAlign w:val="center"/>
            <w:hideMark/>
          </w:tcPr>
          <w:p w:rsidR="007F4F45" w:rsidRPr="00310264" w:rsidRDefault="007F4F45" w:rsidP="00D3621B">
            <w:pPr>
              <w:spacing w:line="276" w:lineRule="auto"/>
              <w:jc w:val="center"/>
              <w:rPr>
                <w:rFonts w:ascii="Times New Roman" w:hAnsi="Times New Roman"/>
                <w:sz w:val="24"/>
                <w:szCs w:val="24"/>
              </w:rPr>
            </w:pP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0</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0</w:t>
            </w:r>
          </w:p>
        </w:tc>
        <w:tc>
          <w:tcPr>
            <w:tcW w:w="798"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0</w:t>
            </w:r>
          </w:p>
        </w:tc>
        <w:tc>
          <w:tcPr>
            <w:tcW w:w="993" w:type="dxa"/>
            <w:noWrap/>
            <w:vAlign w:val="center"/>
            <w:hideMark/>
          </w:tcPr>
          <w:p w:rsidR="007F4F45" w:rsidRPr="00310264" w:rsidRDefault="007F4F45" w:rsidP="00D3621B">
            <w:pPr>
              <w:spacing w:line="276" w:lineRule="auto"/>
              <w:jc w:val="center"/>
              <w:rPr>
                <w:rFonts w:ascii="Times New Roman" w:hAnsi="Times New Roman"/>
                <w:sz w:val="24"/>
                <w:szCs w:val="24"/>
              </w:rPr>
            </w:pP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0</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0</w:t>
            </w:r>
          </w:p>
        </w:tc>
      </w:tr>
      <w:tr w:rsidR="007F4F45" w:rsidRPr="00310264" w:rsidTr="00AC2369">
        <w:trPr>
          <w:trHeight w:val="300"/>
        </w:trPr>
        <w:tc>
          <w:tcPr>
            <w:tcW w:w="5353"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Запаси</w:t>
            </w:r>
          </w:p>
        </w:tc>
        <w:tc>
          <w:tcPr>
            <w:tcW w:w="1003"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480</w:t>
            </w:r>
          </w:p>
        </w:tc>
        <w:tc>
          <w:tcPr>
            <w:tcW w:w="935"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457</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882</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661</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-23</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425</w:t>
            </w:r>
          </w:p>
        </w:tc>
        <w:tc>
          <w:tcPr>
            <w:tcW w:w="798"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-221</w:t>
            </w:r>
          </w:p>
        </w:tc>
        <w:tc>
          <w:tcPr>
            <w:tcW w:w="993"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95,2</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192,99</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74,94</w:t>
            </w:r>
          </w:p>
        </w:tc>
      </w:tr>
      <w:tr w:rsidR="007F4F45" w:rsidRPr="00310264" w:rsidTr="00AC2369">
        <w:trPr>
          <w:trHeight w:val="70"/>
        </w:trPr>
        <w:tc>
          <w:tcPr>
            <w:tcW w:w="5353" w:type="dxa"/>
            <w:hideMark/>
          </w:tcPr>
          <w:p w:rsidR="007F4F45" w:rsidRPr="00310264" w:rsidRDefault="007F4F45" w:rsidP="00D3621B">
            <w:pPr>
              <w:spacing w:line="276" w:lineRule="auto"/>
              <w:jc w:val="both"/>
              <w:rPr>
                <w:rFonts w:ascii="Times New Roman" w:hAnsi="Times New Roman"/>
                <w:sz w:val="24"/>
                <w:szCs w:val="24"/>
              </w:rPr>
            </w:pPr>
            <w:r w:rsidRPr="00310264">
              <w:rPr>
                <w:rFonts w:ascii="Times New Roman" w:hAnsi="Times New Roman"/>
                <w:sz w:val="24"/>
                <w:szCs w:val="24"/>
              </w:rPr>
              <w:t>Деб</w:t>
            </w:r>
            <w:r w:rsidR="00D3621B">
              <w:rPr>
                <w:rFonts w:ascii="Times New Roman" w:hAnsi="Times New Roman"/>
                <w:sz w:val="24"/>
                <w:szCs w:val="24"/>
                <w:lang w:val="uk-UA"/>
              </w:rPr>
              <w:t xml:space="preserve">іторська </w:t>
            </w:r>
            <w:r w:rsidR="00D3621B" w:rsidRPr="00310264">
              <w:rPr>
                <w:rFonts w:ascii="Times New Roman" w:hAnsi="Times New Roman"/>
                <w:sz w:val="24"/>
                <w:szCs w:val="24"/>
              </w:rPr>
              <w:t xml:space="preserve">заборгованість </w:t>
            </w:r>
            <w:r w:rsidRPr="00310264">
              <w:rPr>
                <w:rFonts w:ascii="Times New Roman" w:hAnsi="Times New Roman"/>
                <w:sz w:val="24"/>
                <w:szCs w:val="24"/>
              </w:rPr>
              <w:t>за товари, роботи, послуги</w:t>
            </w:r>
          </w:p>
        </w:tc>
        <w:tc>
          <w:tcPr>
            <w:tcW w:w="1003"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107</w:t>
            </w:r>
          </w:p>
        </w:tc>
        <w:tc>
          <w:tcPr>
            <w:tcW w:w="935"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294</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218</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31</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187</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-76</w:t>
            </w:r>
          </w:p>
        </w:tc>
        <w:tc>
          <w:tcPr>
            <w:tcW w:w="798"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-187</w:t>
            </w:r>
          </w:p>
        </w:tc>
        <w:tc>
          <w:tcPr>
            <w:tcW w:w="993"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274,76</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74,1</w:t>
            </w:r>
            <w:r w:rsidRPr="00310264">
              <w:rPr>
                <w:rFonts w:ascii="Times New Roman" w:hAnsi="Times New Roman"/>
                <w:sz w:val="24"/>
                <w:szCs w:val="24"/>
                <w:lang w:val="uk-UA"/>
              </w:rPr>
              <w:t>5</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14,22</w:t>
            </w:r>
          </w:p>
        </w:tc>
      </w:tr>
      <w:tr w:rsidR="007F4F45" w:rsidRPr="00310264" w:rsidTr="00AC2369">
        <w:trPr>
          <w:trHeight w:val="70"/>
        </w:trPr>
        <w:tc>
          <w:tcPr>
            <w:tcW w:w="5353"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Грошові кошти та їх еквіваленти</w:t>
            </w:r>
          </w:p>
        </w:tc>
        <w:tc>
          <w:tcPr>
            <w:tcW w:w="1003"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111</w:t>
            </w:r>
          </w:p>
        </w:tc>
        <w:tc>
          <w:tcPr>
            <w:tcW w:w="935"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168</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37</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293</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57</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-131</w:t>
            </w:r>
          </w:p>
        </w:tc>
        <w:tc>
          <w:tcPr>
            <w:tcW w:w="798"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256</w:t>
            </w:r>
          </w:p>
        </w:tc>
        <w:tc>
          <w:tcPr>
            <w:tcW w:w="993"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151,35</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22,02</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791,89</w:t>
            </w:r>
          </w:p>
        </w:tc>
      </w:tr>
      <w:tr w:rsidR="007F4F45" w:rsidRPr="00310264" w:rsidTr="00AC2369">
        <w:trPr>
          <w:trHeight w:val="70"/>
        </w:trPr>
        <w:tc>
          <w:tcPr>
            <w:tcW w:w="5353"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Усього за розділом 2</w:t>
            </w:r>
          </w:p>
        </w:tc>
        <w:tc>
          <w:tcPr>
            <w:tcW w:w="1003"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708</w:t>
            </w:r>
          </w:p>
        </w:tc>
        <w:tc>
          <w:tcPr>
            <w:tcW w:w="935"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927</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1144</w:t>
            </w:r>
          </w:p>
        </w:tc>
        <w:tc>
          <w:tcPr>
            <w:tcW w:w="874" w:type="dxa"/>
            <w:noWrap/>
            <w:vAlign w:val="center"/>
            <w:hideMark/>
          </w:tcPr>
          <w:p w:rsidR="007F4F45" w:rsidRPr="00155822" w:rsidRDefault="007F4F45" w:rsidP="00D3621B">
            <w:pPr>
              <w:spacing w:line="276" w:lineRule="auto"/>
              <w:jc w:val="center"/>
              <w:rPr>
                <w:rFonts w:ascii="Times New Roman" w:hAnsi="Times New Roman"/>
                <w:sz w:val="24"/>
                <w:szCs w:val="24"/>
                <w:lang w:val="uk-UA"/>
              </w:rPr>
            </w:pP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219</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217</w:t>
            </w:r>
          </w:p>
        </w:tc>
        <w:tc>
          <w:tcPr>
            <w:tcW w:w="798"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-1144</w:t>
            </w:r>
          </w:p>
        </w:tc>
        <w:tc>
          <w:tcPr>
            <w:tcW w:w="993"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130,93</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123,4</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0</w:t>
            </w:r>
          </w:p>
        </w:tc>
      </w:tr>
      <w:tr w:rsidR="007F4F45" w:rsidRPr="00310264" w:rsidTr="00AC2369">
        <w:trPr>
          <w:trHeight w:val="300"/>
        </w:trPr>
        <w:tc>
          <w:tcPr>
            <w:tcW w:w="5353"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Баланс</w:t>
            </w:r>
          </w:p>
        </w:tc>
        <w:tc>
          <w:tcPr>
            <w:tcW w:w="1003"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2514</w:t>
            </w:r>
          </w:p>
        </w:tc>
        <w:tc>
          <w:tcPr>
            <w:tcW w:w="935"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2456</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2479</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2223</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-58</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23</w:t>
            </w:r>
          </w:p>
        </w:tc>
        <w:tc>
          <w:tcPr>
            <w:tcW w:w="798"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-256</w:t>
            </w:r>
          </w:p>
        </w:tc>
        <w:tc>
          <w:tcPr>
            <w:tcW w:w="993"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97,69</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100,9</w:t>
            </w:r>
            <w:r w:rsidRPr="00310264">
              <w:rPr>
                <w:rFonts w:ascii="Times New Roman" w:hAnsi="Times New Roman"/>
                <w:sz w:val="24"/>
                <w:szCs w:val="24"/>
                <w:lang w:val="uk-UA"/>
              </w:rPr>
              <w:t>4</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89,67</w:t>
            </w:r>
          </w:p>
        </w:tc>
      </w:tr>
      <w:tr w:rsidR="007F4F45" w:rsidRPr="00310264" w:rsidTr="00AC2369">
        <w:trPr>
          <w:trHeight w:val="300"/>
        </w:trPr>
        <w:tc>
          <w:tcPr>
            <w:tcW w:w="14562" w:type="dxa"/>
            <w:gridSpan w:val="11"/>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Пасив</w:t>
            </w:r>
          </w:p>
        </w:tc>
      </w:tr>
      <w:tr w:rsidR="007F4F45" w:rsidRPr="00310264" w:rsidTr="00AC2369">
        <w:trPr>
          <w:trHeight w:val="300"/>
        </w:trPr>
        <w:tc>
          <w:tcPr>
            <w:tcW w:w="5353"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1. Власний капітал</w:t>
            </w:r>
          </w:p>
        </w:tc>
        <w:tc>
          <w:tcPr>
            <w:tcW w:w="1003"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2114</w:t>
            </w:r>
          </w:p>
        </w:tc>
        <w:tc>
          <w:tcPr>
            <w:tcW w:w="935"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2106</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1889</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1911</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-8</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-217</w:t>
            </w:r>
          </w:p>
        </w:tc>
        <w:tc>
          <w:tcPr>
            <w:tcW w:w="798"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22</w:t>
            </w:r>
          </w:p>
        </w:tc>
        <w:tc>
          <w:tcPr>
            <w:tcW w:w="993"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99,62</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89,69</w:t>
            </w:r>
          </w:p>
        </w:tc>
        <w:tc>
          <w:tcPr>
            <w:tcW w:w="992" w:type="dxa"/>
            <w:noWrap/>
            <w:vAlign w:val="center"/>
            <w:hideMark/>
          </w:tcPr>
          <w:p w:rsidR="007F4F45" w:rsidRPr="00310264" w:rsidRDefault="00D3621B" w:rsidP="00D3621B">
            <w:pPr>
              <w:spacing w:line="276" w:lineRule="auto"/>
              <w:jc w:val="center"/>
              <w:rPr>
                <w:rFonts w:ascii="Times New Roman" w:hAnsi="Times New Roman"/>
                <w:sz w:val="24"/>
                <w:szCs w:val="24"/>
                <w:lang w:val="uk-UA"/>
              </w:rPr>
            </w:pPr>
            <w:r>
              <w:rPr>
                <w:rFonts w:ascii="Times New Roman" w:hAnsi="Times New Roman"/>
                <w:sz w:val="24"/>
                <w:szCs w:val="24"/>
              </w:rPr>
              <w:t>101,17</w:t>
            </w:r>
          </w:p>
        </w:tc>
      </w:tr>
      <w:tr w:rsidR="007F4F45" w:rsidRPr="00310264" w:rsidTr="00AC2369">
        <w:trPr>
          <w:trHeight w:val="70"/>
        </w:trPr>
        <w:tc>
          <w:tcPr>
            <w:tcW w:w="5353"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3. Поточні зобовязання і забезпечення</w:t>
            </w:r>
          </w:p>
        </w:tc>
        <w:tc>
          <w:tcPr>
            <w:tcW w:w="1003"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386</w:t>
            </w:r>
          </w:p>
        </w:tc>
        <w:tc>
          <w:tcPr>
            <w:tcW w:w="935"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350</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590</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312</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-36</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240</w:t>
            </w:r>
          </w:p>
        </w:tc>
        <w:tc>
          <w:tcPr>
            <w:tcW w:w="798"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-278</w:t>
            </w:r>
          </w:p>
        </w:tc>
        <w:tc>
          <w:tcPr>
            <w:tcW w:w="993"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90,67</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240</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52,88</w:t>
            </w:r>
          </w:p>
        </w:tc>
      </w:tr>
      <w:tr w:rsidR="007F4F45" w:rsidRPr="00310264" w:rsidTr="00AC2369">
        <w:trPr>
          <w:trHeight w:val="300"/>
        </w:trPr>
        <w:tc>
          <w:tcPr>
            <w:tcW w:w="5353"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Баланс</w:t>
            </w:r>
          </w:p>
        </w:tc>
        <w:tc>
          <w:tcPr>
            <w:tcW w:w="1003"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2514</w:t>
            </w:r>
          </w:p>
        </w:tc>
        <w:tc>
          <w:tcPr>
            <w:tcW w:w="935"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2456</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2479</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2223</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-58</w:t>
            </w:r>
          </w:p>
        </w:tc>
        <w:tc>
          <w:tcPr>
            <w:tcW w:w="874"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23</w:t>
            </w:r>
          </w:p>
        </w:tc>
        <w:tc>
          <w:tcPr>
            <w:tcW w:w="798" w:type="dxa"/>
            <w:noWrap/>
            <w:vAlign w:val="center"/>
            <w:hideMark/>
          </w:tcPr>
          <w:p w:rsidR="007F4F45" w:rsidRPr="00310264" w:rsidRDefault="007F4F45" w:rsidP="00D3621B">
            <w:pPr>
              <w:spacing w:line="276" w:lineRule="auto"/>
              <w:jc w:val="center"/>
              <w:rPr>
                <w:rFonts w:ascii="Times New Roman" w:hAnsi="Times New Roman"/>
                <w:sz w:val="24"/>
                <w:szCs w:val="24"/>
              </w:rPr>
            </w:pPr>
            <w:r w:rsidRPr="00310264">
              <w:rPr>
                <w:rFonts w:ascii="Times New Roman" w:hAnsi="Times New Roman"/>
                <w:sz w:val="24"/>
                <w:szCs w:val="24"/>
              </w:rPr>
              <w:t>-256</w:t>
            </w:r>
          </w:p>
        </w:tc>
        <w:tc>
          <w:tcPr>
            <w:tcW w:w="993"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97,69</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100,9</w:t>
            </w:r>
            <w:r w:rsidRPr="00310264">
              <w:rPr>
                <w:rFonts w:ascii="Times New Roman" w:hAnsi="Times New Roman"/>
                <w:sz w:val="24"/>
                <w:szCs w:val="24"/>
                <w:lang w:val="uk-UA"/>
              </w:rPr>
              <w:t>4</w:t>
            </w:r>
          </w:p>
        </w:tc>
        <w:tc>
          <w:tcPr>
            <w:tcW w:w="992" w:type="dxa"/>
            <w:noWrap/>
            <w:vAlign w:val="center"/>
            <w:hideMark/>
          </w:tcPr>
          <w:p w:rsidR="007F4F45" w:rsidRPr="00310264" w:rsidRDefault="007F4F45" w:rsidP="00D3621B">
            <w:pPr>
              <w:spacing w:line="276" w:lineRule="auto"/>
              <w:jc w:val="center"/>
              <w:rPr>
                <w:rFonts w:ascii="Times New Roman" w:hAnsi="Times New Roman"/>
                <w:sz w:val="24"/>
                <w:szCs w:val="24"/>
                <w:lang w:val="uk-UA"/>
              </w:rPr>
            </w:pPr>
            <w:r w:rsidRPr="00310264">
              <w:rPr>
                <w:rFonts w:ascii="Times New Roman" w:hAnsi="Times New Roman"/>
                <w:sz w:val="24"/>
                <w:szCs w:val="24"/>
              </w:rPr>
              <w:t>89,67</w:t>
            </w:r>
          </w:p>
        </w:tc>
      </w:tr>
    </w:tbl>
    <w:p w:rsidR="007F4F45" w:rsidRPr="00310264" w:rsidRDefault="007F4F45" w:rsidP="00387D34">
      <w:pPr>
        <w:spacing w:after="0"/>
        <w:jc w:val="both"/>
        <w:rPr>
          <w:rFonts w:ascii="Times New Roman" w:hAnsi="Times New Roman"/>
          <w:sz w:val="24"/>
          <w:szCs w:val="24"/>
        </w:rPr>
      </w:pPr>
    </w:p>
    <w:p w:rsidR="007F4F45" w:rsidRPr="00310264" w:rsidRDefault="007F4F45" w:rsidP="00387D34">
      <w:pPr>
        <w:spacing w:after="0"/>
        <w:jc w:val="both"/>
        <w:rPr>
          <w:rFonts w:ascii="Times New Roman" w:hAnsi="Times New Roman"/>
          <w:sz w:val="28"/>
          <w:szCs w:val="28"/>
          <w:lang w:val="uk-UA"/>
        </w:rPr>
      </w:pPr>
    </w:p>
    <w:p w:rsidR="007F4F45" w:rsidRPr="00310264" w:rsidRDefault="007F4F45" w:rsidP="00387D34">
      <w:pPr>
        <w:spacing w:after="0"/>
        <w:jc w:val="both"/>
        <w:rPr>
          <w:rFonts w:ascii="Times New Roman" w:hAnsi="Times New Roman"/>
          <w:sz w:val="28"/>
          <w:szCs w:val="28"/>
          <w:lang w:val="uk-UA"/>
        </w:rPr>
        <w:sectPr w:rsidR="007F4F45" w:rsidRPr="00310264" w:rsidSect="00AC2369">
          <w:pgSz w:w="16838" w:h="11906" w:orient="landscape"/>
          <w:pgMar w:top="1701" w:right="1134" w:bottom="851" w:left="1134" w:header="709" w:footer="709" w:gutter="0"/>
          <w:cols w:space="708"/>
          <w:docGrid w:linePitch="360"/>
        </w:sectPr>
      </w:pPr>
    </w:p>
    <w:p w:rsidR="007F4F45" w:rsidRPr="00310264" w:rsidRDefault="007F4F45" w:rsidP="00F44D04">
      <w:pPr>
        <w:spacing w:after="0"/>
        <w:jc w:val="right"/>
        <w:rPr>
          <w:rFonts w:ascii="Times New Roman" w:hAnsi="Times New Roman"/>
          <w:sz w:val="28"/>
          <w:szCs w:val="28"/>
          <w:lang w:val="uk-UA"/>
        </w:rPr>
      </w:pPr>
      <w:r w:rsidRPr="00310264">
        <w:rPr>
          <w:rFonts w:ascii="Times New Roman" w:hAnsi="Times New Roman"/>
          <w:sz w:val="28"/>
          <w:szCs w:val="28"/>
        </w:rPr>
        <w:lastRenderedPageBreak/>
        <w:t>Таблиця</w:t>
      </w:r>
      <w:r w:rsidR="00D47703" w:rsidRPr="00310264">
        <w:rPr>
          <w:rFonts w:ascii="Times New Roman" w:hAnsi="Times New Roman"/>
          <w:sz w:val="28"/>
          <w:szCs w:val="28"/>
          <w:lang w:val="uk-UA"/>
        </w:rPr>
        <w:t xml:space="preserve"> 2.</w:t>
      </w:r>
      <w:r w:rsidR="00F44D04">
        <w:rPr>
          <w:rFonts w:ascii="Times New Roman" w:hAnsi="Times New Roman"/>
          <w:sz w:val="28"/>
          <w:szCs w:val="28"/>
          <w:lang w:val="uk-UA"/>
        </w:rPr>
        <w:t>5</w:t>
      </w:r>
    </w:p>
    <w:p w:rsidR="007F4F45" w:rsidRPr="00310264" w:rsidRDefault="007F4F45" w:rsidP="00F44D04">
      <w:pPr>
        <w:spacing w:after="0"/>
        <w:jc w:val="center"/>
        <w:rPr>
          <w:rFonts w:ascii="Times New Roman" w:hAnsi="Times New Roman"/>
          <w:sz w:val="28"/>
          <w:szCs w:val="28"/>
          <w:lang w:val="uk-UA"/>
        </w:rPr>
      </w:pPr>
      <w:r w:rsidRPr="00310264">
        <w:rPr>
          <w:rFonts w:ascii="Times New Roman" w:hAnsi="Times New Roman"/>
          <w:sz w:val="28"/>
          <w:szCs w:val="28"/>
          <w:lang w:val="uk-UA"/>
        </w:rPr>
        <w:t>Результати вертикального та трендового аналіз</w:t>
      </w:r>
      <w:r w:rsidR="0036796D" w:rsidRPr="00310264">
        <w:rPr>
          <w:rFonts w:ascii="Times New Roman" w:hAnsi="Times New Roman"/>
          <w:sz w:val="28"/>
          <w:szCs w:val="28"/>
          <w:lang w:val="uk-UA"/>
        </w:rPr>
        <w:t>у Звіту про фінансові результати</w:t>
      </w:r>
    </w:p>
    <w:tbl>
      <w:tblPr>
        <w:tblStyle w:val="a3"/>
        <w:tblW w:w="14283" w:type="dxa"/>
        <w:tblInd w:w="152" w:type="dxa"/>
        <w:tblLayout w:type="fixed"/>
        <w:tblLook w:val="04A0" w:firstRow="1" w:lastRow="0" w:firstColumn="1" w:lastColumn="0" w:noHBand="0" w:noVBand="1"/>
      </w:tblPr>
      <w:tblGrid>
        <w:gridCol w:w="4786"/>
        <w:gridCol w:w="960"/>
        <w:gridCol w:w="960"/>
        <w:gridCol w:w="960"/>
        <w:gridCol w:w="960"/>
        <w:gridCol w:w="960"/>
        <w:gridCol w:w="960"/>
        <w:gridCol w:w="939"/>
        <w:gridCol w:w="850"/>
        <w:gridCol w:w="956"/>
        <w:gridCol w:w="992"/>
      </w:tblGrid>
      <w:tr w:rsidR="007F4F45" w:rsidRPr="00310264" w:rsidTr="00AC2369">
        <w:trPr>
          <w:trHeight w:val="1500"/>
        </w:trPr>
        <w:tc>
          <w:tcPr>
            <w:tcW w:w="4786" w:type="dxa"/>
            <w:vMerge w:val="restart"/>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Стаття звіту</w:t>
            </w:r>
          </w:p>
        </w:tc>
        <w:tc>
          <w:tcPr>
            <w:tcW w:w="2880" w:type="dxa"/>
            <w:gridSpan w:val="3"/>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Сума, тис</w:t>
            </w:r>
            <w:proofErr w:type="gramStart"/>
            <w:r w:rsidRPr="00310264">
              <w:rPr>
                <w:rFonts w:ascii="Times New Roman" w:hAnsi="Times New Roman"/>
                <w:sz w:val="24"/>
                <w:szCs w:val="24"/>
              </w:rPr>
              <w:t>.г</w:t>
            </w:r>
            <w:proofErr w:type="gramEnd"/>
            <w:r w:rsidRPr="00310264">
              <w:rPr>
                <w:rFonts w:ascii="Times New Roman" w:hAnsi="Times New Roman"/>
                <w:sz w:val="24"/>
                <w:szCs w:val="24"/>
              </w:rPr>
              <w:t>рн</w:t>
            </w:r>
          </w:p>
        </w:tc>
        <w:tc>
          <w:tcPr>
            <w:tcW w:w="2880" w:type="dxa"/>
            <w:gridSpan w:val="3"/>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Вертикальний аналіз, %</w:t>
            </w:r>
          </w:p>
        </w:tc>
        <w:tc>
          <w:tcPr>
            <w:tcW w:w="1789" w:type="dxa"/>
            <w:gridSpan w:val="2"/>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Структура відхилення %, відхилення 2015р від</w:t>
            </w:r>
          </w:p>
        </w:tc>
        <w:tc>
          <w:tcPr>
            <w:tcW w:w="1948" w:type="dxa"/>
            <w:gridSpan w:val="2"/>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Трендовий аналіз,%</w:t>
            </w:r>
          </w:p>
        </w:tc>
      </w:tr>
      <w:tr w:rsidR="007F4F45" w:rsidRPr="00310264" w:rsidTr="00AC2369">
        <w:trPr>
          <w:trHeight w:val="300"/>
        </w:trPr>
        <w:tc>
          <w:tcPr>
            <w:tcW w:w="4786" w:type="dxa"/>
            <w:vMerge/>
            <w:vAlign w:val="center"/>
            <w:hideMark/>
          </w:tcPr>
          <w:p w:rsidR="007F4F45" w:rsidRPr="00310264" w:rsidRDefault="007F4F45" w:rsidP="00AC2369">
            <w:pPr>
              <w:spacing w:line="276" w:lineRule="auto"/>
              <w:jc w:val="center"/>
              <w:rPr>
                <w:rFonts w:ascii="Times New Roman" w:hAnsi="Times New Roman"/>
                <w:sz w:val="24"/>
                <w:szCs w:val="24"/>
              </w:rPr>
            </w:pP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2013</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2014</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2015</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2013</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2014</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2015</w:t>
            </w:r>
          </w:p>
        </w:tc>
        <w:tc>
          <w:tcPr>
            <w:tcW w:w="939"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2013</w:t>
            </w:r>
          </w:p>
        </w:tc>
        <w:tc>
          <w:tcPr>
            <w:tcW w:w="85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2014</w:t>
            </w:r>
          </w:p>
        </w:tc>
        <w:tc>
          <w:tcPr>
            <w:tcW w:w="956" w:type="dxa"/>
            <w:noWrap/>
            <w:vAlign w:val="center"/>
            <w:hideMark/>
          </w:tcPr>
          <w:p w:rsidR="00AC2369" w:rsidRDefault="007F4F45"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2014р/</w:t>
            </w:r>
          </w:p>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2013р</w:t>
            </w:r>
          </w:p>
        </w:tc>
        <w:tc>
          <w:tcPr>
            <w:tcW w:w="992" w:type="dxa"/>
            <w:noWrap/>
            <w:vAlign w:val="center"/>
            <w:hideMark/>
          </w:tcPr>
          <w:p w:rsidR="00AC2369" w:rsidRDefault="007F4F45"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2015р/</w:t>
            </w:r>
          </w:p>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2014р</w:t>
            </w:r>
          </w:p>
        </w:tc>
      </w:tr>
      <w:tr w:rsidR="007F4F45" w:rsidRPr="00310264" w:rsidTr="00AC2369">
        <w:trPr>
          <w:trHeight w:val="70"/>
        </w:trPr>
        <w:tc>
          <w:tcPr>
            <w:tcW w:w="4786"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Чистий дохід  від реалізації  продукції (товарі</w:t>
            </w:r>
            <w:proofErr w:type="gramStart"/>
            <w:r w:rsidRPr="00310264">
              <w:rPr>
                <w:rFonts w:ascii="Times New Roman" w:hAnsi="Times New Roman"/>
                <w:sz w:val="24"/>
                <w:szCs w:val="24"/>
              </w:rPr>
              <w:t>в</w:t>
            </w:r>
            <w:proofErr w:type="gramEnd"/>
            <w:r w:rsidRPr="00310264">
              <w:rPr>
                <w:rFonts w:ascii="Times New Roman" w:hAnsi="Times New Roman"/>
                <w:sz w:val="24"/>
                <w:szCs w:val="24"/>
              </w:rPr>
              <w:t>, робіт, послуг)</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4744</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3226</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4618</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100</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100</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100</w:t>
            </w:r>
          </w:p>
        </w:tc>
        <w:tc>
          <w:tcPr>
            <w:tcW w:w="939"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0</w:t>
            </w:r>
          </w:p>
        </w:tc>
        <w:tc>
          <w:tcPr>
            <w:tcW w:w="85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0</w:t>
            </w:r>
          </w:p>
        </w:tc>
        <w:tc>
          <w:tcPr>
            <w:tcW w:w="956" w:type="dxa"/>
            <w:noWrap/>
            <w:vAlign w:val="center"/>
            <w:hideMark/>
          </w:tcPr>
          <w:p w:rsidR="007F4F45" w:rsidRPr="00AC2369" w:rsidRDefault="00AC2369" w:rsidP="00AC2369">
            <w:pPr>
              <w:spacing w:line="276" w:lineRule="auto"/>
              <w:jc w:val="center"/>
              <w:rPr>
                <w:rFonts w:ascii="Times New Roman" w:hAnsi="Times New Roman"/>
                <w:sz w:val="24"/>
                <w:szCs w:val="24"/>
                <w:lang w:val="uk-UA"/>
              </w:rPr>
            </w:pPr>
            <w:r>
              <w:rPr>
                <w:rFonts w:ascii="Times New Roman" w:hAnsi="Times New Roman"/>
                <w:sz w:val="24"/>
                <w:szCs w:val="24"/>
              </w:rPr>
              <w:t>68,00</w:t>
            </w:r>
          </w:p>
        </w:tc>
        <w:tc>
          <w:tcPr>
            <w:tcW w:w="992"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143,1</w:t>
            </w:r>
            <w:r w:rsidRPr="00310264">
              <w:rPr>
                <w:rFonts w:ascii="Times New Roman" w:hAnsi="Times New Roman"/>
                <w:sz w:val="24"/>
                <w:szCs w:val="24"/>
                <w:lang w:val="uk-UA"/>
              </w:rPr>
              <w:t>5</w:t>
            </w:r>
          </w:p>
        </w:tc>
      </w:tr>
      <w:tr w:rsidR="007F4F45" w:rsidRPr="00310264" w:rsidTr="00AC2369">
        <w:trPr>
          <w:trHeight w:val="70"/>
        </w:trPr>
        <w:tc>
          <w:tcPr>
            <w:tcW w:w="4786"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Собівартість реалізованої продукції(товарі</w:t>
            </w:r>
            <w:proofErr w:type="gramStart"/>
            <w:r w:rsidRPr="00310264">
              <w:rPr>
                <w:rFonts w:ascii="Times New Roman" w:hAnsi="Times New Roman"/>
                <w:sz w:val="24"/>
                <w:szCs w:val="24"/>
              </w:rPr>
              <w:t>в</w:t>
            </w:r>
            <w:proofErr w:type="gramEnd"/>
            <w:r w:rsidRPr="00310264">
              <w:rPr>
                <w:rFonts w:ascii="Times New Roman" w:hAnsi="Times New Roman"/>
                <w:sz w:val="24"/>
                <w:szCs w:val="24"/>
              </w:rPr>
              <w:t xml:space="preserve">, робіт, послуг) </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3825</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2966</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3778</w:t>
            </w:r>
          </w:p>
        </w:tc>
        <w:tc>
          <w:tcPr>
            <w:tcW w:w="96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80,62</w:t>
            </w:r>
          </w:p>
        </w:tc>
        <w:tc>
          <w:tcPr>
            <w:tcW w:w="96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91,94</w:t>
            </w:r>
          </w:p>
        </w:tc>
        <w:tc>
          <w:tcPr>
            <w:tcW w:w="96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81,81</w:t>
            </w:r>
          </w:p>
        </w:tc>
        <w:tc>
          <w:tcPr>
            <w:tcW w:w="939"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1,18</w:t>
            </w:r>
          </w:p>
        </w:tc>
        <w:tc>
          <w:tcPr>
            <w:tcW w:w="85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-10,13</w:t>
            </w:r>
          </w:p>
        </w:tc>
        <w:tc>
          <w:tcPr>
            <w:tcW w:w="956"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77,54</w:t>
            </w:r>
          </w:p>
        </w:tc>
        <w:tc>
          <w:tcPr>
            <w:tcW w:w="992" w:type="dxa"/>
            <w:noWrap/>
            <w:vAlign w:val="center"/>
            <w:hideMark/>
          </w:tcPr>
          <w:p w:rsidR="007F4F45" w:rsidRPr="00AC2369" w:rsidRDefault="00AC2369" w:rsidP="00AC2369">
            <w:pPr>
              <w:spacing w:line="276" w:lineRule="auto"/>
              <w:jc w:val="center"/>
              <w:rPr>
                <w:rFonts w:ascii="Times New Roman" w:hAnsi="Times New Roman"/>
                <w:sz w:val="24"/>
                <w:szCs w:val="24"/>
                <w:lang w:val="uk-UA"/>
              </w:rPr>
            </w:pPr>
            <w:r>
              <w:rPr>
                <w:rFonts w:ascii="Times New Roman" w:hAnsi="Times New Roman"/>
                <w:sz w:val="24"/>
                <w:szCs w:val="24"/>
              </w:rPr>
              <w:t>127,3</w:t>
            </w:r>
            <w:r>
              <w:rPr>
                <w:rFonts w:ascii="Times New Roman" w:hAnsi="Times New Roman"/>
                <w:sz w:val="24"/>
                <w:szCs w:val="24"/>
                <w:lang w:val="uk-UA"/>
              </w:rPr>
              <w:t>8</w:t>
            </w:r>
          </w:p>
        </w:tc>
      </w:tr>
      <w:tr w:rsidR="007F4F45" w:rsidRPr="00310264" w:rsidTr="00AC2369">
        <w:trPr>
          <w:trHeight w:val="300"/>
        </w:trPr>
        <w:tc>
          <w:tcPr>
            <w:tcW w:w="4786"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Валовий прибуток:</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919</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260</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840</w:t>
            </w:r>
          </w:p>
        </w:tc>
        <w:tc>
          <w:tcPr>
            <w:tcW w:w="96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19,37</w:t>
            </w:r>
          </w:p>
        </w:tc>
        <w:tc>
          <w:tcPr>
            <w:tcW w:w="96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8,0</w:t>
            </w:r>
            <w:r w:rsidRPr="00310264">
              <w:rPr>
                <w:rFonts w:ascii="Times New Roman" w:hAnsi="Times New Roman"/>
                <w:sz w:val="24"/>
                <w:szCs w:val="24"/>
                <w:lang w:val="uk-UA"/>
              </w:rPr>
              <w:t>6</w:t>
            </w:r>
          </w:p>
        </w:tc>
        <w:tc>
          <w:tcPr>
            <w:tcW w:w="96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18,1</w:t>
            </w:r>
            <w:r w:rsidRPr="00310264">
              <w:rPr>
                <w:rFonts w:ascii="Times New Roman" w:hAnsi="Times New Roman"/>
                <w:sz w:val="24"/>
                <w:szCs w:val="24"/>
                <w:lang w:val="uk-UA"/>
              </w:rPr>
              <w:t>9</w:t>
            </w:r>
          </w:p>
        </w:tc>
        <w:tc>
          <w:tcPr>
            <w:tcW w:w="939"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-1,18</w:t>
            </w:r>
          </w:p>
        </w:tc>
        <w:tc>
          <w:tcPr>
            <w:tcW w:w="85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10,13</w:t>
            </w:r>
          </w:p>
        </w:tc>
        <w:tc>
          <w:tcPr>
            <w:tcW w:w="956"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28,29</w:t>
            </w:r>
          </w:p>
        </w:tc>
        <w:tc>
          <w:tcPr>
            <w:tcW w:w="992"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323,07</w:t>
            </w:r>
          </w:p>
        </w:tc>
      </w:tr>
      <w:tr w:rsidR="007F4F45" w:rsidRPr="00310264" w:rsidTr="00AC2369">
        <w:trPr>
          <w:trHeight w:val="70"/>
        </w:trPr>
        <w:tc>
          <w:tcPr>
            <w:tcW w:w="4786"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Інші операційні доходи</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3961</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3740</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2761</w:t>
            </w:r>
          </w:p>
        </w:tc>
        <w:tc>
          <w:tcPr>
            <w:tcW w:w="96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83,49</w:t>
            </w:r>
          </w:p>
        </w:tc>
        <w:tc>
          <w:tcPr>
            <w:tcW w:w="96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115,93</w:t>
            </w:r>
          </w:p>
        </w:tc>
        <w:tc>
          <w:tcPr>
            <w:tcW w:w="96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59,78</w:t>
            </w:r>
          </w:p>
        </w:tc>
        <w:tc>
          <w:tcPr>
            <w:tcW w:w="939"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-23,7</w:t>
            </w:r>
          </w:p>
        </w:tc>
        <w:tc>
          <w:tcPr>
            <w:tcW w:w="85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-56,1</w:t>
            </w:r>
            <w:r w:rsidRPr="00310264">
              <w:rPr>
                <w:rFonts w:ascii="Times New Roman" w:hAnsi="Times New Roman"/>
                <w:sz w:val="24"/>
                <w:szCs w:val="24"/>
                <w:lang w:val="uk-UA"/>
              </w:rPr>
              <w:t>5</w:t>
            </w:r>
          </w:p>
        </w:tc>
        <w:tc>
          <w:tcPr>
            <w:tcW w:w="956"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94,42</w:t>
            </w:r>
          </w:p>
        </w:tc>
        <w:tc>
          <w:tcPr>
            <w:tcW w:w="992"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73,82</w:t>
            </w:r>
          </w:p>
        </w:tc>
      </w:tr>
      <w:tr w:rsidR="007F4F45" w:rsidRPr="00310264" w:rsidTr="00AC2369">
        <w:trPr>
          <w:trHeight w:val="70"/>
        </w:trPr>
        <w:tc>
          <w:tcPr>
            <w:tcW w:w="4786" w:type="dxa"/>
            <w:hideMark/>
          </w:tcPr>
          <w:p w:rsidR="007F4F45" w:rsidRPr="00310264" w:rsidRDefault="007F4F45" w:rsidP="00387D34">
            <w:pPr>
              <w:spacing w:line="276" w:lineRule="auto"/>
              <w:jc w:val="both"/>
              <w:rPr>
                <w:rFonts w:ascii="Times New Roman" w:hAnsi="Times New Roman"/>
                <w:sz w:val="24"/>
                <w:szCs w:val="24"/>
              </w:rPr>
            </w:pPr>
            <w:proofErr w:type="gramStart"/>
            <w:r w:rsidRPr="00310264">
              <w:rPr>
                <w:rFonts w:ascii="Times New Roman" w:hAnsi="Times New Roman"/>
                <w:sz w:val="24"/>
                <w:szCs w:val="24"/>
              </w:rPr>
              <w:t>Адм</w:t>
            </w:r>
            <w:proofErr w:type="gramEnd"/>
            <w:r w:rsidRPr="00310264">
              <w:rPr>
                <w:rFonts w:ascii="Times New Roman" w:hAnsi="Times New Roman"/>
                <w:sz w:val="24"/>
                <w:szCs w:val="24"/>
              </w:rPr>
              <w:t>іністративні витрати</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407</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148</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444</w:t>
            </w:r>
          </w:p>
        </w:tc>
        <w:tc>
          <w:tcPr>
            <w:tcW w:w="96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8,5</w:t>
            </w:r>
            <w:r w:rsidRPr="00310264">
              <w:rPr>
                <w:rFonts w:ascii="Times New Roman" w:hAnsi="Times New Roman"/>
                <w:sz w:val="24"/>
                <w:szCs w:val="24"/>
                <w:lang w:val="uk-UA"/>
              </w:rPr>
              <w:t>8</w:t>
            </w:r>
          </w:p>
        </w:tc>
        <w:tc>
          <w:tcPr>
            <w:tcW w:w="96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4,58</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9,61</w:t>
            </w:r>
          </w:p>
        </w:tc>
        <w:tc>
          <w:tcPr>
            <w:tcW w:w="939"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1,0</w:t>
            </w:r>
            <w:r w:rsidRPr="00310264">
              <w:rPr>
                <w:rFonts w:ascii="Times New Roman" w:hAnsi="Times New Roman"/>
                <w:sz w:val="24"/>
                <w:szCs w:val="24"/>
                <w:lang w:val="uk-UA"/>
              </w:rPr>
              <w:t>4</w:t>
            </w:r>
          </w:p>
        </w:tc>
        <w:tc>
          <w:tcPr>
            <w:tcW w:w="85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5,0</w:t>
            </w:r>
            <w:r w:rsidRPr="00310264">
              <w:rPr>
                <w:rFonts w:ascii="Times New Roman" w:hAnsi="Times New Roman"/>
                <w:sz w:val="24"/>
                <w:szCs w:val="24"/>
                <w:lang w:val="uk-UA"/>
              </w:rPr>
              <w:t>2</w:t>
            </w:r>
          </w:p>
        </w:tc>
        <w:tc>
          <w:tcPr>
            <w:tcW w:w="956"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36,36</w:t>
            </w:r>
          </w:p>
        </w:tc>
        <w:tc>
          <w:tcPr>
            <w:tcW w:w="992"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300</w:t>
            </w:r>
          </w:p>
        </w:tc>
      </w:tr>
      <w:tr w:rsidR="007F4F45" w:rsidRPr="00310264" w:rsidTr="00AC2369">
        <w:trPr>
          <w:trHeight w:val="300"/>
        </w:trPr>
        <w:tc>
          <w:tcPr>
            <w:tcW w:w="4786"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Витрати на збут</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337</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45</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401</w:t>
            </w:r>
          </w:p>
        </w:tc>
        <w:tc>
          <w:tcPr>
            <w:tcW w:w="96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7,1</w:t>
            </w:r>
          </w:p>
        </w:tc>
        <w:tc>
          <w:tcPr>
            <w:tcW w:w="96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1,39</w:t>
            </w:r>
          </w:p>
        </w:tc>
        <w:tc>
          <w:tcPr>
            <w:tcW w:w="96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8,68</w:t>
            </w:r>
          </w:p>
        </w:tc>
        <w:tc>
          <w:tcPr>
            <w:tcW w:w="939"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1,5</w:t>
            </w:r>
            <w:r w:rsidRPr="00310264">
              <w:rPr>
                <w:rFonts w:ascii="Times New Roman" w:hAnsi="Times New Roman"/>
                <w:sz w:val="24"/>
                <w:szCs w:val="24"/>
                <w:lang w:val="uk-UA"/>
              </w:rPr>
              <w:t>8</w:t>
            </w:r>
          </w:p>
        </w:tc>
        <w:tc>
          <w:tcPr>
            <w:tcW w:w="85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7,2</w:t>
            </w:r>
            <w:r w:rsidRPr="00310264">
              <w:rPr>
                <w:rFonts w:ascii="Times New Roman" w:hAnsi="Times New Roman"/>
                <w:sz w:val="24"/>
                <w:szCs w:val="24"/>
                <w:lang w:val="uk-UA"/>
              </w:rPr>
              <w:t>9</w:t>
            </w:r>
          </w:p>
        </w:tc>
        <w:tc>
          <w:tcPr>
            <w:tcW w:w="956"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13,35</w:t>
            </w:r>
          </w:p>
        </w:tc>
        <w:tc>
          <w:tcPr>
            <w:tcW w:w="992" w:type="dxa"/>
            <w:noWrap/>
            <w:vAlign w:val="center"/>
            <w:hideMark/>
          </w:tcPr>
          <w:p w:rsidR="007F4F45" w:rsidRPr="00310264" w:rsidRDefault="00D47703" w:rsidP="00AC2369">
            <w:pPr>
              <w:spacing w:line="276" w:lineRule="auto"/>
              <w:jc w:val="center"/>
              <w:rPr>
                <w:rFonts w:ascii="Times New Roman" w:hAnsi="Times New Roman"/>
                <w:sz w:val="24"/>
                <w:szCs w:val="24"/>
              </w:rPr>
            </w:pPr>
            <w:r w:rsidRPr="00310264">
              <w:rPr>
                <w:rFonts w:ascii="Times New Roman" w:hAnsi="Times New Roman"/>
                <w:sz w:val="24"/>
                <w:szCs w:val="24"/>
              </w:rPr>
              <w:t>891,</w:t>
            </w:r>
            <w:r w:rsidR="007F4F45" w:rsidRPr="00310264">
              <w:rPr>
                <w:rFonts w:ascii="Times New Roman" w:hAnsi="Times New Roman"/>
                <w:sz w:val="24"/>
                <w:szCs w:val="24"/>
              </w:rPr>
              <w:t>1</w:t>
            </w:r>
          </w:p>
        </w:tc>
      </w:tr>
      <w:tr w:rsidR="007F4F45" w:rsidRPr="00310264" w:rsidTr="00AC2369">
        <w:trPr>
          <w:trHeight w:val="70"/>
        </w:trPr>
        <w:tc>
          <w:tcPr>
            <w:tcW w:w="4786"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Інші операційні витрати</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4025</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3740</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2730</w:t>
            </w:r>
          </w:p>
        </w:tc>
        <w:tc>
          <w:tcPr>
            <w:tcW w:w="96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84,84</w:t>
            </w:r>
          </w:p>
        </w:tc>
        <w:tc>
          <w:tcPr>
            <w:tcW w:w="96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115,9</w:t>
            </w:r>
          </w:p>
        </w:tc>
        <w:tc>
          <w:tcPr>
            <w:tcW w:w="96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59,1</w:t>
            </w:r>
            <w:r w:rsidRPr="00310264">
              <w:rPr>
                <w:rFonts w:ascii="Times New Roman" w:hAnsi="Times New Roman"/>
                <w:sz w:val="24"/>
                <w:szCs w:val="24"/>
                <w:lang w:val="uk-UA"/>
              </w:rPr>
              <w:t>2</w:t>
            </w:r>
          </w:p>
        </w:tc>
        <w:tc>
          <w:tcPr>
            <w:tcW w:w="939"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-25,7</w:t>
            </w:r>
            <w:r w:rsidRPr="00310264">
              <w:rPr>
                <w:rFonts w:ascii="Times New Roman" w:hAnsi="Times New Roman"/>
                <w:sz w:val="24"/>
                <w:szCs w:val="24"/>
                <w:lang w:val="uk-UA"/>
              </w:rPr>
              <w:t>2</w:t>
            </w:r>
          </w:p>
        </w:tc>
        <w:tc>
          <w:tcPr>
            <w:tcW w:w="850"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-56,8</w:t>
            </w:r>
            <w:r w:rsidRPr="00310264">
              <w:rPr>
                <w:rFonts w:ascii="Times New Roman" w:hAnsi="Times New Roman"/>
                <w:sz w:val="24"/>
                <w:szCs w:val="24"/>
                <w:lang w:val="uk-UA"/>
              </w:rPr>
              <w:t>2</w:t>
            </w:r>
          </w:p>
        </w:tc>
        <w:tc>
          <w:tcPr>
            <w:tcW w:w="956"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92,9</w:t>
            </w:r>
            <w:r w:rsidRPr="00310264">
              <w:rPr>
                <w:rFonts w:ascii="Times New Roman" w:hAnsi="Times New Roman"/>
                <w:sz w:val="24"/>
                <w:szCs w:val="24"/>
                <w:lang w:val="uk-UA"/>
              </w:rPr>
              <w:t>2</w:t>
            </w:r>
          </w:p>
        </w:tc>
        <w:tc>
          <w:tcPr>
            <w:tcW w:w="992" w:type="dxa"/>
            <w:noWrap/>
            <w:vAlign w:val="center"/>
            <w:hideMark/>
          </w:tcPr>
          <w:p w:rsidR="007F4F45" w:rsidRPr="00310264" w:rsidRDefault="00D47703"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72,99</w:t>
            </w:r>
          </w:p>
        </w:tc>
      </w:tr>
      <w:tr w:rsidR="007F4F45" w:rsidRPr="00310264" w:rsidTr="00AC2369">
        <w:trPr>
          <w:trHeight w:val="70"/>
        </w:trPr>
        <w:tc>
          <w:tcPr>
            <w:tcW w:w="4786"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 xml:space="preserve">Фінансові результати від операційної діяльності: </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0</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0</w:t>
            </w:r>
          </w:p>
        </w:tc>
        <w:tc>
          <w:tcPr>
            <w:tcW w:w="939"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0</w:t>
            </w:r>
          </w:p>
        </w:tc>
        <w:tc>
          <w:tcPr>
            <w:tcW w:w="85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0</w:t>
            </w:r>
          </w:p>
        </w:tc>
        <w:tc>
          <w:tcPr>
            <w:tcW w:w="956" w:type="dxa"/>
            <w:noWrap/>
            <w:vAlign w:val="center"/>
            <w:hideMark/>
          </w:tcPr>
          <w:p w:rsidR="007F4F45" w:rsidRPr="00310264" w:rsidRDefault="007F4F45" w:rsidP="00AC2369">
            <w:pPr>
              <w:spacing w:line="276" w:lineRule="auto"/>
              <w:jc w:val="center"/>
              <w:rPr>
                <w:rFonts w:ascii="Times New Roman" w:hAnsi="Times New Roman"/>
                <w:sz w:val="24"/>
                <w:szCs w:val="24"/>
              </w:rPr>
            </w:pPr>
          </w:p>
        </w:tc>
        <w:tc>
          <w:tcPr>
            <w:tcW w:w="992" w:type="dxa"/>
            <w:noWrap/>
            <w:vAlign w:val="center"/>
            <w:hideMark/>
          </w:tcPr>
          <w:p w:rsidR="007F4F45" w:rsidRPr="00310264" w:rsidRDefault="007F4F45" w:rsidP="00AC2369">
            <w:pPr>
              <w:spacing w:line="276" w:lineRule="auto"/>
              <w:jc w:val="center"/>
              <w:rPr>
                <w:rFonts w:ascii="Times New Roman" w:hAnsi="Times New Roman"/>
                <w:sz w:val="24"/>
                <w:szCs w:val="24"/>
              </w:rPr>
            </w:pPr>
          </w:p>
        </w:tc>
      </w:tr>
      <w:tr w:rsidR="007F4F45" w:rsidRPr="00310264" w:rsidTr="00AC2369">
        <w:trPr>
          <w:trHeight w:val="300"/>
        </w:trPr>
        <w:tc>
          <w:tcPr>
            <w:tcW w:w="4786"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прибуток</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111</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67</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26</w:t>
            </w:r>
          </w:p>
        </w:tc>
        <w:tc>
          <w:tcPr>
            <w:tcW w:w="960" w:type="dxa"/>
            <w:noWrap/>
            <w:vAlign w:val="center"/>
            <w:hideMark/>
          </w:tcPr>
          <w:p w:rsidR="007F4F45" w:rsidRPr="00310264" w:rsidRDefault="00B536D6"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1,412</w:t>
            </w:r>
          </w:p>
        </w:tc>
        <w:tc>
          <w:tcPr>
            <w:tcW w:w="960" w:type="dxa"/>
            <w:noWrap/>
            <w:vAlign w:val="center"/>
            <w:hideMark/>
          </w:tcPr>
          <w:p w:rsidR="007F4F45" w:rsidRPr="00310264" w:rsidRDefault="00B536D6"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2,07</w:t>
            </w:r>
            <w:r w:rsidRPr="00310264">
              <w:rPr>
                <w:rFonts w:ascii="Times New Roman" w:hAnsi="Times New Roman"/>
                <w:sz w:val="24"/>
                <w:szCs w:val="24"/>
                <w:lang w:val="uk-UA"/>
              </w:rPr>
              <w:t>7</w:t>
            </w:r>
          </w:p>
        </w:tc>
        <w:tc>
          <w:tcPr>
            <w:tcW w:w="960" w:type="dxa"/>
            <w:noWrap/>
            <w:vAlign w:val="center"/>
            <w:hideMark/>
          </w:tcPr>
          <w:p w:rsidR="007F4F45" w:rsidRPr="00310264" w:rsidRDefault="00B536D6"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0,56</w:t>
            </w:r>
          </w:p>
        </w:tc>
        <w:tc>
          <w:tcPr>
            <w:tcW w:w="939" w:type="dxa"/>
            <w:noWrap/>
            <w:vAlign w:val="center"/>
            <w:hideMark/>
          </w:tcPr>
          <w:p w:rsidR="007F4F45" w:rsidRPr="00310264" w:rsidRDefault="00B536D6"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-0,8</w:t>
            </w:r>
            <w:r w:rsidRPr="00310264">
              <w:rPr>
                <w:rFonts w:ascii="Times New Roman" w:hAnsi="Times New Roman"/>
                <w:sz w:val="24"/>
                <w:szCs w:val="24"/>
                <w:lang w:val="uk-UA"/>
              </w:rPr>
              <w:t>5</w:t>
            </w:r>
          </w:p>
        </w:tc>
        <w:tc>
          <w:tcPr>
            <w:tcW w:w="850" w:type="dxa"/>
            <w:noWrap/>
            <w:vAlign w:val="center"/>
            <w:hideMark/>
          </w:tcPr>
          <w:p w:rsidR="007F4F45" w:rsidRPr="00310264" w:rsidRDefault="00B536D6"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-1,51</w:t>
            </w:r>
            <w:r w:rsidRPr="00310264">
              <w:rPr>
                <w:rFonts w:ascii="Times New Roman" w:hAnsi="Times New Roman"/>
                <w:sz w:val="24"/>
                <w:szCs w:val="24"/>
                <w:lang w:val="uk-UA"/>
              </w:rPr>
              <w:t>4</w:t>
            </w:r>
          </w:p>
        </w:tc>
        <w:tc>
          <w:tcPr>
            <w:tcW w:w="956" w:type="dxa"/>
            <w:noWrap/>
            <w:vAlign w:val="center"/>
            <w:hideMark/>
          </w:tcPr>
          <w:p w:rsidR="007F4F45" w:rsidRPr="00310264" w:rsidRDefault="00B536D6"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60,36</w:t>
            </w:r>
          </w:p>
        </w:tc>
        <w:tc>
          <w:tcPr>
            <w:tcW w:w="992" w:type="dxa"/>
            <w:noWrap/>
            <w:vAlign w:val="center"/>
            <w:hideMark/>
          </w:tcPr>
          <w:p w:rsidR="007F4F45" w:rsidRPr="00310264" w:rsidRDefault="00B536D6"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38,8</w:t>
            </w:r>
          </w:p>
        </w:tc>
      </w:tr>
      <w:tr w:rsidR="007F4F45" w:rsidRPr="00310264" w:rsidTr="00AC2369">
        <w:trPr>
          <w:trHeight w:val="70"/>
        </w:trPr>
        <w:tc>
          <w:tcPr>
            <w:tcW w:w="4786"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Фінансові результати  до оподаткування</w:t>
            </w:r>
            <w:proofErr w:type="gramStart"/>
            <w:r w:rsidRPr="00310264">
              <w:rPr>
                <w:rFonts w:ascii="Times New Roman" w:hAnsi="Times New Roman"/>
                <w:sz w:val="24"/>
                <w:szCs w:val="24"/>
              </w:rPr>
              <w:t xml:space="preserve"> :</w:t>
            </w:r>
            <w:proofErr w:type="gramEnd"/>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0</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0</w:t>
            </w:r>
          </w:p>
        </w:tc>
        <w:tc>
          <w:tcPr>
            <w:tcW w:w="939"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0</w:t>
            </w:r>
          </w:p>
        </w:tc>
        <w:tc>
          <w:tcPr>
            <w:tcW w:w="85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0</w:t>
            </w:r>
          </w:p>
        </w:tc>
        <w:tc>
          <w:tcPr>
            <w:tcW w:w="956" w:type="dxa"/>
            <w:noWrap/>
            <w:vAlign w:val="center"/>
            <w:hideMark/>
          </w:tcPr>
          <w:p w:rsidR="007F4F45" w:rsidRPr="00310264" w:rsidRDefault="007F4F45" w:rsidP="00AC2369">
            <w:pPr>
              <w:spacing w:line="276" w:lineRule="auto"/>
              <w:jc w:val="center"/>
              <w:rPr>
                <w:rFonts w:ascii="Times New Roman" w:hAnsi="Times New Roman"/>
                <w:sz w:val="24"/>
                <w:szCs w:val="24"/>
              </w:rPr>
            </w:pPr>
          </w:p>
        </w:tc>
        <w:tc>
          <w:tcPr>
            <w:tcW w:w="992" w:type="dxa"/>
            <w:noWrap/>
            <w:vAlign w:val="center"/>
            <w:hideMark/>
          </w:tcPr>
          <w:p w:rsidR="007F4F45" w:rsidRPr="00310264" w:rsidRDefault="007F4F45" w:rsidP="00AC2369">
            <w:pPr>
              <w:spacing w:line="276" w:lineRule="auto"/>
              <w:jc w:val="center"/>
              <w:rPr>
                <w:rFonts w:ascii="Times New Roman" w:hAnsi="Times New Roman"/>
                <w:sz w:val="24"/>
                <w:szCs w:val="24"/>
              </w:rPr>
            </w:pPr>
          </w:p>
        </w:tc>
      </w:tr>
      <w:tr w:rsidR="007F4F45" w:rsidRPr="00310264" w:rsidTr="00AC2369">
        <w:trPr>
          <w:trHeight w:val="300"/>
        </w:trPr>
        <w:tc>
          <w:tcPr>
            <w:tcW w:w="4786"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прибуток</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168</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124</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26</w:t>
            </w:r>
          </w:p>
        </w:tc>
        <w:tc>
          <w:tcPr>
            <w:tcW w:w="960" w:type="dxa"/>
            <w:noWrap/>
            <w:vAlign w:val="center"/>
            <w:hideMark/>
          </w:tcPr>
          <w:p w:rsidR="007F4F45" w:rsidRPr="00310264" w:rsidRDefault="00B536D6"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3,54</w:t>
            </w:r>
          </w:p>
        </w:tc>
        <w:tc>
          <w:tcPr>
            <w:tcW w:w="960" w:type="dxa"/>
            <w:noWrap/>
            <w:vAlign w:val="center"/>
            <w:hideMark/>
          </w:tcPr>
          <w:p w:rsidR="007F4F45" w:rsidRPr="00310264" w:rsidRDefault="00B536D6"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4,18</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0,56</w:t>
            </w:r>
          </w:p>
        </w:tc>
        <w:tc>
          <w:tcPr>
            <w:tcW w:w="939" w:type="dxa"/>
            <w:noWrap/>
            <w:vAlign w:val="center"/>
            <w:hideMark/>
          </w:tcPr>
          <w:p w:rsidR="007F4F45" w:rsidRPr="00310264" w:rsidRDefault="00B536D6"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-2,9</w:t>
            </w:r>
            <w:r w:rsidRPr="00310264">
              <w:rPr>
                <w:rFonts w:ascii="Times New Roman" w:hAnsi="Times New Roman"/>
                <w:sz w:val="24"/>
                <w:szCs w:val="24"/>
                <w:lang w:val="uk-UA"/>
              </w:rPr>
              <w:t>8</w:t>
            </w:r>
          </w:p>
        </w:tc>
        <w:tc>
          <w:tcPr>
            <w:tcW w:w="850" w:type="dxa"/>
            <w:noWrap/>
            <w:vAlign w:val="center"/>
            <w:hideMark/>
          </w:tcPr>
          <w:p w:rsidR="007F4F45" w:rsidRPr="00310264" w:rsidRDefault="00B536D6"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-3,6</w:t>
            </w:r>
            <w:r w:rsidRPr="00310264">
              <w:rPr>
                <w:rFonts w:ascii="Times New Roman" w:hAnsi="Times New Roman"/>
                <w:sz w:val="24"/>
                <w:szCs w:val="24"/>
                <w:lang w:val="uk-UA"/>
              </w:rPr>
              <w:t>2</w:t>
            </w:r>
          </w:p>
        </w:tc>
        <w:tc>
          <w:tcPr>
            <w:tcW w:w="956" w:type="dxa"/>
            <w:noWrap/>
            <w:vAlign w:val="center"/>
            <w:hideMark/>
          </w:tcPr>
          <w:p w:rsidR="007F4F45" w:rsidRPr="00310264" w:rsidRDefault="00B536D6"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73,8</w:t>
            </w:r>
          </w:p>
        </w:tc>
        <w:tc>
          <w:tcPr>
            <w:tcW w:w="992" w:type="dxa"/>
            <w:noWrap/>
            <w:vAlign w:val="center"/>
            <w:hideMark/>
          </w:tcPr>
          <w:p w:rsidR="007F4F45" w:rsidRPr="00310264" w:rsidRDefault="00B536D6"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20,9</w:t>
            </w:r>
            <w:r w:rsidRPr="00310264">
              <w:rPr>
                <w:rFonts w:ascii="Times New Roman" w:hAnsi="Times New Roman"/>
                <w:sz w:val="24"/>
                <w:szCs w:val="24"/>
                <w:lang w:val="uk-UA"/>
              </w:rPr>
              <w:t>7</w:t>
            </w:r>
          </w:p>
        </w:tc>
      </w:tr>
      <w:tr w:rsidR="007F4F45" w:rsidRPr="00310264" w:rsidTr="00AC2369">
        <w:trPr>
          <w:trHeight w:val="70"/>
        </w:trPr>
        <w:tc>
          <w:tcPr>
            <w:tcW w:w="4786"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Чистий фінансовий результат</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0</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0</w:t>
            </w:r>
          </w:p>
        </w:tc>
        <w:tc>
          <w:tcPr>
            <w:tcW w:w="939"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0</w:t>
            </w:r>
          </w:p>
        </w:tc>
        <w:tc>
          <w:tcPr>
            <w:tcW w:w="85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0</w:t>
            </w:r>
          </w:p>
        </w:tc>
        <w:tc>
          <w:tcPr>
            <w:tcW w:w="956" w:type="dxa"/>
            <w:noWrap/>
            <w:vAlign w:val="center"/>
            <w:hideMark/>
          </w:tcPr>
          <w:p w:rsidR="007F4F45" w:rsidRPr="00310264" w:rsidRDefault="007F4F45" w:rsidP="00AC2369">
            <w:pPr>
              <w:spacing w:line="276" w:lineRule="auto"/>
              <w:jc w:val="center"/>
              <w:rPr>
                <w:rFonts w:ascii="Times New Roman" w:hAnsi="Times New Roman"/>
                <w:sz w:val="24"/>
                <w:szCs w:val="24"/>
              </w:rPr>
            </w:pPr>
          </w:p>
        </w:tc>
        <w:tc>
          <w:tcPr>
            <w:tcW w:w="992" w:type="dxa"/>
            <w:noWrap/>
            <w:vAlign w:val="center"/>
            <w:hideMark/>
          </w:tcPr>
          <w:p w:rsidR="007F4F45" w:rsidRPr="00310264" w:rsidRDefault="007F4F45" w:rsidP="00AC2369">
            <w:pPr>
              <w:spacing w:line="276" w:lineRule="auto"/>
              <w:jc w:val="center"/>
              <w:rPr>
                <w:rFonts w:ascii="Times New Roman" w:hAnsi="Times New Roman"/>
                <w:sz w:val="24"/>
                <w:szCs w:val="24"/>
              </w:rPr>
            </w:pPr>
          </w:p>
        </w:tc>
      </w:tr>
      <w:tr w:rsidR="007F4F45" w:rsidRPr="00310264" w:rsidTr="00AC2369">
        <w:trPr>
          <w:trHeight w:val="300"/>
        </w:trPr>
        <w:tc>
          <w:tcPr>
            <w:tcW w:w="4786" w:type="dxa"/>
            <w:hideMark/>
          </w:tcPr>
          <w:p w:rsidR="007F4F45" w:rsidRPr="00310264" w:rsidRDefault="007F4F45" w:rsidP="00387D34">
            <w:pPr>
              <w:spacing w:line="276" w:lineRule="auto"/>
              <w:jc w:val="both"/>
              <w:rPr>
                <w:rFonts w:ascii="Times New Roman" w:hAnsi="Times New Roman"/>
                <w:sz w:val="24"/>
                <w:szCs w:val="24"/>
              </w:rPr>
            </w:pPr>
            <w:r w:rsidRPr="00310264">
              <w:rPr>
                <w:rFonts w:ascii="Times New Roman" w:hAnsi="Times New Roman"/>
                <w:sz w:val="24"/>
                <w:szCs w:val="24"/>
              </w:rPr>
              <w:t>прибуток</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80</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36</w:t>
            </w:r>
          </w:p>
        </w:tc>
        <w:tc>
          <w:tcPr>
            <w:tcW w:w="960"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20</w:t>
            </w:r>
          </w:p>
        </w:tc>
        <w:tc>
          <w:tcPr>
            <w:tcW w:w="960" w:type="dxa"/>
            <w:noWrap/>
            <w:vAlign w:val="center"/>
            <w:hideMark/>
          </w:tcPr>
          <w:p w:rsidR="007F4F45" w:rsidRPr="00310264" w:rsidRDefault="00B536D6"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1,6</w:t>
            </w:r>
            <w:r w:rsidRPr="00310264">
              <w:rPr>
                <w:rFonts w:ascii="Times New Roman" w:hAnsi="Times New Roman"/>
                <w:sz w:val="24"/>
                <w:szCs w:val="24"/>
                <w:lang w:val="uk-UA"/>
              </w:rPr>
              <w:t>9</w:t>
            </w:r>
          </w:p>
        </w:tc>
        <w:tc>
          <w:tcPr>
            <w:tcW w:w="960" w:type="dxa"/>
            <w:noWrap/>
            <w:vAlign w:val="center"/>
            <w:hideMark/>
          </w:tcPr>
          <w:p w:rsidR="007F4F45" w:rsidRPr="00310264" w:rsidRDefault="00B536D6"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1,1</w:t>
            </w:r>
            <w:r w:rsidRPr="00310264">
              <w:rPr>
                <w:rFonts w:ascii="Times New Roman" w:hAnsi="Times New Roman"/>
                <w:sz w:val="24"/>
                <w:szCs w:val="24"/>
                <w:lang w:val="uk-UA"/>
              </w:rPr>
              <w:t>2</w:t>
            </w:r>
          </w:p>
        </w:tc>
        <w:tc>
          <w:tcPr>
            <w:tcW w:w="960" w:type="dxa"/>
            <w:noWrap/>
            <w:vAlign w:val="center"/>
            <w:hideMark/>
          </w:tcPr>
          <w:p w:rsidR="007F4F45" w:rsidRPr="00310264" w:rsidRDefault="00B536D6"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0,43</w:t>
            </w:r>
          </w:p>
        </w:tc>
        <w:tc>
          <w:tcPr>
            <w:tcW w:w="939" w:type="dxa"/>
            <w:noWrap/>
            <w:vAlign w:val="center"/>
            <w:hideMark/>
          </w:tcPr>
          <w:p w:rsidR="007F4F45" w:rsidRPr="00310264" w:rsidRDefault="00B536D6"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-1,25</w:t>
            </w:r>
          </w:p>
        </w:tc>
        <w:tc>
          <w:tcPr>
            <w:tcW w:w="850" w:type="dxa"/>
            <w:noWrap/>
            <w:vAlign w:val="center"/>
            <w:hideMark/>
          </w:tcPr>
          <w:p w:rsidR="007F4F45" w:rsidRPr="00310264" w:rsidRDefault="00B536D6"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-0,68</w:t>
            </w:r>
          </w:p>
        </w:tc>
        <w:tc>
          <w:tcPr>
            <w:tcW w:w="956" w:type="dxa"/>
            <w:noWrap/>
            <w:vAlign w:val="center"/>
            <w:hideMark/>
          </w:tcPr>
          <w:p w:rsidR="007F4F45" w:rsidRPr="00310264" w:rsidRDefault="007F4F45" w:rsidP="00AC2369">
            <w:pPr>
              <w:spacing w:line="276" w:lineRule="auto"/>
              <w:jc w:val="center"/>
              <w:rPr>
                <w:rFonts w:ascii="Times New Roman" w:hAnsi="Times New Roman"/>
                <w:sz w:val="24"/>
                <w:szCs w:val="24"/>
              </w:rPr>
            </w:pPr>
            <w:r w:rsidRPr="00310264">
              <w:rPr>
                <w:rFonts w:ascii="Times New Roman" w:hAnsi="Times New Roman"/>
                <w:sz w:val="24"/>
                <w:szCs w:val="24"/>
              </w:rPr>
              <w:t>45</w:t>
            </w:r>
          </w:p>
        </w:tc>
        <w:tc>
          <w:tcPr>
            <w:tcW w:w="992" w:type="dxa"/>
            <w:noWrap/>
            <w:vAlign w:val="center"/>
            <w:hideMark/>
          </w:tcPr>
          <w:p w:rsidR="007F4F45" w:rsidRPr="00310264" w:rsidRDefault="00B536D6"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55,5</w:t>
            </w:r>
            <w:r w:rsidRPr="00310264">
              <w:rPr>
                <w:rFonts w:ascii="Times New Roman" w:hAnsi="Times New Roman"/>
                <w:sz w:val="24"/>
                <w:szCs w:val="24"/>
                <w:lang w:val="uk-UA"/>
              </w:rPr>
              <w:t>6</w:t>
            </w:r>
          </w:p>
        </w:tc>
      </w:tr>
    </w:tbl>
    <w:p w:rsidR="005C01CF" w:rsidRPr="00310264" w:rsidRDefault="005C01CF" w:rsidP="00387D34">
      <w:pPr>
        <w:spacing w:after="0"/>
        <w:jc w:val="both"/>
        <w:rPr>
          <w:rFonts w:ascii="Times New Roman" w:hAnsi="Times New Roman"/>
          <w:sz w:val="24"/>
          <w:szCs w:val="24"/>
          <w:lang w:val="uk-UA"/>
        </w:rPr>
      </w:pPr>
    </w:p>
    <w:p w:rsidR="00B536D6" w:rsidRPr="00310264" w:rsidRDefault="00B536D6" w:rsidP="00387D34">
      <w:pPr>
        <w:spacing w:after="0"/>
        <w:jc w:val="both"/>
        <w:rPr>
          <w:rFonts w:ascii="Times New Roman" w:hAnsi="Times New Roman"/>
          <w:sz w:val="24"/>
          <w:szCs w:val="24"/>
          <w:lang w:val="uk-UA"/>
        </w:rPr>
      </w:pPr>
      <w:r w:rsidRPr="00310264">
        <w:rPr>
          <w:rFonts w:ascii="Times New Roman" w:hAnsi="Times New Roman"/>
          <w:sz w:val="24"/>
          <w:szCs w:val="24"/>
          <w:lang w:val="uk-UA"/>
        </w:rPr>
        <w:br w:type="page"/>
      </w:r>
    </w:p>
    <w:p w:rsidR="00B536D6" w:rsidRPr="00310264" w:rsidRDefault="00B536D6" w:rsidP="00F44D04">
      <w:pPr>
        <w:spacing w:after="0"/>
        <w:jc w:val="right"/>
        <w:rPr>
          <w:rFonts w:ascii="Times New Roman" w:hAnsi="Times New Roman"/>
          <w:sz w:val="28"/>
          <w:szCs w:val="28"/>
        </w:rPr>
      </w:pPr>
      <w:r w:rsidRPr="00310264">
        <w:rPr>
          <w:rFonts w:ascii="Times New Roman" w:hAnsi="Times New Roman"/>
          <w:sz w:val="28"/>
          <w:szCs w:val="28"/>
        </w:rPr>
        <w:lastRenderedPageBreak/>
        <w:t>Таблиця 2.</w:t>
      </w:r>
      <w:r w:rsidR="00F44D04">
        <w:rPr>
          <w:rFonts w:ascii="Times New Roman" w:hAnsi="Times New Roman"/>
          <w:sz w:val="28"/>
          <w:szCs w:val="28"/>
          <w:lang w:val="uk-UA"/>
        </w:rPr>
        <w:t>6</w:t>
      </w:r>
    </w:p>
    <w:p w:rsidR="00B536D6" w:rsidRPr="00310264" w:rsidRDefault="00B536D6" w:rsidP="00F44D04">
      <w:pPr>
        <w:spacing w:after="0"/>
        <w:jc w:val="center"/>
        <w:rPr>
          <w:rFonts w:ascii="Times New Roman" w:hAnsi="Times New Roman"/>
          <w:sz w:val="28"/>
          <w:szCs w:val="28"/>
          <w:lang w:val="uk-UA"/>
        </w:rPr>
      </w:pPr>
      <w:r w:rsidRPr="00310264">
        <w:rPr>
          <w:rFonts w:ascii="Times New Roman" w:hAnsi="Times New Roman"/>
          <w:sz w:val="28"/>
          <w:szCs w:val="28"/>
          <w:lang w:val="uk-UA"/>
        </w:rPr>
        <w:t>Результати горизонтального аналізу Звіту про фінансові результати</w:t>
      </w:r>
    </w:p>
    <w:tbl>
      <w:tblPr>
        <w:tblStyle w:val="a3"/>
        <w:tblW w:w="14275" w:type="dxa"/>
        <w:tblInd w:w="377" w:type="dxa"/>
        <w:tblLayout w:type="fixed"/>
        <w:tblLook w:val="04A0" w:firstRow="1" w:lastRow="0" w:firstColumn="1" w:lastColumn="0" w:noHBand="0" w:noVBand="1"/>
      </w:tblPr>
      <w:tblGrid>
        <w:gridCol w:w="6394"/>
        <w:gridCol w:w="960"/>
        <w:gridCol w:w="960"/>
        <w:gridCol w:w="960"/>
        <w:gridCol w:w="1315"/>
        <w:gridCol w:w="1134"/>
        <w:gridCol w:w="1276"/>
        <w:gridCol w:w="1276"/>
      </w:tblGrid>
      <w:tr w:rsidR="00AC2369" w:rsidRPr="00310264" w:rsidTr="00AC2369">
        <w:trPr>
          <w:trHeight w:val="300"/>
        </w:trPr>
        <w:tc>
          <w:tcPr>
            <w:tcW w:w="6394" w:type="dxa"/>
            <w:vMerge w:val="restart"/>
            <w:noWrap/>
            <w:vAlign w:val="center"/>
            <w:hideMark/>
          </w:tcPr>
          <w:p w:rsidR="00AC2369" w:rsidRPr="00310264" w:rsidRDefault="00AC2369" w:rsidP="00AC2369">
            <w:pPr>
              <w:spacing w:line="276" w:lineRule="auto"/>
              <w:jc w:val="center"/>
              <w:rPr>
                <w:rFonts w:ascii="Times New Roman" w:hAnsi="Times New Roman"/>
                <w:sz w:val="24"/>
                <w:szCs w:val="24"/>
              </w:rPr>
            </w:pPr>
            <w:r w:rsidRPr="00310264">
              <w:rPr>
                <w:rFonts w:ascii="Times New Roman" w:hAnsi="Times New Roman"/>
                <w:sz w:val="24"/>
                <w:szCs w:val="24"/>
              </w:rPr>
              <w:t>Стаття звіту</w:t>
            </w:r>
          </w:p>
        </w:tc>
        <w:tc>
          <w:tcPr>
            <w:tcW w:w="2880" w:type="dxa"/>
            <w:gridSpan w:val="3"/>
            <w:vMerge w:val="restart"/>
            <w:noWrap/>
            <w:vAlign w:val="center"/>
            <w:hideMark/>
          </w:tcPr>
          <w:p w:rsidR="00AC2369" w:rsidRPr="00310264" w:rsidRDefault="00AC2369" w:rsidP="00AC2369">
            <w:pPr>
              <w:spacing w:line="276" w:lineRule="auto"/>
              <w:jc w:val="center"/>
              <w:rPr>
                <w:rFonts w:ascii="Times New Roman" w:hAnsi="Times New Roman"/>
                <w:sz w:val="24"/>
                <w:szCs w:val="24"/>
              </w:rPr>
            </w:pPr>
            <w:r w:rsidRPr="00310264">
              <w:rPr>
                <w:rFonts w:ascii="Times New Roman" w:hAnsi="Times New Roman"/>
                <w:sz w:val="24"/>
                <w:szCs w:val="24"/>
              </w:rPr>
              <w:t>Сума, тис</w:t>
            </w:r>
            <w:proofErr w:type="gramStart"/>
            <w:r w:rsidRPr="00310264">
              <w:rPr>
                <w:rFonts w:ascii="Times New Roman" w:hAnsi="Times New Roman"/>
                <w:sz w:val="24"/>
                <w:szCs w:val="24"/>
              </w:rPr>
              <w:t>.г</w:t>
            </w:r>
            <w:proofErr w:type="gramEnd"/>
            <w:r w:rsidRPr="00310264">
              <w:rPr>
                <w:rFonts w:ascii="Times New Roman" w:hAnsi="Times New Roman"/>
                <w:sz w:val="24"/>
                <w:szCs w:val="24"/>
              </w:rPr>
              <w:t>рн</w:t>
            </w:r>
          </w:p>
        </w:tc>
        <w:tc>
          <w:tcPr>
            <w:tcW w:w="5001" w:type="dxa"/>
            <w:gridSpan w:val="4"/>
            <w:noWrap/>
            <w:vAlign w:val="center"/>
            <w:hideMark/>
          </w:tcPr>
          <w:p w:rsidR="00AC2369" w:rsidRPr="00310264" w:rsidRDefault="00AC2369" w:rsidP="00AC2369">
            <w:pPr>
              <w:spacing w:line="276" w:lineRule="auto"/>
              <w:jc w:val="center"/>
              <w:rPr>
                <w:rFonts w:ascii="Times New Roman" w:hAnsi="Times New Roman"/>
                <w:sz w:val="24"/>
                <w:szCs w:val="24"/>
              </w:rPr>
            </w:pPr>
            <w:r w:rsidRPr="00310264">
              <w:rPr>
                <w:rFonts w:ascii="Times New Roman" w:hAnsi="Times New Roman"/>
                <w:sz w:val="24"/>
                <w:szCs w:val="24"/>
              </w:rPr>
              <w:t>Горизонтальний аналіз</w:t>
            </w:r>
          </w:p>
        </w:tc>
      </w:tr>
      <w:tr w:rsidR="00AC2369" w:rsidRPr="00310264" w:rsidTr="00AC2369">
        <w:trPr>
          <w:trHeight w:val="1500"/>
        </w:trPr>
        <w:tc>
          <w:tcPr>
            <w:tcW w:w="6394" w:type="dxa"/>
            <w:vMerge/>
            <w:noWrap/>
            <w:vAlign w:val="center"/>
            <w:hideMark/>
          </w:tcPr>
          <w:p w:rsidR="00AC2369" w:rsidRPr="00310264" w:rsidRDefault="00AC2369" w:rsidP="00AC2369">
            <w:pPr>
              <w:spacing w:line="276" w:lineRule="auto"/>
              <w:jc w:val="center"/>
              <w:rPr>
                <w:rFonts w:ascii="Times New Roman" w:hAnsi="Times New Roman"/>
                <w:sz w:val="24"/>
                <w:szCs w:val="24"/>
              </w:rPr>
            </w:pPr>
          </w:p>
        </w:tc>
        <w:tc>
          <w:tcPr>
            <w:tcW w:w="2880" w:type="dxa"/>
            <w:gridSpan w:val="3"/>
            <w:vMerge/>
            <w:vAlign w:val="center"/>
            <w:hideMark/>
          </w:tcPr>
          <w:p w:rsidR="00AC2369" w:rsidRPr="00310264" w:rsidRDefault="00AC2369" w:rsidP="00AC2369">
            <w:pPr>
              <w:spacing w:line="276" w:lineRule="auto"/>
              <w:jc w:val="center"/>
              <w:rPr>
                <w:rFonts w:ascii="Times New Roman" w:hAnsi="Times New Roman"/>
                <w:sz w:val="24"/>
                <w:szCs w:val="24"/>
              </w:rPr>
            </w:pPr>
          </w:p>
        </w:tc>
        <w:tc>
          <w:tcPr>
            <w:tcW w:w="2449" w:type="dxa"/>
            <w:gridSpan w:val="2"/>
            <w:vAlign w:val="center"/>
            <w:hideMark/>
          </w:tcPr>
          <w:p w:rsidR="00AC2369" w:rsidRPr="00310264" w:rsidRDefault="00AC2369" w:rsidP="00AC2369">
            <w:pPr>
              <w:spacing w:line="276" w:lineRule="auto"/>
              <w:jc w:val="center"/>
              <w:rPr>
                <w:rFonts w:ascii="Times New Roman" w:hAnsi="Times New Roman"/>
                <w:sz w:val="24"/>
                <w:szCs w:val="24"/>
              </w:rPr>
            </w:pPr>
            <w:r w:rsidRPr="00310264">
              <w:rPr>
                <w:rFonts w:ascii="Times New Roman" w:hAnsi="Times New Roman"/>
                <w:sz w:val="24"/>
                <w:szCs w:val="24"/>
              </w:rPr>
              <w:t>абсолютні відхилення, тис грн</w:t>
            </w:r>
          </w:p>
        </w:tc>
        <w:tc>
          <w:tcPr>
            <w:tcW w:w="2552" w:type="dxa"/>
            <w:gridSpan w:val="2"/>
            <w:vAlign w:val="center"/>
            <w:hideMark/>
          </w:tcPr>
          <w:p w:rsidR="00AC2369" w:rsidRPr="00310264" w:rsidRDefault="00AC2369" w:rsidP="00AC2369">
            <w:pPr>
              <w:spacing w:line="276" w:lineRule="auto"/>
              <w:jc w:val="center"/>
              <w:rPr>
                <w:rFonts w:ascii="Times New Roman" w:hAnsi="Times New Roman"/>
                <w:sz w:val="24"/>
                <w:szCs w:val="24"/>
              </w:rPr>
            </w:pPr>
            <w:r w:rsidRPr="00310264">
              <w:rPr>
                <w:rFonts w:ascii="Times New Roman" w:hAnsi="Times New Roman"/>
                <w:sz w:val="24"/>
                <w:szCs w:val="24"/>
              </w:rPr>
              <w:t>відносні відхилення, %</w:t>
            </w:r>
          </w:p>
        </w:tc>
      </w:tr>
      <w:tr w:rsidR="00AC2369" w:rsidRPr="00310264" w:rsidTr="00AC2369">
        <w:trPr>
          <w:trHeight w:val="300"/>
        </w:trPr>
        <w:tc>
          <w:tcPr>
            <w:tcW w:w="6394" w:type="dxa"/>
            <w:vMerge/>
            <w:vAlign w:val="center"/>
            <w:hideMark/>
          </w:tcPr>
          <w:p w:rsidR="00AC2369" w:rsidRPr="00310264" w:rsidRDefault="00AC2369" w:rsidP="00AC2369">
            <w:pPr>
              <w:spacing w:line="276" w:lineRule="auto"/>
              <w:jc w:val="center"/>
              <w:rPr>
                <w:rFonts w:ascii="Times New Roman" w:hAnsi="Times New Roman"/>
                <w:sz w:val="24"/>
                <w:szCs w:val="24"/>
              </w:rPr>
            </w:pPr>
          </w:p>
        </w:tc>
        <w:tc>
          <w:tcPr>
            <w:tcW w:w="960" w:type="dxa"/>
            <w:noWrap/>
            <w:vAlign w:val="center"/>
            <w:hideMark/>
          </w:tcPr>
          <w:p w:rsidR="00AC2369" w:rsidRPr="00310264" w:rsidRDefault="00AC2369" w:rsidP="00AC2369">
            <w:pPr>
              <w:spacing w:line="276" w:lineRule="auto"/>
              <w:jc w:val="center"/>
              <w:rPr>
                <w:rFonts w:ascii="Times New Roman" w:hAnsi="Times New Roman"/>
                <w:sz w:val="24"/>
                <w:szCs w:val="24"/>
              </w:rPr>
            </w:pPr>
            <w:r w:rsidRPr="00310264">
              <w:rPr>
                <w:rFonts w:ascii="Times New Roman" w:hAnsi="Times New Roman"/>
                <w:sz w:val="24"/>
                <w:szCs w:val="24"/>
              </w:rPr>
              <w:t>2013</w:t>
            </w:r>
          </w:p>
        </w:tc>
        <w:tc>
          <w:tcPr>
            <w:tcW w:w="960" w:type="dxa"/>
            <w:noWrap/>
            <w:vAlign w:val="center"/>
            <w:hideMark/>
          </w:tcPr>
          <w:p w:rsidR="00AC2369" w:rsidRPr="00310264" w:rsidRDefault="00AC2369" w:rsidP="00AC2369">
            <w:pPr>
              <w:spacing w:line="276" w:lineRule="auto"/>
              <w:jc w:val="center"/>
              <w:rPr>
                <w:rFonts w:ascii="Times New Roman" w:hAnsi="Times New Roman"/>
                <w:sz w:val="24"/>
                <w:szCs w:val="24"/>
              </w:rPr>
            </w:pPr>
            <w:r w:rsidRPr="00310264">
              <w:rPr>
                <w:rFonts w:ascii="Times New Roman" w:hAnsi="Times New Roman"/>
                <w:sz w:val="24"/>
                <w:szCs w:val="24"/>
              </w:rPr>
              <w:t>2014</w:t>
            </w:r>
          </w:p>
        </w:tc>
        <w:tc>
          <w:tcPr>
            <w:tcW w:w="960" w:type="dxa"/>
            <w:noWrap/>
            <w:vAlign w:val="center"/>
            <w:hideMark/>
          </w:tcPr>
          <w:p w:rsidR="00AC2369" w:rsidRPr="00310264" w:rsidRDefault="00AC2369" w:rsidP="00AC2369">
            <w:pPr>
              <w:spacing w:line="276" w:lineRule="auto"/>
              <w:jc w:val="center"/>
              <w:rPr>
                <w:rFonts w:ascii="Times New Roman" w:hAnsi="Times New Roman"/>
                <w:sz w:val="24"/>
                <w:szCs w:val="24"/>
              </w:rPr>
            </w:pPr>
            <w:r w:rsidRPr="00310264">
              <w:rPr>
                <w:rFonts w:ascii="Times New Roman" w:hAnsi="Times New Roman"/>
                <w:sz w:val="24"/>
                <w:szCs w:val="24"/>
              </w:rPr>
              <w:t>2015</w:t>
            </w:r>
          </w:p>
        </w:tc>
        <w:tc>
          <w:tcPr>
            <w:tcW w:w="1315" w:type="dxa"/>
            <w:noWrap/>
            <w:vAlign w:val="center"/>
            <w:hideMark/>
          </w:tcPr>
          <w:p w:rsidR="00AC2369" w:rsidRDefault="00AC2369"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2014р</w:t>
            </w:r>
          </w:p>
          <w:p w:rsidR="00AC2369" w:rsidRPr="00310264" w:rsidRDefault="00AC2369" w:rsidP="00AC2369">
            <w:pPr>
              <w:spacing w:line="276" w:lineRule="auto"/>
              <w:jc w:val="center"/>
              <w:rPr>
                <w:rFonts w:ascii="Times New Roman" w:hAnsi="Times New Roman"/>
                <w:sz w:val="24"/>
                <w:szCs w:val="24"/>
              </w:rPr>
            </w:pPr>
            <w:r w:rsidRPr="00310264">
              <w:rPr>
                <w:rFonts w:ascii="Times New Roman" w:hAnsi="Times New Roman"/>
                <w:sz w:val="24"/>
                <w:szCs w:val="24"/>
              </w:rPr>
              <w:t>від 2013р</w:t>
            </w:r>
          </w:p>
        </w:tc>
        <w:tc>
          <w:tcPr>
            <w:tcW w:w="1134" w:type="dxa"/>
            <w:noWrap/>
            <w:vAlign w:val="center"/>
            <w:hideMark/>
          </w:tcPr>
          <w:p w:rsidR="00AC2369" w:rsidRDefault="00AC2369"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2015р</w:t>
            </w:r>
          </w:p>
          <w:p w:rsidR="00AC2369" w:rsidRPr="00310264" w:rsidRDefault="00AC2369" w:rsidP="00AC2369">
            <w:pPr>
              <w:spacing w:line="276" w:lineRule="auto"/>
              <w:jc w:val="center"/>
              <w:rPr>
                <w:rFonts w:ascii="Times New Roman" w:hAnsi="Times New Roman"/>
                <w:sz w:val="24"/>
                <w:szCs w:val="24"/>
              </w:rPr>
            </w:pPr>
            <w:r w:rsidRPr="00310264">
              <w:rPr>
                <w:rFonts w:ascii="Times New Roman" w:hAnsi="Times New Roman"/>
                <w:sz w:val="24"/>
                <w:szCs w:val="24"/>
              </w:rPr>
              <w:t>від 2014</w:t>
            </w:r>
          </w:p>
        </w:tc>
        <w:tc>
          <w:tcPr>
            <w:tcW w:w="1276" w:type="dxa"/>
            <w:noWrap/>
            <w:vAlign w:val="center"/>
            <w:hideMark/>
          </w:tcPr>
          <w:p w:rsidR="00AC2369" w:rsidRDefault="00AC2369"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2014р</w:t>
            </w:r>
          </w:p>
          <w:p w:rsidR="00AC2369" w:rsidRPr="00310264" w:rsidRDefault="00AC2369" w:rsidP="00AC2369">
            <w:pPr>
              <w:spacing w:line="276" w:lineRule="auto"/>
              <w:jc w:val="center"/>
              <w:rPr>
                <w:rFonts w:ascii="Times New Roman" w:hAnsi="Times New Roman"/>
                <w:sz w:val="24"/>
                <w:szCs w:val="24"/>
              </w:rPr>
            </w:pPr>
            <w:r w:rsidRPr="00310264">
              <w:rPr>
                <w:rFonts w:ascii="Times New Roman" w:hAnsi="Times New Roman"/>
                <w:sz w:val="24"/>
                <w:szCs w:val="24"/>
              </w:rPr>
              <w:t>від 2013р</w:t>
            </w:r>
          </w:p>
        </w:tc>
        <w:tc>
          <w:tcPr>
            <w:tcW w:w="1276" w:type="dxa"/>
            <w:noWrap/>
            <w:vAlign w:val="center"/>
            <w:hideMark/>
          </w:tcPr>
          <w:p w:rsidR="00AC2369" w:rsidRDefault="00AC2369" w:rsidP="00AC2369">
            <w:pPr>
              <w:spacing w:line="276" w:lineRule="auto"/>
              <w:jc w:val="center"/>
              <w:rPr>
                <w:rFonts w:ascii="Times New Roman" w:hAnsi="Times New Roman"/>
                <w:sz w:val="24"/>
                <w:szCs w:val="24"/>
                <w:lang w:val="uk-UA"/>
              </w:rPr>
            </w:pPr>
            <w:r w:rsidRPr="00310264">
              <w:rPr>
                <w:rFonts w:ascii="Times New Roman" w:hAnsi="Times New Roman"/>
                <w:sz w:val="24"/>
                <w:szCs w:val="24"/>
              </w:rPr>
              <w:t>2015р</w:t>
            </w:r>
          </w:p>
          <w:p w:rsidR="00AC2369" w:rsidRPr="00310264" w:rsidRDefault="00AC2369" w:rsidP="00AC2369">
            <w:pPr>
              <w:spacing w:line="276" w:lineRule="auto"/>
              <w:jc w:val="center"/>
              <w:rPr>
                <w:rFonts w:ascii="Times New Roman" w:hAnsi="Times New Roman"/>
                <w:sz w:val="24"/>
                <w:szCs w:val="24"/>
              </w:rPr>
            </w:pPr>
            <w:r w:rsidRPr="00310264">
              <w:rPr>
                <w:rFonts w:ascii="Times New Roman" w:hAnsi="Times New Roman"/>
                <w:sz w:val="24"/>
                <w:szCs w:val="24"/>
              </w:rPr>
              <w:t>від 2014р</w:t>
            </w:r>
          </w:p>
        </w:tc>
      </w:tr>
      <w:tr w:rsidR="00B536D6" w:rsidRPr="00310264" w:rsidTr="00AC2369">
        <w:trPr>
          <w:trHeight w:val="70"/>
        </w:trPr>
        <w:tc>
          <w:tcPr>
            <w:tcW w:w="6394" w:type="dxa"/>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Чистий дохід  від реалізації  продукції (товарі</w:t>
            </w:r>
            <w:proofErr w:type="gramStart"/>
            <w:r w:rsidRPr="00310264">
              <w:rPr>
                <w:rFonts w:ascii="Times New Roman" w:hAnsi="Times New Roman"/>
                <w:sz w:val="24"/>
                <w:szCs w:val="24"/>
              </w:rPr>
              <w:t>в</w:t>
            </w:r>
            <w:proofErr w:type="gramEnd"/>
            <w:r w:rsidRPr="00310264">
              <w:rPr>
                <w:rFonts w:ascii="Times New Roman" w:hAnsi="Times New Roman"/>
                <w:sz w:val="24"/>
                <w:szCs w:val="24"/>
              </w:rPr>
              <w:t>, робіт, послуг)</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4744</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3226</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4618</w:t>
            </w:r>
          </w:p>
        </w:tc>
        <w:tc>
          <w:tcPr>
            <w:tcW w:w="1315"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-1518</w:t>
            </w:r>
          </w:p>
        </w:tc>
        <w:tc>
          <w:tcPr>
            <w:tcW w:w="1134"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1392</w:t>
            </w:r>
          </w:p>
        </w:tc>
        <w:tc>
          <w:tcPr>
            <w:tcW w:w="1276" w:type="dxa"/>
            <w:noWrap/>
            <w:hideMark/>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rPr>
              <w:t>-31,99</w:t>
            </w:r>
          </w:p>
        </w:tc>
        <w:tc>
          <w:tcPr>
            <w:tcW w:w="1276" w:type="dxa"/>
            <w:noWrap/>
            <w:hideMark/>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rPr>
              <w:t>43,1</w:t>
            </w:r>
            <w:r w:rsidRPr="00310264">
              <w:rPr>
                <w:rFonts w:ascii="Times New Roman" w:hAnsi="Times New Roman"/>
                <w:sz w:val="24"/>
                <w:szCs w:val="24"/>
                <w:lang w:val="uk-UA"/>
              </w:rPr>
              <w:t>5</w:t>
            </w:r>
          </w:p>
        </w:tc>
      </w:tr>
      <w:tr w:rsidR="00B536D6" w:rsidRPr="00310264" w:rsidTr="00AC2369">
        <w:trPr>
          <w:trHeight w:val="70"/>
        </w:trPr>
        <w:tc>
          <w:tcPr>
            <w:tcW w:w="6394" w:type="dxa"/>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Собівартість реалізованої продукції(товарі</w:t>
            </w:r>
            <w:proofErr w:type="gramStart"/>
            <w:r w:rsidRPr="00310264">
              <w:rPr>
                <w:rFonts w:ascii="Times New Roman" w:hAnsi="Times New Roman"/>
                <w:sz w:val="24"/>
                <w:szCs w:val="24"/>
              </w:rPr>
              <w:t>в</w:t>
            </w:r>
            <w:proofErr w:type="gramEnd"/>
            <w:r w:rsidRPr="00310264">
              <w:rPr>
                <w:rFonts w:ascii="Times New Roman" w:hAnsi="Times New Roman"/>
                <w:sz w:val="24"/>
                <w:szCs w:val="24"/>
              </w:rPr>
              <w:t xml:space="preserve">, робіт, послуг) </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3825</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2966</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3778</w:t>
            </w:r>
          </w:p>
        </w:tc>
        <w:tc>
          <w:tcPr>
            <w:tcW w:w="1315"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-859</w:t>
            </w:r>
          </w:p>
        </w:tc>
        <w:tc>
          <w:tcPr>
            <w:tcW w:w="1134"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812</w:t>
            </w:r>
          </w:p>
        </w:tc>
        <w:tc>
          <w:tcPr>
            <w:tcW w:w="1276" w:type="dxa"/>
            <w:noWrap/>
            <w:hideMark/>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rPr>
              <w:t>-22,4</w:t>
            </w:r>
            <w:r w:rsidRPr="00310264">
              <w:rPr>
                <w:rFonts w:ascii="Times New Roman" w:hAnsi="Times New Roman"/>
                <w:sz w:val="24"/>
                <w:szCs w:val="24"/>
                <w:lang w:val="uk-UA"/>
              </w:rPr>
              <w:t>6</w:t>
            </w:r>
          </w:p>
        </w:tc>
        <w:tc>
          <w:tcPr>
            <w:tcW w:w="1276" w:type="dxa"/>
            <w:noWrap/>
            <w:hideMark/>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rPr>
              <w:t>27,3</w:t>
            </w:r>
            <w:r w:rsidRPr="00310264">
              <w:rPr>
                <w:rFonts w:ascii="Times New Roman" w:hAnsi="Times New Roman"/>
                <w:sz w:val="24"/>
                <w:szCs w:val="24"/>
                <w:lang w:val="uk-UA"/>
              </w:rPr>
              <w:t>8</w:t>
            </w:r>
          </w:p>
        </w:tc>
      </w:tr>
      <w:tr w:rsidR="00B536D6" w:rsidRPr="00310264" w:rsidTr="00AC2369">
        <w:trPr>
          <w:trHeight w:val="300"/>
        </w:trPr>
        <w:tc>
          <w:tcPr>
            <w:tcW w:w="6394" w:type="dxa"/>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Валовий прибуток:</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919</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260</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840</w:t>
            </w:r>
          </w:p>
        </w:tc>
        <w:tc>
          <w:tcPr>
            <w:tcW w:w="1315"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-659</w:t>
            </w:r>
          </w:p>
        </w:tc>
        <w:tc>
          <w:tcPr>
            <w:tcW w:w="1134"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580</w:t>
            </w:r>
          </w:p>
        </w:tc>
        <w:tc>
          <w:tcPr>
            <w:tcW w:w="1276" w:type="dxa"/>
            <w:noWrap/>
            <w:hideMark/>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rPr>
              <w:t>-71,7</w:t>
            </w:r>
          </w:p>
        </w:tc>
        <w:tc>
          <w:tcPr>
            <w:tcW w:w="1276" w:type="dxa"/>
            <w:noWrap/>
            <w:hideMark/>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rPr>
              <w:t>223,07</w:t>
            </w:r>
          </w:p>
        </w:tc>
      </w:tr>
      <w:tr w:rsidR="00B536D6" w:rsidRPr="00310264" w:rsidTr="00AC2369">
        <w:trPr>
          <w:trHeight w:val="70"/>
        </w:trPr>
        <w:tc>
          <w:tcPr>
            <w:tcW w:w="6394" w:type="dxa"/>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Інші операційні доходи</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3961</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3740</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2761</w:t>
            </w:r>
          </w:p>
        </w:tc>
        <w:tc>
          <w:tcPr>
            <w:tcW w:w="1315"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-221</w:t>
            </w:r>
          </w:p>
        </w:tc>
        <w:tc>
          <w:tcPr>
            <w:tcW w:w="1134"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-979</w:t>
            </w:r>
          </w:p>
        </w:tc>
        <w:tc>
          <w:tcPr>
            <w:tcW w:w="1276" w:type="dxa"/>
            <w:noWrap/>
            <w:hideMark/>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rPr>
              <w:t>-5,5</w:t>
            </w:r>
            <w:r w:rsidRPr="00310264">
              <w:rPr>
                <w:rFonts w:ascii="Times New Roman" w:hAnsi="Times New Roman"/>
                <w:sz w:val="24"/>
                <w:szCs w:val="24"/>
                <w:lang w:val="uk-UA"/>
              </w:rPr>
              <w:t>8</w:t>
            </w:r>
          </w:p>
        </w:tc>
        <w:tc>
          <w:tcPr>
            <w:tcW w:w="1276" w:type="dxa"/>
            <w:noWrap/>
            <w:hideMark/>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rPr>
              <w:t>-26,1</w:t>
            </w:r>
            <w:r w:rsidRPr="00310264">
              <w:rPr>
                <w:rFonts w:ascii="Times New Roman" w:hAnsi="Times New Roman"/>
                <w:sz w:val="24"/>
                <w:szCs w:val="24"/>
                <w:lang w:val="uk-UA"/>
              </w:rPr>
              <w:t>8</w:t>
            </w:r>
          </w:p>
        </w:tc>
      </w:tr>
      <w:tr w:rsidR="00B536D6" w:rsidRPr="00310264" w:rsidTr="00AC2369">
        <w:trPr>
          <w:trHeight w:val="70"/>
        </w:trPr>
        <w:tc>
          <w:tcPr>
            <w:tcW w:w="6394" w:type="dxa"/>
            <w:hideMark/>
          </w:tcPr>
          <w:p w:rsidR="00B536D6" w:rsidRPr="00310264" w:rsidRDefault="00B536D6" w:rsidP="00387D34">
            <w:pPr>
              <w:spacing w:line="276" w:lineRule="auto"/>
              <w:jc w:val="both"/>
              <w:rPr>
                <w:rFonts w:ascii="Times New Roman" w:hAnsi="Times New Roman"/>
                <w:sz w:val="24"/>
                <w:szCs w:val="24"/>
              </w:rPr>
            </w:pPr>
            <w:proofErr w:type="gramStart"/>
            <w:r w:rsidRPr="00310264">
              <w:rPr>
                <w:rFonts w:ascii="Times New Roman" w:hAnsi="Times New Roman"/>
                <w:sz w:val="24"/>
                <w:szCs w:val="24"/>
              </w:rPr>
              <w:t>Адм</w:t>
            </w:r>
            <w:proofErr w:type="gramEnd"/>
            <w:r w:rsidRPr="00310264">
              <w:rPr>
                <w:rFonts w:ascii="Times New Roman" w:hAnsi="Times New Roman"/>
                <w:sz w:val="24"/>
                <w:szCs w:val="24"/>
              </w:rPr>
              <w:t>іністративні витрати</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407</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148</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444</w:t>
            </w:r>
          </w:p>
        </w:tc>
        <w:tc>
          <w:tcPr>
            <w:tcW w:w="1315"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-259</w:t>
            </w:r>
          </w:p>
        </w:tc>
        <w:tc>
          <w:tcPr>
            <w:tcW w:w="1134"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296</w:t>
            </w:r>
          </w:p>
        </w:tc>
        <w:tc>
          <w:tcPr>
            <w:tcW w:w="1276" w:type="dxa"/>
            <w:noWrap/>
            <w:hideMark/>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rPr>
              <w:t>-63,63</w:t>
            </w:r>
          </w:p>
        </w:tc>
        <w:tc>
          <w:tcPr>
            <w:tcW w:w="1276"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200</w:t>
            </w:r>
          </w:p>
        </w:tc>
      </w:tr>
      <w:tr w:rsidR="00B536D6" w:rsidRPr="00310264" w:rsidTr="00AC2369">
        <w:trPr>
          <w:trHeight w:val="300"/>
        </w:trPr>
        <w:tc>
          <w:tcPr>
            <w:tcW w:w="6394" w:type="dxa"/>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Витрати на збут</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337</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45</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401</w:t>
            </w:r>
          </w:p>
        </w:tc>
        <w:tc>
          <w:tcPr>
            <w:tcW w:w="1315"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-292</w:t>
            </w:r>
          </w:p>
        </w:tc>
        <w:tc>
          <w:tcPr>
            <w:tcW w:w="1134"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356</w:t>
            </w:r>
          </w:p>
        </w:tc>
        <w:tc>
          <w:tcPr>
            <w:tcW w:w="1276" w:type="dxa"/>
            <w:noWrap/>
            <w:hideMark/>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rPr>
              <w:t>-86,6</w:t>
            </w:r>
            <w:r w:rsidRPr="00310264">
              <w:rPr>
                <w:rFonts w:ascii="Times New Roman" w:hAnsi="Times New Roman"/>
                <w:sz w:val="24"/>
                <w:szCs w:val="24"/>
                <w:lang w:val="uk-UA"/>
              </w:rPr>
              <w:t>5</w:t>
            </w:r>
          </w:p>
        </w:tc>
        <w:tc>
          <w:tcPr>
            <w:tcW w:w="1276" w:type="dxa"/>
            <w:noWrap/>
            <w:hideMark/>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rPr>
              <w:t>791,11</w:t>
            </w:r>
          </w:p>
        </w:tc>
      </w:tr>
      <w:tr w:rsidR="00B536D6" w:rsidRPr="00310264" w:rsidTr="00AC2369">
        <w:trPr>
          <w:trHeight w:val="70"/>
        </w:trPr>
        <w:tc>
          <w:tcPr>
            <w:tcW w:w="6394" w:type="dxa"/>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Інші операційні витрати</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4025</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3740</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2730</w:t>
            </w:r>
          </w:p>
        </w:tc>
        <w:tc>
          <w:tcPr>
            <w:tcW w:w="1315"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-285</w:t>
            </w:r>
          </w:p>
        </w:tc>
        <w:tc>
          <w:tcPr>
            <w:tcW w:w="1134"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-1010</w:t>
            </w:r>
          </w:p>
        </w:tc>
        <w:tc>
          <w:tcPr>
            <w:tcW w:w="1276" w:type="dxa"/>
            <w:noWrap/>
            <w:hideMark/>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rPr>
              <w:t>-7,08</w:t>
            </w:r>
          </w:p>
        </w:tc>
        <w:tc>
          <w:tcPr>
            <w:tcW w:w="1276" w:type="dxa"/>
            <w:noWrap/>
            <w:hideMark/>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rPr>
              <w:t>-27,005</w:t>
            </w:r>
          </w:p>
        </w:tc>
      </w:tr>
      <w:tr w:rsidR="00B536D6" w:rsidRPr="00310264" w:rsidTr="00AC2369">
        <w:trPr>
          <w:trHeight w:val="70"/>
        </w:trPr>
        <w:tc>
          <w:tcPr>
            <w:tcW w:w="6394" w:type="dxa"/>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 xml:space="preserve">Фінансові результати від операційної діяльності: </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p>
        </w:tc>
        <w:tc>
          <w:tcPr>
            <w:tcW w:w="960" w:type="dxa"/>
            <w:noWrap/>
            <w:hideMark/>
          </w:tcPr>
          <w:p w:rsidR="00B536D6" w:rsidRPr="00310264" w:rsidRDefault="00B536D6" w:rsidP="00387D34">
            <w:pPr>
              <w:spacing w:line="276" w:lineRule="auto"/>
              <w:jc w:val="both"/>
              <w:rPr>
                <w:rFonts w:ascii="Times New Roman" w:hAnsi="Times New Roman"/>
                <w:sz w:val="24"/>
                <w:szCs w:val="24"/>
              </w:rPr>
            </w:pPr>
          </w:p>
        </w:tc>
        <w:tc>
          <w:tcPr>
            <w:tcW w:w="960" w:type="dxa"/>
            <w:noWrap/>
            <w:hideMark/>
          </w:tcPr>
          <w:p w:rsidR="00B536D6" w:rsidRPr="00310264" w:rsidRDefault="00B536D6" w:rsidP="00387D34">
            <w:pPr>
              <w:spacing w:line="276" w:lineRule="auto"/>
              <w:jc w:val="both"/>
              <w:rPr>
                <w:rFonts w:ascii="Times New Roman" w:hAnsi="Times New Roman"/>
                <w:sz w:val="24"/>
                <w:szCs w:val="24"/>
              </w:rPr>
            </w:pPr>
          </w:p>
        </w:tc>
        <w:tc>
          <w:tcPr>
            <w:tcW w:w="1315"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0</w:t>
            </w:r>
          </w:p>
        </w:tc>
        <w:tc>
          <w:tcPr>
            <w:tcW w:w="1134"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0</w:t>
            </w:r>
          </w:p>
        </w:tc>
        <w:tc>
          <w:tcPr>
            <w:tcW w:w="1276" w:type="dxa"/>
            <w:noWrap/>
            <w:hideMark/>
          </w:tcPr>
          <w:p w:rsidR="00B536D6" w:rsidRPr="00310264" w:rsidRDefault="00B536D6" w:rsidP="00387D34">
            <w:pPr>
              <w:spacing w:line="276" w:lineRule="auto"/>
              <w:jc w:val="both"/>
              <w:rPr>
                <w:rFonts w:ascii="Times New Roman" w:hAnsi="Times New Roman"/>
                <w:sz w:val="24"/>
                <w:szCs w:val="24"/>
              </w:rPr>
            </w:pPr>
          </w:p>
        </w:tc>
        <w:tc>
          <w:tcPr>
            <w:tcW w:w="1276" w:type="dxa"/>
            <w:noWrap/>
            <w:hideMark/>
          </w:tcPr>
          <w:p w:rsidR="00B536D6" w:rsidRPr="00310264" w:rsidRDefault="00B536D6" w:rsidP="00387D34">
            <w:pPr>
              <w:spacing w:line="276" w:lineRule="auto"/>
              <w:jc w:val="both"/>
              <w:rPr>
                <w:rFonts w:ascii="Times New Roman" w:hAnsi="Times New Roman"/>
                <w:sz w:val="24"/>
                <w:szCs w:val="24"/>
              </w:rPr>
            </w:pPr>
          </w:p>
        </w:tc>
      </w:tr>
      <w:tr w:rsidR="00B536D6" w:rsidRPr="00310264" w:rsidTr="00AC2369">
        <w:trPr>
          <w:trHeight w:val="300"/>
        </w:trPr>
        <w:tc>
          <w:tcPr>
            <w:tcW w:w="6394" w:type="dxa"/>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прибуток</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111</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67</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26</w:t>
            </w:r>
          </w:p>
        </w:tc>
        <w:tc>
          <w:tcPr>
            <w:tcW w:w="1315"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-44</w:t>
            </w:r>
          </w:p>
        </w:tc>
        <w:tc>
          <w:tcPr>
            <w:tcW w:w="1134"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-41</w:t>
            </w:r>
          </w:p>
        </w:tc>
        <w:tc>
          <w:tcPr>
            <w:tcW w:w="1276" w:type="dxa"/>
            <w:noWrap/>
            <w:hideMark/>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rPr>
              <w:t>-39,6</w:t>
            </w:r>
            <w:r w:rsidRPr="00310264">
              <w:rPr>
                <w:rFonts w:ascii="Times New Roman" w:hAnsi="Times New Roman"/>
                <w:sz w:val="24"/>
                <w:szCs w:val="24"/>
                <w:lang w:val="uk-UA"/>
              </w:rPr>
              <w:t>4</w:t>
            </w:r>
          </w:p>
        </w:tc>
        <w:tc>
          <w:tcPr>
            <w:tcW w:w="1276" w:type="dxa"/>
            <w:noWrap/>
            <w:hideMark/>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rPr>
              <w:t>-61,19</w:t>
            </w:r>
          </w:p>
        </w:tc>
      </w:tr>
      <w:tr w:rsidR="00B536D6" w:rsidRPr="00310264" w:rsidTr="00AC2369">
        <w:trPr>
          <w:trHeight w:val="70"/>
        </w:trPr>
        <w:tc>
          <w:tcPr>
            <w:tcW w:w="6394" w:type="dxa"/>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Фінансові результати  до оподаткування</w:t>
            </w:r>
            <w:proofErr w:type="gramStart"/>
            <w:r w:rsidRPr="00310264">
              <w:rPr>
                <w:rFonts w:ascii="Times New Roman" w:hAnsi="Times New Roman"/>
                <w:sz w:val="24"/>
                <w:szCs w:val="24"/>
              </w:rPr>
              <w:t xml:space="preserve"> :</w:t>
            </w:r>
            <w:proofErr w:type="gramEnd"/>
          </w:p>
        </w:tc>
        <w:tc>
          <w:tcPr>
            <w:tcW w:w="960" w:type="dxa"/>
            <w:noWrap/>
            <w:hideMark/>
          </w:tcPr>
          <w:p w:rsidR="00B536D6" w:rsidRPr="00310264" w:rsidRDefault="00B536D6" w:rsidP="00387D34">
            <w:pPr>
              <w:spacing w:line="276" w:lineRule="auto"/>
              <w:jc w:val="both"/>
              <w:rPr>
                <w:rFonts w:ascii="Times New Roman" w:hAnsi="Times New Roman"/>
                <w:sz w:val="24"/>
                <w:szCs w:val="24"/>
              </w:rPr>
            </w:pPr>
          </w:p>
        </w:tc>
        <w:tc>
          <w:tcPr>
            <w:tcW w:w="960" w:type="dxa"/>
            <w:noWrap/>
            <w:hideMark/>
          </w:tcPr>
          <w:p w:rsidR="00B536D6" w:rsidRPr="00310264" w:rsidRDefault="00B536D6" w:rsidP="00387D34">
            <w:pPr>
              <w:spacing w:line="276" w:lineRule="auto"/>
              <w:jc w:val="both"/>
              <w:rPr>
                <w:rFonts w:ascii="Times New Roman" w:hAnsi="Times New Roman"/>
                <w:sz w:val="24"/>
                <w:szCs w:val="24"/>
              </w:rPr>
            </w:pPr>
          </w:p>
        </w:tc>
        <w:tc>
          <w:tcPr>
            <w:tcW w:w="960" w:type="dxa"/>
            <w:noWrap/>
            <w:hideMark/>
          </w:tcPr>
          <w:p w:rsidR="00B536D6" w:rsidRPr="00310264" w:rsidRDefault="00B536D6" w:rsidP="00387D34">
            <w:pPr>
              <w:spacing w:line="276" w:lineRule="auto"/>
              <w:jc w:val="both"/>
              <w:rPr>
                <w:rFonts w:ascii="Times New Roman" w:hAnsi="Times New Roman"/>
                <w:sz w:val="24"/>
                <w:szCs w:val="24"/>
              </w:rPr>
            </w:pPr>
          </w:p>
        </w:tc>
        <w:tc>
          <w:tcPr>
            <w:tcW w:w="1315"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0</w:t>
            </w:r>
          </w:p>
        </w:tc>
        <w:tc>
          <w:tcPr>
            <w:tcW w:w="1134"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0</w:t>
            </w:r>
          </w:p>
        </w:tc>
        <w:tc>
          <w:tcPr>
            <w:tcW w:w="1276" w:type="dxa"/>
            <w:noWrap/>
            <w:hideMark/>
          </w:tcPr>
          <w:p w:rsidR="00B536D6" w:rsidRPr="00310264" w:rsidRDefault="00B536D6" w:rsidP="00387D34">
            <w:pPr>
              <w:spacing w:line="276" w:lineRule="auto"/>
              <w:jc w:val="both"/>
              <w:rPr>
                <w:rFonts w:ascii="Times New Roman" w:hAnsi="Times New Roman"/>
                <w:sz w:val="24"/>
                <w:szCs w:val="24"/>
              </w:rPr>
            </w:pPr>
          </w:p>
        </w:tc>
        <w:tc>
          <w:tcPr>
            <w:tcW w:w="1276" w:type="dxa"/>
            <w:noWrap/>
            <w:hideMark/>
          </w:tcPr>
          <w:p w:rsidR="00B536D6" w:rsidRPr="00310264" w:rsidRDefault="00B536D6" w:rsidP="00387D34">
            <w:pPr>
              <w:spacing w:line="276" w:lineRule="auto"/>
              <w:jc w:val="both"/>
              <w:rPr>
                <w:rFonts w:ascii="Times New Roman" w:hAnsi="Times New Roman"/>
                <w:sz w:val="24"/>
                <w:szCs w:val="24"/>
              </w:rPr>
            </w:pPr>
          </w:p>
        </w:tc>
      </w:tr>
      <w:tr w:rsidR="00B536D6" w:rsidRPr="00310264" w:rsidTr="00AC2369">
        <w:trPr>
          <w:trHeight w:val="300"/>
        </w:trPr>
        <w:tc>
          <w:tcPr>
            <w:tcW w:w="6394" w:type="dxa"/>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прибуток</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168</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124</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26</w:t>
            </w:r>
          </w:p>
        </w:tc>
        <w:tc>
          <w:tcPr>
            <w:tcW w:w="1315"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-44</w:t>
            </w:r>
          </w:p>
        </w:tc>
        <w:tc>
          <w:tcPr>
            <w:tcW w:w="1134"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-98</w:t>
            </w:r>
          </w:p>
        </w:tc>
        <w:tc>
          <w:tcPr>
            <w:tcW w:w="1276" w:type="dxa"/>
            <w:noWrap/>
            <w:hideMark/>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rPr>
              <w:t>-26,19</w:t>
            </w:r>
          </w:p>
        </w:tc>
        <w:tc>
          <w:tcPr>
            <w:tcW w:w="1276" w:type="dxa"/>
            <w:noWrap/>
            <w:hideMark/>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rPr>
              <w:t>-79,03</w:t>
            </w:r>
          </w:p>
        </w:tc>
      </w:tr>
      <w:tr w:rsidR="00B536D6" w:rsidRPr="00310264" w:rsidTr="00AC2369">
        <w:trPr>
          <w:trHeight w:val="70"/>
        </w:trPr>
        <w:tc>
          <w:tcPr>
            <w:tcW w:w="6394" w:type="dxa"/>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Чистий фінансовий результат</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p>
        </w:tc>
        <w:tc>
          <w:tcPr>
            <w:tcW w:w="960" w:type="dxa"/>
            <w:noWrap/>
            <w:hideMark/>
          </w:tcPr>
          <w:p w:rsidR="00B536D6" w:rsidRPr="00310264" w:rsidRDefault="00B536D6" w:rsidP="00387D34">
            <w:pPr>
              <w:spacing w:line="276" w:lineRule="auto"/>
              <w:jc w:val="both"/>
              <w:rPr>
                <w:rFonts w:ascii="Times New Roman" w:hAnsi="Times New Roman"/>
                <w:sz w:val="24"/>
                <w:szCs w:val="24"/>
              </w:rPr>
            </w:pPr>
          </w:p>
        </w:tc>
        <w:tc>
          <w:tcPr>
            <w:tcW w:w="960" w:type="dxa"/>
            <w:noWrap/>
            <w:hideMark/>
          </w:tcPr>
          <w:p w:rsidR="00B536D6" w:rsidRPr="00310264" w:rsidRDefault="00B536D6" w:rsidP="00387D34">
            <w:pPr>
              <w:spacing w:line="276" w:lineRule="auto"/>
              <w:jc w:val="both"/>
              <w:rPr>
                <w:rFonts w:ascii="Times New Roman" w:hAnsi="Times New Roman"/>
                <w:sz w:val="24"/>
                <w:szCs w:val="24"/>
              </w:rPr>
            </w:pPr>
          </w:p>
        </w:tc>
        <w:tc>
          <w:tcPr>
            <w:tcW w:w="1315"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0</w:t>
            </w:r>
          </w:p>
        </w:tc>
        <w:tc>
          <w:tcPr>
            <w:tcW w:w="1134"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0</w:t>
            </w:r>
          </w:p>
        </w:tc>
        <w:tc>
          <w:tcPr>
            <w:tcW w:w="1276" w:type="dxa"/>
            <w:noWrap/>
            <w:hideMark/>
          </w:tcPr>
          <w:p w:rsidR="00B536D6" w:rsidRPr="00310264" w:rsidRDefault="00B536D6" w:rsidP="00387D34">
            <w:pPr>
              <w:spacing w:line="276" w:lineRule="auto"/>
              <w:jc w:val="both"/>
              <w:rPr>
                <w:rFonts w:ascii="Times New Roman" w:hAnsi="Times New Roman"/>
                <w:sz w:val="24"/>
                <w:szCs w:val="24"/>
              </w:rPr>
            </w:pPr>
          </w:p>
        </w:tc>
        <w:tc>
          <w:tcPr>
            <w:tcW w:w="1276" w:type="dxa"/>
            <w:noWrap/>
            <w:hideMark/>
          </w:tcPr>
          <w:p w:rsidR="00B536D6" w:rsidRPr="00310264" w:rsidRDefault="00B536D6" w:rsidP="00387D34">
            <w:pPr>
              <w:spacing w:line="276" w:lineRule="auto"/>
              <w:jc w:val="both"/>
              <w:rPr>
                <w:rFonts w:ascii="Times New Roman" w:hAnsi="Times New Roman"/>
                <w:sz w:val="24"/>
                <w:szCs w:val="24"/>
              </w:rPr>
            </w:pPr>
          </w:p>
        </w:tc>
      </w:tr>
      <w:tr w:rsidR="00B536D6" w:rsidRPr="00310264" w:rsidTr="00AC2369">
        <w:trPr>
          <w:trHeight w:val="300"/>
        </w:trPr>
        <w:tc>
          <w:tcPr>
            <w:tcW w:w="6394" w:type="dxa"/>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прибуток</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80</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36</w:t>
            </w:r>
          </w:p>
        </w:tc>
        <w:tc>
          <w:tcPr>
            <w:tcW w:w="960"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20</w:t>
            </w:r>
          </w:p>
        </w:tc>
        <w:tc>
          <w:tcPr>
            <w:tcW w:w="1315"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-44</w:t>
            </w:r>
          </w:p>
        </w:tc>
        <w:tc>
          <w:tcPr>
            <w:tcW w:w="1134"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-16</w:t>
            </w:r>
          </w:p>
        </w:tc>
        <w:tc>
          <w:tcPr>
            <w:tcW w:w="1276" w:type="dxa"/>
            <w:noWrap/>
            <w:hideMark/>
          </w:tcPr>
          <w:p w:rsidR="00B536D6" w:rsidRPr="00310264" w:rsidRDefault="00B536D6" w:rsidP="00387D34">
            <w:pPr>
              <w:spacing w:line="276" w:lineRule="auto"/>
              <w:jc w:val="both"/>
              <w:rPr>
                <w:rFonts w:ascii="Times New Roman" w:hAnsi="Times New Roman"/>
                <w:sz w:val="24"/>
                <w:szCs w:val="24"/>
              </w:rPr>
            </w:pPr>
            <w:r w:rsidRPr="00310264">
              <w:rPr>
                <w:rFonts w:ascii="Times New Roman" w:hAnsi="Times New Roman"/>
                <w:sz w:val="24"/>
                <w:szCs w:val="24"/>
              </w:rPr>
              <w:t>-55</w:t>
            </w:r>
          </w:p>
        </w:tc>
        <w:tc>
          <w:tcPr>
            <w:tcW w:w="1276" w:type="dxa"/>
            <w:noWrap/>
            <w:hideMark/>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rPr>
              <w:t>-44,4</w:t>
            </w:r>
          </w:p>
        </w:tc>
      </w:tr>
    </w:tbl>
    <w:p w:rsidR="00B536D6" w:rsidRPr="00310264" w:rsidRDefault="00B536D6" w:rsidP="00387D34">
      <w:pPr>
        <w:spacing w:after="0"/>
        <w:jc w:val="both"/>
        <w:rPr>
          <w:rFonts w:ascii="Times New Roman" w:hAnsi="Times New Roman"/>
          <w:sz w:val="24"/>
          <w:szCs w:val="24"/>
        </w:rPr>
      </w:pPr>
    </w:p>
    <w:p w:rsidR="00B536D6" w:rsidRPr="00310264" w:rsidRDefault="00B536D6" w:rsidP="00387D34">
      <w:pPr>
        <w:spacing w:after="0"/>
        <w:jc w:val="both"/>
        <w:rPr>
          <w:rFonts w:ascii="Times New Roman" w:hAnsi="Times New Roman"/>
          <w:sz w:val="24"/>
          <w:szCs w:val="24"/>
          <w:lang w:val="uk-UA"/>
        </w:rPr>
      </w:pPr>
    </w:p>
    <w:p w:rsidR="00D3621B" w:rsidRDefault="00D3621B" w:rsidP="00D3621B">
      <w:pPr>
        <w:spacing w:after="0" w:line="360" w:lineRule="auto"/>
        <w:ind w:firstLine="709"/>
        <w:jc w:val="both"/>
        <w:rPr>
          <w:rFonts w:ascii="Times New Roman" w:eastAsia="Times New Roman" w:hAnsi="Times New Roman"/>
          <w:sz w:val="28"/>
          <w:szCs w:val="28"/>
          <w:lang w:val="uk-UA" w:eastAsia="ru-RU"/>
        </w:rPr>
        <w:sectPr w:rsidR="00D3621B" w:rsidSect="00AC2369">
          <w:pgSz w:w="16838" w:h="11906" w:orient="landscape"/>
          <w:pgMar w:top="1701" w:right="1245" w:bottom="851" w:left="1134" w:header="709" w:footer="709" w:gutter="0"/>
          <w:cols w:space="708"/>
          <w:docGrid w:linePitch="360"/>
        </w:sectPr>
      </w:pPr>
    </w:p>
    <w:p w:rsidR="00D3621B" w:rsidRPr="005A7C1B" w:rsidRDefault="00D3621B" w:rsidP="00D362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З</w:t>
      </w:r>
      <w:r w:rsidRPr="005A7C1B">
        <w:rPr>
          <w:rFonts w:ascii="Times New Roman" w:hAnsi="Times New Roman"/>
          <w:sz w:val="28"/>
          <w:szCs w:val="28"/>
          <w:lang w:val="uk-UA"/>
        </w:rPr>
        <w:t>апаси на кінець періоду зменшилися на 221 тис. грн.; дебіторська заборгованість зменшилася на 187 тис грн.; грошові кошти та їх еквіваленти збільшилися на 256 тис. грн.</w:t>
      </w:r>
    </w:p>
    <w:p w:rsidR="00D3621B" w:rsidRPr="005A7C1B" w:rsidRDefault="00D3621B" w:rsidP="00D3621B">
      <w:pPr>
        <w:spacing w:after="0" w:line="360" w:lineRule="auto"/>
        <w:ind w:firstLine="709"/>
        <w:jc w:val="both"/>
        <w:rPr>
          <w:rFonts w:ascii="Times New Roman" w:hAnsi="Times New Roman"/>
          <w:sz w:val="28"/>
          <w:szCs w:val="28"/>
          <w:lang w:val="uk-UA"/>
        </w:rPr>
      </w:pPr>
      <w:r w:rsidRPr="005A7C1B">
        <w:rPr>
          <w:rFonts w:ascii="Times New Roman" w:hAnsi="Times New Roman"/>
          <w:sz w:val="28"/>
          <w:szCs w:val="28"/>
          <w:lang w:val="uk-UA"/>
        </w:rPr>
        <w:t>Необоротні активи зменшилися на 143 тис грн., у тому числі зменшилися і основні засоби на 133 тис. грн.</w:t>
      </w:r>
    </w:p>
    <w:p w:rsidR="00D3621B" w:rsidRPr="00495EAA" w:rsidRDefault="00D3621B" w:rsidP="00D3621B">
      <w:pPr>
        <w:spacing w:after="0" w:line="360" w:lineRule="auto"/>
        <w:ind w:firstLine="709"/>
        <w:jc w:val="both"/>
        <w:rPr>
          <w:rFonts w:ascii="Times New Roman" w:hAnsi="Times New Roman"/>
          <w:sz w:val="28"/>
          <w:szCs w:val="28"/>
          <w:lang w:val="uk-UA"/>
        </w:rPr>
      </w:pPr>
      <w:r w:rsidRPr="005A7C1B">
        <w:rPr>
          <w:rFonts w:ascii="Times New Roman" w:hAnsi="Times New Roman"/>
          <w:sz w:val="28"/>
          <w:szCs w:val="28"/>
          <w:lang w:val="uk-UA"/>
        </w:rPr>
        <w:t>Власний капітал підприємства за цей період збільшився на 22 тис. грн., при цьому зменшились поточні зобов’язання на 278 тис. грн.</w:t>
      </w:r>
    </w:p>
    <w:p w:rsidR="00D3621B" w:rsidRPr="00495EAA" w:rsidRDefault="00D3621B" w:rsidP="00AC2369">
      <w:pPr>
        <w:spacing w:after="0" w:line="360" w:lineRule="auto"/>
        <w:ind w:firstLine="709"/>
        <w:jc w:val="both"/>
        <w:rPr>
          <w:rFonts w:ascii="Times New Roman" w:hAnsi="Times New Roman"/>
          <w:sz w:val="28"/>
          <w:szCs w:val="28"/>
          <w:lang w:val="uk-UA"/>
        </w:rPr>
      </w:pPr>
      <w:r w:rsidRPr="00495EAA">
        <w:rPr>
          <w:rFonts w:ascii="Times New Roman" w:hAnsi="Times New Roman"/>
          <w:sz w:val="28"/>
          <w:szCs w:val="28"/>
          <w:lang w:val="uk-UA"/>
        </w:rPr>
        <w:t xml:space="preserve">За результатами аналізу звіту про фінансові результати видно, що </w:t>
      </w:r>
      <w:r>
        <w:rPr>
          <w:rFonts w:ascii="Times New Roman" w:hAnsi="Times New Roman"/>
          <w:sz w:val="28"/>
          <w:szCs w:val="28"/>
          <w:lang w:val="uk-UA"/>
        </w:rPr>
        <w:t xml:space="preserve">результати </w:t>
      </w:r>
      <w:r w:rsidRPr="00285171">
        <w:rPr>
          <w:rFonts w:ascii="Times New Roman" w:hAnsi="Times New Roman"/>
          <w:sz w:val="28"/>
          <w:szCs w:val="28"/>
          <w:lang w:val="uk-UA"/>
        </w:rPr>
        <w:t>діяльності підприємства майже не змінюються</w:t>
      </w:r>
      <w:r w:rsidRPr="00495EAA">
        <w:rPr>
          <w:rFonts w:ascii="Times New Roman" w:hAnsi="Times New Roman"/>
          <w:sz w:val="28"/>
          <w:szCs w:val="28"/>
          <w:lang w:val="uk-UA"/>
        </w:rPr>
        <w:t xml:space="preserve"> </w:t>
      </w:r>
      <w:r>
        <w:rPr>
          <w:rFonts w:ascii="Times New Roman" w:hAnsi="Times New Roman"/>
          <w:sz w:val="28"/>
          <w:szCs w:val="28"/>
          <w:lang w:val="uk-UA"/>
        </w:rPr>
        <w:t>в</w:t>
      </w:r>
      <w:r w:rsidRPr="00495EAA">
        <w:rPr>
          <w:rFonts w:ascii="Times New Roman" w:hAnsi="Times New Roman"/>
          <w:sz w:val="28"/>
          <w:szCs w:val="28"/>
          <w:lang w:val="uk-UA"/>
        </w:rPr>
        <w:t xml:space="preserve">продовж розглянутих трьох років. Горизонтальний аналіз показав, що в 2014 р. відбулось зменшення чистого доходу на 31,99 %,а в 2015 році чистий дохід збільшився на 43,15% а собівартість реалізованої продукції в 2014 році  скоротилася лише – на 22,46 %, в результаті чого валовий прибуток снизився на  659 тис. грн. або 71,7 %, а вже </w:t>
      </w:r>
      <w:r w:rsidRPr="0014429B">
        <w:rPr>
          <w:rFonts w:ascii="Times New Roman" w:hAnsi="Times New Roman"/>
          <w:sz w:val="28"/>
          <w:szCs w:val="28"/>
          <w:lang w:val="uk-UA"/>
        </w:rPr>
        <w:t>в 2015 році валовий прибуток збільшився на 3775 тис. грн., що призвело до збільшення собівартості реалізованої продукції на 812 тис. грн. або на 27%.</w:t>
      </w:r>
      <w:r w:rsidRPr="00495EAA">
        <w:rPr>
          <w:rFonts w:ascii="Times New Roman" w:hAnsi="Times New Roman"/>
          <w:sz w:val="28"/>
          <w:szCs w:val="28"/>
          <w:lang w:val="uk-UA"/>
        </w:rPr>
        <w:t xml:space="preserve"> Суттєву роль в фінансових результатах відіграють інші операційні доходи та витрати, </w:t>
      </w:r>
      <w:r w:rsidRPr="00F94717">
        <w:rPr>
          <w:rFonts w:ascii="Times New Roman" w:hAnsi="Times New Roman"/>
          <w:sz w:val="28"/>
          <w:szCs w:val="28"/>
          <w:lang w:val="uk-UA"/>
        </w:rPr>
        <w:t>в 2015 році операційні витрати склали 72,99%, завдяки яким чистий прибуток в 2015 р. порівняно з 2014 р. збільшився на 43,15 %, причому чистий прибуток більший за валовий прибуток . Таким чином, с</w:t>
      </w:r>
      <w:r w:rsidRPr="00495EAA">
        <w:rPr>
          <w:rFonts w:ascii="Times New Roman" w:hAnsi="Times New Roman"/>
          <w:sz w:val="28"/>
          <w:szCs w:val="28"/>
          <w:lang w:val="uk-UA"/>
        </w:rPr>
        <w:t>обівартість реалізованої продукції зросла за рахунок збільшення обсягів реалізації, але більші темпи росту собівартості порівняно з обсягом реалізації також можуть бути пов’язані з подорожчанням ресурсів (сировини, матеріалів), підвищенням витрат з оплати праці тощо. Адміністративні витрати у звітному році у порівнянні з 2014 роком зросли на 296 тис. грн. або на 200</w:t>
      </w:r>
      <w:r w:rsidRPr="00155822">
        <w:rPr>
          <w:rFonts w:ascii="Times New Roman" w:hAnsi="Times New Roman"/>
          <w:sz w:val="28"/>
          <w:szCs w:val="28"/>
          <w:lang w:val="uk-UA"/>
        </w:rPr>
        <w:t>%.  Впродовж 2013-2015 років витрати на збут змінювалися нерівномірно.</w:t>
      </w:r>
    </w:p>
    <w:p w:rsidR="00B536D6" w:rsidRPr="00310264" w:rsidRDefault="00D3621B" w:rsidP="00AC2369">
      <w:pPr>
        <w:spacing w:after="0" w:line="360" w:lineRule="auto"/>
        <w:ind w:firstLine="709"/>
        <w:jc w:val="both"/>
        <w:rPr>
          <w:rFonts w:ascii="Times New Roman" w:hAnsi="Times New Roman"/>
          <w:sz w:val="24"/>
          <w:szCs w:val="24"/>
          <w:lang w:val="uk-UA"/>
        </w:rPr>
      </w:pPr>
      <w:r w:rsidRPr="00495EAA">
        <w:rPr>
          <w:rFonts w:ascii="Times New Roman" w:hAnsi="Times New Roman"/>
          <w:sz w:val="28"/>
          <w:szCs w:val="28"/>
          <w:lang w:val="uk-UA"/>
        </w:rPr>
        <w:t>Для проведення більш глибокого аналізу використовуються фінансові коефіцієнти</w:t>
      </w:r>
      <w:r w:rsidR="00AC2369">
        <w:rPr>
          <w:rFonts w:ascii="Times New Roman" w:hAnsi="Times New Roman"/>
          <w:sz w:val="28"/>
          <w:szCs w:val="28"/>
          <w:lang w:val="uk-UA"/>
        </w:rPr>
        <w:t xml:space="preserve"> (табл. 2.7)</w:t>
      </w:r>
      <w:r w:rsidRPr="00495EAA">
        <w:rPr>
          <w:rFonts w:ascii="Times New Roman" w:hAnsi="Times New Roman"/>
          <w:sz w:val="28"/>
          <w:szCs w:val="28"/>
          <w:lang w:val="uk-UA"/>
        </w:rPr>
        <w:t>, розрахунок яких проводиться на основі Балансу і Звіту про фінансові результати .</w:t>
      </w:r>
    </w:p>
    <w:p w:rsidR="0036796D" w:rsidRPr="00310264" w:rsidRDefault="0036796D" w:rsidP="00387D34">
      <w:pPr>
        <w:spacing w:after="0"/>
        <w:jc w:val="both"/>
        <w:rPr>
          <w:rFonts w:ascii="Times New Roman" w:hAnsi="Times New Roman"/>
          <w:sz w:val="28"/>
          <w:szCs w:val="28"/>
          <w:lang w:val="uk-UA"/>
        </w:rPr>
      </w:pPr>
    </w:p>
    <w:p w:rsidR="00D3621B" w:rsidRDefault="00D3621B" w:rsidP="00387D34">
      <w:pPr>
        <w:spacing w:after="0"/>
        <w:jc w:val="both"/>
        <w:rPr>
          <w:rFonts w:ascii="Times New Roman" w:hAnsi="Times New Roman"/>
          <w:sz w:val="28"/>
          <w:szCs w:val="28"/>
          <w:lang w:val="uk-UA"/>
        </w:rPr>
        <w:sectPr w:rsidR="00D3621B" w:rsidSect="00D3621B">
          <w:pgSz w:w="11906" w:h="16838"/>
          <w:pgMar w:top="1134" w:right="851" w:bottom="1134" w:left="1701" w:header="709" w:footer="709" w:gutter="0"/>
          <w:cols w:space="708"/>
          <w:docGrid w:linePitch="360"/>
        </w:sectPr>
      </w:pPr>
    </w:p>
    <w:p w:rsidR="00B536D6" w:rsidRPr="00310264" w:rsidRDefault="00B536D6" w:rsidP="000A12BF">
      <w:pPr>
        <w:spacing w:after="0"/>
        <w:jc w:val="right"/>
        <w:rPr>
          <w:rFonts w:ascii="Times New Roman" w:hAnsi="Times New Roman"/>
          <w:sz w:val="28"/>
          <w:szCs w:val="28"/>
          <w:lang w:val="uk-UA"/>
        </w:rPr>
      </w:pPr>
      <w:r w:rsidRPr="00310264">
        <w:rPr>
          <w:rFonts w:ascii="Times New Roman" w:hAnsi="Times New Roman"/>
          <w:sz w:val="28"/>
          <w:szCs w:val="28"/>
          <w:lang w:val="uk-UA"/>
        </w:rPr>
        <w:lastRenderedPageBreak/>
        <w:t>Таблиця 2.</w:t>
      </w:r>
      <w:r w:rsidR="000A12BF">
        <w:rPr>
          <w:rFonts w:ascii="Times New Roman" w:hAnsi="Times New Roman"/>
          <w:sz w:val="28"/>
          <w:szCs w:val="28"/>
          <w:lang w:val="uk-UA"/>
        </w:rPr>
        <w:t>7</w:t>
      </w:r>
    </w:p>
    <w:p w:rsidR="00B536D6" w:rsidRPr="00310264" w:rsidRDefault="00B536D6" w:rsidP="000A12BF">
      <w:pPr>
        <w:spacing w:after="0"/>
        <w:jc w:val="center"/>
        <w:rPr>
          <w:rFonts w:ascii="Times New Roman" w:hAnsi="Times New Roman"/>
          <w:sz w:val="28"/>
          <w:szCs w:val="28"/>
          <w:lang w:val="uk-UA"/>
        </w:rPr>
      </w:pPr>
      <w:r w:rsidRPr="00155822">
        <w:rPr>
          <w:rFonts w:ascii="Times New Roman" w:hAnsi="Times New Roman"/>
          <w:sz w:val="28"/>
          <w:szCs w:val="28"/>
          <w:lang w:val="uk-UA"/>
        </w:rPr>
        <w:t>Результати розрахунку коефіцієнтів ліквідності та рентабельності капіталу</w:t>
      </w:r>
    </w:p>
    <w:tbl>
      <w:tblPr>
        <w:tblStyle w:val="a3"/>
        <w:tblW w:w="14879" w:type="dxa"/>
        <w:tblLayout w:type="fixed"/>
        <w:tblLook w:val="01E0" w:firstRow="1" w:lastRow="1" w:firstColumn="1" w:lastColumn="1" w:noHBand="0" w:noVBand="0"/>
      </w:tblPr>
      <w:tblGrid>
        <w:gridCol w:w="633"/>
        <w:gridCol w:w="1620"/>
        <w:gridCol w:w="3060"/>
        <w:gridCol w:w="2520"/>
        <w:gridCol w:w="1440"/>
        <w:gridCol w:w="2169"/>
        <w:gridCol w:w="1917"/>
        <w:gridCol w:w="1520"/>
      </w:tblGrid>
      <w:tr w:rsidR="00B536D6" w:rsidRPr="00310264" w:rsidTr="00AC2369">
        <w:tc>
          <w:tcPr>
            <w:tcW w:w="633" w:type="dxa"/>
            <w:vMerge w:val="restart"/>
            <w:vAlign w:val="center"/>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 п/п</w:t>
            </w:r>
          </w:p>
        </w:tc>
        <w:tc>
          <w:tcPr>
            <w:tcW w:w="1620" w:type="dxa"/>
            <w:vMerge w:val="restart"/>
            <w:vAlign w:val="center"/>
          </w:tcPr>
          <w:p w:rsidR="00B536D6" w:rsidRPr="00310264" w:rsidRDefault="00B536D6" w:rsidP="00387D34">
            <w:pPr>
              <w:spacing w:line="276" w:lineRule="auto"/>
              <w:ind w:right="-195"/>
              <w:jc w:val="both"/>
              <w:rPr>
                <w:rFonts w:ascii="Times New Roman" w:hAnsi="Times New Roman"/>
                <w:sz w:val="24"/>
                <w:szCs w:val="24"/>
                <w:lang w:val="uk-UA"/>
              </w:rPr>
            </w:pPr>
            <w:r w:rsidRPr="00310264">
              <w:rPr>
                <w:rFonts w:ascii="Times New Roman" w:hAnsi="Times New Roman"/>
                <w:sz w:val="24"/>
                <w:szCs w:val="24"/>
                <w:lang w:val="uk-UA"/>
              </w:rPr>
              <w:t>Показники</w:t>
            </w:r>
          </w:p>
        </w:tc>
        <w:tc>
          <w:tcPr>
            <w:tcW w:w="3060" w:type="dxa"/>
            <w:vMerge w:val="restart"/>
            <w:vAlign w:val="center"/>
          </w:tcPr>
          <w:p w:rsidR="00B536D6" w:rsidRPr="00310264" w:rsidRDefault="00B536D6"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Формула для розрахунку</w:t>
            </w:r>
          </w:p>
        </w:tc>
        <w:tc>
          <w:tcPr>
            <w:tcW w:w="2520" w:type="dxa"/>
            <w:vMerge w:val="restart"/>
            <w:vAlign w:val="center"/>
          </w:tcPr>
          <w:p w:rsidR="00B536D6" w:rsidRPr="00310264" w:rsidRDefault="00B536D6" w:rsidP="00387D34">
            <w:pPr>
              <w:spacing w:line="276" w:lineRule="auto"/>
              <w:ind w:right="-60"/>
              <w:jc w:val="both"/>
              <w:rPr>
                <w:rFonts w:ascii="Times New Roman" w:hAnsi="Times New Roman"/>
                <w:sz w:val="24"/>
                <w:szCs w:val="24"/>
                <w:lang w:val="uk-UA"/>
              </w:rPr>
            </w:pPr>
            <w:r w:rsidRPr="00310264">
              <w:rPr>
                <w:rFonts w:ascii="Times New Roman" w:hAnsi="Times New Roman"/>
                <w:sz w:val="24"/>
                <w:szCs w:val="24"/>
                <w:lang w:val="uk-UA"/>
              </w:rPr>
              <w:t>Джерела інформації</w:t>
            </w:r>
          </w:p>
        </w:tc>
        <w:tc>
          <w:tcPr>
            <w:tcW w:w="1440" w:type="dxa"/>
            <w:vMerge w:val="restart"/>
            <w:vAlign w:val="center"/>
          </w:tcPr>
          <w:p w:rsidR="00B536D6" w:rsidRPr="00310264" w:rsidRDefault="00B536D6" w:rsidP="00387D34">
            <w:pPr>
              <w:spacing w:line="276" w:lineRule="auto"/>
              <w:ind w:right="-60"/>
              <w:jc w:val="both"/>
              <w:rPr>
                <w:rFonts w:ascii="Times New Roman" w:hAnsi="Times New Roman"/>
                <w:sz w:val="24"/>
                <w:szCs w:val="24"/>
                <w:lang w:val="uk-UA"/>
              </w:rPr>
            </w:pPr>
            <w:r w:rsidRPr="00310264">
              <w:rPr>
                <w:rFonts w:ascii="Times New Roman" w:hAnsi="Times New Roman"/>
                <w:sz w:val="24"/>
                <w:szCs w:val="24"/>
                <w:lang w:val="uk-UA"/>
              </w:rPr>
              <w:t>Оптимал. значення показника</w:t>
            </w:r>
          </w:p>
        </w:tc>
        <w:tc>
          <w:tcPr>
            <w:tcW w:w="5606" w:type="dxa"/>
            <w:gridSpan w:val="3"/>
            <w:vAlign w:val="center"/>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Фактичне значення показника</w:t>
            </w:r>
          </w:p>
        </w:tc>
      </w:tr>
      <w:tr w:rsidR="00B536D6" w:rsidRPr="00310264" w:rsidTr="00AC2369">
        <w:tc>
          <w:tcPr>
            <w:tcW w:w="633" w:type="dxa"/>
            <w:vMerge/>
            <w:vAlign w:val="center"/>
          </w:tcPr>
          <w:p w:rsidR="00B536D6" w:rsidRPr="00310264" w:rsidRDefault="00B536D6" w:rsidP="00387D34">
            <w:pPr>
              <w:spacing w:line="276" w:lineRule="auto"/>
              <w:jc w:val="both"/>
              <w:rPr>
                <w:rFonts w:ascii="Times New Roman" w:hAnsi="Times New Roman"/>
                <w:sz w:val="24"/>
                <w:szCs w:val="24"/>
                <w:lang w:val="uk-UA"/>
              </w:rPr>
            </w:pPr>
          </w:p>
        </w:tc>
        <w:tc>
          <w:tcPr>
            <w:tcW w:w="1620" w:type="dxa"/>
            <w:vMerge/>
            <w:vAlign w:val="center"/>
          </w:tcPr>
          <w:p w:rsidR="00B536D6" w:rsidRPr="00310264" w:rsidRDefault="00B536D6" w:rsidP="00387D34">
            <w:pPr>
              <w:spacing w:line="276" w:lineRule="auto"/>
              <w:ind w:right="-195"/>
              <w:jc w:val="both"/>
              <w:rPr>
                <w:rFonts w:ascii="Times New Roman" w:hAnsi="Times New Roman"/>
                <w:sz w:val="24"/>
                <w:szCs w:val="24"/>
                <w:lang w:val="uk-UA"/>
              </w:rPr>
            </w:pPr>
          </w:p>
        </w:tc>
        <w:tc>
          <w:tcPr>
            <w:tcW w:w="3060" w:type="dxa"/>
            <w:vMerge/>
            <w:vAlign w:val="center"/>
          </w:tcPr>
          <w:p w:rsidR="00B536D6" w:rsidRPr="00310264" w:rsidRDefault="00B536D6" w:rsidP="00387D34">
            <w:pPr>
              <w:spacing w:line="276" w:lineRule="auto"/>
              <w:ind w:right="-108"/>
              <w:jc w:val="both"/>
              <w:rPr>
                <w:rFonts w:ascii="Times New Roman" w:hAnsi="Times New Roman"/>
                <w:sz w:val="24"/>
                <w:szCs w:val="24"/>
                <w:lang w:val="uk-UA"/>
              </w:rPr>
            </w:pPr>
          </w:p>
        </w:tc>
        <w:tc>
          <w:tcPr>
            <w:tcW w:w="2520" w:type="dxa"/>
            <w:vMerge/>
            <w:vAlign w:val="center"/>
          </w:tcPr>
          <w:p w:rsidR="00B536D6" w:rsidRPr="00310264" w:rsidRDefault="00B536D6" w:rsidP="00387D34">
            <w:pPr>
              <w:spacing w:line="276" w:lineRule="auto"/>
              <w:ind w:right="-60"/>
              <w:jc w:val="both"/>
              <w:rPr>
                <w:rFonts w:ascii="Times New Roman" w:hAnsi="Times New Roman"/>
                <w:sz w:val="24"/>
                <w:szCs w:val="24"/>
                <w:lang w:val="uk-UA"/>
              </w:rPr>
            </w:pPr>
          </w:p>
        </w:tc>
        <w:tc>
          <w:tcPr>
            <w:tcW w:w="1440" w:type="dxa"/>
            <w:vMerge/>
            <w:vAlign w:val="center"/>
          </w:tcPr>
          <w:p w:rsidR="00B536D6" w:rsidRPr="00310264" w:rsidRDefault="00B536D6" w:rsidP="00387D34">
            <w:pPr>
              <w:spacing w:line="276" w:lineRule="auto"/>
              <w:jc w:val="both"/>
              <w:rPr>
                <w:rFonts w:ascii="Times New Roman" w:hAnsi="Times New Roman"/>
                <w:sz w:val="24"/>
                <w:szCs w:val="24"/>
                <w:lang w:val="uk-UA"/>
              </w:rPr>
            </w:pPr>
          </w:p>
        </w:tc>
        <w:tc>
          <w:tcPr>
            <w:tcW w:w="2169" w:type="dxa"/>
            <w:vAlign w:val="center"/>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 xml:space="preserve">За попередн. </w:t>
            </w:r>
            <w:r w:rsidR="0014429B" w:rsidRPr="00310264">
              <w:rPr>
                <w:rFonts w:ascii="Times New Roman" w:hAnsi="Times New Roman"/>
                <w:sz w:val="24"/>
                <w:szCs w:val="24"/>
                <w:lang w:val="uk-UA"/>
              </w:rPr>
              <w:t>П</w:t>
            </w:r>
            <w:r w:rsidRPr="00310264">
              <w:rPr>
                <w:rFonts w:ascii="Times New Roman" w:hAnsi="Times New Roman"/>
                <w:sz w:val="24"/>
                <w:szCs w:val="24"/>
                <w:lang w:val="uk-UA"/>
              </w:rPr>
              <w:t>еріод</w:t>
            </w:r>
          </w:p>
        </w:tc>
        <w:tc>
          <w:tcPr>
            <w:tcW w:w="1917" w:type="dxa"/>
            <w:vAlign w:val="center"/>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За звітний період</w:t>
            </w:r>
          </w:p>
        </w:tc>
        <w:tc>
          <w:tcPr>
            <w:tcW w:w="1520" w:type="dxa"/>
            <w:vAlign w:val="center"/>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Відхи-</w:t>
            </w:r>
          </w:p>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лення (+/-)</w:t>
            </w:r>
          </w:p>
        </w:tc>
      </w:tr>
      <w:tr w:rsidR="00B536D6" w:rsidRPr="00310264" w:rsidTr="00AC2369">
        <w:tc>
          <w:tcPr>
            <w:tcW w:w="633" w:type="dxa"/>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1</w:t>
            </w:r>
          </w:p>
        </w:tc>
        <w:tc>
          <w:tcPr>
            <w:tcW w:w="1620" w:type="dxa"/>
          </w:tcPr>
          <w:p w:rsidR="00B536D6" w:rsidRPr="00310264" w:rsidRDefault="00B536D6" w:rsidP="00387D34">
            <w:pPr>
              <w:spacing w:line="276" w:lineRule="auto"/>
              <w:ind w:right="-195"/>
              <w:jc w:val="both"/>
              <w:rPr>
                <w:rFonts w:ascii="Times New Roman" w:hAnsi="Times New Roman"/>
                <w:sz w:val="24"/>
                <w:szCs w:val="24"/>
                <w:lang w:val="uk-UA"/>
              </w:rPr>
            </w:pPr>
            <w:r w:rsidRPr="00310264">
              <w:rPr>
                <w:rFonts w:ascii="Times New Roman" w:hAnsi="Times New Roman"/>
                <w:sz w:val="24"/>
                <w:szCs w:val="24"/>
                <w:lang w:val="uk-UA"/>
              </w:rPr>
              <w:t>2</w:t>
            </w:r>
          </w:p>
        </w:tc>
        <w:tc>
          <w:tcPr>
            <w:tcW w:w="3060" w:type="dxa"/>
          </w:tcPr>
          <w:p w:rsidR="00B536D6" w:rsidRPr="00310264" w:rsidRDefault="00B536D6"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3</w:t>
            </w:r>
          </w:p>
        </w:tc>
        <w:tc>
          <w:tcPr>
            <w:tcW w:w="2520" w:type="dxa"/>
          </w:tcPr>
          <w:p w:rsidR="00B536D6" w:rsidRPr="00310264" w:rsidRDefault="00B536D6" w:rsidP="00387D34">
            <w:pPr>
              <w:spacing w:line="276" w:lineRule="auto"/>
              <w:ind w:right="-60"/>
              <w:jc w:val="both"/>
              <w:rPr>
                <w:rFonts w:ascii="Times New Roman" w:hAnsi="Times New Roman"/>
                <w:sz w:val="24"/>
                <w:szCs w:val="24"/>
                <w:lang w:val="uk-UA"/>
              </w:rPr>
            </w:pPr>
            <w:r w:rsidRPr="00310264">
              <w:rPr>
                <w:rFonts w:ascii="Times New Roman" w:hAnsi="Times New Roman"/>
                <w:sz w:val="24"/>
                <w:szCs w:val="24"/>
                <w:lang w:val="uk-UA"/>
              </w:rPr>
              <w:t>4</w:t>
            </w:r>
          </w:p>
        </w:tc>
        <w:tc>
          <w:tcPr>
            <w:tcW w:w="1440" w:type="dxa"/>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5</w:t>
            </w:r>
          </w:p>
        </w:tc>
        <w:tc>
          <w:tcPr>
            <w:tcW w:w="2169" w:type="dxa"/>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6</w:t>
            </w:r>
          </w:p>
        </w:tc>
        <w:tc>
          <w:tcPr>
            <w:tcW w:w="1917" w:type="dxa"/>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7</w:t>
            </w:r>
          </w:p>
        </w:tc>
        <w:tc>
          <w:tcPr>
            <w:tcW w:w="1520" w:type="dxa"/>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8</w:t>
            </w:r>
          </w:p>
        </w:tc>
      </w:tr>
      <w:tr w:rsidR="00B536D6" w:rsidRPr="00310264" w:rsidTr="00AC2369">
        <w:tc>
          <w:tcPr>
            <w:tcW w:w="633" w:type="dxa"/>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1</w:t>
            </w:r>
          </w:p>
        </w:tc>
        <w:tc>
          <w:tcPr>
            <w:tcW w:w="1620" w:type="dxa"/>
          </w:tcPr>
          <w:p w:rsidR="00B536D6" w:rsidRPr="00310264" w:rsidRDefault="00B536D6" w:rsidP="00387D34">
            <w:pPr>
              <w:spacing w:line="276" w:lineRule="auto"/>
              <w:ind w:right="-195"/>
              <w:jc w:val="both"/>
              <w:rPr>
                <w:rFonts w:ascii="Times New Roman" w:hAnsi="Times New Roman"/>
                <w:sz w:val="24"/>
                <w:szCs w:val="24"/>
                <w:lang w:val="uk-UA"/>
              </w:rPr>
            </w:pPr>
            <w:r w:rsidRPr="00310264">
              <w:rPr>
                <w:rFonts w:ascii="Times New Roman" w:hAnsi="Times New Roman"/>
                <w:sz w:val="24"/>
                <w:szCs w:val="24"/>
                <w:lang w:val="uk-UA"/>
              </w:rPr>
              <w:t>Коефіцієнт рентабельності активів</w:t>
            </w:r>
          </w:p>
        </w:tc>
        <w:tc>
          <w:tcPr>
            <w:tcW w:w="3060" w:type="dxa"/>
          </w:tcPr>
          <w:p w:rsidR="00B536D6" w:rsidRPr="00310264" w:rsidRDefault="00B536D6" w:rsidP="00387D34">
            <w:pPr>
              <w:spacing w:line="276" w:lineRule="auto"/>
              <w:ind w:right="-108"/>
              <w:jc w:val="both"/>
              <w:rPr>
                <w:rFonts w:ascii="Times New Roman" w:hAnsi="Times New Roman"/>
                <w:i/>
                <w:sz w:val="24"/>
                <w:szCs w:val="24"/>
                <w:lang w:val="uk-UA"/>
              </w:rPr>
            </w:pPr>
            <w:r w:rsidRPr="00310264">
              <w:rPr>
                <w:rFonts w:ascii="Times New Roman" w:hAnsi="Times New Roman"/>
                <w:i/>
                <w:sz w:val="24"/>
                <w:szCs w:val="24"/>
                <w:lang w:val="uk-UA"/>
              </w:rPr>
              <w:t>Кр.а. = Пр / (Вб.о.+Вб1) : 2</w:t>
            </w:r>
          </w:p>
          <w:p w:rsidR="00B536D6" w:rsidRPr="00310264" w:rsidRDefault="00B536D6"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Пр – чистий прибуток;</w:t>
            </w:r>
          </w:p>
          <w:p w:rsidR="00B536D6" w:rsidRPr="00310264" w:rsidRDefault="00B536D6"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Вбо – валюта балансу на початок періоду;</w:t>
            </w:r>
          </w:p>
          <w:p w:rsidR="00B536D6" w:rsidRPr="00310264" w:rsidRDefault="00B536D6"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Вб1 – валюта балансу на кін. періоду.</w:t>
            </w:r>
          </w:p>
        </w:tc>
        <w:tc>
          <w:tcPr>
            <w:tcW w:w="2520" w:type="dxa"/>
          </w:tcPr>
          <w:p w:rsidR="00B536D6" w:rsidRPr="00310264" w:rsidRDefault="00B536D6" w:rsidP="00387D34">
            <w:pPr>
              <w:spacing w:line="276" w:lineRule="auto"/>
              <w:ind w:right="-60"/>
              <w:jc w:val="both"/>
              <w:rPr>
                <w:rFonts w:ascii="Times New Roman" w:hAnsi="Times New Roman"/>
                <w:sz w:val="24"/>
                <w:szCs w:val="24"/>
                <w:lang w:val="uk-UA"/>
              </w:rPr>
            </w:pPr>
            <w:r w:rsidRPr="00310264">
              <w:rPr>
                <w:rFonts w:ascii="Times New Roman" w:hAnsi="Times New Roman"/>
                <w:sz w:val="24"/>
                <w:szCs w:val="24"/>
                <w:lang w:val="uk-UA"/>
              </w:rPr>
              <w:t>К р.а = Ф2 ряд. 220 : (Ф1 ряд. 280 гр. 3 + Ф1 ряд. 280 гр. 4) : 2</w:t>
            </w:r>
          </w:p>
        </w:tc>
        <w:tc>
          <w:tcPr>
            <w:tcW w:w="1440" w:type="dxa"/>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 xml:space="preserve">&gt; 0 збільшення </w:t>
            </w:r>
          </w:p>
        </w:tc>
        <w:tc>
          <w:tcPr>
            <w:tcW w:w="2169" w:type="dxa"/>
          </w:tcPr>
          <w:p w:rsidR="00B536D6" w:rsidRPr="00310264" w:rsidRDefault="000F40E9" w:rsidP="00387D34">
            <w:pPr>
              <w:spacing w:line="276" w:lineRule="auto"/>
              <w:jc w:val="both"/>
              <w:rPr>
                <w:rFonts w:ascii="Times New Roman" w:hAnsi="Times New Roman"/>
                <w:sz w:val="24"/>
                <w:szCs w:val="24"/>
                <w:lang w:val="uk-UA"/>
              </w:rPr>
            </w:pPr>
            <w:r>
              <w:rPr>
                <w:rFonts w:ascii="Times New Roman" w:hAnsi="Times New Roman"/>
                <w:sz w:val="24"/>
                <w:szCs w:val="24"/>
                <w:lang w:val="uk-UA"/>
              </w:rPr>
              <w:t xml:space="preserve">К р.а. = </w:t>
            </w:r>
            <w:r w:rsidR="00472B6A">
              <w:rPr>
                <w:rFonts w:ascii="Times New Roman" w:hAnsi="Times New Roman"/>
                <w:sz w:val="24"/>
                <w:szCs w:val="24"/>
                <w:lang w:val="uk-UA"/>
              </w:rPr>
              <w:t>36 : (2456 +  2479) : 2 = 0,0036</w:t>
            </w:r>
          </w:p>
        </w:tc>
        <w:tc>
          <w:tcPr>
            <w:tcW w:w="1917" w:type="dxa"/>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К р.а</w:t>
            </w:r>
            <w:r w:rsidR="000F40E9">
              <w:rPr>
                <w:rFonts w:ascii="Times New Roman" w:hAnsi="Times New Roman"/>
                <w:sz w:val="24"/>
                <w:szCs w:val="24"/>
                <w:lang w:val="uk-UA"/>
              </w:rPr>
              <w:t>. = 23 : (2479 +  2223</w:t>
            </w:r>
            <w:r w:rsidRPr="00310264">
              <w:rPr>
                <w:rFonts w:ascii="Times New Roman" w:hAnsi="Times New Roman"/>
                <w:sz w:val="24"/>
                <w:szCs w:val="24"/>
                <w:lang w:val="uk-UA"/>
              </w:rPr>
              <w:t>) : 2 = 0,002</w:t>
            </w:r>
          </w:p>
        </w:tc>
        <w:tc>
          <w:tcPr>
            <w:tcW w:w="1520" w:type="dxa"/>
          </w:tcPr>
          <w:p w:rsidR="00B536D6" w:rsidRPr="00310264" w:rsidRDefault="008A7532" w:rsidP="00387D34">
            <w:pPr>
              <w:spacing w:line="276" w:lineRule="auto"/>
              <w:jc w:val="both"/>
              <w:rPr>
                <w:rFonts w:ascii="Times New Roman" w:hAnsi="Times New Roman"/>
                <w:sz w:val="24"/>
                <w:szCs w:val="24"/>
                <w:lang w:val="uk-UA"/>
              </w:rPr>
            </w:pPr>
            <w:r>
              <w:rPr>
                <w:rFonts w:ascii="Times New Roman" w:hAnsi="Times New Roman"/>
                <w:sz w:val="24"/>
                <w:szCs w:val="24"/>
                <w:lang w:val="uk-UA"/>
              </w:rPr>
              <w:t>-0,0016</w:t>
            </w:r>
          </w:p>
        </w:tc>
      </w:tr>
      <w:tr w:rsidR="00B536D6" w:rsidRPr="00310264" w:rsidTr="00AC2369">
        <w:tc>
          <w:tcPr>
            <w:tcW w:w="633" w:type="dxa"/>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2</w:t>
            </w:r>
          </w:p>
        </w:tc>
        <w:tc>
          <w:tcPr>
            <w:tcW w:w="1620" w:type="dxa"/>
          </w:tcPr>
          <w:p w:rsidR="00B536D6" w:rsidRPr="00310264" w:rsidRDefault="00B536D6" w:rsidP="00387D34">
            <w:pPr>
              <w:spacing w:line="276" w:lineRule="auto"/>
              <w:ind w:right="-195"/>
              <w:jc w:val="both"/>
              <w:rPr>
                <w:rFonts w:ascii="Times New Roman" w:hAnsi="Times New Roman"/>
                <w:sz w:val="24"/>
                <w:szCs w:val="24"/>
                <w:lang w:val="uk-UA"/>
              </w:rPr>
            </w:pPr>
            <w:r w:rsidRPr="00310264">
              <w:rPr>
                <w:rFonts w:ascii="Times New Roman" w:hAnsi="Times New Roman"/>
                <w:sz w:val="24"/>
                <w:szCs w:val="24"/>
                <w:lang w:val="uk-UA"/>
              </w:rPr>
              <w:t>Коефіцієнт рентабельності власного капіталу</w:t>
            </w:r>
          </w:p>
        </w:tc>
        <w:tc>
          <w:tcPr>
            <w:tcW w:w="3060" w:type="dxa"/>
          </w:tcPr>
          <w:p w:rsidR="00B536D6" w:rsidRPr="00310264" w:rsidRDefault="00B536D6" w:rsidP="00387D34">
            <w:pPr>
              <w:spacing w:line="276" w:lineRule="auto"/>
              <w:ind w:right="-108"/>
              <w:jc w:val="both"/>
              <w:rPr>
                <w:rFonts w:ascii="Times New Roman" w:hAnsi="Times New Roman"/>
                <w:i/>
                <w:sz w:val="24"/>
                <w:szCs w:val="24"/>
                <w:lang w:val="uk-UA"/>
              </w:rPr>
            </w:pPr>
            <w:r w:rsidRPr="00310264">
              <w:rPr>
                <w:rFonts w:ascii="Times New Roman" w:hAnsi="Times New Roman"/>
                <w:i/>
                <w:sz w:val="24"/>
                <w:szCs w:val="24"/>
                <w:lang w:val="uk-UA"/>
              </w:rPr>
              <w:t>Кр.в.к. = Пр / (Вк.о. + Вк.л) /2</w:t>
            </w:r>
          </w:p>
          <w:p w:rsidR="00B536D6" w:rsidRPr="00310264" w:rsidRDefault="00B536D6"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Пр – чистий прибуток;</w:t>
            </w:r>
          </w:p>
          <w:p w:rsidR="00B536D6" w:rsidRPr="00310264" w:rsidRDefault="00B536D6"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Вк.о – сума власного капіталу на поч. періоду;</w:t>
            </w:r>
          </w:p>
          <w:p w:rsidR="00B536D6" w:rsidRPr="00310264" w:rsidRDefault="00B536D6"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Вк – сума власного капіталу на кін. Періоду</w:t>
            </w:r>
          </w:p>
        </w:tc>
        <w:tc>
          <w:tcPr>
            <w:tcW w:w="2520" w:type="dxa"/>
          </w:tcPr>
          <w:p w:rsidR="00B536D6" w:rsidRPr="00310264" w:rsidRDefault="00B536D6" w:rsidP="00387D34">
            <w:pPr>
              <w:spacing w:line="276" w:lineRule="auto"/>
              <w:ind w:right="-60"/>
              <w:jc w:val="both"/>
              <w:rPr>
                <w:rFonts w:ascii="Times New Roman" w:hAnsi="Times New Roman"/>
                <w:sz w:val="24"/>
                <w:szCs w:val="24"/>
                <w:lang w:val="uk-UA"/>
              </w:rPr>
            </w:pPr>
            <w:r w:rsidRPr="00310264">
              <w:rPr>
                <w:rFonts w:ascii="Times New Roman" w:hAnsi="Times New Roman"/>
                <w:sz w:val="24"/>
                <w:szCs w:val="24"/>
                <w:lang w:val="uk-UA"/>
              </w:rPr>
              <w:t xml:space="preserve">Кр.в.к = Ф2 ряд. 220 / (Ф1 ряд. 380 гр. 3 + Ф1 ряд. 380 гр. 4) / 2 </w:t>
            </w:r>
          </w:p>
        </w:tc>
        <w:tc>
          <w:tcPr>
            <w:tcW w:w="1440" w:type="dxa"/>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&gt; 0</w:t>
            </w:r>
          </w:p>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 xml:space="preserve">збільшення </w:t>
            </w:r>
          </w:p>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(-0,13 – 0,24)</w:t>
            </w:r>
          </w:p>
        </w:tc>
        <w:tc>
          <w:tcPr>
            <w:tcW w:w="2169" w:type="dxa"/>
          </w:tcPr>
          <w:p w:rsidR="00B536D6" w:rsidRPr="00310264" w:rsidRDefault="00472B6A" w:rsidP="00387D34">
            <w:pPr>
              <w:spacing w:line="276" w:lineRule="auto"/>
              <w:jc w:val="both"/>
              <w:rPr>
                <w:rFonts w:ascii="Times New Roman" w:hAnsi="Times New Roman"/>
                <w:sz w:val="24"/>
                <w:szCs w:val="24"/>
                <w:lang w:val="uk-UA"/>
              </w:rPr>
            </w:pPr>
            <w:r>
              <w:rPr>
                <w:rFonts w:ascii="Times New Roman" w:hAnsi="Times New Roman"/>
                <w:sz w:val="24"/>
                <w:szCs w:val="24"/>
                <w:lang w:val="uk-UA"/>
              </w:rPr>
              <w:t>Кр.в.к. = 36 / (2106 + 1889) / 2 = 0,0045</w:t>
            </w:r>
          </w:p>
        </w:tc>
        <w:tc>
          <w:tcPr>
            <w:tcW w:w="1917" w:type="dxa"/>
          </w:tcPr>
          <w:p w:rsidR="00B536D6" w:rsidRPr="00310264" w:rsidRDefault="000F40E9" w:rsidP="00387D34">
            <w:pPr>
              <w:spacing w:line="276" w:lineRule="auto"/>
              <w:jc w:val="both"/>
              <w:rPr>
                <w:rFonts w:ascii="Times New Roman" w:hAnsi="Times New Roman"/>
                <w:sz w:val="24"/>
                <w:szCs w:val="24"/>
                <w:lang w:val="uk-UA"/>
              </w:rPr>
            </w:pPr>
            <w:r>
              <w:rPr>
                <w:rFonts w:ascii="Times New Roman" w:hAnsi="Times New Roman"/>
                <w:sz w:val="24"/>
                <w:szCs w:val="24"/>
                <w:lang w:val="uk-UA"/>
              </w:rPr>
              <w:t>Кр.в.к. = 20 / (1889 + 1911) / 2 = 0,0026</w:t>
            </w:r>
          </w:p>
        </w:tc>
        <w:tc>
          <w:tcPr>
            <w:tcW w:w="1520" w:type="dxa"/>
          </w:tcPr>
          <w:p w:rsidR="00B536D6" w:rsidRPr="00310264" w:rsidRDefault="008A7532" w:rsidP="00387D34">
            <w:pPr>
              <w:spacing w:line="276" w:lineRule="auto"/>
              <w:jc w:val="both"/>
              <w:rPr>
                <w:rFonts w:ascii="Times New Roman" w:hAnsi="Times New Roman"/>
                <w:sz w:val="24"/>
                <w:szCs w:val="24"/>
                <w:lang w:val="uk-UA"/>
              </w:rPr>
            </w:pPr>
            <w:r>
              <w:rPr>
                <w:rFonts w:ascii="Times New Roman" w:hAnsi="Times New Roman"/>
                <w:sz w:val="24"/>
                <w:szCs w:val="24"/>
                <w:lang w:val="uk-UA"/>
              </w:rPr>
              <w:t>-0,001</w:t>
            </w:r>
            <w:r w:rsidR="00B536D6" w:rsidRPr="00310264">
              <w:rPr>
                <w:rFonts w:ascii="Times New Roman" w:hAnsi="Times New Roman"/>
                <w:sz w:val="24"/>
                <w:szCs w:val="24"/>
                <w:lang w:val="uk-UA"/>
              </w:rPr>
              <w:t>9</w:t>
            </w:r>
          </w:p>
        </w:tc>
      </w:tr>
      <w:tr w:rsidR="00B536D6" w:rsidRPr="00310264" w:rsidTr="00AC2369">
        <w:tc>
          <w:tcPr>
            <w:tcW w:w="633" w:type="dxa"/>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3</w:t>
            </w:r>
          </w:p>
        </w:tc>
        <w:tc>
          <w:tcPr>
            <w:tcW w:w="1620" w:type="dxa"/>
          </w:tcPr>
          <w:p w:rsidR="00B536D6" w:rsidRPr="00310264" w:rsidRDefault="00B536D6" w:rsidP="00387D34">
            <w:pPr>
              <w:spacing w:line="276" w:lineRule="auto"/>
              <w:ind w:right="-195"/>
              <w:jc w:val="both"/>
              <w:rPr>
                <w:rFonts w:ascii="Times New Roman" w:hAnsi="Times New Roman"/>
                <w:sz w:val="24"/>
                <w:szCs w:val="24"/>
                <w:lang w:val="uk-UA"/>
              </w:rPr>
            </w:pPr>
            <w:r w:rsidRPr="00310264">
              <w:rPr>
                <w:rFonts w:ascii="Times New Roman" w:hAnsi="Times New Roman"/>
                <w:sz w:val="24"/>
                <w:szCs w:val="24"/>
                <w:lang w:val="uk-UA"/>
              </w:rPr>
              <w:t>Коефіцієнт рентабельності сукупного капіталу</w:t>
            </w:r>
          </w:p>
        </w:tc>
        <w:tc>
          <w:tcPr>
            <w:tcW w:w="3060" w:type="dxa"/>
          </w:tcPr>
          <w:p w:rsidR="00B536D6" w:rsidRPr="00310264" w:rsidRDefault="00B536D6" w:rsidP="00387D34">
            <w:pPr>
              <w:spacing w:line="276" w:lineRule="auto"/>
              <w:ind w:right="-108"/>
              <w:jc w:val="both"/>
              <w:rPr>
                <w:rFonts w:ascii="Times New Roman" w:hAnsi="Times New Roman"/>
                <w:i/>
                <w:sz w:val="24"/>
                <w:szCs w:val="24"/>
                <w:lang w:val="uk-UA"/>
              </w:rPr>
            </w:pPr>
            <w:r w:rsidRPr="00310264">
              <w:rPr>
                <w:rFonts w:ascii="Times New Roman" w:hAnsi="Times New Roman"/>
                <w:i/>
                <w:sz w:val="24"/>
                <w:szCs w:val="24"/>
                <w:lang w:val="uk-UA"/>
              </w:rPr>
              <w:t>Кр.с.к. = Фо (Вбо + Вб1) / 2</w:t>
            </w:r>
          </w:p>
          <w:p w:rsidR="00B536D6" w:rsidRPr="00310264" w:rsidRDefault="00B536D6"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Фо – фінансовий результат від операційної діяльності до оподаткування</w:t>
            </w:r>
          </w:p>
          <w:p w:rsidR="00B536D6" w:rsidRPr="00310264" w:rsidRDefault="00B536D6"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Вбо – валюта балансу на поч. періоду</w:t>
            </w:r>
          </w:p>
          <w:p w:rsidR="00B536D6" w:rsidRPr="00310264" w:rsidRDefault="00B536D6"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Вб1 – валюта балансу на кін. Періоду</w:t>
            </w:r>
          </w:p>
        </w:tc>
        <w:tc>
          <w:tcPr>
            <w:tcW w:w="2520" w:type="dxa"/>
          </w:tcPr>
          <w:p w:rsidR="00B536D6" w:rsidRPr="00310264" w:rsidRDefault="00B536D6" w:rsidP="00387D34">
            <w:pPr>
              <w:spacing w:line="276" w:lineRule="auto"/>
              <w:ind w:right="-60"/>
              <w:jc w:val="both"/>
              <w:rPr>
                <w:rFonts w:ascii="Times New Roman" w:hAnsi="Times New Roman"/>
                <w:sz w:val="24"/>
                <w:szCs w:val="24"/>
                <w:lang w:val="uk-UA"/>
              </w:rPr>
            </w:pPr>
            <w:r w:rsidRPr="00310264">
              <w:rPr>
                <w:rFonts w:ascii="Times New Roman" w:hAnsi="Times New Roman"/>
                <w:sz w:val="24"/>
                <w:szCs w:val="24"/>
                <w:lang w:val="uk-UA"/>
              </w:rPr>
              <w:t>Кр.с.к. = Ф2 ряд.100 / (Ф1 ряд. 280 гр.3 + Ф1 ряд.280 гр.4) / 2</w:t>
            </w:r>
          </w:p>
        </w:tc>
        <w:tc>
          <w:tcPr>
            <w:tcW w:w="1440" w:type="dxa"/>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 xml:space="preserve">&gt; 0 </w:t>
            </w:r>
          </w:p>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збільшення (0,12 – - 0,18)</w:t>
            </w:r>
          </w:p>
        </w:tc>
        <w:tc>
          <w:tcPr>
            <w:tcW w:w="2169" w:type="dxa"/>
          </w:tcPr>
          <w:p w:rsidR="00B536D6" w:rsidRPr="00310264" w:rsidRDefault="00472B6A" w:rsidP="00387D34">
            <w:pPr>
              <w:spacing w:line="276" w:lineRule="auto"/>
              <w:jc w:val="both"/>
              <w:rPr>
                <w:rFonts w:ascii="Times New Roman" w:hAnsi="Times New Roman"/>
                <w:sz w:val="24"/>
                <w:szCs w:val="24"/>
                <w:lang w:val="uk-UA"/>
              </w:rPr>
            </w:pPr>
            <w:r>
              <w:rPr>
                <w:rFonts w:ascii="Times New Roman" w:hAnsi="Times New Roman"/>
                <w:sz w:val="24"/>
                <w:szCs w:val="24"/>
                <w:lang w:val="uk-UA"/>
              </w:rPr>
              <w:t>Кр.с.к. = 67 / (4935) / 2 = 0,0068</w:t>
            </w:r>
          </w:p>
        </w:tc>
        <w:tc>
          <w:tcPr>
            <w:tcW w:w="1917" w:type="dxa"/>
          </w:tcPr>
          <w:p w:rsidR="00B536D6" w:rsidRPr="00310264" w:rsidRDefault="000F40E9" w:rsidP="00387D34">
            <w:pPr>
              <w:spacing w:line="276" w:lineRule="auto"/>
              <w:jc w:val="both"/>
              <w:rPr>
                <w:rFonts w:ascii="Times New Roman" w:hAnsi="Times New Roman"/>
                <w:sz w:val="24"/>
                <w:szCs w:val="24"/>
                <w:lang w:val="uk-UA"/>
              </w:rPr>
            </w:pPr>
            <w:r>
              <w:rPr>
                <w:rFonts w:ascii="Times New Roman" w:hAnsi="Times New Roman"/>
                <w:sz w:val="24"/>
                <w:szCs w:val="24"/>
                <w:lang w:val="uk-UA"/>
              </w:rPr>
              <w:t>Кр.с.к. = 26 / (2479 + 2223) / 2 = 0,003</w:t>
            </w:r>
          </w:p>
        </w:tc>
        <w:tc>
          <w:tcPr>
            <w:tcW w:w="1520" w:type="dxa"/>
          </w:tcPr>
          <w:p w:rsidR="00B536D6" w:rsidRPr="00310264" w:rsidRDefault="008A7532" w:rsidP="00387D34">
            <w:pPr>
              <w:spacing w:line="276" w:lineRule="auto"/>
              <w:jc w:val="both"/>
              <w:rPr>
                <w:rFonts w:ascii="Times New Roman" w:hAnsi="Times New Roman"/>
                <w:sz w:val="24"/>
                <w:szCs w:val="24"/>
                <w:lang w:val="uk-UA"/>
              </w:rPr>
            </w:pPr>
            <w:r>
              <w:rPr>
                <w:rFonts w:ascii="Times New Roman" w:hAnsi="Times New Roman"/>
                <w:sz w:val="24"/>
                <w:szCs w:val="24"/>
                <w:lang w:val="uk-UA"/>
              </w:rPr>
              <w:t>-0,0038</w:t>
            </w:r>
          </w:p>
        </w:tc>
      </w:tr>
      <w:tr w:rsidR="00B536D6" w:rsidRPr="00310264" w:rsidTr="00AC2369">
        <w:tc>
          <w:tcPr>
            <w:tcW w:w="633" w:type="dxa"/>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lastRenderedPageBreak/>
              <w:t>4</w:t>
            </w:r>
          </w:p>
        </w:tc>
        <w:tc>
          <w:tcPr>
            <w:tcW w:w="1620" w:type="dxa"/>
          </w:tcPr>
          <w:p w:rsidR="00B536D6" w:rsidRPr="00310264" w:rsidRDefault="00B536D6" w:rsidP="00387D34">
            <w:pPr>
              <w:spacing w:line="276" w:lineRule="auto"/>
              <w:ind w:right="-195"/>
              <w:jc w:val="both"/>
              <w:rPr>
                <w:rFonts w:ascii="Times New Roman" w:hAnsi="Times New Roman"/>
                <w:sz w:val="24"/>
                <w:szCs w:val="24"/>
                <w:lang w:val="uk-UA"/>
              </w:rPr>
            </w:pPr>
            <w:r w:rsidRPr="00310264">
              <w:rPr>
                <w:rFonts w:ascii="Times New Roman" w:hAnsi="Times New Roman"/>
                <w:sz w:val="24"/>
                <w:szCs w:val="24"/>
                <w:lang w:val="uk-UA"/>
              </w:rPr>
              <w:t xml:space="preserve">Коефіцієнт рентабельності діяльності </w:t>
            </w:r>
          </w:p>
        </w:tc>
        <w:tc>
          <w:tcPr>
            <w:tcW w:w="3060" w:type="dxa"/>
          </w:tcPr>
          <w:p w:rsidR="00B536D6" w:rsidRPr="00310264" w:rsidRDefault="00B536D6" w:rsidP="00387D34">
            <w:pPr>
              <w:spacing w:line="276" w:lineRule="auto"/>
              <w:ind w:right="-108"/>
              <w:jc w:val="both"/>
              <w:rPr>
                <w:rFonts w:ascii="Times New Roman" w:hAnsi="Times New Roman"/>
                <w:i/>
                <w:sz w:val="24"/>
                <w:szCs w:val="24"/>
                <w:lang w:val="uk-UA"/>
              </w:rPr>
            </w:pPr>
            <w:r w:rsidRPr="00310264">
              <w:rPr>
                <w:rFonts w:ascii="Times New Roman" w:hAnsi="Times New Roman"/>
                <w:i/>
                <w:sz w:val="24"/>
                <w:szCs w:val="24"/>
                <w:lang w:val="uk-UA"/>
              </w:rPr>
              <w:t>Кр.д. = Пр / ЧД</w:t>
            </w:r>
          </w:p>
          <w:p w:rsidR="00B536D6" w:rsidRPr="00310264" w:rsidRDefault="00B536D6"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 xml:space="preserve">Пр. – чистий прибуток </w:t>
            </w:r>
          </w:p>
          <w:p w:rsidR="00B536D6" w:rsidRPr="00310264" w:rsidRDefault="00B536D6"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 xml:space="preserve">ЧД – чистий дохід від </w:t>
            </w:r>
          </w:p>
          <w:p w:rsidR="00B536D6" w:rsidRPr="00310264" w:rsidRDefault="00B536D6"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реалізації продукції, робіт, послуг</w:t>
            </w:r>
          </w:p>
        </w:tc>
        <w:tc>
          <w:tcPr>
            <w:tcW w:w="2520" w:type="dxa"/>
          </w:tcPr>
          <w:p w:rsidR="00B536D6" w:rsidRPr="00310264" w:rsidRDefault="00B536D6" w:rsidP="00387D34">
            <w:pPr>
              <w:spacing w:line="276" w:lineRule="auto"/>
              <w:ind w:right="-60"/>
              <w:jc w:val="both"/>
              <w:rPr>
                <w:rFonts w:ascii="Times New Roman" w:hAnsi="Times New Roman"/>
                <w:sz w:val="24"/>
                <w:szCs w:val="24"/>
                <w:lang w:val="uk-UA"/>
              </w:rPr>
            </w:pPr>
            <w:r w:rsidRPr="00310264">
              <w:rPr>
                <w:rFonts w:ascii="Times New Roman" w:hAnsi="Times New Roman"/>
                <w:sz w:val="24"/>
                <w:szCs w:val="24"/>
                <w:lang w:val="uk-UA"/>
              </w:rPr>
              <w:t>К р.д. =  Ф2 ряд.220 / Ф2 ряд.035</w:t>
            </w:r>
          </w:p>
        </w:tc>
        <w:tc>
          <w:tcPr>
            <w:tcW w:w="1440" w:type="dxa"/>
          </w:tcPr>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 xml:space="preserve">&gt; 0 </w:t>
            </w:r>
          </w:p>
          <w:p w:rsidR="00B536D6" w:rsidRPr="00310264" w:rsidRDefault="00B536D6"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 xml:space="preserve">збільшення </w:t>
            </w:r>
          </w:p>
        </w:tc>
        <w:tc>
          <w:tcPr>
            <w:tcW w:w="2169" w:type="dxa"/>
          </w:tcPr>
          <w:p w:rsidR="00B536D6" w:rsidRPr="00310264" w:rsidRDefault="00472B6A" w:rsidP="00387D34">
            <w:pPr>
              <w:spacing w:line="276" w:lineRule="auto"/>
              <w:jc w:val="both"/>
              <w:rPr>
                <w:rFonts w:ascii="Times New Roman" w:hAnsi="Times New Roman"/>
                <w:sz w:val="24"/>
                <w:szCs w:val="24"/>
                <w:lang w:val="uk-UA"/>
              </w:rPr>
            </w:pPr>
            <w:r>
              <w:rPr>
                <w:rFonts w:ascii="Times New Roman" w:hAnsi="Times New Roman"/>
                <w:sz w:val="24"/>
                <w:szCs w:val="24"/>
                <w:lang w:val="uk-UA"/>
              </w:rPr>
              <w:t>Кр = 36 / 3226 = 0,011</w:t>
            </w:r>
          </w:p>
        </w:tc>
        <w:tc>
          <w:tcPr>
            <w:tcW w:w="1917" w:type="dxa"/>
          </w:tcPr>
          <w:p w:rsidR="00B536D6" w:rsidRPr="00310264" w:rsidRDefault="000F40E9" w:rsidP="00387D34">
            <w:pPr>
              <w:spacing w:line="276" w:lineRule="auto"/>
              <w:jc w:val="both"/>
              <w:rPr>
                <w:rFonts w:ascii="Times New Roman" w:hAnsi="Times New Roman"/>
                <w:sz w:val="24"/>
                <w:szCs w:val="24"/>
                <w:lang w:val="uk-UA"/>
              </w:rPr>
            </w:pPr>
            <w:r>
              <w:rPr>
                <w:rFonts w:ascii="Times New Roman" w:hAnsi="Times New Roman"/>
                <w:sz w:val="24"/>
                <w:szCs w:val="24"/>
                <w:lang w:val="uk-UA"/>
              </w:rPr>
              <w:t>Кр =20 / 4618 = 0,0043</w:t>
            </w:r>
          </w:p>
        </w:tc>
        <w:tc>
          <w:tcPr>
            <w:tcW w:w="1520" w:type="dxa"/>
          </w:tcPr>
          <w:p w:rsidR="00B536D6" w:rsidRPr="00310264" w:rsidRDefault="008A7532" w:rsidP="00387D34">
            <w:pPr>
              <w:spacing w:line="276" w:lineRule="auto"/>
              <w:jc w:val="both"/>
              <w:rPr>
                <w:rFonts w:ascii="Times New Roman" w:hAnsi="Times New Roman"/>
                <w:sz w:val="24"/>
                <w:szCs w:val="24"/>
                <w:lang w:val="uk-UA"/>
              </w:rPr>
            </w:pPr>
            <w:r>
              <w:rPr>
                <w:rFonts w:ascii="Times New Roman" w:hAnsi="Times New Roman"/>
                <w:sz w:val="24"/>
                <w:szCs w:val="24"/>
                <w:lang w:val="uk-UA"/>
              </w:rPr>
              <w:t>-0,0067</w:t>
            </w:r>
          </w:p>
        </w:tc>
      </w:tr>
      <w:tr w:rsidR="00155822" w:rsidRPr="00310264" w:rsidTr="00AC2369">
        <w:tc>
          <w:tcPr>
            <w:tcW w:w="633"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5</w:t>
            </w:r>
          </w:p>
        </w:tc>
        <w:tc>
          <w:tcPr>
            <w:tcW w:w="1620" w:type="dxa"/>
          </w:tcPr>
          <w:p w:rsidR="00155822" w:rsidRPr="00310264" w:rsidRDefault="00155822" w:rsidP="00387D34">
            <w:pPr>
              <w:spacing w:line="276" w:lineRule="auto"/>
              <w:ind w:right="-195"/>
              <w:jc w:val="both"/>
              <w:rPr>
                <w:rFonts w:ascii="Times New Roman" w:hAnsi="Times New Roman"/>
                <w:sz w:val="24"/>
                <w:szCs w:val="24"/>
                <w:lang w:val="uk-UA"/>
              </w:rPr>
            </w:pPr>
            <w:r w:rsidRPr="00310264">
              <w:rPr>
                <w:rFonts w:ascii="Times New Roman" w:hAnsi="Times New Roman"/>
                <w:sz w:val="24"/>
                <w:szCs w:val="24"/>
                <w:lang w:val="uk-UA"/>
              </w:rPr>
              <w:t>Коефіцієнт оборотності активів</w:t>
            </w:r>
          </w:p>
        </w:tc>
        <w:tc>
          <w:tcPr>
            <w:tcW w:w="3060" w:type="dxa"/>
          </w:tcPr>
          <w:p w:rsidR="00155822" w:rsidRPr="00310264" w:rsidRDefault="00155822" w:rsidP="00387D34">
            <w:pPr>
              <w:spacing w:line="276" w:lineRule="auto"/>
              <w:ind w:right="-108"/>
              <w:jc w:val="both"/>
              <w:rPr>
                <w:rFonts w:ascii="Times New Roman" w:hAnsi="Times New Roman"/>
                <w:i/>
                <w:sz w:val="24"/>
                <w:szCs w:val="24"/>
                <w:lang w:val="uk-UA"/>
              </w:rPr>
            </w:pPr>
            <w:r w:rsidRPr="00310264">
              <w:rPr>
                <w:rFonts w:ascii="Times New Roman" w:hAnsi="Times New Roman"/>
                <w:i/>
                <w:sz w:val="24"/>
                <w:szCs w:val="24"/>
                <w:lang w:val="uk-UA"/>
              </w:rPr>
              <w:t>Ко.а. = ЧД / (Вбо + Вб1) / 2</w:t>
            </w:r>
          </w:p>
        </w:tc>
        <w:tc>
          <w:tcPr>
            <w:tcW w:w="2520" w:type="dxa"/>
          </w:tcPr>
          <w:p w:rsidR="00155822" w:rsidRPr="00310264" w:rsidRDefault="00155822" w:rsidP="00387D34">
            <w:pPr>
              <w:spacing w:line="276" w:lineRule="auto"/>
              <w:ind w:right="-60"/>
              <w:jc w:val="both"/>
              <w:rPr>
                <w:rFonts w:ascii="Times New Roman" w:hAnsi="Times New Roman"/>
                <w:sz w:val="24"/>
                <w:szCs w:val="24"/>
                <w:lang w:val="uk-UA"/>
              </w:rPr>
            </w:pPr>
            <w:r w:rsidRPr="00310264">
              <w:rPr>
                <w:rFonts w:ascii="Times New Roman" w:hAnsi="Times New Roman"/>
                <w:sz w:val="24"/>
                <w:szCs w:val="24"/>
                <w:lang w:val="uk-UA"/>
              </w:rPr>
              <w:t xml:space="preserve">Ко.а = Ф2 ряд. 035 / (Ф1 ряд.280 гр.3 + Ф1 ряд.280 гр.4) / 2 </w:t>
            </w:r>
          </w:p>
        </w:tc>
        <w:tc>
          <w:tcPr>
            <w:tcW w:w="1440" w:type="dxa"/>
          </w:tcPr>
          <w:p w:rsidR="00155822" w:rsidRPr="00310264" w:rsidRDefault="00155822"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 xml:space="preserve">Збільшення </w:t>
            </w:r>
          </w:p>
        </w:tc>
        <w:tc>
          <w:tcPr>
            <w:tcW w:w="2169"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К о.а. = 3226 / (2456+2479) / 2 = 0,33</w:t>
            </w:r>
          </w:p>
        </w:tc>
        <w:tc>
          <w:tcPr>
            <w:tcW w:w="1917"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К о.а. = 4618 / (2479 + 2223) / 2 = 0,49</w:t>
            </w:r>
          </w:p>
        </w:tc>
        <w:tc>
          <w:tcPr>
            <w:tcW w:w="1520" w:type="dxa"/>
          </w:tcPr>
          <w:p w:rsidR="00155822" w:rsidRPr="00310264" w:rsidRDefault="00155822"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 xml:space="preserve">збільшення </w:t>
            </w:r>
          </w:p>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+ 0,16</w:t>
            </w:r>
          </w:p>
        </w:tc>
      </w:tr>
      <w:tr w:rsidR="00155822" w:rsidRPr="00310264" w:rsidTr="00AC2369">
        <w:tc>
          <w:tcPr>
            <w:tcW w:w="633"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6</w:t>
            </w:r>
          </w:p>
        </w:tc>
        <w:tc>
          <w:tcPr>
            <w:tcW w:w="1620" w:type="dxa"/>
          </w:tcPr>
          <w:p w:rsidR="00155822" w:rsidRPr="00310264" w:rsidRDefault="00155822" w:rsidP="00387D34">
            <w:pPr>
              <w:spacing w:line="276" w:lineRule="auto"/>
              <w:ind w:right="-195"/>
              <w:jc w:val="both"/>
              <w:rPr>
                <w:rFonts w:ascii="Times New Roman" w:hAnsi="Times New Roman"/>
                <w:sz w:val="24"/>
                <w:szCs w:val="24"/>
                <w:lang w:val="uk-UA"/>
              </w:rPr>
            </w:pPr>
            <w:r w:rsidRPr="00310264">
              <w:rPr>
                <w:rFonts w:ascii="Times New Roman" w:hAnsi="Times New Roman"/>
                <w:sz w:val="24"/>
                <w:szCs w:val="24"/>
                <w:lang w:val="uk-UA"/>
              </w:rPr>
              <w:t xml:space="preserve">Коефіцієнт фінансової стійкості підприємства </w:t>
            </w:r>
          </w:p>
        </w:tc>
        <w:tc>
          <w:tcPr>
            <w:tcW w:w="3060" w:type="dxa"/>
          </w:tcPr>
          <w:p w:rsidR="00155822" w:rsidRPr="00310264" w:rsidRDefault="00155822" w:rsidP="00387D34">
            <w:pPr>
              <w:spacing w:line="276" w:lineRule="auto"/>
              <w:ind w:right="-108"/>
              <w:jc w:val="both"/>
              <w:rPr>
                <w:rFonts w:ascii="Times New Roman" w:hAnsi="Times New Roman"/>
                <w:i/>
                <w:sz w:val="24"/>
                <w:szCs w:val="24"/>
                <w:lang w:val="uk-UA"/>
              </w:rPr>
            </w:pPr>
            <w:r w:rsidRPr="00310264">
              <w:rPr>
                <w:rFonts w:ascii="Times New Roman" w:hAnsi="Times New Roman"/>
                <w:i/>
                <w:sz w:val="24"/>
                <w:szCs w:val="24"/>
                <w:lang w:val="uk-UA"/>
              </w:rPr>
              <w:t>К ф.с. = Вк. / (Дз. + Кз)</w:t>
            </w:r>
          </w:p>
          <w:p w:rsidR="00155822" w:rsidRPr="00310264" w:rsidRDefault="00155822"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Вк – власний капітал;</w:t>
            </w:r>
          </w:p>
          <w:p w:rsidR="00155822" w:rsidRPr="00310264" w:rsidRDefault="00155822"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Дз – довгострокові зобов’язання;</w:t>
            </w:r>
          </w:p>
          <w:p w:rsidR="00155822" w:rsidRPr="00310264" w:rsidRDefault="00155822"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Кз – короткострокові зобов’язання</w:t>
            </w:r>
          </w:p>
        </w:tc>
        <w:tc>
          <w:tcPr>
            <w:tcW w:w="2520" w:type="dxa"/>
          </w:tcPr>
          <w:p w:rsidR="00155822" w:rsidRPr="00310264" w:rsidRDefault="00155822" w:rsidP="00387D34">
            <w:pPr>
              <w:spacing w:line="276" w:lineRule="auto"/>
              <w:ind w:right="-60"/>
              <w:jc w:val="both"/>
              <w:rPr>
                <w:rFonts w:ascii="Times New Roman" w:hAnsi="Times New Roman"/>
                <w:sz w:val="24"/>
                <w:szCs w:val="24"/>
                <w:lang w:val="uk-UA"/>
              </w:rPr>
            </w:pPr>
            <w:r w:rsidRPr="00310264">
              <w:rPr>
                <w:rFonts w:ascii="Times New Roman" w:hAnsi="Times New Roman"/>
                <w:sz w:val="24"/>
                <w:szCs w:val="24"/>
                <w:lang w:val="uk-UA"/>
              </w:rPr>
              <w:t>К ф.с = Ф1 ряд.380 / (Ф1 ряд.480 + Ф1 ряд.620)</w:t>
            </w:r>
          </w:p>
        </w:tc>
        <w:tc>
          <w:tcPr>
            <w:tcW w:w="1440" w:type="dxa"/>
          </w:tcPr>
          <w:p w:rsidR="00155822" w:rsidRPr="00310264" w:rsidRDefault="00155822"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Збільшення</w:t>
            </w:r>
          </w:p>
        </w:tc>
        <w:tc>
          <w:tcPr>
            <w:tcW w:w="2169"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К ф.с. = 1889 / (0 + 590) = 3,12</w:t>
            </w:r>
          </w:p>
        </w:tc>
        <w:tc>
          <w:tcPr>
            <w:tcW w:w="1917"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К ф.с. = 1911 / (0 + 312) = 6,13</w:t>
            </w:r>
          </w:p>
        </w:tc>
        <w:tc>
          <w:tcPr>
            <w:tcW w:w="1520" w:type="dxa"/>
          </w:tcPr>
          <w:p w:rsidR="00155822" w:rsidRPr="00310264" w:rsidRDefault="00155822"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 xml:space="preserve">збільшення </w:t>
            </w:r>
          </w:p>
          <w:p w:rsidR="00155822" w:rsidRPr="00310264" w:rsidRDefault="00155822" w:rsidP="00387D34">
            <w:pPr>
              <w:spacing w:line="276" w:lineRule="auto"/>
              <w:jc w:val="both"/>
              <w:rPr>
                <w:rFonts w:ascii="Times New Roman" w:hAnsi="Times New Roman"/>
                <w:color w:val="FF0000"/>
                <w:sz w:val="24"/>
                <w:szCs w:val="24"/>
                <w:lang w:val="uk-UA"/>
              </w:rPr>
            </w:pPr>
            <w:r w:rsidRPr="00310264">
              <w:rPr>
                <w:rFonts w:ascii="Times New Roman" w:hAnsi="Times New Roman"/>
                <w:sz w:val="24"/>
                <w:szCs w:val="24"/>
                <w:lang w:val="uk-UA"/>
              </w:rPr>
              <w:t>+ 3,</w:t>
            </w:r>
            <w:r>
              <w:rPr>
                <w:rFonts w:ascii="Times New Roman" w:hAnsi="Times New Roman"/>
                <w:sz w:val="24"/>
                <w:szCs w:val="24"/>
                <w:lang w:val="uk-UA"/>
              </w:rPr>
              <w:t>01</w:t>
            </w:r>
          </w:p>
        </w:tc>
      </w:tr>
      <w:tr w:rsidR="00155822" w:rsidRPr="00310264" w:rsidTr="00AC2369">
        <w:tc>
          <w:tcPr>
            <w:tcW w:w="633"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7</w:t>
            </w:r>
          </w:p>
        </w:tc>
        <w:tc>
          <w:tcPr>
            <w:tcW w:w="1620" w:type="dxa"/>
          </w:tcPr>
          <w:p w:rsidR="00155822" w:rsidRPr="00310264" w:rsidRDefault="00155822" w:rsidP="00387D34">
            <w:pPr>
              <w:spacing w:line="276" w:lineRule="auto"/>
              <w:ind w:right="-195"/>
              <w:jc w:val="both"/>
              <w:rPr>
                <w:rFonts w:ascii="Times New Roman" w:hAnsi="Times New Roman"/>
                <w:sz w:val="24"/>
                <w:szCs w:val="24"/>
                <w:lang w:val="uk-UA"/>
              </w:rPr>
            </w:pPr>
            <w:r w:rsidRPr="00310264">
              <w:rPr>
                <w:rFonts w:ascii="Times New Roman" w:hAnsi="Times New Roman"/>
                <w:sz w:val="24"/>
                <w:szCs w:val="24"/>
                <w:lang w:val="uk-UA"/>
              </w:rPr>
              <w:t>Коефіцієнт покриття</w:t>
            </w:r>
          </w:p>
        </w:tc>
        <w:tc>
          <w:tcPr>
            <w:tcW w:w="3060" w:type="dxa"/>
          </w:tcPr>
          <w:p w:rsidR="00155822" w:rsidRPr="00310264" w:rsidRDefault="00155822" w:rsidP="00387D34">
            <w:pPr>
              <w:spacing w:line="276" w:lineRule="auto"/>
              <w:ind w:right="-108"/>
              <w:jc w:val="both"/>
              <w:rPr>
                <w:rFonts w:ascii="Times New Roman" w:hAnsi="Times New Roman"/>
                <w:i/>
                <w:sz w:val="24"/>
                <w:szCs w:val="24"/>
                <w:lang w:val="uk-UA"/>
              </w:rPr>
            </w:pPr>
            <w:r w:rsidRPr="00310264">
              <w:rPr>
                <w:rFonts w:ascii="Times New Roman" w:hAnsi="Times New Roman"/>
                <w:i/>
                <w:sz w:val="24"/>
                <w:szCs w:val="24"/>
                <w:lang w:val="uk-UA"/>
              </w:rPr>
              <w:t>К п = Об.з / Пз</w:t>
            </w:r>
          </w:p>
          <w:p w:rsidR="00155822" w:rsidRPr="00310264" w:rsidRDefault="00155822"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Об. з. – оборотні засоби;</w:t>
            </w:r>
          </w:p>
          <w:p w:rsidR="00155822" w:rsidRPr="00310264" w:rsidRDefault="00155822"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П.з. – поточні зобов</w:t>
            </w:r>
            <w:r w:rsidRPr="00310264">
              <w:rPr>
                <w:rFonts w:ascii="Times New Roman" w:hAnsi="Times New Roman"/>
                <w:sz w:val="24"/>
                <w:szCs w:val="24"/>
                <w:lang w:val="en-US"/>
              </w:rPr>
              <w:t>’</w:t>
            </w:r>
            <w:r w:rsidRPr="00310264">
              <w:rPr>
                <w:rFonts w:ascii="Times New Roman" w:hAnsi="Times New Roman"/>
                <w:sz w:val="24"/>
                <w:szCs w:val="24"/>
                <w:lang w:val="uk-UA"/>
              </w:rPr>
              <w:t>язання.</w:t>
            </w:r>
          </w:p>
        </w:tc>
        <w:tc>
          <w:tcPr>
            <w:tcW w:w="2520" w:type="dxa"/>
          </w:tcPr>
          <w:p w:rsidR="00155822" w:rsidRPr="00310264" w:rsidRDefault="00155822" w:rsidP="00387D34">
            <w:pPr>
              <w:spacing w:line="276" w:lineRule="auto"/>
              <w:ind w:right="-60"/>
              <w:jc w:val="both"/>
              <w:rPr>
                <w:rFonts w:ascii="Times New Roman" w:hAnsi="Times New Roman"/>
                <w:sz w:val="24"/>
                <w:szCs w:val="24"/>
                <w:lang w:val="uk-UA"/>
              </w:rPr>
            </w:pPr>
            <w:r w:rsidRPr="00310264">
              <w:rPr>
                <w:rFonts w:ascii="Times New Roman" w:hAnsi="Times New Roman"/>
                <w:sz w:val="24"/>
                <w:szCs w:val="24"/>
                <w:lang w:val="uk-UA"/>
              </w:rPr>
              <w:t>К п. = Ф1 ряд.260 / Ф1 ряд.620</w:t>
            </w:r>
          </w:p>
        </w:tc>
        <w:tc>
          <w:tcPr>
            <w:tcW w:w="1440" w:type="dxa"/>
          </w:tcPr>
          <w:p w:rsidR="00155822" w:rsidRPr="00310264" w:rsidRDefault="00155822"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 xml:space="preserve">&gt; 1 Збільшення </w:t>
            </w:r>
          </w:p>
        </w:tc>
        <w:tc>
          <w:tcPr>
            <w:tcW w:w="2169"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К п. = 882 / 590 = 1,49</w:t>
            </w:r>
          </w:p>
        </w:tc>
        <w:tc>
          <w:tcPr>
            <w:tcW w:w="1917"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К п. = 661 / 312= 2,12</w:t>
            </w:r>
            <w:r w:rsidRPr="00310264">
              <w:rPr>
                <w:rFonts w:ascii="Times New Roman" w:hAnsi="Times New Roman"/>
                <w:sz w:val="24"/>
                <w:szCs w:val="24"/>
                <w:lang w:val="uk-UA"/>
              </w:rPr>
              <w:t xml:space="preserve"> </w:t>
            </w:r>
          </w:p>
        </w:tc>
        <w:tc>
          <w:tcPr>
            <w:tcW w:w="1520" w:type="dxa"/>
          </w:tcPr>
          <w:p w:rsidR="00155822" w:rsidRPr="00310264" w:rsidRDefault="00155822"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 xml:space="preserve">Збільшення </w:t>
            </w:r>
          </w:p>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+ 0,63</w:t>
            </w:r>
          </w:p>
        </w:tc>
      </w:tr>
      <w:tr w:rsidR="00155822" w:rsidRPr="00310264" w:rsidTr="00AC2369">
        <w:tc>
          <w:tcPr>
            <w:tcW w:w="633"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8</w:t>
            </w:r>
          </w:p>
        </w:tc>
        <w:tc>
          <w:tcPr>
            <w:tcW w:w="1620" w:type="dxa"/>
          </w:tcPr>
          <w:p w:rsidR="00155822" w:rsidRPr="00310264" w:rsidRDefault="00155822" w:rsidP="00387D34">
            <w:pPr>
              <w:spacing w:line="276" w:lineRule="auto"/>
              <w:ind w:right="-195"/>
              <w:jc w:val="both"/>
              <w:rPr>
                <w:rFonts w:ascii="Times New Roman" w:hAnsi="Times New Roman"/>
                <w:sz w:val="24"/>
                <w:szCs w:val="24"/>
                <w:lang w:val="uk-UA"/>
              </w:rPr>
            </w:pPr>
            <w:r w:rsidRPr="00310264">
              <w:rPr>
                <w:rFonts w:ascii="Times New Roman" w:hAnsi="Times New Roman"/>
                <w:sz w:val="24"/>
                <w:szCs w:val="24"/>
                <w:lang w:val="uk-UA"/>
              </w:rPr>
              <w:t xml:space="preserve">Коефіцієнт загальної ліквідності </w:t>
            </w:r>
          </w:p>
        </w:tc>
        <w:tc>
          <w:tcPr>
            <w:tcW w:w="3060" w:type="dxa"/>
          </w:tcPr>
          <w:p w:rsidR="00155822" w:rsidRPr="00310264" w:rsidRDefault="00155822" w:rsidP="00387D34">
            <w:pPr>
              <w:spacing w:line="276" w:lineRule="auto"/>
              <w:ind w:right="-108"/>
              <w:jc w:val="both"/>
              <w:rPr>
                <w:rFonts w:ascii="Times New Roman" w:hAnsi="Times New Roman"/>
                <w:i/>
                <w:sz w:val="24"/>
                <w:szCs w:val="24"/>
                <w:lang w:val="uk-UA"/>
              </w:rPr>
            </w:pPr>
            <w:r w:rsidRPr="00310264">
              <w:rPr>
                <w:rFonts w:ascii="Times New Roman" w:hAnsi="Times New Roman"/>
                <w:i/>
                <w:sz w:val="24"/>
                <w:szCs w:val="24"/>
                <w:lang w:val="uk-UA"/>
              </w:rPr>
              <w:t xml:space="preserve">К з.л. = Об.з. / (ДЗ + ПЗ) </w:t>
            </w:r>
          </w:p>
          <w:p w:rsidR="00155822" w:rsidRPr="00310264" w:rsidRDefault="00155822"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Об.з – оборотні засоби;</w:t>
            </w:r>
          </w:p>
          <w:p w:rsidR="00155822" w:rsidRPr="00310264" w:rsidRDefault="00155822"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ДЗ – довгострокові зобов</w:t>
            </w:r>
            <w:r w:rsidRPr="00310264">
              <w:rPr>
                <w:rFonts w:ascii="Times New Roman" w:hAnsi="Times New Roman"/>
                <w:sz w:val="24"/>
                <w:szCs w:val="24"/>
              </w:rPr>
              <w:t>’</w:t>
            </w:r>
            <w:r w:rsidRPr="00310264">
              <w:rPr>
                <w:rFonts w:ascii="Times New Roman" w:hAnsi="Times New Roman"/>
                <w:sz w:val="24"/>
                <w:szCs w:val="24"/>
                <w:lang w:val="uk-UA"/>
              </w:rPr>
              <w:t>язання;</w:t>
            </w:r>
          </w:p>
          <w:p w:rsidR="00155822" w:rsidRPr="00310264" w:rsidRDefault="00155822"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ПЗ – поточні зобов</w:t>
            </w:r>
            <w:r w:rsidRPr="00310264">
              <w:rPr>
                <w:rFonts w:ascii="Times New Roman" w:hAnsi="Times New Roman"/>
                <w:sz w:val="24"/>
                <w:szCs w:val="24"/>
                <w:lang w:val="en-US"/>
              </w:rPr>
              <w:t>’</w:t>
            </w:r>
            <w:r w:rsidRPr="00310264">
              <w:rPr>
                <w:rFonts w:ascii="Times New Roman" w:hAnsi="Times New Roman"/>
                <w:sz w:val="24"/>
                <w:szCs w:val="24"/>
                <w:lang w:val="uk-UA"/>
              </w:rPr>
              <w:t>язання.</w:t>
            </w:r>
          </w:p>
        </w:tc>
        <w:tc>
          <w:tcPr>
            <w:tcW w:w="2520" w:type="dxa"/>
          </w:tcPr>
          <w:p w:rsidR="00155822" w:rsidRPr="00310264" w:rsidRDefault="00155822" w:rsidP="00387D34">
            <w:pPr>
              <w:spacing w:line="276" w:lineRule="auto"/>
              <w:ind w:right="-60"/>
              <w:jc w:val="both"/>
              <w:rPr>
                <w:rFonts w:ascii="Times New Roman" w:hAnsi="Times New Roman"/>
                <w:sz w:val="24"/>
                <w:szCs w:val="24"/>
                <w:lang w:val="uk-UA"/>
              </w:rPr>
            </w:pPr>
            <w:r w:rsidRPr="00310264">
              <w:rPr>
                <w:rFonts w:ascii="Times New Roman" w:hAnsi="Times New Roman"/>
                <w:sz w:val="24"/>
                <w:szCs w:val="24"/>
                <w:lang w:val="uk-UA"/>
              </w:rPr>
              <w:t>К з.л. = Ф1 ряд.260 / Ф1 ряд.480 + ряд.620</w:t>
            </w:r>
          </w:p>
        </w:tc>
        <w:tc>
          <w:tcPr>
            <w:tcW w:w="1440" w:type="dxa"/>
          </w:tcPr>
          <w:p w:rsidR="00155822" w:rsidRPr="00310264" w:rsidRDefault="00155822"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 xml:space="preserve">Збільшення </w:t>
            </w:r>
          </w:p>
        </w:tc>
        <w:tc>
          <w:tcPr>
            <w:tcW w:w="2169"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К з. л. = 882 / (0 + 590) = 1,49</w:t>
            </w:r>
          </w:p>
        </w:tc>
        <w:tc>
          <w:tcPr>
            <w:tcW w:w="1917"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К п. = 661 / (0 + 312) = 2,12</w:t>
            </w:r>
          </w:p>
        </w:tc>
        <w:tc>
          <w:tcPr>
            <w:tcW w:w="1520" w:type="dxa"/>
          </w:tcPr>
          <w:p w:rsidR="00155822" w:rsidRPr="00310264" w:rsidRDefault="00155822"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 xml:space="preserve">Збільшення </w:t>
            </w:r>
          </w:p>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+ 0,63</w:t>
            </w:r>
          </w:p>
          <w:p w:rsidR="00155822" w:rsidRPr="00310264" w:rsidRDefault="00155822" w:rsidP="00387D34">
            <w:pPr>
              <w:spacing w:line="276" w:lineRule="auto"/>
              <w:jc w:val="both"/>
              <w:rPr>
                <w:rFonts w:ascii="Times New Roman" w:hAnsi="Times New Roman"/>
                <w:sz w:val="24"/>
                <w:szCs w:val="24"/>
                <w:lang w:val="uk-UA"/>
              </w:rPr>
            </w:pPr>
          </w:p>
        </w:tc>
      </w:tr>
      <w:tr w:rsidR="00155822" w:rsidRPr="00310264" w:rsidTr="00AC2369">
        <w:tc>
          <w:tcPr>
            <w:tcW w:w="633"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9</w:t>
            </w:r>
          </w:p>
        </w:tc>
        <w:tc>
          <w:tcPr>
            <w:tcW w:w="1620" w:type="dxa"/>
          </w:tcPr>
          <w:p w:rsidR="00155822" w:rsidRPr="00310264" w:rsidRDefault="00155822" w:rsidP="00387D34">
            <w:pPr>
              <w:spacing w:line="276" w:lineRule="auto"/>
              <w:ind w:right="-195"/>
              <w:jc w:val="both"/>
              <w:rPr>
                <w:rFonts w:ascii="Times New Roman" w:hAnsi="Times New Roman"/>
                <w:sz w:val="24"/>
                <w:szCs w:val="24"/>
                <w:lang w:val="uk-UA"/>
              </w:rPr>
            </w:pPr>
            <w:r w:rsidRPr="00310264">
              <w:rPr>
                <w:rFonts w:ascii="Times New Roman" w:hAnsi="Times New Roman"/>
                <w:sz w:val="24"/>
                <w:szCs w:val="24"/>
                <w:lang w:val="uk-UA"/>
              </w:rPr>
              <w:t xml:space="preserve">Коефіцієнт абсолютної ліквідності </w:t>
            </w:r>
          </w:p>
        </w:tc>
        <w:tc>
          <w:tcPr>
            <w:tcW w:w="3060" w:type="dxa"/>
          </w:tcPr>
          <w:p w:rsidR="00155822" w:rsidRPr="00310264" w:rsidRDefault="00155822" w:rsidP="00387D34">
            <w:pPr>
              <w:spacing w:line="276" w:lineRule="auto"/>
              <w:ind w:right="-108"/>
              <w:jc w:val="both"/>
              <w:rPr>
                <w:rFonts w:ascii="Times New Roman" w:hAnsi="Times New Roman"/>
                <w:i/>
                <w:sz w:val="24"/>
                <w:szCs w:val="24"/>
                <w:lang w:val="uk-UA"/>
              </w:rPr>
            </w:pPr>
            <w:r w:rsidRPr="00310264">
              <w:rPr>
                <w:rFonts w:ascii="Times New Roman" w:hAnsi="Times New Roman"/>
                <w:i/>
                <w:sz w:val="24"/>
                <w:szCs w:val="24"/>
                <w:lang w:val="uk-UA"/>
              </w:rPr>
              <w:t>К а.л. = Г к. / ПЗ</w:t>
            </w:r>
          </w:p>
          <w:p w:rsidR="00155822" w:rsidRPr="00310264" w:rsidRDefault="00155822"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Г к. – грошові кошти;</w:t>
            </w:r>
          </w:p>
          <w:p w:rsidR="00155822" w:rsidRPr="00310264" w:rsidRDefault="00155822"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ПЗ – поточні зобов</w:t>
            </w:r>
            <w:r w:rsidRPr="00310264">
              <w:rPr>
                <w:rFonts w:ascii="Times New Roman" w:hAnsi="Times New Roman"/>
                <w:sz w:val="24"/>
                <w:szCs w:val="24"/>
                <w:lang w:val="en-US"/>
              </w:rPr>
              <w:t>’</w:t>
            </w:r>
            <w:r w:rsidRPr="00310264">
              <w:rPr>
                <w:rFonts w:ascii="Times New Roman" w:hAnsi="Times New Roman"/>
                <w:sz w:val="24"/>
                <w:szCs w:val="24"/>
                <w:lang w:val="uk-UA"/>
              </w:rPr>
              <w:t>язання.</w:t>
            </w:r>
          </w:p>
        </w:tc>
        <w:tc>
          <w:tcPr>
            <w:tcW w:w="2520" w:type="dxa"/>
          </w:tcPr>
          <w:p w:rsidR="00155822" w:rsidRPr="00310264" w:rsidRDefault="00155822" w:rsidP="00387D34">
            <w:pPr>
              <w:spacing w:line="276" w:lineRule="auto"/>
              <w:ind w:right="-60"/>
              <w:jc w:val="both"/>
              <w:rPr>
                <w:rFonts w:ascii="Times New Roman" w:hAnsi="Times New Roman"/>
                <w:sz w:val="24"/>
                <w:szCs w:val="24"/>
                <w:lang w:val="uk-UA"/>
              </w:rPr>
            </w:pPr>
            <w:r w:rsidRPr="00310264">
              <w:rPr>
                <w:rFonts w:ascii="Times New Roman" w:hAnsi="Times New Roman"/>
                <w:sz w:val="24"/>
                <w:szCs w:val="24"/>
                <w:lang w:val="uk-UA"/>
              </w:rPr>
              <w:t>К а.л. = Ф1 ряд.230 + ряд.240 / Ф1 ряд.620</w:t>
            </w:r>
          </w:p>
        </w:tc>
        <w:tc>
          <w:tcPr>
            <w:tcW w:w="1440" w:type="dxa"/>
          </w:tcPr>
          <w:p w:rsidR="00155822" w:rsidRPr="00310264" w:rsidRDefault="00155822"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0,2 – 0,35</w:t>
            </w:r>
          </w:p>
        </w:tc>
        <w:tc>
          <w:tcPr>
            <w:tcW w:w="2169"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К а.л. = (37 + 0) / 590 = 0,063</w:t>
            </w:r>
          </w:p>
        </w:tc>
        <w:tc>
          <w:tcPr>
            <w:tcW w:w="1917"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К а.л. = (293 + 0) / 312 = 0,94</w:t>
            </w:r>
          </w:p>
        </w:tc>
        <w:tc>
          <w:tcPr>
            <w:tcW w:w="1520" w:type="dxa"/>
          </w:tcPr>
          <w:p w:rsidR="00155822" w:rsidRPr="00310264" w:rsidRDefault="00155822"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 xml:space="preserve">Збільшення </w:t>
            </w:r>
          </w:p>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+ 0,877</w:t>
            </w:r>
          </w:p>
          <w:p w:rsidR="00155822" w:rsidRPr="00310264" w:rsidRDefault="00155822" w:rsidP="00387D34">
            <w:pPr>
              <w:spacing w:line="276" w:lineRule="auto"/>
              <w:jc w:val="both"/>
              <w:rPr>
                <w:rFonts w:ascii="Times New Roman" w:hAnsi="Times New Roman"/>
                <w:color w:val="FF0000"/>
                <w:sz w:val="24"/>
                <w:szCs w:val="24"/>
                <w:lang w:val="uk-UA"/>
              </w:rPr>
            </w:pPr>
          </w:p>
        </w:tc>
      </w:tr>
      <w:tr w:rsidR="00155822" w:rsidRPr="00310264" w:rsidTr="00AC2369">
        <w:tc>
          <w:tcPr>
            <w:tcW w:w="633"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10</w:t>
            </w:r>
          </w:p>
        </w:tc>
        <w:tc>
          <w:tcPr>
            <w:tcW w:w="1620" w:type="dxa"/>
          </w:tcPr>
          <w:p w:rsidR="00155822" w:rsidRPr="00310264" w:rsidRDefault="00155822" w:rsidP="00387D34">
            <w:pPr>
              <w:spacing w:line="276" w:lineRule="auto"/>
              <w:ind w:right="-195"/>
              <w:jc w:val="both"/>
              <w:rPr>
                <w:rFonts w:ascii="Times New Roman" w:hAnsi="Times New Roman"/>
                <w:sz w:val="24"/>
                <w:szCs w:val="24"/>
                <w:lang w:val="uk-UA"/>
              </w:rPr>
            </w:pPr>
            <w:r w:rsidRPr="00310264">
              <w:rPr>
                <w:rFonts w:ascii="Times New Roman" w:hAnsi="Times New Roman"/>
                <w:sz w:val="24"/>
                <w:szCs w:val="24"/>
                <w:lang w:val="uk-UA"/>
              </w:rPr>
              <w:t xml:space="preserve">Коефіцієнт заборгованості </w:t>
            </w:r>
          </w:p>
        </w:tc>
        <w:tc>
          <w:tcPr>
            <w:tcW w:w="3060" w:type="dxa"/>
          </w:tcPr>
          <w:p w:rsidR="00155822" w:rsidRPr="00310264" w:rsidRDefault="00155822" w:rsidP="00387D34">
            <w:pPr>
              <w:spacing w:line="276" w:lineRule="auto"/>
              <w:ind w:right="-108"/>
              <w:jc w:val="both"/>
              <w:rPr>
                <w:rFonts w:ascii="Times New Roman" w:hAnsi="Times New Roman"/>
                <w:i/>
                <w:sz w:val="24"/>
                <w:szCs w:val="24"/>
                <w:lang w:val="uk-UA"/>
              </w:rPr>
            </w:pPr>
            <w:r w:rsidRPr="00310264">
              <w:rPr>
                <w:rFonts w:ascii="Times New Roman" w:hAnsi="Times New Roman"/>
                <w:i/>
                <w:sz w:val="24"/>
                <w:szCs w:val="24"/>
                <w:lang w:val="uk-UA"/>
              </w:rPr>
              <w:t>Кз = Зк / Вк</w:t>
            </w:r>
          </w:p>
          <w:p w:rsidR="00155822" w:rsidRPr="00310264" w:rsidRDefault="00155822"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Зк – залучений капітал;</w:t>
            </w:r>
          </w:p>
          <w:p w:rsidR="00155822" w:rsidRPr="00310264" w:rsidRDefault="00155822"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lastRenderedPageBreak/>
              <w:t>Вк – влсний капітал</w:t>
            </w:r>
          </w:p>
        </w:tc>
        <w:tc>
          <w:tcPr>
            <w:tcW w:w="2520" w:type="dxa"/>
          </w:tcPr>
          <w:p w:rsidR="00155822" w:rsidRPr="00310264" w:rsidRDefault="00155822" w:rsidP="00387D34">
            <w:pPr>
              <w:spacing w:line="276" w:lineRule="auto"/>
              <w:ind w:right="-60"/>
              <w:jc w:val="both"/>
              <w:rPr>
                <w:rFonts w:ascii="Times New Roman" w:hAnsi="Times New Roman"/>
                <w:sz w:val="24"/>
                <w:szCs w:val="24"/>
                <w:lang w:val="uk-UA"/>
              </w:rPr>
            </w:pPr>
            <w:r w:rsidRPr="00310264">
              <w:rPr>
                <w:rFonts w:ascii="Times New Roman" w:hAnsi="Times New Roman"/>
                <w:sz w:val="24"/>
                <w:szCs w:val="24"/>
                <w:lang w:val="uk-UA"/>
              </w:rPr>
              <w:lastRenderedPageBreak/>
              <w:t>К з.= (Ф1 ряд.480 + ряд.620) / Ф1 ряд.380</w:t>
            </w:r>
          </w:p>
        </w:tc>
        <w:tc>
          <w:tcPr>
            <w:tcW w:w="1440" w:type="dxa"/>
          </w:tcPr>
          <w:p w:rsidR="00155822" w:rsidRPr="00310264" w:rsidRDefault="00155822"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0,5 – 0,7</w:t>
            </w:r>
          </w:p>
        </w:tc>
        <w:tc>
          <w:tcPr>
            <w:tcW w:w="2169" w:type="dxa"/>
          </w:tcPr>
          <w:p w:rsidR="00155822" w:rsidRPr="00310264" w:rsidRDefault="00155822"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 xml:space="preserve">К з. = (0 </w:t>
            </w:r>
            <w:r>
              <w:rPr>
                <w:rFonts w:ascii="Times New Roman" w:hAnsi="Times New Roman"/>
                <w:sz w:val="24"/>
                <w:szCs w:val="24"/>
                <w:lang w:val="uk-UA"/>
              </w:rPr>
              <w:t>+ 586) / 1889 = 0,31</w:t>
            </w:r>
          </w:p>
        </w:tc>
        <w:tc>
          <w:tcPr>
            <w:tcW w:w="1917"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К з. = 508 / 1911 = 0,3</w:t>
            </w:r>
          </w:p>
        </w:tc>
        <w:tc>
          <w:tcPr>
            <w:tcW w:w="1520"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зменшення – 0,01</w:t>
            </w:r>
          </w:p>
        </w:tc>
      </w:tr>
      <w:tr w:rsidR="00155822" w:rsidRPr="00310264" w:rsidTr="00AC2369">
        <w:tc>
          <w:tcPr>
            <w:tcW w:w="633"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lastRenderedPageBreak/>
              <w:t>11</w:t>
            </w:r>
          </w:p>
        </w:tc>
        <w:tc>
          <w:tcPr>
            <w:tcW w:w="1620" w:type="dxa"/>
          </w:tcPr>
          <w:p w:rsidR="00155822" w:rsidRPr="00310264" w:rsidRDefault="00155822" w:rsidP="00387D34">
            <w:pPr>
              <w:spacing w:line="276" w:lineRule="auto"/>
              <w:ind w:right="-195"/>
              <w:jc w:val="both"/>
              <w:rPr>
                <w:rFonts w:ascii="Times New Roman" w:hAnsi="Times New Roman"/>
                <w:sz w:val="24"/>
                <w:szCs w:val="24"/>
                <w:lang w:val="uk-UA"/>
              </w:rPr>
            </w:pPr>
            <w:r w:rsidRPr="00310264">
              <w:rPr>
                <w:rFonts w:ascii="Times New Roman" w:hAnsi="Times New Roman"/>
                <w:sz w:val="24"/>
                <w:szCs w:val="24"/>
                <w:lang w:val="uk-UA"/>
              </w:rPr>
              <w:t>Коефіцієнт концентрації залученого капіталу</w:t>
            </w:r>
          </w:p>
        </w:tc>
        <w:tc>
          <w:tcPr>
            <w:tcW w:w="3060" w:type="dxa"/>
          </w:tcPr>
          <w:p w:rsidR="00155822" w:rsidRPr="00310264" w:rsidRDefault="00155822" w:rsidP="00387D34">
            <w:pPr>
              <w:spacing w:line="276" w:lineRule="auto"/>
              <w:ind w:left="-99" w:right="-108"/>
              <w:jc w:val="both"/>
              <w:rPr>
                <w:rFonts w:ascii="Times New Roman" w:hAnsi="Times New Roman"/>
                <w:i/>
                <w:sz w:val="24"/>
                <w:szCs w:val="24"/>
                <w:lang w:val="uk-UA"/>
              </w:rPr>
            </w:pPr>
            <w:r w:rsidRPr="00310264">
              <w:rPr>
                <w:rFonts w:ascii="Times New Roman" w:hAnsi="Times New Roman"/>
                <w:i/>
                <w:sz w:val="24"/>
                <w:szCs w:val="24"/>
                <w:lang w:val="uk-UA"/>
              </w:rPr>
              <w:t>К к.з.к. = (За + ДЗ + ПЗ + Дм) / Вб</w:t>
            </w:r>
          </w:p>
          <w:p w:rsidR="00155822" w:rsidRPr="00310264" w:rsidRDefault="00155822"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За. – забезпечення наступних витрат і платежів;</w:t>
            </w:r>
          </w:p>
          <w:p w:rsidR="00155822" w:rsidRPr="00310264" w:rsidRDefault="00155822"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ДЗ – довгострокові зобов</w:t>
            </w:r>
            <w:r w:rsidRPr="00310264">
              <w:rPr>
                <w:rFonts w:ascii="Times New Roman" w:hAnsi="Times New Roman"/>
                <w:sz w:val="24"/>
                <w:szCs w:val="24"/>
              </w:rPr>
              <w:t>’</w:t>
            </w:r>
            <w:r w:rsidRPr="00310264">
              <w:rPr>
                <w:rFonts w:ascii="Times New Roman" w:hAnsi="Times New Roman"/>
                <w:sz w:val="24"/>
                <w:szCs w:val="24"/>
                <w:lang w:val="uk-UA"/>
              </w:rPr>
              <w:t>язання;</w:t>
            </w:r>
          </w:p>
          <w:p w:rsidR="00155822" w:rsidRPr="00310264" w:rsidRDefault="00155822"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ПЗ – поточні зобов</w:t>
            </w:r>
            <w:r w:rsidRPr="00310264">
              <w:rPr>
                <w:rFonts w:ascii="Times New Roman" w:hAnsi="Times New Roman"/>
                <w:sz w:val="24"/>
                <w:szCs w:val="24"/>
              </w:rPr>
              <w:t>’</w:t>
            </w:r>
            <w:r w:rsidRPr="00310264">
              <w:rPr>
                <w:rFonts w:ascii="Times New Roman" w:hAnsi="Times New Roman"/>
                <w:sz w:val="24"/>
                <w:szCs w:val="24"/>
                <w:lang w:val="uk-UA"/>
              </w:rPr>
              <w:t>язання;</w:t>
            </w:r>
          </w:p>
          <w:p w:rsidR="00155822" w:rsidRPr="00310264" w:rsidRDefault="00155822"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Дм – доходи майбутніх періодів;</w:t>
            </w:r>
          </w:p>
          <w:p w:rsidR="00155822" w:rsidRPr="00310264" w:rsidRDefault="00155822"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Вб – валюта балансу.</w:t>
            </w:r>
          </w:p>
        </w:tc>
        <w:tc>
          <w:tcPr>
            <w:tcW w:w="2520" w:type="dxa"/>
          </w:tcPr>
          <w:p w:rsidR="00155822" w:rsidRPr="00310264" w:rsidRDefault="00155822" w:rsidP="00387D34">
            <w:pPr>
              <w:spacing w:line="276" w:lineRule="auto"/>
              <w:ind w:right="-60"/>
              <w:jc w:val="both"/>
              <w:rPr>
                <w:rFonts w:ascii="Times New Roman" w:hAnsi="Times New Roman"/>
                <w:sz w:val="24"/>
                <w:szCs w:val="24"/>
                <w:lang w:val="uk-UA"/>
              </w:rPr>
            </w:pPr>
            <w:r w:rsidRPr="00310264">
              <w:rPr>
                <w:rFonts w:ascii="Times New Roman" w:hAnsi="Times New Roman"/>
                <w:sz w:val="24"/>
                <w:szCs w:val="24"/>
                <w:lang w:val="uk-UA"/>
              </w:rPr>
              <w:t>К к.з.к. = (Ф1 ряд.430 + ряд.480 + ряд.620 + ряд.630) / Ф1 ряд.640</w:t>
            </w:r>
          </w:p>
        </w:tc>
        <w:tc>
          <w:tcPr>
            <w:tcW w:w="1440" w:type="dxa"/>
          </w:tcPr>
          <w:p w:rsidR="00155822" w:rsidRPr="00310264" w:rsidRDefault="00155822"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 xml:space="preserve">&lt; 1 зменшення </w:t>
            </w:r>
          </w:p>
        </w:tc>
        <w:tc>
          <w:tcPr>
            <w:tcW w:w="2169"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К к.з.к. = (0 + 0 + 590 + 0) / 2479= 0,24</w:t>
            </w:r>
          </w:p>
        </w:tc>
        <w:tc>
          <w:tcPr>
            <w:tcW w:w="1917" w:type="dxa"/>
          </w:tcPr>
          <w:p w:rsidR="00155822" w:rsidRPr="00310264" w:rsidRDefault="00155822" w:rsidP="00472B6A">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К к.з.к. = (0 +</w:t>
            </w:r>
            <w:r>
              <w:rPr>
                <w:rFonts w:ascii="Times New Roman" w:hAnsi="Times New Roman"/>
                <w:sz w:val="24"/>
                <w:szCs w:val="24"/>
                <w:lang w:val="uk-UA"/>
              </w:rPr>
              <w:t xml:space="preserve"> 0 + 312+0</w:t>
            </w:r>
            <w:r w:rsidRPr="00310264">
              <w:rPr>
                <w:rFonts w:ascii="Times New Roman" w:hAnsi="Times New Roman"/>
                <w:sz w:val="24"/>
                <w:szCs w:val="24"/>
                <w:lang w:val="uk-UA"/>
              </w:rPr>
              <w:t xml:space="preserve">) / </w:t>
            </w:r>
            <w:r>
              <w:rPr>
                <w:rFonts w:ascii="Times New Roman" w:hAnsi="Times New Roman"/>
                <w:sz w:val="24"/>
                <w:szCs w:val="24"/>
                <w:lang w:val="uk-UA"/>
              </w:rPr>
              <w:t>2223</w:t>
            </w:r>
            <w:r w:rsidRPr="00310264">
              <w:rPr>
                <w:rFonts w:ascii="Times New Roman" w:hAnsi="Times New Roman"/>
                <w:sz w:val="24"/>
                <w:szCs w:val="24"/>
                <w:lang w:val="uk-UA"/>
              </w:rPr>
              <w:t xml:space="preserve"> = 0,</w:t>
            </w:r>
            <w:r>
              <w:rPr>
                <w:rFonts w:ascii="Times New Roman" w:hAnsi="Times New Roman"/>
                <w:sz w:val="24"/>
                <w:szCs w:val="24"/>
                <w:lang w:val="uk-UA"/>
              </w:rPr>
              <w:t>14</w:t>
            </w:r>
          </w:p>
        </w:tc>
        <w:tc>
          <w:tcPr>
            <w:tcW w:w="1520"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зменшення – 0,1</w:t>
            </w:r>
          </w:p>
        </w:tc>
      </w:tr>
      <w:tr w:rsidR="00155822" w:rsidRPr="00310264" w:rsidTr="00AC2369">
        <w:tc>
          <w:tcPr>
            <w:tcW w:w="633" w:type="dxa"/>
          </w:tcPr>
          <w:p w:rsidR="00155822" w:rsidRPr="00310264" w:rsidRDefault="00155822" w:rsidP="00387D34">
            <w:pPr>
              <w:spacing w:line="276" w:lineRule="auto"/>
              <w:jc w:val="both"/>
              <w:rPr>
                <w:rFonts w:ascii="Times New Roman" w:hAnsi="Times New Roman"/>
                <w:sz w:val="24"/>
                <w:szCs w:val="24"/>
                <w:lang w:val="uk-UA"/>
              </w:rPr>
            </w:pPr>
            <w:r>
              <w:rPr>
                <w:rFonts w:ascii="Times New Roman" w:hAnsi="Times New Roman"/>
                <w:sz w:val="24"/>
                <w:szCs w:val="24"/>
                <w:lang w:val="uk-UA"/>
              </w:rPr>
              <w:t>12</w:t>
            </w:r>
          </w:p>
        </w:tc>
        <w:tc>
          <w:tcPr>
            <w:tcW w:w="1620" w:type="dxa"/>
          </w:tcPr>
          <w:p w:rsidR="00155822" w:rsidRPr="00310264" w:rsidRDefault="00155822" w:rsidP="00387D34">
            <w:pPr>
              <w:spacing w:line="276" w:lineRule="auto"/>
              <w:ind w:right="-195"/>
              <w:jc w:val="both"/>
              <w:rPr>
                <w:rFonts w:ascii="Times New Roman" w:hAnsi="Times New Roman"/>
                <w:sz w:val="24"/>
                <w:szCs w:val="24"/>
                <w:lang w:val="uk-UA"/>
              </w:rPr>
            </w:pPr>
            <w:r w:rsidRPr="00310264">
              <w:rPr>
                <w:rFonts w:ascii="Times New Roman" w:hAnsi="Times New Roman"/>
                <w:sz w:val="24"/>
                <w:szCs w:val="24"/>
                <w:lang w:val="uk-UA"/>
              </w:rPr>
              <w:t xml:space="preserve">Прибутковість інвестицій (за методом участі в капіталі) </w:t>
            </w:r>
          </w:p>
        </w:tc>
        <w:tc>
          <w:tcPr>
            <w:tcW w:w="3060" w:type="dxa"/>
          </w:tcPr>
          <w:p w:rsidR="00155822" w:rsidRPr="00310264" w:rsidRDefault="00155822" w:rsidP="00387D34">
            <w:pPr>
              <w:spacing w:line="276" w:lineRule="auto"/>
              <w:ind w:right="-108"/>
              <w:jc w:val="both"/>
              <w:rPr>
                <w:rFonts w:ascii="Times New Roman" w:hAnsi="Times New Roman"/>
                <w:i/>
                <w:sz w:val="24"/>
                <w:szCs w:val="24"/>
                <w:lang w:val="uk-UA"/>
              </w:rPr>
            </w:pPr>
            <w:r w:rsidRPr="00310264">
              <w:rPr>
                <w:rFonts w:ascii="Times New Roman" w:hAnsi="Times New Roman"/>
                <w:i/>
                <w:sz w:val="24"/>
                <w:szCs w:val="24"/>
                <w:lang w:val="uk-UA"/>
              </w:rPr>
              <w:t>Р І. = (Пр. + Іс) х 100%;</w:t>
            </w:r>
          </w:p>
          <w:p w:rsidR="00155822" w:rsidRPr="00310264" w:rsidRDefault="00155822"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Пр – чистий прибуток;</w:t>
            </w:r>
          </w:p>
          <w:p w:rsidR="00155822" w:rsidRPr="00310264" w:rsidRDefault="00155822" w:rsidP="00387D34">
            <w:pPr>
              <w:spacing w:line="276" w:lineRule="auto"/>
              <w:ind w:right="-108"/>
              <w:jc w:val="both"/>
              <w:rPr>
                <w:rFonts w:ascii="Times New Roman" w:hAnsi="Times New Roman"/>
                <w:sz w:val="24"/>
                <w:szCs w:val="24"/>
                <w:lang w:val="uk-UA"/>
              </w:rPr>
            </w:pPr>
            <w:r w:rsidRPr="00310264">
              <w:rPr>
                <w:rFonts w:ascii="Times New Roman" w:hAnsi="Times New Roman"/>
                <w:sz w:val="24"/>
                <w:szCs w:val="24"/>
                <w:lang w:val="uk-UA"/>
              </w:rPr>
              <w:t>Іс – сума інвестицій.</w:t>
            </w:r>
          </w:p>
        </w:tc>
        <w:tc>
          <w:tcPr>
            <w:tcW w:w="2520" w:type="dxa"/>
          </w:tcPr>
          <w:p w:rsidR="00155822" w:rsidRPr="00310264" w:rsidRDefault="00155822" w:rsidP="00387D34">
            <w:pPr>
              <w:spacing w:line="276" w:lineRule="auto"/>
              <w:ind w:right="-60"/>
              <w:jc w:val="both"/>
              <w:rPr>
                <w:rFonts w:ascii="Times New Roman" w:hAnsi="Times New Roman"/>
                <w:sz w:val="24"/>
                <w:szCs w:val="24"/>
                <w:lang w:val="uk-UA"/>
              </w:rPr>
            </w:pPr>
            <w:r w:rsidRPr="00310264">
              <w:rPr>
                <w:rFonts w:ascii="Times New Roman" w:hAnsi="Times New Roman"/>
                <w:sz w:val="24"/>
                <w:szCs w:val="24"/>
                <w:lang w:val="uk-UA"/>
              </w:rPr>
              <w:t>РІ = (Ф2 ряд. 220 : Ф1 ряд. 040) х 100%</w:t>
            </w:r>
          </w:p>
        </w:tc>
        <w:tc>
          <w:tcPr>
            <w:tcW w:w="1440" w:type="dxa"/>
          </w:tcPr>
          <w:p w:rsidR="00155822" w:rsidRPr="00310264" w:rsidRDefault="00155822" w:rsidP="00387D34">
            <w:pPr>
              <w:spacing w:line="276" w:lineRule="auto"/>
              <w:jc w:val="both"/>
              <w:rPr>
                <w:rFonts w:ascii="Times New Roman" w:hAnsi="Times New Roman"/>
                <w:sz w:val="24"/>
                <w:szCs w:val="24"/>
                <w:lang w:val="uk-UA"/>
              </w:rPr>
            </w:pPr>
          </w:p>
        </w:tc>
        <w:tc>
          <w:tcPr>
            <w:tcW w:w="2169" w:type="dxa"/>
          </w:tcPr>
          <w:p w:rsidR="00155822" w:rsidRPr="00310264" w:rsidRDefault="00155822"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Не визначається у зв</w:t>
            </w:r>
            <w:r w:rsidRPr="00310264">
              <w:rPr>
                <w:rFonts w:ascii="Times New Roman" w:hAnsi="Times New Roman"/>
                <w:sz w:val="24"/>
                <w:szCs w:val="24"/>
              </w:rPr>
              <w:t>’</w:t>
            </w:r>
            <w:r w:rsidRPr="00310264">
              <w:rPr>
                <w:rFonts w:ascii="Times New Roman" w:hAnsi="Times New Roman"/>
                <w:sz w:val="24"/>
                <w:szCs w:val="24"/>
                <w:lang w:val="uk-UA"/>
              </w:rPr>
              <w:t>язку з відсутністю інвестицій</w:t>
            </w:r>
          </w:p>
        </w:tc>
        <w:tc>
          <w:tcPr>
            <w:tcW w:w="1917" w:type="dxa"/>
          </w:tcPr>
          <w:p w:rsidR="00155822" w:rsidRPr="00310264" w:rsidRDefault="00155822" w:rsidP="00387D34">
            <w:pPr>
              <w:spacing w:line="276" w:lineRule="auto"/>
              <w:jc w:val="both"/>
              <w:rPr>
                <w:rFonts w:ascii="Times New Roman" w:hAnsi="Times New Roman"/>
                <w:sz w:val="24"/>
                <w:szCs w:val="24"/>
                <w:lang w:val="uk-UA"/>
              </w:rPr>
            </w:pPr>
            <w:r w:rsidRPr="00310264">
              <w:rPr>
                <w:rFonts w:ascii="Times New Roman" w:hAnsi="Times New Roman"/>
                <w:sz w:val="24"/>
                <w:szCs w:val="24"/>
                <w:lang w:val="uk-UA"/>
              </w:rPr>
              <w:t>-</w:t>
            </w:r>
          </w:p>
        </w:tc>
        <w:tc>
          <w:tcPr>
            <w:tcW w:w="1520" w:type="dxa"/>
          </w:tcPr>
          <w:p w:rsidR="00155822" w:rsidRPr="00310264" w:rsidRDefault="00155822" w:rsidP="00387D34">
            <w:pPr>
              <w:spacing w:line="276" w:lineRule="auto"/>
              <w:jc w:val="both"/>
              <w:rPr>
                <w:rFonts w:ascii="Times New Roman" w:hAnsi="Times New Roman"/>
                <w:color w:val="FF0000"/>
                <w:sz w:val="24"/>
                <w:szCs w:val="24"/>
                <w:lang w:val="uk-UA"/>
              </w:rPr>
            </w:pPr>
            <w:r w:rsidRPr="00310264">
              <w:rPr>
                <w:rFonts w:ascii="Times New Roman" w:hAnsi="Times New Roman"/>
                <w:color w:val="FF0000"/>
                <w:sz w:val="24"/>
                <w:szCs w:val="24"/>
                <w:lang w:val="uk-UA"/>
              </w:rPr>
              <w:t>-</w:t>
            </w:r>
          </w:p>
        </w:tc>
      </w:tr>
      <w:tr w:rsidR="00155822" w:rsidRPr="00310264" w:rsidTr="00AC2369">
        <w:tc>
          <w:tcPr>
            <w:tcW w:w="633" w:type="dxa"/>
          </w:tcPr>
          <w:p w:rsidR="00155822" w:rsidRPr="00310264" w:rsidRDefault="00155822" w:rsidP="00387D34">
            <w:pPr>
              <w:spacing w:line="276" w:lineRule="auto"/>
              <w:jc w:val="both"/>
              <w:rPr>
                <w:rFonts w:ascii="Times New Roman" w:hAnsi="Times New Roman"/>
                <w:sz w:val="24"/>
                <w:szCs w:val="24"/>
                <w:lang w:val="uk-UA"/>
              </w:rPr>
            </w:pPr>
          </w:p>
        </w:tc>
        <w:tc>
          <w:tcPr>
            <w:tcW w:w="1620" w:type="dxa"/>
          </w:tcPr>
          <w:p w:rsidR="00155822" w:rsidRPr="00310264" w:rsidRDefault="00155822" w:rsidP="00387D34">
            <w:pPr>
              <w:spacing w:line="276" w:lineRule="auto"/>
              <w:ind w:right="-195"/>
              <w:jc w:val="both"/>
              <w:rPr>
                <w:rFonts w:ascii="Times New Roman" w:hAnsi="Times New Roman"/>
                <w:sz w:val="24"/>
                <w:szCs w:val="24"/>
                <w:lang w:val="uk-UA"/>
              </w:rPr>
            </w:pPr>
          </w:p>
        </w:tc>
        <w:tc>
          <w:tcPr>
            <w:tcW w:w="3060" w:type="dxa"/>
          </w:tcPr>
          <w:p w:rsidR="00155822" w:rsidRPr="00310264" w:rsidRDefault="00155822" w:rsidP="00387D34">
            <w:pPr>
              <w:spacing w:line="276" w:lineRule="auto"/>
              <w:ind w:right="-108"/>
              <w:jc w:val="both"/>
              <w:rPr>
                <w:rFonts w:ascii="Times New Roman" w:hAnsi="Times New Roman"/>
                <w:sz w:val="24"/>
                <w:szCs w:val="24"/>
                <w:lang w:val="uk-UA"/>
              </w:rPr>
            </w:pPr>
          </w:p>
        </w:tc>
        <w:tc>
          <w:tcPr>
            <w:tcW w:w="2520" w:type="dxa"/>
          </w:tcPr>
          <w:p w:rsidR="00155822" w:rsidRPr="00310264" w:rsidRDefault="00155822" w:rsidP="00387D34">
            <w:pPr>
              <w:spacing w:line="276" w:lineRule="auto"/>
              <w:ind w:right="-60"/>
              <w:jc w:val="both"/>
              <w:rPr>
                <w:rFonts w:ascii="Times New Roman" w:hAnsi="Times New Roman"/>
                <w:sz w:val="24"/>
                <w:szCs w:val="24"/>
                <w:lang w:val="uk-UA"/>
              </w:rPr>
            </w:pPr>
          </w:p>
        </w:tc>
        <w:tc>
          <w:tcPr>
            <w:tcW w:w="1440" w:type="dxa"/>
          </w:tcPr>
          <w:p w:rsidR="00155822" w:rsidRPr="00310264" w:rsidRDefault="00155822" w:rsidP="00387D34">
            <w:pPr>
              <w:spacing w:line="276" w:lineRule="auto"/>
              <w:jc w:val="both"/>
              <w:rPr>
                <w:rFonts w:ascii="Times New Roman" w:hAnsi="Times New Roman"/>
                <w:sz w:val="24"/>
                <w:szCs w:val="24"/>
                <w:lang w:val="uk-UA"/>
              </w:rPr>
            </w:pPr>
          </w:p>
        </w:tc>
        <w:tc>
          <w:tcPr>
            <w:tcW w:w="2169" w:type="dxa"/>
          </w:tcPr>
          <w:p w:rsidR="00155822" w:rsidRPr="00310264" w:rsidRDefault="00155822" w:rsidP="00387D34">
            <w:pPr>
              <w:spacing w:line="276" w:lineRule="auto"/>
              <w:jc w:val="both"/>
              <w:rPr>
                <w:rFonts w:ascii="Times New Roman" w:hAnsi="Times New Roman"/>
                <w:sz w:val="24"/>
                <w:szCs w:val="24"/>
                <w:lang w:val="uk-UA"/>
              </w:rPr>
            </w:pPr>
          </w:p>
        </w:tc>
        <w:tc>
          <w:tcPr>
            <w:tcW w:w="1917" w:type="dxa"/>
          </w:tcPr>
          <w:p w:rsidR="00155822" w:rsidRPr="00310264" w:rsidRDefault="00155822" w:rsidP="00387D34">
            <w:pPr>
              <w:spacing w:line="276" w:lineRule="auto"/>
              <w:jc w:val="both"/>
              <w:rPr>
                <w:rFonts w:ascii="Times New Roman" w:hAnsi="Times New Roman"/>
                <w:sz w:val="24"/>
                <w:szCs w:val="24"/>
                <w:lang w:val="uk-UA"/>
              </w:rPr>
            </w:pPr>
          </w:p>
        </w:tc>
        <w:tc>
          <w:tcPr>
            <w:tcW w:w="1520" w:type="dxa"/>
          </w:tcPr>
          <w:p w:rsidR="00155822" w:rsidRPr="00310264" w:rsidRDefault="00155822" w:rsidP="00387D34">
            <w:pPr>
              <w:spacing w:line="276" w:lineRule="auto"/>
              <w:jc w:val="both"/>
              <w:rPr>
                <w:rFonts w:ascii="Times New Roman" w:hAnsi="Times New Roman"/>
                <w:color w:val="FF0000"/>
                <w:sz w:val="24"/>
                <w:szCs w:val="24"/>
                <w:lang w:val="uk-UA"/>
              </w:rPr>
            </w:pPr>
          </w:p>
        </w:tc>
      </w:tr>
    </w:tbl>
    <w:p w:rsidR="00B536D6" w:rsidRPr="00310264" w:rsidRDefault="00B536D6" w:rsidP="00387D34">
      <w:pPr>
        <w:spacing w:after="0"/>
        <w:ind w:firstLine="709"/>
        <w:jc w:val="both"/>
        <w:rPr>
          <w:rFonts w:ascii="Times New Roman" w:hAnsi="Times New Roman"/>
          <w:color w:val="FF0000"/>
          <w:sz w:val="24"/>
          <w:szCs w:val="24"/>
          <w:lang w:val="uk-UA"/>
        </w:rPr>
      </w:pPr>
    </w:p>
    <w:p w:rsidR="00491220" w:rsidRPr="00D52F64" w:rsidRDefault="00491220" w:rsidP="00387D34">
      <w:pPr>
        <w:spacing w:after="0"/>
        <w:jc w:val="both"/>
        <w:rPr>
          <w:rFonts w:ascii="Times New Roman" w:hAnsi="Times New Roman"/>
          <w:sz w:val="24"/>
          <w:szCs w:val="24"/>
          <w:lang w:val="uk-UA"/>
        </w:rPr>
        <w:sectPr w:rsidR="00491220" w:rsidRPr="00D52F64" w:rsidSect="00AC2369">
          <w:pgSz w:w="16838" w:h="11906" w:orient="landscape"/>
          <w:pgMar w:top="1701" w:right="1134" w:bottom="851" w:left="1134" w:header="709" w:footer="709" w:gutter="0"/>
          <w:cols w:space="708"/>
          <w:docGrid w:linePitch="360"/>
        </w:sectPr>
      </w:pPr>
    </w:p>
    <w:p w:rsidR="00B536D6" w:rsidRPr="00310264" w:rsidRDefault="00B536D6" w:rsidP="006D7DBD">
      <w:pPr>
        <w:spacing w:after="0" w:line="360" w:lineRule="auto"/>
        <w:ind w:right="-2" w:firstLine="709"/>
        <w:jc w:val="both"/>
        <w:rPr>
          <w:rFonts w:ascii="Times New Roman" w:hAnsi="Times New Roman"/>
          <w:sz w:val="28"/>
          <w:szCs w:val="28"/>
          <w:lang w:val="uk-UA"/>
        </w:rPr>
      </w:pPr>
      <w:r w:rsidRPr="00310264">
        <w:rPr>
          <w:rFonts w:ascii="Times New Roman" w:hAnsi="Times New Roman"/>
          <w:sz w:val="28"/>
          <w:szCs w:val="28"/>
          <w:lang w:val="uk-UA"/>
        </w:rPr>
        <w:lastRenderedPageBreak/>
        <w:t>Аналізуючи показники підприємства</w:t>
      </w:r>
      <w:r w:rsidR="006D7DBD">
        <w:rPr>
          <w:rFonts w:ascii="Times New Roman" w:hAnsi="Times New Roman"/>
          <w:sz w:val="28"/>
          <w:szCs w:val="28"/>
          <w:lang w:val="uk-UA"/>
        </w:rPr>
        <w:t xml:space="preserve">, </w:t>
      </w:r>
      <w:r w:rsidRPr="00310264">
        <w:rPr>
          <w:rFonts w:ascii="Times New Roman" w:hAnsi="Times New Roman"/>
          <w:sz w:val="28"/>
          <w:szCs w:val="28"/>
          <w:lang w:val="uk-UA"/>
        </w:rPr>
        <w:t>можна зробити наступні висновки:</w:t>
      </w:r>
    </w:p>
    <w:p w:rsidR="00B536D6" w:rsidRPr="00310264" w:rsidRDefault="00B536D6" w:rsidP="006D7DBD">
      <w:pPr>
        <w:spacing w:after="0" w:line="360" w:lineRule="auto"/>
        <w:ind w:right="-2" w:firstLine="709"/>
        <w:jc w:val="both"/>
        <w:rPr>
          <w:rFonts w:ascii="Times New Roman" w:hAnsi="Times New Roman"/>
          <w:sz w:val="28"/>
          <w:szCs w:val="28"/>
          <w:lang w:val="uk-UA"/>
        </w:rPr>
      </w:pPr>
      <w:r w:rsidRPr="00310264">
        <w:rPr>
          <w:rFonts w:ascii="Times New Roman" w:hAnsi="Times New Roman"/>
          <w:sz w:val="28"/>
          <w:szCs w:val="28"/>
          <w:lang w:val="uk-UA"/>
        </w:rPr>
        <w:t xml:space="preserve">1. Коефіцієнт рентабельності активів показує розмір чистого прибутку на 1 грн. активів та характеризує ефективність використання активів. </w:t>
      </w:r>
      <w:r w:rsidR="008A7532" w:rsidRPr="008A7532">
        <w:rPr>
          <w:rFonts w:ascii="Times New Roman" w:hAnsi="Times New Roman"/>
          <w:sz w:val="28"/>
          <w:szCs w:val="28"/>
          <w:lang w:val="uk-UA"/>
        </w:rPr>
        <w:t>У дан</w:t>
      </w:r>
      <w:r w:rsidRPr="008A7532">
        <w:rPr>
          <w:rFonts w:ascii="Times New Roman" w:hAnsi="Times New Roman"/>
          <w:sz w:val="28"/>
          <w:szCs w:val="28"/>
          <w:lang w:val="uk-UA"/>
        </w:rPr>
        <w:t>ому випадку</w:t>
      </w:r>
      <w:r w:rsidRPr="00310264">
        <w:rPr>
          <w:rFonts w:ascii="Times New Roman" w:hAnsi="Times New Roman"/>
          <w:sz w:val="28"/>
          <w:szCs w:val="28"/>
          <w:lang w:val="uk-UA"/>
        </w:rPr>
        <w:t xml:space="preserve">  розрахунок даного показника на кінець звітного періоду свідчить про затримання темпів економічного зростання та розвитку підприємства.</w:t>
      </w:r>
    </w:p>
    <w:p w:rsidR="00B536D6" w:rsidRPr="00310264" w:rsidRDefault="00B536D6" w:rsidP="006D7DBD">
      <w:pPr>
        <w:spacing w:after="0" w:line="360" w:lineRule="auto"/>
        <w:ind w:right="-2" w:firstLine="709"/>
        <w:jc w:val="both"/>
        <w:rPr>
          <w:rFonts w:ascii="Times New Roman" w:hAnsi="Times New Roman"/>
          <w:sz w:val="28"/>
          <w:szCs w:val="28"/>
          <w:lang w:val="uk-UA"/>
        </w:rPr>
      </w:pPr>
      <w:r w:rsidRPr="00310264">
        <w:rPr>
          <w:rFonts w:ascii="Times New Roman" w:hAnsi="Times New Roman"/>
          <w:sz w:val="28"/>
          <w:szCs w:val="28"/>
          <w:lang w:val="uk-UA"/>
        </w:rPr>
        <w:t xml:space="preserve">2. Коефіцієнт рентабельності власного капіталу показує частку чистого прибутку у власному капіталі.  Високий коефіцієнт вказує на прибуткову діяльність підприємства та його інвестиційну привабливість. Цей коефіцієнт характеризує ефективність укладання коштів у підприємство. У нашому випадку підприємство  має цей показник дуже малий, що свідчить про те, що чистого прибутку підприємство має дуже мало,  тому таке підприємство має дуже низьку планку фінансової платоспроможності. </w:t>
      </w:r>
    </w:p>
    <w:p w:rsidR="00B536D6" w:rsidRPr="00310264" w:rsidRDefault="00B536D6" w:rsidP="006D7DBD">
      <w:pPr>
        <w:spacing w:after="0" w:line="360" w:lineRule="auto"/>
        <w:ind w:right="-2" w:firstLine="709"/>
        <w:jc w:val="both"/>
        <w:rPr>
          <w:rFonts w:ascii="Times New Roman" w:hAnsi="Times New Roman"/>
          <w:sz w:val="28"/>
          <w:szCs w:val="28"/>
          <w:lang w:val="uk-UA"/>
        </w:rPr>
      </w:pPr>
      <w:r w:rsidRPr="00310264">
        <w:rPr>
          <w:rFonts w:ascii="Times New Roman" w:hAnsi="Times New Roman"/>
          <w:sz w:val="28"/>
          <w:szCs w:val="28"/>
          <w:lang w:val="uk-UA"/>
        </w:rPr>
        <w:t xml:space="preserve">3. Коефіцієнт рентабельності сукупного капіталу показує ступінь рентабельності активів підприємства, яку забезпечує прибуток від основної діяльності. На підприємстві  даний коефіцієнт дуже низький, тому можна з упевненістю говорити про дуже малу рентабельності активів підприємства. </w:t>
      </w:r>
    </w:p>
    <w:p w:rsidR="00B536D6" w:rsidRPr="00310264" w:rsidRDefault="00B536D6" w:rsidP="006D7DBD">
      <w:pPr>
        <w:spacing w:after="0" w:line="360" w:lineRule="auto"/>
        <w:ind w:right="-2" w:firstLine="709"/>
        <w:jc w:val="both"/>
        <w:rPr>
          <w:rFonts w:ascii="Times New Roman" w:hAnsi="Times New Roman"/>
          <w:sz w:val="28"/>
          <w:szCs w:val="28"/>
          <w:lang w:val="uk-UA"/>
        </w:rPr>
      </w:pPr>
      <w:r w:rsidRPr="00310264">
        <w:rPr>
          <w:rFonts w:ascii="Times New Roman" w:hAnsi="Times New Roman"/>
          <w:sz w:val="28"/>
          <w:szCs w:val="28"/>
          <w:lang w:val="uk-UA"/>
        </w:rPr>
        <w:t xml:space="preserve">4. Коефіцієнт рентабельності діяльності показує наявність можливостей підприємства до відтворення та розширення виробництва і характеризує прибутковість діяльності підприємства. У нашому випадку на початок звітного періоду якісь наміри щодо наявності розширити та відновити виробництво були, але на кінець звітного періоду вони залишилися незмінними і у підприємства залишилися борги. </w:t>
      </w:r>
    </w:p>
    <w:p w:rsidR="00B536D6" w:rsidRPr="00310264" w:rsidRDefault="008A7532" w:rsidP="006D7DBD">
      <w:pPr>
        <w:spacing w:after="0" w:line="360" w:lineRule="auto"/>
        <w:ind w:right="-2" w:firstLine="709"/>
        <w:jc w:val="both"/>
        <w:rPr>
          <w:rFonts w:ascii="Times New Roman" w:hAnsi="Times New Roman"/>
          <w:sz w:val="28"/>
          <w:szCs w:val="28"/>
          <w:lang w:val="uk-UA"/>
        </w:rPr>
      </w:pPr>
      <w:r>
        <w:rPr>
          <w:rFonts w:ascii="Times New Roman" w:hAnsi="Times New Roman"/>
          <w:sz w:val="28"/>
          <w:szCs w:val="28"/>
          <w:lang w:val="uk-UA"/>
        </w:rPr>
        <w:t>5</w:t>
      </w:r>
      <w:r w:rsidR="00B536D6" w:rsidRPr="00310264">
        <w:rPr>
          <w:rFonts w:ascii="Times New Roman" w:hAnsi="Times New Roman"/>
          <w:sz w:val="28"/>
          <w:szCs w:val="28"/>
          <w:lang w:val="uk-UA"/>
        </w:rPr>
        <w:t>. Коефіцієнт оборотності активів характеризує ефективність використання підприємством наявних ресурсів (незалежно від джерел їх залучення) та показує, наскільки зміни у наявних активах пов’язані зі змінами доходу (виручки від реалізації). На підприємстві  даний к</w:t>
      </w:r>
      <w:r w:rsidR="00D41CFB">
        <w:rPr>
          <w:rFonts w:ascii="Times New Roman" w:hAnsi="Times New Roman"/>
          <w:sz w:val="28"/>
          <w:szCs w:val="28"/>
          <w:lang w:val="uk-UA"/>
        </w:rPr>
        <w:t>оефіцієнт по підприємству +0,16</w:t>
      </w:r>
      <w:r w:rsidR="00B536D6" w:rsidRPr="00310264">
        <w:rPr>
          <w:rFonts w:ascii="Times New Roman" w:hAnsi="Times New Roman"/>
          <w:sz w:val="28"/>
          <w:szCs w:val="28"/>
          <w:lang w:val="uk-UA"/>
        </w:rPr>
        <w:t xml:space="preserve">, що означає низький рівень джерела доходу, які прямопропорційно впливають на оборотність активів. </w:t>
      </w:r>
    </w:p>
    <w:p w:rsidR="00B536D6" w:rsidRPr="00310264" w:rsidRDefault="008A7532" w:rsidP="006D7DBD">
      <w:pPr>
        <w:spacing w:after="0" w:line="360" w:lineRule="auto"/>
        <w:ind w:right="-2" w:firstLine="709"/>
        <w:jc w:val="both"/>
        <w:rPr>
          <w:rFonts w:ascii="Times New Roman" w:hAnsi="Times New Roman"/>
          <w:sz w:val="28"/>
          <w:szCs w:val="28"/>
          <w:lang w:val="uk-UA"/>
        </w:rPr>
      </w:pPr>
      <w:r>
        <w:rPr>
          <w:rFonts w:ascii="Times New Roman" w:hAnsi="Times New Roman"/>
          <w:sz w:val="28"/>
          <w:szCs w:val="28"/>
          <w:lang w:val="uk-UA"/>
        </w:rPr>
        <w:lastRenderedPageBreak/>
        <w:t>6</w:t>
      </w:r>
      <w:r w:rsidR="00B536D6" w:rsidRPr="00310264">
        <w:rPr>
          <w:rFonts w:ascii="Times New Roman" w:hAnsi="Times New Roman"/>
          <w:sz w:val="28"/>
          <w:szCs w:val="28"/>
          <w:lang w:val="uk-UA"/>
        </w:rPr>
        <w:t xml:space="preserve">. Коефіцієнт фінансової стійкості характеризує співвідношення власних та позикових коштів. Перевищення власних коштів над позиковими вказує на те, що підприємство має достатній рівень фінансової стійкості і відносно незалежне від зовнішніх фінансових джерел. На підприємстві даний коефіцієнт високий, що означає про те, що підприємство користується у своїй діяльності власними коштами. </w:t>
      </w:r>
    </w:p>
    <w:p w:rsidR="00B536D6" w:rsidRPr="00310264" w:rsidRDefault="008A7532" w:rsidP="006D7DBD">
      <w:pPr>
        <w:spacing w:after="0" w:line="360" w:lineRule="auto"/>
        <w:ind w:right="-2" w:firstLine="709"/>
        <w:jc w:val="both"/>
        <w:rPr>
          <w:rFonts w:ascii="Times New Roman" w:hAnsi="Times New Roman"/>
          <w:sz w:val="28"/>
          <w:szCs w:val="28"/>
          <w:lang w:val="uk-UA"/>
        </w:rPr>
      </w:pPr>
      <w:r>
        <w:rPr>
          <w:rFonts w:ascii="Times New Roman" w:hAnsi="Times New Roman"/>
          <w:sz w:val="28"/>
          <w:szCs w:val="28"/>
          <w:lang w:val="uk-UA"/>
        </w:rPr>
        <w:t>7</w:t>
      </w:r>
      <w:r w:rsidR="00B536D6" w:rsidRPr="00310264">
        <w:rPr>
          <w:rFonts w:ascii="Times New Roman" w:hAnsi="Times New Roman"/>
          <w:sz w:val="28"/>
          <w:szCs w:val="28"/>
          <w:lang w:val="uk-UA"/>
        </w:rPr>
        <w:t>. Коефіцієнт покриття визначає співвідношення усіх поточних активів до поточних зобов’язань і характеризує достатність оборотних засобів підприємства для погашення своїх боргів протягом року. Значення даного коефіцієнту в межах 1 – 1,5 свідчить про те, що підприємство своєчасно ліквідує борги. Критичне значення К п. = 1. При коефіцієнті покриття &lt; 1 підприємство має дуже низьку ліквідність. У нашому випадку К п. &gt; 1 і дорівнює н</w:t>
      </w:r>
      <w:r w:rsidR="00D41CFB">
        <w:rPr>
          <w:rFonts w:ascii="Times New Roman" w:hAnsi="Times New Roman"/>
          <w:sz w:val="28"/>
          <w:szCs w:val="28"/>
          <w:lang w:val="uk-UA"/>
        </w:rPr>
        <w:t>а початок звітного періоду 1,49</w:t>
      </w:r>
      <w:r w:rsidR="00B536D6" w:rsidRPr="00310264">
        <w:rPr>
          <w:rFonts w:ascii="Times New Roman" w:hAnsi="Times New Roman"/>
          <w:sz w:val="28"/>
          <w:szCs w:val="28"/>
          <w:lang w:val="uk-UA"/>
        </w:rPr>
        <w:t xml:space="preserve"> </w:t>
      </w:r>
      <w:r w:rsidR="00D41CFB">
        <w:rPr>
          <w:rFonts w:ascii="Times New Roman" w:hAnsi="Times New Roman"/>
          <w:sz w:val="28"/>
          <w:szCs w:val="28"/>
          <w:lang w:val="uk-UA"/>
        </w:rPr>
        <w:t>на кінець звітного періоду 2,12</w:t>
      </w:r>
      <w:r w:rsidR="00B536D6" w:rsidRPr="00310264">
        <w:rPr>
          <w:rFonts w:ascii="Times New Roman" w:hAnsi="Times New Roman"/>
          <w:sz w:val="28"/>
          <w:szCs w:val="28"/>
          <w:lang w:val="uk-UA"/>
        </w:rPr>
        <w:t xml:space="preserve">, що свідчить про укріплення ліквідності підприємства. </w:t>
      </w:r>
    </w:p>
    <w:p w:rsidR="00B536D6" w:rsidRPr="00310264" w:rsidRDefault="008A7532" w:rsidP="006D7DBD">
      <w:pPr>
        <w:spacing w:after="0" w:line="360" w:lineRule="auto"/>
        <w:ind w:right="-2" w:firstLine="709"/>
        <w:jc w:val="both"/>
        <w:rPr>
          <w:rFonts w:ascii="Times New Roman" w:hAnsi="Times New Roman"/>
          <w:sz w:val="28"/>
          <w:szCs w:val="28"/>
          <w:lang w:val="uk-UA"/>
        </w:rPr>
      </w:pPr>
      <w:r>
        <w:rPr>
          <w:rFonts w:ascii="Times New Roman" w:hAnsi="Times New Roman"/>
          <w:sz w:val="28"/>
          <w:szCs w:val="28"/>
          <w:lang w:val="uk-UA"/>
        </w:rPr>
        <w:t>8</w:t>
      </w:r>
      <w:r w:rsidR="00B536D6" w:rsidRPr="00310264">
        <w:rPr>
          <w:rFonts w:ascii="Times New Roman" w:hAnsi="Times New Roman"/>
          <w:sz w:val="28"/>
          <w:szCs w:val="28"/>
          <w:lang w:val="uk-UA"/>
        </w:rPr>
        <w:t xml:space="preserve">. Коефіцієнт загальної ліквідності відображає скільки одиниць оборотних засобів припадає на довгострокових та поточних зобов’язань. У нашому випадку даний коефіцієнт   &gt; 1, що означає стабільність та надійність щодо ліквідності поточних активів. </w:t>
      </w:r>
    </w:p>
    <w:p w:rsidR="00B536D6" w:rsidRPr="00310264" w:rsidRDefault="008A7532" w:rsidP="006D7DBD">
      <w:pPr>
        <w:spacing w:after="0" w:line="360" w:lineRule="auto"/>
        <w:ind w:right="-2" w:firstLine="709"/>
        <w:jc w:val="both"/>
        <w:rPr>
          <w:rFonts w:ascii="Times New Roman" w:hAnsi="Times New Roman"/>
          <w:sz w:val="28"/>
          <w:szCs w:val="28"/>
          <w:lang w:val="uk-UA"/>
        </w:rPr>
      </w:pPr>
      <w:r>
        <w:rPr>
          <w:rFonts w:ascii="Times New Roman" w:hAnsi="Times New Roman"/>
          <w:sz w:val="28"/>
          <w:szCs w:val="28"/>
          <w:lang w:val="uk-UA"/>
        </w:rPr>
        <w:t>9</w:t>
      </w:r>
      <w:r w:rsidR="00B536D6" w:rsidRPr="00310264">
        <w:rPr>
          <w:rFonts w:ascii="Times New Roman" w:hAnsi="Times New Roman"/>
          <w:sz w:val="28"/>
          <w:szCs w:val="28"/>
          <w:lang w:val="uk-UA"/>
        </w:rPr>
        <w:t>. Коефіцієнт абсолютної ліквідності характеризує можливість підприємства ліквідувати поточну заборгованість грошима, які є у нього в розпорядженні на дату проведення аналізу. Коефіцієнт визначає, яку частину поточної заборгованості підприємство здатне погасити негайно. Значення коефіцієнта повинно бути в межах від 0,2 до 0,35. У разі якщо коефіцієнт абсолютної ліквідності менше 0,2, а в</w:t>
      </w:r>
      <w:r w:rsidR="0048703A">
        <w:rPr>
          <w:rFonts w:ascii="Times New Roman" w:hAnsi="Times New Roman"/>
          <w:sz w:val="28"/>
          <w:szCs w:val="28"/>
          <w:lang w:val="uk-UA"/>
        </w:rPr>
        <w:t xml:space="preserve"> нашому випадку він складає 0,063 і 0,94</w:t>
      </w:r>
      <w:r w:rsidR="00B536D6" w:rsidRPr="00310264">
        <w:rPr>
          <w:rFonts w:ascii="Times New Roman" w:hAnsi="Times New Roman"/>
          <w:sz w:val="28"/>
          <w:szCs w:val="28"/>
          <w:lang w:val="uk-UA"/>
        </w:rPr>
        <w:t xml:space="preserve"> то це свідчить про те, що підприємство  має можливості ліквідувати поточну заборгованість власними коштами. </w:t>
      </w:r>
    </w:p>
    <w:p w:rsidR="00B536D6" w:rsidRPr="00310264" w:rsidRDefault="008A7532" w:rsidP="006D7DBD">
      <w:pPr>
        <w:spacing w:after="0" w:line="360" w:lineRule="auto"/>
        <w:ind w:right="-2" w:firstLine="709"/>
        <w:jc w:val="both"/>
        <w:rPr>
          <w:rFonts w:ascii="Times New Roman" w:hAnsi="Times New Roman"/>
          <w:sz w:val="28"/>
          <w:szCs w:val="28"/>
          <w:lang w:val="uk-UA"/>
        </w:rPr>
      </w:pPr>
      <w:r>
        <w:rPr>
          <w:rFonts w:ascii="Times New Roman" w:hAnsi="Times New Roman"/>
          <w:sz w:val="28"/>
          <w:szCs w:val="28"/>
          <w:lang w:val="uk-UA"/>
        </w:rPr>
        <w:t>10</w:t>
      </w:r>
      <w:r w:rsidR="00B536D6" w:rsidRPr="00310264">
        <w:rPr>
          <w:rFonts w:ascii="Times New Roman" w:hAnsi="Times New Roman"/>
          <w:sz w:val="28"/>
          <w:szCs w:val="28"/>
          <w:lang w:val="uk-UA"/>
        </w:rPr>
        <w:t>. Коефіцієнт заборгованості відображає залежність підприємства від залучених коштів. У нашому випадку підприємство обходиться без залученого капіталу і коефіцієнт заборгованості відповідно дуже низький</w:t>
      </w:r>
      <w:r w:rsidR="0048703A">
        <w:rPr>
          <w:rFonts w:ascii="Times New Roman" w:hAnsi="Times New Roman"/>
          <w:sz w:val="28"/>
          <w:szCs w:val="28"/>
          <w:lang w:val="uk-UA"/>
        </w:rPr>
        <w:t>(0,31 і 0,3)</w:t>
      </w:r>
      <w:r w:rsidR="00B536D6" w:rsidRPr="00310264">
        <w:rPr>
          <w:rFonts w:ascii="Times New Roman" w:hAnsi="Times New Roman"/>
          <w:sz w:val="28"/>
          <w:szCs w:val="28"/>
          <w:lang w:val="uk-UA"/>
        </w:rPr>
        <w:t xml:space="preserve">, що позитивно характеризує діяльність підприємства. </w:t>
      </w:r>
    </w:p>
    <w:p w:rsidR="00B536D6" w:rsidRPr="00310264" w:rsidRDefault="00160F84" w:rsidP="006D7DBD">
      <w:pPr>
        <w:spacing w:after="0" w:line="360" w:lineRule="auto"/>
        <w:ind w:right="-2" w:firstLine="709"/>
        <w:jc w:val="both"/>
        <w:rPr>
          <w:rFonts w:ascii="Times New Roman" w:hAnsi="Times New Roman"/>
          <w:sz w:val="28"/>
          <w:szCs w:val="28"/>
          <w:lang w:val="uk-UA"/>
        </w:rPr>
      </w:pPr>
      <w:r>
        <w:rPr>
          <w:rFonts w:ascii="Times New Roman" w:hAnsi="Times New Roman"/>
          <w:sz w:val="28"/>
          <w:szCs w:val="28"/>
          <w:lang w:val="uk-UA"/>
        </w:rPr>
        <w:lastRenderedPageBreak/>
        <w:t>11</w:t>
      </w:r>
      <w:r w:rsidR="00B536D6" w:rsidRPr="00310264">
        <w:rPr>
          <w:rFonts w:ascii="Times New Roman" w:hAnsi="Times New Roman"/>
          <w:sz w:val="28"/>
          <w:szCs w:val="28"/>
          <w:lang w:val="uk-UA"/>
        </w:rPr>
        <w:t>. Коефіцієнт концентрації залученого капіталу показує частку залученого капіталу у валюті балансу. На підприємст</w:t>
      </w:r>
      <w:r w:rsidR="00491220" w:rsidRPr="00310264">
        <w:rPr>
          <w:rFonts w:ascii="Times New Roman" w:hAnsi="Times New Roman"/>
          <w:sz w:val="28"/>
          <w:szCs w:val="28"/>
          <w:lang w:val="uk-UA"/>
        </w:rPr>
        <w:t>ві  даний коефіцієнт дуже низь</w:t>
      </w:r>
      <w:r w:rsidR="0048703A">
        <w:rPr>
          <w:rFonts w:ascii="Times New Roman" w:hAnsi="Times New Roman"/>
          <w:sz w:val="28"/>
          <w:szCs w:val="28"/>
          <w:lang w:val="uk-UA"/>
        </w:rPr>
        <w:t>кий та становить 0,24 та 0,14.</w:t>
      </w:r>
    </w:p>
    <w:p w:rsidR="00B536D6" w:rsidRDefault="00B536D6" w:rsidP="006D7DBD">
      <w:pPr>
        <w:spacing w:after="0" w:line="360" w:lineRule="auto"/>
        <w:ind w:right="-2" w:firstLine="709"/>
        <w:jc w:val="both"/>
        <w:rPr>
          <w:rFonts w:ascii="Times New Roman" w:hAnsi="Times New Roman"/>
          <w:sz w:val="28"/>
          <w:szCs w:val="28"/>
          <w:lang w:val="uk-UA"/>
        </w:rPr>
      </w:pPr>
      <w:r w:rsidRPr="00310264">
        <w:rPr>
          <w:rFonts w:ascii="Times New Roman" w:hAnsi="Times New Roman"/>
          <w:sz w:val="28"/>
          <w:szCs w:val="28"/>
          <w:lang w:val="uk-UA"/>
        </w:rPr>
        <w:t xml:space="preserve">Загальна оцінка ефективності управління підприємством та використання його активів проводиться за сукупністю коефіцієнтів, які характеризують прибутковість активів, платоспроможність. </w:t>
      </w:r>
    </w:p>
    <w:p w:rsidR="0048703A" w:rsidRDefault="0048703A" w:rsidP="006D7DBD">
      <w:pPr>
        <w:spacing w:after="0" w:line="360" w:lineRule="auto"/>
        <w:ind w:right="-2" w:firstLine="709"/>
        <w:jc w:val="both"/>
        <w:rPr>
          <w:rFonts w:ascii="Times New Roman" w:hAnsi="Times New Roman"/>
          <w:sz w:val="28"/>
          <w:szCs w:val="28"/>
          <w:lang w:val="uk-UA"/>
        </w:rPr>
      </w:pPr>
      <w:r>
        <w:rPr>
          <w:rFonts w:ascii="Times New Roman" w:hAnsi="Times New Roman"/>
          <w:sz w:val="28"/>
          <w:szCs w:val="28"/>
          <w:lang w:val="uk-UA"/>
        </w:rPr>
        <w:t xml:space="preserve">12. </w:t>
      </w:r>
      <w:r w:rsidRPr="0048703A">
        <w:rPr>
          <w:rFonts w:ascii="Times New Roman" w:hAnsi="Times New Roman"/>
          <w:sz w:val="28"/>
          <w:szCs w:val="28"/>
          <w:lang w:val="uk-UA"/>
        </w:rPr>
        <w:t>В даний час в якості узагальнюючого показника доцільності вкладення інвестиційних коштів в діяльність будь-якого підприємства прийнято розглядати показник інвестиційної привабливості. Формування інвестиційної привабливості, вироблення чіткої стратегії інвестування, визначення її пріоритетних напрямів, мобілізація всіх джерел інвестицій є найважливішою умовою сталого та якісного розвитку підприємств в сьогоднішніх непростих умовах.</w:t>
      </w:r>
      <w:r>
        <w:rPr>
          <w:rFonts w:ascii="Times New Roman" w:hAnsi="Times New Roman"/>
          <w:sz w:val="28"/>
          <w:szCs w:val="28"/>
          <w:lang w:val="uk-UA"/>
        </w:rPr>
        <w:t xml:space="preserve"> На даному підприємстві інвестиції відсутні.</w:t>
      </w:r>
    </w:p>
    <w:p w:rsidR="0048703A" w:rsidRPr="00310264" w:rsidRDefault="0048703A" w:rsidP="006D7DBD">
      <w:pPr>
        <w:spacing w:after="0" w:line="360" w:lineRule="auto"/>
        <w:ind w:right="-2" w:firstLine="709"/>
        <w:jc w:val="both"/>
        <w:rPr>
          <w:rFonts w:ascii="Times New Roman" w:hAnsi="Times New Roman"/>
          <w:sz w:val="28"/>
          <w:szCs w:val="28"/>
          <w:lang w:val="uk-UA"/>
        </w:rPr>
      </w:pPr>
    </w:p>
    <w:p w:rsidR="00491220" w:rsidRPr="00310264" w:rsidRDefault="00491220" w:rsidP="006D7DBD">
      <w:pPr>
        <w:spacing w:after="0" w:line="360" w:lineRule="auto"/>
        <w:ind w:right="-2" w:firstLine="709"/>
        <w:jc w:val="both"/>
        <w:rPr>
          <w:rFonts w:ascii="Times New Roman" w:hAnsi="Times New Roman"/>
          <w:sz w:val="28"/>
          <w:szCs w:val="28"/>
          <w:lang w:val="uk-UA"/>
        </w:rPr>
      </w:pPr>
    </w:p>
    <w:p w:rsidR="00491220" w:rsidRPr="00310264" w:rsidRDefault="00491220" w:rsidP="00387D34">
      <w:pPr>
        <w:spacing w:after="0"/>
        <w:jc w:val="both"/>
        <w:rPr>
          <w:rFonts w:ascii="Times New Roman" w:hAnsi="Times New Roman"/>
          <w:sz w:val="28"/>
          <w:szCs w:val="28"/>
          <w:lang w:val="uk-UA"/>
        </w:rPr>
      </w:pPr>
      <w:r w:rsidRPr="00310264">
        <w:rPr>
          <w:rFonts w:ascii="Times New Roman" w:hAnsi="Times New Roman"/>
          <w:sz w:val="28"/>
          <w:szCs w:val="28"/>
          <w:lang w:val="uk-UA"/>
        </w:rPr>
        <w:br w:type="page"/>
      </w:r>
    </w:p>
    <w:p w:rsidR="00491220" w:rsidRDefault="00491220" w:rsidP="00E766BD">
      <w:pPr>
        <w:spacing w:after="0" w:line="360" w:lineRule="auto"/>
        <w:ind w:firstLine="709"/>
        <w:jc w:val="center"/>
        <w:rPr>
          <w:rFonts w:ascii="Times New Roman" w:hAnsi="Times New Roman"/>
          <w:sz w:val="28"/>
          <w:szCs w:val="28"/>
          <w:lang w:val="uk-UA"/>
        </w:rPr>
      </w:pPr>
      <w:r w:rsidRPr="00310264">
        <w:rPr>
          <w:rFonts w:ascii="Times New Roman" w:hAnsi="Times New Roman"/>
          <w:sz w:val="28"/>
          <w:szCs w:val="28"/>
          <w:lang w:val="uk-UA"/>
        </w:rPr>
        <w:lastRenderedPageBreak/>
        <w:t>РОЗДІЛ 3.ШЛЯХИ ПОКРАЩЕННЯ ФІНАНСОВОГО СТАНУ ДП «СТАРОБІЛЬСЬКЕ ЛІСОМИСЛИВСЬКЕ ГОСПОДАРСТВО»</w:t>
      </w:r>
    </w:p>
    <w:p w:rsidR="008442D4" w:rsidRPr="00310264" w:rsidRDefault="008442D4" w:rsidP="00E766BD">
      <w:pPr>
        <w:spacing w:after="0" w:line="360" w:lineRule="auto"/>
        <w:ind w:firstLine="709"/>
        <w:jc w:val="both"/>
        <w:rPr>
          <w:rFonts w:ascii="Times New Roman" w:hAnsi="Times New Roman"/>
          <w:sz w:val="28"/>
          <w:szCs w:val="28"/>
          <w:lang w:val="uk-UA"/>
        </w:rPr>
      </w:pPr>
    </w:p>
    <w:p w:rsidR="00491220" w:rsidRDefault="00491220"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3.1. Шляхи покращення фінансового стану лісомисливських підприємств</w:t>
      </w:r>
    </w:p>
    <w:p w:rsidR="008442D4" w:rsidRPr="00310264" w:rsidRDefault="008442D4" w:rsidP="00E766BD">
      <w:pPr>
        <w:spacing w:after="0" w:line="360" w:lineRule="auto"/>
        <w:ind w:firstLine="709"/>
        <w:jc w:val="both"/>
        <w:rPr>
          <w:rFonts w:ascii="Times New Roman" w:hAnsi="Times New Roman"/>
          <w:sz w:val="28"/>
          <w:szCs w:val="28"/>
          <w:lang w:val="uk-UA"/>
        </w:rPr>
      </w:pPr>
    </w:p>
    <w:p w:rsidR="00491220" w:rsidRPr="00310264" w:rsidRDefault="00491220" w:rsidP="00E766BD">
      <w:pPr>
        <w:pStyle w:val="style8"/>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Конкурентне ринкове середовище вимагає від підприємства постійного вдосконалення. Для того щоб бути кон</w:t>
      </w:r>
      <w:r w:rsidRPr="00310264">
        <w:rPr>
          <w:rStyle w:val="fontstyle18"/>
          <w:color w:val="000000"/>
          <w:sz w:val="28"/>
          <w:szCs w:val="28"/>
          <w:lang w:val="uk-UA"/>
        </w:rPr>
        <w:softHyphen/>
        <w:t>курентоспроможним, підприємство по</w:t>
      </w:r>
      <w:r w:rsidRPr="00310264">
        <w:rPr>
          <w:rStyle w:val="fontstyle18"/>
          <w:color w:val="000000"/>
          <w:sz w:val="28"/>
          <w:szCs w:val="28"/>
          <w:lang w:val="uk-UA"/>
        </w:rPr>
        <w:softHyphen/>
        <w:t>винно мати конкурентні переваги.</w:t>
      </w:r>
    </w:p>
    <w:p w:rsidR="00491220" w:rsidRPr="00310264" w:rsidRDefault="00491220" w:rsidP="00E766BD">
      <w:pPr>
        <w:pStyle w:val="style8"/>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Ос</w:t>
      </w:r>
      <w:r w:rsidRPr="00310264">
        <w:rPr>
          <w:rStyle w:val="fontstyle18"/>
          <w:color w:val="000000"/>
          <w:sz w:val="28"/>
          <w:szCs w:val="28"/>
          <w:lang w:val="uk-UA"/>
        </w:rPr>
        <w:softHyphen/>
        <w:t>новним засобом отримання конкурентних переваг є пошук шляхів підвищення ефективності влас</w:t>
      </w:r>
      <w:r w:rsidRPr="00310264">
        <w:rPr>
          <w:rStyle w:val="fontstyle18"/>
          <w:color w:val="000000"/>
          <w:sz w:val="28"/>
          <w:szCs w:val="28"/>
          <w:lang w:val="uk-UA"/>
        </w:rPr>
        <w:softHyphen/>
        <w:t>ної діяльності та удосконалення фінансового стану.</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Мета, яка полягає у пошуку та ви</w:t>
      </w:r>
      <w:r w:rsidRPr="00310264">
        <w:rPr>
          <w:rStyle w:val="fontstyle18"/>
          <w:color w:val="000000"/>
          <w:sz w:val="28"/>
          <w:szCs w:val="28"/>
          <w:lang w:val="uk-UA"/>
        </w:rPr>
        <w:softHyphen/>
        <w:t>користанні шляхів удосконалення фінансового стану, — забезпечення зростання ринкової вартості підприємства в довгостроковому періоді.</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Головним завданням є  виявлення шляхів удосконалення фінансового стану за рахунок мобілі</w:t>
      </w:r>
      <w:r w:rsidRPr="00310264">
        <w:rPr>
          <w:rStyle w:val="fontstyle18"/>
          <w:color w:val="000000"/>
          <w:sz w:val="28"/>
          <w:szCs w:val="28"/>
          <w:lang w:val="uk-UA"/>
        </w:rPr>
        <w:softHyphen/>
        <w:t>зації внутрішніх резервів підприєм</w:t>
      </w:r>
      <w:r w:rsidRPr="00310264">
        <w:rPr>
          <w:rStyle w:val="fontstyle18"/>
          <w:color w:val="000000"/>
          <w:sz w:val="28"/>
          <w:szCs w:val="28"/>
          <w:lang w:val="uk-UA"/>
        </w:rPr>
        <w:softHyphen/>
        <w:t>ства - явних та прихованих.</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Пошук резервів, які можуть бути використані для покращення фінансо</w:t>
      </w:r>
      <w:r w:rsidRPr="00310264">
        <w:rPr>
          <w:rStyle w:val="fontstyle18"/>
          <w:color w:val="000000"/>
          <w:sz w:val="28"/>
          <w:szCs w:val="28"/>
          <w:lang w:val="uk-UA"/>
        </w:rPr>
        <w:softHyphen/>
        <w:t>вого стану підприємства, проводиться шляхом ґрунтовного аналізу всіх скла</w:t>
      </w:r>
      <w:r w:rsidRPr="00310264">
        <w:rPr>
          <w:rStyle w:val="fontstyle18"/>
          <w:color w:val="000000"/>
          <w:sz w:val="28"/>
          <w:szCs w:val="28"/>
          <w:lang w:val="uk-UA"/>
        </w:rPr>
        <w:softHyphen/>
        <w:t>дових його діяльності </w:t>
      </w:r>
      <w:r w:rsidRPr="00310264">
        <w:rPr>
          <w:rStyle w:val="fontstyle18"/>
          <w:color w:val="000000"/>
          <w:sz w:val="28"/>
          <w:szCs w:val="28"/>
        </w:rPr>
        <w:t>[</w:t>
      </w:r>
      <w:r w:rsidRPr="00310264">
        <w:rPr>
          <w:rStyle w:val="fontstyle18"/>
          <w:color w:val="000000"/>
          <w:sz w:val="28"/>
          <w:szCs w:val="28"/>
          <w:lang w:val="uk-UA"/>
        </w:rPr>
        <w:t>22</w:t>
      </w:r>
      <w:r w:rsidRPr="00310264">
        <w:rPr>
          <w:rStyle w:val="fontstyle18"/>
          <w:color w:val="000000"/>
          <w:sz w:val="28"/>
          <w:szCs w:val="28"/>
        </w:rPr>
        <w:t>]</w:t>
      </w:r>
      <w:r w:rsidRPr="00310264">
        <w:rPr>
          <w:rStyle w:val="fontstyle18"/>
          <w:color w:val="000000"/>
          <w:sz w:val="28"/>
          <w:szCs w:val="28"/>
          <w:lang w:val="uk-UA"/>
        </w:rPr>
        <w:t>.</w:t>
      </w:r>
    </w:p>
    <w:p w:rsidR="00491220" w:rsidRPr="00310264" w:rsidRDefault="00491220" w:rsidP="00E766BD">
      <w:pPr>
        <w:pStyle w:val="style7"/>
        <w:spacing w:before="0" w:beforeAutospacing="0" w:after="0" w:afterAutospacing="0" w:line="360" w:lineRule="auto"/>
        <w:ind w:firstLine="709"/>
        <w:jc w:val="both"/>
        <w:rPr>
          <w:color w:val="000000"/>
          <w:sz w:val="27"/>
          <w:szCs w:val="27"/>
          <w:lang w:val="uk-UA"/>
        </w:rPr>
      </w:pPr>
      <w:r w:rsidRPr="00310264">
        <w:rPr>
          <w:rStyle w:val="fontstyle18"/>
          <w:color w:val="000000"/>
          <w:sz w:val="28"/>
          <w:szCs w:val="28"/>
          <w:lang w:val="uk-UA"/>
        </w:rPr>
        <w:t>Удосконалення фінансового стану підприємства можливе за рахунок збільшення вхідних та зменшення ви</w:t>
      </w:r>
      <w:r w:rsidRPr="00310264">
        <w:rPr>
          <w:rStyle w:val="fontstyle18"/>
          <w:color w:val="000000"/>
          <w:sz w:val="28"/>
          <w:szCs w:val="28"/>
          <w:lang w:val="uk-UA"/>
        </w:rPr>
        <w:softHyphen/>
        <w:t>хідних грошових потоків. Підвищення розмірів вхідних грошових потоків можливе за рахунок:</w:t>
      </w:r>
    </w:p>
    <w:p w:rsidR="00491220" w:rsidRPr="00310264" w:rsidRDefault="00491220" w:rsidP="00E766BD">
      <w:pPr>
        <w:pStyle w:val="style7"/>
        <w:spacing w:before="0" w:beforeAutospacing="0" w:after="0" w:afterAutospacing="0" w:line="360" w:lineRule="auto"/>
        <w:ind w:firstLine="709"/>
        <w:jc w:val="both"/>
        <w:rPr>
          <w:color w:val="000000"/>
          <w:sz w:val="27"/>
          <w:szCs w:val="27"/>
          <w:lang w:val="uk-UA"/>
        </w:rPr>
      </w:pPr>
      <w:r w:rsidRPr="00310264">
        <w:rPr>
          <w:rStyle w:val="fontstyle18"/>
          <w:color w:val="000000"/>
          <w:sz w:val="28"/>
          <w:szCs w:val="28"/>
          <w:lang w:val="uk-UA"/>
        </w:rPr>
        <w:t>- збільшення виручки від реалі</w:t>
      </w:r>
      <w:r w:rsidRPr="00310264">
        <w:rPr>
          <w:rStyle w:val="fontstyle18"/>
          <w:color w:val="000000"/>
          <w:sz w:val="28"/>
          <w:szCs w:val="28"/>
          <w:lang w:val="uk-UA"/>
        </w:rPr>
        <w:softHyphen/>
        <w:t>зації;</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 продажу частини основних фондів;</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 рефінансування дебіторської заборгованості.</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Скорочення вихідних грошових потоків можливе за рахунок:</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 зниження витрат, які відносять</w:t>
      </w:r>
      <w:r w:rsidRPr="00310264">
        <w:rPr>
          <w:rStyle w:val="fontstyle18"/>
          <w:color w:val="000000"/>
          <w:sz w:val="28"/>
          <w:szCs w:val="28"/>
          <w:lang w:val="uk-UA"/>
        </w:rPr>
        <w:softHyphen/>
        <w:t>ся на собівартість продукції;</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 зниження витрат, які покрива</w:t>
      </w:r>
      <w:r w:rsidRPr="00310264">
        <w:rPr>
          <w:rStyle w:val="fontstyle18"/>
          <w:color w:val="000000"/>
          <w:sz w:val="28"/>
          <w:szCs w:val="28"/>
          <w:lang w:val="uk-UA"/>
        </w:rPr>
        <w:softHyphen/>
        <w:t>ють за рахунок прибутку.</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lastRenderedPageBreak/>
        <w:t>Основним заходом покращення фінансового стану є збільшення ви</w:t>
      </w:r>
      <w:r w:rsidRPr="00310264">
        <w:rPr>
          <w:rStyle w:val="fontstyle18"/>
          <w:color w:val="000000"/>
          <w:sz w:val="28"/>
          <w:szCs w:val="28"/>
          <w:lang w:val="uk-UA"/>
        </w:rPr>
        <w:softHyphen/>
        <w:t>ручки від реалізації. В свою чергу розмір виручки від реалізації зале</w:t>
      </w:r>
      <w:r w:rsidRPr="00310264">
        <w:rPr>
          <w:rStyle w:val="fontstyle18"/>
          <w:color w:val="000000"/>
          <w:sz w:val="28"/>
          <w:szCs w:val="28"/>
          <w:lang w:val="uk-UA"/>
        </w:rPr>
        <w:softHyphen/>
        <w:t>жить від:</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 обсягів реалізації продукції;</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 ціни одиниці продукції, що реа</w:t>
      </w:r>
      <w:r w:rsidRPr="00310264">
        <w:rPr>
          <w:rStyle w:val="fontstyle18"/>
          <w:color w:val="000000"/>
          <w:sz w:val="28"/>
          <w:szCs w:val="28"/>
          <w:lang w:val="uk-UA"/>
        </w:rPr>
        <w:softHyphen/>
        <w:t>лізується [1, с. 61].</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Щоб збільшити обсяги реалізації, треба максимально активізувати збу</w:t>
      </w:r>
      <w:r w:rsidRPr="00310264">
        <w:rPr>
          <w:rStyle w:val="fontstyle18"/>
          <w:color w:val="000000"/>
          <w:sz w:val="28"/>
          <w:szCs w:val="28"/>
          <w:lang w:val="uk-UA"/>
        </w:rPr>
        <w:softHyphen/>
        <w:t>тову діяльність підприємства. Стиму</w:t>
      </w:r>
      <w:r w:rsidRPr="00310264">
        <w:rPr>
          <w:rStyle w:val="fontstyle18"/>
          <w:color w:val="000000"/>
          <w:sz w:val="28"/>
          <w:szCs w:val="28"/>
          <w:lang w:val="uk-UA"/>
        </w:rPr>
        <w:softHyphen/>
        <w:t>лювати збут можна різними методами. Бажаний результат можна отримати наданням знижок покупцям, помірни</w:t>
      </w:r>
      <w:r w:rsidRPr="00310264">
        <w:rPr>
          <w:rStyle w:val="fontstyle18"/>
          <w:color w:val="000000"/>
          <w:sz w:val="28"/>
          <w:szCs w:val="28"/>
          <w:lang w:val="uk-UA"/>
        </w:rPr>
        <w:softHyphen/>
        <w:t>ми зменшеннями цін, застосуванням масової реклами. Не існує для всіх підприємств єдиного рецепту збільшення обсягів реалізації. Тип за</w:t>
      </w:r>
      <w:r w:rsidRPr="00310264">
        <w:rPr>
          <w:rStyle w:val="fontstyle18"/>
          <w:color w:val="000000"/>
          <w:sz w:val="28"/>
          <w:szCs w:val="28"/>
          <w:lang w:val="uk-UA"/>
        </w:rPr>
        <w:softHyphen/>
        <w:t>ходів залежить від особливостей кон</w:t>
      </w:r>
      <w:r w:rsidRPr="00310264">
        <w:rPr>
          <w:rStyle w:val="fontstyle18"/>
          <w:color w:val="000000"/>
          <w:sz w:val="28"/>
          <w:szCs w:val="28"/>
          <w:lang w:val="uk-UA"/>
        </w:rPr>
        <w:softHyphen/>
        <w:t>кретного підприємства та обраної ним стратегії маркетингу.</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Також одним із важливих шляхів удосконалення фінансового стану є мобілізація внутрішніх резервів. Це:</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 проведення реструктуризації активів підприємства;</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 сукупність заходів, пов'язаних зі зміною структури та складу активів балансу;</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 перетворення в грошову форму наявних матеріальних та фінансових активів підприємства </w:t>
      </w:r>
      <w:r w:rsidRPr="00310264">
        <w:rPr>
          <w:rStyle w:val="fontstyle18"/>
          <w:color w:val="000000"/>
          <w:sz w:val="28"/>
          <w:szCs w:val="28"/>
        </w:rPr>
        <w:t>[</w:t>
      </w:r>
      <w:r w:rsidRPr="00310264">
        <w:rPr>
          <w:rStyle w:val="fontstyle18"/>
          <w:color w:val="000000"/>
          <w:sz w:val="28"/>
          <w:szCs w:val="28"/>
          <w:lang w:val="uk-UA"/>
        </w:rPr>
        <w:t>22</w:t>
      </w:r>
      <w:r w:rsidRPr="00310264">
        <w:rPr>
          <w:rStyle w:val="fontstyle18"/>
          <w:color w:val="000000"/>
          <w:sz w:val="28"/>
          <w:szCs w:val="28"/>
        </w:rPr>
        <w:t>]</w:t>
      </w:r>
      <w:r w:rsidRPr="00310264">
        <w:rPr>
          <w:rStyle w:val="fontstyle18"/>
          <w:color w:val="000000"/>
          <w:sz w:val="28"/>
          <w:szCs w:val="28"/>
          <w:lang w:val="uk-UA"/>
        </w:rPr>
        <w:t>.</w:t>
      </w:r>
    </w:p>
    <w:p w:rsidR="00491220" w:rsidRPr="00310264" w:rsidRDefault="00491220" w:rsidP="00E766BD">
      <w:pPr>
        <w:pStyle w:val="style7"/>
        <w:spacing w:before="0" w:beforeAutospacing="0" w:after="0" w:afterAutospacing="0" w:line="360" w:lineRule="auto"/>
        <w:ind w:firstLine="709"/>
        <w:jc w:val="both"/>
        <w:rPr>
          <w:color w:val="000000"/>
          <w:sz w:val="27"/>
          <w:szCs w:val="27"/>
          <w:lang w:val="uk-UA"/>
        </w:rPr>
      </w:pPr>
      <w:r w:rsidRPr="00310264">
        <w:rPr>
          <w:rStyle w:val="fontstyle18"/>
          <w:color w:val="000000"/>
          <w:sz w:val="28"/>
          <w:szCs w:val="28"/>
          <w:lang w:val="uk-UA"/>
        </w:rPr>
        <w:t>Внутрішні резерви підприємства складаються з явних та прихованих. Виявлення явних резервів здійсню</w:t>
      </w:r>
      <w:r w:rsidRPr="00310264">
        <w:rPr>
          <w:rStyle w:val="fontstyle18"/>
          <w:color w:val="000000"/>
          <w:sz w:val="28"/>
          <w:szCs w:val="28"/>
          <w:lang w:val="uk-UA"/>
        </w:rPr>
        <w:softHyphen/>
        <w:t>ється через ліквідацію: втрат окремих видів ресурсів, перевищення норм їх витрачання.</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Особливу увагу необхідно зверну</w:t>
      </w:r>
      <w:r w:rsidRPr="00310264">
        <w:rPr>
          <w:rStyle w:val="fontstyle18"/>
          <w:color w:val="000000"/>
          <w:sz w:val="28"/>
          <w:szCs w:val="28"/>
          <w:lang w:val="uk-UA"/>
        </w:rPr>
        <w:softHyphen/>
        <w:t>ти увагу на приховані резерви.</w:t>
      </w:r>
    </w:p>
    <w:p w:rsidR="00491220" w:rsidRPr="00310264" w:rsidRDefault="00491220" w:rsidP="00E766BD">
      <w:pPr>
        <w:pStyle w:val="style2"/>
        <w:spacing w:before="0" w:beforeAutospacing="0" w:after="0" w:afterAutospacing="0" w:line="360" w:lineRule="auto"/>
        <w:ind w:firstLine="709"/>
        <w:jc w:val="both"/>
        <w:rPr>
          <w:color w:val="000000"/>
          <w:sz w:val="27"/>
          <w:szCs w:val="27"/>
          <w:lang w:val="uk-UA"/>
        </w:rPr>
      </w:pPr>
      <w:r w:rsidRPr="00310264">
        <w:rPr>
          <w:rStyle w:val="fontstyle18"/>
          <w:color w:val="000000"/>
          <w:sz w:val="28"/>
          <w:szCs w:val="28"/>
          <w:lang w:val="uk-UA"/>
        </w:rPr>
        <w:t>Приховані резерви — частина ка</w:t>
      </w:r>
      <w:r w:rsidRPr="00310264">
        <w:rPr>
          <w:rStyle w:val="fontstyle18"/>
          <w:color w:val="000000"/>
          <w:sz w:val="28"/>
          <w:szCs w:val="28"/>
          <w:lang w:val="uk-UA"/>
        </w:rPr>
        <w:softHyphen/>
        <w:t>піталу, що ніяк не відображена в Ба</w:t>
      </w:r>
      <w:r w:rsidRPr="00310264">
        <w:rPr>
          <w:rStyle w:val="fontstyle18"/>
          <w:color w:val="000000"/>
          <w:sz w:val="28"/>
          <w:szCs w:val="28"/>
          <w:lang w:val="uk-UA"/>
        </w:rPr>
        <w:softHyphen/>
        <w:t>лансі.  Розмір прихованих резервів ба</w:t>
      </w:r>
      <w:r w:rsidRPr="00310264">
        <w:rPr>
          <w:rStyle w:val="fontstyle18"/>
          <w:color w:val="000000"/>
          <w:sz w:val="28"/>
          <w:szCs w:val="28"/>
          <w:lang w:val="uk-UA"/>
        </w:rPr>
        <w:softHyphen/>
        <w:t>лансу дорівнює різниці між балансо</w:t>
      </w:r>
      <w:r w:rsidRPr="00310264">
        <w:rPr>
          <w:rStyle w:val="fontstyle18"/>
          <w:color w:val="000000"/>
          <w:sz w:val="28"/>
          <w:szCs w:val="28"/>
          <w:lang w:val="uk-UA"/>
        </w:rPr>
        <w:softHyphen/>
        <w:t>вою вартістю окремих майнових об'єктів підприємства та їх реальною вартістю.</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Шляхами удосконалення фінан</w:t>
      </w:r>
      <w:r w:rsidRPr="00310264">
        <w:rPr>
          <w:rStyle w:val="fontstyle18"/>
          <w:color w:val="000000"/>
          <w:sz w:val="28"/>
          <w:szCs w:val="28"/>
          <w:lang w:val="uk-UA"/>
        </w:rPr>
        <w:softHyphen/>
        <w:t>сового стану підприємства через вияв</w:t>
      </w:r>
      <w:r w:rsidRPr="00310264">
        <w:rPr>
          <w:rStyle w:val="fontstyle18"/>
          <w:color w:val="000000"/>
          <w:sz w:val="28"/>
          <w:szCs w:val="28"/>
          <w:lang w:val="uk-UA"/>
        </w:rPr>
        <w:softHyphen/>
        <w:t>лення прихованих резервів є:  здача в оренду основних фондів, які не по</w:t>
      </w:r>
      <w:r w:rsidRPr="00310264">
        <w:rPr>
          <w:rStyle w:val="fontstyle18"/>
          <w:color w:val="000000"/>
          <w:sz w:val="28"/>
          <w:szCs w:val="28"/>
          <w:lang w:val="uk-UA"/>
        </w:rPr>
        <w:softHyphen/>
        <w:t>вною мірою використовуються у робо</w:t>
      </w:r>
      <w:r w:rsidRPr="00310264">
        <w:rPr>
          <w:rStyle w:val="fontstyle18"/>
          <w:color w:val="000000"/>
          <w:sz w:val="28"/>
          <w:szCs w:val="28"/>
          <w:lang w:val="uk-UA"/>
        </w:rPr>
        <w:softHyphen/>
        <w:t>чому процесі; використання зворот</w:t>
      </w:r>
      <w:r w:rsidRPr="00310264">
        <w:rPr>
          <w:rStyle w:val="fontstyle18"/>
          <w:color w:val="000000"/>
          <w:sz w:val="28"/>
          <w:szCs w:val="28"/>
          <w:lang w:val="uk-UA"/>
        </w:rPr>
        <w:softHyphen/>
        <w:t>ного лізингу.</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lastRenderedPageBreak/>
        <w:t>Одним з основних напрямів по</w:t>
      </w:r>
      <w:r w:rsidRPr="00310264">
        <w:rPr>
          <w:rStyle w:val="fontstyle18"/>
          <w:color w:val="000000"/>
          <w:sz w:val="28"/>
          <w:szCs w:val="28"/>
          <w:lang w:val="uk-UA"/>
        </w:rPr>
        <w:softHyphen/>
        <w:t>шуку резервів є зменшення вихідних грошових потоків через зниження со</w:t>
      </w:r>
      <w:r w:rsidRPr="00310264">
        <w:rPr>
          <w:rStyle w:val="fontstyle18"/>
          <w:color w:val="000000"/>
          <w:sz w:val="28"/>
          <w:szCs w:val="28"/>
          <w:lang w:val="uk-UA"/>
        </w:rPr>
        <w:softHyphen/>
        <w:t>бівартості продукції та витрат, джере</w:t>
      </w:r>
      <w:r w:rsidRPr="00310264">
        <w:rPr>
          <w:rStyle w:val="fontstyle18"/>
          <w:color w:val="000000"/>
          <w:sz w:val="28"/>
          <w:szCs w:val="28"/>
          <w:lang w:val="uk-UA"/>
        </w:rPr>
        <w:softHyphen/>
        <w:t>лом покриття яких є прибуток. На кожному підприємстві, залежно від його особливостей, можуть бути різними набір факторів, які впливають на собівартість </w:t>
      </w:r>
      <w:r w:rsidRPr="00310264">
        <w:rPr>
          <w:rStyle w:val="fontstyle18"/>
          <w:color w:val="000000"/>
          <w:sz w:val="28"/>
          <w:szCs w:val="28"/>
        </w:rPr>
        <w:t xml:space="preserve">[ </w:t>
      </w:r>
      <w:r w:rsidRPr="00310264">
        <w:rPr>
          <w:rStyle w:val="fontstyle18"/>
          <w:color w:val="000000"/>
          <w:sz w:val="28"/>
          <w:szCs w:val="28"/>
          <w:lang w:val="uk-UA"/>
        </w:rPr>
        <w:t>2</w:t>
      </w:r>
      <w:r w:rsidRPr="00310264">
        <w:rPr>
          <w:rStyle w:val="fontstyle18"/>
          <w:color w:val="000000"/>
          <w:sz w:val="28"/>
          <w:szCs w:val="28"/>
        </w:rPr>
        <w:t>3]</w:t>
      </w:r>
      <w:r w:rsidRPr="00310264">
        <w:rPr>
          <w:rStyle w:val="fontstyle18"/>
          <w:color w:val="000000"/>
          <w:sz w:val="28"/>
          <w:szCs w:val="28"/>
          <w:lang w:val="uk-UA"/>
        </w:rPr>
        <w:t>.</w:t>
      </w:r>
    </w:p>
    <w:p w:rsidR="00491220" w:rsidRPr="00310264" w:rsidRDefault="00491220" w:rsidP="00E766BD">
      <w:pPr>
        <w:pStyle w:val="style7"/>
        <w:spacing w:before="0" w:beforeAutospacing="0" w:after="0" w:afterAutospacing="0" w:line="360" w:lineRule="auto"/>
        <w:ind w:firstLine="709"/>
        <w:jc w:val="both"/>
        <w:rPr>
          <w:color w:val="000000"/>
          <w:sz w:val="27"/>
          <w:szCs w:val="27"/>
        </w:rPr>
      </w:pPr>
      <w:r w:rsidRPr="00310264">
        <w:rPr>
          <w:rStyle w:val="fontstyle18"/>
          <w:color w:val="000000"/>
          <w:sz w:val="28"/>
          <w:szCs w:val="28"/>
          <w:lang w:val="uk-UA"/>
        </w:rPr>
        <w:t>Удосконалення фінансового стану підприємства можливе шляхом підвищення результативності розміщення та використання ресурсів підприємства. При цьому забезпечується розвиток виробництва чи інших сфер діяльності на основі зростання прибутку й активів, при збереженні платоспроможності та кредитоспроможності.</w:t>
      </w:r>
    </w:p>
    <w:p w:rsidR="00491220" w:rsidRPr="00310264" w:rsidRDefault="00491220" w:rsidP="00E766BD">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В умовах ринкової економіки суб’єкти господарювання самостійно залучають фінансові ресурси, намагаються ефективно їх розміщувати з метою забезпечення безперебійної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ідприємницької діяльності, здійснюють самостійний пошук контрагентів. Фінансова стійкість підприємства характеризується таким станом фінансових ресурсів, який відповідає потребам розвитку та вимогам ринку. А в сучасних умовах фінансова </w:t>
      </w:r>
      <w:proofErr w:type="gramStart"/>
      <w:r w:rsidRPr="00310264">
        <w:rPr>
          <w:rFonts w:ascii="Times New Roman" w:hAnsi="Times New Roman"/>
          <w:sz w:val="28"/>
          <w:szCs w:val="28"/>
        </w:rPr>
        <w:t>ст</w:t>
      </w:r>
      <w:proofErr w:type="gramEnd"/>
      <w:r w:rsidRPr="00310264">
        <w:rPr>
          <w:rFonts w:ascii="Times New Roman" w:hAnsi="Times New Roman"/>
          <w:sz w:val="28"/>
          <w:szCs w:val="28"/>
        </w:rPr>
        <w:t>ійкість стає якісною характеристикою фінансових можливостей підприємства та його партнерів [</w:t>
      </w:r>
      <w:r w:rsidRPr="00310264">
        <w:rPr>
          <w:rFonts w:ascii="Times New Roman" w:hAnsi="Times New Roman"/>
          <w:sz w:val="28"/>
          <w:szCs w:val="28"/>
          <w:lang w:val="uk-UA"/>
        </w:rPr>
        <w:t>24</w:t>
      </w:r>
      <w:r w:rsidRPr="00310264">
        <w:rPr>
          <w:rFonts w:ascii="Times New Roman" w:hAnsi="Times New Roman"/>
          <w:sz w:val="28"/>
          <w:szCs w:val="28"/>
        </w:rPr>
        <w:t>].</w:t>
      </w:r>
    </w:p>
    <w:p w:rsidR="00491220" w:rsidRPr="00310264" w:rsidRDefault="00491220" w:rsidP="00E766BD">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На </w:t>
      </w:r>
      <w:proofErr w:type="gramStart"/>
      <w:r w:rsidRPr="00310264">
        <w:rPr>
          <w:rFonts w:ascii="Times New Roman" w:hAnsi="Times New Roman"/>
          <w:sz w:val="28"/>
          <w:szCs w:val="28"/>
        </w:rPr>
        <w:t>ст</w:t>
      </w:r>
      <w:proofErr w:type="gramEnd"/>
      <w:r w:rsidRPr="00310264">
        <w:rPr>
          <w:rFonts w:ascii="Times New Roman" w:hAnsi="Times New Roman"/>
          <w:sz w:val="28"/>
          <w:szCs w:val="28"/>
        </w:rPr>
        <w:t xml:space="preserve">ійкість підприємства впливає дуже багато факторів і саме за ними вирізняють кілька видів стійкості: абсолютна; нестійкій фінансовий стан; кризовий фінансовий стан. Систему показників, які характеризують фінансову </w:t>
      </w:r>
      <w:proofErr w:type="gramStart"/>
      <w:r w:rsidRPr="00310264">
        <w:rPr>
          <w:rFonts w:ascii="Times New Roman" w:hAnsi="Times New Roman"/>
          <w:sz w:val="28"/>
          <w:szCs w:val="28"/>
        </w:rPr>
        <w:t>ст</w:t>
      </w:r>
      <w:proofErr w:type="gramEnd"/>
      <w:r w:rsidRPr="00310264">
        <w:rPr>
          <w:rFonts w:ascii="Times New Roman" w:hAnsi="Times New Roman"/>
          <w:sz w:val="28"/>
          <w:szCs w:val="28"/>
        </w:rPr>
        <w:t xml:space="preserve">ійкість підприємства, унаочнює рис. </w:t>
      </w:r>
      <w:r w:rsidRPr="00310264">
        <w:rPr>
          <w:rFonts w:ascii="Times New Roman" w:hAnsi="Times New Roman"/>
          <w:sz w:val="28"/>
          <w:szCs w:val="28"/>
          <w:lang w:val="uk-UA"/>
        </w:rPr>
        <w:t>3</w:t>
      </w:r>
      <w:r w:rsidRPr="00310264">
        <w:rPr>
          <w:rFonts w:ascii="Times New Roman" w:hAnsi="Times New Roman"/>
          <w:sz w:val="28"/>
          <w:szCs w:val="28"/>
        </w:rPr>
        <w:t>.1 [2</w:t>
      </w:r>
      <w:r w:rsidRPr="00310264">
        <w:rPr>
          <w:rFonts w:ascii="Times New Roman" w:hAnsi="Times New Roman"/>
          <w:sz w:val="28"/>
          <w:szCs w:val="28"/>
          <w:lang w:val="uk-UA"/>
        </w:rPr>
        <w:t>5</w:t>
      </w:r>
      <w:r w:rsidRPr="00310264">
        <w:rPr>
          <w:rFonts w:ascii="Times New Roman" w:hAnsi="Times New Roman"/>
          <w:sz w:val="28"/>
          <w:szCs w:val="28"/>
        </w:rPr>
        <w:t>].</w:t>
      </w:r>
    </w:p>
    <w:p w:rsidR="00491220" w:rsidRPr="00310264" w:rsidRDefault="00491220" w:rsidP="00E766BD">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Метою розробки системи моніторингу фінансової </w:t>
      </w:r>
      <w:proofErr w:type="gramStart"/>
      <w:r w:rsidRPr="00310264">
        <w:rPr>
          <w:rFonts w:ascii="Times New Roman" w:hAnsi="Times New Roman"/>
          <w:sz w:val="28"/>
          <w:szCs w:val="28"/>
        </w:rPr>
        <w:t>ст</w:t>
      </w:r>
      <w:proofErr w:type="gramEnd"/>
      <w:r w:rsidRPr="00310264">
        <w:rPr>
          <w:rFonts w:ascii="Times New Roman" w:hAnsi="Times New Roman"/>
          <w:sz w:val="28"/>
          <w:szCs w:val="28"/>
        </w:rPr>
        <w:t>ійкості є своєчасне виявлення величини та причин зниження її рівня, пов’язаного з погіршенням фінансового стану підприємства, а також розробка та прогнозування заходів щодо коригування певних напрямків фінансово-господарської діяльності з метою нормалізації та підвищення фінансової стійкості суб’єкта господарювання.</w:t>
      </w:r>
    </w:p>
    <w:p w:rsidR="00491220" w:rsidRPr="00310264" w:rsidRDefault="00491220"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Мета фінансової стабілізації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ідприємств реалізується шляхом впровадження оперативних, тактичних і стратегічних механізмів фінансової </w:t>
      </w:r>
      <w:r w:rsidRPr="00310264">
        <w:rPr>
          <w:rFonts w:ascii="Times New Roman" w:hAnsi="Times New Roman"/>
          <w:sz w:val="28"/>
          <w:szCs w:val="28"/>
        </w:rPr>
        <w:lastRenderedPageBreak/>
        <w:t>стабілізації і вважається досягнутою, якщо [</w:t>
      </w:r>
      <w:r w:rsidRPr="00310264">
        <w:rPr>
          <w:rFonts w:ascii="Times New Roman" w:hAnsi="Times New Roman"/>
          <w:sz w:val="28"/>
          <w:szCs w:val="28"/>
          <w:lang w:val="uk-UA"/>
        </w:rPr>
        <w:t>26</w:t>
      </w:r>
      <w:r w:rsidRPr="00310264">
        <w:rPr>
          <w:rFonts w:ascii="Times New Roman" w:hAnsi="Times New Roman"/>
          <w:sz w:val="28"/>
          <w:szCs w:val="28"/>
        </w:rPr>
        <w:t xml:space="preserve">]: досягнуто усунення поточної неплатоспроможності завдяки реалізації оперативних заходів; досягнуто показників фінансової структури капіталу, які </w:t>
      </w:r>
      <w:proofErr w:type="gramStart"/>
      <w:r w:rsidRPr="00310264">
        <w:rPr>
          <w:rFonts w:ascii="Times New Roman" w:hAnsi="Times New Roman"/>
          <w:sz w:val="28"/>
          <w:szCs w:val="28"/>
        </w:rPr>
        <w:t>св</w:t>
      </w:r>
      <w:proofErr w:type="gramEnd"/>
      <w:r w:rsidRPr="00310264">
        <w:rPr>
          <w:rFonts w:ascii="Times New Roman" w:hAnsi="Times New Roman"/>
          <w:sz w:val="28"/>
          <w:szCs w:val="28"/>
        </w:rPr>
        <w:t xml:space="preserve">ідчать про забезпечення високої фінансової стійкості підприємства, завдяки реалізації тактичних заходів, тобто сума запланованого позитивного грошового потоку по всіх видах господарської діяльності повинна перевищувати суму запланованого негативного грошового потоку; досягнуто високої ринкової вартості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ідприємства в результаті прискорення темпів його економічного розвитку завдяки реалізації стратегічних механізмів фінансової стабілізації.</w:t>
      </w:r>
    </w:p>
    <w:p w:rsidR="009B183E" w:rsidRPr="00310264" w:rsidRDefault="009B183E" w:rsidP="00E766BD">
      <w:pPr>
        <w:spacing w:after="0" w:line="360" w:lineRule="auto"/>
        <w:ind w:firstLine="709"/>
        <w:jc w:val="both"/>
        <w:rPr>
          <w:rFonts w:ascii="Times New Roman" w:hAnsi="Times New Roman"/>
          <w:sz w:val="28"/>
          <w:szCs w:val="28"/>
          <w:lang w:val="uk-UA"/>
        </w:rPr>
      </w:pP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3.2. Напрямки поліпшення фінансового стану ДП «Старобільське лісомисливське господарство»</w:t>
      </w:r>
    </w:p>
    <w:p w:rsidR="009A1A7C" w:rsidRPr="00310264" w:rsidRDefault="009A1A7C" w:rsidP="00E766BD">
      <w:pPr>
        <w:spacing w:after="0" w:line="360" w:lineRule="auto"/>
        <w:ind w:firstLine="709"/>
        <w:jc w:val="both"/>
        <w:rPr>
          <w:rFonts w:ascii="Times New Roman" w:hAnsi="Times New Roman"/>
          <w:sz w:val="28"/>
          <w:szCs w:val="28"/>
          <w:lang w:val="uk-UA"/>
        </w:rPr>
      </w:pP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Головне завдання підприємства - відтворення і збереження лісів для  сучасних і майбутніх поколінь. </w:t>
      </w: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Діяльність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ідприємства базується на екологічно орієнтованих принципах ведення лісового господарства та лісокористування, а саме:</w:t>
      </w: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 - збереження лісів високої природоохоронної цінності;</w:t>
      </w: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 збереження біотичного </w:t>
      </w:r>
      <w:proofErr w:type="gramStart"/>
      <w:r w:rsidRPr="00310264">
        <w:rPr>
          <w:rFonts w:ascii="Times New Roman" w:hAnsi="Times New Roman"/>
          <w:sz w:val="28"/>
          <w:szCs w:val="28"/>
        </w:rPr>
        <w:t>р</w:t>
      </w:r>
      <w:proofErr w:type="gramEnd"/>
      <w:r w:rsidRPr="00310264">
        <w:rPr>
          <w:rFonts w:ascii="Times New Roman" w:hAnsi="Times New Roman"/>
          <w:sz w:val="28"/>
          <w:szCs w:val="28"/>
        </w:rPr>
        <w:t>ізноманіття;</w:t>
      </w:r>
    </w:p>
    <w:p w:rsidR="009B183E" w:rsidRPr="00310264" w:rsidRDefault="009B183E" w:rsidP="00E766BD">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 - посилення водоохоронних, захисних, санітарно-гігієнічних, оздоровчих </w:t>
      </w:r>
      <w:r w:rsidR="00D52F64">
        <w:rPr>
          <w:rFonts w:ascii="Times New Roman" w:hAnsi="Times New Roman"/>
          <w:sz w:val="28"/>
          <w:szCs w:val="28"/>
        </w:rPr>
        <w:t xml:space="preserve"> та</w:t>
      </w:r>
      <w:r w:rsidRPr="00310264">
        <w:rPr>
          <w:rFonts w:ascii="Times New Roman" w:hAnsi="Times New Roman"/>
          <w:sz w:val="28"/>
          <w:szCs w:val="28"/>
        </w:rPr>
        <w:t>інших корисних властивостей лі</w:t>
      </w:r>
      <w:proofErr w:type="gramStart"/>
      <w:r w:rsidRPr="00310264">
        <w:rPr>
          <w:rFonts w:ascii="Times New Roman" w:hAnsi="Times New Roman"/>
          <w:sz w:val="28"/>
          <w:szCs w:val="28"/>
        </w:rPr>
        <w:t>с</w:t>
      </w:r>
      <w:proofErr w:type="gramEnd"/>
      <w:r w:rsidRPr="00310264">
        <w:rPr>
          <w:rFonts w:ascii="Times New Roman" w:hAnsi="Times New Roman"/>
          <w:sz w:val="28"/>
          <w:szCs w:val="28"/>
        </w:rPr>
        <w:t>ів;</w:t>
      </w:r>
    </w:p>
    <w:p w:rsidR="009B183E" w:rsidRPr="00310264" w:rsidRDefault="009B183E" w:rsidP="00E766BD">
      <w:pPr>
        <w:spacing w:after="0" w:line="360" w:lineRule="auto"/>
        <w:ind w:firstLine="709"/>
        <w:jc w:val="both"/>
        <w:rPr>
          <w:rFonts w:ascii="Times New Roman" w:hAnsi="Times New Roman"/>
          <w:sz w:val="28"/>
          <w:szCs w:val="28"/>
          <w:lang w:val="uk-UA"/>
        </w:rPr>
      </w:pPr>
      <w:r w:rsidRPr="00387D34">
        <w:rPr>
          <w:rFonts w:ascii="Times New Roman" w:hAnsi="Times New Roman"/>
          <w:sz w:val="28"/>
          <w:szCs w:val="28"/>
          <w:lang w:val="uk-UA"/>
        </w:rPr>
        <w:t>- проведення рубок, які відповідають екології лісу та мінімізац</w:t>
      </w:r>
      <w:r w:rsidRPr="00310264">
        <w:rPr>
          <w:rFonts w:ascii="Times New Roman" w:hAnsi="Times New Roman"/>
          <w:sz w:val="28"/>
          <w:szCs w:val="28"/>
          <w:lang w:val="uk-UA"/>
        </w:rPr>
        <w:t xml:space="preserve">ії </w:t>
      </w:r>
      <w:r w:rsidRPr="00387D34">
        <w:rPr>
          <w:rFonts w:ascii="Times New Roman" w:hAnsi="Times New Roman"/>
          <w:sz w:val="28"/>
          <w:szCs w:val="28"/>
          <w:lang w:val="uk-UA"/>
        </w:rPr>
        <w:t xml:space="preserve">  негативного впливу на довкілля під час лісозаготівель</w:t>
      </w:r>
    </w:p>
    <w:p w:rsidR="009B183E" w:rsidRPr="00387D34" w:rsidRDefault="009B183E" w:rsidP="00E766BD">
      <w:pPr>
        <w:spacing w:after="0" w:line="360" w:lineRule="auto"/>
        <w:ind w:firstLine="709"/>
        <w:jc w:val="both"/>
        <w:rPr>
          <w:rFonts w:ascii="Times New Roman" w:hAnsi="Times New Roman"/>
          <w:sz w:val="28"/>
          <w:szCs w:val="28"/>
          <w:lang w:val="uk-UA"/>
        </w:rPr>
      </w:pPr>
      <w:r w:rsidRPr="00387D34">
        <w:rPr>
          <w:rFonts w:ascii="Times New Roman" w:hAnsi="Times New Roman"/>
          <w:sz w:val="28"/>
          <w:szCs w:val="28"/>
          <w:lang w:val="uk-UA"/>
        </w:rPr>
        <w:t xml:space="preserve">   - охорона лісів від пожеж, захист від шкідників та хвороб;</w:t>
      </w:r>
    </w:p>
    <w:p w:rsidR="009B183E" w:rsidRPr="00310264" w:rsidRDefault="009B183E" w:rsidP="00E766BD">
      <w:pPr>
        <w:spacing w:after="0" w:line="360" w:lineRule="auto"/>
        <w:ind w:firstLine="709"/>
        <w:jc w:val="both"/>
        <w:rPr>
          <w:rFonts w:ascii="Times New Roman" w:hAnsi="Times New Roman"/>
          <w:sz w:val="28"/>
          <w:szCs w:val="28"/>
        </w:rPr>
      </w:pPr>
      <w:r w:rsidRPr="00310264">
        <w:rPr>
          <w:rFonts w:ascii="Times New Roman" w:hAnsi="Times New Roman"/>
          <w:sz w:val="28"/>
          <w:szCs w:val="28"/>
        </w:rPr>
        <w:t>- невиснажливого, безперервного і постійного лісокористування.</w:t>
      </w:r>
    </w:p>
    <w:p w:rsidR="009B183E" w:rsidRPr="00310264" w:rsidRDefault="009B183E" w:rsidP="00E766BD">
      <w:pPr>
        <w:spacing w:after="0" w:line="360" w:lineRule="auto"/>
        <w:ind w:firstLine="709"/>
        <w:jc w:val="both"/>
        <w:rPr>
          <w:rFonts w:ascii="Times New Roman" w:hAnsi="Times New Roman"/>
          <w:sz w:val="28"/>
          <w:szCs w:val="28"/>
          <w:lang w:val="uk-UA"/>
        </w:rPr>
      </w:pPr>
      <w:r w:rsidRPr="00387D34">
        <w:rPr>
          <w:rFonts w:ascii="Times New Roman" w:hAnsi="Times New Roman"/>
          <w:sz w:val="28"/>
          <w:szCs w:val="28"/>
          <w:lang w:val="uk-UA"/>
        </w:rPr>
        <w:t>Безперервне, невиснажливе і раціональне використання лісових ресурсів передбачає планомірне задоволення потреб виробництва і населення в деревині та іншій лісовій продукції, розширене відтворення, поліпшення породного складу і якості лісів, підвищення їх продуктивності, збереження біологічного різноманіття.</w:t>
      </w: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lastRenderedPageBreak/>
        <w:t xml:space="preserve">Лісовий розсадник – місце, з якого бере </w:t>
      </w:r>
      <w:proofErr w:type="gramStart"/>
      <w:r w:rsidRPr="00310264">
        <w:rPr>
          <w:rFonts w:ascii="Times New Roman" w:hAnsi="Times New Roman"/>
          <w:sz w:val="28"/>
          <w:szCs w:val="28"/>
        </w:rPr>
        <w:t>св</w:t>
      </w:r>
      <w:proofErr w:type="gramEnd"/>
      <w:r w:rsidRPr="00310264">
        <w:rPr>
          <w:rFonts w:ascii="Times New Roman" w:hAnsi="Times New Roman"/>
          <w:sz w:val="28"/>
          <w:szCs w:val="28"/>
        </w:rPr>
        <w:t xml:space="preserve">ій початок ліс, де зароджується й плекається його основа. Напрацювання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ідприємств у площині вирощування лісових культур, ефективність розвитку лісорозсадницької справи є однією з найважливіших ділянок лісового господарства.</w:t>
      </w: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Існує багато способів вирішення та покращення фінансового стану лісомисливських підприємств, які можуть вплинути на розвиток та принести прибуток,  декілька з них можна використати для ДП «Старобільське ЛМГ», такі як:</w:t>
      </w:r>
    </w:p>
    <w:p w:rsidR="009B183E" w:rsidRPr="00310264" w:rsidRDefault="009B183E" w:rsidP="00E766BD">
      <w:pPr>
        <w:pStyle w:val="a8"/>
        <w:numPr>
          <w:ilvl w:val="0"/>
          <w:numId w:val="1"/>
        </w:numPr>
        <w:spacing w:after="0" w:line="360" w:lineRule="auto"/>
        <w:ind w:left="0" w:firstLine="709"/>
        <w:jc w:val="both"/>
        <w:rPr>
          <w:rFonts w:ascii="Times New Roman" w:hAnsi="Times New Roman" w:cs="Times New Roman"/>
          <w:sz w:val="28"/>
          <w:szCs w:val="28"/>
          <w:lang w:val="uk-UA"/>
        </w:rPr>
      </w:pPr>
      <w:r w:rsidRPr="00310264">
        <w:rPr>
          <w:rFonts w:ascii="Times New Roman" w:hAnsi="Times New Roman" w:cs="Times New Roman"/>
          <w:sz w:val="28"/>
          <w:szCs w:val="28"/>
          <w:lang w:val="uk-UA"/>
        </w:rPr>
        <w:t>Кемпінг;</w:t>
      </w:r>
    </w:p>
    <w:p w:rsidR="009B183E" w:rsidRPr="00310264" w:rsidRDefault="009B183E" w:rsidP="00E766BD">
      <w:pPr>
        <w:pStyle w:val="a8"/>
        <w:numPr>
          <w:ilvl w:val="0"/>
          <w:numId w:val="1"/>
        </w:numPr>
        <w:spacing w:after="0" w:line="360" w:lineRule="auto"/>
        <w:ind w:left="0" w:firstLine="709"/>
        <w:jc w:val="both"/>
        <w:rPr>
          <w:rFonts w:ascii="Times New Roman" w:hAnsi="Times New Roman" w:cs="Times New Roman"/>
          <w:sz w:val="28"/>
          <w:szCs w:val="28"/>
          <w:lang w:val="uk-UA"/>
        </w:rPr>
      </w:pPr>
      <w:r w:rsidRPr="00310264">
        <w:rPr>
          <w:rFonts w:ascii="Times New Roman" w:hAnsi="Times New Roman" w:cs="Times New Roman"/>
          <w:sz w:val="28"/>
          <w:szCs w:val="28"/>
          <w:lang w:val="uk-UA"/>
        </w:rPr>
        <w:t>Побічне користування ( видача особистих квитків на збір ягід та грибів,  на встановлення пасік, на збір лікувальних трав);</w:t>
      </w:r>
    </w:p>
    <w:p w:rsidR="009B183E" w:rsidRPr="00310264" w:rsidRDefault="009B183E" w:rsidP="00E766BD">
      <w:pPr>
        <w:pStyle w:val="a8"/>
        <w:numPr>
          <w:ilvl w:val="0"/>
          <w:numId w:val="1"/>
        </w:numPr>
        <w:spacing w:after="0" w:line="360" w:lineRule="auto"/>
        <w:ind w:left="0" w:firstLine="709"/>
        <w:jc w:val="both"/>
        <w:rPr>
          <w:rFonts w:ascii="Times New Roman" w:hAnsi="Times New Roman" w:cs="Times New Roman"/>
          <w:sz w:val="28"/>
          <w:szCs w:val="28"/>
          <w:lang w:val="uk-UA"/>
        </w:rPr>
      </w:pPr>
      <w:r w:rsidRPr="00310264">
        <w:rPr>
          <w:rFonts w:ascii="Times New Roman" w:hAnsi="Times New Roman" w:cs="Times New Roman"/>
          <w:sz w:val="28"/>
          <w:szCs w:val="28"/>
          <w:lang w:val="uk-UA"/>
        </w:rPr>
        <w:t>Вирощування дикого вольєрного  кабана , не диких тварин;</w:t>
      </w:r>
    </w:p>
    <w:p w:rsidR="009B183E" w:rsidRPr="00310264" w:rsidRDefault="009B183E" w:rsidP="00E766BD">
      <w:pPr>
        <w:pStyle w:val="a8"/>
        <w:numPr>
          <w:ilvl w:val="0"/>
          <w:numId w:val="1"/>
        </w:numPr>
        <w:spacing w:after="0" w:line="360" w:lineRule="auto"/>
        <w:ind w:left="0" w:firstLine="709"/>
        <w:jc w:val="both"/>
        <w:rPr>
          <w:rFonts w:ascii="Times New Roman" w:hAnsi="Times New Roman" w:cs="Times New Roman"/>
          <w:sz w:val="28"/>
          <w:szCs w:val="28"/>
          <w:lang w:val="uk-UA"/>
        </w:rPr>
      </w:pPr>
      <w:r w:rsidRPr="00310264">
        <w:rPr>
          <w:rFonts w:ascii="Times New Roman" w:hAnsi="Times New Roman" w:cs="Times New Roman"/>
          <w:sz w:val="28"/>
          <w:szCs w:val="28"/>
          <w:lang w:val="uk-UA"/>
        </w:rPr>
        <w:t>Розвиток бджільництва;</w:t>
      </w:r>
    </w:p>
    <w:p w:rsidR="009B183E" w:rsidRPr="00310264" w:rsidRDefault="009B183E" w:rsidP="00E766BD">
      <w:pPr>
        <w:pStyle w:val="a8"/>
        <w:numPr>
          <w:ilvl w:val="0"/>
          <w:numId w:val="1"/>
        </w:numPr>
        <w:spacing w:after="0" w:line="360" w:lineRule="auto"/>
        <w:ind w:left="0" w:firstLine="709"/>
        <w:jc w:val="both"/>
        <w:rPr>
          <w:rFonts w:ascii="Times New Roman" w:hAnsi="Times New Roman" w:cs="Times New Roman"/>
          <w:sz w:val="28"/>
          <w:szCs w:val="28"/>
          <w:lang w:val="uk-UA"/>
        </w:rPr>
      </w:pPr>
      <w:r w:rsidRPr="00310264">
        <w:rPr>
          <w:rFonts w:ascii="Times New Roman" w:hAnsi="Times New Roman" w:cs="Times New Roman"/>
          <w:sz w:val="28"/>
          <w:szCs w:val="28"/>
          <w:lang w:val="uk-UA"/>
        </w:rPr>
        <w:t>Вирощування сільськогосподарських культур ;</w:t>
      </w:r>
    </w:p>
    <w:p w:rsidR="009B183E" w:rsidRPr="00310264" w:rsidRDefault="009B183E" w:rsidP="00E766BD">
      <w:pPr>
        <w:pStyle w:val="a8"/>
        <w:numPr>
          <w:ilvl w:val="0"/>
          <w:numId w:val="1"/>
        </w:numPr>
        <w:spacing w:after="0" w:line="360" w:lineRule="auto"/>
        <w:ind w:left="0" w:firstLine="709"/>
        <w:jc w:val="both"/>
        <w:rPr>
          <w:rFonts w:ascii="Times New Roman" w:hAnsi="Times New Roman" w:cs="Times New Roman"/>
          <w:sz w:val="28"/>
          <w:szCs w:val="28"/>
          <w:lang w:val="uk-UA"/>
        </w:rPr>
      </w:pPr>
      <w:r w:rsidRPr="00310264">
        <w:rPr>
          <w:rFonts w:ascii="Times New Roman" w:hAnsi="Times New Roman" w:cs="Times New Roman"/>
          <w:sz w:val="28"/>
          <w:szCs w:val="28"/>
          <w:lang w:val="uk-UA"/>
        </w:rPr>
        <w:t>Комплекс заходів по впровадженню декоративних посадочних матеріалів;</w:t>
      </w:r>
    </w:p>
    <w:p w:rsidR="009B183E" w:rsidRPr="00310264" w:rsidRDefault="009B183E" w:rsidP="00E766BD">
      <w:pPr>
        <w:pStyle w:val="a8"/>
        <w:numPr>
          <w:ilvl w:val="0"/>
          <w:numId w:val="1"/>
        </w:numPr>
        <w:spacing w:after="0" w:line="360" w:lineRule="auto"/>
        <w:ind w:left="0" w:firstLine="709"/>
        <w:jc w:val="both"/>
        <w:rPr>
          <w:rFonts w:ascii="Times New Roman" w:hAnsi="Times New Roman" w:cs="Times New Roman"/>
          <w:sz w:val="28"/>
          <w:szCs w:val="28"/>
          <w:lang w:val="uk-UA"/>
        </w:rPr>
      </w:pPr>
      <w:r w:rsidRPr="00310264">
        <w:rPr>
          <w:rFonts w:ascii="Times New Roman" w:hAnsi="Times New Roman" w:cs="Times New Roman"/>
          <w:sz w:val="28"/>
          <w:szCs w:val="28"/>
          <w:lang w:val="uk-UA"/>
        </w:rPr>
        <w:t>Виробництво чаю;</w:t>
      </w:r>
    </w:p>
    <w:p w:rsidR="009B183E" w:rsidRPr="00310264" w:rsidRDefault="009B183E" w:rsidP="00E766BD">
      <w:pPr>
        <w:pStyle w:val="a8"/>
        <w:numPr>
          <w:ilvl w:val="0"/>
          <w:numId w:val="1"/>
        </w:numPr>
        <w:spacing w:after="0" w:line="360" w:lineRule="auto"/>
        <w:ind w:left="0" w:firstLine="709"/>
        <w:jc w:val="both"/>
        <w:rPr>
          <w:rFonts w:ascii="Times New Roman" w:hAnsi="Times New Roman" w:cs="Times New Roman"/>
          <w:sz w:val="28"/>
          <w:szCs w:val="28"/>
          <w:lang w:val="uk-UA"/>
        </w:rPr>
      </w:pPr>
      <w:r w:rsidRPr="00310264">
        <w:rPr>
          <w:rFonts w:ascii="Times New Roman" w:hAnsi="Times New Roman" w:cs="Times New Roman"/>
          <w:sz w:val="28"/>
          <w:szCs w:val="28"/>
          <w:lang w:val="uk-UA"/>
        </w:rPr>
        <w:t>Створення вольєрів у лісовій зоні ( імітація життя тварин у їх природному середовищі, забезпечення комфортних та безпечних умов проживання тварин), з метою проведення  розважально-пізнавальних екскурсій для відвідувачей.</w:t>
      </w:r>
    </w:p>
    <w:p w:rsidR="009B183E" w:rsidRPr="00D52F64" w:rsidRDefault="009B183E" w:rsidP="00E766BD">
      <w:pPr>
        <w:pStyle w:val="a8"/>
        <w:numPr>
          <w:ilvl w:val="0"/>
          <w:numId w:val="1"/>
        </w:numPr>
        <w:spacing w:after="0" w:line="360" w:lineRule="auto"/>
        <w:ind w:left="0" w:firstLine="709"/>
        <w:jc w:val="both"/>
        <w:rPr>
          <w:rFonts w:ascii="Times New Roman" w:hAnsi="Times New Roman" w:cs="Times New Roman"/>
          <w:sz w:val="28"/>
          <w:szCs w:val="28"/>
          <w:lang w:val="uk-UA"/>
        </w:rPr>
      </w:pPr>
      <w:r w:rsidRPr="00310264">
        <w:rPr>
          <w:rFonts w:ascii="Times New Roman" w:hAnsi="Times New Roman" w:cs="Times New Roman"/>
          <w:sz w:val="28"/>
          <w:szCs w:val="28"/>
          <w:lang w:val="uk-UA"/>
        </w:rPr>
        <w:t>Розвиток туризму .</w:t>
      </w:r>
    </w:p>
    <w:p w:rsidR="009B183E" w:rsidRPr="00310264" w:rsidRDefault="0048703A" w:rsidP="00E766B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sidR="009B183E" w:rsidRPr="00310264">
        <w:rPr>
          <w:rFonts w:ascii="Times New Roman" w:hAnsi="Times New Roman"/>
          <w:sz w:val="28"/>
          <w:szCs w:val="28"/>
          <w:lang w:val="uk-UA"/>
        </w:rPr>
        <w:t xml:space="preserve">Еко-кемпінг – це один з напрямків відпочинку , що поширений в європейських країнах; це комфортний простір для здорового відпочинку, саморозвитку та спілкування на лоні природи. Сучасні еко-кемпінги будують в мальовничих містах природи з чистою екосистемою. Свіже повітря, співи птахів, прогулянки лісом, посиденьки біля вечірньої ватри, простота та невимушеність життя на природі – те, що можее бути цікавим для відпочиваючих. В кемпінгу можна відпочити від міста, духовно </w:t>
      </w:r>
      <w:r w:rsidR="009B183E" w:rsidRPr="00310264">
        <w:rPr>
          <w:rFonts w:ascii="Times New Roman" w:hAnsi="Times New Roman"/>
          <w:sz w:val="28"/>
          <w:szCs w:val="28"/>
          <w:lang w:val="uk-UA"/>
        </w:rPr>
        <w:lastRenderedPageBreak/>
        <w:t>збагачуватися та творити, використовуючи матеріали та інструменти для дозвілля,; організувати захід.</w:t>
      </w: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На території еко-кемпінгу розташовують майданчики для встановлення наметів, душові</w:t>
      </w:r>
      <w:r w:rsidR="00E766BD">
        <w:rPr>
          <w:rFonts w:ascii="Times New Roman" w:hAnsi="Times New Roman"/>
          <w:sz w:val="28"/>
          <w:szCs w:val="28"/>
          <w:lang w:val="uk-UA"/>
        </w:rPr>
        <w:t>,</w:t>
      </w:r>
      <w:r w:rsidRPr="00310264">
        <w:rPr>
          <w:rFonts w:ascii="Times New Roman" w:hAnsi="Times New Roman"/>
          <w:sz w:val="28"/>
          <w:szCs w:val="28"/>
          <w:lang w:val="uk-UA"/>
        </w:rPr>
        <w:t xml:space="preserve"> туалети, умивальники, кухні з піччю на дровах , велику альтанку зі столом на 25-30 людей, місце для ватри, оточене лавами, галявину для рухливих вправ та ігор. Також можна розташувати кафе, господарчий будиночок, відкриту кухню, пункт прокату для видачі матеріалів  для дозвілля, наметів.</w:t>
      </w: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Такі еко-кемпінги можуть створюватися з мінімальною кількістю відходів та сортування сміття, використання відновлювальних джерел енергії ті мінімуму технічних засобів.</w:t>
      </w: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Еко-кемпінги розміщують відповідно до функціональних вимог проведення відпочинку. Кемпінги розташовують на ділянках відділених  від місць массового  відвідування.  Між зонами необхідно передбачити захисні смуги з шириною 25-30 см; санітарні розриви до спальних будиночків від місць активного відпочинку – 50см. </w:t>
      </w: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 xml:space="preserve">На території кемпінгів необхідно передбачити наступні функціональні зони : зони загального призначення – брезентові і дерев’яні  намети; побутового обслуговування – кухонні комплекси або польові кухні, туалети, умивальники,  сміттєзбиральники , навіси, площадки для виїзного продажу продовольчих товарів; площадки для ігор; господарська – пункти прокату, складські приміщення, будинок для сторожа та ін.. </w:t>
      </w:r>
    </w:p>
    <w:p w:rsidR="009B183E" w:rsidRPr="00310264" w:rsidRDefault="0048703A" w:rsidP="00E766BD">
      <w:pPr>
        <w:spacing w:after="0" w:line="360" w:lineRule="auto"/>
        <w:ind w:firstLine="709"/>
        <w:jc w:val="both"/>
        <w:rPr>
          <w:rFonts w:ascii="Times New Roman" w:hAnsi="Times New Roman"/>
          <w:sz w:val="28"/>
          <w:szCs w:val="28"/>
        </w:rPr>
      </w:pPr>
      <w:r>
        <w:rPr>
          <w:rFonts w:ascii="Times New Roman" w:hAnsi="Times New Roman"/>
          <w:sz w:val="28"/>
          <w:szCs w:val="28"/>
          <w:lang w:val="uk-UA"/>
        </w:rPr>
        <w:t>2)</w:t>
      </w:r>
      <w:r w:rsidR="009B183E" w:rsidRPr="00160F84">
        <w:rPr>
          <w:rFonts w:ascii="Times New Roman" w:hAnsi="Times New Roman"/>
          <w:sz w:val="28"/>
          <w:szCs w:val="28"/>
          <w:lang w:val="uk-UA"/>
        </w:rPr>
        <w:t>Ідея бізнесу на збір і продаж лікарських трав і рослин підійде будь</w:t>
      </w:r>
      <w:r w:rsidR="00160F84" w:rsidRPr="00160F84">
        <w:rPr>
          <w:rFonts w:ascii="Times New Roman" w:hAnsi="Times New Roman"/>
          <w:sz w:val="28"/>
          <w:szCs w:val="28"/>
          <w:lang w:val="uk-UA"/>
        </w:rPr>
        <w:t>-якому підприємству, котре</w:t>
      </w:r>
      <w:r w:rsidR="009B183E" w:rsidRPr="00160F84">
        <w:rPr>
          <w:rFonts w:ascii="Times New Roman" w:hAnsi="Times New Roman"/>
          <w:sz w:val="28"/>
          <w:szCs w:val="28"/>
          <w:lang w:val="uk-UA"/>
        </w:rPr>
        <w:t xml:space="preserve"> бажає мати додаткове джерело заробітку, без початкового капіталу. </w:t>
      </w:r>
      <w:r w:rsidR="009B183E" w:rsidRPr="00310264">
        <w:rPr>
          <w:rFonts w:ascii="Times New Roman" w:hAnsi="Times New Roman"/>
          <w:sz w:val="28"/>
          <w:szCs w:val="28"/>
        </w:rPr>
        <w:t xml:space="preserve">Так само величезним плюсом даного бізнесу є єднання з природою, </w:t>
      </w:r>
      <w:proofErr w:type="gramStart"/>
      <w:r w:rsidR="009B183E" w:rsidRPr="00310264">
        <w:rPr>
          <w:rFonts w:ascii="Times New Roman" w:hAnsi="Times New Roman"/>
          <w:sz w:val="28"/>
          <w:szCs w:val="28"/>
        </w:rPr>
        <w:t>яке</w:t>
      </w:r>
      <w:proofErr w:type="gramEnd"/>
      <w:r w:rsidR="009B183E" w:rsidRPr="00310264">
        <w:rPr>
          <w:rFonts w:ascii="Times New Roman" w:hAnsi="Times New Roman"/>
          <w:sz w:val="28"/>
          <w:szCs w:val="28"/>
        </w:rPr>
        <w:t xml:space="preserve"> допомагає відчути справжнє щастя і забутися від нагальних справ.</w:t>
      </w:r>
    </w:p>
    <w:p w:rsidR="009B183E" w:rsidRPr="00310264" w:rsidRDefault="009B183E" w:rsidP="00E766BD">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Для заробітку на травах і рослин, вам необхідно уявляти, які з них є </w:t>
      </w:r>
      <w:proofErr w:type="gramStart"/>
      <w:r w:rsidRPr="00310264">
        <w:rPr>
          <w:rFonts w:ascii="Times New Roman" w:hAnsi="Times New Roman"/>
          <w:sz w:val="28"/>
          <w:szCs w:val="28"/>
        </w:rPr>
        <w:t>л</w:t>
      </w:r>
      <w:proofErr w:type="gramEnd"/>
      <w:r w:rsidRPr="00310264">
        <w:rPr>
          <w:rFonts w:ascii="Times New Roman" w:hAnsi="Times New Roman"/>
          <w:sz w:val="28"/>
          <w:szCs w:val="28"/>
        </w:rPr>
        <w:t>ікарськими, як виглядають, де ростуть і коли їх збирати.</w:t>
      </w:r>
    </w:p>
    <w:p w:rsidR="009B183E" w:rsidRPr="00310264" w:rsidRDefault="009B183E" w:rsidP="00E766BD">
      <w:pPr>
        <w:spacing w:after="0" w:line="360" w:lineRule="auto"/>
        <w:ind w:firstLine="709"/>
        <w:jc w:val="both"/>
        <w:rPr>
          <w:rFonts w:ascii="Times New Roman" w:hAnsi="Times New Roman"/>
          <w:sz w:val="28"/>
          <w:szCs w:val="28"/>
        </w:rPr>
      </w:pPr>
      <w:r w:rsidRPr="00310264">
        <w:rPr>
          <w:rFonts w:ascii="Times New Roman" w:hAnsi="Times New Roman"/>
          <w:sz w:val="28"/>
          <w:szCs w:val="28"/>
        </w:rPr>
        <w:lastRenderedPageBreak/>
        <w:t>Лікарські трави й рослини відомі ще від наших далеких предкі</w:t>
      </w:r>
      <w:proofErr w:type="gramStart"/>
      <w:r w:rsidRPr="00310264">
        <w:rPr>
          <w:rFonts w:ascii="Times New Roman" w:hAnsi="Times New Roman"/>
          <w:sz w:val="28"/>
          <w:szCs w:val="28"/>
        </w:rPr>
        <w:t>в</w:t>
      </w:r>
      <w:proofErr w:type="gramEnd"/>
      <w:r w:rsidRPr="00310264">
        <w:rPr>
          <w:rFonts w:ascii="Times New Roman" w:hAnsi="Times New Roman"/>
          <w:sz w:val="28"/>
          <w:szCs w:val="28"/>
        </w:rPr>
        <w:t>, які лікували за допомогою трав всілякі хвороби. Сьогодні лікування травами і рослинами називають народною медициною.</w:t>
      </w:r>
    </w:p>
    <w:p w:rsidR="009B183E" w:rsidRPr="00310264" w:rsidRDefault="009B183E" w:rsidP="00E766BD">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Виробники медичних препаратів і по сьогоднішній день використовують </w:t>
      </w:r>
      <w:proofErr w:type="gramStart"/>
      <w:r w:rsidRPr="00310264">
        <w:rPr>
          <w:rFonts w:ascii="Times New Roman" w:hAnsi="Times New Roman"/>
          <w:sz w:val="28"/>
          <w:szCs w:val="28"/>
        </w:rPr>
        <w:t>безл</w:t>
      </w:r>
      <w:proofErr w:type="gramEnd"/>
      <w:r w:rsidRPr="00310264">
        <w:rPr>
          <w:rFonts w:ascii="Times New Roman" w:hAnsi="Times New Roman"/>
          <w:sz w:val="28"/>
          <w:szCs w:val="28"/>
        </w:rPr>
        <w:t>іч трав і рослин для виготовлення ліків та ефірних масел.</w:t>
      </w:r>
    </w:p>
    <w:p w:rsidR="009B183E" w:rsidRPr="00310264" w:rsidRDefault="009B183E" w:rsidP="00E766BD">
      <w:pPr>
        <w:shd w:val="clear" w:color="auto" w:fill="FFFFFF"/>
        <w:spacing w:after="0" w:line="360" w:lineRule="auto"/>
        <w:ind w:firstLine="709"/>
        <w:jc w:val="both"/>
        <w:rPr>
          <w:rFonts w:ascii="Times New Roman" w:eastAsia="Times New Roman" w:hAnsi="Times New Roman"/>
          <w:sz w:val="28"/>
          <w:szCs w:val="28"/>
          <w:lang w:eastAsia="ru-RU"/>
        </w:rPr>
      </w:pPr>
      <w:r w:rsidRPr="00310264">
        <w:rPr>
          <w:rFonts w:ascii="Times New Roman" w:eastAsia="Times New Roman" w:hAnsi="Times New Roman"/>
          <w:sz w:val="28"/>
          <w:szCs w:val="28"/>
          <w:lang w:eastAsia="ru-RU"/>
        </w:rPr>
        <w:t xml:space="preserve">Незважаючи на те, що фармацевтична промисловість випускає все більше складних лікарських препаратів, довіри у суспільства </w:t>
      </w:r>
      <w:proofErr w:type="gramStart"/>
      <w:r w:rsidRPr="00310264">
        <w:rPr>
          <w:rFonts w:ascii="Times New Roman" w:eastAsia="Times New Roman" w:hAnsi="Times New Roman"/>
          <w:sz w:val="28"/>
          <w:szCs w:val="28"/>
          <w:lang w:eastAsia="ru-RU"/>
        </w:rPr>
        <w:t>до</w:t>
      </w:r>
      <w:proofErr w:type="gramEnd"/>
      <w:r w:rsidRPr="00310264">
        <w:rPr>
          <w:rFonts w:ascii="Times New Roman" w:eastAsia="Times New Roman" w:hAnsi="Times New Roman"/>
          <w:sz w:val="28"/>
          <w:szCs w:val="28"/>
          <w:lang w:eastAsia="ru-RU"/>
        </w:rPr>
        <w:t xml:space="preserve"> неї все менше, а інтерес до цілющим травам все вище. По-перше, багатьох лякає велика кількість побічних ефектів від застосування лікарських засобів, по-друге, немає впевненості, що купується в аптеці засіб не підробка, по-третє, на більшість ліків зараз такі ціни, що хворіти пропадає всяке бажання</w:t>
      </w:r>
      <w:proofErr w:type="gramStart"/>
      <w:r w:rsidRPr="00310264">
        <w:rPr>
          <w:rFonts w:ascii="Times New Roman" w:eastAsia="Times New Roman" w:hAnsi="Times New Roman"/>
          <w:sz w:val="28"/>
          <w:szCs w:val="28"/>
          <w:lang w:eastAsia="ru-RU"/>
        </w:rPr>
        <w:t>.З</w:t>
      </w:r>
      <w:proofErr w:type="gramEnd"/>
      <w:r w:rsidRPr="00310264">
        <w:rPr>
          <w:rFonts w:ascii="Times New Roman" w:eastAsia="Times New Roman" w:hAnsi="Times New Roman"/>
          <w:sz w:val="28"/>
          <w:szCs w:val="28"/>
          <w:lang w:eastAsia="ru-RU"/>
        </w:rPr>
        <w:t xml:space="preserve"> цих причин все більше людей вибирають лікування травами.</w:t>
      </w:r>
    </w:p>
    <w:p w:rsidR="009B183E" w:rsidRPr="00310264" w:rsidRDefault="009B183E" w:rsidP="00E766BD">
      <w:pPr>
        <w:shd w:val="clear" w:color="auto" w:fill="FFFFFF"/>
        <w:spacing w:after="0" w:line="360" w:lineRule="auto"/>
        <w:ind w:firstLine="709"/>
        <w:jc w:val="both"/>
        <w:rPr>
          <w:rFonts w:ascii="Times New Roman" w:eastAsia="Times New Roman" w:hAnsi="Times New Roman"/>
          <w:sz w:val="28"/>
          <w:szCs w:val="28"/>
          <w:lang w:eastAsia="ru-RU"/>
        </w:rPr>
      </w:pPr>
      <w:r w:rsidRPr="00310264">
        <w:rPr>
          <w:rFonts w:ascii="Times New Roman" w:eastAsia="Times New Roman" w:hAnsi="Times New Roman"/>
          <w:sz w:val="28"/>
          <w:szCs w:val="28"/>
          <w:lang w:eastAsia="ru-RU"/>
        </w:rPr>
        <w:t>Збирати рослини можна самостійно, але є і більш ефективний </w:t>
      </w:r>
      <w:r w:rsidRPr="00310264">
        <w:rPr>
          <w:rFonts w:ascii="Times New Roman" w:eastAsia="Times New Roman" w:hAnsi="Times New Roman"/>
          <w:bCs/>
          <w:sz w:val="28"/>
          <w:szCs w:val="28"/>
          <w:lang w:eastAsia="ru-RU"/>
        </w:rPr>
        <w:t>бізнес на зборі лікарських рослин</w:t>
      </w:r>
      <w:r w:rsidRPr="00310264">
        <w:rPr>
          <w:rFonts w:ascii="Times New Roman" w:eastAsia="Times New Roman" w:hAnsi="Times New Roman"/>
          <w:sz w:val="28"/>
          <w:szCs w:val="28"/>
          <w:lang w:eastAsia="ru-RU"/>
        </w:rPr>
        <w:t>. Для цього треба найняти кілька бригад, домовитися за якою ціною пр</w:t>
      </w:r>
      <w:r w:rsidRPr="00310264">
        <w:rPr>
          <w:rFonts w:ascii="Times New Roman" w:eastAsia="Times New Roman" w:hAnsi="Times New Roman"/>
          <w:sz w:val="28"/>
          <w:szCs w:val="28"/>
          <w:lang w:val="uk-UA" w:eastAsia="ru-RU"/>
        </w:rPr>
        <w:t>одавати</w:t>
      </w:r>
      <w:r w:rsidRPr="00310264">
        <w:rPr>
          <w:rFonts w:ascii="Times New Roman" w:eastAsia="Times New Roman" w:hAnsi="Times New Roman"/>
          <w:sz w:val="28"/>
          <w:szCs w:val="28"/>
          <w:lang w:eastAsia="ru-RU"/>
        </w:rPr>
        <w:t xml:space="preserve"> сировину, а сам</w:t>
      </w:r>
      <w:r w:rsidRPr="00310264">
        <w:rPr>
          <w:rFonts w:ascii="Times New Roman" w:eastAsia="Times New Roman" w:hAnsi="Times New Roman"/>
          <w:sz w:val="28"/>
          <w:szCs w:val="28"/>
          <w:lang w:val="uk-UA" w:eastAsia="ru-RU"/>
        </w:rPr>
        <w:t>им</w:t>
      </w:r>
      <w:r w:rsidRPr="00310264">
        <w:rPr>
          <w:rFonts w:ascii="Times New Roman" w:eastAsia="Times New Roman" w:hAnsi="Times New Roman"/>
          <w:sz w:val="28"/>
          <w:szCs w:val="28"/>
          <w:lang w:eastAsia="ru-RU"/>
        </w:rPr>
        <w:t xml:space="preserve"> займатися переробкою і реалізацією. Тобто, пошуком покупців, укладанням договорів і т. д. Цей спосіб заробітку особливо гарний, коли потрібно за короткий термін набрати великий обсяг сировини. Адже деякі рослини можна збирати лише кілька днів у році. Приміром – березові бруньки, липовий колі</w:t>
      </w:r>
      <w:proofErr w:type="gramStart"/>
      <w:r w:rsidRPr="00310264">
        <w:rPr>
          <w:rFonts w:ascii="Times New Roman" w:eastAsia="Times New Roman" w:hAnsi="Times New Roman"/>
          <w:sz w:val="28"/>
          <w:szCs w:val="28"/>
          <w:lang w:eastAsia="ru-RU"/>
        </w:rPr>
        <w:t>р</w:t>
      </w:r>
      <w:proofErr w:type="gramEnd"/>
      <w:r w:rsidRPr="00310264">
        <w:rPr>
          <w:rFonts w:ascii="Times New Roman" w:eastAsia="Times New Roman" w:hAnsi="Times New Roman"/>
          <w:sz w:val="28"/>
          <w:szCs w:val="28"/>
          <w:lang w:eastAsia="ru-RU"/>
        </w:rPr>
        <w:t>, квіти рослин, які цвітуть всього тиждень-два в році</w:t>
      </w:r>
    </w:p>
    <w:p w:rsidR="009B183E" w:rsidRPr="00310264" w:rsidRDefault="009B183E" w:rsidP="00E766BD">
      <w:pPr>
        <w:shd w:val="clear" w:color="auto" w:fill="FFFFFF"/>
        <w:spacing w:after="0" w:line="360" w:lineRule="auto"/>
        <w:ind w:firstLine="709"/>
        <w:jc w:val="both"/>
        <w:rPr>
          <w:rFonts w:ascii="Times New Roman" w:eastAsia="Times New Roman" w:hAnsi="Times New Roman"/>
          <w:sz w:val="28"/>
          <w:szCs w:val="28"/>
          <w:lang w:val="uk-UA" w:eastAsia="ru-RU"/>
        </w:rPr>
      </w:pPr>
      <w:proofErr w:type="gramStart"/>
      <w:r w:rsidRPr="00310264">
        <w:rPr>
          <w:rFonts w:ascii="Times New Roman" w:eastAsia="Times New Roman" w:hAnsi="Times New Roman"/>
          <w:sz w:val="28"/>
          <w:szCs w:val="28"/>
          <w:lang w:eastAsia="ru-RU"/>
        </w:rPr>
        <w:t>Кр</w:t>
      </w:r>
      <w:proofErr w:type="gramEnd"/>
      <w:r w:rsidRPr="00310264">
        <w:rPr>
          <w:rFonts w:ascii="Times New Roman" w:eastAsia="Times New Roman" w:hAnsi="Times New Roman"/>
          <w:sz w:val="28"/>
          <w:szCs w:val="28"/>
          <w:lang w:eastAsia="ru-RU"/>
        </w:rPr>
        <w:t>ім спеціальних правил, які стосуються кожної окремої рослини – які його частини збирати і коли, як сушити і зберігати, є і загальні для всіх</w:t>
      </w:r>
      <w:r w:rsidRPr="00310264">
        <w:rPr>
          <w:rFonts w:ascii="Times New Roman" w:eastAsia="Times New Roman" w:hAnsi="Times New Roman"/>
          <w:sz w:val="28"/>
          <w:szCs w:val="28"/>
          <w:lang w:val="uk-UA" w:eastAsia="ru-RU"/>
        </w:rPr>
        <w:t>.</w:t>
      </w:r>
    </w:p>
    <w:p w:rsidR="009B183E" w:rsidRPr="00310264" w:rsidRDefault="00743562" w:rsidP="00E766BD">
      <w:pPr>
        <w:shd w:val="clear" w:color="auto" w:fill="FFFFFF"/>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sidR="009B183E" w:rsidRPr="00310264">
        <w:rPr>
          <w:rFonts w:ascii="Times New Roman" w:eastAsia="Times New Roman" w:hAnsi="Times New Roman"/>
          <w:sz w:val="28"/>
          <w:szCs w:val="28"/>
          <w:lang w:val="uk-UA" w:eastAsia="ru-RU"/>
        </w:rPr>
        <w:t>Грошова оцінка лісів для господарської діяльності проводиться з метою визначення вартості користування лісом для господарської діяльності на підставі лісового квитка або відповідно до умов договору тимчасового довгострокового користування лісами під час:</w:t>
      </w:r>
    </w:p>
    <w:p w:rsidR="009B183E" w:rsidRPr="00310264" w:rsidRDefault="009B183E" w:rsidP="00E766BD">
      <w:pPr>
        <w:shd w:val="clear" w:color="auto" w:fill="FFFFFF"/>
        <w:spacing w:after="0" w:line="360" w:lineRule="auto"/>
        <w:ind w:firstLine="709"/>
        <w:jc w:val="both"/>
        <w:rPr>
          <w:rFonts w:ascii="Times New Roman" w:eastAsia="Times New Roman" w:hAnsi="Times New Roman"/>
          <w:sz w:val="28"/>
          <w:szCs w:val="28"/>
          <w:lang w:val="uk-UA" w:eastAsia="ru-RU"/>
        </w:rPr>
      </w:pPr>
      <w:r w:rsidRPr="00310264">
        <w:rPr>
          <w:rFonts w:ascii="Times New Roman" w:eastAsia="Times New Roman" w:hAnsi="Times New Roman"/>
          <w:sz w:val="28"/>
          <w:szCs w:val="28"/>
          <w:lang w:val="uk-UA" w:eastAsia="ru-RU"/>
        </w:rPr>
        <w:t xml:space="preserve">-заготівлі другорядних лісових матеріалів (живиці, пнів, лубу та кори, деревної зелені, деревних соків та інших другорядних лісових матеріалів, </w:t>
      </w:r>
      <w:r w:rsidRPr="00310264">
        <w:rPr>
          <w:rFonts w:ascii="Times New Roman" w:eastAsia="Times New Roman" w:hAnsi="Times New Roman"/>
          <w:sz w:val="28"/>
          <w:szCs w:val="28"/>
          <w:lang w:val="uk-UA" w:eastAsia="ru-RU"/>
        </w:rPr>
        <w:lastRenderedPageBreak/>
        <w:t>передбачених нормативно-правовими актами з ведення лісового господарства);</w:t>
      </w:r>
    </w:p>
    <w:p w:rsidR="009B183E" w:rsidRPr="00310264" w:rsidRDefault="009B183E" w:rsidP="00E766BD">
      <w:pPr>
        <w:shd w:val="clear" w:color="auto" w:fill="FFFFFF"/>
        <w:spacing w:after="0" w:line="360" w:lineRule="auto"/>
        <w:ind w:firstLine="709"/>
        <w:jc w:val="both"/>
        <w:rPr>
          <w:rFonts w:ascii="Times New Roman" w:eastAsia="Times New Roman" w:hAnsi="Times New Roman"/>
          <w:sz w:val="28"/>
          <w:szCs w:val="28"/>
          <w:lang w:val="uk-UA" w:eastAsia="ru-RU"/>
        </w:rPr>
      </w:pPr>
      <w:r w:rsidRPr="00310264">
        <w:rPr>
          <w:rFonts w:ascii="Times New Roman" w:eastAsia="Times New Roman" w:hAnsi="Times New Roman"/>
          <w:sz w:val="28"/>
          <w:szCs w:val="28"/>
          <w:lang w:val="uk-UA" w:eastAsia="ru-RU"/>
        </w:rPr>
        <w:t>-побічних лісових користувань (заготівлі сіна, випасання худоби, заготівлі дикорослих плодів, горіхів, грибів, ягід, лікарських рослин, збирання лісової підстилки, заготівля очерету, та інших побічних лісових користувань, передбачених нормативно-правовими актами з ведення лісового господарства);</w:t>
      </w:r>
    </w:p>
    <w:p w:rsidR="009B183E" w:rsidRPr="00310264" w:rsidRDefault="009B183E" w:rsidP="00E766BD">
      <w:pPr>
        <w:shd w:val="clear" w:color="auto" w:fill="FFFFFF"/>
        <w:spacing w:after="0" w:line="360" w:lineRule="auto"/>
        <w:ind w:firstLine="709"/>
        <w:jc w:val="both"/>
        <w:rPr>
          <w:rFonts w:ascii="Times New Roman" w:eastAsia="Times New Roman" w:hAnsi="Times New Roman"/>
          <w:sz w:val="28"/>
          <w:szCs w:val="28"/>
          <w:lang w:val="uk-UA" w:eastAsia="ru-RU"/>
        </w:rPr>
      </w:pPr>
      <w:r w:rsidRPr="00310264">
        <w:rPr>
          <w:rFonts w:ascii="Times New Roman" w:eastAsia="Times New Roman" w:hAnsi="Times New Roman"/>
          <w:sz w:val="28"/>
          <w:szCs w:val="28"/>
          <w:lang w:val="uk-UA" w:eastAsia="ru-RU"/>
        </w:rPr>
        <w:t>-використання корисних властивостей лісів для культурно-оздоровчих, рекреаційних, спортивних, туристичних і освітньо-виховних цілей та проведення науково-дослідних робіт.</w:t>
      </w:r>
    </w:p>
    <w:p w:rsidR="009B183E" w:rsidRPr="00310264" w:rsidRDefault="00743562" w:rsidP="00E766BD">
      <w:pPr>
        <w:shd w:val="clear" w:color="auto" w:fill="FFFFFF"/>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4) </w:t>
      </w:r>
      <w:r w:rsidR="009B183E" w:rsidRPr="00310264">
        <w:rPr>
          <w:rFonts w:ascii="Times New Roman" w:eastAsia="Times New Roman" w:hAnsi="Times New Roman"/>
          <w:sz w:val="28"/>
          <w:szCs w:val="28"/>
          <w:lang w:val="uk-UA" w:eastAsia="ru-RU"/>
        </w:rPr>
        <w:t xml:space="preserve">Вирощувати диких кабанів, качок і фазанів у вольєрах посеред лісу - в такий спосіб можна збільшити популяції цих тварин у природі. Це може привернути увагу туристів та особливо дітей. </w:t>
      </w: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Кабан недарма є об'єктом для розведення в мисливських угіддях, адже він володіє такими біологічними особливостями, як багатоплідність, скоростиглість, порівняльна стійкість до захворювань і здатність харчуватися різноманітним кормами. Як об'єкт для спортивного полювання кабан приваблює багатьох мисливців, для яких ікла сікача - бажаний трофей. Досить часто мисливські господарства стикаються з необхідністю втримати стадо кабанів на своїй території, не допустивши їх міграції за межі господарства. Для цього, в першу чергу, користуються схильністю цих тварин годуватися в посівах культурних рослин, а не в природних умовах. Недолік природних кормів спонукає мисливські господарства виконувати біотехнічні роботи по збільшенню кормової ємності угідь, що в свою чергу є ключем до втримання кабанів на обмеженій території.</w:t>
      </w: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Розташовувати такі поля бажано на відстані не більше 1-2км від місць днювань і не менш 1-2км від населених пунктів і автомобільних трас. Кращими місцями для кормових полів будуть закрайки лісу або язики поля, яке входить в ліс; при розміщенні їх на лісових галявинах зростає фактор неспокою.</w:t>
      </w: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lastRenderedPageBreak/>
        <w:t xml:space="preserve">Тому дичерозведення – комплексний захід, успішність якого залежить від правильності та своєчасності впровадження кожного з напрямів. Штучне дичерозведення, як </w:t>
      </w:r>
      <w:proofErr w:type="gramStart"/>
      <w:r w:rsidRPr="00310264">
        <w:rPr>
          <w:rFonts w:ascii="Times New Roman" w:hAnsi="Times New Roman"/>
          <w:sz w:val="28"/>
          <w:szCs w:val="28"/>
        </w:rPr>
        <w:t>св</w:t>
      </w:r>
      <w:proofErr w:type="gramEnd"/>
      <w:r w:rsidRPr="00310264">
        <w:rPr>
          <w:rFonts w:ascii="Times New Roman" w:hAnsi="Times New Roman"/>
          <w:sz w:val="28"/>
          <w:szCs w:val="28"/>
        </w:rPr>
        <w:t xml:space="preserve">ідчить міжнародний досвід, дає змогу значно збільшити ресурси тварин на територіях, які не мають репродуктивного потенціалу, або ж він дуже обмежений. </w:t>
      </w:r>
      <w:proofErr w:type="gramStart"/>
      <w:r w:rsidRPr="00310264">
        <w:rPr>
          <w:rFonts w:ascii="Times New Roman" w:hAnsi="Times New Roman"/>
          <w:sz w:val="28"/>
          <w:szCs w:val="28"/>
        </w:rPr>
        <w:t>Головна перевага подібної системи природоохоронної діяльності – швидкий ефект насичення угідь дичиною за поріняно невеликих затратах на відтворення самих угідь</w:t>
      </w:r>
      <w:r w:rsidRPr="00310264">
        <w:rPr>
          <w:rFonts w:ascii="Times New Roman" w:hAnsi="Times New Roman"/>
          <w:sz w:val="28"/>
          <w:szCs w:val="28"/>
          <w:lang w:val="uk-UA"/>
        </w:rPr>
        <w:t>.</w:t>
      </w:r>
      <w:proofErr w:type="gramEnd"/>
    </w:p>
    <w:p w:rsidR="009B183E" w:rsidRPr="00310264" w:rsidRDefault="00743562" w:rsidP="00E766B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5) </w:t>
      </w:r>
      <w:r w:rsidR="009B183E" w:rsidRPr="00310264">
        <w:rPr>
          <w:rFonts w:ascii="Times New Roman" w:hAnsi="Times New Roman"/>
          <w:sz w:val="28"/>
          <w:szCs w:val="28"/>
          <w:lang w:val="uk-UA"/>
        </w:rPr>
        <w:t>Бджільництвом на Україні населення займається з давніх часів - цьому сприяла багата медоносна база. Знання про медоносну базу та видовий склад утворюючих її рослин в межах певної природної зони дають змогу оптимально підібрати комплекс методів та заходів щодо догляду за бджолами.</w:t>
      </w: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Медовий промисел у </w:t>
      </w:r>
      <w:proofErr w:type="gramStart"/>
      <w:r w:rsidRPr="00310264">
        <w:rPr>
          <w:rFonts w:ascii="Times New Roman" w:hAnsi="Times New Roman"/>
          <w:sz w:val="28"/>
          <w:szCs w:val="28"/>
        </w:rPr>
        <w:t>л</w:t>
      </w:r>
      <w:proofErr w:type="gramEnd"/>
      <w:r w:rsidRPr="00310264">
        <w:rPr>
          <w:rFonts w:ascii="Times New Roman" w:hAnsi="Times New Roman"/>
          <w:sz w:val="28"/>
          <w:szCs w:val="28"/>
        </w:rPr>
        <w:t xml:space="preserve">ісовій галузі має велику перспективу. </w:t>
      </w:r>
      <w:proofErr w:type="gramStart"/>
      <w:r w:rsidRPr="00310264">
        <w:rPr>
          <w:rFonts w:ascii="Times New Roman" w:hAnsi="Times New Roman"/>
          <w:sz w:val="28"/>
          <w:szCs w:val="28"/>
        </w:rPr>
        <w:t>Бо ж перевага пасік у лісі не лише в екологічності солодкого продукту, а  також і в наявності падьового меду – з ялини та сосни.</w:t>
      </w:r>
      <w:proofErr w:type="gramEnd"/>
      <w:r w:rsidRPr="00310264">
        <w:rPr>
          <w:rFonts w:ascii="Times New Roman" w:hAnsi="Times New Roman"/>
          <w:sz w:val="28"/>
          <w:szCs w:val="28"/>
        </w:rPr>
        <w:t xml:space="preserve"> На цьому наголошують пасічники та </w:t>
      </w:r>
      <w:proofErr w:type="gramStart"/>
      <w:r w:rsidRPr="00310264">
        <w:rPr>
          <w:rFonts w:ascii="Times New Roman" w:hAnsi="Times New Roman"/>
          <w:sz w:val="28"/>
          <w:szCs w:val="28"/>
        </w:rPr>
        <w:t>л</w:t>
      </w:r>
      <w:proofErr w:type="gramEnd"/>
      <w:r w:rsidRPr="00310264">
        <w:rPr>
          <w:rFonts w:ascii="Times New Roman" w:hAnsi="Times New Roman"/>
          <w:sz w:val="28"/>
          <w:szCs w:val="28"/>
        </w:rPr>
        <w:t>існичі, які безпосередньо дбають про бджіл</w:t>
      </w:r>
      <w:r w:rsidRPr="00310264">
        <w:rPr>
          <w:rFonts w:ascii="Times New Roman" w:hAnsi="Times New Roman"/>
          <w:sz w:val="28"/>
          <w:szCs w:val="28"/>
          <w:lang w:val="uk-UA"/>
        </w:rPr>
        <w:t>.</w:t>
      </w:r>
    </w:p>
    <w:p w:rsidR="009B183E" w:rsidRPr="00310264" w:rsidRDefault="009B183E" w:rsidP="00E766BD">
      <w:pPr>
        <w:spacing w:after="0" w:line="360" w:lineRule="auto"/>
        <w:ind w:firstLine="709"/>
        <w:jc w:val="both"/>
        <w:rPr>
          <w:rFonts w:ascii="Times New Roman" w:hAnsi="Times New Roman"/>
          <w:sz w:val="28"/>
          <w:szCs w:val="28"/>
          <w:lang w:val="uk-UA"/>
        </w:rPr>
      </w:pPr>
      <w:proofErr w:type="gramStart"/>
      <w:r w:rsidRPr="00310264">
        <w:rPr>
          <w:rFonts w:ascii="Times New Roman" w:hAnsi="Times New Roman"/>
          <w:sz w:val="28"/>
          <w:szCs w:val="28"/>
        </w:rPr>
        <w:t>Безперечно, створення пасік у лісі не менш корисне і для самого лісу.</w:t>
      </w:r>
      <w:proofErr w:type="gramEnd"/>
      <w:r w:rsidRPr="00310264">
        <w:rPr>
          <w:rFonts w:ascii="Times New Roman" w:hAnsi="Times New Roman"/>
          <w:sz w:val="28"/>
          <w:szCs w:val="28"/>
        </w:rPr>
        <w:t xml:space="preserve"> Завдяки бджолам дерева менше </w:t>
      </w:r>
      <w:proofErr w:type="gramStart"/>
      <w:r w:rsidRPr="00310264">
        <w:rPr>
          <w:rFonts w:ascii="Times New Roman" w:hAnsi="Times New Roman"/>
          <w:sz w:val="28"/>
          <w:szCs w:val="28"/>
        </w:rPr>
        <w:t>хвор</w:t>
      </w:r>
      <w:proofErr w:type="gramEnd"/>
      <w:r w:rsidRPr="00310264">
        <w:rPr>
          <w:rFonts w:ascii="Times New Roman" w:hAnsi="Times New Roman"/>
          <w:sz w:val="28"/>
          <w:szCs w:val="28"/>
        </w:rPr>
        <w:t>іють, суттєво зростають врожаї ягід, дикорослих груш та черешень.</w:t>
      </w:r>
    </w:p>
    <w:p w:rsidR="009B183E" w:rsidRPr="00310264" w:rsidRDefault="00743562" w:rsidP="00E766BD">
      <w:pPr>
        <w:spacing w:after="0" w:line="360" w:lineRule="auto"/>
        <w:ind w:firstLine="709"/>
        <w:jc w:val="both"/>
        <w:rPr>
          <w:rFonts w:ascii="Times New Roman" w:hAnsi="Times New Roman"/>
          <w:sz w:val="28"/>
          <w:szCs w:val="28"/>
        </w:rPr>
      </w:pPr>
      <w:r>
        <w:rPr>
          <w:rFonts w:ascii="Times New Roman" w:hAnsi="Times New Roman"/>
          <w:sz w:val="28"/>
          <w:szCs w:val="28"/>
          <w:lang w:val="uk-UA"/>
        </w:rPr>
        <w:t>6)</w:t>
      </w:r>
      <w:r w:rsidR="009B183E" w:rsidRPr="00310264">
        <w:rPr>
          <w:rFonts w:ascii="Times New Roman" w:hAnsi="Times New Roman"/>
          <w:sz w:val="28"/>
          <w:szCs w:val="28"/>
        </w:rPr>
        <w:t xml:space="preserve">За показниками 2016 року, рис та гречка стали найрентабельнішими сільськогосподарськими культурами. </w:t>
      </w:r>
      <w:proofErr w:type="gramStart"/>
      <w:r w:rsidR="009B183E" w:rsidRPr="00310264">
        <w:rPr>
          <w:rFonts w:ascii="Times New Roman" w:hAnsi="Times New Roman"/>
          <w:sz w:val="28"/>
          <w:szCs w:val="28"/>
        </w:rPr>
        <w:t>Кр</w:t>
      </w:r>
      <w:proofErr w:type="gramEnd"/>
      <w:r w:rsidR="009B183E" w:rsidRPr="00310264">
        <w:rPr>
          <w:rFonts w:ascii="Times New Roman" w:hAnsi="Times New Roman"/>
          <w:sz w:val="28"/>
          <w:szCs w:val="28"/>
        </w:rPr>
        <w:t xml:space="preserve">ім того, вони ще й продемонстрували найбільший приріст у порівнянні з попереднім роком. До найприбутковіших сільгоспкультур сезону-2016, згідно даних вчених Інституту аграрної економіки, </w:t>
      </w:r>
      <w:proofErr w:type="gramStart"/>
      <w:r w:rsidR="009B183E" w:rsidRPr="00310264">
        <w:rPr>
          <w:rFonts w:ascii="Times New Roman" w:hAnsi="Times New Roman"/>
          <w:sz w:val="28"/>
          <w:szCs w:val="28"/>
        </w:rPr>
        <w:t>вв</w:t>
      </w:r>
      <w:proofErr w:type="gramEnd"/>
      <w:r w:rsidR="009B183E" w:rsidRPr="00310264">
        <w:rPr>
          <w:rFonts w:ascii="Times New Roman" w:hAnsi="Times New Roman"/>
          <w:sz w:val="28"/>
          <w:szCs w:val="28"/>
        </w:rPr>
        <w:t>ійшли горох, жито та овес. Найменш вигідними експерти одноголосно називають кукурудзу, просо і сорго (виробництво останнього було навіть збитковим.).</w:t>
      </w: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Загальна </w:t>
      </w:r>
      <w:proofErr w:type="gramStart"/>
      <w:r w:rsidRPr="00310264">
        <w:rPr>
          <w:rFonts w:ascii="Times New Roman" w:hAnsi="Times New Roman"/>
          <w:sz w:val="28"/>
          <w:szCs w:val="28"/>
        </w:rPr>
        <w:t>р</w:t>
      </w:r>
      <w:proofErr w:type="gramEnd"/>
      <w:r w:rsidRPr="00310264">
        <w:rPr>
          <w:rFonts w:ascii="Times New Roman" w:hAnsi="Times New Roman"/>
          <w:sz w:val="28"/>
          <w:szCs w:val="28"/>
        </w:rPr>
        <w:t>ічна рентабельність зернових становила близько 43%, а рентабельність у рослинництві була на рівні 48,9%, що на 1,7% нижче за показник 2015 року.[</w:t>
      </w:r>
      <w:r w:rsidRPr="00310264">
        <w:rPr>
          <w:rFonts w:ascii="Times New Roman" w:hAnsi="Times New Roman"/>
          <w:sz w:val="28"/>
          <w:szCs w:val="28"/>
          <w:lang w:val="uk-UA"/>
        </w:rPr>
        <w:t xml:space="preserve">29] </w:t>
      </w:r>
      <w:r w:rsidRPr="00310264">
        <w:rPr>
          <w:rFonts w:ascii="Times New Roman" w:hAnsi="Times New Roman"/>
          <w:sz w:val="28"/>
          <w:szCs w:val="28"/>
        </w:rPr>
        <w:t>Власне, попит є на всі сільгоспкультури</w:t>
      </w:r>
      <w:r w:rsidRPr="00310264">
        <w:rPr>
          <w:rFonts w:ascii="Times New Roman" w:hAnsi="Times New Roman"/>
          <w:sz w:val="28"/>
          <w:szCs w:val="28"/>
          <w:lang w:val="uk-UA"/>
        </w:rPr>
        <w:t>.</w:t>
      </w:r>
    </w:p>
    <w:p w:rsidR="009B183E" w:rsidRPr="00310264" w:rsidRDefault="009B183E" w:rsidP="00E766BD">
      <w:pPr>
        <w:spacing w:after="0" w:line="360" w:lineRule="auto"/>
        <w:ind w:firstLine="709"/>
        <w:jc w:val="both"/>
        <w:rPr>
          <w:rFonts w:ascii="Times New Roman" w:hAnsi="Times New Roman"/>
          <w:sz w:val="28"/>
          <w:szCs w:val="28"/>
        </w:rPr>
      </w:pPr>
      <w:r w:rsidRPr="00310264">
        <w:rPr>
          <w:rFonts w:ascii="Times New Roman" w:hAnsi="Times New Roman"/>
          <w:sz w:val="28"/>
          <w:szCs w:val="28"/>
          <w:lang w:val="uk-UA"/>
        </w:rPr>
        <w:lastRenderedPageBreak/>
        <w:t xml:space="preserve">Порівнючи зернові та олійні культури, експерти УкрАгроКонсалт зазначають, що олійні демонструють більшу рентабельність. </w:t>
      </w:r>
      <w:r w:rsidRPr="00310264">
        <w:rPr>
          <w:rFonts w:ascii="Times New Roman" w:hAnsi="Times New Roman"/>
          <w:sz w:val="28"/>
          <w:szCs w:val="28"/>
        </w:rPr>
        <w:t xml:space="preserve">У минулому році це стало особливо наочно на прикладі соняшника, </w:t>
      </w:r>
      <w:proofErr w:type="gramStart"/>
      <w:r w:rsidRPr="00310264">
        <w:rPr>
          <w:rFonts w:ascii="Times New Roman" w:hAnsi="Times New Roman"/>
          <w:sz w:val="28"/>
          <w:szCs w:val="28"/>
        </w:rPr>
        <w:t>р</w:t>
      </w:r>
      <w:proofErr w:type="gramEnd"/>
      <w:r w:rsidRPr="00310264">
        <w:rPr>
          <w:rFonts w:ascii="Times New Roman" w:hAnsi="Times New Roman"/>
          <w:sz w:val="28"/>
          <w:szCs w:val="28"/>
        </w:rPr>
        <w:t>іпака та сої.</w:t>
      </w: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На даний момент найвигідніша сільгоспкультура для вирощування серед усіх сільгоспкультур, які вирощують наші фермери - </w:t>
      </w:r>
      <w:proofErr w:type="gramStart"/>
      <w:r w:rsidRPr="00310264">
        <w:rPr>
          <w:rFonts w:ascii="Times New Roman" w:hAnsi="Times New Roman"/>
          <w:sz w:val="28"/>
          <w:szCs w:val="28"/>
        </w:rPr>
        <w:t>р</w:t>
      </w:r>
      <w:proofErr w:type="gramEnd"/>
      <w:r w:rsidRPr="00310264">
        <w:rPr>
          <w:rFonts w:ascii="Times New Roman" w:hAnsi="Times New Roman"/>
          <w:sz w:val="28"/>
          <w:szCs w:val="28"/>
        </w:rPr>
        <w:t xml:space="preserve">іпак. «Через неурожай цієї культури попит був на нього дуже великий, а рентабельність, можливо, навіть більша, </w:t>
      </w:r>
      <w:proofErr w:type="gramStart"/>
      <w:r w:rsidRPr="00310264">
        <w:rPr>
          <w:rFonts w:ascii="Times New Roman" w:hAnsi="Times New Roman"/>
          <w:sz w:val="28"/>
          <w:szCs w:val="28"/>
        </w:rPr>
        <w:t>ніж</w:t>
      </w:r>
      <w:proofErr w:type="gramEnd"/>
      <w:r w:rsidRPr="00310264">
        <w:rPr>
          <w:rFonts w:ascii="Times New Roman" w:hAnsi="Times New Roman"/>
          <w:sz w:val="28"/>
          <w:szCs w:val="28"/>
        </w:rPr>
        <w:t xml:space="preserve"> на соняшник. Наразі, запаси в </w:t>
      </w:r>
      <w:proofErr w:type="gramStart"/>
      <w:r w:rsidRPr="00310264">
        <w:rPr>
          <w:rFonts w:ascii="Times New Roman" w:hAnsi="Times New Roman"/>
          <w:sz w:val="28"/>
          <w:szCs w:val="28"/>
        </w:rPr>
        <w:t>св</w:t>
      </w:r>
      <w:proofErr w:type="gramEnd"/>
      <w:r w:rsidRPr="00310264">
        <w:rPr>
          <w:rFonts w:ascii="Times New Roman" w:hAnsi="Times New Roman"/>
          <w:sz w:val="28"/>
          <w:szCs w:val="28"/>
        </w:rPr>
        <w:t xml:space="preserve">іті та в Європі – основного нашого покупця, найнижчі за останні 10 </w:t>
      </w:r>
      <w:r w:rsidRPr="00310264">
        <w:rPr>
          <w:rFonts w:ascii="Times New Roman" w:hAnsi="Times New Roman"/>
          <w:sz w:val="28"/>
          <w:szCs w:val="28"/>
          <w:lang w:val="uk-UA"/>
        </w:rPr>
        <w:t>років.</w:t>
      </w: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Щодо соняшника. Він залишається привабливим дляфермерів останні 10 років завдяки високому попиту з боку олійнопереробних компаній</w:t>
      </w:r>
      <w:r w:rsidRPr="00310264">
        <w:rPr>
          <w:rFonts w:ascii="Times New Roman" w:hAnsi="Times New Roman"/>
          <w:sz w:val="28"/>
          <w:szCs w:val="28"/>
          <w:lang w:val="uk-UA"/>
        </w:rPr>
        <w:t>.</w:t>
      </w: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rPr>
        <w:t xml:space="preserve">В останні роки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ідвищується зацікавленість виробників до нішевих культур, таких як льон, боби, горох, нут та інші</w:t>
      </w: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Щодо вибору найвигіднішої сільгоспкультури для вирощування, то Я. Левицький зазначив[29], що не зважаючи на посилений інтерес до малих, нішевих культур — просо, овес, сорго та інших – їх посівні площі залишаються нестабільними: то зменшуються, то збільшуються. «Так, можна досить непогано заробити на гречці</w:t>
      </w:r>
    </w:p>
    <w:p w:rsidR="009B183E" w:rsidRPr="00310264" w:rsidRDefault="009B183E" w:rsidP="00E766BD">
      <w:pPr>
        <w:spacing w:after="0" w:line="360" w:lineRule="auto"/>
        <w:ind w:firstLine="709"/>
        <w:jc w:val="both"/>
        <w:rPr>
          <w:rFonts w:ascii="Times New Roman" w:hAnsi="Times New Roman"/>
          <w:sz w:val="28"/>
          <w:szCs w:val="28"/>
        </w:rPr>
      </w:pPr>
      <w:r w:rsidRPr="00310264">
        <w:rPr>
          <w:rFonts w:ascii="Times New Roman" w:hAnsi="Times New Roman"/>
          <w:sz w:val="28"/>
          <w:szCs w:val="28"/>
          <w:lang w:val="uk-UA"/>
        </w:rPr>
        <w:t xml:space="preserve">Безперечно, нішеві культури більш вигідні, але їх виробництво має низку факторів, які гальмують культивацію. </w:t>
      </w:r>
      <w:r w:rsidRPr="00310264">
        <w:rPr>
          <w:rFonts w:ascii="Times New Roman" w:hAnsi="Times New Roman"/>
          <w:sz w:val="28"/>
          <w:szCs w:val="28"/>
        </w:rPr>
        <w:t>Так, їх важче продавати, бо це маленькі партії – не всі виробники, не всі імпортери готові до такої «штучної» роботи.</w:t>
      </w:r>
    </w:p>
    <w:p w:rsidR="009B183E" w:rsidRPr="00310264" w:rsidRDefault="009B183E" w:rsidP="00E766BD">
      <w:pPr>
        <w:spacing w:after="0" w:line="360" w:lineRule="auto"/>
        <w:ind w:firstLine="709"/>
        <w:jc w:val="both"/>
        <w:rPr>
          <w:rFonts w:ascii="Times New Roman" w:hAnsi="Times New Roman"/>
          <w:sz w:val="28"/>
          <w:szCs w:val="28"/>
        </w:rPr>
      </w:pPr>
      <w:r w:rsidRPr="00310264">
        <w:rPr>
          <w:rFonts w:ascii="Times New Roman" w:hAnsi="Times New Roman"/>
          <w:sz w:val="28"/>
          <w:szCs w:val="28"/>
        </w:rPr>
        <w:t xml:space="preserve">Виробництво органічних культур, </w:t>
      </w:r>
      <w:proofErr w:type="gramStart"/>
      <w:r w:rsidRPr="00310264">
        <w:rPr>
          <w:rFonts w:ascii="Times New Roman" w:hAnsi="Times New Roman"/>
          <w:sz w:val="28"/>
          <w:szCs w:val="28"/>
        </w:rPr>
        <w:t>п</w:t>
      </w:r>
      <w:proofErr w:type="gramEnd"/>
      <w:r w:rsidRPr="00310264">
        <w:rPr>
          <w:rFonts w:ascii="Times New Roman" w:hAnsi="Times New Roman"/>
          <w:sz w:val="28"/>
          <w:szCs w:val="28"/>
        </w:rPr>
        <w:t>ід яке відведено лише 1% посівних площ, кволо розвивається через складну процедуру сертифікації. Крім того, якщо на пшениці чи ячмені відпрацьовано технологію, є засоби захисту цих культур, добрива, є насіння, імпортери можуть завезти їх достатньо, то для малих культур часто не можливо придбати посівний матеріал, не відпрацьовано технології виробництва</w:t>
      </w:r>
    </w:p>
    <w:p w:rsidR="009B183E" w:rsidRPr="00310264" w:rsidRDefault="009B183E" w:rsidP="00E766B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Н</w:t>
      </w:r>
      <w:r w:rsidRPr="00310264">
        <w:rPr>
          <w:rFonts w:ascii="Times New Roman" w:hAnsi="Times New Roman"/>
          <w:sz w:val="28"/>
          <w:szCs w:val="28"/>
        </w:rPr>
        <w:t xml:space="preserve">ебагато аграріїв готові ризикувати та експериментувати, хоча варто визнати, що останнім часом серйозні виробники проявляють інтерес до нішевих культур. І якщо це буде </w:t>
      </w:r>
      <w:proofErr w:type="gramStart"/>
      <w:r w:rsidRPr="00310264">
        <w:rPr>
          <w:rFonts w:ascii="Times New Roman" w:hAnsi="Times New Roman"/>
          <w:sz w:val="28"/>
          <w:szCs w:val="28"/>
        </w:rPr>
        <w:t>п</w:t>
      </w:r>
      <w:proofErr w:type="gramEnd"/>
      <w:r w:rsidRPr="00310264">
        <w:rPr>
          <w:rFonts w:ascii="Times New Roman" w:hAnsi="Times New Roman"/>
          <w:sz w:val="28"/>
          <w:szCs w:val="28"/>
        </w:rPr>
        <w:t xml:space="preserve">ідсилено допомогою держави чи </w:t>
      </w:r>
      <w:r w:rsidRPr="00310264">
        <w:rPr>
          <w:rFonts w:ascii="Times New Roman" w:hAnsi="Times New Roman"/>
          <w:sz w:val="28"/>
          <w:szCs w:val="28"/>
        </w:rPr>
        <w:lastRenderedPageBreak/>
        <w:t>експортерів, які будуть готові укладати угоди, то можемо стати свідками їх популяризації.</w:t>
      </w:r>
    </w:p>
    <w:p w:rsidR="009B183E" w:rsidRPr="00310264" w:rsidRDefault="00743562" w:rsidP="00E766B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w:t>
      </w:r>
      <w:r w:rsidR="009B183E" w:rsidRPr="00310264">
        <w:rPr>
          <w:rFonts w:ascii="Times New Roman" w:hAnsi="Times New Roman"/>
          <w:sz w:val="28"/>
          <w:szCs w:val="28"/>
          <w:lang w:val="uk-UA"/>
        </w:rPr>
        <w:t xml:space="preserve">Чай вважається настільки масовим напоєм, що частіше за нього вживають тільки воду. В Україні 60% споживачів обирають чорний чай, 30% — зелений, 6% — трав’яний. Останнім часом покупці більше уваги звертають на натуральність чаю, відсутність в ньому хімічних домішок та готові платити більше саме за якість продукту. </w:t>
      </w:r>
      <w:r w:rsidR="009B183E" w:rsidRPr="00310264">
        <w:rPr>
          <w:rFonts w:ascii="Times New Roman" w:hAnsi="Times New Roman"/>
          <w:sz w:val="28"/>
          <w:szCs w:val="28"/>
        </w:rPr>
        <w:t xml:space="preserve">Найбільша проблема зі збутом. Для отримання необхідних сертифікатів (в тому числі органічного), та проходження всіх регламентних процедур </w:t>
      </w:r>
      <w:r w:rsidR="009B183E" w:rsidRPr="00310264">
        <w:rPr>
          <w:rFonts w:ascii="Times New Roman" w:hAnsi="Times New Roman"/>
          <w:sz w:val="28"/>
          <w:szCs w:val="28"/>
          <w:lang w:val="uk-UA"/>
        </w:rPr>
        <w:t xml:space="preserve">може </w:t>
      </w:r>
      <w:proofErr w:type="gramStart"/>
      <w:r w:rsidR="009B183E" w:rsidRPr="00310264">
        <w:rPr>
          <w:rFonts w:ascii="Times New Roman" w:hAnsi="Times New Roman"/>
          <w:sz w:val="28"/>
          <w:szCs w:val="28"/>
          <w:lang w:val="uk-UA"/>
        </w:rPr>
        <w:t>п</w:t>
      </w:r>
      <w:proofErr w:type="gramEnd"/>
      <w:r w:rsidR="009B183E" w:rsidRPr="00310264">
        <w:rPr>
          <w:rFonts w:ascii="Times New Roman" w:hAnsi="Times New Roman"/>
          <w:sz w:val="28"/>
          <w:szCs w:val="28"/>
          <w:lang w:val="uk-UA"/>
        </w:rPr>
        <w:t>іти немало часу.</w:t>
      </w:r>
    </w:p>
    <w:p w:rsidR="00D52F64" w:rsidRDefault="00D52F64" w:rsidP="00387D34">
      <w:pPr>
        <w:spacing w:after="0"/>
        <w:jc w:val="both"/>
        <w:rPr>
          <w:rFonts w:ascii="Times New Roman" w:hAnsi="Times New Roman"/>
          <w:sz w:val="28"/>
          <w:szCs w:val="28"/>
          <w:lang w:val="uk-UA"/>
        </w:rPr>
      </w:pPr>
    </w:p>
    <w:p w:rsidR="00D52F64" w:rsidRDefault="00D52F64" w:rsidP="00387D34">
      <w:pPr>
        <w:spacing w:after="0"/>
        <w:jc w:val="both"/>
        <w:rPr>
          <w:rFonts w:ascii="Times New Roman" w:hAnsi="Times New Roman"/>
          <w:sz w:val="28"/>
          <w:szCs w:val="28"/>
          <w:lang w:val="uk-UA"/>
        </w:rPr>
      </w:pPr>
    </w:p>
    <w:p w:rsidR="002A021B" w:rsidRDefault="002A021B">
      <w:pPr>
        <w:rPr>
          <w:rFonts w:ascii="Times New Roman" w:hAnsi="Times New Roman"/>
          <w:sz w:val="28"/>
          <w:szCs w:val="28"/>
          <w:lang w:val="uk-UA"/>
        </w:rPr>
      </w:pPr>
      <w:r>
        <w:rPr>
          <w:rFonts w:ascii="Times New Roman" w:hAnsi="Times New Roman"/>
          <w:sz w:val="28"/>
          <w:szCs w:val="28"/>
          <w:lang w:val="uk-UA"/>
        </w:rPr>
        <w:br w:type="page"/>
      </w:r>
    </w:p>
    <w:p w:rsidR="00B536D6" w:rsidRDefault="002D19F9" w:rsidP="002A021B">
      <w:pPr>
        <w:spacing w:after="0" w:line="360" w:lineRule="auto"/>
        <w:ind w:firstLine="709"/>
        <w:jc w:val="center"/>
        <w:rPr>
          <w:rFonts w:ascii="Times New Roman" w:hAnsi="Times New Roman"/>
          <w:sz w:val="28"/>
          <w:szCs w:val="28"/>
          <w:lang w:val="uk-UA"/>
        </w:rPr>
      </w:pPr>
      <w:r w:rsidRPr="00310264">
        <w:rPr>
          <w:rFonts w:ascii="Times New Roman" w:hAnsi="Times New Roman"/>
          <w:sz w:val="28"/>
          <w:szCs w:val="28"/>
          <w:lang w:val="uk-UA"/>
        </w:rPr>
        <w:lastRenderedPageBreak/>
        <w:t>ВИСНОВКИ</w:t>
      </w:r>
    </w:p>
    <w:p w:rsidR="002A021B" w:rsidRPr="002A021B" w:rsidRDefault="002A021B" w:rsidP="002A021B">
      <w:pPr>
        <w:spacing w:after="0" w:line="360" w:lineRule="auto"/>
        <w:ind w:firstLine="709"/>
        <w:jc w:val="center"/>
        <w:rPr>
          <w:rFonts w:ascii="Times New Roman" w:hAnsi="Times New Roman"/>
          <w:sz w:val="28"/>
          <w:szCs w:val="28"/>
          <w:lang w:val="uk-UA"/>
        </w:rPr>
      </w:pPr>
    </w:p>
    <w:p w:rsidR="00310264" w:rsidRPr="002A021B" w:rsidRDefault="00160F84" w:rsidP="002A021B">
      <w:pPr>
        <w:spacing w:after="0" w:line="36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Ф</w:t>
      </w:r>
      <w:r w:rsidR="00310264" w:rsidRPr="002A021B">
        <w:rPr>
          <w:rFonts w:ascii="Times New Roman" w:eastAsia="Times New Roman" w:hAnsi="Times New Roman"/>
          <w:color w:val="000000"/>
          <w:sz w:val="28"/>
          <w:szCs w:val="28"/>
          <w:lang w:val="uk-UA"/>
        </w:rPr>
        <w:t>інансовий стан займає одне з провідних місць в системі управління фінансами підприємств та у прийнятті рішень щодо його покращення. В сучасних мінливих умовах господарювання результати аналізу фінансового стану підприємства повинні надавати інформацію, не лише про ступінь його життєдіяльності, а й можливість пошуку потужних чинників розвитку підприємства.</w:t>
      </w:r>
    </w:p>
    <w:p w:rsidR="00310264" w:rsidRPr="00310264" w:rsidRDefault="00310264" w:rsidP="004A318D">
      <w:pPr>
        <w:widowControl w:val="0"/>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В даній роботі було детально розглянуто фінансовий стан ДП «Старобільське лісомисливське господарство»  та напрямки його покращення.</w:t>
      </w:r>
      <w:r w:rsidR="004A318D">
        <w:rPr>
          <w:rFonts w:ascii="Times New Roman" w:hAnsi="Times New Roman"/>
          <w:sz w:val="28"/>
          <w:szCs w:val="28"/>
          <w:lang w:val="uk-UA"/>
        </w:rPr>
        <w:t xml:space="preserve"> </w:t>
      </w:r>
      <w:r w:rsidRPr="00310264">
        <w:rPr>
          <w:rFonts w:ascii="Times New Roman" w:hAnsi="Times New Roman"/>
          <w:sz w:val="28"/>
          <w:szCs w:val="28"/>
          <w:lang w:val="uk-UA"/>
        </w:rPr>
        <w:t>Щоб удосконалити фінансовий стан  даного підприємства необхідна мобілізація внутрішніх резервів. Це:</w:t>
      </w:r>
    </w:p>
    <w:p w:rsidR="00310264" w:rsidRPr="00310264" w:rsidRDefault="00310264" w:rsidP="002A021B">
      <w:pPr>
        <w:pStyle w:val="a8"/>
        <w:widowControl w:val="0"/>
        <w:spacing w:after="0" w:line="360" w:lineRule="auto"/>
        <w:ind w:left="0" w:firstLine="709"/>
        <w:jc w:val="both"/>
        <w:rPr>
          <w:rFonts w:ascii="Times New Roman" w:hAnsi="Times New Roman" w:cs="Times New Roman"/>
          <w:sz w:val="28"/>
          <w:szCs w:val="28"/>
          <w:lang w:val="uk-UA"/>
        </w:rPr>
      </w:pPr>
      <w:r w:rsidRPr="00310264">
        <w:rPr>
          <w:rFonts w:ascii="Times New Roman" w:hAnsi="Times New Roman" w:cs="Times New Roman"/>
          <w:sz w:val="28"/>
          <w:szCs w:val="28"/>
          <w:lang w:val="uk-UA"/>
        </w:rPr>
        <w:t>- сукупність заходів, пов'язаних зі зміною структури та складу активів балансу;</w:t>
      </w:r>
    </w:p>
    <w:p w:rsidR="00310264" w:rsidRPr="00310264" w:rsidRDefault="00310264" w:rsidP="002A021B">
      <w:pPr>
        <w:pStyle w:val="a8"/>
        <w:widowControl w:val="0"/>
        <w:spacing w:after="0" w:line="360" w:lineRule="auto"/>
        <w:ind w:left="0" w:firstLine="709"/>
        <w:jc w:val="both"/>
        <w:rPr>
          <w:rFonts w:ascii="Times New Roman" w:hAnsi="Times New Roman" w:cs="Times New Roman"/>
          <w:sz w:val="28"/>
          <w:szCs w:val="28"/>
          <w:lang w:val="uk-UA"/>
        </w:rPr>
      </w:pPr>
      <w:r w:rsidRPr="00310264">
        <w:rPr>
          <w:rFonts w:ascii="Times New Roman" w:hAnsi="Times New Roman" w:cs="Times New Roman"/>
          <w:sz w:val="28"/>
          <w:szCs w:val="28"/>
          <w:lang w:val="uk-UA"/>
        </w:rPr>
        <w:t>- перетворення в грошову форму наявних матеріальних та фінансових активів підприємства.</w:t>
      </w:r>
    </w:p>
    <w:p w:rsidR="00310264" w:rsidRPr="004A318D" w:rsidRDefault="00310264" w:rsidP="004A318D">
      <w:pPr>
        <w:spacing w:after="0" w:line="360" w:lineRule="auto"/>
        <w:ind w:firstLine="709"/>
        <w:jc w:val="both"/>
        <w:rPr>
          <w:rFonts w:ascii="Times New Roman" w:hAnsi="Times New Roman"/>
          <w:sz w:val="28"/>
          <w:szCs w:val="28"/>
          <w:lang w:val="uk-UA"/>
        </w:rPr>
      </w:pPr>
      <w:r w:rsidRPr="00310264">
        <w:rPr>
          <w:rFonts w:ascii="Times New Roman" w:hAnsi="Times New Roman"/>
          <w:sz w:val="28"/>
          <w:szCs w:val="28"/>
          <w:lang w:val="uk-UA"/>
        </w:rPr>
        <w:t>Існує багато способів вирішення та покращення фінансового стану лісомисливських підприємств, які можуть вплинути на розвиток та принести прибуток,  декілька з них можна використати для ДП «Старобільське ЛМГ», такі як:</w:t>
      </w:r>
      <w:r w:rsidR="004A318D">
        <w:rPr>
          <w:rFonts w:ascii="Times New Roman" w:hAnsi="Times New Roman"/>
          <w:sz w:val="28"/>
          <w:szCs w:val="28"/>
          <w:lang w:val="uk-UA"/>
        </w:rPr>
        <w:t xml:space="preserve"> к</w:t>
      </w:r>
      <w:r w:rsidRPr="004A318D">
        <w:rPr>
          <w:rFonts w:ascii="Times New Roman" w:hAnsi="Times New Roman"/>
          <w:sz w:val="28"/>
          <w:szCs w:val="28"/>
          <w:lang w:val="uk-UA"/>
        </w:rPr>
        <w:t>емпінг;</w:t>
      </w:r>
      <w:r w:rsidR="004A318D">
        <w:rPr>
          <w:rFonts w:ascii="Times New Roman" w:hAnsi="Times New Roman"/>
          <w:sz w:val="28"/>
          <w:szCs w:val="28"/>
          <w:lang w:val="uk-UA"/>
        </w:rPr>
        <w:t>п</w:t>
      </w:r>
      <w:r w:rsidRPr="004A318D">
        <w:rPr>
          <w:rFonts w:ascii="Times New Roman" w:hAnsi="Times New Roman"/>
          <w:sz w:val="28"/>
          <w:szCs w:val="28"/>
          <w:lang w:val="uk-UA"/>
        </w:rPr>
        <w:t>обічне користування ( видача особистих квитків на збір ягід та грибів,  на встановлення пасік, на збір лікувальних трав);</w:t>
      </w:r>
      <w:r w:rsidR="004A318D">
        <w:rPr>
          <w:rFonts w:ascii="Times New Roman" w:hAnsi="Times New Roman"/>
          <w:sz w:val="28"/>
          <w:szCs w:val="28"/>
          <w:lang w:val="uk-UA"/>
        </w:rPr>
        <w:t>в</w:t>
      </w:r>
      <w:r w:rsidRPr="004A318D">
        <w:rPr>
          <w:rFonts w:ascii="Times New Roman" w:hAnsi="Times New Roman"/>
          <w:sz w:val="28"/>
          <w:szCs w:val="28"/>
          <w:lang w:val="uk-UA"/>
        </w:rPr>
        <w:t>ирощування дикого вольєрного  кабана , не диких тварин;</w:t>
      </w:r>
      <w:r w:rsidR="004A318D">
        <w:rPr>
          <w:rFonts w:ascii="Times New Roman" w:hAnsi="Times New Roman"/>
          <w:sz w:val="28"/>
          <w:szCs w:val="28"/>
          <w:lang w:val="uk-UA"/>
        </w:rPr>
        <w:t xml:space="preserve"> р</w:t>
      </w:r>
      <w:r w:rsidRPr="004A318D">
        <w:rPr>
          <w:rFonts w:ascii="Times New Roman" w:hAnsi="Times New Roman"/>
          <w:sz w:val="28"/>
          <w:szCs w:val="28"/>
          <w:lang w:val="uk-UA"/>
        </w:rPr>
        <w:t>озвиток бджільництва;</w:t>
      </w:r>
      <w:r w:rsidR="004A318D">
        <w:rPr>
          <w:rFonts w:ascii="Times New Roman" w:hAnsi="Times New Roman"/>
          <w:sz w:val="28"/>
          <w:szCs w:val="28"/>
          <w:lang w:val="uk-UA"/>
        </w:rPr>
        <w:t xml:space="preserve"> в</w:t>
      </w:r>
      <w:r w:rsidRPr="004A318D">
        <w:rPr>
          <w:rFonts w:ascii="Times New Roman" w:hAnsi="Times New Roman"/>
          <w:sz w:val="28"/>
          <w:szCs w:val="28"/>
          <w:lang w:val="uk-UA"/>
        </w:rPr>
        <w:t>ирощування сільськогосподарських культур ;</w:t>
      </w:r>
      <w:r w:rsidR="004A318D">
        <w:rPr>
          <w:rFonts w:ascii="Times New Roman" w:hAnsi="Times New Roman"/>
          <w:sz w:val="28"/>
          <w:szCs w:val="28"/>
          <w:lang w:val="uk-UA"/>
        </w:rPr>
        <w:t xml:space="preserve"> к</w:t>
      </w:r>
      <w:r w:rsidRPr="004A318D">
        <w:rPr>
          <w:rFonts w:ascii="Times New Roman" w:hAnsi="Times New Roman"/>
          <w:sz w:val="28"/>
          <w:szCs w:val="28"/>
          <w:lang w:val="uk-UA"/>
        </w:rPr>
        <w:t>омплекс заходів по впровадженню декоративних посадочних матеріалів;</w:t>
      </w:r>
      <w:r w:rsidR="004A318D">
        <w:rPr>
          <w:rFonts w:ascii="Times New Roman" w:hAnsi="Times New Roman"/>
          <w:sz w:val="28"/>
          <w:szCs w:val="28"/>
          <w:lang w:val="uk-UA"/>
        </w:rPr>
        <w:t xml:space="preserve"> в</w:t>
      </w:r>
      <w:r w:rsidRPr="004A318D">
        <w:rPr>
          <w:rFonts w:ascii="Times New Roman" w:hAnsi="Times New Roman"/>
          <w:sz w:val="28"/>
          <w:szCs w:val="28"/>
          <w:lang w:val="uk-UA"/>
        </w:rPr>
        <w:t>иробництво чаю;</w:t>
      </w:r>
      <w:r w:rsidR="004A318D">
        <w:rPr>
          <w:rFonts w:ascii="Times New Roman" w:hAnsi="Times New Roman"/>
          <w:sz w:val="28"/>
          <w:szCs w:val="28"/>
          <w:lang w:val="uk-UA"/>
        </w:rPr>
        <w:t xml:space="preserve"> с</w:t>
      </w:r>
      <w:r w:rsidRPr="004A318D">
        <w:rPr>
          <w:rFonts w:ascii="Times New Roman" w:hAnsi="Times New Roman"/>
          <w:sz w:val="28"/>
          <w:szCs w:val="28"/>
          <w:lang w:val="uk-UA"/>
        </w:rPr>
        <w:t>творення вольєрів у лісовій зоні ( імітація життя тварин у їх природному середовищі, забезпечення комфортних та безпечних умов проживання тварин), з метою проведення  розважально-пізнавал</w:t>
      </w:r>
      <w:r w:rsidR="004A318D">
        <w:rPr>
          <w:rFonts w:ascii="Times New Roman" w:hAnsi="Times New Roman"/>
          <w:sz w:val="28"/>
          <w:szCs w:val="28"/>
          <w:lang w:val="uk-UA"/>
        </w:rPr>
        <w:t>ьних екскурсій для відвідувачем; р</w:t>
      </w:r>
      <w:r w:rsidRPr="004A318D">
        <w:rPr>
          <w:rFonts w:ascii="Times New Roman" w:hAnsi="Times New Roman"/>
          <w:sz w:val="28"/>
          <w:szCs w:val="28"/>
          <w:lang w:val="uk-UA"/>
        </w:rPr>
        <w:t>озвиток туризму .</w:t>
      </w:r>
    </w:p>
    <w:p w:rsidR="00160F84" w:rsidRDefault="00160F84" w:rsidP="00387D34">
      <w:pPr>
        <w:spacing w:after="0"/>
        <w:ind w:left="-993" w:right="140" w:firstLine="567"/>
        <w:jc w:val="center"/>
        <w:rPr>
          <w:rFonts w:ascii="Times New Roman" w:hAnsi="Times New Roman"/>
          <w:sz w:val="28"/>
          <w:szCs w:val="28"/>
          <w:lang w:val="uk-UA"/>
        </w:rPr>
      </w:pPr>
    </w:p>
    <w:p w:rsidR="004A318D" w:rsidRDefault="004A318D" w:rsidP="004A318D">
      <w:pPr>
        <w:spacing w:after="0"/>
        <w:ind w:right="140"/>
        <w:rPr>
          <w:rFonts w:ascii="Times New Roman" w:hAnsi="Times New Roman"/>
          <w:sz w:val="28"/>
          <w:szCs w:val="28"/>
          <w:lang w:val="uk-UA"/>
        </w:rPr>
      </w:pPr>
    </w:p>
    <w:p w:rsidR="002D19F9" w:rsidRPr="00310264" w:rsidRDefault="004A318D" w:rsidP="00CC4C69">
      <w:pPr>
        <w:widowControl w:val="0"/>
        <w:spacing w:after="0"/>
        <w:ind w:right="140"/>
        <w:jc w:val="center"/>
        <w:rPr>
          <w:rFonts w:ascii="Times New Roman" w:hAnsi="Times New Roman"/>
          <w:sz w:val="28"/>
          <w:szCs w:val="28"/>
          <w:lang w:val="uk-UA"/>
        </w:rPr>
      </w:pPr>
      <w:r>
        <w:rPr>
          <w:rFonts w:ascii="Times New Roman" w:hAnsi="Times New Roman"/>
          <w:sz w:val="28"/>
          <w:szCs w:val="28"/>
          <w:lang w:val="uk-UA"/>
        </w:rPr>
        <w:lastRenderedPageBreak/>
        <w:t>С</w:t>
      </w:r>
      <w:r w:rsidR="00CC2817" w:rsidRPr="00310264">
        <w:rPr>
          <w:rFonts w:ascii="Times New Roman" w:hAnsi="Times New Roman"/>
          <w:sz w:val="28"/>
          <w:szCs w:val="28"/>
          <w:lang w:val="uk-UA"/>
        </w:rPr>
        <w:t>ПИСОК ВИКОРИСТАНИХ ДЖЕРЕЛ</w:t>
      </w:r>
    </w:p>
    <w:p w:rsidR="00743562" w:rsidRPr="00CC4C69" w:rsidRDefault="00743562" w:rsidP="00CC4C69">
      <w:pPr>
        <w:widowControl w:val="0"/>
        <w:spacing w:after="0" w:line="360" w:lineRule="auto"/>
        <w:ind w:right="-2" w:firstLine="709"/>
        <w:jc w:val="both"/>
        <w:rPr>
          <w:rFonts w:ascii="Times New Roman" w:hAnsi="Times New Roman"/>
          <w:sz w:val="28"/>
          <w:szCs w:val="28"/>
          <w:lang w:val="uk-UA"/>
        </w:rPr>
      </w:pPr>
    </w:p>
    <w:p w:rsidR="00743562" w:rsidRPr="00BC3F6D" w:rsidRDefault="00743562" w:rsidP="00CC4C69">
      <w:pPr>
        <w:widowControl w:val="0"/>
        <w:tabs>
          <w:tab w:val="left" w:pos="540"/>
        </w:tabs>
        <w:spacing w:after="0" w:line="360" w:lineRule="auto"/>
        <w:ind w:right="-2" w:firstLine="709"/>
        <w:jc w:val="both"/>
        <w:rPr>
          <w:rFonts w:ascii="Times New Roman" w:hAnsi="Times New Roman"/>
          <w:iCs/>
          <w:sz w:val="28"/>
          <w:szCs w:val="28"/>
          <w:highlight w:val="green"/>
        </w:rPr>
      </w:pPr>
      <w:r w:rsidRPr="00155822">
        <w:rPr>
          <w:rFonts w:ascii="Times New Roman" w:hAnsi="Times New Roman"/>
          <w:sz w:val="28"/>
          <w:szCs w:val="28"/>
          <w:lang w:val="uk-UA"/>
        </w:rPr>
        <w:t>1</w:t>
      </w:r>
      <w:r w:rsidR="00AC2369">
        <w:rPr>
          <w:rFonts w:ascii="Times New Roman" w:hAnsi="Times New Roman"/>
          <w:sz w:val="28"/>
          <w:szCs w:val="28"/>
          <w:lang w:val="uk-UA"/>
        </w:rPr>
        <w:t>.</w:t>
      </w:r>
      <w:r w:rsidR="00155822" w:rsidRPr="00155822">
        <w:rPr>
          <w:rFonts w:ascii="Times New Roman" w:hAnsi="Times New Roman"/>
          <w:sz w:val="28"/>
          <w:szCs w:val="28"/>
          <w:lang w:val="uk-UA"/>
        </w:rPr>
        <w:t xml:space="preserve"> Литвш Б. М. Фінансовий аналіз: навчальний посібник / Б. М. Ли-твин, М. В. Стельмах. — К. : Хай-Тек Прес, 2008. — 336 с.</w:t>
      </w:r>
    </w:p>
    <w:p w:rsidR="00743562" w:rsidRPr="00BC3F6D" w:rsidRDefault="00743562" w:rsidP="00CC4C69">
      <w:pPr>
        <w:widowControl w:val="0"/>
        <w:autoSpaceDE w:val="0"/>
        <w:autoSpaceDN w:val="0"/>
        <w:adjustRightInd w:val="0"/>
        <w:spacing w:after="0" w:line="360" w:lineRule="auto"/>
        <w:ind w:right="-2" w:firstLine="709"/>
        <w:jc w:val="both"/>
        <w:rPr>
          <w:rFonts w:ascii="Times New Roman" w:eastAsia="TimesNewRomanPSMT" w:hAnsi="Times New Roman"/>
          <w:sz w:val="28"/>
          <w:szCs w:val="28"/>
          <w:highlight w:val="green"/>
          <w:lang w:eastAsia="ru-RU"/>
        </w:rPr>
      </w:pPr>
      <w:r w:rsidRPr="00155822">
        <w:rPr>
          <w:rFonts w:ascii="Times New Roman" w:eastAsia="TimesNewRomanPSMT" w:hAnsi="Times New Roman"/>
          <w:sz w:val="28"/>
          <w:szCs w:val="28"/>
          <w:lang w:eastAsia="ru-RU"/>
        </w:rPr>
        <w:t xml:space="preserve">2. </w:t>
      </w:r>
      <w:r w:rsidR="00155822" w:rsidRPr="00155822">
        <w:rPr>
          <w:rFonts w:ascii="Times New Roman" w:eastAsia="TimesNewRomanPSMT" w:hAnsi="Times New Roman"/>
          <w:sz w:val="28"/>
          <w:szCs w:val="28"/>
          <w:lang w:eastAsia="ru-RU"/>
        </w:rPr>
        <w:t xml:space="preserve">Шеремет О. О. Фінансовий аналіз. Навчальний </w:t>
      </w:r>
      <w:proofErr w:type="gramStart"/>
      <w:r w:rsidR="00155822" w:rsidRPr="00155822">
        <w:rPr>
          <w:rFonts w:ascii="Times New Roman" w:eastAsia="TimesNewRomanPSMT" w:hAnsi="Times New Roman"/>
          <w:sz w:val="28"/>
          <w:szCs w:val="28"/>
          <w:lang w:eastAsia="ru-RU"/>
        </w:rPr>
        <w:t>пос</w:t>
      </w:r>
      <w:proofErr w:type="gramEnd"/>
      <w:r w:rsidR="00155822" w:rsidRPr="00155822">
        <w:rPr>
          <w:rFonts w:ascii="Times New Roman" w:eastAsia="TimesNewRomanPSMT" w:hAnsi="Times New Roman"/>
          <w:sz w:val="28"/>
          <w:szCs w:val="28"/>
          <w:lang w:eastAsia="ru-RU"/>
        </w:rPr>
        <w:t>ібник. — К.: Кондор, 2009. — 194 с.</w:t>
      </w:r>
    </w:p>
    <w:p w:rsidR="00743562" w:rsidRPr="00AC61B9" w:rsidRDefault="00743562" w:rsidP="00AC61B9">
      <w:pPr>
        <w:widowControl w:val="0"/>
        <w:autoSpaceDE w:val="0"/>
        <w:autoSpaceDN w:val="0"/>
        <w:adjustRightInd w:val="0"/>
        <w:spacing w:after="0" w:line="360" w:lineRule="auto"/>
        <w:ind w:right="-2" w:firstLine="709"/>
        <w:jc w:val="both"/>
        <w:rPr>
          <w:rFonts w:ascii="Times New Roman" w:eastAsia="TimesNewRomanPSMT" w:hAnsi="Times New Roman"/>
          <w:sz w:val="28"/>
          <w:szCs w:val="28"/>
          <w:lang w:eastAsia="ru-RU"/>
        </w:rPr>
      </w:pPr>
      <w:r w:rsidRPr="00AC61B9">
        <w:rPr>
          <w:rFonts w:ascii="Times New Roman" w:eastAsia="TimesNewRomanPSMT" w:hAnsi="Times New Roman"/>
          <w:sz w:val="28"/>
          <w:szCs w:val="28"/>
          <w:lang w:eastAsia="ru-RU"/>
        </w:rPr>
        <w:t xml:space="preserve">3. </w:t>
      </w:r>
      <w:r w:rsidR="00AC61B9" w:rsidRPr="00AC61B9">
        <w:rPr>
          <w:rFonts w:ascii="Times New Roman" w:eastAsia="TimesNewRomanPSMT" w:hAnsi="Times New Roman"/>
          <w:sz w:val="28"/>
          <w:szCs w:val="28"/>
          <w:lang w:eastAsia="ru-RU"/>
        </w:rPr>
        <w:t xml:space="preserve">Іванілов О.С. Економіка </w:t>
      </w:r>
      <w:proofErr w:type="gramStart"/>
      <w:r w:rsidR="00AC61B9" w:rsidRPr="00AC61B9">
        <w:rPr>
          <w:rFonts w:ascii="Times New Roman" w:eastAsia="TimesNewRomanPSMT" w:hAnsi="Times New Roman"/>
          <w:sz w:val="28"/>
          <w:szCs w:val="28"/>
          <w:lang w:eastAsia="ru-RU"/>
        </w:rPr>
        <w:t>п</w:t>
      </w:r>
      <w:proofErr w:type="gramEnd"/>
      <w:r w:rsidR="00AC61B9" w:rsidRPr="00AC61B9">
        <w:rPr>
          <w:rFonts w:ascii="Times New Roman" w:eastAsia="TimesNewRomanPSMT" w:hAnsi="Times New Roman"/>
          <w:sz w:val="28"/>
          <w:szCs w:val="28"/>
          <w:lang w:eastAsia="ru-RU"/>
        </w:rPr>
        <w:t xml:space="preserve">ідприємства: підруч. Для студ. вищ. навч. закл. </w:t>
      </w:r>
      <w:proofErr w:type="gramStart"/>
      <w:r w:rsidR="00AC61B9" w:rsidRPr="00AC61B9">
        <w:rPr>
          <w:rFonts w:ascii="Times New Roman" w:eastAsia="TimesNewRomanPSMT" w:hAnsi="Times New Roman"/>
          <w:sz w:val="28"/>
          <w:szCs w:val="28"/>
          <w:lang w:eastAsia="ru-RU"/>
        </w:rPr>
        <w:t>–К</w:t>
      </w:r>
      <w:proofErr w:type="gramEnd"/>
      <w:r w:rsidR="00AC61B9" w:rsidRPr="00AC61B9">
        <w:rPr>
          <w:rFonts w:ascii="Times New Roman" w:eastAsia="TimesNewRomanPSMT" w:hAnsi="Times New Roman"/>
          <w:sz w:val="28"/>
          <w:szCs w:val="28"/>
          <w:lang w:eastAsia="ru-RU"/>
        </w:rPr>
        <w:t>.: Центр учбової літератури , 2009. – 728с.</w:t>
      </w:r>
    </w:p>
    <w:p w:rsidR="00AC61B9" w:rsidRDefault="00743562" w:rsidP="00CC4C69">
      <w:pPr>
        <w:widowControl w:val="0"/>
        <w:tabs>
          <w:tab w:val="left" w:pos="540"/>
        </w:tabs>
        <w:spacing w:after="0" w:line="360" w:lineRule="auto"/>
        <w:ind w:right="-2" w:firstLine="709"/>
        <w:jc w:val="both"/>
        <w:rPr>
          <w:rFonts w:ascii="Times New Roman" w:hAnsi="Times New Roman"/>
          <w:iCs/>
          <w:sz w:val="28"/>
          <w:szCs w:val="28"/>
          <w:highlight w:val="green"/>
          <w:lang w:val="uk-UA"/>
        </w:rPr>
      </w:pPr>
      <w:r w:rsidRPr="00AC61B9">
        <w:rPr>
          <w:rFonts w:ascii="Times New Roman" w:hAnsi="Times New Roman"/>
          <w:iCs/>
          <w:sz w:val="28"/>
          <w:szCs w:val="28"/>
        </w:rPr>
        <w:t>4</w:t>
      </w:r>
      <w:r w:rsidR="00AC2369">
        <w:rPr>
          <w:lang w:val="uk-UA"/>
        </w:rPr>
        <w:t xml:space="preserve">. </w:t>
      </w:r>
      <w:r w:rsidR="00AC61B9" w:rsidRPr="00AC61B9">
        <w:rPr>
          <w:rFonts w:ascii="Times New Roman" w:hAnsi="Times New Roman"/>
          <w:iCs/>
          <w:sz w:val="28"/>
          <w:szCs w:val="28"/>
        </w:rPr>
        <w:t xml:space="preserve">Свириденко В.Є. Лісівництво / В.Є. Свириденко, О.Г. Бабіч, Л.С. Киричок / за ред. В.Є. Свириденка. – </w:t>
      </w:r>
      <w:proofErr w:type="gramStart"/>
      <w:r w:rsidR="00AC61B9" w:rsidRPr="00AC61B9">
        <w:rPr>
          <w:rFonts w:ascii="Times New Roman" w:hAnsi="Times New Roman"/>
          <w:iCs/>
          <w:sz w:val="28"/>
          <w:szCs w:val="28"/>
        </w:rPr>
        <w:t>П</w:t>
      </w:r>
      <w:proofErr w:type="gramEnd"/>
      <w:r w:rsidR="00AC61B9" w:rsidRPr="00AC61B9">
        <w:rPr>
          <w:rFonts w:ascii="Times New Roman" w:hAnsi="Times New Roman"/>
          <w:iCs/>
          <w:sz w:val="28"/>
          <w:szCs w:val="28"/>
        </w:rPr>
        <w:t>ідручник – К. : Арістей, 2008. – 544 с.</w:t>
      </w:r>
    </w:p>
    <w:p w:rsidR="00743562" w:rsidRPr="00BC3F6D" w:rsidRDefault="00743562" w:rsidP="00CC4C69">
      <w:pPr>
        <w:widowControl w:val="0"/>
        <w:tabs>
          <w:tab w:val="left" w:pos="540"/>
        </w:tabs>
        <w:spacing w:after="0" w:line="360" w:lineRule="auto"/>
        <w:ind w:right="-2" w:firstLine="709"/>
        <w:jc w:val="both"/>
        <w:rPr>
          <w:rFonts w:ascii="Times New Roman" w:hAnsi="Times New Roman"/>
          <w:sz w:val="28"/>
          <w:szCs w:val="28"/>
          <w:highlight w:val="green"/>
        </w:rPr>
      </w:pPr>
      <w:r w:rsidRPr="00AC61B9">
        <w:rPr>
          <w:rFonts w:ascii="Times New Roman" w:hAnsi="Times New Roman"/>
          <w:sz w:val="28"/>
          <w:szCs w:val="28"/>
        </w:rPr>
        <w:t>5</w:t>
      </w:r>
      <w:r w:rsidR="00AC2369">
        <w:rPr>
          <w:rFonts w:ascii="Times New Roman" w:hAnsi="Times New Roman"/>
          <w:sz w:val="28"/>
          <w:szCs w:val="28"/>
          <w:lang w:val="uk-UA"/>
        </w:rPr>
        <w:t>.</w:t>
      </w:r>
      <w:r w:rsidRPr="00AC61B9">
        <w:rPr>
          <w:rFonts w:ascii="Times New Roman" w:hAnsi="Times New Roman"/>
          <w:sz w:val="28"/>
          <w:szCs w:val="28"/>
        </w:rPr>
        <w:t xml:space="preserve"> </w:t>
      </w:r>
      <w:r w:rsidR="00AC61B9" w:rsidRPr="00AC61B9">
        <w:rPr>
          <w:rFonts w:ascii="Times New Roman" w:hAnsi="Times New Roman"/>
          <w:sz w:val="28"/>
          <w:szCs w:val="28"/>
        </w:rPr>
        <w:t xml:space="preserve">Свириденко В.Є. Практикум з лісівництва / Свириденко В.Є., Киричок Л.С., Бабіч О.Г., Бондар А.О. / за ред. В.Є. Свириденка. – Навчальний </w:t>
      </w:r>
      <w:proofErr w:type="gramStart"/>
      <w:r w:rsidR="00AC61B9" w:rsidRPr="00AC61B9">
        <w:rPr>
          <w:rFonts w:ascii="Times New Roman" w:hAnsi="Times New Roman"/>
          <w:sz w:val="28"/>
          <w:szCs w:val="28"/>
        </w:rPr>
        <w:t>пос</w:t>
      </w:r>
      <w:proofErr w:type="gramEnd"/>
      <w:r w:rsidR="00AC61B9" w:rsidRPr="00AC61B9">
        <w:rPr>
          <w:rFonts w:ascii="Times New Roman" w:hAnsi="Times New Roman"/>
          <w:sz w:val="28"/>
          <w:szCs w:val="28"/>
        </w:rPr>
        <w:t>ібник – К. : Арістей, 2008. – 468 с.</w:t>
      </w:r>
    </w:p>
    <w:p w:rsidR="00743562" w:rsidRPr="00BC3F6D" w:rsidRDefault="00743562" w:rsidP="00CC4C69">
      <w:pPr>
        <w:widowControl w:val="0"/>
        <w:autoSpaceDE w:val="0"/>
        <w:autoSpaceDN w:val="0"/>
        <w:adjustRightInd w:val="0"/>
        <w:spacing w:after="0" w:line="360" w:lineRule="auto"/>
        <w:ind w:right="-2" w:firstLine="709"/>
        <w:jc w:val="both"/>
        <w:rPr>
          <w:rFonts w:ascii="Times New Roman" w:hAnsi="Times New Roman"/>
          <w:sz w:val="28"/>
          <w:szCs w:val="28"/>
          <w:highlight w:val="green"/>
        </w:rPr>
      </w:pPr>
      <w:r w:rsidRPr="00AC61B9">
        <w:rPr>
          <w:rFonts w:ascii="Times New Roman" w:hAnsi="Times New Roman"/>
          <w:sz w:val="28"/>
          <w:szCs w:val="28"/>
        </w:rPr>
        <w:t>6</w:t>
      </w:r>
      <w:r w:rsidR="00AC2369">
        <w:rPr>
          <w:rFonts w:ascii="Times New Roman" w:hAnsi="Times New Roman"/>
          <w:sz w:val="28"/>
          <w:szCs w:val="28"/>
          <w:lang w:val="uk-UA"/>
        </w:rPr>
        <w:t>.</w:t>
      </w:r>
      <w:r w:rsidRPr="00AC61B9">
        <w:rPr>
          <w:rFonts w:ascii="Times New Roman" w:hAnsi="Times New Roman"/>
          <w:sz w:val="28"/>
          <w:szCs w:val="28"/>
        </w:rPr>
        <w:t xml:space="preserve"> </w:t>
      </w:r>
      <w:r w:rsidR="00AC61B9" w:rsidRPr="00AC61B9">
        <w:rPr>
          <w:rFonts w:ascii="Times New Roman" w:hAnsi="Times New Roman"/>
          <w:sz w:val="28"/>
          <w:szCs w:val="28"/>
        </w:rPr>
        <w:t xml:space="preserve">Свириденко В.Є. Побічне користування лісом / В.Є. Свириденко / Навчальний </w:t>
      </w:r>
      <w:proofErr w:type="gramStart"/>
      <w:r w:rsidR="00AC61B9" w:rsidRPr="00AC61B9">
        <w:rPr>
          <w:rFonts w:ascii="Times New Roman" w:hAnsi="Times New Roman"/>
          <w:sz w:val="28"/>
          <w:szCs w:val="28"/>
        </w:rPr>
        <w:t>пос</w:t>
      </w:r>
      <w:proofErr w:type="gramEnd"/>
      <w:r w:rsidR="00AC61B9" w:rsidRPr="00AC61B9">
        <w:rPr>
          <w:rFonts w:ascii="Times New Roman" w:hAnsi="Times New Roman"/>
          <w:sz w:val="28"/>
          <w:szCs w:val="28"/>
        </w:rPr>
        <w:t>ібник. – К.</w:t>
      </w:r>
      <w:proofErr w:type="gramStart"/>
      <w:r w:rsidR="00AC61B9" w:rsidRPr="00AC61B9">
        <w:rPr>
          <w:rFonts w:ascii="Times New Roman" w:hAnsi="Times New Roman"/>
          <w:sz w:val="28"/>
          <w:szCs w:val="28"/>
        </w:rPr>
        <w:t xml:space="preserve"> :</w:t>
      </w:r>
      <w:proofErr w:type="gramEnd"/>
      <w:r w:rsidR="00AC61B9" w:rsidRPr="00AC61B9">
        <w:rPr>
          <w:rFonts w:ascii="Times New Roman" w:hAnsi="Times New Roman"/>
          <w:sz w:val="28"/>
          <w:szCs w:val="28"/>
        </w:rPr>
        <w:t xml:space="preserve"> ПП «Ірена», 2002. – 240 с.</w:t>
      </w:r>
    </w:p>
    <w:p w:rsidR="00743562" w:rsidRPr="00BC3F6D" w:rsidRDefault="00743562" w:rsidP="00CC4C69">
      <w:pPr>
        <w:widowControl w:val="0"/>
        <w:spacing w:line="360" w:lineRule="auto"/>
        <w:ind w:right="-2" w:firstLine="709"/>
        <w:jc w:val="both"/>
        <w:rPr>
          <w:rFonts w:ascii="Times New Roman" w:eastAsia="TimesNewRomanPSMT" w:hAnsi="Times New Roman"/>
          <w:sz w:val="28"/>
          <w:szCs w:val="28"/>
          <w:highlight w:val="green"/>
          <w:lang w:eastAsia="ru-RU"/>
        </w:rPr>
      </w:pPr>
      <w:r w:rsidRPr="00AC61B9">
        <w:rPr>
          <w:rFonts w:ascii="Times New Roman" w:eastAsia="TimesNewRomanPSMT" w:hAnsi="Times New Roman"/>
          <w:sz w:val="28"/>
          <w:szCs w:val="28"/>
          <w:lang w:eastAsia="ru-RU"/>
        </w:rPr>
        <w:t>7</w:t>
      </w:r>
      <w:r w:rsidR="00AC2369">
        <w:rPr>
          <w:rFonts w:ascii="Times New Roman" w:eastAsia="TimesNewRomanPSMT" w:hAnsi="Times New Roman"/>
          <w:sz w:val="28"/>
          <w:szCs w:val="28"/>
          <w:lang w:val="uk-UA" w:eastAsia="ru-RU"/>
        </w:rPr>
        <w:t>.</w:t>
      </w:r>
      <w:r w:rsidRPr="00AC61B9">
        <w:rPr>
          <w:rFonts w:ascii="Times New Roman" w:eastAsia="TimesNewRomanPSMT" w:hAnsi="Times New Roman"/>
          <w:sz w:val="28"/>
          <w:szCs w:val="28"/>
          <w:lang w:eastAsia="ru-RU"/>
        </w:rPr>
        <w:t xml:space="preserve"> </w:t>
      </w:r>
      <w:r w:rsidR="00AC61B9" w:rsidRPr="00AC61B9">
        <w:rPr>
          <w:rFonts w:ascii="Times New Roman" w:eastAsia="TimesNewRomanPSMT" w:hAnsi="Times New Roman"/>
          <w:sz w:val="28"/>
          <w:szCs w:val="28"/>
          <w:lang w:eastAsia="ru-RU"/>
        </w:rPr>
        <w:t>Григорюк І.П. Біологічні основи оптимізації продукційного процесу деревних рослин у стресових умовах / Григорюк І.П., Яворовський П.П. / – Монографія. – К.</w:t>
      </w:r>
      <w:proofErr w:type="gramStart"/>
      <w:r w:rsidR="00AC61B9" w:rsidRPr="00AC61B9">
        <w:rPr>
          <w:rFonts w:ascii="Times New Roman" w:eastAsia="TimesNewRomanPSMT" w:hAnsi="Times New Roman"/>
          <w:sz w:val="28"/>
          <w:szCs w:val="28"/>
          <w:lang w:eastAsia="ru-RU"/>
        </w:rPr>
        <w:t xml:space="preserve"> :</w:t>
      </w:r>
      <w:proofErr w:type="gramEnd"/>
      <w:r w:rsidR="00AC61B9" w:rsidRPr="00AC61B9">
        <w:rPr>
          <w:rFonts w:ascii="Times New Roman" w:eastAsia="TimesNewRomanPSMT" w:hAnsi="Times New Roman"/>
          <w:sz w:val="28"/>
          <w:szCs w:val="28"/>
          <w:lang w:eastAsia="ru-RU"/>
        </w:rPr>
        <w:t xml:space="preserve"> «Аграр Медіа Груп», 2013 . – 260 с.</w:t>
      </w:r>
    </w:p>
    <w:p w:rsidR="00AC61B9" w:rsidRPr="00AC61B9" w:rsidRDefault="00743562" w:rsidP="00CC4C69">
      <w:pPr>
        <w:widowControl w:val="0"/>
        <w:autoSpaceDE w:val="0"/>
        <w:autoSpaceDN w:val="0"/>
        <w:adjustRightInd w:val="0"/>
        <w:spacing w:after="0" w:line="360" w:lineRule="auto"/>
        <w:ind w:right="-2" w:firstLine="709"/>
        <w:jc w:val="both"/>
        <w:rPr>
          <w:rFonts w:ascii="Times New Roman" w:eastAsia="TimesNewRomanPSMT" w:hAnsi="Times New Roman"/>
          <w:sz w:val="28"/>
          <w:szCs w:val="28"/>
          <w:highlight w:val="green"/>
          <w:lang w:eastAsia="ru-RU"/>
        </w:rPr>
      </w:pPr>
      <w:r w:rsidRPr="00AC61B9">
        <w:rPr>
          <w:rFonts w:ascii="Times New Roman" w:eastAsia="TimesNewRomanPSMT" w:hAnsi="Times New Roman"/>
          <w:sz w:val="28"/>
          <w:szCs w:val="28"/>
          <w:lang w:eastAsia="ru-RU"/>
        </w:rPr>
        <w:t>8</w:t>
      </w:r>
      <w:r w:rsidR="00AC2369">
        <w:rPr>
          <w:rFonts w:ascii="Times New Roman" w:eastAsia="TimesNewRomanPSMT" w:hAnsi="Times New Roman"/>
          <w:sz w:val="28"/>
          <w:szCs w:val="28"/>
          <w:lang w:val="uk-UA" w:eastAsia="ru-RU"/>
        </w:rPr>
        <w:t>.</w:t>
      </w:r>
      <w:r w:rsidR="00AC61B9" w:rsidRPr="00AC61B9">
        <w:t xml:space="preserve"> </w:t>
      </w:r>
      <w:r w:rsidR="00AC61B9" w:rsidRPr="00AC61B9">
        <w:rPr>
          <w:rFonts w:ascii="Times New Roman" w:eastAsia="TimesNewRomanPSMT" w:hAnsi="Times New Roman"/>
          <w:sz w:val="28"/>
          <w:szCs w:val="28"/>
          <w:lang w:eastAsia="ru-RU"/>
        </w:rPr>
        <w:t xml:space="preserve">Токарева О.В. Еколого-естетичні аспекти формування лісопаркових ландшафтів (на прикладі лісів зеленої зони м. Києва) / Токарева О.В. / – Монографія. – К. : </w:t>
      </w:r>
      <w:proofErr w:type="gramStart"/>
      <w:r w:rsidR="00AC61B9" w:rsidRPr="00AC61B9">
        <w:rPr>
          <w:rFonts w:ascii="Times New Roman" w:eastAsia="TimesNewRomanPSMT" w:hAnsi="Times New Roman"/>
          <w:sz w:val="28"/>
          <w:szCs w:val="28"/>
          <w:lang w:eastAsia="ru-RU"/>
        </w:rPr>
        <w:t>ТОВ</w:t>
      </w:r>
      <w:proofErr w:type="gramEnd"/>
      <w:r w:rsidR="00AC61B9" w:rsidRPr="00AC61B9">
        <w:rPr>
          <w:rFonts w:ascii="Times New Roman" w:eastAsia="TimesNewRomanPSMT" w:hAnsi="Times New Roman"/>
          <w:sz w:val="28"/>
          <w:szCs w:val="28"/>
          <w:lang w:eastAsia="ru-RU"/>
        </w:rPr>
        <w:t xml:space="preserve"> „ЦП Компринт”, 2012 . – 180 с.</w:t>
      </w:r>
    </w:p>
    <w:p w:rsidR="00743562" w:rsidRPr="00BC3F6D" w:rsidRDefault="00743562" w:rsidP="00CC4C69">
      <w:pPr>
        <w:widowControl w:val="0"/>
        <w:spacing w:line="360" w:lineRule="auto"/>
        <w:ind w:right="-2" w:firstLine="709"/>
        <w:jc w:val="both"/>
        <w:rPr>
          <w:rFonts w:ascii="Times New Roman" w:hAnsi="Times New Roman"/>
          <w:sz w:val="28"/>
          <w:szCs w:val="28"/>
          <w:highlight w:val="green"/>
        </w:rPr>
      </w:pPr>
      <w:r w:rsidRPr="00AC61B9">
        <w:rPr>
          <w:rFonts w:ascii="Times New Roman" w:hAnsi="Times New Roman"/>
          <w:bCs/>
          <w:sz w:val="28"/>
          <w:szCs w:val="28"/>
          <w:lang w:val="uk-UA"/>
        </w:rPr>
        <w:t xml:space="preserve">9. </w:t>
      </w:r>
      <w:r w:rsidR="00AC61B9" w:rsidRPr="00AC61B9">
        <w:rPr>
          <w:rFonts w:ascii="Times New Roman" w:hAnsi="Times New Roman"/>
          <w:bCs/>
          <w:sz w:val="28"/>
          <w:szCs w:val="28"/>
          <w:lang w:val="uk-UA"/>
        </w:rPr>
        <w:t>Гірс О.А. Рекомендації щодо оптимізації вікової структури деревостанів лісопаркових господарств міста Києва, їх екологічної, природоохоронної та оздоровчої ролі у навколишньому середовищі / О.А. Гірс, Л.С. Киричок, С.Ю. Попович / – Науково-практичні рекомендації. – К. : «Логос», 2011 . – 51 с.</w:t>
      </w:r>
    </w:p>
    <w:p w:rsidR="00743562" w:rsidRPr="00CC4C69" w:rsidRDefault="00743562" w:rsidP="00CC4C69">
      <w:pPr>
        <w:widowControl w:val="0"/>
        <w:autoSpaceDE w:val="0"/>
        <w:autoSpaceDN w:val="0"/>
        <w:adjustRightInd w:val="0"/>
        <w:spacing w:after="0" w:line="360" w:lineRule="auto"/>
        <w:ind w:right="-2" w:firstLine="709"/>
        <w:jc w:val="both"/>
        <w:rPr>
          <w:rFonts w:ascii="Times New Roman" w:eastAsia="TimesNewRomanPSMT" w:hAnsi="Times New Roman"/>
          <w:sz w:val="28"/>
          <w:szCs w:val="28"/>
          <w:lang w:eastAsia="ru-RU"/>
        </w:rPr>
      </w:pPr>
      <w:r w:rsidRPr="00F94717">
        <w:rPr>
          <w:rFonts w:ascii="Times New Roman" w:eastAsia="TimesNewRomanPSMT" w:hAnsi="Times New Roman"/>
          <w:sz w:val="28"/>
          <w:szCs w:val="28"/>
          <w:lang w:eastAsia="ru-RU"/>
        </w:rPr>
        <w:t>10</w:t>
      </w:r>
      <w:r w:rsidR="00F94717">
        <w:rPr>
          <w:rFonts w:ascii="Times New Roman" w:eastAsia="TimesNewRomanPSMT" w:hAnsi="Times New Roman"/>
          <w:sz w:val="28"/>
          <w:szCs w:val="28"/>
          <w:lang w:val="uk-UA" w:eastAsia="ru-RU"/>
        </w:rPr>
        <w:t>.</w:t>
      </w:r>
      <w:r w:rsidR="00F94717" w:rsidRPr="00F94717">
        <w:t xml:space="preserve"> </w:t>
      </w:r>
      <w:r w:rsidR="00F94717" w:rsidRPr="00F94717">
        <w:rPr>
          <w:rFonts w:ascii="Times New Roman" w:eastAsia="TimesNewRomanPSMT" w:hAnsi="Times New Roman"/>
          <w:sz w:val="28"/>
          <w:szCs w:val="28"/>
          <w:lang w:eastAsia="ru-RU"/>
        </w:rPr>
        <w:t xml:space="preserve">Фінанси  </w:t>
      </w:r>
      <w:proofErr w:type="gramStart"/>
      <w:r w:rsidR="00F94717" w:rsidRPr="00F94717">
        <w:rPr>
          <w:rFonts w:ascii="Times New Roman" w:eastAsia="TimesNewRomanPSMT" w:hAnsi="Times New Roman"/>
          <w:sz w:val="28"/>
          <w:szCs w:val="28"/>
          <w:lang w:eastAsia="ru-RU"/>
        </w:rPr>
        <w:t>п</w:t>
      </w:r>
      <w:proofErr w:type="gramEnd"/>
      <w:r w:rsidR="00F94717" w:rsidRPr="00F94717">
        <w:rPr>
          <w:rFonts w:ascii="Times New Roman" w:eastAsia="TimesNewRomanPSMT" w:hAnsi="Times New Roman"/>
          <w:sz w:val="28"/>
          <w:szCs w:val="28"/>
          <w:lang w:eastAsia="ru-RU"/>
        </w:rPr>
        <w:t xml:space="preserve">ідприємств: Учбовий </w:t>
      </w:r>
      <w:proofErr w:type="gramStart"/>
      <w:r w:rsidR="00F94717" w:rsidRPr="00F94717">
        <w:rPr>
          <w:rFonts w:ascii="Times New Roman" w:eastAsia="TimesNewRomanPSMT" w:hAnsi="Times New Roman"/>
          <w:sz w:val="28"/>
          <w:szCs w:val="28"/>
          <w:lang w:eastAsia="ru-RU"/>
        </w:rPr>
        <w:t>пос</w:t>
      </w:r>
      <w:proofErr w:type="gramEnd"/>
      <w:r w:rsidR="00F94717" w:rsidRPr="00F94717">
        <w:rPr>
          <w:rFonts w:ascii="Times New Roman" w:eastAsia="TimesNewRomanPSMT" w:hAnsi="Times New Roman"/>
          <w:sz w:val="28"/>
          <w:szCs w:val="28"/>
          <w:lang w:eastAsia="ru-RU"/>
        </w:rPr>
        <w:t xml:space="preserve">ібник/за ред. В. В. Буря- ковського. — Дніпропетровськ: Пороги, 1998. — 248 с. Фінансова діяльність  </w:t>
      </w:r>
      <w:proofErr w:type="gramStart"/>
      <w:r w:rsidR="00F94717" w:rsidRPr="00F94717">
        <w:rPr>
          <w:rFonts w:ascii="Times New Roman" w:eastAsia="TimesNewRomanPSMT" w:hAnsi="Times New Roman"/>
          <w:sz w:val="28"/>
          <w:szCs w:val="28"/>
          <w:lang w:eastAsia="ru-RU"/>
        </w:rPr>
        <w:t>п</w:t>
      </w:r>
      <w:proofErr w:type="gramEnd"/>
      <w:r w:rsidR="00F94717" w:rsidRPr="00F94717">
        <w:rPr>
          <w:rFonts w:ascii="Times New Roman" w:eastAsia="TimesNewRomanPSMT" w:hAnsi="Times New Roman"/>
          <w:sz w:val="28"/>
          <w:szCs w:val="28"/>
          <w:lang w:eastAsia="ru-RU"/>
        </w:rPr>
        <w:t xml:space="preserve">ідприємства:  </w:t>
      </w:r>
      <w:proofErr w:type="gramStart"/>
      <w:r w:rsidR="00F94717" w:rsidRPr="00F94717">
        <w:rPr>
          <w:rFonts w:ascii="Times New Roman" w:eastAsia="TimesNewRomanPSMT" w:hAnsi="Times New Roman"/>
          <w:sz w:val="28"/>
          <w:szCs w:val="28"/>
          <w:lang w:eastAsia="ru-RU"/>
        </w:rPr>
        <w:t>П</w:t>
      </w:r>
      <w:proofErr w:type="gramEnd"/>
      <w:r w:rsidR="00F94717" w:rsidRPr="00F94717">
        <w:rPr>
          <w:rFonts w:ascii="Times New Roman" w:eastAsia="TimesNewRomanPSMT" w:hAnsi="Times New Roman"/>
          <w:sz w:val="28"/>
          <w:szCs w:val="28"/>
          <w:lang w:eastAsia="ru-RU"/>
        </w:rPr>
        <w:t xml:space="preserve">ідручник/О. М. Бан- дурка, М. Я. Коробов, П. І. Орлов, К. Я. </w:t>
      </w:r>
      <w:r w:rsidR="00F94717" w:rsidRPr="00F94717">
        <w:rPr>
          <w:rFonts w:ascii="Times New Roman" w:eastAsia="TimesNewRomanPSMT" w:hAnsi="Times New Roman"/>
          <w:sz w:val="28"/>
          <w:szCs w:val="28"/>
          <w:lang w:eastAsia="ru-RU"/>
        </w:rPr>
        <w:lastRenderedPageBreak/>
        <w:t>Петрова — 2-ге вид., перероб. і доп. — К.: Либідь, 2002. — 384 с.</w:t>
      </w:r>
    </w:p>
    <w:p w:rsidR="00CC2817" w:rsidRPr="00CC4C69" w:rsidRDefault="00CC2817" w:rsidP="00CC4C69">
      <w:pPr>
        <w:widowControl w:val="0"/>
        <w:spacing w:after="0" w:line="360" w:lineRule="auto"/>
        <w:ind w:right="-2" w:firstLine="709"/>
        <w:jc w:val="both"/>
        <w:rPr>
          <w:rFonts w:ascii="Times New Roman" w:hAnsi="Times New Roman"/>
          <w:sz w:val="28"/>
          <w:szCs w:val="28"/>
          <w:lang w:val="uk-UA"/>
        </w:rPr>
      </w:pPr>
      <w:r w:rsidRPr="00CC4C69">
        <w:rPr>
          <w:rFonts w:ascii="Times New Roman" w:hAnsi="Times New Roman"/>
          <w:sz w:val="28"/>
          <w:szCs w:val="28"/>
          <w:lang w:val="uk-UA"/>
        </w:rPr>
        <w:t xml:space="preserve">11. Савицька Г.В. Теорія аналізу господарської діяльності : Навч. посібник. </w:t>
      </w:r>
      <w:r w:rsidR="00743562" w:rsidRPr="00CC4C69">
        <w:rPr>
          <w:rFonts w:ascii="Times New Roman" w:hAnsi="Times New Roman"/>
          <w:sz w:val="28"/>
          <w:szCs w:val="28"/>
          <w:lang w:val="uk-UA"/>
        </w:rPr>
        <w:t xml:space="preserve">      </w:t>
      </w:r>
      <w:r w:rsidRPr="00CC4C69">
        <w:rPr>
          <w:rFonts w:ascii="Times New Roman" w:hAnsi="Times New Roman"/>
          <w:sz w:val="28"/>
          <w:szCs w:val="28"/>
          <w:lang w:val="uk-UA"/>
        </w:rPr>
        <w:t>- М: ИНФРА-М, 2007. - 288 с.</w:t>
      </w:r>
    </w:p>
    <w:p w:rsidR="00CC2817" w:rsidRPr="00CC4C69" w:rsidRDefault="00CC2817" w:rsidP="00CC4C69">
      <w:pPr>
        <w:widowControl w:val="0"/>
        <w:spacing w:after="0" w:line="360" w:lineRule="auto"/>
        <w:ind w:right="-2" w:firstLine="709"/>
        <w:jc w:val="both"/>
        <w:rPr>
          <w:rFonts w:ascii="Times New Roman" w:hAnsi="Times New Roman"/>
          <w:sz w:val="28"/>
          <w:szCs w:val="28"/>
          <w:lang w:val="uk-UA"/>
        </w:rPr>
      </w:pPr>
      <w:r w:rsidRPr="00CC4C69">
        <w:rPr>
          <w:rFonts w:ascii="Times New Roman" w:hAnsi="Times New Roman"/>
          <w:sz w:val="28"/>
          <w:szCs w:val="28"/>
        </w:rPr>
        <w:t>12</w:t>
      </w:r>
      <w:r w:rsidR="00CC4C69">
        <w:rPr>
          <w:rFonts w:ascii="Times New Roman" w:hAnsi="Times New Roman"/>
          <w:sz w:val="28"/>
          <w:szCs w:val="28"/>
        </w:rPr>
        <w:t>.</w:t>
      </w:r>
      <w:r w:rsidRPr="00CC4C69">
        <w:rPr>
          <w:rFonts w:ascii="Times New Roman" w:hAnsi="Times New Roman"/>
          <w:sz w:val="28"/>
          <w:szCs w:val="28"/>
        </w:rPr>
        <w:t xml:space="preserve"> Збірник практичних задач і конкретних ситуацій: Навч. </w:t>
      </w:r>
      <w:proofErr w:type="gramStart"/>
      <w:r w:rsidRPr="00CC4C69">
        <w:rPr>
          <w:rFonts w:ascii="Times New Roman" w:hAnsi="Times New Roman"/>
          <w:sz w:val="28"/>
          <w:szCs w:val="28"/>
        </w:rPr>
        <w:t>пос</w:t>
      </w:r>
      <w:proofErr w:type="gramEnd"/>
      <w:r w:rsidRPr="00CC4C69">
        <w:rPr>
          <w:rFonts w:ascii="Times New Roman" w:hAnsi="Times New Roman"/>
          <w:sz w:val="28"/>
          <w:szCs w:val="28"/>
        </w:rPr>
        <w:t>ібник / С. Ф. Покропивний, Г. О. Швиданенко, О. С. Федонін та ін.; За ред. д-ра екон. наук, проф. С. Ф. Покропивного. — К.: КНЕУ, 2000. — 328 с.</w:t>
      </w:r>
    </w:p>
    <w:p w:rsidR="00CC2817" w:rsidRPr="00CC4C69" w:rsidRDefault="00CC2817" w:rsidP="00CC4C69">
      <w:pPr>
        <w:widowControl w:val="0"/>
        <w:spacing w:after="0" w:line="360" w:lineRule="auto"/>
        <w:ind w:right="-2" w:firstLine="709"/>
        <w:jc w:val="both"/>
        <w:rPr>
          <w:rFonts w:ascii="Times New Roman" w:hAnsi="Times New Roman"/>
          <w:sz w:val="28"/>
          <w:szCs w:val="28"/>
        </w:rPr>
      </w:pPr>
      <w:r w:rsidRPr="00CC4C69">
        <w:rPr>
          <w:rFonts w:ascii="Times New Roman" w:hAnsi="Times New Roman"/>
          <w:sz w:val="28"/>
          <w:szCs w:val="28"/>
        </w:rPr>
        <w:t>13. Учебник для студентов вузов, обучающихся по экономическим специальностям, специальности 080105 «Финансы и кредит» / [Н. В. Колчина и др.</w:t>
      </w:r>
      <w:proofErr w:type="gramStart"/>
      <w:r w:rsidRPr="00CC4C69">
        <w:rPr>
          <w:rFonts w:ascii="Times New Roman" w:hAnsi="Times New Roman"/>
          <w:sz w:val="28"/>
          <w:szCs w:val="28"/>
        </w:rPr>
        <w:t xml:space="preserve"> ]</w:t>
      </w:r>
      <w:proofErr w:type="gramEnd"/>
      <w:r w:rsidRPr="00CC4C69">
        <w:rPr>
          <w:rFonts w:ascii="Times New Roman" w:hAnsi="Times New Roman"/>
          <w:sz w:val="28"/>
          <w:szCs w:val="28"/>
        </w:rPr>
        <w:t>; под ред. Н. В. Колчиной. — 4-е изд., перераб. и доп. — М.: ЮНИТИ-ДАНА, 2007. - 383 с.</w:t>
      </w:r>
    </w:p>
    <w:p w:rsidR="00CC2817" w:rsidRPr="00CC4C69" w:rsidRDefault="00CC2817" w:rsidP="00CC4C69">
      <w:pPr>
        <w:widowControl w:val="0"/>
        <w:spacing w:after="0" w:line="360" w:lineRule="auto"/>
        <w:ind w:right="-2" w:firstLine="709"/>
        <w:jc w:val="both"/>
        <w:rPr>
          <w:rFonts w:ascii="Times New Roman" w:hAnsi="Times New Roman"/>
          <w:sz w:val="28"/>
          <w:szCs w:val="28"/>
        </w:rPr>
      </w:pPr>
      <w:r w:rsidRPr="00CC4C69">
        <w:rPr>
          <w:rFonts w:ascii="Times New Roman" w:hAnsi="Times New Roman"/>
          <w:sz w:val="28"/>
          <w:szCs w:val="28"/>
        </w:rPr>
        <w:t xml:space="preserve">14. Крейніна М. Н. Фінансовий стан </w:t>
      </w:r>
      <w:proofErr w:type="gramStart"/>
      <w:r w:rsidRPr="00CC4C69">
        <w:rPr>
          <w:rFonts w:ascii="Times New Roman" w:hAnsi="Times New Roman"/>
          <w:sz w:val="28"/>
          <w:szCs w:val="28"/>
        </w:rPr>
        <w:t>п</w:t>
      </w:r>
      <w:proofErr w:type="gramEnd"/>
      <w:r w:rsidRPr="00CC4C69">
        <w:rPr>
          <w:rFonts w:ascii="Times New Roman" w:hAnsi="Times New Roman"/>
          <w:sz w:val="28"/>
          <w:szCs w:val="28"/>
        </w:rPr>
        <w:t xml:space="preserve">ідприємства. Методи оцінки. – 2003 – 12с. </w:t>
      </w:r>
    </w:p>
    <w:p w:rsidR="00CC2817" w:rsidRPr="00CC4C69" w:rsidRDefault="00CC2817" w:rsidP="00CC4C69">
      <w:pPr>
        <w:widowControl w:val="0"/>
        <w:spacing w:after="0" w:line="360" w:lineRule="auto"/>
        <w:ind w:right="-2" w:firstLine="709"/>
        <w:jc w:val="both"/>
        <w:rPr>
          <w:rFonts w:ascii="Times New Roman" w:hAnsi="Times New Roman"/>
          <w:sz w:val="28"/>
          <w:szCs w:val="28"/>
        </w:rPr>
      </w:pPr>
      <w:r w:rsidRPr="00CC4C69">
        <w:rPr>
          <w:rFonts w:ascii="Times New Roman" w:hAnsi="Times New Roman"/>
          <w:sz w:val="28"/>
          <w:szCs w:val="28"/>
        </w:rPr>
        <w:t>15. Литовских А.М. Фінансовий менеджмент: конспект лекцій / А.М. Литовских - Уч. сел. – Т: ТРТУ. – 2004. - 76 з.</w:t>
      </w:r>
    </w:p>
    <w:p w:rsidR="00CC2817" w:rsidRPr="00CC4C69" w:rsidRDefault="00CC2817" w:rsidP="00CC4C69">
      <w:pPr>
        <w:widowControl w:val="0"/>
        <w:spacing w:after="0" w:line="360" w:lineRule="auto"/>
        <w:ind w:right="-2" w:firstLine="709"/>
        <w:jc w:val="both"/>
        <w:rPr>
          <w:rFonts w:ascii="Times New Roman" w:hAnsi="Times New Roman"/>
          <w:sz w:val="28"/>
          <w:szCs w:val="28"/>
        </w:rPr>
      </w:pPr>
      <w:r w:rsidRPr="00CC4C69">
        <w:rPr>
          <w:rFonts w:ascii="Times New Roman" w:hAnsi="Times New Roman"/>
          <w:sz w:val="28"/>
          <w:szCs w:val="28"/>
        </w:rPr>
        <w:t xml:space="preserve">16. Грищенко О. В. Аналіз і діагностика фінансово-господарської діяльності </w:t>
      </w:r>
      <w:proofErr w:type="gramStart"/>
      <w:r w:rsidRPr="00CC4C69">
        <w:rPr>
          <w:rFonts w:ascii="Times New Roman" w:hAnsi="Times New Roman"/>
          <w:sz w:val="28"/>
          <w:szCs w:val="28"/>
        </w:rPr>
        <w:t>п</w:t>
      </w:r>
      <w:proofErr w:type="gramEnd"/>
      <w:r w:rsidRPr="00CC4C69">
        <w:rPr>
          <w:rFonts w:ascii="Times New Roman" w:hAnsi="Times New Roman"/>
          <w:sz w:val="28"/>
          <w:szCs w:val="28"/>
        </w:rPr>
        <w:t xml:space="preserve">ідприємства. – 2000 – 12с. </w:t>
      </w:r>
    </w:p>
    <w:p w:rsidR="00CC2817" w:rsidRPr="00CC4C69" w:rsidRDefault="00CC2817" w:rsidP="00CC4C69">
      <w:pPr>
        <w:widowControl w:val="0"/>
        <w:spacing w:after="0" w:line="360" w:lineRule="auto"/>
        <w:ind w:right="-2" w:firstLine="709"/>
        <w:jc w:val="both"/>
        <w:rPr>
          <w:rFonts w:ascii="Times New Roman" w:hAnsi="Times New Roman"/>
          <w:sz w:val="28"/>
          <w:szCs w:val="28"/>
          <w:lang w:val="uk-UA"/>
        </w:rPr>
      </w:pPr>
      <w:r w:rsidRPr="00CC4C69">
        <w:rPr>
          <w:rFonts w:ascii="Times New Roman" w:hAnsi="Times New Roman"/>
          <w:sz w:val="28"/>
          <w:szCs w:val="28"/>
        </w:rPr>
        <w:t xml:space="preserve">17. Фінанси </w:t>
      </w:r>
      <w:proofErr w:type="gramStart"/>
      <w:r w:rsidRPr="00CC4C69">
        <w:rPr>
          <w:rFonts w:ascii="Times New Roman" w:hAnsi="Times New Roman"/>
          <w:sz w:val="28"/>
          <w:szCs w:val="28"/>
        </w:rPr>
        <w:t>п</w:t>
      </w:r>
      <w:proofErr w:type="gramEnd"/>
      <w:r w:rsidRPr="00CC4C69">
        <w:rPr>
          <w:rFonts w:ascii="Times New Roman" w:hAnsi="Times New Roman"/>
          <w:sz w:val="28"/>
          <w:szCs w:val="28"/>
        </w:rPr>
        <w:t>ідприємств: [</w:t>
      </w:r>
      <w:proofErr w:type="gramStart"/>
      <w:r w:rsidRPr="00CC4C69">
        <w:rPr>
          <w:rFonts w:ascii="Times New Roman" w:hAnsi="Times New Roman"/>
          <w:sz w:val="28"/>
          <w:szCs w:val="28"/>
        </w:rPr>
        <w:t>П</w:t>
      </w:r>
      <w:proofErr w:type="gramEnd"/>
      <w:r w:rsidRPr="00CC4C69">
        <w:rPr>
          <w:rFonts w:ascii="Times New Roman" w:hAnsi="Times New Roman"/>
          <w:sz w:val="28"/>
          <w:szCs w:val="28"/>
        </w:rPr>
        <w:t>ідручник] / А.М.Поддєрьогін, М.Д.Білик, Л.Д.Буряк [таін.]; Кер. кол. авт. і наук. ред. проф. А.М.Поддєрьогін. – [5-те вид., перероб. та допов.] –К.: КНЕУ, 2004. – 546 с</w:t>
      </w:r>
    </w:p>
    <w:p w:rsidR="00CC2817" w:rsidRPr="00CC4C69" w:rsidRDefault="00CC2817" w:rsidP="00CC4C69">
      <w:pPr>
        <w:widowControl w:val="0"/>
        <w:spacing w:after="0" w:line="360" w:lineRule="auto"/>
        <w:ind w:right="-2" w:firstLine="709"/>
        <w:jc w:val="both"/>
        <w:rPr>
          <w:rFonts w:ascii="Times New Roman" w:hAnsi="Times New Roman"/>
          <w:sz w:val="28"/>
          <w:szCs w:val="28"/>
        </w:rPr>
      </w:pPr>
      <w:r w:rsidRPr="00CC4C69">
        <w:rPr>
          <w:rFonts w:ascii="Times New Roman" w:hAnsi="Times New Roman"/>
          <w:sz w:val="28"/>
          <w:szCs w:val="28"/>
        </w:rPr>
        <w:t>18. Крутик А.Б. Основы финансовой деятельности предприятия: [учеб</w:t>
      </w:r>
      <w:proofErr w:type="gramStart"/>
      <w:r w:rsidRPr="00CC4C69">
        <w:rPr>
          <w:rFonts w:ascii="Times New Roman" w:hAnsi="Times New Roman"/>
          <w:sz w:val="28"/>
          <w:szCs w:val="28"/>
        </w:rPr>
        <w:t>.п</w:t>
      </w:r>
      <w:proofErr w:type="gramEnd"/>
      <w:r w:rsidRPr="00CC4C69">
        <w:rPr>
          <w:rFonts w:ascii="Times New Roman" w:hAnsi="Times New Roman"/>
          <w:sz w:val="28"/>
          <w:szCs w:val="28"/>
        </w:rPr>
        <w:t>особ.] / А.Б. Крутик, М.М. Хайкин. - [2-е изд., перераб. и доп.]. – СПб</w:t>
      </w:r>
      <w:proofErr w:type="gramStart"/>
      <w:r w:rsidRPr="00CC4C69">
        <w:rPr>
          <w:rFonts w:ascii="Times New Roman" w:hAnsi="Times New Roman"/>
          <w:sz w:val="28"/>
          <w:szCs w:val="28"/>
        </w:rPr>
        <w:t xml:space="preserve">.: </w:t>
      </w:r>
      <w:proofErr w:type="gramEnd"/>
      <w:r w:rsidRPr="00CC4C69">
        <w:rPr>
          <w:rFonts w:ascii="Times New Roman" w:hAnsi="Times New Roman"/>
          <w:sz w:val="28"/>
          <w:szCs w:val="28"/>
        </w:rPr>
        <w:t>Бизнес-пресса, 2003. – 448 с.</w:t>
      </w:r>
    </w:p>
    <w:p w:rsidR="00CC2817" w:rsidRPr="00CC4C69" w:rsidRDefault="00CC2817" w:rsidP="00CC4C69">
      <w:pPr>
        <w:widowControl w:val="0"/>
        <w:spacing w:after="0" w:line="360" w:lineRule="auto"/>
        <w:ind w:right="-2" w:firstLine="709"/>
        <w:jc w:val="both"/>
        <w:rPr>
          <w:rFonts w:ascii="Times New Roman" w:hAnsi="Times New Roman"/>
          <w:sz w:val="28"/>
          <w:szCs w:val="28"/>
          <w:lang w:val="uk-UA"/>
        </w:rPr>
      </w:pPr>
      <w:r w:rsidRPr="00CC4C69">
        <w:rPr>
          <w:rFonts w:ascii="Times New Roman" w:hAnsi="Times New Roman"/>
          <w:sz w:val="28"/>
          <w:szCs w:val="28"/>
        </w:rPr>
        <w:t xml:space="preserve">19. </w:t>
      </w:r>
      <w:proofErr w:type="gramStart"/>
      <w:r w:rsidRPr="00CC4C69">
        <w:rPr>
          <w:rFonts w:ascii="Times New Roman" w:hAnsi="Times New Roman"/>
          <w:sz w:val="28"/>
          <w:szCs w:val="28"/>
        </w:rPr>
        <w:t>Б</w:t>
      </w:r>
      <w:proofErr w:type="gramEnd"/>
      <w:r w:rsidRPr="00CC4C69">
        <w:rPr>
          <w:rFonts w:ascii="Times New Roman" w:hAnsi="Times New Roman"/>
          <w:sz w:val="28"/>
          <w:szCs w:val="28"/>
        </w:rPr>
        <w:t>ілуха М.Т. Фінансови й контроль: теорія, ревізія, аудит: [</w:t>
      </w:r>
      <w:proofErr w:type="gramStart"/>
      <w:r w:rsidRPr="00CC4C69">
        <w:rPr>
          <w:rFonts w:ascii="Times New Roman" w:hAnsi="Times New Roman"/>
          <w:sz w:val="28"/>
          <w:szCs w:val="28"/>
        </w:rPr>
        <w:t>П</w:t>
      </w:r>
      <w:proofErr w:type="gramEnd"/>
      <w:r w:rsidRPr="00CC4C69">
        <w:rPr>
          <w:rFonts w:ascii="Times New Roman" w:hAnsi="Times New Roman"/>
          <w:sz w:val="28"/>
          <w:szCs w:val="28"/>
        </w:rPr>
        <w:t>ідруч.] / М.Т. Білуха. - К.: Українська акад. оригінальних ідей, 2005. - С. 69.</w:t>
      </w:r>
    </w:p>
    <w:p w:rsidR="00CC2817" w:rsidRPr="00CC4C69" w:rsidRDefault="00CC2817" w:rsidP="00CC4C69">
      <w:pPr>
        <w:widowControl w:val="0"/>
        <w:spacing w:after="0" w:line="360" w:lineRule="auto"/>
        <w:ind w:right="-2" w:firstLine="709"/>
        <w:jc w:val="both"/>
        <w:rPr>
          <w:rFonts w:ascii="Times New Roman" w:hAnsi="Times New Roman"/>
          <w:sz w:val="28"/>
          <w:szCs w:val="28"/>
          <w:lang w:val="uk-UA"/>
        </w:rPr>
      </w:pPr>
      <w:r w:rsidRPr="00CC4C69">
        <w:rPr>
          <w:rFonts w:ascii="Times New Roman" w:hAnsi="Times New Roman"/>
          <w:sz w:val="28"/>
          <w:szCs w:val="28"/>
          <w:lang w:val="uk-UA"/>
        </w:rPr>
        <w:t>20. Бандурка О.М. Фінансова діяльність підприємств. – [2-е вид. перероб. і допов.] / О.М. Бандурка , М.Я. Коробов, П.І. Орлов, К.Я. Петрова. – К.: Либідь, 2002. – 384 с.</w:t>
      </w:r>
    </w:p>
    <w:p w:rsidR="00CC2817" w:rsidRPr="00CC4C69" w:rsidRDefault="00CC2817" w:rsidP="00CC4C69">
      <w:pPr>
        <w:widowControl w:val="0"/>
        <w:spacing w:after="0" w:line="360" w:lineRule="auto"/>
        <w:ind w:right="-2" w:firstLine="709"/>
        <w:jc w:val="both"/>
        <w:rPr>
          <w:rFonts w:ascii="Times New Roman" w:hAnsi="Times New Roman"/>
          <w:sz w:val="28"/>
          <w:szCs w:val="28"/>
          <w:lang w:val="uk-UA"/>
        </w:rPr>
      </w:pPr>
      <w:r w:rsidRPr="00CC4C69">
        <w:rPr>
          <w:rFonts w:ascii="Times New Roman" w:hAnsi="Times New Roman"/>
          <w:sz w:val="28"/>
          <w:szCs w:val="28"/>
        </w:rPr>
        <w:t>21. Цал-Цалко Ю.С. Фінансовий аналіз. [</w:t>
      </w:r>
      <w:proofErr w:type="gramStart"/>
      <w:r w:rsidRPr="00CC4C69">
        <w:rPr>
          <w:rFonts w:ascii="Times New Roman" w:hAnsi="Times New Roman"/>
          <w:sz w:val="28"/>
          <w:szCs w:val="28"/>
        </w:rPr>
        <w:t>П</w:t>
      </w:r>
      <w:proofErr w:type="gramEnd"/>
      <w:r w:rsidRPr="00CC4C69">
        <w:rPr>
          <w:rFonts w:ascii="Times New Roman" w:hAnsi="Times New Roman"/>
          <w:sz w:val="28"/>
          <w:szCs w:val="28"/>
        </w:rPr>
        <w:t>ідручник] / Ю.С. Цал-Цалко. – К.: Центр учб</w:t>
      </w:r>
      <w:r w:rsidR="00D7000B" w:rsidRPr="00CC4C69">
        <w:rPr>
          <w:rFonts w:ascii="Times New Roman" w:hAnsi="Times New Roman"/>
          <w:sz w:val="28"/>
          <w:szCs w:val="28"/>
        </w:rPr>
        <w:t>ової літератури, 2008. – 566 с.</w:t>
      </w:r>
    </w:p>
    <w:p w:rsidR="00CC2817" w:rsidRPr="00CC4C69" w:rsidRDefault="00CC2817" w:rsidP="00CC4C69">
      <w:pPr>
        <w:widowControl w:val="0"/>
        <w:spacing w:after="0" w:line="360" w:lineRule="auto"/>
        <w:ind w:right="-2" w:firstLine="709"/>
        <w:jc w:val="both"/>
        <w:rPr>
          <w:rFonts w:ascii="Times New Roman" w:hAnsi="Times New Roman"/>
          <w:sz w:val="28"/>
          <w:szCs w:val="28"/>
        </w:rPr>
      </w:pPr>
      <w:r w:rsidRPr="00CC4C69">
        <w:rPr>
          <w:rFonts w:ascii="Times New Roman" w:hAnsi="Times New Roman"/>
          <w:sz w:val="28"/>
          <w:szCs w:val="28"/>
        </w:rPr>
        <w:t>2</w:t>
      </w:r>
      <w:r w:rsidR="00CC4C69">
        <w:rPr>
          <w:rFonts w:ascii="Times New Roman" w:hAnsi="Times New Roman"/>
          <w:sz w:val="28"/>
          <w:szCs w:val="28"/>
        </w:rPr>
        <w:t>2.</w:t>
      </w:r>
      <w:r w:rsidRPr="00CC4C69">
        <w:rPr>
          <w:rFonts w:ascii="Times New Roman" w:hAnsi="Times New Roman"/>
          <w:sz w:val="28"/>
          <w:szCs w:val="28"/>
        </w:rPr>
        <w:t xml:space="preserve"> Карпенко Г. В. Шляхи удосконалення фінансового стану </w:t>
      </w:r>
      <w:proofErr w:type="gramStart"/>
      <w:r w:rsidRPr="00CC4C69">
        <w:rPr>
          <w:rFonts w:ascii="Times New Roman" w:hAnsi="Times New Roman"/>
          <w:sz w:val="28"/>
          <w:szCs w:val="28"/>
        </w:rPr>
        <w:lastRenderedPageBreak/>
        <w:t>п</w:t>
      </w:r>
      <w:proofErr w:type="gramEnd"/>
      <w:r w:rsidRPr="00CC4C69">
        <w:rPr>
          <w:rFonts w:ascii="Times New Roman" w:hAnsi="Times New Roman"/>
          <w:sz w:val="28"/>
          <w:szCs w:val="28"/>
        </w:rPr>
        <w:t>ідприємства // Економіка держави.  – К.,  2010. - №1. – С.61-62.</w:t>
      </w:r>
    </w:p>
    <w:p w:rsidR="00CC2817" w:rsidRPr="00CC4C69" w:rsidRDefault="00CC2817" w:rsidP="00CC4C69">
      <w:pPr>
        <w:widowControl w:val="0"/>
        <w:spacing w:after="0" w:line="360" w:lineRule="auto"/>
        <w:ind w:right="-2" w:firstLine="709"/>
        <w:jc w:val="both"/>
        <w:rPr>
          <w:rFonts w:ascii="Times New Roman" w:hAnsi="Times New Roman"/>
          <w:sz w:val="28"/>
          <w:szCs w:val="28"/>
        </w:rPr>
      </w:pPr>
      <w:r w:rsidRPr="00CC4C69">
        <w:rPr>
          <w:rFonts w:ascii="Times New Roman" w:hAnsi="Times New Roman"/>
          <w:sz w:val="28"/>
          <w:szCs w:val="28"/>
        </w:rPr>
        <w:t xml:space="preserve">23. Обущак Т. А.  Сутність фінансового стану </w:t>
      </w:r>
      <w:proofErr w:type="gramStart"/>
      <w:r w:rsidRPr="00CC4C69">
        <w:rPr>
          <w:rFonts w:ascii="Times New Roman" w:hAnsi="Times New Roman"/>
          <w:sz w:val="28"/>
          <w:szCs w:val="28"/>
        </w:rPr>
        <w:t>п</w:t>
      </w:r>
      <w:proofErr w:type="gramEnd"/>
      <w:r w:rsidRPr="00CC4C69">
        <w:rPr>
          <w:rFonts w:ascii="Times New Roman" w:hAnsi="Times New Roman"/>
          <w:sz w:val="28"/>
          <w:szCs w:val="28"/>
        </w:rPr>
        <w:t>ідприємства // Актуальні проблеми економіки. –К.,  2009. - №9. – С. 92-100.</w:t>
      </w:r>
    </w:p>
    <w:p w:rsidR="00CC2817" w:rsidRPr="00CC4C69" w:rsidRDefault="00CC2817" w:rsidP="00CC4C69">
      <w:pPr>
        <w:widowControl w:val="0"/>
        <w:spacing w:after="0" w:line="360" w:lineRule="auto"/>
        <w:ind w:right="-2" w:firstLine="709"/>
        <w:jc w:val="both"/>
        <w:rPr>
          <w:rFonts w:ascii="Times New Roman" w:hAnsi="Times New Roman"/>
          <w:sz w:val="28"/>
          <w:szCs w:val="28"/>
        </w:rPr>
      </w:pPr>
      <w:r w:rsidRPr="00CC4C69">
        <w:rPr>
          <w:rFonts w:ascii="Times New Roman" w:hAnsi="Times New Roman"/>
          <w:sz w:val="28"/>
          <w:szCs w:val="28"/>
        </w:rPr>
        <w:t xml:space="preserve">24. Докієнко Л.Д. Управління фінансовою </w:t>
      </w:r>
      <w:proofErr w:type="gramStart"/>
      <w:r w:rsidRPr="00CC4C69">
        <w:rPr>
          <w:rFonts w:ascii="Times New Roman" w:hAnsi="Times New Roman"/>
          <w:sz w:val="28"/>
          <w:szCs w:val="28"/>
        </w:rPr>
        <w:t>ст</w:t>
      </w:r>
      <w:proofErr w:type="gramEnd"/>
      <w:r w:rsidRPr="00CC4C69">
        <w:rPr>
          <w:rFonts w:ascii="Times New Roman" w:hAnsi="Times New Roman"/>
          <w:sz w:val="28"/>
          <w:szCs w:val="28"/>
        </w:rPr>
        <w:t>ійкістю підприємств торгівлі / Автореферат дисертації на здобуття наукового ступеня кандидата економічних наук. Київ – 2011.</w:t>
      </w:r>
    </w:p>
    <w:p w:rsidR="00CC2817" w:rsidRPr="00CC4C69" w:rsidRDefault="00CC2817" w:rsidP="00CC4C69">
      <w:pPr>
        <w:widowControl w:val="0"/>
        <w:spacing w:after="0" w:line="360" w:lineRule="auto"/>
        <w:ind w:right="-2" w:firstLine="709"/>
        <w:jc w:val="both"/>
        <w:rPr>
          <w:rFonts w:ascii="Times New Roman" w:hAnsi="Times New Roman"/>
          <w:sz w:val="28"/>
          <w:szCs w:val="28"/>
        </w:rPr>
      </w:pPr>
      <w:r w:rsidRPr="00CC4C69">
        <w:rPr>
          <w:rFonts w:ascii="Times New Roman" w:hAnsi="Times New Roman"/>
          <w:sz w:val="28"/>
          <w:szCs w:val="28"/>
        </w:rPr>
        <w:t xml:space="preserve">25. Методи оцінювання і планування економічних показників діяльності </w:t>
      </w:r>
      <w:proofErr w:type="gramStart"/>
      <w:r w:rsidRPr="00CC4C69">
        <w:rPr>
          <w:rFonts w:ascii="Times New Roman" w:hAnsi="Times New Roman"/>
          <w:sz w:val="28"/>
          <w:szCs w:val="28"/>
        </w:rPr>
        <w:t>п</w:t>
      </w:r>
      <w:proofErr w:type="gramEnd"/>
      <w:r w:rsidRPr="00CC4C69">
        <w:rPr>
          <w:rFonts w:ascii="Times New Roman" w:hAnsi="Times New Roman"/>
          <w:sz w:val="28"/>
          <w:szCs w:val="28"/>
        </w:rPr>
        <w:t>ідприємства: Автореф. дис. канд. екон. наук: 08.06.01 / І.Б. Олексів / Нац. ун-т «Львів. полі</w:t>
      </w:r>
      <w:proofErr w:type="gramStart"/>
      <w:r w:rsidRPr="00CC4C69">
        <w:rPr>
          <w:rFonts w:ascii="Times New Roman" w:hAnsi="Times New Roman"/>
          <w:sz w:val="28"/>
          <w:szCs w:val="28"/>
        </w:rPr>
        <w:t>техн</w:t>
      </w:r>
      <w:proofErr w:type="gramEnd"/>
      <w:r w:rsidRPr="00CC4C69">
        <w:rPr>
          <w:rFonts w:ascii="Times New Roman" w:hAnsi="Times New Roman"/>
          <w:sz w:val="28"/>
          <w:szCs w:val="28"/>
        </w:rPr>
        <w:t>іка». – Л., 2010. – 18 с.: рис., табл. – ук</w:t>
      </w:r>
      <w:proofErr w:type="gramStart"/>
      <w:r w:rsidRPr="00CC4C69">
        <w:rPr>
          <w:rFonts w:ascii="Times New Roman" w:hAnsi="Times New Roman"/>
          <w:sz w:val="28"/>
          <w:szCs w:val="28"/>
        </w:rPr>
        <w:t>p</w:t>
      </w:r>
      <w:proofErr w:type="gramEnd"/>
      <w:r w:rsidRPr="00CC4C69">
        <w:rPr>
          <w:rFonts w:ascii="Times New Roman" w:hAnsi="Times New Roman"/>
          <w:sz w:val="28"/>
          <w:szCs w:val="28"/>
        </w:rPr>
        <w:t>.</w:t>
      </w:r>
    </w:p>
    <w:p w:rsidR="00CC2817" w:rsidRPr="00CC4C69" w:rsidRDefault="00CC2817" w:rsidP="00CC4C69">
      <w:pPr>
        <w:widowControl w:val="0"/>
        <w:spacing w:after="0" w:line="360" w:lineRule="auto"/>
        <w:ind w:right="-2" w:firstLine="709"/>
        <w:jc w:val="both"/>
        <w:rPr>
          <w:rFonts w:ascii="Times New Roman" w:hAnsi="Times New Roman"/>
          <w:sz w:val="28"/>
          <w:szCs w:val="28"/>
        </w:rPr>
      </w:pPr>
      <w:r w:rsidRPr="00CC4C69">
        <w:rPr>
          <w:rFonts w:ascii="Times New Roman" w:hAnsi="Times New Roman"/>
          <w:sz w:val="28"/>
          <w:szCs w:val="28"/>
          <w:lang w:val="uk-UA"/>
        </w:rPr>
        <w:t xml:space="preserve">26. Островська О.А. Оцінка фінансового стану підприємств в умовах стандартизації фінансової звітності // Бухгалтерський облік і аудит. – 2010. – №2.-С. </w:t>
      </w:r>
      <w:r w:rsidRPr="00CC4C69">
        <w:rPr>
          <w:rFonts w:ascii="Times New Roman" w:hAnsi="Times New Roman"/>
          <w:sz w:val="28"/>
          <w:szCs w:val="28"/>
        </w:rPr>
        <w:t>28–35.</w:t>
      </w:r>
    </w:p>
    <w:p w:rsidR="00CC2817" w:rsidRPr="00CC4C69" w:rsidRDefault="00CC2817" w:rsidP="00CC4C69">
      <w:pPr>
        <w:widowControl w:val="0"/>
        <w:spacing w:after="0" w:line="360" w:lineRule="auto"/>
        <w:ind w:right="-2" w:firstLine="709"/>
        <w:jc w:val="both"/>
        <w:rPr>
          <w:rFonts w:ascii="Times New Roman" w:hAnsi="Times New Roman"/>
          <w:sz w:val="28"/>
          <w:szCs w:val="28"/>
          <w:lang w:val="uk-UA"/>
        </w:rPr>
      </w:pPr>
      <w:r w:rsidRPr="00CC4C69">
        <w:rPr>
          <w:rFonts w:ascii="Times New Roman" w:hAnsi="Times New Roman"/>
          <w:sz w:val="28"/>
          <w:szCs w:val="28"/>
        </w:rPr>
        <w:t xml:space="preserve">27. Городинська Д.М.  Економічна </w:t>
      </w:r>
      <w:proofErr w:type="gramStart"/>
      <w:r w:rsidRPr="00CC4C69">
        <w:rPr>
          <w:rFonts w:ascii="Times New Roman" w:hAnsi="Times New Roman"/>
          <w:sz w:val="28"/>
          <w:szCs w:val="28"/>
        </w:rPr>
        <w:t>ст</w:t>
      </w:r>
      <w:proofErr w:type="gramEnd"/>
      <w:r w:rsidRPr="00CC4C69">
        <w:rPr>
          <w:rFonts w:ascii="Times New Roman" w:hAnsi="Times New Roman"/>
          <w:sz w:val="28"/>
          <w:szCs w:val="28"/>
        </w:rPr>
        <w:t>ійкість підприємства /  Д.М. Городинська //  Актуальні проблеми економіки. - 2008. - №10(42). - С. 141-146.</w:t>
      </w:r>
    </w:p>
    <w:p w:rsidR="00CC2817" w:rsidRPr="00CC4C69" w:rsidRDefault="00CC2817" w:rsidP="00CC4C69">
      <w:pPr>
        <w:widowControl w:val="0"/>
        <w:spacing w:after="0" w:line="360" w:lineRule="auto"/>
        <w:ind w:right="-2" w:firstLine="709"/>
        <w:jc w:val="both"/>
        <w:rPr>
          <w:rFonts w:ascii="Times New Roman" w:hAnsi="Times New Roman"/>
          <w:sz w:val="28"/>
          <w:szCs w:val="28"/>
          <w:lang w:val="uk-UA"/>
        </w:rPr>
      </w:pPr>
      <w:r w:rsidRPr="00CC4C69">
        <w:rPr>
          <w:rFonts w:ascii="Times New Roman" w:hAnsi="Times New Roman"/>
          <w:sz w:val="28"/>
          <w:szCs w:val="28"/>
        </w:rPr>
        <w:t xml:space="preserve">28. Фридинський В.О. Фінансова санація </w:t>
      </w:r>
      <w:proofErr w:type="gramStart"/>
      <w:r w:rsidRPr="00CC4C69">
        <w:rPr>
          <w:rFonts w:ascii="Times New Roman" w:hAnsi="Times New Roman"/>
          <w:sz w:val="28"/>
          <w:szCs w:val="28"/>
        </w:rPr>
        <w:t>п</w:t>
      </w:r>
      <w:proofErr w:type="gramEnd"/>
      <w:r w:rsidRPr="00CC4C69">
        <w:rPr>
          <w:rFonts w:ascii="Times New Roman" w:hAnsi="Times New Roman"/>
          <w:sz w:val="28"/>
          <w:szCs w:val="28"/>
        </w:rPr>
        <w:t>ідприємства // Вісник Національного технічного університета «ХПІ».-2011. - № 8. - С. 79-83.</w:t>
      </w:r>
    </w:p>
    <w:p w:rsidR="00CC2817" w:rsidRPr="00CC4C69" w:rsidRDefault="00CC2817" w:rsidP="00CC4C69">
      <w:pPr>
        <w:widowControl w:val="0"/>
        <w:spacing w:after="0" w:line="360" w:lineRule="auto"/>
        <w:ind w:right="-2" w:firstLine="709"/>
        <w:jc w:val="both"/>
        <w:rPr>
          <w:rFonts w:ascii="Times New Roman" w:hAnsi="Times New Roman"/>
          <w:sz w:val="28"/>
          <w:szCs w:val="28"/>
          <w:lang w:val="uk-UA"/>
        </w:rPr>
      </w:pPr>
      <w:r w:rsidRPr="00CC4C69">
        <w:rPr>
          <w:rFonts w:ascii="Times New Roman" w:hAnsi="Times New Roman"/>
          <w:sz w:val="28"/>
          <w:szCs w:val="28"/>
        </w:rPr>
        <w:t>29. ©Пропозиція - Головний журнал з питань агробізнесу</w:t>
      </w:r>
      <w:r w:rsidR="00AC2369">
        <w:rPr>
          <w:rFonts w:ascii="Times New Roman" w:hAnsi="Times New Roman"/>
          <w:sz w:val="28"/>
          <w:szCs w:val="28"/>
          <w:lang w:val="uk-UA"/>
        </w:rPr>
        <w:t xml:space="preserve"> </w:t>
      </w:r>
      <w:hyperlink r:id="rId11" w:history="1">
        <w:r w:rsidR="005513A4" w:rsidRPr="00CC4C69">
          <w:rPr>
            <w:rStyle w:val="a7"/>
            <w:rFonts w:ascii="Times New Roman" w:hAnsi="Times New Roman"/>
            <w:sz w:val="28"/>
            <w:szCs w:val="28"/>
          </w:rPr>
          <w:t>http://propozitsiya.com/ua/populyarni-silgospkulturi-2017-danina-tradiciyam</w:t>
        </w:r>
      </w:hyperlink>
    </w:p>
    <w:p w:rsidR="005513A4" w:rsidRPr="00CC4C69" w:rsidRDefault="005513A4" w:rsidP="00CC4C69">
      <w:pPr>
        <w:widowControl w:val="0"/>
        <w:spacing w:after="0" w:line="360" w:lineRule="auto"/>
        <w:ind w:right="-2" w:firstLine="709"/>
        <w:jc w:val="both"/>
        <w:rPr>
          <w:rFonts w:ascii="Times New Roman" w:hAnsi="Times New Roman"/>
          <w:sz w:val="28"/>
          <w:szCs w:val="28"/>
          <w:lang w:val="uk-UA"/>
        </w:rPr>
      </w:pPr>
    </w:p>
    <w:sectPr w:rsidR="005513A4" w:rsidRPr="00CC4C69" w:rsidSect="0031026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95" w:rsidRDefault="00C90095" w:rsidP="00310264">
      <w:pPr>
        <w:spacing w:after="0" w:line="240" w:lineRule="auto"/>
      </w:pPr>
      <w:r>
        <w:separator/>
      </w:r>
    </w:p>
  </w:endnote>
  <w:endnote w:type="continuationSeparator" w:id="0">
    <w:p w:rsidR="00C90095" w:rsidRDefault="00C90095" w:rsidP="0031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7657723"/>
      <w:docPartObj>
        <w:docPartGallery w:val="Page Numbers (Bottom of Page)"/>
        <w:docPartUnique/>
      </w:docPartObj>
    </w:sdtPr>
    <w:sdtEndPr/>
    <w:sdtContent>
      <w:p w:rsidR="00D3621B" w:rsidRPr="00A7174E" w:rsidRDefault="00D3621B">
        <w:pPr>
          <w:pStyle w:val="ac"/>
          <w:jc w:val="right"/>
          <w:rPr>
            <w:rFonts w:ascii="Times New Roman" w:hAnsi="Times New Roman"/>
            <w:sz w:val="24"/>
            <w:szCs w:val="24"/>
          </w:rPr>
        </w:pPr>
        <w:r w:rsidRPr="00A7174E">
          <w:rPr>
            <w:rFonts w:ascii="Times New Roman" w:hAnsi="Times New Roman"/>
            <w:sz w:val="24"/>
            <w:szCs w:val="24"/>
          </w:rPr>
          <w:fldChar w:fldCharType="begin"/>
        </w:r>
        <w:r w:rsidRPr="00A7174E">
          <w:rPr>
            <w:rFonts w:ascii="Times New Roman" w:hAnsi="Times New Roman"/>
            <w:sz w:val="24"/>
            <w:szCs w:val="24"/>
          </w:rPr>
          <w:instrText xml:space="preserve"> PAGE   \* MERGEFORMAT </w:instrText>
        </w:r>
        <w:r w:rsidRPr="00A7174E">
          <w:rPr>
            <w:rFonts w:ascii="Times New Roman" w:hAnsi="Times New Roman"/>
            <w:sz w:val="24"/>
            <w:szCs w:val="24"/>
          </w:rPr>
          <w:fldChar w:fldCharType="separate"/>
        </w:r>
        <w:r w:rsidR="002530AD">
          <w:rPr>
            <w:rFonts w:ascii="Times New Roman" w:hAnsi="Times New Roman"/>
            <w:noProof/>
            <w:sz w:val="24"/>
            <w:szCs w:val="24"/>
          </w:rPr>
          <w:t>35</w:t>
        </w:r>
        <w:r w:rsidRPr="00A7174E">
          <w:rPr>
            <w:rFonts w:ascii="Times New Roman" w:hAnsi="Times New Roman"/>
            <w:noProof/>
            <w:sz w:val="24"/>
            <w:szCs w:val="24"/>
          </w:rPr>
          <w:fldChar w:fldCharType="end"/>
        </w:r>
      </w:p>
    </w:sdtContent>
  </w:sdt>
  <w:p w:rsidR="00D3621B" w:rsidRDefault="00D3621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95" w:rsidRDefault="00C90095" w:rsidP="00310264">
      <w:pPr>
        <w:spacing w:after="0" w:line="240" w:lineRule="auto"/>
      </w:pPr>
      <w:r>
        <w:separator/>
      </w:r>
    </w:p>
  </w:footnote>
  <w:footnote w:type="continuationSeparator" w:id="0">
    <w:p w:rsidR="00C90095" w:rsidRDefault="00C90095" w:rsidP="00310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67D"/>
    <w:multiLevelType w:val="multilevel"/>
    <w:tmpl w:val="A8D8EB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0C72701"/>
    <w:multiLevelType w:val="hybridMultilevel"/>
    <w:tmpl w:val="184A17F0"/>
    <w:lvl w:ilvl="0" w:tplc="1BEC8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6346D8"/>
    <w:multiLevelType w:val="hybridMultilevel"/>
    <w:tmpl w:val="02748DC8"/>
    <w:lvl w:ilvl="0" w:tplc="1BEC8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BC740D"/>
    <w:multiLevelType w:val="hybridMultilevel"/>
    <w:tmpl w:val="95BAA636"/>
    <w:lvl w:ilvl="0" w:tplc="03DED4D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EB0905"/>
    <w:multiLevelType w:val="hybridMultilevel"/>
    <w:tmpl w:val="7EC0092E"/>
    <w:lvl w:ilvl="0" w:tplc="1BEC8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38E0E35"/>
    <w:multiLevelType w:val="hybridMultilevel"/>
    <w:tmpl w:val="D6DEB23A"/>
    <w:lvl w:ilvl="0" w:tplc="7762504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B64D9A"/>
    <w:multiLevelType w:val="hybridMultilevel"/>
    <w:tmpl w:val="77DA8B24"/>
    <w:lvl w:ilvl="0" w:tplc="24A407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88B0B1F"/>
    <w:multiLevelType w:val="hybridMultilevel"/>
    <w:tmpl w:val="CB10D7E0"/>
    <w:lvl w:ilvl="0" w:tplc="1BEC8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1A2856"/>
    <w:multiLevelType w:val="hybridMultilevel"/>
    <w:tmpl w:val="E4A0854E"/>
    <w:lvl w:ilvl="0" w:tplc="4C4A2AC4">
      <w:start w:val="20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0"/>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15"/>
    <w:rsid w:val="0004291D"/>
    <w:rsid w:val="000A12BF"/>
    <w:rsid w:val="000D65E9"/>
    <w:rsid w:val="000F40E9"/>
    <w:rsid w:val="001313C7"/>
    <w:rsid w:val="001376CE"/>
    <w:rsid w:val="00140DAE"/>
    <w:rsid w:val="0014429B"/>
    <w:rsid w:val="00155822"/>
    <w:rsid w:val="00160F84"/>
    <w:rsid w:val="001673C8"/>
    <w:rsid w:val="00175A10"/>
    <w:rsid w:val="001769B8"/>
    <w:rsid w:val="0019794E"/>
    <w:rsid w:val="002530AD"/>
    <w:rsid w:val="002568E4"/>
    <w:rsid w:val="002605DB"/>
    <w:rsid w:val="00266030"/>
    <w:rsid w:val="00266A8F"/>
    <w:rsid w:val="00285171"/>
    <w:rsid w:val="002A021B"/>
    <w:rsid w:val="002B6C3E"/>
    <w:rsid w:val="002C040C"/>
    <w:rsid w:val="002D19F9"/>
    <w:rsid w:val="00310264"/>
    <w:rsid w:val="00341942"/>
    <w:rsid w:val="0034424E"/>
    <w:rsid w:val="0036796D"/>
    <w:rsid w:val="00387D34"/>
    <w:rsid w:val="003A3858"/>
    <w:rsid w:val="003E15D9"/>
    <w:rsid w:val="00435046"/>
    <w:rsid w:val="0044579D"/>
    <w:rsid w:val="004721D3"/>
    <w:rsid w:val="00472B6A"/>
    <w:rsid w:val="0048703A"/>
    <w:rsid w:val="00491220"/>
    <w:rsid w:val="00493215"/>
    <w:rsid w:val="00495EAA"/>
    <w:rsid w:val="004A318D"/>
    <w:rsid w:val="004A5547"/>
    <w:rsid w:val="004A59D8"/>
    <w:rsid w:val="00521E22"/>
    <w:rsid w:val="00526D7D"/>
    <w:rsid w:val="0055139A"/>
    <w:rsid w:val="005513A4"/>
    <w:rsid w:val="005A4408"/>
    <w:rsid w:val="005A7C1B"/>
    <w:rsid w:val="005C01CF"/>
    <w:rsid w:val="005E6A16"/>
    <w:rsid w:val="006325C8"/>
    <w:rsid w:val="00635F77"/>
    <w:rsid w:val="00641127"/>
    <w:rsid w:val="00647BB7"/>
    <w:rsid w:val="0065384D"/>
    <w:rsid w:val="006C4132"/>
    <w:rsid w:val="006D2FF6"/>
    <w:rsid w:val="006D7DBD"/>
    <w:rsid w:val="007176AA"/>
    <w:rsid w:val="0071792D"/>
    <w:rsid w:val="00717946"/>
    <w:rsid w:val="00743562"/>
    <w:rsid w:val="00744169"/>
    <w:rsid w:val="0078561B"/>
    <w:rsid w:val="00785B0F"/>
    <w:rsid w:val="007D157D"/>
    <w:rsid w:val="007D1D5C"/>
    <w:rsid w:val="007E42FF"/>
    <w:rsid w:val="007E5D42"/>
    <w:rsid w:val="007F4F45"/>
    <w:rsid w:val="007F50FE"/>
    <w:rsid w:val="008045E3"/>
    <w:rsid w:val="008057B4"/>
    <w:rsid w:val="008165CA"/>
    <w:rsid w:val="00843C53"/>
    <w:rsid w:val="008442D4"/>
    <w:rsid w:val="00857F69"/>
    <w:rsid w:val="008A0328"/>
    <w:rsid w:val="008A4818"/>
    <w:rsid w:val="008A5B09"/>
    <w:rsid w:val="008A7532"/>
    <w:rsid w:val="008B5EA4"/>
    <w:rsid w:val="00914AFF"/>
    <w:rsid w:val="00937459"/>
    <w:rsid w:val="00984DCD"/>
    <w:rsid w:val="009A1A7C"/>
    <w:rsid w:val="009B183E"/>
    <w:rsid w:val="009B42DF"/>
    <w:rsid w:val="009E2244"/>
    <w:rsid w:val="00A205D5"/>
    <w:rsid w:val="00A7174E"/>
    <w:rsid w:val="00AB1639"/>
    <w:rsid w:val="00AC2369"/>
    <w:rsid w:val="00AC61B9"/>
    <w:rsid w:val="00AE73F6"/>
    <w:rsid w:val="00AE7CC9"/>
    <w:rsid w:val="00AF43FA"/>
    <w:rsid w:val="00AF7626"/>
    <w:rsid w:val="00B00786"/>
    <w:rsid w:val="00B30DCB"/>
    <w:rsid w:val="00B536D6"/>
    <w:rsid w:val="00B9272A"/>
    <w:rsid w:val="00BB0621"/>
    <w:rsid w:val="00BB34B2"/>
    <w:rsid w:val="00BB3FE2"/>
    <w:rsid w:val="00BC3F6D"/>
    <w:rsid w:val="00C16F0D"/>
    <w:rsid w:val="00C3170A"/>
    <w:rsid w:val="00C473CA"/>
    <w:rsid w:val="00C864D5"/>
    <w:rsid w:val="00C90095"/>
    <w:rsid w:val="00CC2817"/>
    <w:rsid w:val="00CC3966"/>
    <w:rsid w:val="00CC4C69"/>
    <w:rsid w:val="00CE1D5E"/>
    <w:rsid w:val="00D23DCF"/>
    <w:rsid w:val="00D3621B"/>
    <w:rsid w:val="00D41CFB"/>
    <w:rsid w:val="00D47703"/>
    <w:rsid w:val="00D52F64"/>
    <w:rsid w:val="00D64EEC"/>
    <w:rsid w:val="00D7000B"/>
    <w:rsid w:val="00D9110C"/>
    <w:rsid w:val="00DB32DB"/>
    <w:rsid w:val="00DB6655"/>
    <w:rsid w:val="00E15B45"/>
    <w:rsid w:val="00E766BD"/>
    <w:rsid w:val="00E87C31"/>
    <w:rsid w:val="00E952F0"/>
    <w:rsid w:val="00EB2E0E"/>
    <w:rsid w:val="00F44D04"/>
    <w:rsid w:val="00F71785"/>
    <w:rsid w:val="00F75EFF"/>
    <w:rsid w:val="00F94717"/>
    <w:rsid w:val="00FD2866"/>
    <w:rsid w:val="00FD2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215"/>
    <w:rPr>
      <w:rFonts w:ascii="Calibri" w:eastAsia="Calibri" w:hAnsi="Calibri" w:cs="Times New Roman"/>
    </w:rPr>
  </w:style>
  <w:style w:type="paragraph" w:styleId="2">
    <w:name w:val="heading 2"/>
    <w:basedOn w:val="a"/>
    <w:next w:val="a"/>
    <w:link w:val="20"/>
    <w:qFormat/>
    <w:rsid w:val="00493215"/>
    <w:pPr>
      <w:keepNext/>
      <w:keepLines/>
      <w:spacing w:before="200" w:after="120" w:line="36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3215"/>
    <w:rPr>
      <w:rFonts w:ascii="Cambria" w:eastAsia="Times New Roman" w:hAnsi="Cambria" w:cs="Times New Roman"/>
      <w:b/>
      <w:bCs/>
      <w:color w:val="4F81BD"/>
      <w:sz w:val="26"/>
      <w:szCs w:val="26"/>
      <w:lang w:eastAsia="ru-RU"/>
    </w:rPr>
  </w:style>
  <w:style w:type="character" w:customStyle="1" w:styleId="FontStyle17">
    <w:name w:val="Font Style17"/>
    <w:uiPriority w:val="99"/>
    <w:rsid w:val="00493215"/>
    <w:rPr>
      <w:rFonts w:ascii="Times New Roman" w:hAnsi="Times New Roman" w:cs="Times New Roman"/>
      <w:sz w:val="22"/>
      <w:szCs w:val="22"/>
    </w:rPr>
  </w:style>
  <w:style w:type="paragraph" w:customStyle="1" w:styleId="Style5">
    <w:name w:val="Style5"/>
    <w:basedOn w:val="a"/>
    <w:uiPriority w:val="99"/>
    <w:rsid w:val="00493215"/>
    <w:pPr>
      <w:widowControl w:val="0"/>
      <w:autoSpaceDE w:val="0"/>
      <w:autoSpaceDN w:val="0"/>
      <w:adjustRightInd w:val="0"/>
      <w:spacing w:after="0" w:line="240" w:lineRule="auto"/>
    </w:pPr>
    <w:rPr>
      <w:rFonts w:ascii="Times New Roman" w:hAnsi="Times New Roman"/>
      <w:sz w:val="24"/>
      <w:szCs w:val="24"/>
      <w:lang w:val="en-US"/>
    </w:rPr>
  </w:style>
  <w:style w:type="paragraph" w:customStyle="1" w:styleId="Style9">
    <w:name w:val="Style9"/>
    <w:basedOn w:val="a"/>
    <w:uiPriority w:val="99"/>
    <w:rsid w:val="0049321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1">
    <w:name w:val="Font Style21"/>
    <w:uiPriority w:val="99"/>
    <w:rsid w:val="00493215"/>
    <w:rPr>
      <w:rFonts w:ascii="Times New Roman" w:hAnsi="Times New Roman" w:cs="Times New Roman"/>
      <w:sz w:val="26"/>
      <w:szCs w:val="26"/>
    </w:rPr>
  </w:style>
  <w:style w:type="table" w:styleId="a3">
    <w:name w:val="Table Grid"/>
    <w:basedOn w:val="a1"/>
    <w:uiPriority w:val="39"/>
    <w:rsid w:val="00042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3C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3C53"/>
    <w:rPr>
      <w:rFonts w:ascii="Tahoma" w:eastAsia="Calibri" w:hAnsi="Tahoma" w:cs="Tahoma"/>
      <w:sz w:val="16"/>
      <w:szCs w:val="16"/>
    </w:rPr>
  </w:style>
  <w:style w:type="paragraph" w:styleId="a6">
    <w:name w:val="Normal (Web)"/>
    <w:basedOn w:val="a"/>
    <w:uiPriority w:val="99"/>
    <w:unhideWhenUsed/>
    <w:rsid w:val="0065384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65384D"/>
    <w:rPr>
      <w:color w:val="0000FF"/>
      <w:u w:val="single"/>
    </w:rPr>
  </w:style>
  <w:style w:type="paragraph" w:customStyle="1" w:styleId="style8">
    <w:name w:val="style8"/>
    <w:basedOn w:val="a"/>
    <w:rsid w:val="004912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491220"/>
  </w:style>
  <w:style w:type="paragraph" w:customStyle="1" w:styleId="style7">
    <w:name w:val="style7"/>
    <w:basedOn w:val="a"/>
    <w:rsid w:val="004912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rsid w:val="0049122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9B183E"/>
    <w:pPr>
      <w:ind w:left="720"/>
      <w:contextualSpacing/>
    </w:pPr>
    <w:rPr>
      <w:rFonts w:asciiTheme="minorHAnsi" w:eastAsiaTheme="minorHAnsi" w:hAnsiTheme="minorHAnsi" w:cstheme="minorBidi"/>
    </w:rPr>
  </w:style>
  <w:style w:type="table" w:customStyle="1" w:styleId="1">
    <w:name w:val="Сетка таблицы1"/>
    <w:basedOn w:val="a1"/>
    <w:next w:val="a3"/>
    <w:uiPriority w:val="59"/>
    <w:rsid w:val="007176A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line number"/>
    <w:basedOn w:val="a0"/>
    <w:uiPriority w:val="99"/>
    <w:semiHidden/>
    <w:unhideWhenUsed/>
    <w:rsid w:val="00310264"/>
  </w:style>
  <w:style w:type="paragraph" w:styleId="aa">
    <w:name w:val="header"/>
    <w:basedOn w:val="a"/>
    <w:link w:val="ab"/>
    <w:uiPriority w:val="99"/>
    <w:unhideWhenUsed/>
    <w:rsid w:val="0031026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0264"/>
    <w:rPr>
      <w:rFonts w:ascii="Calibri" w:eastAsia="Calibri" w:hAnsi="Calibri" w:cs="Times New Roman"/>
    </w:rPr>
  </w:style>
  <w:style w:type="paragraph" w:styleId="ac">
    <w:name w:val="footer"/>
    <w:basedOn w:val="a"/>
    <w:link w:val="ad"/>
    <w:uiPriority w:val="99"/>
    <w:unhideWhenUsed/>
    <w:rsid w:val="0031026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10264"/>
    <w:rPr>
      <w:rFonts w:ascii="Calibri" w:eastAsia="Calibri" w:hAnsi="Calibri" w:cs="Times New Roman"/>
    </w:rPr>
  </w:style>
  <w:style w:type="paragraph" w:customStyle="1" w:styleId="Style3">
    <w:name w:val="Style3"/>
    <w:basedOn w:val="a"/>
    <w:uiPriority w:val="99"/>
    <w:rsid w:val="002C040C"/>
    <w:pPr>
      <w:widowControl w:val="0"/>
      <w:autoSpaceDE w:val="0"/>
      <w:autoSpaceDN w:val="0"/>
      <w:adjustRightInd w:val="0"/>
      <w:spacing w:after="0" w:line="482" w:lineRule="exact"/>
      <w:ind w:firstLine="686"/>
      <w:jc w:val="both"/>
    </w:pPr>
    <w:rPr>
      <w:rFonts w:ascii="Times New Roman" w:eastAsia="Times New Roman" w:hAnsi="Times New Roman"/>
      <w:sz w:val="24"/>
      <w:szCs w:val="24"/>
      <w:lang w:eastAsia="ru-RU"/>
    </w:rPr>
  </w:style>
  <w:style w:type="character" w:customStyle="1" w:styleId="FontStyle29">
    <w:name w:val="Font Style29"/>
    <w:uiPriority w:val="99"/>
    <w:rsid w:val="002C040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215"/>
    <w:rPr>
      <w:rFonts w:ascii="Calibri" w:eastAsia="Calibri" w:hAnsi="Calibri" w:cs="Times New Roman"/>
    </w:rPr>
  </w:style>
  <w:style w:type="paragraph" w:styleId="2">
    <w:name w:val="heading 2"/>
    <w:basedOn w:val="a"/>
    <w:next w:val="a"/>
    <w:link w:val="20"/>
    <w:qFormat/>
    <w:rsid w:val="00493215"/>
    <w:pPr>
      <w:keepNext/>
      <w:keepLines/>
      <w:spacing w:before="200" w:after="120" w:line="36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3215"/>
    <w:rPr>
      <w:rFonts w:ascii="Cambria" w:eastAsia="Times New Roman" w:hAnsi="Cambria" w:cs="Times New Roman"/>
      <w:b/>
      <w:bCs/>
      <w:color w:val="4F81BD"/>
      <w:sz w:val="26"/>
      <w:szCs w:val="26"/>
      <w:lang w:eastAsia="ru-RU"/>
    </w:rPr>
  </w:style>
  <w:style w:type="character" w:customStyle="1" w:styleId="FontStyle17">
    <w:name w:val="Font Style17"/>
    <w:uiPriority w:val="99"/>
    <w:rsid w:val="00493215"/>
    <w:rPr>
      <w:rFonts w:ascii="Times New Roman" w:hAnsi="Times New Roman" w:cs="Times New Roman"/>
      <w:sz w:val="22"/>
      <w:szCs w:val="22"/>
    </w:rPr>
  </w:style>
  <w:style w:type="paragraph" w:customStyle="1" w:styleId="Style5">
    <w:name w:val="Style5"/>
    <w:basedOn w:val="a"/>
    <w:uiPriority w:val="99"/>
    <w:rsid w:val="00493215"/>
    <w:pPr>
      <w:widowControl w:val="0"/>
      <w:autoSpaceDE w:val="0"/>
      <w:autoSpaceDN w:val="0"/>
      <w:adjustRightInd w:val="0"/>
      <w:spacing w:after="0" w:line="240" w:lineRule="auto"/>
    </w:pPr>
    <w:rPr>
      <w:rFonts w:ascii="Times New Roman" w:hAnsi="Times New Roman"/>
      <w:sz w:val="24"/>
      <w:szCs w:val="24"/>
      <w:lang w:val="en-US"/>
    </w:rPr>
  </w:style>
  <w:style w:type="paragraph" w:customStyle="1" w:styleId="Style9">
    <w:name w:val="Style9"/>
    <w:basedOn w:val="a"/>
    <w:uiPriority w:val="99"/>
    <w:rsid w:val="0049321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1">
    <w:name w:val="Font Style21"/>
    <w:uiPriority w:val="99"/>
    <w:rsid w:val="00493215"/>
    <w:rPr>
      <w:rFonts w:ascii="Times New Roman" w:hAnsi="Times New Roman" w:cs="Times New Roman"/>
      <w:sz w:val="26"/>
      <w:szCs w:val="26"/>
    </w:rPr>
  </w:style>
  <w:style w:type="table" w:styleId="a3">
    <w:name w:val="Table Grid"/>
    <w:basedOn w:val="a1"/>
    <w:uiPriority w:val="39"/>
    <w:rsid w:val="00042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3C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3C53"/>
    <w:rPr>
      <w:rFonts w:ascii="Tahoma" w:eastAsia="Calibri" w:hAnsi="Tahoma" w:cs="Tahoma"/>
      <w:sz w:val="16"/>
      <w:szCs w:val="16"/>
    </w:rPr>
  </w:style>
  <w:style w:type="paragraph" w:styleId="a6">
    <w:name w:val="Normal (Web)"/>
    <w:basedOn w:val="a"/>
    <w:uiPriority w:val="99"/>
    <w:unhideWhenUsed/>
    <w:rsid w:val="0065384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65384D"/>
    <w:rPr>
      <w:color w:val="0000FF"/>
      <w:u w:val="single"/>
    </w:rPr>
  </w:style>
  <w:style w:type="paragraph" w:customStyle="1" w:styleId="style8">
    <w:name w:val="style8"/>
    <w:basedOn w:val="a"/>
    <w:rsid w:val="004912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491220"/>
  </w:style>
  <w:style w:type="paragraph" w:customStyle="1" w:styleId="style7">
    <w:name w:val="style7"/>
    <w:basedOn w:val="a"/>
    <w:rsid w:val="004912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rsid w:val="0049122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9B183E"/>
    <w:pPr>
      <w:ind w:left="720"/>
      <w:contextualSpacing/>
    </w:pPr>
    <w:rPr>
      <w:rFonts w:asciiTheme="minorHAnsi" w:eastAsiaTheme="minorHAnsi" w:hAnsiTheme="minorHAnsi" w:cstheme="minorBidi"/>
    </w:rPr>
  </w:style>
  <w:style w:type="table" w:customStyle="1" w:styleId="1">
    <w:name w:val="Сетка таблицы1"/>
    <w:basedOn w:val="a1"/>
    <w:next w:val="a3"/>
    <w:uiPriority w:val="59"/>
    <w:rsid w:val="007176A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line number"/>
    <w:basedOn w:val="a0"/>
    <w:uiPriority w:val="99"/>
    <w:semiHidden/>
    <w:unhideWhenUsed/>
    <w:rsid w:val="00310264"/>
  </w:style>
  <w:style w:type="paragraph" w:styleId="aa">
    <w:name w:val="header"/>
    <w:basedOn w:val="a"/>
    <w:link w:val="ab"/>
    <w:uiPriority w:val="99"/>
    <w:unhideWhenUsed/>
    <w:rsid w:val="0031026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0264"/>
    <w:rPr>
      <w:rFonts w:ascii="Calibri" w:eastAsia="Calibri" w:hAnsi="Calibri" w:cs="Times New Roman"/>
    </w:rPr>
  </w:style>
  <w:style w:type="paragraph" w:styleId="ac">
    <w:name w:val="footer"/>
    <w:basedOn w:val="a"/>
    <w:link w:val="ad"/>
    <w:uiPriority w:val="99"/>
    <w:unhideWhenUsed/>
    <w:rsid w:val="0031026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10264"/>
    <w:rPr>
      <w:rFonts w:ascii="Calibri" w:eastAsia="Calibri" w:hAnsi="Calibri" w:cs="Times New Roman"/>
    </w:rPr>
  </w:style>
  <w:style w:type="paragraph" w:customStyle="1" w:styleId="Style3">
    <w:name w:val="Style3"/>
    <w:basedOn w:val="a"/>
    <w:uiPriority w:val="99"/>
    <w:rsid w:val="002C040C"/>
    <w:pPr>
      <w:widowControl w:val="0"/>
      <w:autoSpaceDE w:val="0"/>
      <w:autoSpaceDN w:val="0"/>
      <w:adjustRightInd w:val="0"/>
      <w:spacing w:after="0" w:line="482" w:lineRule="exact"/>
      <w:ind w:firstLine="686"/>
      <w:jc w:val="both"/>
    </w:pPr>
    <w:rPr>
      <w:rFonts w:ascii="Times New Roman" w:eastAsia="Times New Roman" w:hAnsi="Times New Roman"/>
      <w:sz w:val="24"/>
      <w:szCs w:val="24"/>
      <w:lang w:eastAsia="ru-RU"/>
    </w:rPr>
  </w:style>
  <w:style w:type="character" w:customStyle="1" w:styleId="FontStyle29">
    <w:name w:val="Font Style29"/>
    <w:uiPriority w:val="99"/>
    <w:rsid w:val="002C04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7090">
      <w:bodyDiv w:val="1"/>
      <w:marLeft w:val="0"/>
      <w:marRight w:val="0"/>
      <w:marTop w:val="0"/>
      <w:marBottom w:val="0"/>
      <w:divBdr>
        <w:top w:val="none" w:sz="0" w:space="0" w:color="auto"/>
        <w:left w:val="none" w:sz="0" w:space="0" w:color="auto"/>
        <w:bottom w:val="none" w:sz="0" w:space="0" w:color="auto"/>
        <w:right w:val="none" w:sz="0" w:space="0" w:color="auto"/>
      </w:divBdr>
    </w:div>
    <w:div w:id="220672592">
      <w:bodyDiv w:val="1"/>
      <w:marLeft w:val="0"/>
      <w:marRight w:val="0"/>
      <w:marTop w:val="0"/>
      <w:marBottom w:val="0"/>
      <w:divBdr>
        <w:top w:val="none" w:sz="0" w:space="0" w:color="auto"/>
        <w:left w:val="none" w:sz="0" w:space="0" w:color="auto"/>
        <w:bottom w:val="none" w:sz="0" w:space="0" w:color="auto"/>
        <w:right w:val="none" w:sz="0" w:space="0" w:color="auto"/>
      </w:divBdr>
    </w:div>
    <w:div w:id="398132819">
      <w:bodyDiv w:val="1"/>
      <w:marLeft w:val="0"/>
      <w:marRight w:val="0"/>
      <w:marTop w:val="0"/>
      <w:marBottom w:val="0"/>
      <w:divBdr>
        <w:top w:val="none" w:sz="0" w:space="0" w:color="auto"/>
        <w:left w:val="none" w:sz="0" w:space="0" w:color="auto"/>
        <w:bottom w:val="none" w:sz="0" w:space="0" w:color="auto"/>
        <w:right w:val="none" w:sz="0" w:space="0" w:color="auto"/>
      </w:divBdr>
    </w:div>
    <w:div w:id="711617263">
      <w:bodyDiv w:val="1"/>
      <w:marLeft w:val="0"/>
      <w:marRight w:val="0"/>
      <w:marTop w:val="0"/>
      <w:marBottom w:val="0"/>
      <w:divBdr>
        <w:top w:val="none" w:sz="0" w:space="0" w:color="auto"/>
        <w:left w:val="none" w:sz="0" w:space="0" w:color="auto"/>
        <w:bottom w:val="none" w:sz="0" w:space="0" w:color="auto"/>
        <w:right w:val="none" w:sz="0" w:space="0" w:color="auto"/>
      </w:divBdr>
    </w:div>
    <w:div w:id="874275156">
      <w:bodyDiv w:val="1"/>
      <w:marLeft w:val="0"/>
      <w:marRight w:val="0"/>
      <w:marTop w:val="0"/>
      <w:marBottom w:val="0"/>
      <w:divBdr>
        <w:top w:val="none" w:sz="0" w:space="0" w:color="auto"/>
        <w:left w:val="none" w:sz="0" w:space="0" w:color="auto"/>
        <w:bottom w:val="none" w:sz="0" w:space="0" w:color="auto"/>
        <w:right w:val="none" w:sz="0" w:space="0" w:color="auto"/>
      </w:divBdr>
      <w:divsChild>
        <w:div w:id="1560629969">
          <w:marLeft w:val="0"/>
          <w:marRight w:val="0"/>
          <w:marTop w:val="0"/>
          <w:marBottom w:val="0"/>
          <w:divBdr>
            <w:top w:val="none" w:sz="0" w:space="0" w:color="auto"/>
            <w:left w:val="none" w:sz="0" w:space="0" w:color="auto"/>
            <w:bottom w:val="none" w:sz="0" w:space="0" w:color="auto"/>
            <w:right w:val="none" w:sz="0" w:space="0" w:color="auto"/>
          </w:divBdr>
          <w:divsChild>
            <w:div w:id="16088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19961">
      <w:bodyDiv w:val="1"/>
      <w:marLeft w:val="0"/>
      <w:marRight w:val="0"/>
      <w:marTop w:val="0"/>
      <w:marBottom w:val="0"/>
      <w:divBdr>
        <w:top w:val="none" w:sz="0" w:space="0" w:color="auto"/>
        <w:left w:val="none" w:sz="0" w:space="0" w:color="auto"/>
        <w:bottom w:val="none" w:sz="0" w:space="0" w:color="auto"/>
        <w:right w:val="none" w:sz="0" w:space="0" w:color="auto"/>
      </w:divBdr>
    </w:div>
    <w:div w:id="1784114080">
      <w:bodyDiv w:val="1"/>
      <w:marLeft w:val="0"/>
      <w:marRight w:val="0"/>
      <w:marTop w:val="0"/>
      <w:marBottom w:val="0"/>
      <w:divBdr>
        <w:top w:val="none" w:sz="0" w:space="0" w:color="auto"/>
        <w:left w:val="none" w:sz="0" w:space="0" w:color="auto"/>
        <w:bottom w:val="none" w:sz="0" w:space="0" w:color="auto"/>
        <w:right w:val="none" w:sz="0" w:space="0" w:color="auto"/>
      </w:divBdr>
    </w:div>
    <w:div w:id="1795900432">
      <w:bodyDiv w:val="1"/>
      <w:marLeft w:val="0"/>
      <w:marRight w:val="0"/>
      <w:marTop w:val="0"/>
      <w:marBottom w:val="0"/>
      <w:divBdr>
        <w:top w:val="none" w:sz="0" w:space="0" w:color="auto"/>
        <w:left w:val="none" w:sz="0" w:space="0" w:color="auto"/>
        <w:bottom w:val="none" w:sz="0" w:space="0" w:color="auto"/>
        <w:right w:val="none" w:sz="0" w:space="0" w:color="auto"/>
      </w:divBdr>
    </w:div>
    <w:div w:id="20834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pozitsiya.com/ua/populyarni-silgospkulturi-2017-danina-tradiciya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A1DB2-6E03-44F4-B3A8-3FCEF46A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14412</Words>
  <Characters>82150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Маришка</cp:lastModifiedBy>
  <cp:revision>3</cp:revision>
  <cp:lastPrinted>2018-01-12T07:33:00Z</cp:lastPrinted>
  <dcterms:created xsi:type="dcterms:W3CDTF">2018-06-18T04:29:00Z</dcterms:created>
  <dcterms:modified xsi:type="dcterms:W3CDTF">2018-06-18T04:36:00Z</dcterms:modified>
</cp:coreProperties>
</file>