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7F7" w:rsidRPr="00E10549" w:rsidRDefault="00110F97" w:rsidP="00110F97">
      <w:pPr>
        <w:spacing w:line="360" w:lineRule="auto"/>
        <w:jc w:val="center"/>
        <w:outlineLvl w:val="0"/>
        <w:rPr>
          <w:rFonts w:ascii="Times New Roman" w:hAnsi="Times New Roman"/>
          <w:b/>
          <w:sz w:val="28"/>
          <w:szCs w:val="28"/>
          <w:lang w:val="uk-UA"/>
        </w:rPr>
      </w:pPr>
      <w:r w:rsidRPr="00E10549">
        <w:rPr>
          <w:rFonts w:ascii="Times New Roman" w:hAnsi="Times New Roman"/>
          <w:b/>
          <w:sz w:val="28"/>
          <w:szCs w:val="28"/>
          <w:lang w:val="uk-UA"/>
        </w:rPr>
        <w:t>ВСТУП</w:t>
      </w:r>
    </w:p>
    <w:p w:rsidR="00194A8F" w:rsidRPr="00E10549" w:rsidRDefault="00194A8F"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Показник безробіття є одним з ключових показників для визначення загального стану економіки, рівня життя населення, для оцінки ефективності економічної діяльності держави. При неповному  використанні наявних ресурсів робочої сили економічна система працює, не досягаючи меж своїх виробничих можливостей.</w:t>
      </w:r>
    </w:p>
    <w:p w:rsidR="00194A8F" w:rsidRPr="00E10549" w:rsidRDefault="00194A8F"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Одним із завдань держави є забезпечення повної зайнятості населення. Деякі з державних програм, наприклад, програми по професійній перепідготовці безробітних, полегшують можливість їх майбутнього працевлаштування. Інші, такі як, програми страхування по безробіттю, пом'якшують окремі економічні труднощі, з якими стикаються безробітні. Ще цілий ряд державних програм впливає на рівень безробіття побічно. На сучасному етапі для  вирішення проблем зайнятості здійснюється глибокий аналіз тенденцій на ринку праці, прогноз на майбутнє, оцінка ре</w:t>
      </w:r>
      <w:r w:rsidR="00B939E2" w:rsidRPr="00E10549">
        <w:rPr>
          <w:rFonts w:ascii="Times New Roman CYR" w:hAnsi="Times New Roman CYR" w:cs="Times New Roman CYR"/>
          <w:sz w:val="28"/>
          <w:szCs w:val="28"/>
          <w:lang w:val="uk-UA"/>
        </w:rPr>
        <w:t>альних масштабів безробіття і його</w:t>
      </w:r>
      <w:r w:rsidRPr="00E10549">
        <w:rPr>
          <w:rFonts w:ascii="Times New Roman CYR" w:hAnsi="Times New Roman CYR" w:cs="Times New Roman CYR"/>
          <w:sz w:val="28"/>
          <w:szCs w:val="28"/>
          <w:lang w:val="uk-UA"/>
        </w:rPr>
        <w:t xml:space="preserve"> соціально-політичних наслідків. Для реалізації цих функцій державної політики в області зайнятості населення створена Державна служба зайнятості.</w:t>
      </w:r>
    </w:p>
    <w:p w:rsidR="00194A8F" w:rsidRPr="00E10549" w:rsidRDefault="00194A8F"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Державна служба зайнятості є структурою спеціальн</w:t>
      </w:r>
      <w:r w:rsidR="007F0842">
        <w:rPr>
          <w:rFonts w:ascii="Times New Roman CYR" w:hAnsi="Times New Roman CYR" w:cs="Times New Roman CYR"/>
          <w:sz w:val="28"/>
          <w:szCs w:val="28"/>
          <w:lang w:val="uk-UA"/>
        </w:rPr>
        <w:t>их державних органів, які зобов</w:t>
      </w:r>
      <w:r w:rsidR="007F0842" w:rsidRPr="007F0842">
        <w:rPr>
          <w:rFonts w:ascii="Times New Roman CYR" w:hAnsi="Times New Roman CYR" w:cs="Times New Roman CYR"/>
          <w:sz w:val="28"/>
          <w:szCs w:val="28"/>
          <w:lang w:val="uk-UA"/>
        </w:rPr>
        <w:t>’</w:t>
      </w:r>
      <w:r w:rsidR="007F0842">
        <w:rPr>
          <w:rFonts w:ascii="Times New Roman CYR" w:hAnsi="Times New Roman CYR" w:cs="Times New Roman CYR"/>
          <w:sz w:val="28"/>
          <w:szCs w:val="28"/>
          <w:lang w:val="uk-UA"/>
        </w:rPr>
        <w:t xml:space="preserve">язані </w:t>
      </w:r>
      <w:r w:rsidRPr="00E10549">
        <w:rPr>
          <w:rFonts w:ascii="Times New Roman CYR" w:hAnsi="Times New Roman CYR" w:cs="Times New Roman CYR"/>
          <w:sz w:val="28"/>
          <w:szCs w:val="28"/>
          <w:lang w:val="uk-UA"/>
        </w:rPr>
        <w:t xml:space="preserve"> забезпечити координацію, рішення питань зайнятості населення, регулювати попит і пропозицію на робочу силу, сприяти непрацюючим громадянам в працевлаштуванні, організації їх професійної підготовки, поданні соціальної підтримки безробітним.</w:t>
      </w:r>
    </w:p>
    <w:p w:rsidR="00194A8F" w:rsidRPr="00E10549" w:rsidRDefault="00194A8F"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У даній </w:t>
      </w:r>
      <w:r w:rsidR="007F0842">
        <w:rPr>
          <w:rFonts w:ascii="Times New Roman CYR" w:hAnsi="Times New Roman CYR" w:cs="Times New Roman CYR"/>
          <w:sz w:val="28"/>
          <w:szCs w:val="28"/>
          <w:lang w:val="uk-UA"/>
        </w:rPr>
        <w:t>магістерскої</w:t>
      </w:r>
      <w:r w:rsidR="00B75990">
        <w:rPr>
          <w:rFonts w:ascii="Times New Roman CYR" w:hAnsi="Times New Roman CYR" w:cs="Times New Roman CYR"/>
          <w:sz w:val="28"/>
          <w:szCs w:val="28"/>
          <w:lang w:val="uk-UA"/>
        </w:rPr>
        <w:t xml:space="preserve"> роботі </w:t>
      </w:r>
      <w:r w:rsidRPr="00E10549">
        <w:rPr>
          <w:rFonts w:ascii="Times New Roman CYR" w:hAnsi="Times New Roman CYR" w:cs="Times New Roman CYR"/>
          <w:sz w:val="28"/>
          <w:szCs w:val="28"/>
          <w:lang w:val="uk-UA"/>
        </w:rPr>
        <w:t>на основі</w:t>
      </w:r>
      <w:r w:rsidR="00B75990">
        <w:rPr>
          <w:rFonts w:ascii="Times New Roman CYR" w:hAnsi="Times New Roman CYR" w:cs="Times New Roman CYR"/>
          <w:sz w:val="28"/>
          <w:szCs w:val="28"/>
          <w:lang w:val="uk-UA"/>
        </w:rPr>
        <w:t xml:space="preserve"> даних про  безробітних проведен</w:t>
      </w:r>
      <w:r w:rsidRPr="00E10549">
        <w:rPr>
          <w:rFonts w:ascii="Times New Roman CYR" w:hAnsi="Times New Roman CYR" w:cs="Times New Roman CYR"/>
          <w:sz w:val="28"/>
          <w:szCs w:val="28"/>
          <w:lang w:val="uk-UA"/>
        </w:rPr>
        <w:t xml:space="preserve"> аналіз</w:t>
      </w:r>
      <w:r w:rsidR="00B75990">
        <w:rPr>
          <w:rFonts w:ascii="Times New Roman CYR" w:hAnsi="Times New Roman CYR" w:cs="Times New Roman CYR"/>
          <w:sz w:val="28"/>
          <w:szCs w:val="28"/>
          <w:lang w:val="uk-UA"/>
        </w:rPr>
        <w:t xml:space="preserve"> за допомог</w:t>
      </w:r>
      <w:r w:rsidR="007F0842">
        <w:rPr>
          <w:rFonts w:ascii="Times New Roman CYR" w:hAnsi="Times New Roman CYR" w:cs="Times New Roman CYR"/>
          <w:sz w:val="28"/>
          <w:szCs w:val="28"/>
          <w:lang w:val="uk-UA"/>
        </w:rPr>
        <w:t>ою кластеризації</w:t>
      </w:r>
      <w:r w:rsidR="00B75990">
        <w:rPr>
          <w:rFonts w:ascii="Times New Roman CYR" w:hAnsi="Times New Roman CYR" w:cs="Times New Roman CYR"/>
          <w:sz w:val="28"/>
          <w:szCs w:val="28"/>
          <w:lang w:val="uk-UA"/>
        </w:rPr>
        <w:t xml:space="preserve"> </w:t>
      </w:r>
      <w:r w:rsidR="007F0842">
        <w:rPr>
          <w:rFonts w:ascii="Times New Roman CYR" w:hAnsi="Times New Roman CYR" w:cs="Times New Roman CYR"/>
          <w:sz w:val="28"/>
          <w:szCs w:val="28"/>
          <w:lang w:val="uk-UA"/>
        </w:rPr>
        <w:t xml:space="preserve">з метою виявлення </w:t>
      </w:r>
      <w:r w:rsidR="0035682B">
        <w:rPr>
          <w:rFonts w:ascii="Times New Roman CYR" w:hAnsi="Times New Roman CYR" w:cs="Times New Roman CYR"/>
          <w:sz w:val="28"/>
          <w:szCs w:val="28"/>
          <w:lang w:val="uk-UA"/>
        </w:rPr>
        <w:t>при</w:t>
      </w:r>
      <w:r w:rsidR="007F0842" w:rsidRPr="0035682B">
        <w:rPr>
          <w:rFonts w:ascii="Times New Roman CYR" w:hAnsi="Times New Roman CYR" w:cs="Times New Roman CYR"/>
          <w:sz w:val="28"/>
          <w:szCs w:val="28"/>
          <w:lang w:val="uk-UA"/>
        </w:rPr>
        <w:t>чинно</w:t>
      </w:r>
      <w:r w:rsidR="0035682B">
        <w:rPr>
          <w:rFonts w:ascii="Times New Roman CYR" w:hAnsi="Times New Roman CYR" w:cs="Times New Roman CYR"/>
          <w:sz w:val="28"/>
          <w:szCs w:val="28"/>
          <w:lang w:val="uk-UA"/>
        </w:rPr>
        <w:t>-наслідкових</w:t>
      </w:r>
      <w:r w:rsidR="00B75990">
        <w:rPr>
          <w:rFonts w:ascii="Times New Roman CYR" w:hAnsi="Times New Roman CYR" w:cs="Times New Roman CYR"/>
          <w:sz w:val="28"/>
          <w:szCs w:val="28"/>
          <w:lang w:val="uk-UA"/>
        </w:rPr>
        <w:t xml:space="preserve"> факторов</w:t>
      </w:r>
      <w:r w:rsidRPr="00E10549">
        <w:rPr>
          <w:rFonts w:ascii="Times New Roman CYR" w:hAnsi="Times New Roman CYR" w:cs="Times New Roman CYR"/>
          <w:sz w:val="28"/>
          <w:szCs w:val="28"/>
          <w:lang w:val="uk-UA"/>
        </w:rPr>
        <w:t>, які приводять до виникнення безробіття.</w:t>
      </w:r>
    </w:p>
    <w:p w:rsidR="00194A8F" w:rsidRPr="00E10549" w:rsidRDefault="00194A8F"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Актуальні</w:t>
      </w:r>
      <w:r w:rsidR="0035682B">
        <w:rPr>
          <w:rFonts w:ascii="Times New Roman CYR" w:hAnsi="Times New Roman CYR" w:cs="Times New Roman CYR"/>
          <w:sz w:val="28"/>
          <w:szCs w:val="28"/>
          <w:lang w:val="uk-UA"/>
        </w:rPr>
        <w:t>сть теми полягає, перш за все, у</w:t>
      </w:r>
      <w:r w:rsidRPr="00E10549">
        <w:rPr>
          <w:rFonts w:ascii="Times New Roman CYR" w:hAnsi="Times New Roman CYR" w:cs="Times New Roman CYR"/>
          <w:sz w:val="28"/>
          <w:szCs w:val="28"/>
          <w:lang w:val="uk-UA"/>
        </w:rPr>
        <w:t xml:space="preserve"> серйозних економічних і соціальних витратах, які спричиняє за собою безробіття. Якщо економіка не в змозі задовольнити потреби в робочих місцях для всіх хто хоче і може </w:t>
      </w:r>
      <w:r w:rsidRPr="00E10549">
        <w:rPr>
          <w:rFonts w:ascii="Times New Roman CYR" w:hAnsi="Times New Roman CYR" w:cs="Times New Roman CYR"/>
          <w:sz w:val="28"/>
          <w:szCs w:val="28"/>
          <w:lang w:val="uk-UA"/>
        </w:rPr>
        <w:lastRenderedPageBreak/>
        <w:t>працювати, хто шукає роботу і готовий до неї приступити, то втрачається потенційна можливість виробництва товарів і послуг. Отже, безробіття заважає суспільству розвиватися і рухатися вперед з урахуванням своїх потенційних  можливостей. Зрештою це розглядається як зниження темпів економічного зростання, відставання об'ємів збільшення валового національного продукту.</w:t>
      </w:r>
    </w:p>
    <w:p w:rsidR="00B939E2" w:rsidRPr="00E10549" w:rsidRDefault="00194A8F"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Крім чисто економічних витрат, не можна скидати з рахунків і значні соціальні і </w:t>
      </w:r>
      <w:r w:rsidR="00C15422">
        <w:rPr>
          <w:rFonts w:ascii="Times New Roman CYR" w:hAnsi="Times New Roman CYR" w:cs="Times New Roman CYR"/>
          <w:sz w:val="28"/>
          <w:szCs w:val="28"/>
          <w:lang w:val="uk-UA"/>
        </w:rPr>
        <w:t>моральні наслідки безробіття, його</w:t>
      </w:r>
      <w:r w:rsidRPr="00E10549">
        <w:rPr>
          <w:rFonts w:ascii="Times New Roman CYR" w:hAnsi="Times New Roman CYR" w:cs="Times New Roman CYR"/>
          <w:sz w:val="28"/>
          <w:szCs w:val="28"/>
          <w:lang w:val="uk-UA"/>
        </w:rPr>
        <w:t xml:space="preserve"> негативний вплив на суспільні цінності і життєві інтереси громадян. Масове тривале безробіття працездатного населення можуть привести до серйозних політичних і соціальних змін в державі. </w:t>
      </w:r>
      <w:r w:rsidR="00B939E2" w:rsidRPr="00E10549">
        <w:rPr>
          <w:rFonts w:ascii="Times New Roman CYR" w:hAnsi="Times New Roman CYR" w:cs="Times New Roman CYR"/>
          <w:sz w:val="28"/>
          <w:szCs w:val="28"/>
          <w:lang w:val="uk-UA"/>
        </w:rPr>
        <w:t>Тому вирішення проблеми зайнятості населення стоїть в числі найважливіших, першочергових завдань в будь-якій цивілізованій країні.</w:t>
      </w:r>
    </w:p>
    <w:p w:rsidR="00194A8F" w:rsidRPr="0035682B" w:rsidRDefault="0035682B" w:rsidP="0035682B">
      <w:pPr>
        <w:autoSpaceDE w:val="0"/>
        <w:autoSpaceDN w:val="0"/>
        <w:adjustRightInd w:val="0"/>
        <w:spacing w:line="360" w:lineRule="auto"/>
        <w:ind w:firstLine="72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Мета роботи - на основі аналізу причинно-наслідкових факторів безробіття, сприяти органам державного управління у розробці заходів про рішення проблем, пов'язаних з безробіттям</w:t>
      </w:r>
      <w:r w:rsidR="00B75990">
        <w:rPr>
          <w:rFonts w:ascii="Times New Roman CYR" w:hAnsi="Times New Roman CYR" w:cs="Times New Roman CYR"/>
          <w:sz w:val="28"/>
          <w:szCs w:val="28"/>
          <w:lang w:val="uk-UA"/>
        </w:rPr>
        <w:t>.</w:t>
      </w:r>
    </w:p>
    <w:p w:rsidR="00B939E2" w:rsidRDefault="00B939E2" w:rsidP="00E10549">
      <w:pPr>
        <w:spacing w:line="360" w:lineRule="auto"/>
        <w:jc w:val="both"/>
        <w:outlineLvl w:val="0"/>
        <w:rPr>
          <w:rFonts w:ascii="Times New Roman" w:hAnsi="Times New Roman"/>
          <w:b/>
          <w:sz w:val="28"/>
          <w:szCs w:val="28"/>
          <w:lang w:val="uk-UA"/>
        </w:rPr>
      </w:pPr>
    </w:p>
    <w:p w:rsidR="00B939E2" w:rsidRDefault="00B939E2" w:rsidP="00E10549">
      <w:pPr>
        <w:spacing w:line="360" w:lineRule="auto"/>
        <w:jc w:val="both"/>
        <w:outlineLvl w:val="0"/>
        <w:rPr>
          <w:rFonts w:ascii="Times New Roman" w:hAnsi="Times New Roman"/>
          <w:b/>
          <w:sz w:val="28"/>
          <w:szCs w:val="28"/>
          <w:lang w:val="uk-UA"/>
        </w:rPr>
      </w:pPr>
    </w:p>
    <w:p w:rsidR="00B939E2" w:rsidRDefault="00B939E2" w:rsidP="00E10549">
      <w:pPr>
        <w:spacing w:line="360" w:lineRule="auto"/>
        <w:jc w:val="both"/>
        <w:outlineLvl w:val="0"/>
        <w:rPr>
          <w:rFonts w:ascii="Times New Roman" w:hAnsi="Times New Roman"/>
          <w:b/>
          <w:sz w:val="28"/>
          <w:szCs w:val="28"/>
          <w:lang w:val="uk-UA"/>
        </w:rPr>
      </w:pPr>
    </w:p>
    <w:p w:rsidR="00B939E2" w:rsidRDefault="00B939E2" w:rsidP="00E10549">
      <w:pPr>
        <w:spacing w:line="360" w:lineRule="auto"/>
        <w:jc w:val="both"/>
        <w:outlineLvl w:val="0"/>
        <w:rPr>
          <w:rFonts w:ascii="Times New Roman" w:hAnsi="Times New Roman"/>
          <w:b/>
          <w:sz w:val="28"/>
          <w:szCs w:val="28"/>
          <w:lang w:val="uk-UA"/>
        </w:rPr>
      </w:pPr>
    </w:p>
    <w:p w:rsidR="00B939E2" w:rsidRDefault="00B939E2" w:rsidP="00E10549">
      <w:pPr>
        <w:spacing w:line="360" w:lineRule="auto"/>
        <w:jc w:val="both"/>
        <w:outlineLvl w:val="0"/>
        <w:rPr>
          <w:rFonts w:ascii="Times New Roman" w:hAnsi="Times New Roman"/>
          <w:b/>
          <w:sz w:val="28"/>
          <w:szCs w:val="28"/>
          <w:lang w:val="uk-UA"/>
        </w:rPr>
      </w:pPr>
    </w:p>
    <w:p w:rsidR="00B939E2" w:rsidRDefault="00B939E2" w:rsidP="00E10549">
      <w:pPr>
        <w:spacing w:line="360" w:lineRule="auto"/>
        <w:jc w:val="both"/>
        <w:outlineLvl w:val="0"/>
        <w:rPr>
          <w:rFonts w:ascii="Times New Roman" w:hAnsi="Times New Roman"/>
          <w:b/>
          <w:sz w:val="28"/>
          <w:szCs w:val="28"/>
          <w:lang w:val="uk-UA"/>
        </w:rPr>
      </w:pPr>
    </w:p>
    <w:p w:rsidR="00B939E2" w:rsidRDefault="00B939E2" w:rsidP="00E10549">
      <w:pPr>
        <w:spacing w:line="360" w:lineRule="auto"/>
        <w:jc w:val="both"/>
        <w:outlineLvl w:val="0"/>
        <w:rPr>
          <w:rFonts w:ascii="Times New Roman" w:hAnsi="Times New Roman"/>
          <w:b/>
          <w:sz w:val="28"/>
          <w:szCs w:val="28"/>
          <w:lang w:val="uk-UA"/>
        </w:rPr>
      </w:pPr>
    </w:p>
    <w:p w:rsidR="0035682B" w:rsidRDefault="0035682B" w:rsidP="00E10549">
      <w:pPr>
        <w:spacing w:line="360" w:lineRule="auto"/>
        <w:jc w:val="both"/>
        <w:outlineLvl w:val="0"/>
        <w:rPr>
          <w:rFonts w:ascii="Times New Roman" w:hAnsi="Times New Roman"/>
          <w:b/>
          <w:sz w:val="28"/>
          <w:szCs w:val="28"/>
          <w:lang w:val="uk-UA"/>
        </w:rPr>
      </w:pPr>
    </w:p>
    <w:p w:rsidR="0035682B" w:rsidRDefault="0035682B" w:rsidP="00E10549">
      <w:pPr>
        <w:spacing w:line="360" w:lineRule="auto"/>
        <w:jc w:val="both"/>
        <w:outlineLvl w:val="0"/>
        <w:rPr>
          <w:rFonts w:ascii="Times New Roman" w:hAnsi="Times New Roman"/>
          <w:b/>
          <w:sz w:val="28"/>
          <w:szCs w:val="28"/>
          <w:lang w:val="uk-UA"/>
        </w:rPr>
      </w:pPr>
    </w:p>
    <w:p w:rsidR="00A36C47" w:rsidRPr="00E10549" w:rsidRDefault="00A36C47" w:rsidP="00110F97">
      <w:pPr>
        <w:pStyle w:val="1"/>
        <w:jc w:val="center"/>
        <w:rPr>
          <w:rFonts w:ascii="Times New Roman" w:hAnsi="Times New Roman" w:cs="Times New Roman"/>
          <w:sz w:val="28"/>
          <w:szCs w:val="28"/>
          <w:lang w:val="uk-UA"/>
        </w:rPr>
      </w:pPr>
      <w:r w:rsidRPr="00E10549">
        <w:rPr>
          <w:rFonts w:ascii="Times New Roman" w:hAnsi="Times New Roman" w:cs="Times New Roman"/>
          <w:sz w:val="28"/>
          <w:szCs w:val="28"/>
          <w:lang w:val="uk-UA"/>
        </w:rPr>
        <w:lastRenderedPageBreak/>
        <w:t xml:space="preserve">1. </w:t>
      </w:r>
      <w:r w:rsidR="00E10549" w:rsidRPr="00E10549">
        <w:rPr>
          <w:rFonts w:ascii="Times New Roman" w:hAnsi="Times New Roman" w:cs="Times New Roman"/>
          <w:sz w:val="28"/>
          <w:szCs w:val="28"/>
          <w:lang w:val="uk-UA"/>
        </w:rPr>
        <w:t>БЕЗРОБІТТЯ ЯК НЕГАТИВНИЙ СОЦІАЛЬНО-ЕКОНОМІЧНИЙ ЧИННИК</w:t>
      </w:r>
    </w:p>
    <w:p w:rsidR="00CB7CD0" w:rsidRPr="00E10549" w:rsidRDefault="0035682B" w:rsidP="00110F97">
      <w:pPr>
        <w:spacing w:line="360" w:lineRule="auto"/>
        <w:jc w:val="center"/>
        <w:outlineLvl w:val="0"/>
        <w:rPr>
          <w:rFonts w:ascii="Times New Roman" w:hAnsi="Times New Roman"/>
          <w:b/>
          <w:sz w:val="28"/>
          <w:szCs w:val="28"/>
          <w:lang w:val="uk-UA"/>
        </w:rPr>
      </w:pPr>
      <w:r>
        <w:rPr>
          <w:rFonts w:ascii="Times New Roman" w:hAnsi="Times New Roman"/>
          <w:b/>
          <w:sz w:val="28"/>
          <w:szCs w:val="28"/>
          <w:lang w:val="uk-UA"/>
        </w:rPr>
        <w:t>1.1</w:t>
      </w:r>
      <w:r>
        <w:rPr>
          <w:rFonts w:ascii="Times New Roman" w:hAnsi="Times New Roman"/>
          <w:b/>
          <w:sz w:val="28"/>
          <w:szCs w:val="28"/>
          <w:lang w:val="uk-UA"/>
        </w:rPr>
        <w:tab/>
        <w:t>Безробіття і його</w:t>
      </w:r>
      <w:r w:rsidR="00A36C47" w:rsidRPr="00E10549">
        <w:rPr>
          <w:rFonts w:ascii="Times New Roman" w:hAnsi="Times New Roman"/>
          <w:b/>
          <w:sz w:val="28"/>
          <w:szCs w:val="28"/>
          <w:lang w:val="uk-UA"/>
        </w:rPr>
        <w:t xml:space="preserve"> види. Причини і наслідки</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Безробіття - складне економічне, соціальне і психологічне явище. Одночасно безробіття - економічна категорія, яка відображає економічні відносини вимушеної незайнятості працездатного населення.</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Згідно Закону України «Про зайнятість населення» (ст.2) </w:t>
      </w:r>
      <w:r w:rsidR="005226E4" w:rsidRPr="00E10549">
        <w:rPr>
          <w:rFonts w:ascii="Times New Roman CYR" w:hAnsi="Times New Roman CYR" w:cs="Times New Roman CYR"/>
          <w:sz w:val="28"/>
          <w:szCs w:val="28"/>
          <w:lang w:val="uk-UA"/>
        </w:rPr>
        <w:t xml:space="preserve">[10] </w:t>
      </w:r>
      <w:r w:rsidRPr="00E10549">
        <w:rPr>
          <w:rFonts w:ascii="Times New Roman CYR" w:hAnsi="Times New Roman CYR" w:cs="Times New Roman CYR"/>
          <w:sz w:val="28"/>
          <w:szCs w:val="28"/>
          <w:lang w:val="uk-UA"/>
        </w:rPr>
        <w:t>безробітними признаються працездатні громадяни працездатного віку, які з незалежних від них причин не мають заробітку (або інших передбачених законом доходів) через відсутність відповідної роботи, зареєстровані в державній службі зайнятості, дійсно шукають роботу і здатні приступити до праці.</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Не можуть бути визнані безробітними громадяни</w:t>
      </w:r>
      <w:r w:rsidR="005226E4" w:rsidRPr="00E10549">
        <w:rPr>
          <w:rFonts w:ascii="Times New Roman CYR" w:hAnsi="Times New Roman CYR" w:cs="Times New Roman CYR"/>
          <w:sz w:val="28"/>
          <w:szCs w:val="28"/>
        </w:rPr>
        <w:t xml:space="preserve"> [10]</w:t>
      </w:r>
      <w:r w:rsidRPr="00E10549">
        <w:rPr>
          <w:rFonts w:ascii="Times New Roman CYR" w:hAnsi="Times New Roman CYR" w:cs="Times New Roman CYR"/>
          <w:sz w:val="28"/>
          <w:szCs w:val="28"/>
          <w:lang w:val="uk-UA"/>
        </w:rPr>
        <w:t>:</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а) у віці до 16 років, за винятком тих, які працювали і були звільнені у зв'язку із змінами в організації виробництва і праці, реорганізацією, перепрофілюванням і ліквідацією підприємства, установи і установи або скороченням чисельності (штату);</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б) що вперше шукають роботу і що не мають професії (спеціальності), зокрема випускники загальноосвітніх шкіл, у разі  відмови їх від проходження професійної підготовки або від оплачуваної роботи, включаючи роботу тимчасового характеру;</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в) що відмовилися від двох пропозицій відповідної роботи з моменту їх реєстрації в службі зайнятості як осіб,  що шукають роботу. При цьому вони позбавляються права на отримання статусу безробітного строком на три місяці з подальшою реєстрацією;</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г) що мають право на пенсію відповідно до законодавства України.</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lastRenderedPageBreak/>
        <w:t>Досвід переходу окремих країн до ринку свідчить про те, що в кожен період рівень зайнятості і масштаби безробіття характеризуються значними коливаннями, обумовлених впливом певних причин.</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Розрізняють приховане і відкрите безробіття</w:t>
      </w:r>
      <w:r w:rsidR="005226E4" w:rsidRPr="00E10549">
        <w:rPr>
          <w:rFonts w:ascii="Times New Roman CYR" w:hAnsi="Times New Roman CYR" w:cs="Times New Roman CYR"/>
          <w:sz w:val="28"/>
          <w:szCs w:val="28"/>
        </w:rPr>
        <w:t xml:space="preserve"> [11]</w:t>
      </w:r>
      <w:r w:rsidRPr="00E10549">
        <w:rPr>
          <w:rFonts w:ascii="Times New Roman CYR" w:hAnsi="Times New Roman CYR" w:cs="Times New Roman CYR"/>
          <w:sz w:val="28"/>
          <w:szCs w:val="28"/>
          <w:lang w:val="uk-UA"/>
        </w:rPr>
        <w:t>.</w:t>
      </w:r>
    </w:p>
    <w:p w:rsidR="002F16D5"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bCs/>
          <w:sz w:val="28"/>
          <w:szCs w:val="28"/>
          <w:lang w:val="uk-UA"/>
        </w:rPr>
        <w:t>Відкрите безробіття</w:t>
      </w:r>
      <w:r w:rsidRPr="00E10549">
        <w:rPr>
          <w:rFonts w:ascii="Times New Roman CYR" w:hAnsi="Times New Roman CYR" w:cs="Times New Roman CYR"/>
          <w:b/>
          <w:bCs/>
          <w:sz w:val="28"/>
          <w:szCs w:val="28"/>
          <w:lang w:val="uk-UA"/>
        </w:rPr>
        <w:t xml:space="preserve">  </w:t>
      </w:r>
      <w:r w:rsidRPr="00E10549">
        <w:rPr>
          <w:rFonts w:ascii="Times New Roman CYR" w:hAnsi="Times New Roman CYR" w:cs="Times New Roman CYR"/>
          <w:sz w:val="28"/>
          <w:szCs w:val="28"/>
          <w:lang w:val="uk-UA"/>
        </w:rPr>
        <w:t>означає існування явно незайнятого населення, а прихована - існування формально зайнятого населення. Приховане безробіття  - широкомасштабне явище, обумовлене недорозвиненістю ринкових відносин, спостерігається в багатьох  галузях народного господарства. Основні ознаки прихованого безробіття явна</w:t>
      </w:r>
      <w:r w:rsidR="002A0595" w:rsidRPr="00E10549">
        <w:rPr>
          <w:rFonts w:ascii="Times New Roman CYR" w:hAnsi="Times New Roman CYR" w:cs="Times New Roman CYR"/>
          <w:sz w:val="28"/>
          <w:szCs w:val="28"/>
          <w:lang w:val="uk-UA"/>
        </w:rPr>
        <w:t xml:space="preserve"> не дозайнятість</w:t>
      </w:r>
      <w:r w:rsidRPr="00E10549">
        <w:rPr>
          <w:rFonts w:ascii="Times New Roman CYR" w:hAnsi="Times New Roman CYR" w:cs="Times New Roman CYR"/>
          <w:sz w:val="28"/>
          <w:szCs w:val="28"/>
          <w:lang w:val="uk-UA"/>
        </w:rPr>
        <w:t xml:space="preserve">  працівників аб</w:t>
      </w:r>
      <w:r w:rsidR="0035682B">
        <w:rPr>
          <w:rFonts w:ascii="Times New Roman CYR" w:hAnsi="Times New Roman CYR" w:cs="Times New Roman CYR"/>
          <w:sz w:val="28"/>
          <w:szCs w:val="28"/>
          <w:lang w:val="uk-UA"/>
        </w:rPr>
        <w:t>о їх більшої кількісті</w:t>
      </w:r>
      <w:r w:rsidRPr="00E10549">
        <w:rPr>
          <w:rFonts w:ascii="Times New Roman CYR" w:hAnsi="Times New Roman CYR" w:cs="Times New Roman CYR"/>
          <w:sz w:val="28"/>
          <w:szCs w:val="28"/>
          <w:lang w:val="uk-UA"/>
        </w:rPr>
        <w:t>, що не передбаче</w:t>
      </w:r>
      <w:r w:rsidR="002F16D5" w:rsidRPr="00E10549">
        <w:rPr>
          <w:rFonts w:ascii="Times New Roman CYR" w:hAnsi="Times New Roman CYR" w:cs="Times New Roman CYR"/>
          <w:sz w:val="28"/>
          <w:szCs w:val="28"/>
          <w:lang w:val="uk-UA"/>
        </w:rPr>
        <w:t xml:space="preserve">но технологією виробництва. </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Можна виділит</w:t>
      </w:r>
      <w:r w:rsidR="0035682B">
        <w:rPr>
          <w:rFonts w:ascii="Times New Roman CYR" w:hAnsi="Times New Roman CYR" w:cs="Times New Roman CYR"/>
          <w:sz w:val="28"/>
          <w:szCs w:val="28"/>
          <w:lang w:val="uk-UA"/>
        </w:rPr>
        <w:t>и такі види безробіття: фрикційне</w:t>
      </w:r>
      <w:r w:rsidRPr="00E10549">
        <w:rPr>
          <w:rFonts w:ascii="Times New Roman CYR" w:hAnsi="Times New Roman CYR" w:cs="Times New Roman CYR"/>
          <w:sz w:val="28"/>
          <w:szCs w:val="28"/>
          <w:lang w:val="uk-UA"/>
        </w:rPr>
        <w:t>, структурн</w:t>
      </w:r>
      <w:r w:rsidR="0035682B">
        <w:rPr>
          <w:rFonts w:ascii="Times New Roman CYR" w:hAnsi="Times New Roman CYR" w:cs="Times New Roman CYR"/>
          <w:sz w:val="28"/>
          <w:szCs w:val="28"/>
          <w:lang w:val="uk-UA"/>
        </w:rPr>
        <w:t>е</w:t>
      </w:r>
      <w:r w:rsidRPr="00E10549">
        <w:rPr>
          <w:rFonts w:ascii="Times New Roman CYR" w:hAnsi="Times New Roman CYR" w:cs="Times New Roman CYR"/>
          <w:sz w:val="28"/>
          <w:szCs w:val="28"/>
          <w:lang w:val="uk-UA"/>
        </w:rPr>
        <w:t>, циклічн</w:t>
      </w:r>
      <w:r w:rsidR="0035682B">
        <w:rPr>
          <w:rFonts w:ascii="Times New Roman CYR" w:hAnsi="Times New Roman CYR" w:cs="Times New Roman CYR"/>
          <w:sz w:val="28"/>
          <w:szCs w:val="28"/>
          <w:lang w:val="uk-UA"/>
        </w:rPr>
        <w:t>е</w:t>
      </w:r>
      <w:r w:rsidRPr="00E10549">
        <w:rPr>
          <w:rFonts w:ascii="Times New Roman CYR" w:hAnsi="Times New Roman CYR" w:cs="Times New Roman CYR"/>
          <w:sz w:val="28"/>
          <w:szCs w:val="28"/>
          <w:lang w:val="uk-UA"/>
        </w:rPr>
        <w:t>, сезонн</w:t>
      </w:r>
      <w:r w:rsidR="0035682B">
        <w:rPr>
          <w:rFonts w:ascii="Times New Roman CYR" w:hAnsi="Times New Roman CYR" w:cs="Times New Roman CYR"/>
          <w:sz w:val="28"/>
          <w:szCs w:val="28"/>
          <w:lang w:val="uk-UA"/>
        </w:rPr>
        <w:t>е, інституційне</w:t>
      </w:r>
      <w:r w:rsidRPr="00E10549">
        <w:rPr>
          <w:rFonts w:ascii="Times New Roman CYR" w:hAnsi="Times New Roman CYR" w:cs="Times New Roman CYR"/>
          <w:sz w:val="28"/>
          <w:szCs w:val="28"/>
          <w:lang w:val="uk-UA"/>
        </w:rPr>
        <w:t>.</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Фрикційне безробіття</w:t>
      </w:r>
      <w:r w:rsidRPr="00E10549">
        <w:rPr>
          <w:rFonts w:ascii="Times New Roman CYR" w:hAnsi="Times New Roman CYR" w:cs="Times New Roman CYR"/>
          <w:b/>
          <w:bCs/>
          <w:sz w:val="28"/>
          <w:szCs w:val="28"/>
          <w:lang w:val="uk-UA"/>
        </w:rPr>
        <w:t xml:space="preserve">  </w:t>
      </w:r>
      <w:r w:rsidRPr="00E10549">
        <w:rPr>
          <w:rFonts w:ascii="Times New Roman CYR" w:hAnsi="Times New Roman CYR" w:cs="Times New Roman CYR"/>
          <w:sz w:val="28"/>
          <w:szCs w:val="28"/>
          <w:lang w:val="uk-UA"/>
        </w:rPr>
        <w:t>- це такий вид безробіття, який пов'язаний з переміщенням людей з однієї роботи на іншу, а також з однієї місцевості в іншу. Фрикційне безробіття означає, що існує постійний зв'язок між звільненням з однієї організації і прийомом праців</w:t>
      </w:r>
      <w:r w:rsidR="00E52106" w:rsidRPr="00E10549">
        <w:rPr>
          <w:rFonts w:ascii="Times New Roman CYR" w:hAnsi="Times New Roman CYR" w:cs="Times New Roman CYR"/>
          <w:sz w:val="28"/>
          <w:szCs w:val="28"/>
          <w:lang w:val="uk-UA"/>
        </w:rPr>
        <w:t>ників іншими організаціями, зміщення</w:t>
      </w:r>
      <w:r w:rsidRPr="00E10549">
        <w:rPr>
          <w:rFonts w:ascii="Times New Roman CYR" w:hAnsi="Times New Roman CYR" w:cs="Times New Roman CYR"/>
          <w:sz w:val="28"/>
          <w:szCs w:val="28"/>
          <w:lang w:val="uk-UA"/>
        </w:rPr>
        <w:t xml:space="preserve"> одних професій іншими, рух працівни</w:t>
      </w:r>
      <w:r w:rsidR="006E13D1">
        <w:rPr>
          <w:rFonts w:ascii="Times New Roman CYR" w:hAnsi="Times New Roman CYR" w:cs="Times New Roman CYR"/>
          <w:sz w:val="28"/>
          <w:szCs w:val="28"/>
          <w:lang w:val="uk-UA"/>
        </w:rPr>
        <w:t>ків з одних галузей в іншу</w:t>
      </w:r>
      <w:r w:rsidRPr="00E10549">
        <w:rPr>
          <w:rFonts w:ascii="Times New Roman CYR" w:hAnsi="Times New Roman CYR" w:cs="Times New Roman CYR"/>
          <w:sz w:val="28"/>
          <w:szCs w:val="28"/>
          <w:lang w:val="uk-UA"/>
        </w:rPr>
        <w:t>.</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В умовах ринкової економіки цей вид безробіття завжди існує. Одні </w:t>
      </w:r>
      <w:r w:rsidR="00E52106" w:rsidRPr="00E10549">
        <w:rPr>
          <w:rFonts w:ascii="Times New Roman CYR" w:hAnsi="Times New Roman CYR" w:cs="Times New Roman CYR"/>
          <w:sz w:val="28"/>
          <w:szCs w:val="28"/>
          <w:lang w:val="uk-UA"/>
        </w:rPr>
        <w:t>зміню</w:t>
      </w:r>
      <w:r w:rsidRPr="00E10549">
        <w:rPr>
          <w:rFonts w:ascii="Times New Roman CYR" w:hAnsi="Times New Roman CYR" w:cs="Times New Roman CYR"/>
          <w:sz w:val="28"/>
          <w:szCs w:val="28"/>
          <w:lang w:val="uk-UA"/>
        </w:rPr>
        <w:t>ють роботу добровільно, інші - у зв'язку із звільненням або втрати сезонної зайнятості. Деякі шукають роботу вперше. Таке безробіття може об'єднуватися з рівновагою на ринку праці, тобто відбувається нормальний процес перерозподілу трудових ресурсів відповідно потребам виробництва, а це свідчить про високу ефективність ринку праці.</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Фрикційне  безробіття вважається </w:t>
      </w:r>
      <w:r w:rsidR="006E13D1">
        <w:rPr>
          <w:rFonts w:ascii="Times New Roman CYR" w:hAnsi="Times New Roman CYR" w:cs="Times New Roman CYR"/>
          <w:sz w:val="28"/>
          <w:szCs w:val="28"/>
          <w:lang w:val="uk-UA"/>
        </w:rPr>
        <w:t>неминучим і в якійсь мірі бажаним. Чому бажаним</w:t>
      </w:r>
      <w:r w:rsidRPr="00E10549">
        <w:rPr>
          <w:rFonts w:ascii="Times New Roman CYR" w:hAnsi="Times New Roman CYR" w:cs="Times New Roman CYR"/>
          <w:sz w:val="28"/>
          <w:szCs w:val="28"/>
          <w:lang w:val="uk-UA"/>
        </w:rPr>
        <w:t xml:space="preserve">? Тому що багато робочих, що добровільно опинилися «між роботами», переходять з низькооплачуваної, малопродуктивної роботи на більш високооплачувану і продуктивнішу роботу. Це означає вищі доходи </w:t>
      </w:r>
      <w:r w:rsidRPr="00E10549">
        <w:rPr>
          <w:rFonts w:ascii="Times New Roman CYR" w:hAnsi="Times New Roman CYR" w:cs="Times New Roman CYR"/>
          <w:sz w:val="28"/>
          <w:szCs w:val="28"/>
          <w:lang w:val="uk-UA"/>
        </w:rPr>
        <w:lastRenderedPageBreak/>
        <w:t>для робочі і раціональніший розподіл трудових ресурсів, а, отже, і більший реальний об'єм національного продукту.</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Структурне безробіття</w:t>
      </w:r>
      <w:r w:rsidRPr="00E10549">
        <w:rPr>
          <w:rFonts w:ascii="Times New Roman CYR" w:hAnsi="Times New Roman CYR" w:cs="Times New Roman CYR"/>
          <w:b/>
          <w:bCs/>
          <w:sz w:val="28"/>
          <w:szCs w:val="28"/>
          <w:lang w:val="uk-UA"/>
        </w:rPr>
        <w:t xml:space="preserve">  </w:t>
      </w:r>
      <w:r w:rsidRPr="00E10549">
        <w:rPr>
          <w:rFonts w:ascii="Times New Roman CYR" w:hAnsi="Times New Roman CYR" w:cs="Times New Roman CYR"/>
          <w:sz w:val="28"/>
          <w:szCs w:val="28"/>
          <w:lang w:val="uk-UA"/>
        </w:rPr>
        <w:t>є продовженням фрикційн</w:t>
      </w:r>
      <w:r w:rsidR="006E13D1">
        <w:rPr>
          <w:rFonts w:ascii="Times New Roman CYR" w:hAnsi="Times New Roman CYR" w:cs="Times New Roman CYR"/>
          <w:sz w:val="28"/>
          <w:szCs w:val="28"/>
          <w:lang w:val="uk-UA"/>
        </w:rPr>
        <w:t>ого</w:t>
      </w:r>
      <w:r w:rsidRPr="00E10549">
        <w:rPr>
          <w:rFonts w:ascii="Times New Roman CYR" w:hAnsi="Times New Roman CYR" w:cs="Times New Roman CYR"/>
          <w:sz w:val="28"/>
          <w:szCs w:val="28"/>
          <w:lang w:val="uk-UA"/>
        </w:rPr>
        <w:t>. Вон</w:t>
      </w:r>
      <w:r w:rsidR="006E13D1">
        <w:rPr>
          <w:rFonts w:ascii="Times New Roman CYR" w:hAnsi="Times New Roman CYR" w:cs="Times New Roman CYR"/>
          <w:sz w:val="28"/>
          <w:szCs w:val="28"/>
          <w:lang w:val="uk-UA"/>
        </w:rPr>
        <w:t>о</w:t>
      </w:r>
      <w:r w:rsidRPr="00E10549">
        <w:rPr>
          <w:rFonts w:ascii="Times New Roman CYR" w:hAnsi="Times New Roman CYR" w:cs="Times New Roman CYR"/>
          <w:sz w:val="28"/>
          <w:szCs w:val="28"/>
          <w:lang w:val="uk-UA"/>
        </w:rPr>
        <w:t xml:space="preserve"> виникає тоді, </w:t>
      </w:r>
      <w:r w:rsidR="006E13D1">
        <w:rPr>
          <w:rFonts w:ascii="Times New Roman CYR" w:hAnsi="Times New Roman CYR" w:cs="Times New Roman CYR"/>
          <w:sz w:val="28"/>
          <w:szCs w:val="28"/>
          <w:lang w:val="uk-UA"/>
        </w:rPr>
        <w:t xml:space="preserve">коли </w:t>
      </w:r>
      <w:r w:rsidRPr="00E10549">
        <w:rPr>
          <w:rFonts w:ascii="Times New Roman CYR" w:hAnsi="Times New Roman CYR" w:cs="Times New Roman CYR"/>
          <w:sz w:val="28"/>
          <w:szCs w:val="28"/>
          <w:lang w:val="uk-UA"/>
        </w:rPr>
        <w:t xml:space="preserve">на основі науково-технічного прогресу відбуваються важливі зміни в техніці, технології і організації виробництва, які змінюють структуру попиту на робочу силу. Ці зміни призводять до того, що попит на деякі професії зменшується або взагалі зникає, а на інші професії, яких раніше не було, зростає. Іншими словами, структура робочих місць і професійна структура працівників не співпадають. Виникає категорія працівників, у яких навики і практичний досвід застаріли і стали нікому не потрібними, а </w:t>
      </w:r>
      <w:r w:rsidR="00734385" w:rsidRPr="00E10549">
        <w:rPr>
          <w:rFonts w:ascii="Times New Roman CYR" w:hAnsi="Times New Roman CYR" w:cs="Times New Roman CYR"/>
          <w:sz w:val="28"/>
          <w:szCs w:val="28"/>
          <w:lang w:val="uk-UA"/>
        </w:rPr>
        <w:t>це означає</w:t>
      </w:r>
      <w:r w:rsidRPr="00E10549">
        <w:rPr>
          <w:rFonts w:ascii="Times New Roman CYR" w:hAnsi="Times New Roman CYR" w:cs="Times New Roman CYR"/>
          <w:sz w:val="28"/>
          <w:szCs w:val="28"/>
          <w:lang w:val="uk-UA"/>
        </w:rPr>
        <w:t xml:space="preserve">, </w:t>
      </w:r>
      <w:r w:rsidR="006E13D1">
        <w:rPr>
          <w:rFonts w:ascii="Times New Roman CYR" w:hAnsi="Times New Roman CYR" w:cs="Times New Roman CYR"/>
          <w:sz w:val="28"/>
          <w:szCs w:val="28"/>
          <w:lang w:val="uk-UA"/>
        </w:rPr>
        <w:t xml:space="preserve">що </w:t>
      </w:r>
      <w:r w:rsidRPr="00E10549">
        <w:rPr>
          <w:rFonts w:ascii="Times New Roman CYR" w:hAnsi="Times New Roman CYR" w:cs="Times New Roman CYR"/>
          <w:sz w:val="28"/>
          <w:szCs w:val="28"/>
          <w:lang w:val="uk-UA"/>
        </w:rPr>
        <w:t>їх неможливо продати. Саме цим структурне безробіття відріз</w:t>
      </w:r>
      <w:r w:rsidR="006E13D1">
        <w:rPr>
          <w:rFonts w:ascii="Times New Roman CYR" w:hAnsi="Times New Roman CYR" w:cs="Times New Roman CYR"/>
          <w:sz w:val="28"/>
          <w:szCs w:val="28"/>
          <w:lang w:val="uk-UA"/>
        </w:rPr>
        <w:t>няється від фрикційного, при якому</w:t>
      </w:r>
      <w:r w:rsidRPr="00E10549">
        <w:rPr>
          <w:rFonts w:ascii="Times New Roman CYR" w:hAnsi="Times New Roman CYR" w:cs="Times New Roman CYR"/>
          <w:sz w:val="28"/>
          <w:szCs w:val="28"/>
          <w:lang w:val="uk-UA"/>
        </w:rPr>
        <w:t xml:space="preserve"> безробітні мають навики, які вони можуть продати. «Структурні» ж безробітні не можуть знайти роботу без відповідної перепідготовки, додаткового навчання і навіть зміни місця мешкання.</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Крім того, структурне безробіття тривале і має, як правило, хронічний характер.</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Причиною структурного безробіття є територіальна і кваліфікаційна невідповідність між вільними робочими місцями і безробітними.</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У структурному безробітті можна виділити технологічне і конверсійне безробіття.</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Технологічне безробіття пов'язане з переходом до нової техніки і технологій, механізацією і автоматизацією виробництва, що супроводжується вивільненням робочої сили і наймом працівників принципово нових спеціальностей і кваліфікації. Проте НТП не тільки служить причиною звільнення працівників, але і супроводжується поліпшенням умов для розвитку багатьох видів творчої діяльності в області </w:t>
      </w:r>
      <w:r w:rsidRPr="00E10549">
        <w:rPr>
          <w:rFonts w:ascii="Times New Roman CYR" w:hAnsi="Times New Roman CYR" w:cs="Times New Roman CYR"/>
          <w:sz w:val="28"/>
          <w:szCs w:val="28"/>
          <w:lang w:val="uk-UA"/>
        </w:rPr>
        <w:lastRenderedPageBreak/>
        <w:t>науково-дослідних і дослідно-конструкторських робіт (НІОКР), дизайну, створенням нових робочих місць.</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Конверсійне безробіття відбувається із-за скорочення чисельності армії і зайнятих в галузях військово-промислового комплексу. Наслідки </w:t>
      </w:r>
      <w:r w:rsidR="006E13D1">
        <w:rPr>
          <w:rFonts w:ascii="Times New Roman CYR" w:hAnsi="Times New Roman CYR" w:cs="Times New Roman CYR"/>
          <w:sz w:val="28"/>
          <w:szCs w:val="28"/>
          <w:lang w:val="uk-UA"/>
        </w:rPr>
        <w:t>його</w:t>
      </w:r>
      <w:r w:rsidRPr="00E10549">
        <w:rPr>
          <w:rFonts w:ascii="Times New Roman CYR" w:hAnsi="Times New Roman CYR" w:cs="Times New Roman CYR"/>
          <w:sz w:val="28"/>
          <w:szCs w:val="28"/>
          <w:lang w:val="uk-UA"/>
        </w:rPr>
        <w:t xml:space="preserve"> розширення можуть виявитися надзвичайно небезпечними для суспільства із-за «перекупки» учених-ядерників і інших висококваліфікованих фахівців і поповненнями кримінального середовища професіоналами, навиками ведення бойових дій, що володіють.</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Сезонне </w:t>
      </w:r>
      <w:r w:rsidRPr="00E10549">
        <w:rPr>
          <w:rFonts w:ascii="Times New Roman CYR" w:hAnsi="Times New Roman CYR" w:cs="Times New Roman CYR"/>
          <w:b/>
          <w:bCs/>
          <w:sz w:val="28"/>
          <w:szCs w:val="28"/>
          <w:lang w:val="uk-UA"/>
        </w:rPr>
        <w:t xml:space="preserve"> </w:t>
      </w:r>
      <w:r w:rsidRPr="00E10549">
        <w:rPr>
          <w:rFonts w:ascii="Times New Roman CYR" w:hAnsi="Times New Roman CYR" w:cs="Times New Roman CYR"/>
          <w:sz w:val="28"/>
          <w:szCs w:val="28"/>
          <w:lang w:val="uk-UA"/>
        </w:rPr>
        <w:t>безробіття стосується тих видів виробництва, які мають сезонний характер і в яких протягом року відбуваються різкі коливання попиту на працю (сільське господарство, будівництво і т.д.).</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Циклічне безробіття</w:t>
      </w:r>
      <w:r w:rsidRPr="00E10549">
        <w:rPr>
          <w:rFonts w:ascii="Times New Roman CYR" w:hAnsi="Times New Roman CYR" w:cs="Times New Roman CYR"/>
          <w:b/>
          <w:bCs/>
          <w:sz w:val="28"/>
          <w:szCs w:val="28"/>
          <w:lang w:val="uk-UA"/>
        </w:rPr>
        <w:t xml:space="preserve">  </w:t>
      </w:r>
      <w:r w:rsidRPr="00E10549">
        <w:rPr>
          <w:rFonts w:ascii="Times New Roman CYR" w:hAnsi="Times New Roman CYR" w:cs="Times New Roman CYR"/>
          <w:sz w:val="28"/>
          <w:szCs w:val="28"/>
          <w:lang w:val="uk-UA"/>
        </w:rPr>
        <w:t>- це вид безробіття, яке постійно змінюється в своїх масштабах, тривалості і складі, що пов'язане з циклом ділової кон'юнктури. Масштаби і тривалість циклічного безробіття досягають максимуму під час спаду (кризи) виробництва і мінімуму - під час підйому. Таким чином, розміри ринку праці коливаються разом з коливаннями циклу ділової кон'юнктури. Більшою мірою від циклічного безробіття страждають молодь, жінки, люди літнього віку і некорінне населення.</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Інституційне безробіття  - це безробіття, яке породжується правовими нормами, які впливають на попит і пропозицію пра</w:t>
      </w:r>
      <w:r w:rsidR="006E13D1">
        <w:rPr>
          <w:rFonts w:ascii="Times New Roman CYR" w:hAnsi="Times New Roman CYR" w:cs="Times New Roman CYR"/>
          <w:sz w:val="28"/>
          <w:szCs w:val="28"/>
          <w:lang w:val="uk-UA"/>
        </w:rPr>
        <w:t>ці. Наприклад, воно</w:t>
      </w:r>
      <w:r w:rsidRPr="00E10549">
        <w:rPr>
          <w:rFonts w:ascii="Times New Roman CYR" w:hAnsi="Times New Roman CYR" w:cs="Times New Roman CYR"/>
          <w:sz w:val="28"/>
          <w:szCs w:val="28"/>
          <w:lang w:val="uk-UA"/>
        </w:rPr>
        <w:t xml:space="preserve"> може виникнути із-за введення гарантованої мінімальної заробітної плати, недосконалості податкової системи (надмірні соціальні виплати знижують пропозицію праці; високі ставки оподаткування, скорочуючи доходи, роблять їх рівними з сумами виплат за соціальними програмами, що також знижує пропозицію робочої сили).</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На ринку праці також розрізняють застійне і хронічне безробіття</w:t>
      </w:r>
      <w:r w:rsidR="005226E4" w:rsidRPr="00E10549">
        <w:rPr>
          <w:rFonts w:ascii="Times New Roman CYR" w:hAnsi="Times New Roman CYR" w:cs="Times New Roman CYR"/>
          <w:sz w:val="28"/>
          <w:szCs w:val="28"/>
        </w:rPr>
        <w:t xml:space="preserve"> [24]</w:t>
      </w:r>
      <w:r w:rsidRPr="00E10549">
        <w:rPr>
          <w:rFonts w:ascii="Times New Roman CYR" w:hAnsi="Times New Roman CYR" w:cs="Times New Roman CYR"/>
          <w:sz w:val="28"/>
          <w:szCs w:val="28"/>
          <w:lang w:val="uk-UA"/>
        </w:rPr>
        <w:t>.</w:t>
      </w:r>
    </w:p>
    <w:p w:rsidR="00CB7CD0"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Застійне безробіття охоплює такий контингент безробітних як бідні, бродяги, бомжі і ін.</w:t>
      </w:r>
    </w:p>
    <w:p w:rsidR="001F5196" w:rsidRPr="00E10549" w:rsidRDefault="00CB7CD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lastRenderedPageBreak/>
        <w:t>Розвиток ринкової економіки супроводжується виникненням і розширенням масштабів хронічного безробіття. Це пов'язано з тим, що інвестиції на створення нових робочих місць відстають від темпів зростання чисельності найнятих працівників. Безробіття стає масовим і постійним, охоплюючи в першу чергу найменше розвинені регіони. Серед безробітних переважають жінки, фахівці з вищою освітою. По віковому складу домінує молодь.</w:t>
      </w:r>
    </w:p>
    <w:p w:rsidR="00AA77E0" w:rsidRPr="00E10549" w:rsidRDefault="00B02A3A" w:rsidP="00E10549">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У західній економічній літературі причини безробіття</w:t>
      </w:r>
      <w:r w:rsidR="00AA77E0" w:rsidRPr="00E10549">
        <w:rPr>
          <w:rFonts w:ascii="Times New Roman CYR" w:hAnsi="Times New Roman CYR" w:cs="Times New Roman CYR"/>
          <w:sz w:val="28"/>
          <w:szCs w:val="28"/>
          <w:lang w:val="uk-UA"/>
        </w:rPr>
        <w:t xml:space="preserve"> досліджуються </w:t>
      </w:r>
      <w:r w:rsidRPr="00E10549">
        <w:rPr>
          <w:rFonts w:ascii="Times New Roman CYR" w:hAnsi="Times New Roman CYR" w:cs="Times New Roman CYR"/>
          <w:sz w:val="28"/>
          <w:szCs w:val="28"/>
          <w:lang w:val="uk-UA"/>
        </w:rPr>
        <w:t xml:space="preserve">переважно </w:t>
      </w:r>
      <w:r w:rsidR="00AA77E0" w:rsidRPr="00E10549">
        <w:rPr>
          <w:rFonts w:ascii="Times New Roman CYR" w:hAnsi="Times New Roman CYR" w:cs="Times New Roman CYR"/>
          <w:sz w:val="28"/>
          <w:szCs w:val="28"/>
          <w:lang w:val="uk-UA"/>
        </w:rPr>
        <w:t>на о</w:t>
      </w:r>
      <w:r w:rsidRPr="00E10549">
        <w:rPr>
          <w:rFonts w:ascii="Times New Roman CYR" w:hAnsi="Times New Roman CYR" w:cs="Times New Roman CYR"/>
          <w:sz w:val="28"/>
          <w:szCs w:val="28"/>
          <w:lang w:val="uk-UA"/>
        </w:rPr>
        <w:t>снові чистого економічного</w:t>
      </w:r>
      <w:r w:rsidR="00AA77E0" w:rsidRPr="00E10549">
        <w:rPr>
          <w:rFonts w:ascii="Times New Roman CYR" w:hAnsi="Times New Roman CYR" w:cs="Times New Roman CYR"/>
          <w:sz w:val="28"/>
          <w:szCs w:val="28"/>
          <w:lang w:val="uk-UA"/>
        </w:rPr>
        <w:t xml:space="preserve"> підходу</w:t>
      </w:r>
      <w:r w:rsidR="00451FC4">
        <w:rPr>
          <w:rFonts w:ascii="Times New Roman CYR" w:hAnsi="Times New Roman CYR" w:cs="Times New Roman CYR"/>
          <w:sz w:val="28"/>
          <w:szCs w:val="28"/>
          <w:lang w:val="uk-UA"/>
        </w:rPr>
        <w:t xml:space="preserve"> </w:t>
      </w:r>
      <w:r w:rsidR="00451FC4" w:rsidRPr="00451FC4">
        <w:rPr>
          <w:rFonts w:ascii="Times New Roman CYR" w:hAnsi="Times New Roman CYR" w:cs="Times New Roman CYR"/>
          <w:sz w:val="28"/>
          <w:szCs w:val="28"/>
        </w:rPr>
        <w:t>[</w:t>
      </w:r>
      <w:r w:rsidR="00451FC4">
        <w:rPr>
          <w:rFonts w:ascii="Times New Roman CYR" w:hAnsi="Times New Roman CYR" w:cs="Times New Roman CYR"/>
          <w:sz w:val="28"/>
          <w:szCs w:val="28"/>
          <w:lang w:val="uk-UA"/>
        </w:rPr>
        <w:t>25</w:t>
      </w:r>
      <w:r w:rsidR="00451FC4" w:rsidRPr="00451FC4">
        <w:rPr>
          <w:rFonts w:ascii="Times New Roman CYR" w:hAnsi="Times New Roman CYR" w:cs="Times New Roman CYR"/>
          <w:sz w:val="28"/>
          <w:szCs w:val="28"/>
        </w:rPr>
        <w:t>]</w:t>
      </w:r>
      <w:r w:rsidR="00AA77E0" w:rsidRPr="00E10549">
        <w:rPr>
          <w:rFonts w:ascii="Times New Roman CYR" w:hAnsi="Times New Roman CYR" w:cs="Times New Roman CYR"/>
          <w:sz w:val="28"/>
          <w:szCs w:val="28"/>
          <w:lang w:val="uk-UA"/>
        </w:rPr>
        <w:t xml:space="preserve">. При цьому </w:t>
      </w:r>
      <w:r w:rsidRPr="00E10549">
        <w:rPr>
          <w:rFonts w:ascii="Times New Roman CYR" w:hAnsi="Times New Roman CYR" w:cs="Times New Roman CYR"/>
          <w:sz w:val="28"/>
          <w:szCs w:val="28"/>
          <w:lang w:val="uk-UA"/>
        </w:rPr>
        <w:t>безробіття розглядається як макроекономічна проблема</w:t>
      </w:r>
      <w:r w:rsidR="00AA77E0" w:rsidRPr="00E10549">
        <w:rPr>
          <w:rFonts w:ascii="Times New Roman CYR" w:hAnsi="Times New Roman CYR" w:cs="Times New Roman CYR"/>
          <w:sz w:val="28"/>
          <w:szCs w:val="28"/>
          <w:lang w:val="uk-UA"/>
        </w:rPr>
        <w:t xml:space="preserve"> недостатньо повного викор</w:t>
      </w:r>
      <w:r w:rsidRPr="00E10549">
        <w:rPr>
          <w:rFonts w:ascii="Times New Roman CYR" w:hAnsi="Times New Roman CYR" w:cs="Times New Roman CYR"/>
          <w:sz w:val="28"/>
          <w:szCs w:val="28"/>
          <w:lang w:val="uk-UA"/>
        </w:rPr>
        <w:t>истання сукупної робочої сили. Часто причини</w:t>
      </w:r>
      <w:r w:rsidR="00AA77E0" w:rsidRPr="00E10549">
        <w:rPr>
          <w:rFonts w:ascii="Times New Roman CYR" w:hAnsi="Times New Roman CYR" w:cs="Times New Roman CYR"/>
          <w:sz w:val="28"/>
          <w:szCs w:val="28"/>
          <w:lang w:val="uk-UA"/>
        </w:rPr>
        <w:t xml:space="preserve"> безробіття </w:t>
      </w:r>
      <w:r w:rsidRPr="00E10549">
        <w:rPr>
          <w:rFonts w:ascii="Times New Roman CYR" w:hAnsi="Times New Roman CYR" w:cs="Times New Roman CYR"/>
          <w:sz w:val="28"/>
          <w:szCs w:val="28"/>
          <w:lang w:val="uk-UA"/>
        </w:rPr>
        <w:t>пояснюються</w:t>
      </w:r>
      <w:r w:rsidR="00AA77E0" w:rsidRPr="00E10549">
        <w:rPr>
          <w:rFonts w:ascii="Times New Roman CYR" w:hAnsi="Times New Roman CYR" w:cs="Times New Roman CYR"/>
          <w:sz w:val="28"/>
          <w:szCs w:val="28"/>
          <w:lang w:val="uk-UA"/>
        </w:rPr>
        <w:t xml:space="preserve"> незбалансованістю </w:t>
      </w:r>
      <w:r w:rsidRPr="00E10549">
        <w:rPr>
          <w:rFonts w:ascii="Times New Roman CYR" w:hAnsi="Times New Roman CYR" w:cs="Times New Roman CYR"/>
          <w:sz w:val="28"/>
          <w:szCs w:val="28"/>
          <w:lang w:val="uk-UA"/>
        </w:rPr>
        <w:t>ринку праці або</w:t>
      </w:r>
      <w:r w:rsidR="00AA77E0" w:rsidRPr="00E10549">
        <w:rPr>
          <w:rFonts w:ascii="Times New Roman CYR" w:hAnsi="Times New Roman CYR" w:cs="Times New Roman CYR"/>
          <w:sz w:val="28"/>
          <w:szCs w:val="28"/>
          <w:lang w:val="uk-UA"/>
        </w:rPr>
        <w:t xml:space="preserve"> несприятливими змінами на цьому ринку.</w:t>
      </w:r>
    </w:p>
    <w:p w:rsidR="00AA77E0" w:rsidRPr="00E10549" w:rsidRDefault="00AA77E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Найбільш відомою теорією, </w:t>
      </w:r>
      <w:r w:rsidR="00B02A3A" w:rsidRPr="00E10549">
        <w:rPr>
          <w:rFonts w:ascii="Times New Roman CYR" w:hAnsi="Times New Roman CYR" w:cs="Times New Roman CYR"/>
          <w:sz w:val="28"/>
          <w:szCs w:val="28"/>
          <w:lang w:val="uk-UA"/>
        </w:rPr>
        <w:t xml:space="preserve">що пояснює причини безробіття, </w:t>
      </w:r>
      <w:r w:rsidRPr="00E10549">
        <w:rPr>
          <w:rFonts w:ascii="Times New Roman CYR" w:hAnsi="Times New Roman CYR" w:cs="Times New Roman CYR"/>
          <w:sz w:val="28"/>
          <w:szCs w:val="28"/>
          <w:lang w:val="uk-UA"/>
        </w:rPr>
        <w:t>є теорія Дж.М.Кейнса, яка змінила в середині 30-х років теорію  классиков-економістів (А.Смит, А.Маршалл),</w:t>
      </w:r>
      <w:r w:rsidR="00B02A3A" w:rsidRPr="00E10549">
        <w:rPr>
          <w:rFonts w:ascii="Times New Roman CYR" w:hAnsi="Times New Roman CYR" w:cs="Times New Roman CYR"/>
          <w:sz w:val="28"/>
          <w:szCs w:val="28"/>
          <w:lang w:val="uk-UA"/>
        </w:rPr>
        <w:t xml:space="preserve"> що пояснюють причину безробіття</w:t>
      </w:r>
      <w:r w:rsidRPr="00E10549">
        <w:rPr>
          <w:rFonts w:ascii="Times New Roman CYR" w:hAnsi="Times New Roman CYR" w:cs="Times New Roman CYR"/>
          <w:sz w:val="28"/>
          <w:szCs w:val="28"/>
          <w:lang w:val="uk-UA"/>
        </w:rPr>
        <w:t xml:space="preserve"> високим </w:t>
      </w:r>
      <w:r w:rsidR="00B02A3A" w:rsidRPr="00E10549">
        <w:rPr>
          <w:rFonts w:ascii="Times New Roman CYR" w:hAnsi="Times New Roman CYR" w:cs="Times New Roman CYR"/>
          <w:sz w:val="28"/>
          <w:szCs w:val="28"/>
          <w:lang w:val="uk-UA"/>
        </w:rPr>
        <w:t>рівнем заробітної плати. По</w:t>
      </w:r>
      <w:r w:rsidRPr="00E10549">
        <w:rPr>
          <w:rFonts w:ascii="Times New Roman CYR" w:hAnsi="Times New Roman CYR" w:cs="Times New Roman CYR"/>
          <w:sz w:val="28"/>
          <w:szCs w:val="28"/>
          <w:lang w:val="uk-UA"/>
        </w:rPr>
        <w:t xml:space="preserve"> Кейнсу</w:t>
      </w:r>
      <w:r w:rsidR="00B02A3A" w:rsidRPr="00E10549">
        <w:rPr>
          <w:rFonts w:ascii="Times New Roman CYR" w:hAnsi="Times New Roman CYR" w:cs="Times New Roman CYR"/>
          <w:sz w:val="28"/>
          <w:szCs w:val="28"/>
          <w:lang w:val="uk-UA"/>
        </w:rPr>
        <w:t xml:space="preserve">, безробіття є зворотна </w:t>
      </w:r>
      <w:r w:rsidRPr="00E10549">
        <w:rPr>
          <w:rFonts w:ascii="Times New Roman CYR" w:hAnsi="Times New Roman CYR" w:cs="Times New Roman CYR"/>
          <w:sz w:val="28"/>
          <w:szCs w:val="28"/>
          <w:lang w:val="uk-UA"/>
        </w:rPr>
        <w:t xml:space="preserve">функція </w:t>
      </w:r>
      <w:r w:rsidR="00B02A3A" w:rsidRPr="00E10549">
        <w:rPr>
          <w:rFonts w:ascii="Times New Roman CYR" w:hAnsi="Times New Roman CYR" w:cs="Times New Roman CYR"/>
          <w:sz w:val="28"/>
          <w:szCs w:val="28"/>
          <w:lang w:val="uk-UA"/>
        </w:rPr>
        <w:t xml:space="preserve">сукупного попиту. «Об'єм зайнятості, </w:t>
      </w:r>
      <w:r w:rsidRPr="00E10549">
        <w:rPr>
          <w:rFonts w:ascii="Times New Roman CYR" w:hAnsi="Times New Roman CYR" w:cs="Times New Roman CYR"/>
          <w:sz w:val="28"/>
          <w:szCs w:val="28"/>
          <w:lang w:val="uk-UA"/>
        </w:rPr>
        <w:t xml:space="preserve">- </w:t>
      </w:r>
      <w:r w:rsidR="00B02A3A" w:rsidRPr="00E10549">
        <w:rPr>
          <w:rFonts w:ascii="Times New Roman CYR" w:hAnsi="Times New Roman CYR" w:cs="Times New Roman CYR"/>
          <w:sz w:val="28"/>
          <w:szCs w:val="28"/>
          <w:lang w:val="uk-UA"/>
        </w:rPr>
        <w:t>писав Кейнс, -</w:t>
      </w:r>
      <w:r w:rsidRPr="00E10549">
        <w:rPr>
          <w:rFonts w:ascii="Times New Roman CYR" w:hAnsi="Times New Roman CYR" w:cs="Times New Roman CYR"/>
          <w:sz w:val="28"/>
          <w:szCs w:val="28"/>
          <w:lang w:val="uk-UA"/>
        </w:rPr>
        <w:t xml:space="preserve"> абсолютно пев</w:t>
      </w:r>
      <w:r w:rsidR="00B02A3A" w:rsidRPr="00E10549">
        <w:rPr>
          <w:rFonts w:ascii="Times New Roman CYR" w:hAnsi="Times New Roman CYR" w:cs="Times New Roman CYR"/>
          <w:sz w:val="28"/>
          <w:szCs w:val="28"/>
          <w:lang w:val="uk-UA"/>
        </w:rPr>
        <w:t>ним чином пов'язаний з об'ємом ефективного попиту».</w:t>
      </w:r>
      <w:r w:rsidRPr="00E10549">
        <w:rPr>
          <w:rFonts w:ascii="Times New Roman CYR" w:hAnsi="Times New Roman CYR" w:cs="Times New Roman CYR"/>
          <w:sz w:val="28"/>
          <w:szCs w:val="28"/>
          <w:lang w:val="uk-UA"/>
        </w:rPr>
        <w:t xml:space="preserve"> Недостатній </w:t>
      </w:r>
      <w:r w:rsidR="00B02A3A" w:rsidRPr="00E10549">
        <w:rPr>
          <w:rFonts w:ascii="Times New Roman CYR" w:hAnsi="Times New Roman CYR" w:cs="Times New Roman CYR"/>
          <w:sz w:val="28"/>
          <w:szCs w:val="28"/>
          <w:lang w:val="uk-UA"/>
        </w:rPr>
        <w:t>об'єм ефективного попиту обумовлює</w:t>
      </w:r>
      <w:r w:rsidRPr="00E10549">
        <w:rPr>
          <w:rFonts w:ascii="Times New Roman CYR" w:hAnsi="Times New Roman CYR" w:cs="Times New Roman CYR"/>
          <w:sz w:val="28"/>
          <w:szCs w:val="28"/>
          <w:lang w:val="uk-UA"/>
        </w:rPr>
        <w:t xml:space="preserve"> в</w:t>
      </w:r>
      <w:r w:rsidRPr="00E10549">
        <w:rPr>
          <w:rFonts w:ascii="Times New Roman" w:hAnsi="Times New Roman" w:cs="Times New Roman CYR"/>
          <w:sz w:val="28"/>
          <w:szCs w:val="28"/>
          <w:lang w:val="uk-UA"/>
        </w:rPr>
        <w:t>’</w:t>
      </w:r>
      <w:r w:rsidRPr="00E10549">
        <w:rPr>
          <w:rFonts w:ascii="Times New Roman CYR" w:hAnsi="Times New Roman CYR" w:cs="Times New Roman CYR"/>
          <w:sz w:val="28"/>
          <w:szCs w:val="28"/>
          <w:lang w:val="uk-UA"/>
        </w:rPr>
        <w:t>ялість</w:t>
      </w:r>
      <w:r w:rsidR="00B02A3A" w:rsidRPr="00E10549">
        <w:rPr>
          <w:rFonts w:ascii="Times New Roman CYR" w:hAnsi="Times New Roman CYR" w:cs="Times New Roman CYR"/>
          <w:sz w:val="28"/>
          <w:szCs w:val="28"/>
          <w:lang w:val="uk-UA"/>
        </w:rPr>
        <w:t xml:space="preserve"> інвестиційного </w:t>
      </w:r>
      <w:r w:rsidRPr="00E10549">
        <w:rPr>
          <w:rFonts w:ascii="Times New Roman CYR" w:hAnsi="Times New Roman CYR" w:cs="Times New Roman CYR"/>
          <w:sz w:val="28"/>
          <w:szCs w:val="28"/>
          <w:lang w:val="uk-UA"/>
        </w:rPr>
        <w:t>процесу і, отже, неможл</w:t>
      </w:r>
      <w:r w:rsidR="00B02A3A" w:rsidRPr="00E10549">
        <w:rPr>
          <w:rFonts w:ascii="Times New Roman CYR" w:hAnsi="Times New Roman CYR" w:cs="Times New Roman CYR"/>
          <w:sz w:val="28"/>
          <w:szCs w:val="28"/>
          <w:lang w:val="uk-UA"/>
        </w:rPr>
        <w:t>ивість забезпечення зайнятості, що веде до</w:t>
      </w:r>
      <w:r w:rsidRPr="00E10549">
        <w:rPr>
          <w:rFonts w:ascii="Times New Roman CYR" w:hAnsi="Times New Roman CYR" w:cs="Times New Roman CYR"/>
          <w:sz w:val="28"/>
          <w:szCs w:val="28"/>
          <w:lang w:val="uk-UA"/>
        </w:rPr>
        <w:t xml:space="preserve"> росту</w:t>
      </w:r>
      <w:r w:rsidR="00981791" w:rsidRPr="00E10549">
        <w:rPr>
          <w:rFonts w:ascii="Times New Roman CYR" w:hAnsi="Times New Roman CYR" w:cs="Times New Roman CYR"/>
          <w:sz w:val="28"/>
          <w:szCs w:val="28"/>
          <w:lang w:val="uk-UA"/>
        </w:rPr>
        <w:t xml:space="preserve"> </w:t>
      </w:r>
      <w:r w:rsidR="00B02A3A" w:rsidRPr="00E10549">
        <w:rPr>
          <w:rFonts w:ascii="Times New Roman CYR" w:hAnsi="Times New Roman CYR" w:cs="Times New Roman CYR"/>
          <w:sz w:val="28"/>
          <w:szCs w:val="28"/>
          <w:lang w:val="uk-UA"/>
        </w:rPr>
        <w:t>безробіття.</w:t>
      </w:r>
      <w:r w:rsidRPr="00E10549">
        <w:rPr>
          <w:rFonts w:ascii="Times New Roman CYR" w:hAnsi="Times New Roman CYR" w:cs="Times New Roman CYR"/>
          <w:sz w:val="28"/>
          <w:szCs w:val="28"/>
          <w:lang w:val="uk-UA"/>
        </w:rPr>
        <w:t xml:space="preserve"> Вихід </w:t>
      </w:r>
      <w:r w:rsidR="00B02A3A" w:rsidRPr="00E10549">
        <w:rPr>
          <w:rFonts w:ascii="Times New Roman CYR" w:hAnsi="Times New Roman CYR" w:cs="Times New Roman CYR"/>
          <w:sz w:val="28"/>
          <w:szCs w:val="28"/>
          <w:lang w:val="uk-UA"/>
        </w:rPr>
        <w:t>з цієї ситуації Кейнс бачив в підвищенні</w:t>
      </w:r>
      <w:r w:rsidRPr="00E10549">
        <w:rPr>
          <w:rFonts w:ascii="Times New Roman CYR" w:hAnsi="Times New Roman CYR" w:cs="Times New Roman CYR"/>
          <w:sz w:val="28"/>
          <w:szCs w:val="28"/>
          <w:lang w:val="uk-UA"/>
        </w:rPr>
        <w:t xml:space="preserve"> ролі</w:t>
      </w:r>
      <w:r w:rsidR="00981791" w:rsidRPr="00E10549">
        <w:rPr>
          <w:rFonts w:ascii="Times New Roman CYR" w:hAnsi="Times New Roman CYR" w:cs="Times New Roman CYR"/>
          <w:sz w:val="28"/>
          <w:szCs w:val="28"/>
          <w:lang w:val="uk-UA"/>
        </w:rPr>
        <w:t xml:space="preserve"> </w:t>
      </w:r>
      <w:r w:rsidR="00B02A3A" w:rsidRPr="00E10549">
        <w:rPr>
          <w:rFonts w:ascii="Times New Roman CYR" w:hAnsi="Times New Roman CYR" w:cs="Times New Roman CYR"/>
          <w:sz w:val="28"/>
          <w:szCs w:val="28"/>
          <w:lang w:val="uk-UA"/>
        </w:rPr>
        <w:t xml:space="preserve">держави у формуванні сукупного попиту за рахунок </w:t>
      </w:r>
      <w:r w:rsidRPr="00E10549">
        <w:rPr>
          <w:rFonts w:ascii="Times New Roman CYR" w:hAnsi="Times New Roman CYR" w:cs="Times New Roman CYR"/>
          <w:sz w:val="28"/>
          <w:szCs w:val="28"/>
          <w:lang w:val="uk-UA"/>
        </w:rPr>
        <w:t>збільшення</w:t>
      </w:r>
      <w:r w:rsidR="00981791"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державних витрат, перш за все - на інвестиційні товари.</w:t>
      </w:r>
    </w:p>
    <w:p w:rsidR="00AA77E0" w:rsidRPr="00E10549" w:rsidRDefault="00B02A3A"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Критики Кейнса, представники неокласичної школи, бачать </w:t>
      </w:r>
      <w:r w:rsidR="00AA77E0" w:rsidRPr="00E10549">
        <w:rPr>
          <w:rFonts w:ascii="Times New Roman CYR" w:hAnsi="Times New Roman CYR" w:cs="Times New Roman CYR"/>
          <w:sz w:val="28"/>
          <w:szCs w:val="28"/>
          <w:lang w:val="uk-UA"/>
        </w:rPr>
        <w:t>причини</w:t>
      </w:r>
      <w:r w:rsidR="00981791" w:rsidRPr="00E10549">
        <w:rPr>
          <w:rFonts w:ascii="Times New Roman CYR" w:hAnsi="Times New Roman CYR" w:cs="Times New Roman CYR"/>
          <w:sz w:val="28"/>
          <w:szCs w:val="28"/>
          <w:lang w:val="uk-UA"/>
        </w:rPr>
        <w:t xml:space="preserve"> </w:t>
      </w:r>
      <w:r w:rsidR="00AA77E0" w:rsidRPr="00E10549">
        <w:rPr>
          <w:rFonts w:ascii="Times New Roman CYR" w:hAnsi="Times New Roman CYR" w:cs="Times New Roman CYR"/>
          <w:sz w:val="28"/>
          <w:szCs w:val="28"/>
          <w:lang w:val="uk-UA"/>
        </w:rPr>
        <w:t>безробіття якраз в тій де</w:t>
      </w:r>
      <w:r w:rsidRPr="00E10549">
        <w:rPr>
          <w:rFonts w:ascii="Times New Roman CYR" w:hAnsi="Times New Roman CYR" w:cs="Times New Roman CYR"/>
          <w:sz w:val="28"/>
          <w:szCs w:val="28"/>
          <w:lang w:val="uk-UA"/>
        </w:rPr>
        <w:t>ржавній політиці, яку розвинені</w:t>
      </w:r>
      <w:r w:rsidR="00AA77E0" w:rsidRPr="00E10549">
        <w:rPr>
          <w:rFonts w:ascii="Times New Roman CYR" w:hAnsi="Times New Roman CYR" w:cs="Times New Roman CYR"/>
          <w:sz w:val="28"/>
          <w:szCs w:val="28"/>
          <w:lang w:val="uk-UA"/>
        </w:rPr>
        <w:t xml:space="preserve"> країни</w:t>
      </w:r>
      <w:r w:rsidR="00981791"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проводили  «по рецептах» Кейнса. Так, наприклад, Ф.Хайек вважав,</w:t>
      </w:r>
      <w:r w:rsidR="00AA77E0" w:rsidRPr="00E10549">
        <w:rPr>
          <w:rFonts w:ascii="Times New Roman CYR" w:hAnsi="Times New Roman CYR" w:cs="Times New Roman CYR"/>
          <w:sz w:val="28"/>
          <w:szCs w:val="28"/>
          <w:lang w:val="uk-UA"/>
        </w:rPr>
        <w:t xml:space="preserve"> що</w:t>
      </w:r>
      <w:r w:rsidR="00981791" w:rsidRPr="00E10549">
        <w:rPr>
          <w:rFonts w:ascii="Times New Roman CYR" w:hAnsi="Times New Roman CYR" w:cs="Times New Roman CYR"/>
          <w:sz w:val="28"/>
          <w:szCs w:val="28"/>
          <w:lang w:val="uk-UA"/>
        </w:rPr>
        <w:t xml:space="preserve"> </w:t>
      </w:r>
      <w:r w:rsidR="00AA77E0" w:rsidRPr="00E10549">
        <w:rPr>
          <w:rFonts w:ascii="Times New Roman CYR" w:hAnsi="Times New Roman CYR" w:cs="Times New Roman CYR"/>
          <w:sz w:val="28"/>
          <w:szCs w:val="28"/>
          <w:lang w:val="uk-UA"/>
        </w:rPr>
        <w:t>безробіття «є прямий результат</w:t>
      </w:r>
      <w:r w:rsidRPr="00E10549">
        <w:rPr>
          <w:rFonts w:ascii="Times New Roman CYR" w:hAnsi="Times New Roman CYR" w:cs="Times New Roman CYR"/>
          <w:sz w:val="28"/>
          <w:szCs w:val="28"/>
          <w:lang w:val="uk-UA"/>
        </w:rPr>
        <w:t xml:space="preserve"> короткозорої політики повної </w:t>
      </w:r>
      <w:r w:rsidR="00AA77E0" w:rsidRPr="00E10549">
        <w:rPr>
          <w:rFonts w:ascii="Times New Roman CYR" w:hAnsi="Times New Roman CYR" w:cs="Times New Roman CYR"/>
          <w:sz w:val="28"/>
          <w:szCs w:val="28"/>
          <w:lang w:val="uk-UA"/>
        </w:rPr>
        <w:t>зайнятості</w:t>
      </w:r>
      <w:r w:rsidR="00981791" w:rsidRPr="00E10549">
        <w:rPr>
          <w:rFonts w:ascii="Times New Roman CYR" w:hAnsi="Times New Roman CYR" w:cs="Times New Roman CYR"/>
          <w:sz w:val="28"/>
          <w:szCs w:val="28"/>
          <w:lang w:val="uk-UA"/>
        </w:rPr>
        <w:t xml:space="preserve"> яку</w:t>
      </w:r>
      <w:r w:rsidRPr="00E10549">
        <w:rPr>
          <w:rFonts w:ascii="Times New Roman CYR" w:hAnsi="Times New Roman CYR" w:cs="Times New Roman CYR"/>
          <w:sz w:val="28"/>
          <w:szCs w:val="28"/>
          <w:lang w:val="uk-UA"/>
        </w:rPr>
        <w:t xml:space="preserve"> проводили  протягом останніх двадцяти п'яти років». </w:t>
      </w:r>
      <w:r w:rsidR="00AA77E0" w:rsidRPr="00E10549">
        <w:rPr>
          <w:rFonts w:ascii="Times New Roman CYR" w:hAnsi="Times New Roman CYR" w:cs="Times New Roman CYR"/>
          <w:sz w:val="28"/>
          <w:szCs w:val="28"/>
          <w:lang w:val="uk-UA"/>
        </w:rPr>
        <w:t>Зростання</w:t>
      </w:r>
      <w:r w:rsidR="00981791" w:rsidRPr="00E10549">
        <w:rPr>
          <w:rFonts w:ascii="Times New Roman CYR" w:hAnsi="Times New Roman CYR" w:cs="Times New Roman CYR"/>
          <w:sz w:val="28"/>
          <w:szCs w:val="28"/>
          <w:lang w:val="uk-UA"/>
        </w:rPr>
        <w:t xml:space="preserve"> </w:t>
      </w:r>
      <w:r w:rsidR="00AA77E0" w:rsidRPr="00E10549">
        <w:rPr>
          <w:rFonts w:ascii="Times New Roman CYR" w:hAnsi="Times New Roman CYR" w:cs="Times New Roman CYR"/>
          <w:sz w:val="28"/>
          <w:szCs w:val="28"/>
          <w:lang w:val="uk-UA"/>
        </w:rPr>
        <w:t>державних витра</w:t>
      </w:r>
      <w:r w:rsidRPr="00E10549">
        <w:rPr>
          <w:rFonts w:ascii="Times New Roman CYR" w:hAnsi="Times New Roman CYR" w:cs="Times New Roman CYR"/>
          <w:sz w:val="28"/>
          <w:szCs w:val="28"/>
          <w:lang w:val="uk-UA"/>
        </w:rPr>
        <w:t xml:space="preserve">т, по думки Ф.Хайека, неминуче веде до </w:t>
      </w:r>
      <w:r w:rsidR="00AA77E0" w:rsidRPr="00E10549">
        <w:rPr>
          <w:rFonts w:ascii="Times New Roman CYR" w:hAnsi="Times New Roman CYR" w:cs="Times New Roman CYR"/>
          <w:sz w:val="28"/>
          <w:szCs w:val="28"/>
          <w:lang w:val="uk-UA"/>
        </w:rPr>
        <w:t>інфляції</w:t>
      </w:r>
      <w:r w:rsidR="00981791"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яка,</w:t>
      </w:r>
      <w:r w:rsidR="00AA77E0" w:rsidRPr="00E10549">
        <w:rPr>
          <w:rFonts w:ascii="Times New Roman CYR" w:hAnsi="Times New Roman CYR" w:cs="Times New Roman CYR"/>
          <w:sz w:val="28"/>
          <w:szCs w:val="28"/>
          <w:lang w:val="uk-UA"/>
        </w:rPr>
        <w:t xml:space="preserve"> д</w:t>
      </w:r>
      <w:r w:rsidRPr="00E10549">
        <w:rPr>
          <w:rFonts w:ascii="Times New Roman CYR" w:hAnsi="Times New Roman CYR" w:cs="Times New Roman CYR"/>
          <w:sz w:val="28"/>
          <w:szCs w:val="28"/>
          <w:lang w:val="uk-UA"/>
        </w:rPr>
        <w:t xml:space="preserve">осягнувши критичної </w:t>
      </w:r>
      <w:r w:rsidRPr="00E10549">
        <w:rPr>
          <w:rFonts w:ascii="Times New Roman CYR" w:hAnsi="Times New Roman CYR" w:cs="Times New Roman CYR"/>
          <w:sz w:val="28"/>
          <w:szCs w:val="28"/>
          <w:lang w:val="uk-UA"/>
        </w:rPr>
        <w:lastRenderedPageBreak/>
        <w:t>відмітки, сама стає</w:t>
      </w:r>
      <w:r w:rsidR="00AA77E0" w:rsidRPr="00E10549">
        <w:rPr>
          <w:rFonts w:ascii="Times New Roman CYR" w:hAnsi="Times New Roman CYR" w:cs="Times New Roman CYR"/>
          <w:sz w:val="28"/>
          <w:szCs w:val="28"/>
          <w:lang w:val="uk-UA"/>
        </w:rPr>
        <w:t xml:space="preserve"> причиною</w:t>
      </w:r>
      <w:r w:rsidR="00981791" w:rsidRPr="00E10549">
        <w:rPr>
          <w:rFonts w:ascii="Times New Roman CYR" w:hAnsi="Times New Roman CYR" w:cs="Times New Roman CYR"/>
          <w:sz w:val="28"/>
          <w:szCs w:val="28"/>
          <w:lang w:val="uk-UA"/>
        </w:rPr>
        <w:t xml:space="preserve"> </w:t>
      </w:r>
      <w:r w:rsidR="006E13D1">
        <w:rPr>
          <w:rFonts w:ascii="Times New Roman CYR" w:hAnsi="Times New Roman CYR" w:cs="Times New Roman CYR"/>
          <w:sz w:val="28"/>
          <w:szCs w:val="28"/>
          <w:lang w:val="uk-UA"/>
        </w:rPr>
        <w:t>безробіття, що збільшилося</w:t>
      </w:r>
      <w:r w:rsidRPr="00E10549">
        <w:rPr>
          <w:rFonts w:ascii="Times New Roman CYR" w:hAnsi="Times New Roman CYR" w:cs="Times New Roman CYR"/>
          <w:sz w:val="28"/>
          <w:szCs w:val="28"/>
          <w:lang w:val="uk-UA"/>
        </w:rPr>
        <w:t>. Вихід</w:t>
      </w:r>
      <w:r w:rsidR="00AA77E0" w:rsidRPr="00E10549">
        <w:rPr>
          <w:rFonts w:ascii="Times New Roman CYR" w:hAnsi="Times New Roman CYR" w:cs="Times New Roman CYR"/>
          <w:sz w:val="28"/>
          <w:szCs w:val="28"/>
          <w:lang w:val="uk-UA"/>
        </w:rPr>
        <w:t xml:space="preserve"> з </w:t>
      </w:r>
      <w:r w:rsidRPr="00E10549">
        <w:rPr>
          <w:rFonts w:ascii="Times New Roman CYR" w:hAnsi="Times New Roman CYR" w:cs="Times New Roman CYR"/>
          <w:sz w:val="28"/>
          <w:szCs w:val="28"/>
          <w:lang w:val="uk-UA"/>
        </w:rPr>
        <w:t>цього  замкнутого круга один</w:t>
      </w:r>
      <w:r w:rsidR="00AA77E0" w:rsidRPr="00E10549">
        <w:rPr>
          <w:rFonts w:ascii="Times New Roman CYR" w:hAnsi="Times New Roman CYR" w:cs="Times New Roman CYR"/>
          <w:sz w:val="28"/>
          <w:szCs w:val="28"/>
          <w:lang w:val="uk-UA"/>
        </w:rPr>
        <w:t xml:space="preserve"> -</w:t>
      </w:r>
      <w:r w:rsidR="00981791" w:rsidRPr="00E10549">
        <w:rPr>
          <w:rFonts w:ascii="Times New Roman CYR" w:hAnsi="Times New Roman CYR" w:cs="Times New Roman CYR"/>
          <w:sz w:val="28"/>
          <w:szCs w:val="28"/>
          <w:lang w:val="uk-UA"/>
        </w:rPr>
        <w:t xml:space="preserve"> </w:t>
      </w:r>
      <w:r w:rsidR="00AA77E0" w:rsidRPr="00E10549">
        <w:rPr>
          <w:rFonts w:ascii="Times New Roman CYR" w:hAnsi="Times New Roman CYR" w:cs="Times New Roman CYR"/>
          <w:sz w:val="28"/>
          <w:szCs w:val="28"/>
          <w:lang w:val="uk-UA"/>
        </w:rPr>
        <w:t>припинити інфляційну політику повної за</w:t>
      </w:r>
      <w:r w:rsidR="0091022A" w:rsidRPr="00E10549">
        <w:rPr>
          <w:rFonts w:ascii="Times New Roman CYR" w:hAnsi="Times New Roman CYR" w:cs="Times New Roman CYR"/>
          <w:sz w:val="28"/>
          <w:szCs w:val="28"/>
          <w:lang w:val="uk-UA"/>
        </w:rPr>
        <w:t xml:space="preserve">йнятості. Звичайно, на першому </w:t>
      </w:r>
      <w:r w:rsidR="00AA77E0" w:rsidRPr="00E10549">
        <w:rPr>
          <w:rFonts w:ascii="Times New Roman CYR" w:hAnsi="Times New Roman CYR" w:cs="Times New Roman CYR"/>
          <w:sz w:val="28"/>
          <w:szCs w:val="28"/>
          <w:lang w:val="uk-UA"/>
        </w:rPr>
        <w:t>етапі</w:t>
      </w:r>
      <w:r w:rsidR="00981791" w:rsidRPr="00E10549">
        <w:rPr>
          <w:rFonts w:ascii="Times New Roman CYR" w:hAnsi="Times New Roman CYR" w:cs="Times New Roman CYR"/>
          <w:sz w:val="28"/>
          <w:szCs w:val="28"/>
          <w:lang w:val="uk-UA"/>
        </w:rPr>
        <w:t xml:space="preserve"> </w:t>
      </w:r>
      <w:r w:rsidR="00AA77E0" w:rsidRPr="00E10549">
        <w:rPr>
          <w:rFonts w:ascii="Times New Roman CYR" w:hAnsi="Times New Roman CYR" w:cs="Times New Roman CYR"/>
          <w:sz w:val="28"/>
          <w:szCs w:val="28"/>
          <w:lang w:val="uk-UA"/>
        </w:rPr>
        <w:t xml:space="preserve">це приведе до </w:t>
      </w:r>
      <w:r w:rsidR="0091022A" w:rsidRPr="00E10549">
        <w:rPr>
          <w:rFonts w:ascii="Times New Roman CYR" w:hAnsi="Times New Roman CYR" w:cs="Times New Roman CYR"/>
          <w:sz w:val="28"/>
          <w:szCs w:val="28"/>
          <w:lang w:val="uk-UA"/>
        </w:rPr>
        <w:t>різкого стрибка безробіття, але саме це, по</w:t>
      </w:r>
      <w:r w:rsidR="00AA77E0" w:rsidRPr="00E10549">
        <w:rPr>
          <w:rFonts w:ascii="Times New Roman CYR" w:hAnsi="Times New Roman CYR" w:cs="Times New Roman CYR"/>
          <w:sz w:val="28"/>
          <w:szCs w:val="28"/>
          <w:lang w:val="uk-UA"/>
        </w:rPr>
        <w:t xml:space="preserve"> і</w:t>
      </w:r>
      <w:r w:rsidR="0091022A" w:rsidRPr="00E10549">
        <w:rPr>
          <w:rFonts w:ascii="Times New Roman CYR" w:hAnsi="Times New Roman CYR" w:cs="Times New Roman CYR"/>
          <w:sz w:val="28"/>
          <w:szCs w:val="28"/>
          <w:lang w:val="uk-UA"/>
        </w:rPr>
        <w:t>деї</w:t>
      </w:r>
      <w:r w:rsidR="00AA77E0" w:rsidRPr="00E10549">
        <w:rPr>
          <w:rFonts w:ascii="Times New Roman CYR" w:hAnsi="Times New Roman CYR" w:cs="Times New Roman CYR"/>
          <w:sz w:val="28"/>
          <w:szCs w:val="28"/>
          <w:lang w:val="uk-UA"/>
        </w:rPr>
        <w:t xml:space="preserve"> Хайека</w:t>
      </w:r>
      <w:r w:rsidR="00981791" w:rsidRPr="00E10549">
        <w:rPr>
          <w:rFonts w:ascii="Times New Roman CYR" w:hAnsi="Times New Roman CYR" w:cs="Times New Roman CYR"/>
          <w:sz w:val="28"/>
          <w:szCs w:val="28"/>
          <w:lang w:val="uk-UA"/>
        </w:rPr>
        <w:t xml:space="preserve"> </w:t>
      </w:r>
      <w:r w:rsidR="0091022A" w:rsidRPr="00E10549">
        <w:rPr>
          <w:rFonts w:ascii="Times New Roman CYR" w:hAnsi="Times New Roman CYR" w:cs="Times New Roman CYR"/>
          <w:sz w:val="28"/>
          <w:szCs w:val="28"/>
          <w:lang w:val="uk-UA"/>
        </w:rPr>
        <w:t>дасть можливість виявити</w:t>
      </w:r>
      <w:r w:rsidR="00AA77E0" w:rsidRPr="00E10549">
        <w:rPr>
          <w:rFonts w:ascii="Times New Roman CYR" w:hAnsi="Times New Roman CYR" w:cs="Times New Roman CYR"/>
          <w:sz w:val="28"/>
          <w:szCs w:val="28"/>
          <w:lang w:val="uk-UA"/>
        </w:rPr>
        <w:t xml:space="preserve"> всі</w:t>
      </w:r>
      <w:r w:rsidR="0091022A" w:rsidRPr="00E10549">
        <w:rPr>
          <w:rFonts w:ascii="Times New Roman CYR" w:hAnsi="Times New Roman CYR" w:cs="Times New Roman CYR"/>
          <w:sz w:val="28"/>
          <w:szCs w:val="28"/>
          <w:lang w:val="uk-UA"/>
        </w:rPr>
        <w:t xml:space="preserve"> пороки в розміщенні праці, розробити </w:t>
      </w:r>
      <w:r w:rsidR="00AA77E0" w:rsidRPr="00E10549">
        <w:rPr>
          <w:rFonts w:ascii="Times New Roman CYR" w:hAnsi="Times New Roman CYR" w:cs="Times New Roman CYR"/>
          <w:sz w:val="28"/>
          <w:szCs w:val="28"/>
          <w:lang w:val="uk-UA"/>
        </w:rPr>
        <w:t>і</w:t>
      </w:r>
      <w:r w:rsidR="00981791" w:rsidRPr="00E10549">
        <w:rPr>
          <w:rFonts w:ascii="Times New Roman CYR" w:hAnsi="Times New Roman CYR" w:cs="Times New Roman CYR"/>
          <w:sz w:val="28"/>
          <w:szCs w:val="28"/>
          <w:lang w:val="uk-UA"/>
        </w:rPr>
        <w:t xml:space="preserve"> </w:t>
      </w:r>
      <w:r w:rsidR="0091022A" w:rsidRPr="00E10549">
        <w:rPr>
          <w:rFonts w:ascii="Times New Roman CYR" w:hAnsi="Times New Roman CYR" w:cs="Times New Roman CYR"/>
          <w:sz w:val="28"/>
          <w:szCs w:val="28"/>
          <w:lang w:val="uk-UA"/>
        </w:rPr>
        <w:t>здійснити неінфляційними методами програму  забезпечення високого</w:t>
      </w:r>
      <w:r w:rsidR="00AA77E0" w:rsidRPr="00E10549">
        <w:rPr>
          <w:rFonts w:ascii="Times New Roman CYR" w:hAnsi="Times New Roman CYR" w:cs="Times New Roman CYR"/>
          <w:sz w:val="28"/>
          <w:szCs w:val="28"/>
          <w:lang w:val="uk-UA"/>
        </w:rPr>
        <w:t xml:space="preserve"> і</w:t>
      </w:r>
      <w:r w:rsidR="00981791" w:rsidRPr="00E10549">
        <w:rPr>
          <w:rFonts w:ascii="Times New Roman CYR" w:hAnsi="Times New Roman CYR" w:cs="Times New Roman CYR"/>
          <w:sz w:val="28"/>
          <w:szCs w:val="28"/>
          <w:lang w:val="uk-UA"/>
        </w:rPr>
        <w:t xml:space="preserve"> </w:t>
      </w:r>
      <w:r w:rsidR="00AA77E0" w:rsidRPr="00E10549">
        <w:rPr>
          <w:rFonts w:ascii="Times New Roman CYR" w:hAnsi="Times New Roman CYR" w:cs="Times New Roman CYR"/>
          <w:sz w:val="28"/>
          <w:szCs w:val="28"/>
          <w:lang w:val="uk-UA"/>
        </w:rPr>
        <w:t>стабільного рівня зайнятості.</w:t>
      </w:r>
    </w:p>
    <w:p w:rsidR="00AA77E0" w:rsidRPr="00E10549" w:rsidRDefault="00AA77E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Монетарісти на чолі з М.Фридменом</w:t>
      </w:r>
      <w:r w:rsidR="0091022A" w:rsidRPr="00E10549">
        <w:rPr>
          <w:rFonts w:ascii="Times New Roman CYR" w:hAnsi="Times New Roman CYR" w:cs="Times New Roman CYR"/>
          <w:sz w:val="28"/>
          <w:szCs w:val="28"/>
          <w:lang w:val="uk-UA"/>
        </w:rPr>
        <w:t xml:space="preserve"> висунули  концепцію</w:t>
      </w:r>
      <w:r w:rsidR="00981791" w:rsidRPr="00E10549">
        <w:rPr>
          <w:rFonts w:ascii="Times New Roman CYR" w:hAnsi="Times New Roman CYR" w:cs="Times New Roman CYR"/>
          <w:sz w:val="28"/>
          <w:szCs w:val="28"/>
          <w:lang w:val="uk-UA"/>
        </w:rPr>
        <w:t xml:space="preserve"> «природного</w:t>
      </w:r>
      <w:r w:rsidRPr="00E10549">
        <w:rPr>
          <w:rFonts w:ascii="Times New Roman CYR" w:hAnsi="Times New Roman CYR" w:cs="Times New Roman CYR"/>
          <w:sz w:val="28"/>
          <w:szCs w:val="28"/>
          <w:lang w:val="uk-UA"/>
        </w:rPr>
        <w:t>»</w:t>
      </w:r>
      <w:r w:rsidR="00981791"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безробіття. До якої вони відносять т</w:t>
      </w:r>
      <w:r w:rsidR="0091022A" w:rsidRPr="00E10549">
        <w:rPr>
          <w:rFonts w:ascii="Times New Roman CYR" w:hAnsi="Times New Roman CYR" w:cs="Times New Roman CYR"/>
          <w:sz w:val="28"/>
          <w:szCs w:val="28"/>
          <w:lang w:val="uk-UA"/>
        </w:rPr>
        <w:t>ак зване  фрикційне</w:t>
      </w:r>
      <w:r w:rsidR="00981791" w:rsidRPr="00E10549">
        <w:rPr>
          <w:rFonts w:ascii="Times New Roman CYR" w:hAnsi="Times New Roman CYR" w:cs="Times New Roman CYR"/>
          <w:sz w:val="28"/>
          <w:szCs w:val="28"/>
          <w:lang w:val="uk-UA"/>
        </w:rPr>
        <w:t xml:space="preserve"> безробіття а також </w:t>
      </w:r>
      <w:r w:rsidRPr="00E10549">
        <w:rPr>
          <w:rFonts w:ascii="Times New Roman CYR" w:hAnsi="Times New Roman CYR" w:cs="Times New Roman CYR"/>
          <w:sz w:val="28"/>
          <w:szCs w:val="28"/>
          <w:lang w:val="uk-UA"/>
        </w:rPr>
        <w:t>структурн</w:t>
      </w:r>
      <w:r w:rsidR="00981791" w:rsidRPr="00E10549">
        <w:rPr>
          <w:rFonts w:ascii="Times New Roman CYR" w:hAnsi="Times New Roman CYR" w:cs="Times New Roman CYR"/>
          <w:sz w:val="28"/>
          <w:szCs w:val="28"/>
          <w:lang w:val="uk-UA"/>
        </w:rPr>
        <w:t xml:space="preserve">е. </w:t>
      </w:r>
      <w:r w:rsidRPr="00E10549">
        <w:rPr>
          <w:rFonts w:ascii="Times New Roman CYR" w:hAnsi="Times New Roman CYR" w:cs="Times New Roman CYR"/>
          <w:sz w:val="28"/>
          <w:szCs w:val="28"/>
          <w:lang w:val="uk-UA"/>
        </w:rPr>
        <w:t>Концепція «природного безробіття» підтримується  практично  всіма</w:t>
      </w:r>
      <w:r w:rsidR="00981791"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економістами, у тому числі і неокейн</w:t>
      </w:r>
      <w:r w:rsidR="006E13D1">
        <w:rPr>
          <w:rFonts w:ascii="Times New Roman CYR" w:hAnsi="Times New Roman CYR" w:cs="Times New Roman CYR"/>
          <w:sz w:val="28"/>
          <w:szCs w:val="28"/>
          <w:lang w:val="uk-UA"/>
        </w:rPr>
        <w:t>сианцами</w:t>
      </w:r>
      <w:r w:rsidR="0091022A" w:rsidRPr="00E10549">
        <w:rPr>
          <w:rFonts w:ascii="Times New Roman CYR" w:hAnsi="Times New Roman CYR" w:cs="Times New Roman CYR"/>
          <w:sz w:val="28"/>
          <w:szCs w:val="28"/>
          <w:lang w:val="uk-UA"/>
        </w:rPr>
        <w:t>. Спори  йдуть лише про те,</w:t>
      </w:r>
      <w:r w:rsidRPr="00E10549">
        <w:rPr>
          <w:rFonts w:ascii="Times New Roman CYR" w:hAnsi="Times New Roman CYR" w:cs="Times New Roman CYR"/>
          <w:sz w:val="28"/>
          <w:szCs w:val="28"/>
          <w:lang w:val="uk-UA"/>
        </w:rPr>
        <w:t xml:space="preserve"> що</w:t>
      </w:r>
      <w:r w:rsidR="00981791" w:rsidRPr="00E10549">
        <w:rPr>
          <w:rFonts w:ascii="Times New Roman CYR" w:hAnsi="Times New Roman CYR" w:cs="Times New Roman CYR"/>
          <w:sz w:val="28"/>
          <w:szCs w:val="28"/>
          <w:lang w:val="uk-UA"/>
        </w:rPr>
        <w:t xml:space="preserve"> </w:t>
      </w:r>
      <w:r w:rsidR="0091022A" w:rsidRPr="00E10549">
        <w:rPr>
          <w:rFonts w:ascii="Times New Roman CYR" w:hAnsi="Times New Roman CYR" w:cs="Times New Roman CYR"/>
          <w:sz w:val="28"/>
          <w:szCs w:val="28"/>
          <w:lang w:val="uk-UA"/>
        </w:rPr>
        <w:t xml:space="preserve">викликає зростання  безробіття вище за природний </w:t>
      </w:r>
      <w:r w:rsidRPr="00E10549">
        <w:rPr>
          <w:rFonts w:ascii="Times New Roman CYR" w:hAnsi="Times New Roman CYR" w:cs="Times New Roman CYR"/>
          <w:sz w:val="28"/>
          <w:szCs w:val="28"/>
          <w:lang w:val="uk-UA"/>
        </w:rPr>
        <w:t>рівень</w:t>
      </w:r>
      <w:r w:rsidR="0091022A"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 недостатність</w:t>
      </w:r>
      <w:r w:rsidR="00981791"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 xml:space="preserve">сукупного </w:t>
      </w:r>
      <w:r w:rsidR="0091022A" w:rsidRPr="00E10549">
        <w:rPr>
          <w:rFonts w:ascii="Times New Roman CYR" w:hAnsi="Times New Roman CYR" w:cs="Times New Roman CYR"/>
          <w:sz w:val="28"/>
          <w:szCs w:val="28"/>
          <w:lang w:val="uk-UA"/>
        </w:rPr>
        <w:t>попиту або регулююча політика держави,</w:t>
      </w:r>
      <w:r w:rsidRPr="00E10549">
        <w:rPr>
          <w:rFonts w:ascii="Times New Roman CYR" w:hAnsi="Times New Roman CYR" w:cs="Times New Roman CYR"/>
          <w:sz w:val="28"/>
          <w:szCs w:val="28"/>
          <w:lang w:val="uk-UA"/>
        </w:rPr>
        <w:t xml:space="preserve"> що порушує</w:t>
      </w:r>
      <w:r w:rsidR="00981791"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«природний» механізм формування за</w:t>
      </w:r>
      <w:r w:rsidR="0091022A" w:rsidRPr="00E10549">
        <w:rPr>
          <w:rFonts w:ascii="Times New Roman CYR" w:hAnsi="Times New Roman CYR" w:cs="Times New Roman CYR"/>
          <w:sz w:val="28"/>
          <w:szCs w:val="28"/>
          <w:lang w:val="uk-UA"/>
        </w:rPr>
        <w:t>йнятості і заробітної плати на</w:t>
      </w:r>
      <w:r w:rsidRPr="00E10549">
        <w:rPr>
          <w:rFonts w:ascii="Times New Roman CYR" w:hAnsi="Times New Roman CYR" w:cs="Times New Roman CYR"/>
          <w:sz w:val="28"/>
          <w:szCs w:val="28"/>
          <w:lang w:val="uk-UA"/>
        </w:rPr>
        <w:t xml:space="preserve"> ринку</w:t>
      </w:r>
      <w:r w:rsidR="00981791"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праці.</w:t>
      </w:r>
    </w:p>
    <w:p w:rsidR="00AA77E0" w:rsidRPr="00E10549" w:rsidRDefault="0091022A"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Таким чином, західні </w:t>
      </w:r>
      <w:r w:rsidR="00AA77E0" w:rsidRPr="00E10549">
        <w:rPr>
          <w:rFonts w:ascii="Times New Roman CYR" w:hAnsi="Times New Roman CYR" w:cs="Times New Roman CYR"/>
          <w:sz w:val="28"/>
          <w:szCs w:val="28"/>
          <w:lang w:val="uk-UA"/>
        </w:rPr>
        <w:t>економісти</w:t>
      </w:r>
      <w:r w:rsidRPr="00E10549">
        <w:rPr>
          <w:rFonts w:ascii="Times New Roman CYR" w:hAnsi="Times New Roman CYR" w:cs="Times New Roman CYR"/>
          <w:sz w:val="28"/>
          <w:szCs w:val="28"/>
          <w:lang w:val="uk-UA"/>
        </w:rPr>
        <w:t xml:space="preserve"> визнають, що безробіття</w:t>
      </w:r>
      <w:r w:rsidR="00981791" w:rsidRPr="00E10549">
        <w:rPr>
          <w:rFonts w:ascii="Times New Roman CYR" w:hAnsi="Times New Roman CYR" w:cs="Times New Roman CYR"/>
          <w:sz w:val="28"/>
          <w:szCs w:val="28"/>
          <w:lang w:val="uk-UA"/>
        </w:rPr>
        <w:t xml:space="preserve"> - </w:t>
      </w:r>
      <w:r w:rsidR="00AA77E0" w:rsidRPr="00E10549">
        <w:rPr>
          <w:rFonts w:ascii="Times New Roman CYR" w:hAnsi="Times New Roman CYR" w:cs="Times New Roman CYR"/>
          <w:sz w:val="28"/>
          <w:szCs w:val="28"/>
          <w:lang w:val="uk-UA"/>
        </w:rPr>
        <w:t>невід'ємний атрибут ринкової систем</w:t>
      </w:r>
      <w:r w:rsidR="006E13D1">
        <w:rPr>
          <w:rFonts w:ascii="Times New Roman CYR" w:hAnsi="Times New Roman CYR" w:cs="Times New Roman CYR"/>
          <w:sz w:val="28"/>
          <w:szCs w:val="28"/>
          <w:lang w:val="uk-UA"/>
        </w:rPr>
        <w:t>и господарства, воно</w:t>
      </w:r>
      <w:r w:rsidRPr="00E10549">
        <w:rPr>
          <w:rFonts w:ascii="Times New Roman CYR" w:hAnsi="Times New Roman CYR" w:cs="Times New Roman CYR"/>
          <w:sz w:val="28"/>
          <w:szCs w:val="28"/>
          <w:lang w:val="uk-UA"/>
        </w:rPr>
        <w:t xml:space="preserve"> неминуч</w:t>
      </w:r>
      <w:r w:rsidR="006E13D1">
        <w:rPr>
          <w:rFonts w:ascii="Times New Roman CYR" w:hAnsi="Times New Roman CYR" w:cs="Times New Roman CYR"/>
          <w:sz w:val="28"/>
          <w:szCs w:val="28"/>
          <w:lang w:val="uk-UA"/>
        </w:rPr>
        <w:t>е</w:t>
      </w:r>
      <w:r w:rsidRPr="00E10549">
        <w:rPr>
          <w:rFonts w:ascii="Times New Roman CYR" w:hAnsi="Times New Roman CYR" w:cs="Times New Roman CYR"/>
          <w:sz w:val="28"/>
          <w:szCs w:val="28"/>
          <w:lang w:val="uk-UA"/>
        </w:rPr>
        <w:t xml:space="preserve">, а в </w:t>
      </w:r>
      <w:r w:rsidR="00AA77E0" w:rsidRPr="00E10549">
        <w:rPr>
          <w:rFonts w:ascii="Times New Roman CYR" w:hAnsi="Times New Roman CYR" w:cs="Times New Roman CYR"/>
          <w:sz w:val="28"/>
          <w:szCs w:val="28"/>
          <w:lang w:val="uk-UA"/>
        </w:rPr>
        <w:t>своєму</w:t>
      </w:r>
      <w:r w:rsidR="00981791" w:rsidRPr="00E10549">
        <w:rPr>
          <w:rFonts w:ascii="Times New Roman CYR" w:hAnsi="Times New Roman CYR" w:cs="Times New Roman CYR"/>
          <w:sz w:val="28"/>
          <w:szCs w:val="28"/>
          <w:lang w:val="uk-UA"/>
        </w:rPr>
        <w:t xml:space="preserve"> </w:t>
      </w:r>
      <w:r w:rsidR="00AA77E0" w:rsidRPr="00E10549">
        <w:rPr>
          <w:rFonts w:ascii="Times New Roman CYR" w:hAnsi="Times New Roman CYR" w:cs="Times New Roman CYR"/>
          <w:sz w:val="28"/>
          <w:szCs w:val="28"/>
          <w:lang w:val="uk-UA"/>
        </w:rPr>
        <w:t>«природному» варіанті н</w:t>
      </w:r>
      <w:r w:rsidRPr="00E10549">
        <w:rPr>
          <w:rFonts w:ascii="Times New Roman CYR" w:hAnsi="Times New Roman CYR" w:cs="Times New Roman CYR"/>
          <w:sz w:val="28"/>
          <w:szCs w:val="28"/>
          <w:lang w:val="uk-UA"/>
        </w:rPr>
        <w:t>авіть корисн</w:t>
      </w:r>
      <w:r w:rsidR="006E13D1">
        <w:rPr>
          <w:rFonts w:ascii="Times New Roman CYR" w:hAnsi="Times New Roman CYR" w:cs="Times New Roman CYR"/>
          <w:sz w:val="28"/>
          <w:szCs w:val="28"/>
          <w:lang w:val="uk-UA"/>
        </w:rPr>
        <w:t>е</w:t>
      </w:r>
      <w:r w:rsidRPr="00E10549">
        <w:rPr>
          <w:rFonts w:ascii="Times New Roman CYR" w:hAnsi="Times New Roman CYR" w:cs="Times New Roman CYR"/>
          <w:sz w:val="28"/>
          <w:szCs w:val="28"/>
          <w:lang w:val="uk-UA"/>
        </w:rPr>
        <w:t xml:space="preserve"> для забезпечення необхідної </w:t>
      </w:r>
      <w:r w:rsidR="00AA77E0" w:rsidRPr="00E10549">
        <w:rPr>
          <w:rFonts w:ascii="Times New Roman CYR" w:hAnsi="Times New Roman CYR" w:cs="Times New Roman CYR"/>
          <w:sz w:val="28"/>
          <w:szCs w:val="28"/>
          <w:lang w:val="uk-UA"/>
        </w:rPr>
        <w:t>гнучкості</w:t>
      </w:r>
      <w:r w:rsidR="00981791" w:rsidRPr="00E10549">
        <w:rPr>
          <w:rFonts w:ascii="Times New Roman CYR" w:hAnsi="Times New Roman CYR" w:cs="Times New Roman CYR"/>
          <w:sz w:val="28"/>
          <w:szCs w:val="28"/>
          <w:lang w:val="uk-UA"/>
        </w:rPr>
        <w:t xml:space="preserve"> </w:t>
      </w:r>
      <w:r w:rsidR="00AA77E0" w:rsidRPr="00E10549">
        <w:rPr>
          <w:rFonts w:ascii="Times New Roman CYR" w:hAnsi="Times New Roman CYR" w:cs="Times New Roman CYR"/>
          <w:sz w:val="28"/>
          <w:szCs w:val="28"/>
          <w:lang w:val="uk-UA"/>
        </w:rPr>
        <w:t>ринку праці.</w:t>
      </w:r>
    </w:p>
    <w:p w:rsidR="00AA77E0" w:rsidRPr="00E10549" w:rsidRDefault="00AA77E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Але до ци</w:t>
      </w:r>
      <w:r w:rsidR="0091022A" w:rsidRPr="00E10549">
        <w:rPr>
          <w:rFonts w:ascii="Times New Roman CYR" w:hAnsi="Times New Roman CYR" w:cs="Times New Roman CYR"/>
          <w:sz w:val="28"/>
          <w:szCs w:val="28"/>
          <w:lang w:val="uk-UA"/>
        </w:rPr>
        <w:t>х пір не одне економічне учення</w:t>
      </w:r>
      <w:r w:rsidRPr="00E10549">
        <w:rPr>
          <w:rFonts w:ascii="Times New Roman CYR" w:hAnsi="Times New Roman CYR" w:cs="Times New Roman CYR"/>
          <w:sz w:val="28"/>
          <w:szCs w:val="28"/>
          <w:lang w:val="uk-UA"/>
        </w:rPr>
        <w:t xml:space="preserve"> не</w:t>
      </w:r>
      <w:r w:rsidR="0091022A" w:rsidRPr="00E10549">
        <w:rPr>
          <w:rFonts w:ascii="Times New Roman CYR" w:hAnsi="Times New Roman CYR" w:cs="Times New Roman CYR"/>
          <w:sz w:val="28"/>
          <w:szCs w:val="28"/>
          <w:lang w:val="uk-UA"/>
        </w:rPr>
        <w:t xml:space="preserve"> є безперечним</w:t>
      </w:r>
      <w:r w:rsidRPr="00E10549">
        <w:rPr>
          <w:rFonts w:ascii="Times New Roman CYR" w:hAnsi="Times New Roman CYR" w:cs="Times New Roman CYR"/>
          <w:sz w:val="28"/>
          <w:szCs w:val="28"/>
          <w:lang w:val="uk-UA"/>
        </w:rPr>
        <w:t xml:space="preserve"> з</w:t>
      </w:r>
      <w:r w:rsidR="00981791"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точки зору пояснення причин безробіття і зайнятості.</w:t>
      </w:r>
    </w:p>
    <w:p w:rsidR="00B02A3A" w:rsidRPr="00E10549" w:rsidRDefault="006E13D1"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Всі</w:t>
      </w:r>
      <w:r w:rsidR="0091022A" w:rsidRPr="00E10549">
        <w:rPr>
          <w:rFonts w:ascii="Times New Roman CYR" w:hAnsi="Times New Roman CYR" w:cs="Times New Roman CYR"/>
          <w:sz w:val="28"/>
          <w:szCs w:val="28"/>
          <w:lang w:val="uk-UA"/>
        </w:rPr>
        <w:t xml:space="preserve"> наявні погляди на причини безробіття</w:t>
      </w:r>
      <w:r w:rsidR="00AA77E0" w:rsidRPr="00E10549">
        <w:rPr>
          <w:rFonts w:ascii="Times New Roman CYR" w:hAnsi="Times New Roman CYR" w:cs="Times New Roman CYR"/>
          <w:sz w:val="28"/>
          <w:szCs w:val="28"/>
          <w:lang w:val="uk-UA"/>
        </w:rPr>
        <w:t xml:space="preserve"> можна згрупувати</w:t>
      </w:r>
      <w:r w:rsidR="00B02A3A" w:rsidRPr="00E10549">
        <w:rPr>
          <w:rFonts w:ascii="Times New Roman CYR" w:hAnsi="Times New Roman CYR" w:cs="Times New Roman CYR"/>
          <w:sz w:val="28"/>
          <w:szCs w:val="28"/>
          <w:lang w:val="uk-UA"/>
        </w:rPr>
        <w:t xml:space="preserve"> </w:t>
      </w:r>
      <w:r w:rsidR="00AA77E0" w:rsidRPr="00E10549">
        <w:rPr>
          <w:rFonts w:ascii="Times New Roman CYR" w:hAnsi="Times New Roman CYR" w:cs="Times New Roman CYR"/>
          <w:sz w:val="28"/>
          <w:szCs w:val="28"/>
          <w:lang w:val="uk-UA"/>
        </w:rPr>
        <w:t>таким чином</w:t>
      </w:r>
      <w:r w:rsidR="005226E4" w:rsidRPr="00E10549">
        <w:rPr>
          <w:rFonts w:ascii="Times New Roman CYR" w:hAnsi="Times New Roman CYR" w:cs="Times New Roman CYR"/>
          <w:sz w:val="28"/>
          <w:szCs w:val="28"/>
        </w:rPr>
        <w:t xml:space="preserve"> [26]</w:t>
      </w:r>
      <w:r w:rsidR="00AA77E0" w:rsidRPr="00E10549">
        <w:rPr>
          <w:rFonts w:ascii="Times New Roman CYR" w:hAnsi="Times New Roman CYR" w:cs="Times New Roman CYR"/>
          <w:sz w:val="28"/>
          <w:szCs w:val="28"/>
          <w:lang w:val="uk-UA"/>
        </w:rPr>
        <w:t>.</w:t>
      </w:r>
    </w:p>
    <w:p w:rsidR="00B02A3A" w:rsidRPr="00E10549" w:rsidRDefault="00AA77E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По-перше, причиною без</w:t>
      </w:r>
      <w:r w:rsidR="0091022A" w:rsidRPr="00E10549">
        <w:rPr>
          <w:rFonts w:ascii="Times New Roman CYR" w:hAnsi="Times New Roman CYR" w:cs="Times New Roman CYR"/>
          <w:sz w:val="28"/>
          <w:szCs w:val="28"/>
          <w:lang w:val="uk-UA"/>
        </w:rPr>
        <w:t xml:space="preserve">робіття  може  стати  відносно </w:t>
      </w:r>
      <w:r w:rsidRPr="00E10549">
        <w:rPr>
          <w:rFonts w:ascii="Times New Roman CYR" w:hAnsi="Times New Roman CYR" w:cs="Times New Roman CYR"/>
          <w:sz w:val="28"/>
          <w:szCs w:val="28"/>
          <w:lang w:val="uk-UA"/>
        </w:rPr>
        <w:t>надмірне</w:t>
      </w:r>
      <w:r w:rsidR="00B02A3A" w:rsidRPr="00E10549">
        <w:rPr>
          <w:rFonts w:ascii="Times New Roman CYR" w:hAnsi="Times New Roman CYR" w:cs="Times New Roman CYR"/>
          <w:sz w:val="28"/>
          <w:szCs w:val="28"/>
          <w:lang w:val="uk-UA"/>
        </w:rPr>
        <w:t xml:space="preserve"> </w:t>
      </w:r>
      <w:r w:rsidR="0091022A" w:rsidRPr="00E10549">
        <w:rPr>
          <w:rFonts w:ascii="Times New Roman CYR" w:hAnsi="Times New Roman CYR" w:cs="Times New Roman CYR"/>
          <w:sz w:val="28"/>
          <w:szCs w:val="28"/>
          <w:lang w:val="uk-UA"/>
        </w:rPr>
        <w:t>населення, «зайве» в порівнянні з досягнутим рівнем</w:t>
      </w:r>
      <w:r w:rsidRPr="00E10549">
        <w:rPr>
          <w:rFonts w:ascii="Times New Roman CYR" w:hAnsi="Times New Roman CYR" w:cs="Times New Roman CYR"/>
          <w:sz w:val="28"/>
          <w:szCs w:val="28"/>
          <w:lang w:val="uk-UA"/>
        </w:rPr>
        <w:t xml:space="preserve"> національного</w:t>
      </w:r>
      <w:r w:rsidR="00B02A3A"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 xml:space="preserve">виробництва. </w:t>
      </w:r>
      <w:r w:rsidR="0091022A" w:rsidRPr="00E10549">
        <w:rPr>
          <w:rFonts w:ascii="Times New Roman CYR" w:hAnsi="Times New Roman CYR" w:cs="Times New Roman CYR"/>
          <w:sz w:val="28"/>
          <w:szCs w:val="28"/>
          <w:lang w:val="uk-UA"/>
        </w:rPr>
        <w:t xml:space="preserve">Ця причина безробіття особливо сильно позначається </w:t>
      </w:r>
      <w:r w:rsidRPr="00E10549">
        <w:rPr>
          <w:rFonts w:ascii="Times New Roman CYR" w:hAnsi="Times New Roman CYR" w:cs="Times New Roman CYR"/>
          <w:sz w:val="28"/>
          <w:szCs w:val="28"/>
          <w:lang w:val="uk-UA"/>
        </w:rPr>
        <w:t>в</w:t>
      </w:r>
      <w:r w:rsidR="00B02A3A" w:rsidRPr="00E10549">
        <w:rPr>
          <w:rFonts w:ascii="Times New Roman CYR" w:hAnsi="Times New Roman CYR" w:cs="Times New Roman CYR"/>
          <w:sz w:val="28"/>
          <w:szCs w:val="28"/>
          <w:lang w:val="uk-UA"/>
        </w:rPr>
        <w:t xml:space="preserve"> </w:t>
      </w:r>
      <w:r w:rsidR="0091022A" w:rsidRPr="00E10549">
        <w:rPr>
          <w:rFonts w:ascii="Times New Roman CYR" w:hAnsi="Times New Roman CYR" w:cs="Times New Roman CYR"/>
          <w:sz w:val="28"/>
          <w:szCs w:val="28"/>
          <w:lang w:val="uk-UA"/>
        </w:rPr>
        <w:t>країнах, що розвиваються .</w:t>
      </w:r>
    </w:p>
    <w:p w:rsidR="00B02A3A" w:rsidRPr="00E10549" w:rsidRDefault="0091022A"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По-друге, безробіття може бути</w:t>
      </w:r>
      <w:r w:rsidR="00AA77E0" w:rsidRPr="00E10549">
        <w:rPr>
          <w:rFonts w:ascii="Times New Roman CYR" w:hAnsi="Times New Roman CYR" w:cs="Times New Roman CYR"/>
          <w:sz w:val="28"/>
          <w:szCs w:val="28"/>
          <w:lang w:val="uk-UA"/>
        </w:rPr>
        <w:t xml:space="preserve"> результатом</w:t>
      </w:r>
      <w:r w:rsidR="00B02A3A" w:rsidRPr="00E10549">
        <w:rPr>
          <w:rFonts w:ascii="Times New Roman CYR" w:hAnsi="Times New Roman CYR" w:cs="Times New Roman CYR"/>
          <w:sz w:val="28"/>
          <w:szCs w:val="28"/>
          <w:lang w:val="uk-UA"/>
        </w:rPr>
        <w:t xml:space="preserve"> </w:t>
      </w:r>
      <w:r w:rsidR="00AA77E0" w:rsidRPr="00E10549">
        <w:rPr>
          <w:rFonts w:ascii="Times New Roman CYR" w:hAnsi="Times New Roman CYR" w:cs="Times New Roman CYR"/>
          <w:sz w:val="28"/>
          <w:szCs w:val="28"/>
          <w:lang w:val="uk-UA"/>
        </w:rPr>
        <w:t>змін в структурі економіки, зокрем</w:t>
      </w:r>
      <w:r w:rsidRPr="00E10549">
        <w:rPr>
          <w:rFonts w:ascii="Times New Roman CYR" w:hAnsi="Times New Roman CYR" w:cs="Times New Roman CYR"/>
          <w:sz w:val="28"/>
          <w:szCs w:val="28"/>
          <w:lang w:val="uk-UA"/>
        </w:rPr>
        <w:t xml:space="preserve">а - в технології </w:t>
      </w:r>
      <w:r w:rsidR="00B02A3A" w:rsidRPr="00E10549">
        <w:rPr>
          <w:rFonts w:ascii="Times New Roman CYR" w:hAnsi="Times New Roman CYR" w:cs="Times New Roman CYR"/>
          <w:sz w:val="28"/>
          <w:szCs w:val="28"/>
          <w:lang w:val="uk-UA"/>
        </w:rPr>
        <w:t xml:space="preserve">(структурне </w:t>
      </w:r>
      <w:r w:rsidR="00AA77E0" w:rsidRPr="00E10549">
        <w:rPr>
          <w:rFonts w:ascii="Times New Roman CYR" w:hAnsi="Times New Roman CYR" w:cs="Times New Roman CYR"/>
          <w:sz w:val="28"/>
          <w:szCs w:val="28"/>
          <w:lang w:val="uk-UA"/>
        </w:rPr>
        <w:t xml:space="preserve">безробіття). Це безробіття є </w:t>
      </w:r>
      <w:r w:rsidR="00AA77E0" w:rsidRPr="00E10549">
        <w:rPr>
          <w:rFonts w:ascii="Times New Roman CYR" w:hAnsi="Times New Roman CYR" w:cs="Times New Roman CYR"/>
          <w:sz w:val="28"/>
          <w:szCs w:val="28"/>
          <w:lang w:val="uk-UA"/>
        </w:rPr>
        <w:lastRenderedPageBreak/>
        <w:t>тимчасовим, оскіль</w:t>
      </w:r>
      <w:r w:rsidRPr="00E10549">
        <w:rPr>
          <w:rFonts w:ascii="Times New Roman CYR" w:hAnsi="Times New Roman CYR" w:cs="Times New Roman CYR"/>
          <w:sz w:val="28"/>
          <w:szCs w:val="28"/>
          <w:lang w:val="uk-UA"/>
        </w:rPr>
        <w:t>ки  на зміну</w:t>
      </w:r>
      <w:r w:rsidR="00AA77E0" w:rsidRPr="00E10549">
        <w:rPr>
          <w:rFonts w:ascii="Times New Roman CYR" w:hAnsi="Times New Roman CYR" w:cs="Times New Roman CYR"/>
          <w:sz w:val="28"/>
          <w:szCs w:val="28"/>
          <w:lang w:val="uk-UA"/>
        </w:rPr>
        <w:t xml:space="preserve"> старим</w:t>
      </w:r>
      <w:r w:rsidR="00B02A3A"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 xml:space="preserve">галузям і виробництвам </w:t>
      </w:r>
      <w:r w:rsidR="00AA77E0" w:rsidRPr="00E10549">
        <w:rPr>
          <w:rFonts w:ascii="Times New Roman CYR" w:hAnsi="Times New Roman CYR" w:cs="Times New Roman CYR"/>
          <w:sz w:val="28"/>
          <w:szCs w:val="28"/>
          <w:lang w:val="uk-UA"/>
        </w:rPr>
        <w:t>(тех</w:t>
      </w:r>
      <w:r w:rsidR="00B02A3A" w:rsidRPr="00E10549">
        <w:rPr>
          <w:rFonts w:ascii="Times New Roman CYR" w:hAnsi="Times New Roman CYR" w:cs="Times New Roman CYR"/>
          <w:sz w:val="28"/>
          <w:szCs w:val="28"/>
          <w:lang w:val="uk-UA"/>
        </w:rPr>
        <w:t>нологіям) приходять нові.</w:t>
      </w:r>
    </w:p>
    <w:p w:rsidR="009100B7" w:rsidRPr="00E10549" w:rsidRDefault="00AA77E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По-третє</w:t>
      </w:r>
      <w:r w:rsidR="00B02A3A" w:rsidRPr="00E10549">
        <w:rPr>
          <w:rFonts w:ascii="Times New Roman CYR" w:hAnsi="Times New Roman CYR" w:cs="Times New Roman CYR"/>
          <w:sz w:val="28"/>
          <w:szCs w:val="28"/>
          <w:lang w:val="uk-UA"/>
        </w:rPr>
        <w:t xml:space="preserve"> </w:t>
      </w:r>
      <w:r w:rsidR="00F86B3C" w:rsidRPr="00E10549">
        <w:rPr>
          <w:rFonts w:ascii="Times New Roman CYR" w:hAnsi="Times New Roman CYR" w:cs="Times New Roman CYR"/>
          <w:sz w:val="28"/>
          <w:szCs w:val="28"/>
          <w:lang w:val="uk-UA"/>
        </w:rPr>
        <w:t>безробіття може тимчасово збільшитися через природні бажання</w:t>
      </w:r>
      <w:r w:rsidRPr="00E10549">
        <w:rPr>
          <w:rFonts w:ascii="Times New Roman CYR" w:hAnsi="Times New Roman CYR" w:cs="Times New Roman CYR"/>
          <w:sz w:val="28"/>
          <w:szCs w:val="28"/>
          <w:lang w:val="uk-UA"/>
        </w:rPr>
        <w:t xml:space="preserve"> людей</w:t>
      </w:r>
      <w:r w:rsidR="00F86B3C"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знайти роботу «до душі»</w:t>
      </w:r>
      <w:r w:rsidR="00F86B3C" w:rsidRPr="00E10549">
        <w:rPr>
          <w:rFonts w:ascii="Times New Roman CYR" w:hAnsi="Times New Roman CYR" w:cs="Times New Roman CYR"/>
          <w:sz w:val="28"/>
          <w:szCs w:val="28"/>
          <w:lang w:val="uk-UA"/>
        </w:rPr>
        <w:t xml:space="preserve"> і з кращими умовами  праці і оплати  (фрикційне </w:t>
      </w:r>
      <w:r w:rsidR="009100B7" w:rsidRPr="00E10549">
        <w:rPr>
          <w:rFonts w:ascii="Times New Roman CYR" w:hAnsi="Times New Roman CYR" w:cs="Times New Roman CYR"/>
          <w:sz w:val="28"/>
          <w:szCs w:val="28"/>
          <w:lang w:val="uk-UA"/>
        </w:rPr>
        <w:t>безробіття).</w:t>
      </w:r>
    </w:p>
    <w:p w:rsidR="009100B7" w:rsidRPr="00E10549" w:rsidRDefault="00AA77E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П</w:t>
      </w:r>
      <w:r w:rsidR="009100B7" w:rsidRPr="00E10549">
        <w:rPr>
          <w:rFonts w:ascii="Times New Roman CYR" w:hAnsi="Times New Roman CYR" w:cs="Times New Roman CYR"/>
          <w:sz w:val="28"/>
          <w:szCs w:val="28"/>
          <w:lang w:val="uk-UA"/>
        </w:rPr>
        <w:t>о-четверте, особливо сильне збільшення рівня</w:t>
      </w:r>
      <w:r w:rsidRPr="00E10549">
        <w:rPr>
          <w:rFonts w:ascii="Times New Roman CYR" w:hAnsi="Times New Roman CYR" w:cs="Times New Roman CYR"/>
          <w:sz w:val="28"/>
          <w:szCs w:val="28"/>
          <w:lang w:val="uk-UA"/>
        </w:rPr>
        <w:t xml:space="preserve"> безробіття</w:t>
      </w:r>
      <w:r w:rsidR="009100B7" w:rsidRPr="00E10549">
        <w:rPr>
          <w:rFonts w:ascii="Times New Roman CYR" w:hAnsi="Times New Roman CYR" w:cs="Times New Roman CYR"/>
          <w:sz w:val="28"/>
          <w:szCs w:val="28"/>
          <w:lang w:val="uk-UA"/>
        </w:rPr>
        <w:t xml:space="preserve"> відбувається в результаті циклічного</w:t>
      </w:r>
      <w:r w:rsidRPr="00E10549">
        <w:rPr>
          <w:rFonts w:ascii="Times New Roman CYR" w:hAnsi="Times New Roman CYR" w:cs="Times New Roman CYR"/>
          <w:sz w:val="28"/>
          <w:szCs w:val="28"/>
          <w:lang w:val="uk-UA"/>
        </w:rPr>
        <w:t xml:space="preserve"> спаду </w:t>
      </w:r>
      <w:r w:rsidR="009100B7" w:rsidRPr="00E10549">
        <w:rPr>
          <w:rFonts w:ascii="Times New Roman CYR" w:hAnsi="Times New Roman CYR" w:cs="Times New Roman CYR"/>
          <w:sz w:val="28"/>
          <w:szCs w:val="28"/>
          <w:lang w:val="uk-UA"/>
        </w:rPr>
        <w:t xml:space="preserve">в економіці (циклічне безробіття). Цей вид безробіття є найбільш небезпечним, </w:t>
      </w:r>
      <w:r w:rsidRPr="00E10549">
        <w:rPr>
          <w:rFonts w:ascii="Times New Roman CYR" w:hAnsi="Times New Roman CYR" w:cs="Times New Roman CYR"/>
          <w:sz w:val="28"/>
          <w:szCs w:val="28"/>
          <w:lang w:val="uk-UA"/>
        </w:rPr>
        <w:t>оскільки</w:t>
      </w:r>
      <w:r w:rsidR="009100B7"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виникає замкнут</w:t>
      </w:r>
      <w:r w:rsidR="009100B7" w:rsidRPr="00E10549">
        <w:rPr>
          <w:rFonts w:ascii="Times New Roman CYR" w:hAnsi="Times New Roman CYR" w:cs="Times New Roman CYR"/>
          <w:sz w:val="28"/>
          <w:szCs w:val="28"/>
          <w:lang w:val="uk-UA"/>
        </w:rPr>
        <w:t xml:space="preserve">ий круг: падіння виробництва - </w:t>
      </w:r>
      <w:r w:rsidRPr="00E10549">
        <w:rPr>
          <w:rFonts w:ascii="Times New Roman CYR" w:hAnsi="Times New Roman CYR" w:cs="Times New Roman CYR"/>
          <w:sz w:val="28"/>
          <w:szCs w:val="28"/>
          <w:lang w:val="uk-UA"/>
        </w:rPr>
        <w:t>безр</w:t>
      </w:r>
      <w:r w:rsidR="009100B7" w:rsidRPr="00E10549">
        <w:rPr>
          <w:rFonts w:ascii="Times New Roman CYR" w:hAnsi="Times New Roman CYR" w:cs="Times New Roman CYR"/>
          <w:sz w:val="28"/>
          <w:szCs w:val="28"/>
          <w:lang w:val="uk-UA"/>
        </w:rPr>
        <w:t xml:space="preserve">обіття – </w:t>
      </w:r>
      <w:r w:rsidRPr="00E10549">
        <w:rPr>
          <w:rFonts w:ascii="Times New Roman CYR" w:hAnsi="Times New Roman CYR" w:cs="Times New Roman CYR"/>
          <w:sz w:val="28"/>
          <w:szCs w:val="28"/>
          <w:lang w:val="uk-UA"/>
        </w:rPr>
        <w:t>зменшення</w:t>
      </w:r>
      <w:r w:rsidR="009100B7"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загального рівня доходів</w:t>
      </w:r>
      <w:r w:rsidR="009100B7" w:rsidRPr="00E10549">
        <w:rPr>
          <w:rFonts w:ascii="Times New Roman CYR" w:hAnsi="Times New Roman CYR" w:cs="Times New Roman CYR"/>
          <w:sz w:val="28"/>
          <w:szCs w:val="28"/>
          <w:lang w:val="uk-UA"/>
        </w:rPr>
        <w:t xml:space="preserve"> - зниження сукупного попиту - падіння</w:t>
      </w:r>
      <w:r w:rsidRPr="00E10549">
        <w:rPr>
          <w:rFonts w:ascii="Times New Roman CYR" w:hAnsi="Times New Roman CYR" w:cs="Times New Roman CYR"/>
          <w:sz w:val="28"/>
          <w:szCs w:val="28"/>
          <w:lang w:val="uk-UA"/>
        </w:rPr>
        <w:t xml:space="preserve"> виробництва</w:t>
      </w:r>
      <w:r w:rsidR="009100B7" w:rsidRPr="00E10549">
        <w:rPr>
          <w:rFonts w:ascii="Times New Roman CYR" w:hAnsi="Times New Roman CYR" w:cs="Times New Roman CYR"/>
          <w:sz w:val="28"/>
          <w:szCs w:val="28"/>
          <w:lang w:val="uk-UA"/>
        </w:rPr>
        <w:t xml:space="preserve"> - безробіття і т.д.</w:t>
      </w:r>
    </w:p>
    <w:p w:rsidR="00AA77E0" w:rsidRPr="00E10549" w:rsidRDefault="009100B7"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По-п'яте, в деяких випадках генератором </w:t>
      </w:r>
      <w:r w:rsidR="00AA77E0" w:rsidRPr="00E10549">
        <w:rPr>
          <w:rFonts w:ascii="Times New Roman CYR" w:hAnsi="Times New Roman CYR" w:cs="Times New Roman CYR"/>
          <w:sz w:val="28"/>
          <w:szCs w:val="28"/>
          <w:lang w:val="uk-UA"/>
        </w:rPr>
        <w:t>безробіття</w:t>
      </w:r>
      <w:r w:rsidRPr="00E10549">
        <w:rPr>
          <w:rFonts w:ascii="Times New Roman CYR" w:hAnsi="Times New Roman CYR" w:cs="Times New Roman CYR"/>
          <w:sz w:val="28"/>
          <w:szCs w:val="28"/>
          <w:lang w:val="uk-UA"/>
        </w:rPr>
        <w:t xml:space="preserve"> </w:t>
      </w:r>
      <w:r w:rsidR="00AA77E0" w:rsidRPr="00E10549">
        <w:rPr>
          <w:rFonts w:ascii="Times New Roman CYR" w:hAnsi="Times New Roman CYR" w:cs="Times New Roman CYR"/>
          <w:sz w:val="28"/>
          <w:szCs w:val="28"/>
          <w:lang w:val="uk-UA"/>
        </w:rPr>
        <w:t>м</w:t>
      </w:r>
      <w:r w:rsidRPr="00E10549">
        <w:rPr>
          <w:rFonts w:ascii="Times New Roman CYR" w:hAnsi="Times New Roman CYR" w:cs="Times New Roman CYR"/>
          <w:sz w:val="28"/>
          <w:szCs w:val="28"/>
          <w:lang w:val="uk-UA"/>
        </w:rPr>
        <w:t>оже стати активне втручання держави і профспілок у</w:t>
      </w:r>
      <w:r w:rsidR="00AA77E0" w:rsidRPr="00E10549">
        <w:rPr>
          <w:rFonts w:ascii="Times New Roman CYR" w:hAnsi="Times New Roman CYR" w:cs="Times New Roman CYR"/>
          <w:sz w:val="28"/>
          <w:szCs w:val="28"/>
          <w:lang w:val="uk-UA"/>
        </w:rPr>
        <w:t xml:space="preserve"> відносини</w:t>
      </w:r>
      <w:r w:rsidRPr="00E10549">
        <w:rPr>
          <w:rFonts w:ascii="Times New Roman CYR" w:hAnsi="Times New Roman CYR" w:cs="Times New Roman CYR"/>
          <w:sz w:val="28"/>
          <w:szCs w:val="28"/>
          <w:lang w:val="uk-UA"/>
        </w:rPr>
        <w:t xml:space="preserve"> між найнятим</w:t>
      </w:r>
      <w:r w:rsidR="00AA77E0" w:rsidRPr="00E10549">
        <w:rPr>
          <w:rFonts w:ascii="Times New Roman CYR" w:hAnsi="Times New Roman CYR" w:cs="Times New Roman CYR"/>
          <w:sz w:val="28"/>
          <w:szCs w:val="28"/>
          <w:lang w:val="uk-UA"/>
        </w:rPr>
        <w:t xml:space="preserve"> ро</w:t>
      </w:r>
      <w:r w:rsidRPr="00E10549">
        <w:rPr>
          <w:rFonts w:ascii="Times New Roman CYR" w:hAnsi="Times New Roman CYR" w:cs="Times New Roman CYR"/>
          <w:sz w:val="28"/>
          <w:szCs w:val="28"/>
          <w:lang w:val="uk-UA"/>
        </w:rPr>
        <w:t xml:space="preserve">бітником і </w:t>
      </w:r>
      <w:r w:rsidR="00AA77E0" w:rsidRPr="00E10549">
        <w:rPr>
          <w:rFonts w:ascii="Times New Roman CYR" w:hAnsi="Times New Roman CYR" w:cs="Times New Roman CYR"/>
          <w:sz w:val="28"/>
          <w:szCs w:val="28"/>
          <w:lang w:val="uk-UA"/>
        </w:rPr>
        <w:t xml:space="preserve">працедавцем, що </w:t>
      </w:r>
      <w:r w:rsidRPr="00E10549">
        <w:rPr>
          <w:rFonts w:ascii="Times New Roman CYR" w:hAnsi="Times New Roman CYR" w:cs="Times New Roman CYR"/>
          <w:sz w:val="28"/>
          <w:szCs w:val="28"/>
          <w:lang w:val="uk-UA"/>
        </w:rPr>
        <w:t xml:space="preserve">приводить </w:t>
      </w:r>
      <w:r w:rsidR="00AA77E0" w:rsidRPr="00E10549">
        <w:rPr>
          <w:rFonts w:ascii="Times New Roman CYR" w:hAnsi="Times New Roman CYR" w:cs="Times New Roman CYR"/>
          <w:sz w:val="28"/>
          <w:szCs w:val="28"/>
          <w:lang w:val="uk-UA"/>
        </w:rPr>
        <w:t>до ринкової</w:t>
      </w:r>
      <w:r w:rsidRPr="00E10549">
        <w:rPr>
          <w:rFonts w:ascii="Times New Roman CYR" w:hAnsi="Times New Roman CYR" w:cs="Times New Roman CYR"/>
          <w:sz w:val="28"/>
          <w:szCs w:val="28"/>
          <w:lang w:val="uk-UA"/>
        </w:rPr>
        <w:t xml:space="preserve"> </w:t>
      </w:r>
      <w:r w:rsidR="00AA77E0" w:rsidRPr="00E10549">
        <w:rPr>
          <w:rFonts w:ascii="Times New Roman CYR" w:hAnsi="Times New Roman CYR" w:cs="Times New Roman CYR"/>
          <w:sz w:val="28"/>
          <w:szCs w:val="28"/>
          <w:lang w:val="uk-UA"/>
        </w:rPr>
        <w:t>негнучко</w:t>
      </w:r>
      <w:r w:rsidRPr="00E10549">
        <w:rPr>
          <w:rFonts w:ascii="Times New Roman CYR" w:hAnsi="Times New Roman CYR" w:cs="Times New Roman CYR"/>
          <w:sz w:val="28"/>
          <w:szCs w:val="28"/>
          <w:lang w:val="uk-UA"/>
        </w:rPr>
        <w:t>сті заробітної плати і примушує</w:t>
      </w:r>
      <w:r w:rsidR="00AA77E0" w:rsidRPr="00E10549">
        <w:rPr>
          <w:rFonts w:ascii="Times New Roman CYR" w:hAnsi="Times New Roman CYR" w:cs="Times New Roman CYR"/>
          <w:sz w:val="28"/>
          <w:szCs w:val="28"/>
          <w:lang w:val="uk-UA"/>
        </w:rPr>
        <w:t xml:space="preserve"> підприємців вирішувати проблему</w:t>
      </w:r>
      <w:r w:rsidRPr="00E10549">
        <w:rPr>
          <w:rFonts w:ascii="Times New Roman CYR" w:hAnsi="Times New Roman CYR" w:cs="Times New Roman CYR"/>
          <w:sz w:val="28"/>
          <w:szCs w:val="28"/>
          <w:lang w:val="uk-UA"/>
        </w:rPr>
        <w:t xml:space="preserve"> </w:t>
      </w:r>
      <w:r w:rsidR="00AA77E0" w:rsidRPr="00E10549">
        <w:rPr>
          <w:rFonts w:ascii="Times New Roman CYR" w:hAnsi="Times New Roman CYR" w:cs="Times New Roman CYR"/>
          <w:sz w:val="28"/>
          <w:szCs w:val="28"/>
          <w:lang w:val="uk-UA"/>
        </w:rPr>
        <w:t>досягнення максимального прибутку шляхом скорочення зайнятості.</w:t>
      </w:r>
    </w:p>
    <w:p w:rsidR="00CB7CD0" w:rsidRPr="00E10549" w:rsidRDefault="00AA77E0"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Всі ці причини безробіття </w:t>
      </w:r>
      <w:r w:rsidR="009100B7" w:rsidRPr="00E10549">
        <w:rPr>
          <w:rFonts w:ascii="Times New Roman CYR" w:hAnsi="Times New Roman CYR" w:cs="Times New Roman CYR"/>
          <w:sz w:val="28"/>
          <w:szCs w:val="28"/>
          <w:lang w:val="uk-UA"/>
        </w:rPr>
        <w:t xml:space="preserve">є </w:t>
      </w:r>
      <w:r w:rsidRPr="00E10549">
        <w:rPr>
          <w:rFonts w:ascii="Times New Roman CYR" w:hAnsi="Times New Roman CYR" w:cs="Times New Roman CYR"/>
          <w:sz w:val="28"/>
          <w:szCs w:val="28"/>
          <w:lang w:val="uk-UA"/>
        </w:rPr>
        <w:t>скоріше чинниками</w:t>
      </w:r>
      <w:r w:rsidR="009100B7" w:rsidRPr="00E10549">
        <w:rPr>
          <w:rFonts w:ascii="Times New Roman CYR" w:hAnsi="Times New Roman CYR" w:cs="Times New Roman CYR"/>
          <w:sz w:val="28"/>
          <w:szCs w:val="28"/>
          <w:lang w:val="uk-UA"/>
        </w:rPr>
        <w:t xml:space="preserve"> що впливають на розмір і динаміку </w:t>
      </w:r>
      <w:r w:rsidRPr="00E10549">
        <w:rPr>
          <w:rFonts w:ascii="Times New Roman CYR" w:hAnsi="Times New Roman CYR" w:cs="Times New Roman CYR"/>
          <w:sz w:val="28"/>
          <w:szCs w:val="28"/>
          <w:lang w:val="uk-UA"/>
        </w:rPr>
        <w:t>б</w:t>
      </w:r>
      <w:r w:rsidR="009100B7" w:rsidRPr="00E10549">
        <w:rPr>
          <w:rFonts w:ascii="Times New Roman CYR" w:hAnsi="Times New Roman CYR" w:cs="Times New Roman CYR"/>
          <w:sz w:val="28"/>
          <w:szCs w:val="28"/>
          <w:lang w:val="uk-UA"/>
        </w:rPr>
        <w:t xml:space="preserve">езробіття. Основними </w:t>
      </w:r>
      <w:r w:rsidRPr="00E10549">
        <w:rPr>
          <w:rFonts w:ascii="Times New Roman CYR" w:hAnsi="Times New Roman CYR" w:cs="Times New Roman CYR"/>
          <w:sz w:val="28"/>
          <w:szCs w:val="28"/>
          <w:lang w:val="uk-UA"/>
        </w:rPr>
        <w:t>джерелами</w:t>
      </w:r>
      <w:r w:rsidR="009100B7"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безробіття є не ринкові  пропорції і умови, що складаються на</w:t>
      </w:r>
      <w:r w:rsidR="009100B7" w:rsidRPr="00E10549">
        <w:rPr>
          <w:rFonts w:ascii="Times New Roman CYR" w:hAnsi="Times New Roman CYR" w:cs="Times New Roman CYR"/>
          <w:sz w:val="28"/>
          <w:szCs w:val="28"/>
          <w:lang w:val="uk-UA"/>
        </w:rPr>
        <w:t xml:space="preserve"> ринку праці </w:t>
      </w:r>
      <w:r w:rsidRPr="00E10549">
        <w:rPr>
          <w:rFonts w:ascii="Times New Roman CYR" w:hAnsi="Times New Roman CYR" w:cs="Times New Roman CYR"/>
          <w:sz w:val="28"/>
          <w:szCs w:val="28"/>
          <w:lang w:val="uk-UA"/>
        </w:rPr>
        <w:t>оскільки ринок праці лише відображає ті, що існують в даний момент</w:t>
      </w:r>
      <w:r w:rsidR="009100B7"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пропорції між попитом і пропозицією робочої сили, але безпосереднього</w:t>
      </w:r>
      <w:r w:rsidR="009100B7"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участі в їх формуванні не б</w:t>
      </w:r>
      <w:r w:rsidR="009100B7" w:rsidRPr="00E10549">
        <w:rPr>
          <w:rFonts w:ascii="Times New Roman CYR" w:hAnsi="Times New Roman CYR" w:cs="Times New Roman CYR"/>
          <w:sz w:val="28"/>
          <w:szCs w:val="28"/>
          <w:lang w:val="uk-UA"/>
        </w:rPr>
        <w:t xml:space="preserve">ере. Ці пропорції залежать від </w:t>
      </w:r>
      <w:r w:rsidRPr="00E10549">
        <w:rPr>
          <w:rFonts w:ascii="Times New Roman CYR" w:hAnsi="Times New Roman CYR" w:cs="Times New Roman CYR"/>
          <w:sz w:val="28"/>
          <w:szCs w:val="28"/>
          <w:lang w:val="uk-UA"/>
        </w:rPr>
        <w:t>процесів</w:t>
      </w:r>
      <w:r w:rsidR="009100B7"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що знаходяться за межами ринку праці. Ринок лише виявляє їх, проявляє</w:t>
      </w:r>
      <w:r w:rsidR="009100B7" w:rsidRPr="00E10549">
        <w:rPr>
          <w:rFonts w:ascii="Times New Roman CYR" w:hAnsi="Times New Roman CYR" w:cs="Times New Roman CYR"/>
          <w:sz w:val="28"/>
          <w:szCs w:val="28"/>
          <w:lang w:val="uk-UA"/>
        </w:rPr>
        <w:t xml:space="preserve"> безробіття, робить його видимим</w:t>
      </w:r>
      <w:r w:rsidRPr="00E10549">
        <w:rPr>
          <w:rFonts w:ascii="Times New Roman CYR" w:hAnsi="Times New Roman CYR" w:cs="Times New Roman CYR"/>
          <w:sz w:val="28"/>
          <w:szCs w:val="28"/>
          <w:lang w:val="uk-UA"/>
        </w:rPr>
        <w:t xml:space="preserve"> для суспільства.</w:t>
      </w:r>
    </w:p>
    <w:p w:rsidR="001F5196" w:rsidRPr="00E10549" w:rsidRDefault="001F519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Безробіття спричиняє за собою серйозні економічні і соціальні витрати. Один з головних негативних наслідків безробіття - неробочий стан працездатних громадян і , відповідно, випущена продукція. Якщо економіка </w:t>
      </w:r>
      <w:r w:rsidR="00282B47" w:rsidRPr="00E10549">
        <w:rPr>
          <w:rFonts w:ascii="Times New Roman CYR" w:hAnsi="Times New Roman CYR" w:cs="Times New Roman CYR"/>
          <w:sz w:val="28"/>
          <w:szCs w:val="28"/>
          <w:lang w:val="uk-UA"/>
        </w:rPr>
        <w:t>не в змозі задовольнити потреби</w:t>
      </w:r>
      <w:r w:rsidRPr="00E10549">
        <w:rPr>
          <w:rFonts w:ascii="Times New Roman CYR" w:hAnsi="Times New Roman CYR" w:cs="Times New Roman CYR"/>
          <w:sz w:val="28"/>
          <w:szCs w:val="28"/>
          <w:lang w:val="uk-UA"/>
        </w:rPr>
        <w:t xml:space="preserve"> в</w:t>
      </w:r>
      <w:r w:rsidR="00282B47" w:rsidRPr="00E10549">
        <w:rPr>
          <w:rFonts w:ascii="Times New Roman CYR" w:hAnsi="Times New Roman CYR" w:cs="Times New Roman CYR"/>
          <w:sz w:val="28"/>
          <w:szCs w:val="28"/>
          <w:lang w:val="uk-UA"/>
        </w:rPr>
        <w:t xml:space="preserve"> робочих </w:t>
      </w:r>
      <w:r w:rsidRPr="00E10549">
        <w:rPr>
          <w:rFonts w:ascii="Times New Roman CYR" w:hAnsi="Times New Roman CYR" w:cs="Times New Roman CYR"/>
          <w:sz w:val="28"/>
          <w:szCs w:val="28"/>
          <w:lang w:val="uk-UA"/>
        </w:rPr>
        <w:t>місцях для всіх, хто хоче і може працювати, хто шукає робот</w:t>
      </w:r>
      <w:r w:rsidR="00282B47" w:rsidRPr="00E10549">
        <w:rPr>
          <w:rFonts w:ascii="Times New Roman CYR" w:hAnsi="Times New Roman CYR" w:cs="Times New Roman CYR"/>
          <w:sz w:val="28"/>
          <w:szCs w:val="28"/>
          <w:lang w:val="uk-UA"/>
        </w:rPr>
        <w:t xml:space="preserve">у і готовий приступити до неї, то втрачається  </w:t>
      </w:r>
      <w:r w:rsidR="00282B47" w:rsidRPr="00E10549">
        <w:rPr>
          <w:rFonts w:ascii="Times New Roman CYR" w:hAnsi="Times New Roman CYR" w:cs="Times New Roman CYR"/>
          <w:sz w:val="28"/>
          <w:szCs w:val="28"/>
          <w:lang w:val="uk-UA"/>
        </w:rPr>
        <w:lastRenderedPageBreak/>
        <w:t>потенційна можливість виробництва товарів і</w:t>
      </w:r>
      <w:r w:rsidRPr="00E10549">
        <w:rPr>
          <w:rFonts w:ascii="Times New Roman CYR" w:hAnsi="Times New Roman CYR" w:cs="Times New Roman CYR"/>
          <w:sz w:val="28"/>
          <w:szCs w:val="28"/>
          <w:lang w:val="uk-UA"/>
        </w:rPr>
        <w:t xml:space="preserve"> послуг. Отже, безробіття заважає суспільству розвиватися і </w:t>
      </w:r>
      <w:r w:rsidR="00282B47" w:rsidRPr="00E10549">
        <w:rPr>
          <w:rFonts w:ascii="Times New Roman CYR" w:hAnsi="Times New Roman CYR" w:cs="Times New Roman CYR"/>
          <w:sz w:val="28"/>
          <w:szCs w:val="28"/>
          <w:lang w:val="uk-UA"/>
        </w:rPr>
        <w:t xml:space="preserve">рухатися вперед з урахуванням своїх потенційних можливостей. Зрештою це розглядається як зниження </w:t>
      </w:r>
      <w:r w:rsidR="008903E3" w:rsidRPr="00E10549">
        <w:rPr>
          <w:rFonts w:ascii="Times New Roman CYR" w:hAnsi="Times New Roman CYR" w:cs="Times New Roman CYR"/>
          <w:sz w:val="28"/>
          <w:szCs w:val="28"/>
          <w:lang w:val="uk-UA"/>
        </w:rPr>
        <w:t xml:space="preserve">темпів економічного зростання, </w:t>
      </w:r>
      <w:r w:rsidRPr="00E10549">
        <w:rPr>
          <w:rFonts w:ascii="Times New Roman CYR" w:hAnsi="Times New Roman CYR" w:cs="Times New Roman CYR"/>
          <w:sz w:val="28"/>
          <w:szCs w:val="28"/>
          <w:lang w:val="uk-UA"/>
        </w:rPr>
        <w:t xml:space="preserve">відставання об'ємів </w:t>
      </w:r>
      <w:r w:rsidR="008903E3" w:rsidRPr="00E10549">
        <w:rPr>
          <w:rFonts w:ascii="Times New Roman CYR" w:hAnsi="Times New Roman CYR" w:cs="Times New Roman CYR"/>
          <w:sz w:val="28"/>
          <w:szCs w:val="28"/>
          <w:lang w:val="uk-UA"/>
        </w:rPr>
        <w:t xml:space="preserve">збільшення валового національного </w:t>
      </w:r>
      <w:r w:rsidRPr="00E10549">
        <w:rPr>
          <w:rFonts w:ascii="Times New Roman CYR" w:hAnsi="Times New Roman CYR" w:cs="Times New Roman CYR"/>
          <w:sz w:val="28"/>
          <w:szCs w:val="28"/>
          <w:lang w:val="uk-UA"/>
        </w:rPr>
        <w:t>продукт</w:t>
      </w:r>
      <w:r w:rsidR="008903E3" w:rsidRPr="00E10549">
        <w:rPr>
          <w:rFonts w:ascii="Times New Roman CYR" w:hAnsi="Times New Roman CYR" w:cs="Times New Roman CYR"/>
          <w:sz w:val="28"/>
          <w:szCs w:val="28"/>
          <w:lang w:val="uk-UA"/>
        </w:rPr>
        <w:t>у. Недовикористання виробничих можливостей  суспільства піддається прогнозуванню.</w:t>
      </w:r>
      <w:r w:rsidRPr="00E10549">
        <w:rPr>
          <w:rFonts w:ascii="Times New Roman CYR" w:hAnsi="Times New Roman CYR" w:cs="Times New Roman CYR"/>
          <w:sz w:val="28"/>
          <w:szCs w:val="28"/>
          <w:lang w:val="uk-UA"/>
        </w:rPr>
        <w:t xml:space="preserve"> Так, деякі економісти вважають, що перевищення на 1 відсоток</w:t>
      </w:r>
      <w:r w:rsidR="008903E3" w:rsidRPr="00E10549">
        <w:rPr>
          <w:rFonts w:ascii="Times New Roman CYR" w:hAnsi="Times New Roman CYR" w:cs="Times New Roman CYR"/>
          <w:sz w:val="28"/>
          <w:szCs w:val="28"/>
          <w:lang w:val="uk-UA"/>
        </w:rPr>
        <w:t xml:space="preserve"> зайнятості веде до відставання реального об'єму валового національного продукту на </w:t>
      </w:r>
      <w:r w:rsidRPr="00E10549">
        <w:rPr>
          <w:rFonts w:ascii="Times New Roman CYR" w:hAnsi="Times New Roman CYR" w:cs="Times New Roman CYR"/>
          <w:sz w:val="28"/>
          <w:szCs w:val="28"/>
          <w:lang w:val="uk-UA"/>
        </w:rPr>
        <w:t>2,5 відсотків від потенційного ВНП.</w:t>
      </w:r>
    </w:p>
    <w:p w:rsidR="001F5196" w:rsidRPr="00E10549" w:rsidRDefault="001F519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Крім чисто економічних витрат, не можна скидати  з  рахунків  і значні соціальні і мо</w:t>
      </w:r>
      <w:r w:rsidR="008903E3" w:rsidRPr="00E10549">
        <w:rPr>
          <w:rFonts w:ascii="Times New Roman CYR" w:hAnsi="Times New Roman CYR" w:cs="Times New Roman CYR"/>
          <w:sz w:val="28"/>
          <w:szCs w:val="28"/>
          <w:lang w:val="uk-UA"/>
        </w:rPr>
        <w:t xml:space="preserve">ральні наслідки безробіття, її </w:t>
      </w:r>
      <w:r w:rsidRPr="00E10549">
        <w:rPr>
          <w:rFonts w:ascii="Times New Roman CYR" w:hAnsi="Times New Roman CYR" w:cs="Times New Roman CYR"/>
          <w:sz w:val="28"/>
          <w:szCs w:val="28"/>
          <w:lang w:val="uk-UA"/>
        </w:rPr>
        <w:t>негативний вплив на суспільні цінності і життєві  інтереси громадян.</w:t>
      </w:r>
      <w:r w:rsidR="006E13D1">
        <w:rPr>
          <w:rFonts w:ascii="Times New Roman CYR" w:hAnsi="Times New Roman CYR" w:cs="Times New Roman CYR"/>
          <w:sz w:val="28"/>
          <w:szCs w:val="28"/>
          <w:lang w:val="uk-UA"/>
        </w:rPr>
        <w:t xml:space="preserve"> Безробіття, яким би рівнем воно</w:t>
      </w:r>
      <w:r w:rsidRPr="00E10549">
        <w:rPr>
          <w:rFonts w:ascii="Times New Roman CYR" w:hAnsi="Times New Roman CYR" w:cs="Times New Roman CYR"/>
          <w:sz w:val="28"/>
          <w:szCs w:val="28"/>
          <w:lang w:val="uk-UA"/>
        </w:rPr>
        <w:t xml:space="preserve"> не вимірювалася, ц</w:t>
      </w:r>
      <w:r w:rsidR="008903E3" w:rsidRPr="00E10549">
        <w:rPr>
          <w:rFonts w:ascii="Times New Roman CYR" w:hAnsi="Times New Roman CYR" w:cs="Times New Roman CYR"/>
          <w:sz w:val="28"/>
          <w:szCs w:val="28"/>
          <w:lang w:val="uk-UA"/>
        </w:rPr>
        <w:t xml:space="preserve">е завжди  трагедія для тих, хто не має роботи і не може отримати законне джерело існування. Більш того, </w:t>
      </w:r>
      <w:r w:rsidR="006E13D1">
        <w:rPr>
          <w:rFonts w:ascii="Times New Roman CYR" w:hAnsi="Times New Roman CYR" w:cs="Times New Roman CYR"/>
          <w:sz w:val="28"/>
          <w:szCs w:val="28"/>
          <w:lang w:val="uk-UA"/>
        </w:rPr>
        <w:t>його</w:t>
      </w:r>
      <w:r w:rsidR="008903E3" w:rsidRPr="00E10549">
        <w:rPr>
          <w:rFonts w:ascii="Times New Roman CYR" w:hAnsi="Times New Roman CYR" w:cs="Times New Roman CYR"/>
          <w:sz w:val="28"/>
          <w:szCs w:val="28"/>
          <w:lang w:val="uk-UA"/>
        </w:rPr>
        <w:t xml:space="preserve"> наслідки виходять </w:t>
      </w:r>
      <w:r w:rsidRPr="00E10549">
        <w:rPr>
          <w:rFonts w:ascii="Times New Roman CYR" w:hAnsi="Times New Roman CYR" w:cs="Times New Roman CYR"/>
          <w:sz w:val="28"/>
          <w:szCs w:val="28"/>
          <w:lang w:val="uk-UA"/>
        </w:rPr>
        <w:t>д</w:t>
      </w:r>
      <w:r w:rsidR="008903E3" w:rsidRPr="00E10549">
        <w:rPr>
          <w:rFonts w:ascii="Times New Roman CYR" w:hAnsi="Times New Roman CYR" w:cs="Times New Roman CYR"/>
          <w:sz w:val="28"/>
          <w:szCs w:val="28"/>
          <w:lang w:val="uk-UA"/>
        </w:rPr>
        <w:t>алеко   за рамки матеріального достатку.</w:t>
      </w:r>
      <w:r w:rsidRPr="00E10549">
        <w:rPr>
          <w:rFonts w:ascii="Times New Roman CYR" w:hAnsi="Times New Roman CYR" w:cs="Times New Roman CYR"/>
          <w:sz w:val="28"/>
          <w:szCs w:val="28"/>
          <w:lang w:val="uk-UA"/>
        </w:rPr>
        <w:t xml:space="preserve"> Т</w:t>
      </w:r>
      <w:r w:rsidR="008903E3" w:rsidRPr="00E10549">
        <w:rPr>
          <w:rFonts w:ascii="Times New Roman CYR" w:hAnsi="Times New Roman CYR" w:cs="Times New Roman CYR"/>
          <w:sz w:val="28"/>
          <w:szCs w:val="28"/>
          <w:lang w:val="uk-UA"/>
        </w:rPr>
        <w:t>ривала бездіяльність веде до втрати кваліфікації, що остаточно вбиває надію знайти роботу за фахом.</w:t>
      </w:r>
    </w:p>
    <w:p w:rsidR="001F5196" w:rsidRPr="00E10549" w:rsidRDefault="001F519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Серед емоційних наслідків безробіття називає низьку самооцінку, депресію, самогубство і необхідність психіатричного лікування в стаціонарі. Серед медичних проблем - порушення здоров'я, викликане стресами (зокрема, хвороби серця і нирок, алкоголізм і цироз печінки). Стреси, викликані безробіттям, можуть скоротити тривалість життя і, отже, підвищити рівень смертності.</w:t>
      </w:r>
    </w:p>
    <w:p w:rsidR="001F5196" w:rsidRPr="00E10549" w:rsidRDefault="001F519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Існує зв'язок між погіршенням відносин в сім'ї (порушенням функціонування сім'ї) і дитячою смертністю, жорстким поводженням з дітьми, розлученням, конфліктами між батьками і дітьми, необхідністю передачі дітей на опікунство. У дітей в сім'ях безробітних частіше, ніж в сім'ях тих, що працюють, зустрічаються відхилення в поведінці, порушенні роботи шлунково-кишкового тракту і безсоння. У дружини безробітного спостерігаються ті ж психосоматичні симптоми, що і у нього самого. </w:t>
      </w:r>
      <w:r w:rsidRPr="00E10549">
        <w:rPr>
          <w:rFonts w:ascii="Times New Roman CYR" w:hAnsi="Times New Roman CYR" w:cs="Times New Roman CYR"/>
          <w:sz w:val="28"/>
          <w:szCs w:val="28"/>
          <w:lang w:val="uk-UA"/>
        </w:rPr>
        <w:lastRenderedPageBreak/>
        <w:t xml:space="preserve">Ймовірно, безробіття надає негативну дію на всіх, кого </w:t>
      </w:r>
      <w:r w:rsidR="008903E3" w:rsidRPr="00E10549">
        <w:rPr>
          <w:rFonts w:ascii="Times New Roman CYR" w:hAnsi="Times New Roman CYR" w:cs="Times New Roman CYR"/>
          <w:sz w:val="28"/>
          <w:szCs w:val="28"/>
          <w:lang w:val="uk-UA"/>
        </w:rPr>
        <w:t>вона прямо або побічно зачіпає.</w:t>
      </w:r>
    </w:p>
    <w:p w:rsidR="001F5196" w:rsidRPr="00E10549" w:rsidRDefault="001F519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Учені виявили безперечний зв'язок між безробіттям і вбивствами, насильством і тюремним висновком. Вивчення справ правопорушень показує, що до 70% увязнених у момент арешту не мали роботи, що рецидивізм можна пояснити відсутністю роботи. Вплив безробіття на фінансове положення незаперечно. Працівникам і їх сім'ям часто доводиться жити на заощадження, продавати речі і мириться з нижчим рівнем життя. Комусь доводиться відмовлятися від будинку, автомобіля, оголошувати про банкрутство і навіть жити на посіб</w:t>
      </w:r>
      <w:r w:rsidR="008903E3" w:rsidRPr="00E10549">
        <w:rPr>
          <w:rFonts w:ascii="Times New Roman CYR" w:hAnsi="Times New Roman CYR" w:cs="Times New Roman CYR"/>
          <w:sz w:val="28"/>
          <w:szCs w:val="28"/>
          <w:lang w:val="uk-UA"/>
        </w:rPr>
        <w:t>ник з соціального забезпечення.</w:t>
      </w:r>
    </w:p>
    <w:p w:rsidR="001F5196" w:rsidRPr="00E10549" w:rsidRDefault="001F519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Мало відомо про “поріг терпимості”, коли члени сім'ї безробітного ще зберігають здатність піклуватися один про одного. Є підстави вважати, що стрес, пов'язаний з безробіттям, знижує таку здатність, внаслідок чого підлітки частіше збігають з будинку. Не дивлячись на зусилля соціальних працівників привернути увагу безробітних до свого тяжкого положення як до політичної проблеми, багато безробітних не схильні до політичної активності. Причина криється в боязні йти врозріз із загальноприйнятими нормами поведінки, побоюванням поставити під загрозу свої шанси знову знайти роботу.</w:t>
      </w:r>
    </w:p>
    <w:p w:rsidR="001F5196" w:rsidRPr="00E10549" w:rsidRDefault="001F519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Дослідники, на жаль, ще не встановили повний перелік труднощів, які пов'язані з пошуком роботи, і тих складнощів отримання нової роботи, які існують в суспільстві, що не забезпечує загальну зайнятість. Про робочі місця, не заявлені на ринку праці, набагато легше дізнатися тим, хто має роботу, чим безробітним. Інформація про те, як шукати роботу, що надається на курсах по навчанню пошуку роботи, можливо, досягає мети, укріплюючи у людей надію на отримання нової роботи. Тому останніми роками створюються спеціальні</w:t>
      </w:r>
      <w:r w:rsidR="003D6F69" w:rsidRPr="00E10549">
        <w:rPr>
          <w:rFonts w:ascii="Times New Roman CYR" w:hAnsi="Times New Roman CYR" w:cs="Times New Roman CYR"/>
          <w:sz w:val="28"/>
          <w:szCs w:val="28"/>
          <w:lang w:val="uk-UA"/>
        </w:rPr>
        <w:t xml:space="preserve"> курси в допомогу безробітним. </w:t>
      </w:r>
      <w:r w:rsidRPr="00E10549">
        <w:rPr>
          <w:rFonts w:ascii="Times New Roman CYR" w:hAnsi="Times New Roman CYR" w:cs="Times New Roman CYR"/>
          <w:sz w:val="28"/>
          <w:szCs w:val="28"/>
          <w:lang w:val="uk-UA"/>
        </w:rPr>
        <w:t xml:space="preserve">Працівники, що уникнули звільнення, також випробовують стрес, і надмірні психологічні навантаження, що переживаються тими, хто зберігає роботу, можуть </w:t>
      </w:r>
      <w:r w:rsidRPr="00E10549">
        <w:rPr>
          <w:rFonts w:ascii="Times New Roman CYR" w:hAnsi="Times New Roman CYR" w:cs="Times New Roman CYR"/>
          <w:sz w:val="28"/>
          <w:szCs w:val="28"/>
          <w:lang w:val="uk-UA"/>
        </w:rPr>
        <w:lastRenderedPageBreak/>
        <w:t>опинитися навіть сильніше, ніж стреси, що випробовуються в перш</w:t>
      </w:r>
      <w:r w:rsidR="003D6F69" w:rsidRPr="00E10549">
        <w:rPr>
          <w:rFonts w:ascii="Times New Roman CYR" w:hAnsi="Times New Roman CYR" w:cs="Times New Roman CYR"/>
          <w:sz w:val="28"/>
          <w:szCs w:val="28"/>
          <w:lang w:val="uk-UA"/>
        </w:rPr>
        <w:t>ий період тими, хто її втратив.</w:t>
      </w:r>
    </w:p>
    <w:p w:rsidR="001F5196" w:rsidRPr="00E10549" w:rsidRDefault="001F519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Нарешті, історія переконливо  показує,  що масове безробіття приводить до швидких, іноді дуже бурхливим  с</w:t>
      </w:r>
      <w:r w:rsidR="003D6F69" w:rsidRPr="00E10549">
        <w:rPr>
          <w:rFonts w:ascii="Times New Roman CYR" w:hAnsi="Times New Roman CYR" w:cs="Times New Roman CYR"/>
          <w:sz w:val="28"/>
          <w:szCs w:val="28"/>
          <w:lang w:val="uk-UA"/>
        </w:rPr>
        <w:t>оціальним  і політичним змінам.</w:t>
      </w:r>
    </w:p>
    <w:p w:rsidR="00952244" w:rsidRPr="00E10549" w:rsidRDefault="001F5196" w:rsidP="00310017">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Економічні і соціально-психологічні наслідки безробіття свідчать про те, що це досить небезпечне для суспільства і для особи явище, що вимагає проведення активної політики зайнятості, націленої не тільки на ліквідацію наслідків безробіття, але і на профілактику і попередження її неконтрольованого зростання понад мінімально допустимий рівень.</w:t>
      </w:r>
    </w:p>
    <w:p w:rsidR="00952244" w:rsidRPr="00E10549" w:rsidRDefault="00B350A1" w:rsidP="00110F97">
      <w:pPr>
        <w:spacing w:line="360" w:lineRule="auto"/>
        <w:jc w:val="center"/>
        <w:outlineLvl w:val="0"/>
        <w:rPr>
          <w:rFonts w:ascii="Times New Roman" w:hAnsi="Times New Roman"/>
          <w:b/>
          <w:sz w:val="28"/>
          <w:szCs w:val="28"/>
          <w:lang w:val="uk-UA"/>
        </w:rPr>
      </w:pPr>
      <w:r w:rsidRPr="00E10549">
        <w:rPr>
          <w:rFonts w:ascii="Times New Roman" w:hAnsi="Times New Roman"/>
          <w:b/>
          <w:sz w:val="28"/>
          <w:szCs w:val="28"/>
          <w:lang w:val="uk-UA"/>
        </w:rPr>
        <w:t>1.2</w:t>
      </w:r>
      <w:r w:rsidRPr="00E10549">
        <w:rPr>
          <w:rFonts w:ascii="Times New Roman" w:hAnsi="Times New Roman"/>
          <w:b/>
          <w:sz w:val="28"/>
          <w:szCs w:val="28"/>
          <w:lang w:val="uk-UA"/>
        </w:rPr>
        <w:tab/>
        <w:t>Дослідження організаційної, функціональної та інформаційної структури центру зайнятості</w:t>
      </w:r>
    </w:p>
    <w:p w:rsidR="00952244" w:rsidRPr="00E10549" w:rsidRDefault="00B350A1" w:rsidP="00310017">
      <w:pPr>
        <w:spacing w:line="360" w:lineRule="auto"/>
        <w:ind w:firstLine="708"/>
        <w:jc w:val="both"/>
        <w:rPr>
          <w:rFonts w:ascii="Times New Roman" w:hAnsi="Times New Roman"/>
          <w:sz w:val="28"/>
          <w:szCs w:val="28"/>
          <w:lang w:val="uk-UA" w:eastAsia="uk-UA"/>
        </w:rPr>
      </w:pPr>
      <w:r w:rsidRPr="00310017">
        <w:rPr>
          <w:rFonts w:ascii="Times New Roman CYR" w:hAnsi="Times New Roman CYR" w:cs="Times New Roman CYR"/>
          <w:sz w:val="28"/>
          <w:szCs w:val="28"/>
          <w:lang w:val="uk-UA"/>
        </w:rPr>
        <w:t>Для дослідження</w:t>
      </w:r>
      <w:r w:rsidRPr="00E10549">
        <w:rPr>
          <w:rFonts w:ascii="Times New Roman" w:hAnsi="Times New Roman"/>
          <w:sz w:val="28"/>
          <w:szCs w:val="28"/>
          <w:lang w:val="uk-UA" w:eastAsia="uk-UA"/>
        </w:rPr>
        <w:t xml:space="preserve"> центра зайнятості у</w:t>
      </w:r>
      <w:r w:rsidR="00952244" w:rsidRPr="00E10549">
        <w:rPr>
          <w:rFonts w:ascii="Times New Roman" w:hAnsi="Times New Roman"/>
          <w:sz w:val="28"/>
          <w:szCs w:val="28"/>
          <w:lang w:val="uk-UA" w:eastAsia="uk-UA"/>
        </w:rPr>
        <w:t xml:space="preserve"> даній </w:t>
      </w:r>
      <w:r w:rsidR="00956589">
        <w:rPr>
          <w:rFonts w:ascii="Times New Roman" w:hAnsi="Times New Roman"/>
          <w:sz w:val="28"/>
          <w:szCs w:val="28"/>
          <w:lang w:val="uk-UA" w:eastAsia="uk-UA"/>
        </w:rPr>
        <w:t>магістерскої</w:t>
      </w:r>
      <w:r w:rsidR="00952244" w:rsidRPr="00E10549">
        <w:rPr>
          <w:rFonts w:ascii="Times New Roman" w:hAnsi="Times New Roman"/>
          <w:sz w:val="28"/>
          <w:szCs w:val="28"/>
          <w:lang w:val="uk-UA" w:eastAsia="uk-UA"/>
        </w:rPr>
        <w:t xml:space="preserve"> роботі </w:t>
      </w:r>
      <w:r w:rsidRPr="00E10549">
        <w:rPr>
          <w:rFonts w:ascii="Times New Roman" w:hAnsi="Times New Roman"/>
          <w:sz w:val="28"/>
          <w:szCs w:val="28"/>
          <w:lang w:val="uk-UA" w:eastAsia="uk-UA"/>
        </w:rPr>
        <w:t xml:space="preserve">буде розлядатися </w:t>
      </w:r>
      <w:r w:rsidR="00952244" w:rsidRPr="00E10549">
        <w:rPr>
          <w:rFonts w:ascii="Times New Roman" w:hAnsi="Times New Roman"/>
          <w:sz w:val="28"/>
          <w:szCs w:val="28"/>
          <w:lang w:val="uk-UA" w:eastAsia="uk-UA"/>
        </w:rPr>
        <w:t>Луганський обласний центр зайнятості населення (далі - Центр), що є місцевим органом державної служби зайнятості і підкоряється Державному центру зайнятості Міністерства праці і соціальної політики України, обласній державній адміністрації і Обласній Раді. Центр створено Державним центром зайнятості Міністерства праці і соціальної політики України. Він забезпечує комплексне рішення питань регулювання зайнятості населення, професійної орієнтації, професійного навчання і перенавчання, працевлаштування і соціальної підтримки тимчасово непрацюючих громадян на підвідомчій території [6].</w:t>
      </w:r>
    </w:p>
    <w:p w:rsidR="00952244" w:rsidRPr="00E10549" w:rsidRDefault="00952244" w:rsidP="00310017">
      <w:pPr>
        <w:spacing w:line="360" w:lineRule="auto"/>
        <w:ind w:firstLine="708"/>
        <w:jc w:val="both"/>
        <w:rPr>
          <w:rFonts w:ascii="Times New Roman" w:hAnsi="Times New Roman"/>
          <w:sz w:val="28"/>
          <w:szCs w:val="28"/>
          <w:lang w:val="uk-UA" w:eastAsia="uk-UA"/>
        </w:rPr>
      </w:pPr>
      <w:r w:rsidRPr="00E10549">
        <w:rPr>
          <w:rFonts w:ascii="Times New Roman" w:hAnsi="Times New Roman"/>
          <w:sz w:val="28"/>
          <w:szCs w:val="28"/>
          <w:lang w:val="uk-UA" w:eastAsia="uk-UA"/>
        </w:rPr>
        <w:t xml:space="preserve">Центр в своїй діяльності керується Конституцією України, Законами України, рішеннями Верховної Ради України, указами і розпорядженнями Президента України, декретами, ухвалами і розпорядженнями Кабінету Міністрів України, наказами і розпорядженнями Міністерства праці і соціальної політики України, наказами і розпорядженнями Державного центру зайнятості, рішеннями голови обласної державної адміністрації і </w:t>
      </w:r>
      <w:r w:rsidRPr="00E10549">
        <w:rPr>
          <w:rFonts w:ascii="Times New Roman" w:hAnsi="Times New Roman"/>
          <w:sz w:val="28"/>
          <w:szCs w:val="28"/>
          <w:lang w:val="uk-UA" w:eastAsia="uk-UA"/>
        </w:rPr>
        <w:lastRenderedPageBreak/>
        <w:t>обласної Ради, прийнятими в рамках їх повноважень, Положенням про державну службу, а також Положенням про обласний центр зайнятості [6].</w:t>
      </w:r>
    </w:p>
    <w:p w:rsidR="00952244" w:rsidRPr="00E10549" w:rsidRDefault="00952244" w:rsidP="00310017">
      <w:pPr>
        <w:spacing w:line="360" w:lineRule="auto"/>
        <w:ind w:firstLine="708"/>
        <w:jc w:val="both"/>
        <w:rPr>
          <w:rFonts w:ascii="Times New Roman" w:hAnsi="Times New Roman"/>
          <w:b/>
          <w:bCs/>
          <w:sz w:val="28"/>
          <w:szCs w:val="28"/>
          <w:lang w:val="uk-UA" w:eastAsia="uk-UA"/>
        </w:rPr>
      </w:pPr>
      <w:r w:rsidRPr="00E10549">
        <w:rPr>
          <w:rFonts w:ascii="Times New Roman" w:hAnsi="Times New Roman"/>
          <w:sz w:val="28"/>
          <w:szCs w:val="28"/>
          <w:lang w:val="uk-UA" w:eastAsia="uk-UA"/>
        </w:rPr>
        <w:t>Основні завдання обласного центру зайнятості [6]:</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Реалізація державної політики у сфері зайнятості населення, забезпечення незайнятому населенню відповідних гарантій на території області, аналіз ринку праці.</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Керівництво роботою по формуванню і реалізації державній обласній і територіальних програм зайнятості, а також заходів щодо соціального захисту різних груп населення від безробіття.</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Організація і координація роботи міських і районних центрів зайнятості по працевлаштуванню і соціальному захисту незайнятих громадян.</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Організація і координація роботи по територіальному перерозподілу робочої сили, а також по використанню праці іноземних громадян і осіб без громадянства.</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Вивчення процесів, що відбуваються на ринку праці, у сфері професійної зайнятості і професійного навчання, і підготовка на цій основі пропозицій по регулюванню ринку праці в регіоні і зайнятості робочої сили, забезпечення роботи з профорієнтації.</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Керівництво роботою зі створення інформаційно-довідкової системи служби зайнятості, забезпечення її ефективної роботи.</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Організація роботи з питань контролю за виконанням законодавства про зайнятість державними і громадськими організаціями, підприємствами і установами незалежно від форм власності і господарювання.</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Цільове і ефективне використання засобів Фонду загальнообов'язкового державного соціального страхування на випадок безробіття.</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Основні функції обласного центру зайнятості [3]:</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Організовує реалізацію державної, обласної і територіальних програм зайнятості населення, заходів по попередженню безробіття.</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Аналізує і прогнозує попит і пропозицію на робочу силу.</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Готує пропозиції за визначенням територій пріоритетного розвитку в області, де збільшення кількості робочих місць заохочується державою.</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Організовує діяльність міських і районних центрів зайнятості по виконанню вимог законодавства про зайнятість, направлену на отримання від підприємств, установ і організацій незалежно від форм власності і господарювання достовірних статистичних даних про наявність вільних робочих місць і вакантних посад, характер і умови роботи на них, про всіх звільнених і прийнятих працівників, інформації про зміни в організації виробництва і праці і інших заходів, які можуть привести до скорочення працівників, а також по інформуванню і консультуванню власників підприємств або уповноважених ними  органів про наявність незайнятої робочої сили на відповідній території, можливості забезпечення нею підприємств, установ, організацій.</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Організує роботу базових центрів по обліку можливих об'ємів скорочення працівників з підприємств, установ, організацій, аналізу і підготовці пропозицій про припинення на строк до 6 місяців рішень підприємств про масове скорочення працівників у разі скрутного їх подальшого працевлаштування.</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Здійснює контроль за діяльністю міських і районних центрів зайнятості по сприянню в підборі відповідної роботи населенню і соціальному захисту незайнятих громадян.</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Координує роботу по організації, при необхідності, професійної підготовки громадян в системі служби зайнятості або в інших учбових закладах, які ведуть підготовку і перепідготовку працівників, сприяє підприємствам у вдосконаленні і визначенні змісту курсів навчання, перенавчання і підвищення кваліфікації [5].</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Організує роботу базових центрів з метою наданню послуг з професійної орієнтації працівникам, охочим змінити професію або місце роботи, а також незайнятому населенню в тому числі вивільненим громадянам.</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Координує роботу міських і районних центрів зайнятості по бронюванню на підприємствах, установах і організаціях до 5% загальної чисельності робочих місць для осіб, які потребують соціального  захисту і нездібні на рівних умовах конкурувати на ринку праці.</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Сприяє створенню додаткових робочих місць на підприємствах, в установах і організаціях для використання праці громадян, що вимагають соціального захисту і нездібні на рівних умовах конкурувати на ринку праці, а також на територіях пріоритетного розвитку.</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Координує діяльність базових центрів по організації суспільних робіт. Вносить Державному центру зайнятості пропозиції про вдосконалення організації оплачуваних суспільних робіт для населення, зокрема молоді, що вчиться, на підприємствах, в установах і організаціях комунальної власності і за договорами на інших підприємствах і організаціях.</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Проводить роботу з питань організації професійної діяльності громадян України за кордоном.</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Готує пропозиції про доцільність і можливість залучення і використання іноземної робочої сили, сприяє іноземним громадянам в професійній діяльності.</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Складає статистичну звітність про стан ринку праці області, використанню засобів Фонду загальнообов'язкового державного соціального страхування на випадок безробіття,  забезпечує її достовірність і своєчасне надання Державному центру зайнятості.</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Організовує роботу по збору засобів – відрахувань на обов'язкове соціальне страхування на випадок безробіття до Фонду загальнообов'язкового державного соціального страхування на випадок безробіття, цільовому і ефективному їх використанню.</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З відома Державного центру зайнятості видає іноземним громадянам дозвіл на працевлаштування на підприємствах, в установах і організаціях всіх форм власності і господарювання, які знаходяться на підвідомчій території.</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Вносить в установленому порядку пропозиції обласній державній адміністрації, обласній Раді зі всього круга питань, направлених на стабілізацію рику  праці.</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Встановлює ділові контакти з державними і суспільними інституціями (профспілками, добровільними фондами, організаціями і т. д.) з метою пропаганди діяльності державної служби зайнятості і створення позитивної громадської думки, направленої на підтримку державної політики у сфері зайнятості.</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Організовує роботу по інформуванню населення і органів державного управління про стан ринку праці, наявності вільних ринкових місць і вакантних посад на підприємствах, в установах і організаціях всіх форм власності і господарювання на підвідомчій території, про хід виконання програм зайнятості населення, про можливості і умови міжтериторіального перерозподілу робочої сили, про зміст конкурентоздатних професій, видів, форм, шляхів професійного навчання і перенавчання, можливості працевлаштування і ін.</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Розробляє і проводить заходи, направлені на підвищення кваліфікації персоналу обласної служби зайнятості.</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Вживає заходи стосовно створення і підтримки в належному стані матеріальної бази центрів зайнятості.</w:t>
      </w:r>
    </w:p>
    <w:p w:rsidR="00952244" w:rsidRPr="00E10549" w:rsidRDefault="00952244" w:rsidP="00310017">
      <w:pPr>
        <w:numPr>
          <w:ilvl w:val="0"/>
          <w:numId w:val="13"/>
        </w:numPr>
        <w:tabs>
          <w:tab w:val="clear" w:pos="1320"/>
          <w:tab w:val="num" w:pos="720"/>
        </w:tabs>
        <w:spacing w:after="0" w:line="360" w:lineRule="auto"/>
        <w:ind w:left="720"/>
        <w:jc w:val="both"/>
        <w:rPr>
          <w:rFonts w:ascii="Times New Roman" w:hAnsi="Times New Roman"/>
          <w:sz w:val="28"/>
          <w:szCs w:val="28"/>
          <w:lang w:val="uk-UA" w:eastAsia="uk-UA"/>
        </w:rPr>
      </w:pPr>
      <w:r w:rsidRPr="00E10549">
        <w:rPr>
          <w:rFonts w:ascii="Times New Roman" w:hAnsi="Times New Roman"/>
          <w:sz w:val="28"/>
          <w:szCs w:val="28"/>
          <w:lang w:val="uk-UA" w:eastAsia="uk-UA"/>
        </w:rPr>
        <w:t>Здійснює іншу діяльність в межах повноважень і завдань служби зайнятості, не заборонену чинним законодавством.</w:t>
      </w:r>
    </w:p>
    <w:p w:rsidR="00952244" w:rsidRPr="00E10549" w:rsidRDefault="00952244" w:rsidP="00E10549">
      <w:pPr>
        <w:spacing w:line="360" w:lineRule="auto"/>
        <w:jc w:val="both"/>
        <w:outlineLvl w:val="0"/>
        <w:rPr>
          <w:rFonts w:ascii="Times New Roman" w:hAnsi="Times New Roman"/>
          <w:bCs/>
          <w:sz w:val="28"/>
          <w:szCs w:val="28"/>
          <w:lang w:eastAsia="uk-UA"/>
        </w:rPr>
      </w:pPr>
      <w:r w:rsidRPr="00E10549">
        <w:rPr>
          <w:rFonts w:ascii="Times New Roman" w:hAnsi="Times New Roman"/>
          <w:bCs/>
          <w:sz w:val="28"/>
          <w:szCs w:val="28"/>
          <w:lang w:val="uk-UA" w:eastAsia="uk-UA"/>
        </w:rPr>
        <w:lastRenderedPageBreak/>
        <w:t>До прав обласного центру зайнятості можна віднести наступні [6]:</w:t>
      </w:r>
    </w:p>
    <w:p w:rsidR="00952244" w:rsidRPr="00E10549" w:rsidRDefault="00952244" w:rsidP="00E10549">
      <w:pPr>
        <w:numPr>
          <w:ilvl w:val="0"/>
          <w:numId w:val="14"/>
        </w:numPr>
        <w:spacing w:after="0" w:line="360" w:lineRule="auto"/>
        <w:jc w:val="both"/>
        <w:rPr>
          <w:rFonts w:ascii="Times New Roman" w:hAnsi="Times New Roman"/>
          <w:sz w:val="28"/>
          <w:szCs w:val="28"/>
          <w:lang w:eastAsia="uk-UA"/>
        </w:rPr>
      </w:pPr>
      <w:r w:rsidRPr="00E10549">
        <w:rPr>
          <w:rFonts w:ascii="Times New Roman" w:hAnsi="Times New Roman"/>
          <w:sz w:val="28"/>
          <w:szCs w:val="28"/>
          <w:lang w:val="uk-UA" w:eastAsia="uk-UA"/>
        </w:rPr>
        <w:t>Одержувати від підприємств, установ і організацій, незалежно від форм власності і господарювання, статистичні дані про наявність вільних робочих місць і вакантних посад, характер і умови праці на них, про всіх вивільнених, прийнятих і звільнених працівників і інформацію про майбутні зміни в організації виробництва і праці, і інших заходах, які можуть призвести до вивільнення працівників.</w:t>
      </w:r>
    </w:p>
    <w:p w:rsidR="00952244" w:rsidRPr="00E10549" w:rsidRDefault="00952244" w:rsidP="00E10549">
      <w:pPr>
        <w:numPr>
          <w:ilvl w:val="0"/>
          <w:numId w:val="14"/>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Розпоряджатися в установленому порядку засобами Фонду загальнообов'язкового державного соціального страхування на випадок безробіття (Фонд) по напрямах, визначених державною і обласною програмами зайнятості населення, і кошторисами на утримання обласного центру зайнятості.</w:t>
      </w:r>
    </w:p>
    <w:p w:rsidR="00952244" w:rsidRPr="00E10549" w:rsidRDefault="00952244" w:rsidP="00E10549">
      <w:pPr>
        <w:numPr>
          <w:ilvl w:val="0"/>
          <w:numId w:val="14"/>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Укладати договори з учбовими закладами різних типів і рівнів акредитації, а також з підприємствами, організаціями на професійну підготовку, перепідготовку і підвищення кваліфікації громадян, що зареєстровані в службі зайнятості й вимагають отримання нової професії (спеціальності), а також встановлювати їм на час навчання матеріальну допомогу в розмірі, встановленому законодавством України про зайнятість населення.</w:t>
      </w:r>
    </w:p>
    <w:p w:rsidR="00952244" w:rsidRPr="00E10549" w:rsidRDefault="00952244" w:rsidP="00E10549">
      <w:pPr>
        <w:numPr>
          <w:ilvl w:val="0"/>
          <w:numId w:val="14"/>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Вносити місцевим органам державної виконавчої влади пропозиції про припинення на строк до 6 місяців рішень підприємств про вивільнення працівників у разі утруднення їх подальшого працевлаштування з одночасною частковою або повною компенсацією витрат підприємств, викликаних цим відстроченням, з визначенням джерел фінансування.</w:t>
      </w:r>
    </w:p>
    <w:p w:rsidR="00952244" w:rsidRPr="00E10549" w:rsidRDefault="00952244" w:rsidP="00E10549">
      <w:pPr>
        <w:numPr>
          <w:ilvl w:val="0"/>
          <w:numId w:val="14"/>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Здійснювати контроль за своєчасним і повним переліком зборів і недоїмок підприємствами, організаціями і установами, незалежно від форм власності, на обов'язкове соціальне страхування на випадок безробіття до державного фонду сприяння зайнятості населення.</w:t>
      </w:r>
    </w:p>
    <w:p w:rsidR="00952244" w:rsidRPr="00E10549" w:rsidRDefault="00952244" w:rsidP="00E10549">
      <w:pPr>
        <w:numPr>
          <w:ilvl w:val="0"/>
          <w:numId w:val="14"/>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 xml:space="preserve">Утримувати штрафи з підприємств, організацій і установ, незалежно від форм власності і господарювання у випадках порушення вимог ст.5 </w:t>
      </w:r>
      <w:r w:rsidRPr="00E10549">
        <w:rPr>
          <w:rFonts w:ascii="Times New Roman" w:hAnsi="Times New Roman"/>
          <w:sz w:val="28"/>
          <w:szCs w:val="28"/>
          <w:lang w:val="uk-UA" w:eastAsia="uk-UA"/>
        </w:rPr>
        <w:lastRenderedPageBreak/>
        <w:t>(п.3), ст.8, ст.18 (п.6), ст.20 Закону України «Про зайнятість населення».</w:t>
      </w:r>
    </w:p>
    <w:p w:rsidR="00952244" w:rsidRPr="00E10549" w:rsidRDefault="00952244" w:rsidP="00E10549">
      <w:pPr>
        <w:numPr>
          <w:ilvl w:val="0"/>
          <w:numId w:val="14"/>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Вносити в установленому порядку пропозиції про залучення до відповідальності службових осіб, винних в порушенні законодавства про зайнятість населення.</w:t>
      </w:r>
    </w:p>
    <w:p w:rsidR="00952244" w:rsidRPr="00E10549" w:rsidRDefault="00952244" w:rsidP="00E10549">
      <w:pPr>
        <w:numPr>
          <w:ilvl w:val="0"/>
          <w:numId w:val="14"/>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Одержувати від громадян довідки про стан здоров'я, якщо це необхідно при направленні на підготовку і перепідготовку для оволодіння відповідною професією (спеціальністю).</w:t>
      </w:r>
    </w:p>
    <w:p w:rsidR="00952244" w:rsidRPr="00E10549" w:rsidRDefault="00952244" w:rsidP="00E10549">
      <w:pPr>
        <w:numPr>
          <w:ilvl w:val="0"/>
          <w:numId w:val="14"/>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Вносити пропозиції Державному центру зайнятості про анулювання ліцензій на посередництво в працевлаштуванні на роботу, зокрема за кордоном, виданої суб'єктам підприємницької діяльності у разі порушення ними чинного законодавства, а також дозволу на працевлаштування іноземним громадянам на підвідомчій території.</w:t>
      </w:r>
    </w:p>
    <w:p w:rsidR="00952244" w:rsidRPr="00E10549" w:rsidRDefault="00952244" w:rsidP="00E10549">
      <w:pPr>
        <w:numPr>
          <w:ilvl w:val="0"/>
          <w:numId w:val="14"/>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Створювати додатково, у разі потреби, за згодою Державного центру зайнятості, підрозділу і підприємства державної служби зайнятості.</w:t>
      </w:r>
    </w:p>
    <w:p w:rsidR="00952244" w:rsidRPr="00E10549" w:rsidRDefault="00952244" w:rsidP="00E10549">
      <w:pPr>
        <w:numPr>
          <w:ilvl w:val="0"/>
          <w:numId w:val="14"/>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Відвідувати підприємства, установи і організації всіх форм власності і господарювання для контролю і перевірки дотримання законодавства про зайнятість населення, зокрема відрахування сум внесків на рахунок державного фонду сприяння зайнятості населення, і рішення питань, пов'язаних з соціальним захистом громадян від безробіття.</w:t>
      </w:r>
    </w:p>
    <w:p w:rsidR="00952244" w:rsidRPr="00E10549" w:rsidRDefault="00952244" w:rsidP="00E10549">
      <w:pPr>
        <w:numPr>
          <w:ilvl w:val="0"/>
          <w:numId w:val="14"/>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Проводити перевірку діяльності юридичних і фізичних осіб по здійсненню ними заходів щодо набору робочої сили для працевлаштування на території України і за її межами.</w:t>
      </w:r>
    </w:p>
    <w:p w:rsidR="00952244" w:rsidRPr="00E10549" w:rsidRDefault="00952244" w:rsidP="00E10549">
      <w:pPr>
        <w:numPr>
          <w:ilvl w:val="0"/>
          <w:numId w:val="14"/>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Одержувати в органах державної статистики безкоштовно інформацію згідно завданням, покладеним на Центр цим положенням.</w:t>
      </w:r>
    </w:p>
    <w:p w:rsidR="00952244" w:rsidRPr="00E10549" w:rsidRDefault="00952244" w:rsidP="00310017">
      <w:pPr>
        <w:spacing w:line="360" w:lineRule="auto"/>
        <w:ind w:firstLine="708"/>
        <w:jc w:val="both"/>
        <w:rPr>
          <w:rFonts w:ascii="Times New Roman" w:hAnsi="Times New Roman"/>
          <w:sz w:val="28"/>
          <w:szCs w:val="28"/>
          <w:lang w:val="uk-UA" w:eastAsia="uk-UA"/>
        </w:rPr>
      </w:pPr>
      <w:r w:rsidRPr="00E10549">
        <w:rPr>
          <w:rFonts w:ascii="Times New Roman" w:hAnsi="Times New Roman"/>
          <w:sz w:val="28"/>
          <w:szCs w:val="28"/>
          <w:lang w:val="uk-UA" w:eastAsia="uk-UA"/>
        </w:rPr>
        <w:t>Центр, в процесі виконання покладених на нього завдань, взаємодіє з відповідними відділами обласної державної адміністрації, представницькими органами, органами місцевого самоврядування, а також підприємствами, установами, організаціями, об'єднаннями громадян.</w:t>
      </w:r>
      <w:r w:rsidRPr="00E10549">
        <w:rPr>
          <w:rFonts w:ascii="Times New Roman" w:hAnsi="Times New Roman"/>
          <w:bCs/>
          <w:sz w:val="28"/>
          <w:szCs w:val="28"/>
          <w:lang w:val="uk-UA" w:eastAsia="uk-UA"/>
        </w:rPr>
        <w:t>.</w:t>
      </w:r>
    </w:p>
    <w:p w:rsidR="001C327A" w:rsidRPr="00E24620" w:rsidRDefault="001C327A" w:rsidP="00E10549">
      <w:pPr>
        <w:spacing w:line="360" w:lineRule="auto"/>
        <w:ind w:firstLine="748"/>
        <w:jc w:val="both"/>
        <w:rPr>
          <w:rFonts w:ascii="Times New Roman" w:hAnsi="Times New Roman"/>
          <w:b/>
          <w:bCs/>
          <w:sz w:val="24"/>
          <w:szCs w:val="24"/>
          <w:lang w:val="uk-UA"/>
        </w:rPr>
        <w:sectPr w:rsidR="001C327A" w:rsidRPr="00E24620" w:rsidSect="002400A6">
          <w:headerReference w:type="even" r:id="rId7"/>
          <w:headerReference w:type="default" r:id="rId8"/>
          <w:footerReference w:type="even" r:id="rId9"/>
          <w:pgSz w:w="11906" w:h="16838"/>
          <w:pgMar w:top="1134" w:right="851" w:bottom="1134" w:left="1701" w:header="709" w:footer="709" w:gutter="0"/>
          <w:pgNumType w:start="5"/>
          <w:cols w:space="708"/>
          <w:docGrid w:linePitch="360"/>
        </w:sectPr>
      </w:pPr>
    </w:p>
    <w:p w:rsidR="00952244" w:rsidRPr="00E24620" w:rsidRDefault="002400A6" w:rsidP="00E10549">
      <w:pPr>
        <w:spacing w:line="360" w:lineRule="auto"/>
        <w:ind w:firstLine="748"/>
        <w:jc w:val="both"/>
        <w:rPr>
          <w:rFonts w:ascii="Times New Roman" w:hAnsi="Times New Roman"/>
          <w:b/>
          <w:bCs/>
          <w:sz w:val="24"/>
          <w:szCs w:val="24"/>
          <w:lang w:val="en-US"/>
        </w:rPr>
      </w:pPr>
      <w:r w:rsidRPr="00E24620">
        <w:rPr>
          <w:rFonts w:ascii="Times New Roman" w:hAnsi="Times New Roman"/>
          <w:b/>
          <w:bCs/>
          <w:noProof/>
          <w:sz w:val="24"/>
          <w:szCs w:val="24"/>
        </w:rPr>
        <w:lastRenderedPageBreak/>
        <mc:AlternateContent>
          <mc:Choice Requires="wpc">
            <w:drawing>
              <wp:inline distT="0" distB="0" distL="0" distR="0">
                <wp:extent cx="9247505" cy="6346825"/>
                <wp:effectExtent l="13970" t="0" r="0" b="18415"/>
                <wp:docPr id="262" name="Полотно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CFFCC"/>
                        </a:solidFill>
                      </wpc:bg>
                      <wpc:whole>
                        <a:ln>
                          <a:noFill/>
                        </a:ln>
                      </wpc:whole>
                      <wps:wsp>
                        <wps:cNvPr id="92" name="Text Box 61"/>
                        <wps:cNvSpPr txBox="1">
                          <a:spLocks noChangeArrowheads="1"/>
                        </wps:cNvSpPr>
                        <wps:spPr bwMode="auto">
                          <a:xfrm>
                            <a:off x="1081572" y="342780"/>
                            <a:ext cx="7124469" cy="342780"/>
                          </a:xfrm>
                          <a:prstGeom prst="rect">
                            <a:avLst/>
                          </a:prstGeom>
                          <a:solidFill>
                            <a:srgbClr val="FFFFFF"/>
                          </a:solidFill>
                          <a:ln w="9525">
                            <a:solidFill>
                              <a:srgbClr val="FFFFFF"/>
                            </a:solidFill>
                            <a:miter lim="800000"/>
                            <a:headEnd/>
                            <a:tailEnd/>
                          </a:ln>
                        </wps:spPr>
                        <wps:txbx>
                          <w:txbxContent>
                            <w:p w:rsidR="00E33F53" w:rsidRPr="00516EF2" w:rsidRDefault="00E33F53" w:rsidP="001C327A">
                              <w:pPr>
                                <w:autoSpaceDE w:val="0"/>
                                <w:autoSpaceDN w:val="0"/>
                                <w:adjustRightInd w:val="0"/>
                                <w:rPr>
                                  <w:rFonts w:ascii="Times New Roman" w:hAnsi="Times New Roman"/>
                                  <w:b/>
                                </w:rPr>
                              </w:pPr>
                              <w:r w:rsidRPr="00516EF2">
                                <w:rPr>
                                  <w:rFonts w:ascii="Times New Roman" w:hAnsi="Times New Roman"/>
                                  <w:b/>
                                  <w:lang w:val="uk-UA"/>
                                </w:rPr>
                                <w:t>Організаційно-управлінська структура Луганського обласного центру зайнятості</w:t>
                              </w:r>
                            </w:p>
                            <w:p w:rsidR="00E33F53" w:rsidRDefault="00E33F53" w:rsidP="001C327A"/>
                          </w:txbxContent>
                        </wps:txbx>
                        <wps:bodyPr rot="0" vert="horz" wrap="square" lIns="91440" tIns="45720" rIns="91440" bIns="45720" anchor="t" anchorCtr="0" upright="1">
                          <a:noAutofit/>
                        </wps:bodyPr>
                      </wps:wsp>
                      <wpg:wgp>
                        <wpg:cNvPr id="93" name="Group 62"/>
                        <wpg:cNvGrpSpPr>
                          <a:grpSpLocks/>
                        </wpg:cNvGrpSpPr>
                        <wpg:grpSpPr bwMode="auto">
                          <a:xfrm>
                            <a:off x="0" y="1257759"/>
                            <a:ext cx="9018891" cy="5089066"/>
                            <a:chOff x="4986" y="3236"/>
                            <a:chExt cx="6803" cy="3811"/>
                          </a:xfrm>
                        </wpg:grpSpPr>
                        <wps:wsp>
                          <wps:cNvPr id="94" name="Text Box 63"/>
                          <wps:cNvSpPr txBox="1">
                            <a:spLocks noChangeArrowheads="1"/>
                          </wps:cNvSpPr>
                          <wps:spPr bwMode="auto">
                            <a:xfrm>
                              <a:off x="6940" y="3236"/>
                              <a:ext cx="621" cy="254"/>
                            </a:xfrm>
                            <a:prstGeom prst="rect">
                              <a:avLst/>
                            </a:prstGeom>
                            <a:solidFill>
                              <a:srgbClr val="CCFFFF"/>
                            </a:solidFill>
                            <a:ln w="25400">
                              <a:solidFill>
                                <a:srgbClr val="000000"/>
                              </a:solidFill>
                              <a:miter lim="800000"/>
                              <a:headEnd/>
                              <a:tailEnd/>
                            </a:ln>
                          </wps:spPr>
                          <wps:txbx>
                            <w:txbxContent>
                              <w:p w:rsidR="00E33F53" w:rsidRPr="00516EF2" w:rsidRDefault="00E33F53" w:rsidP="001C327A">
                                <w:pPr>
                                  <w:rPr>
                                    <w:rFonts w:ascii="Times New Roman" w:hAnsi="Times New Roman"/>
                                  </w:rPr>
                                </w:pPr>
                                <w:r w:rsidRPr="00516EF2">
                                  <w:rPr>
                                    <w:rFonts w:ascii="Times New Roman" w:hAnsi="Times New Roman"/>
                                  </w:rPr>
                                  <w:t>Директор</w:t>
                                </w:r>
                              </w:p>
                            </w:txbxContent>
                          </wps:txbx>
                          <wps:bodyPr rot="0" vert="horz" wrap="square" lIns="91440" tIns="45720" rIns="91440" bIns="45720" anchor="t" anchorCtr="0" upright="1">
                            <a:noAutofit/>
                          </wps:bodyPr>
                        </wps:wsp>
                        <wps:wsp>
                          <wps:cNvPr id="95" name="Line 64"/>
                          <wps:cNvCnPr>
                            <a:cxnSpLocks noChangeShapeType="1"/>
                          </wps:cNvCnPr>
                          <wps:spPr bwMode="auto">
                            <a:xfrm>
                              <a:off x="7295" y="3490"/>
                              <a:ext cx="1" cy="254"/>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4" name="Line 65"/>
                          <wps:cNvCnPr>
                            <a:cxnSpLocks noChangeShapeType="1"/>
                          </wps:cNvCnPr>
                          <wps:spPr bwMode="auto">
                            <a:xfrm>
                              <a:off x="5662" y="3744"/>
                              <a:ext cx="1" cy="33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5" name="Line 66"/>
                          <wps:cNvCnPr>
                            <a:cxnSpLocks noChangeShapeType="1"/>
                          </wps:cNvCnPr>
                          <wps:spPr bwMode="auto">
                            <a:xfrm>
                              <a:off x="6817" y="3744"/>
                              <a:ext cx="1" cy="33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6" name="Line 67"/>
                          <wps:cNvCnPr>
                            <a:cxnSpLocks noChangeShapeType="1"/>
                          </wps:cNvCnPr>
                          <wps:spPr bwMode="auto">
                            <a:xfrm>
                              <a:off x="9038" y="3744"/>
                              <a:ext cx="1" cy="33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7" name="Text Box 68"/>
                          <wps:cNvSpPr txBox="1">
                            <a:spLocks noChangeArrowheads="1"/>
                          </wps:cNvSpPr>
                          <wps:spPr bwMode="auto">
                            <a:xfrm>
                              <a:off x="5218" y="4083"/>
                              <a:ext cx="799" cy="593"/>
                            </a:xfrm>
                            <a:prstGeom prst="rect">
                              <a:avLst/>
                            </a:prstGeom>
                            <a:solidFill>
                              <a:srgbClr val="CCFFFF"/>
                            </a:solidFill>
                            <a:ln w="25400">
                              <a:solidFill>
                                <a:srgbClr val="000000"/>
                              </a:solidFill>
                              <a:miter lim="800000"/>
                              <a:headEnd/>
                              <a:tailEnd/>
                            </a:ln>
                          </wps:spPr>
                          <wps:txbx>
                            <w:txbxContent>
                              <w:p w:rsidR="00E33F53" w:rsidRPr="00516EF2" w:rsidRDefault="00E33F53" w:rsidP="00516EF2">
                                <w:pPr>
                                  <w:jc w:val="center"/>
                                  <w:rPr>
                                    <w:rFonts w:ascii="Times New Roman" w:hAnsi="Times New Roman"/>
                                  </w:rPr>
                                </w:pPr>
                                <w:r w:rsidRPr="00516EF2">
                                  <w:rPr>
                                    <w:rFonts w:ascii="Times New Roman" w:hAnsi="Times New Roman"/>
                                  </w:rPr>
                                  <w:t>Головний технолог</w:t>
                                </w:r>
                              </w:p>
                            </w:txbxContent>
                          </wps:txbx>
                          <wps:bodyPr rot="0" vert="horz" wrap="square" lIns="91440" tIns="45720" rIns="91440" bIns="45720" anchor="t" anchorCtr="0" upright="1">
                            <a:noAutofit/>
                          </wps:bodyPr>
                        </wps:wsp>
                        <wps:wsp>
                          <wps:cNvPr id="228" name="Text Box 69"/>
                          <wps:cNvSpPr txBox="1">
                            <a:spLocks noChangeArrowheads="1"/>
                          </wps:cNvSpPr>
                          <wps:spPr bwMode="auto">
                            <a:xfrm>
                              <a:off x="6373" y="4083"/>
                              <a:ext cx="799" cy="593"/>
                            </a:xfrm>
                            <a:prstGeom prst="rect">
                              <a:avLst/>
                            </a:prstGeom>
                            <a:solidFill>
                              <a:srgbClr val="CCFFFF"/>
                            </a:solidFill>
                            <a:ln w="25400">
                              <a:solidFill>
                                <a:srgbClr val="000000"/>
                              </a:solidFill>
                              <a:miter lim="800000"/>
                              <a:headEnd/>
                              <a:tailEnd/>
                            </a:ln>
                          </wps:spPr>
                          <wps:txbx>
                            <w:txbxContent>
                              <w:p w:rsidR="00E33F53" w:rsidRPr="00516EF2" w:rsidRDefault="00E33F53" w:rsidP="00516EF2">
                                <w:pPr>
                                  <w:jc w:val="center"/>
                                  <w:rPr>
                                    <w:rFonts w:ascii="Times New Roman" w:hAnsi="Times New Roman"/>
                                  </w:rPr>
                                </w:pPr>
                                <w:r w:rsidRPr="00516EF2">
                                  <w:rPr>
                                    <w:rFonts w:ascii="Times New Roman" w:hAnsi="Times New Roman"/>
                                  </w:rPr>
                                  <w:t>Заступник директора за поданням послуг</w:t>
                                </w:r>
                              </w:p>
                            </w:txbxContent>
                          </wps:txbx>
                          <wps:bodyPr rot="0" vert="horz" wrap="square" lIns="91440" tIns="45720" rIns="91440" bIns="45720" anchor="t" anchorCtr="0" upright="1">
                            <a:noAutofit/>
                          </wps:bodyPr>
                        </wps:wsp>
                        <wps:wsp>
                          <wps:cNvPr id="229" name="Text Box 70"/>
                          <wps:cNvSpPr txBox="1">
                            <a:spLocks noChangeArrowheads="1"/>
                          </wps:cNvSpPr>
                          <wps:spPr bwMode="auto">
                            <a:xfrm>
                              <a:off x="8593" y="4083"/>
                              <a:ext cx="799" cy="593"/>
                            </a:xfrm>
                            <a:prstGeom prst="rect">
                              <a:avLst/>
                            </a:prstGeom>
                            <a:solidFill>
                              <a:srgbClr val="CCFFFF"/>
                            </a:solidFill>
                            <a:ln w="25400">
                              <a:solidFill>
                                <a:srgbClr val="000000"/>
                              </a:solidFill>
                              <a:miter lim="800000"/>
                              <a:headEnd/>
                              <a:tailEnd/>
                            </a:ln>
                          </wps:spPr>
                          <wps:txbx>
                            <w:txbxContent>
                              <w:p w:rsidR="00E33F53" w:rsidRDefault="00E33F53" w:rsidP="00516EF2">
                                <w:pPr>
                                  <w:autoSpaceDE w:val="0"/>
                                  <w:autoSpaceDN w:val="0"/>
                                  <w:adjustRightInd w:val="0"/>
                                  <w:jc w:val="center"/>
                                  <w:rPr>
                                    <w:rFonts w:ascii="Times New Roman CYR" w:hAnsi="Times New Roman CYR" w:cs="Times New Roman CYR"/>
                                    <w:sz w:val="24"/>
                                    <w:szCs w:val="24"/>
                                    <w:lang w:val="uk-UA"/>
                                  </w:rPr>
                                </w:pPr>
                                <w:r>
                                  <w:rPr>
                                    <w:rFonts w:ascii="Times New Roman CYR" w:hAnsi="Times New Roman CYR" w:cs="Times New Roman CYR"/>
                                    <w:lang w:val="uk-UA"/>
                                  </w:rPr>
                                  <w:t>Заступник директора з організаційній роботі</w:t>
                                </w:r>
                              </w:p>
                              <w:p w:rsidR="00E33F53" w:rsidRDefault="00E33F53" w:rsidP="00516EF2">
                                <w:pPr>
                                  <w:autoSpaceDE w:val="0"/>
                                  <w:autoSpaceDN w:val="0"/>
                                  <w:adjustRightInd w:val="0"/>
                                  <w:spacing w:after="0" w:line="240" w:lineRule="auto"/>
                                  <w:rPr>
                                    <w:rFonts w:ascii="System" w:hAnsi="System" w:cs="System"/>
                                    <w:b/>
                                    <w:bCs/>
                                    <w:sz w:val="20"/>
                                    <w:szCs w:val="20"/>
                                  </w:rPr>
                                </w:pPr>
                              </w:p>
                              <w:p w:rsidR="00E33F53" w:rsidRPr="00516EF2" w:rsidRDefault="00E33F53" w:rsidP="00516EF2"/>
                            </w:txbxContent>
                          </wps:txbx>
                          <wps:bodyPr rot="0" vert="horz" wrap="square" lIns="91440" tIns="45720" rIns="91440" bIns="45720" anchor="t" anchorCtr="0" upright="1">
                            <a:noAutofit/>
                          </wps:bodyPr>
                        </wps:wsp>
                        <wps:wsp>
                          <wps:cNvPr id="230" name="Text Box 71"/>
                          <wps:cNvSpPr txBox="1">
                            <a:spLocks noChangeArrowheads="1"/>
                          </wps:cNvSpPr>
                          <wps:spPr bwMode="auto">
                            <a:xfrm>
                              <a:off x="6462" y="6200"/>
                              <a:ext cx="888" cy="847"/>
                            </a:xfrm>
                            <a:prstGeom prst="rect">
                              <a:avLst/>
                            </a:prstGeom>
                            <a:solidFill>
                              <a:srgbClr val="CCFFFF"/>
                            </a:solidFill>
                            <a:ln w="25400">
                              <a:solidFill>
                                <a:srgbClr val="000000"/>
                              </a:solidFill>
                              <a:miter lim="800000"/>
                              <a:headEnd/>
                              <a:tailEnd/>
                            </a:ln>
                          </wps:spPr>
                          <wps:txbx>
                            <w:txbxContent>
                              <w:p w:rsidR="00E33F53" w:rsidRPr="007A24F8" w:rsidRDefault="00E33F53" w:rsidP="001C327A">
                                <w:pPr>
                                  <w:jc w:val="center"/>
                                  <w:rPr>
                                    <w:sz w:val="20"/>
                                    <w:szCs w:val="20"/>
                                  </w:rPr>
                                </w:pPr>
                                <w:r w:rsidRPr="00516EF2">
                                  <w:rPr>
                                    <w:rFonts w:ascii="Times New Roman" w:hAnsi="Times New Roman"/>
                                    <w:sz w:val="18"/>
                                    <w:szCs w:val="18"/>
                                  </w:rPr>
                                  <w:t>Нач. відділу організаційної роботи і взаємодії з соціальними партнерами і громадськістю</w:t>
                                </w:r>
                              </w:p>
                            </w:txbxContent>
                          </wps:txbx>
                          <wps:bodyPr rot="0" vert="horz" wrap="square" lIns="91440" tIns="45720" rIns="91440" bIns="45720" anchor="t" anchorCtr="0" upright="1">
                            <a:noAutofit/>
                          </wps:bodyPr>
                        </wps:wsp>
                        <wps:wsp>
                          <wps:cNvPr id="231" name="Text Box 72"/>
                          <wps:cNvSpPr txBox="1">
                            <a:spLocks noChangeArrowheads="1"/>
                          </wps:cNvSpPr>
                          <wps:spPr bwMode="auto">
                            <a:xfrm>
                              <a:off x="7439" y="6200"/>
                              <a:ext cx="710" cy="847"/>
                            </a:xfrm>
                            <a:prstGeom prst="rect">
                              <a:avLst/>
                            </a:prstGeom>
                            <a:solidFill>
                              <a:srgbClr val="CCFFFF"/>
                            </a:solidFill>
                            <a:ln w="25400">
                              <a:solidFill>
                                <a:srgbClr val="000000"/>
                              </a:solidFill>
                              <a:miter lim="800000"/>
                              <a:headEnd/>
                              <a:tailEnd/>
                            </a:ln>
                          </wps:spPr>
                          <wps:txb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відділу статистики, моніторингу і прогнозування</w:t>
                                </w:r>
                              </w:p>
                            </w:txbxContent>
                          </wps:txbx>
                          <wps:bodyPr rot="0" vert="horz" wrap="square" lIns="91440" tIns="45720" rIns="91440" bIns="45720" anchor="t" anchorCtr="0" upright="1">
                            <a:noAutofit/>
                          </wps:bodyPr>
                        </wps:wsp>
                        <wps:wsp>
                          <wps:cNvPr id="232" name="Text Box 73"/>
                          <wps:cNvSpPr txBox="1">
                            <a:spLocks noChangeArrowheads="1"/>
                          </wps:cNvSpPr>
                          <wps:spPr bwMode="auto">
                            <a:xfrm>
                              <a:off x="4986" y="5014"/>
                              <a:ext cx="710" cy="847"/>
                            </a:xfrm>
                            <a:prstGeom prst="rect">
                              <a:avLst/>
                            </a:prstGeom>
                            <a:solidFill>
                              <a:srgbClr val="CCFFFF"/>
                            </a:solidFill>
                            <a:ln w="25400">
                              <a:solidFill>
                                <a:srgbClr val="000000"/>
                              </a:solidFill>
                              <a:miter lim="800000"/>
                              <a:headEnd/>
                              <a:tailEnd/>
                            </a:ln>
                          </wps:spPr>
                          <wps:txbx>
                            <w:txbxContent>
                              <w:p w:rsidR="00E33F53" w:rsidRPr="00516EF2" w:rsidRDefault="00E33F53" w:rsidP="001C327A">
                                <w:pPr>
                                  <w:jc w:val="center"/>
                                  <w:rPr>
                                    <w:sz w:val="18"/>
                                    <w:szCs w:val="18"/>
                                  </w:rPr>
                                </w:pPr>
                                <w:r w:rsidRPr="00516EF2">
                                  <w:rPr>
                                    <w:rFonts w:ascii="Times New Roman" w:hAnsi="Times New Roman"/>
                                    <w:sz w:val="18"/>
                                    <w:szCs w:val="18"/>
                                  </w:rPr>
                                  <w:t>Нач. відділу капітального будівництва і розвитку матеріально-технічної</w:t>
                                </w:r>
                                <w:r w:rsidRPr="00516EF2">
                                  <w:rPr>
                                    <w:sz w:val="18"/>
                                    <w:szCs w:val="18"/>
                                  </w:rPr>
                                  <w:t xml:space="preserve"> бази</w:t>
                                </w:r>
                              </w:p>
                            </w:txbxContent>
                          </wps:txbx>
                          <wps:bodyPr rot="0" vert="horz" wrap="square" lIns="91440" tIns="45720" rIns="91440" bIns="45720" anchor="t" anchorCtr="0" upright="1">
                            <a:noAutofit/>
                          </wps:bodyPr>
                        </wps:wsp>
                        <wps:wsp>
                          <wps:cNvPr id="233" name="Text Box 74"/>
                          <wps:cNvSpPr txBox="1">
                            <a:spLocks noChangeArrowheads="1"/>
                          </wps:cNvSpPr>
                          <wps:spPr bwMode="auto">
                            <a:xfrm>
                              <a:off x="5874" y="5014"/>
                              <a:ext cx="711" cy="847"/>
                            </a:xfrm>
                            <a:prstGeom prst="rect">
                              <a:avLst/>
                            </a:prstGeom>
                            <a:solidFill>
                              <a:srgbClr val="CCFFFF"/>
                            </a:solidFill>
                            <a:ln w="25400">
                              <a:solidFill>
                                <a:srgbClr val="000000"/>
                              </a:solidFill>
                              <a:miter lim="800000"/>
                              <a:headEnd/>
                              <a:tailEnd/>
                            </a:ln>
                          </wps:spPr>
                          <wps:txb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відділу впровадження і супроводу ІАС</w:t>
                                </w:r>
                              </w:p>
                            </w:txbxContent>
                          </wps:txbx>
                          <wps:bodyPr rot="0" vert="horz" wrap="square" lIns="91440" tIns="45720" rIns="91440" bIns="45720" anchor="t" anchorCtr="0" upright="1">
                            <a:noAutofit/>
                          </wps:bodyPr>
                        </wps:wsp>
                        <wps:wsp>
                          <wps:cNvPr id="234" name="Text Box 75"/>
                          <wps:cNvSpPr txBox="1">
                            <a:spLocks noChangeArrowheads="1"/>
                          </wps:cNvSpPr>
                          <wps:spPr bwMode="auto">
                            <a:xfrm>
                              <a:off x="5573" y="6200"/>
                              <a:ext cx="712" cy="847"/>
                            </a:xfrm>
                            <a:prstGeom prst="rect">
                              <a:avLst/>
                            </a:prstGeom>
                            <a:solidFill>
                              <a:srgbClr val="CCFFFF"/>
                            </a:solidFill>
                            <a:ln w="25400">
                              <a:solidFill>
                                <a:srgbClr val="000000"/>
                              </a:solidFill>
                              <a:miter lim="800000"/>
                              <a:headEnd/>
                              <a:tailEnd/>
                            </a:ln>
                          </wps:spPr>
                          <wps:txb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відділу профорієнтації і перенавчання</w:t>
                                </w:r>
                              </w:p>
                            </w:txbxContent>
                          </wps:txbx>
                          <wps:bodyPr rot="0" vert="horz" wrap="square" lIns="91440" tIns="45720" rIns="91440" bIns="45720" anchor="t" anchorCtr="0" upright="1">
                            <a:noAutofit/>
                          </wps:bodyPr>
                        </wps:wsp>
                        <wps:wsp>
                          <wps:cNvPr id="235" name="Text Box 76"/>
                          <wps:cNvSpPr txBox="1">
                            <a:spLocks noChangeArrowheads="1"/>
                          </wps:cNvSpPr>
                          <wps:spPr bwMode="auto">
                            <a:xfrm>
                              <a:off x="8238" y="6200"/>
                              <a:ext cx="1066" cy="847"/>
                            </a:xfrm>
                            <a:prstGeom prst="rect">
                              <a:avLst/>
                            </a:prstGeom>
                            <a:solidFill>
                              <a:srgbClr val="CCFFFF"/>
                            </a:solidFill>
                            <a:ln w="25400">
                              <a:solidFill>
                                <a:srgbClr val="000000"/>
                              </a:solidFill>
                              <a:miter lim="800000"/>
                              <a:headEnd/>
                              <a:tailEnd/>
                            </a:ln>
                          </wps:spPr>
                          <wps:txb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відділу організації сприяння працевлаштуванню і надання послуг працедавцям</w:t>
                                </w:r>
                              </w:p>
                            </w:txbxContent>
                          </wps:txbx>
                          <wps:bodyPr rot="0" vert="horz" wrap="square" lIns="91440" tIns="45720" rIns="91440" bIns="45720" anchor="t" anchorCtr="0" upright="1">
                            <a:noAutofit/>
                          </wps:bodyPr>
                        </wps:wsp>
                        <wps:wsp>
                          <wps:cNvPr id="236" name="Text Box 77"/>
                          <wps:cNvSpPr txBox="1">
                            <a:spLocks noChangeArrowheads="1"/>
                          </wps:cNvSpPr>
                          <wps:spPr bwMode="auto">
                            <a:xfrm>
                              <a:off x="11081" y="5014"/>
                              <a:ext cx="708" cy="766"/>
                            </a:xfrm>
                            <a:prstGeom prst="rect">
                              <a:avLst/>
                            </a:prstGeom>
                            <a:solidFill>
                              <a:srgbClr val="CCFFFF"/>
                            </a:solidFill>
                            <a:ln w="25400">
                              <a:solidFill>
                                <a:srgbClr val="000000"/>
                              </a:solidFill>
                              <a:miter lim="800000"/>
                              <a:headEnd/>
                              <a:tailEnd/>
                            </a:ln>
                          </wps:spPr>
                          <wps:txb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відділу доходів і фінансового забезпечення</w:t>
                                </w:r>
                              </w:p>
                            </w:txbxContent>
                          </wps:txbx>
                          <wps:bodyPr rot="0" vert="horz" wrap="square" lIns="91440" tIns="45720" rIns="91440" bIns="45720" anchor="t" anchorCtr="0" upright="1">
                            <a:noAutofit/>
                          </wps:bodyPr>
                        </wps:wsp>
                        <wps:wsp>
                          <wps:cNvPr id="237" name="Text Box 78"/>
                          <wps:cNvSpPr txBox="1">
                            <a:spLocks noChangeArrowheads="1"/>
                          </wps:cNvSpPr>
                          <wps:spPr bwMode="auto">
                            <a:xfrm>
                              <a:off x="6906" y="5014"/>
                              <a:ext cx="709" cy="763"/>
                            </a:xfrm>
                            <a:prstGeom prst="rect">
                              <a:avLst/>
                            </a:prstGeom>
                            <a:solidFill>
                              <a:srgbClr val="CCFFFF"/>
                            </a:solidFill>
                            <a:ln w="25400">
                              <a:solidFill>
                                <a:srgbClr val="000000"/>
                              </a:solidFill>
                              <a:miter lim="800000"/>
                              <a:headEnd/>
                              <a:tailEnd/>
                            </a:ln>
                          </wps:spPr>
                          <wps:txb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відділу бухгалтерського обліку</w:t>
                                </w:r>
                              </w:p>
                            </w:txbxContent>
                          </wps:txbx>
                          <wps:bodyPr rot="0" vert="horz" wrap="square" lIns="91440" tIns="45720" rIns="91440" bIns="45720" anchor="t" anchorCtr="0" upright="1">
                            <a:noAutofit/>
                          </wps:bodyPr>
                        </wps:wsp>
                        <wps:wsp>
                          <wps:cNvPr id="238" name="Text Box 79"/>
                          <wps:cNvSpPr txBox="1">
                            <a:spLocks noChangeArrowheads="1"/>
                          </wps:cNvSpPr>
                          <wps:spPr bwMode="auto">
                            <a:xfrm>
                              <a:off x="7705" y="5014"/>
                              <a:ext cx="800" cy="763"/>
                            </a:xfrm>
                            <a:prstGeom prst="rect">
                              <a:avLst/>
                            </a:prstGeom>
                            <a:solidFill>
                              <a:srgbClr val="CCFFFF"/>
                            </a:solidFill>
                            <a:ln w="25400">
                              <a:solidFill>
                                <a:srgbClr val="000000"/>
                              </a:solidFill>
                              <a:miter lim="800000"/>
                              <a:headEnd/>
                              <a:tailEnd/>
                            </a:ln>
                          </wps:spPr>
                          <wps:txb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Контрольно-ревізійного відділу</w:t>
                                </w:r>
                              </w:p>
                            </w:txbxContent>
                          </wps:txbx>
                          <wps:bodyPr rot="0" vert="horz" wrap="square" lIns="91440" tIns="45720" rIns="91440" bIns="45720" anchor="t" anchorCtr="0" upright="1">
                            <a:noAutofit/>
                          </wps:bodyPr>
                        </wps:wsp>
                        <wps:wsp>
                          <wps:cNvPr id="240" name="Text Box 80"/>
                          <wps:cNvSpPr txBox="1">
                            <a:spLocks noChangeArrowheads="1"/>
                          </wps:cNvSpPr>
                          <wps:spPr bwMode="auto">
                            <a:xfrm>
                              <a:off x="8593" y="5014"/>
                              <a:ext cx="800" cy="761"/>
                            </a:xfrm>
                            <a:prstGeom prst="rect">
                              <a:avLst/>
                            </a:prstGeom>
                            <a:solidFill>
                              <a:srgbClr val="CCFFFF"/>
                            </a:solidFill>
                            <a:ln w="25400">
                              <a:solidFill>
                                <a:srgbClr val="000000"/>
                              </a:solidFill>
                              <a:miter lim="800000"/>
                              <a:headEnd/>
                              <a:tailEnd/>
                            </a:ln>
                          </wps:spPr>
                          <wps:txb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інспекції з контролю за дотриманням законодавства</w:t>
                                </w:r>
                                <w:r w:rsidRPr="007A24F8">
                                  <w:rPr>
                                    <w:sz w:val="20"/>
                                    <w:szCs w:val="20"/>
                                  </w:rPr>
                                  <w:t xml:space="preserve"> </w:t>
                                </w:r>
                                <w:r w:rsidRPr="00516EF2">
                                  <w:rPr>
                                    <w:rFonts w:ascii="Times New Roman" w:hAnsi="Times New Roman"/>
                                    <w:sz w:val="18"/>
                                    <w:szCs w:val="18"/>
                                  </w:rPr>
                                  <w:t>про зайнятість</w:t>
                                </w:r>
                                <w:r w:rsidRPr="007A24F8">
                                  <w:rPr>
                                    <w:sz w:val="20"/>
                                    <w:szCs w:val="20"/>
                                  </w:rPr>
                                  <w:t xml:space="preserve"> </w:t>
                                </w:r>
                                <w:r w:rsidRPr="00516EF2">
                                  <w:rPr>
                                    <w:rFonts w:ascii="Times New Roman" w:hAnsi="Times New Roman"/>
                                    <w:sz w:val="18"/>
                                    <w:szCs w:val="18"/>
                                  </w:rPr>
                                  <w:t>населення</w:t>
                                </w:r>
                              </w:p>
                            </w:txbxContent>
                          </wps:txbx>
                          <wps:bodyPr rot="0" vert="horz" wrap="square" lIns="91440" tIns="45720" rIns="91440" bIns="45720" anchor="t" anchorCtr="0" upright="1">
                            <a:noAutofit/>
                          </wps:bodyPr>
                        </wps:wsp>
                        <wps:wsp>
                          <wps:cNvPr id="241" name="Text Box 81"/>
                          <wps:cNvSpPr txBox="1">
                            <a:spLocks noChangeArrowheads="1"/>
                          </wps:cNvSpPr>
                          <wps:spPr bwMode="auto">
                            <a:xfrm>
                              <a:off x="9482" y="5014"/>
                              <a:ext cx="711" cy="766"/>
                            </a:xfrm>
                            <a:prstGeom prst="rect">
                              <a:avLst/>
                            </a:prstGeom>
                            <a:solidFill>
                              <a:srgbClr val="CCFFFF"/>
                            </a:solidFill>
                            <a:ln w="25400">
                              <a:solidFill>
                                <a:srgbClr val="000000"/>
                              </a:solidFill>
                              <a:miter lim="800000"/>
                              <a:headEnd/>
                              <a:tailEnd/>
                            </a:ln>
                          </wps:spPr>
                          <wps:txb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відділу по роботі з кадрами і з питань гос.службы</w:t>
                                </w:r>
                              </w:p>
                            </w:txbxContent>
                          </wps:txbx>
                          <wps:bodyPr rot="0" vert="horz" wrap="square" lIns="91440" tIns="45720" rIns="91440" bIns="45720" anchor="t" anchorCtr="0" upright="1">
                            <a:noAutofit/>
                          </wps:bodyPr>
                        </wps:wsp>
                        <wps:wsp>
                          <wps:cNvPr id="242" name="Text Box 82"/>
                          <wps:cNvSpPr txBox="1">
                            <a:spLocks noChangeArrowheads="1"/>
                          </wps:cNvSpPr>
                          <wps:spPr bwMode="auto">
                            <a:xfrm>
                              <a:off x="10281" y="5014"/>
                              <a:ext cx="711" cy="766"/>
                            </a:xfrm>
                            <a:prstGeom prst="rect">
                              <a:avLst/>
                            </a:prstGeom>
                            <a:solidFill>
                              <a:srgbClr val="CCFFFF"/>
                            </a:solidFill>
                            <a:ln w="25400">
                              <a:solidFill>
                                <a:srgbClr val="000000"/>
                              </a:solidFill>
                              <a:miter lim="800000"/>
                              <a:headEnd/>
                              <a:tailEnd/>
                            </a:ln>
                          </wps:spPr>
                          <wps:txb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юридичного відділу</w:t>
                                </w:r>
                              </w:p>
                            </w:txbxContent>
                          </wps:txbx>
                          <wps:bodyPr rot="0" vert="horz" wrap="square" lIns="91440" tIns="45720" rIns="91440" bIns="45720" anchor="t" anchorCtr="0" upright="1">
                            <a:noAutofit/>
                          </wps:bodyPr>
                        </wps:wsp>
                        <wps:wsp>
                          <wps:cNvPr id="243" name="Line 83"/>
                          <wps:cNvCnPr>
                            <a:cxnSpLocks noChangeShapeType="1"/>
                          </wps:cNvCnPr>
                          <wps:spPr bwMode="auto">
                            <a:xfrm>
                              <a:off x="5662" y="3744"/>
                              <a:ext cx="3376"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4" name="Line 84"/>
                          <wps:cNvCnPr>
                            <a:cxnSpLocks noChangeShapeType="1"/>
                          </wps:cNvCnPr>
                          <wps:spPr bwMode="auto">
                            <a:xfrm>
                              <a:off x="5252" y="4845"/>
                              <a:ext cx="890" cy="1"/>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5" name="Line 85"/>
                          <wps:cNvCnPr>
                            <a:cxnSpLocks noChangeShapeType="1"/>
                          </wps:cNvCnPr>
                          <wps:spPr bwMode="auto">
                            <a:xfrm>
                              <a:off x="5662" y="4676"/>
                              <a:ext cx="0" cy="16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6" name="Line 86"/>
                          <wps:cNvCnPr>
                            <a:cxnSpLocks noChangeShapeType="1"/>
                          </wps:cNvCnPr>
                          <wps:spPr bwMode="auto">
                            <a:xfrm>
                              <a:off x="6728" y="4676"/>
                              <a:ext cx="0" cy="1355"/>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7" name="Line 87"/>
                          <wps:cNvCnPr>
                            <a:cxnSpLocks noChangeShapeType="1"/>
                          </wps:cNvCnPr>
                          <wps:spPr bwMode="auto">
                            <a:xfrm>
                              <a:off x="5929" y="6031"/>
                              <a:ext cx="2664"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8" name="Line 88"/>
                          <wps:cNvCnPr>
                            <a:cxnSpLocks noChangeShapeType="1"/>
                          </wps:cNvCnPr>
                          <wps:spPr bwMode="auto">
                            <a:xfrm>
                              <a:off x="8949" y="4676"/>
                              <a:ext cx="0" cy="16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9" name="Line 89"/>
                          <wps:cNvCnPr>
                            <a:cxnSpLocks noChangeShapeType="1"/>
                          </wps:cNvCnPr>
                          <wps:spPr bwMode="auto">
                            <a:xfrm>
                              <a:off x="7350" y="4845"/>
                              <a:ext cx="3997"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50" name="Line 90"/>
                          <wps:cNvCnPr>
                            <a:cxnSpLocks noChangeShapeType="1"/>
                          </wps:cNvCnPr>
                          <wps:spPr bwMode="auto">
                            <a:xfrm>
                              <a:off x="5252" y="4845"/>
                              <a:ext cx="1" cy="16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51" name="Line 91"/>
                          <wps:cNvCnPr>
                            <a:cxnSpLocks noChangeShapeType="1"/>
                          </wps:cNvCnPr>
                          <wps:spPr bwMode="auto">
                            <a:xfrm>
                              <a:off x="6141" y="4845"/>
                              <a:ext cx="1" cy="16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52" name="Line 92"/>
                          <wps:cNvCnPr>
                            <a:cxnSpLocks noChangeShapeType="1"/>
                          </wps:cNvCnPr>
                          <wps:spPr bwMode="auto">
                            <a:xfrm>
                              <a:off x="7350" y="4845"/>
                              <a:ext cx="0" cy="16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53" name="Line 93"/>
                          <wps:cNvCnPr>
                            <a:cxnSpLocks noChangeShapeType="1"/>
                          </wps:cNvCnPr>
                          <wps:spPr bwMode="auto">
                            <a:xfrm>
                              <a:off x="8149" y="4845"/>
                              <a:ext cx="0" cy="16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54" name="Line 94"/>
                          <wps:cNvCnPr>
                            <a:cxnSpLocks noChangeShapeType="1"/>
                          </wps:cNvCnPr>
                          <wps:spPr bwMode="auto">
                            <a:xfrm>
                              <a:off x="9072" y="4845"/>
                              <a:ext cx="1" cy="16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55" name="Line 95"/>
                          <wps:cNvCnPr>
                            <a:cxnSpLocks noChangeShapeType="1"/>
                          </wps:cNvCnPr>
                          <wps:spPr bwMode="auto">
                            <a:xfrm>
                              <a:off x="9748" y="4845"/>
                              <a:ext cx="0" cy="16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56" name="Line 96"/>
                          <wps:cNvCnPr>
                            <a:cxnSpLocks noChangeShapeType="1"/>
                          </wps:cNvCnPr>
                          <wps:spPr bwMode="auto">
                            <a:xfrm>
                              <a:off x="10548" y="4845"/>
                              <a:ext cx="0" cy="16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57" name="Line 97"/>
                          <wps:cNvCnPr>
                            <a:cxnSpLocks noChangeShapeType="1"/>
                          </wps:cNvCnPr>
                          <wps:spPr bwMode="auto">
                            <a:xfrm>
                              <a:off x="11347" y="4845"/>
                              <a:ext cx="0" cy="16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58" name="Line 98"/>
                          <wps:cNvCnPr>
                            <a:cxnSpLocks noChangeShapeType="1"/>
                          </wps:cNvCnPr>
                          <wps:spPr bwMode="auto">
                            <a:xfrm>
                              <a:off x="5929" y="6031"/>
                              <a:ext cx="0" cy="16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59" name="Line 99"/>
                          <wps:cNvCnPr>
                            <a:cxnSpLocks noChangeShapeType="1"/>
                          </wps:cNvCnPr>
                          <wps:spPr bwMode="auto">
                            <a:xfrm>
                              <a:off x="6851" y="6031"/>
                              <a:ext cx="1" cy="16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60" name="Line 100"/>
                          <wps:cNvCnPr>
                            <a:cxnSpLocks noChangeShapeType="1"/>
                          </wps:cNvCnPr>
                          <wps:spPr bwMode="auto">
                            <a:xfrm>
                              <a:off x="7705" y="6031"/>
                              <a:ext cx="0" cy="16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61" name="Line 101"/>
                          <wps:cNvCnPr>
                            <a:cxnSpLocks noChangeShapeType="1"/>
                          </wps:cNvCnPr>
                          <wps:spPr bwMode="auto">
                            <a:xfrm>
                              <a:off x="8593" y="6031"/>
                              <a:ext cx="0" cy="169"/>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59" o:spid="_x0000_s1026" editas="canvas" style="width:728.15pt;height:499.75pt;mso-position-horizontal-relative:char;mso-position-vertical-relative:line" coordsize="92475,6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2475;height:63468;visibility:visible;mso-wrap-style:square" filled="t" fillcolor="#cfc">
                  <v:fill o:detectmouseclick="t"/>
                  <v:path o:connecttype="none"/>
                </v:shape>
                <v:shapetype id="_x0000_t202" coordsize="21600,21600" o:spt="202" path="m,l,21600r21600,l21600,xe">
                  <v:stroke joinstyle="miter"/>
                  <v:path gradientshapeok="t" o:connecttype="rect"/>
                </v:shapetype>
                <v:shape id="Text Box 61" o:spid="_x0000_s1028" type="#_x0000_t202" style="position:absolute;left:10815;top:3427;width:7124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gMMA&#10;AADbAAAADwAAAGRycy9kb3ducmV2LnhtbESPQWvCQBSE74X+h+UJXkrdNIdSU9cQpKLXWC/eHtln&#10;Esy+TbJbk/jr3YLgcZiZb5hVOppGXKl3tWUFH4sIBHFhdc2lguPv9v0LhPPIGhvLpGAiB+n69WWF&#10;ibYD53Q9+FIECLsEFVTet4mUrqjIoFvYljh4Z9sb9EH2pdQ9DgFuGhlH0ac0WHNYqLClTUXF5fBn&#10;FNjhZzKWuih+O93MbpN1+TnulJrPxuwbhKfRP8OP9l4rWMb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D+gMMAAADbAAAADwAAAAAAAAAAAAAAAACYAgAAZHJzL2Rv&#10;d25yZXYueG1sUEsFBgAAAAAEAAQA9QAAAIgDAAAAAA==&#10;" strokecolor="white">
                  <v:textbox>
                    <w:txbxContent>
                      <w:p w:rsidR="00E33F53" w:rsidRPr="00516EF2" w:rsidRDefault="00E33F53" w:rsidP="001C327A">
                        <w:pPr>
                          <w:autoSpaceDE w:val="0"/>
                          <w:autoSpaceDN w:val="0"/>
                          <w:adjustRightInd w:val="0"/>
                          <w:rPr>
                            <w:rFonts w:ascii="Times New Roman" w:hAnsi="Times New Roman"/>
                            <w:b/>
                          </w:rPr>
                        </w:pPr>
                        <w:r w:rsidRPr="00516EF2">
                          <w:rPr>
                            <w:rFonts w:ascii="Times New Roman" w:hAnsi="Times New Roman"/>
                            <w:b/>
                            <w:lang w:val="uk-UA"/>
                          </w:rPr>
                          <w:t>Організаційно-управлінська структура Луганського обласного центру зайнятості</w:t>
                        </w:r>
                      </w:p>
                      <w:p w:rsidR="00E33F53" w:rsidRDefault="00E33F53" w:rsidP="001C327A"/>
                    </w:txbxContent>
                  </v:textbox>
                </v:shape>
                <v:group id="Group 62" o:spid="_x0000_s1029" style="position:absolute;top:12577;width:90188;height:50891" coordorigin="4986,3236" coordsize="6803,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Text Box 63" o:spid="_x0000_s1030" type="#_x0000_t202" style="position:absolute;left:6940;top:3236;width:62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bAMUA&#10;AADbAAAADwAAAGRycy9kb3ducmV2LnhtbESPQWvCQBSE7wX/w/KEXopuLLamqZsgQsBLC1Wp10f2&#10;NQlm34bd1cR/7xYKPQ4z8w2zLkbTiSs531pWsJgnIIgrq1uuFRwP5SwF4QOyxs4yKbiRhyKfPKwx&#10;03bgL7ruQy0ihH2GCpoQ+kxKXzVk0M9tTxy9H+sMhihdLbXDIcJNJ5+T5FUabDkuNNjTtqHqvL8Y&#10;BUG79Kk9p5tSf3wuTsvd6ftlxUo9TsfNO4hAY/gP/7V3WsHbEn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tsAxQAAANsAAAAPAAAAAAAAAAAAAAAAAJgCAABkcnMv&#10;ZG93bnJldi54bWxQSwUGAAAAAAQABAD1AAAAigMAAAAA&#10;" fillcolor="#cff" strokeweight="2pt">
                    <v:textbox>
                      <w:txbxContent>
                        <w:p w:rsidR="00E33F53" w:rsidRPr="00516EF2" w:rsidRDefault="00E33F53" w:rsidP="001C327A">
                          <w:pPr>
                            <w:rPr>
                              <w:rFonts w:ascii="Times New Roman" w:hAnsi="Times New Roman"/>
                            </w:rPr>
                          </w:pPr>
                          <w:r w:rsidRPr="00516EF2">
                            <w:rPr>
                              <w:rFonts w:ascii="Times New Roman" w:hAnsi="Times New Roman"/>
                            </w:rPr>
                            <w:t>Директор</w:t>
                          </w:r>
                        </w:p>
                      </w:txbxContent>
                    </v:textbox>
                  </v:shape>
                  <v:line id="Line 64" o:spid="_x0000_s1031" style="position:absolute;visibility:visible;mso-wrap-style:square" from="7295,3490" to="729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zsUAAADbAAAADwAAAGRycy9kb3ducmV2LnhtbESPQUsDMRSE74L/ITzBW5tYrdht02LF&#10;Qg9SaRX2+tg8N4ublyWJ221/fSMIHoeZ+YZZrAbXip5CbDxruBsrEMSVNw3XGj4/NqMnEDEhG2w9&#10;k4YTRVgtr68WWBh/5D31h1SLDOFYoAabUldIGStLDuPYd8TZ+/LBYcoy1NIEPGa4a+VEqUfpsOG8&#10;YLGjF0vV9+HHaSjv3a5835Vv+zq9bpTq1+eHYLW+vRme5yASDek//NfeGg2zKfx+yT9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M+zsUAAADbAAAADwAAAAAAAAAA&#10;AAAAAAChAgAAZHJzL2Rvd25yZXYueG1sUEsFBgAAAAAEAAQA+QAAAJMDAAAAAA==&#10;" strokeweight="2pt">
                    <v:stroke endarrow="classic"/>
                  </v:line>
                  <v:line id="Line 65" o:spid="_x0000_s1032" style="position:absolute;visibility:visible;mso-wrap-style:square" from="5662,3744" to="5663,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5p8UAAADcAAAADwAAAGRycy9kb3ducmV2LnhtbESPQUsDMRSE74L/ITyhN5u4Filr06Ji&#10;oYdSaRX2+tg8N4ublyWJ221/fSMIPQ4z8w2zWI2uEwOF2HrW8DBVIIhrb1puNHx9ru/nIGJCNth5&#10;Jg0nirBa3t4ssDT+yHsaDqkRGcKxRA02pb6UMtaWHMap74mz9+2Dw5RlaKQJeMxw18lCqSfpsOW8&#10;YLGnN0v1z+HXaage3a762FXbfZPe10oNr+dZsFpP7saXZxCJxnQN/7c3RkNRzODvTD4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y5p8UAAADcAAAADwAAAAAAAAAA&#10;AAAAAAChAgAAZHJzL2Rvd25yZXYueG1sUEsFBgAAAAAEAAQA+QAAAJMDAAAAAA==&#10;" strokeweight="2pt">
                    <v:stroke endarrow="classic"/>
                  </v:line>
                  <v:line id="Line 66" o:spid="_x0000_s1033" style="position:absolute;visibility:visible;mso-wrap-style:square" from="6817,3744" to="6818,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cPMUAAADcAAAADwAAAGRycy9kb3ducmV2LnhtbESPQUsDMRSE74L/ITyhtzZxqyJr02KL&#10;hR6k0irs9bF5bhY3L0sSt1t/vREKHoeZ+YZZrEbXiYFCbD1ruJ0pEMS1Ny03Gj7et9NHEDEhG+w8&#10;k4YzRVgtr68WWBp/4gMNx9SIDOFYogabUl9KGWtLDuPM98TZ+/TBYcoyNNIEPGW462Sh1IN02HJe&#10;sNjTxlL9dfx2Gqq521dv++r10KSXrVLD+ucuWK0nN+PzE4hEY/oPX9o7o6Eo7uHvTD4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AcPMUAAADcAAAADwAAAAAAAAAA&#10;AAAAAAChAgAAZHJzL2Rvd25yZXYueG1sUEsFBgAAAAAEAAQA+QAAAJMDAAAAAA==&#10;" strokeweight="2pt">
                    <v:stroke endarrow="classic"/>
                  </v:line>
                  <v:line id="Line 67" o:spid="_x0000_s1034" style="position:absolute;visibility:visible;mso-wrap-style:square" from="9038,3744" to="9039,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CS8UAAADcAAAADwAAAGRycy9kb3ducmV2LnhtbESPQUsDMRSE74L/ITyhN5u4liJr06Kl&#10;hR5KpVXY62Pz3CxuXpYkbld/fVMQPA4z8w2zWI2uEwOF2HrW8DBVIIhrb1puNHy8b++fQMSEbLDz&#10;TBp+KMJqeXuzwNL4Mx9pOKVGZAjHEjXYlPpSylhbchinvifO3qcPDlOWoZEm4DnDXScLpebSYct5&#10;wWJPa0v11+nbaage3aF6O1T7Y5M2W6WG199ZsFpP7saXZxCJxvQf/mvvjIaimMP1TD4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CS8UAAADcAAAADwAAAAAAAAAA&#10;AAAAAAChAgAAZHJzL2Rvd25yZXYueG1sUEsFBgAAAAAEAAQA+QAAAJMDAAAAAA==&#10;" strokeweight="2pt">
                    <v:stroke endarrow="classic"/>
                  </v:line>
                  <v:shape id="Text Box 68" o:spid="_x0000_s1035" type="#_x0000_t202" style="position:absolute;left:5218;top:4083;width:79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JAcQA&#10;AADcAAAADwAAAGRycy9kb3ducmV2LnhtbESPT4vCMBTE78J+h/AEL6KpxT+lGkUWBC8K6rJeH82z&#10;LTYvJYna/fYbYWGPw8z8hlltOtOIJzlfW1YwGScgiAuray4VfF12owyED8gaG8uk4Ic8bNYfvRXm&#10;2r74RM9zKEWEsM9RQRVCm0vpi4oM+rFtiaN3s85giNKVUjt8RbhpZJokc2mw5rhQYUufFRX388Mo&#10;CNplw/qebXf6cJxcp/vr92zBSg363XYJIlAX/sN/7b1WkKYLeJ+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JyQHEAAAA3AAAAA8AAAAAAAAAAAAAAAAAmAIAAGRycy9k&#10;b3ducmV2LnhtbFBLBQYAAAAABAAEAPUAAACJAwAAAAA=&#10;" fillcolor="#cff" strokeweight="2pt">
                    <v:textbox>
                      <w:txbxContent>
                        <w:p w:rsidR="00E33F53" w:rsidRPr="00516EF2" w:rsidRDefault="00E33F53" w:rsidP="00516EF2">
                          <w:pPr>
                            <w:jc w:val="center"/>
                            <w:rPr>
                              <w:rFonts w:ascii="Times New Roman" w:hAnsi="Times New Roman"/>
                            </w:rPr>
                          </w:pPr>
                          <w:r w:rsidRPr="00516EF2">
                            <w:rPr>
                              <w:rFonts w:ascii="Times New Roman" w:hAnsi="Times New Roman"/>
                            </w:rPr>
                            <w:t>Головний технолог</w:t>
                          </w:r>
                        </w:p>
                      </w:txbxContent>
                    </v:textbox>
                  </v:shape>
                  <v:shape id="Text Box 69" o:spid="_x0000_s1036" type="#_x0000_t202" style="position:absolute;left:6373;top:4083;width:79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dc8EA&#10;AADcAAAADwAAAGRycy9kb3ducmV2LnhtbERPy4rCMBTdC/MP4Q64EU0tPkrHKDIguFGwDuP20txp&#10;i81NSTJa/94sBJeH815tetOKGznfWFYwnSQgiEurG64U/Jx34wyED8gaW8uk4EEeNuuPwQpzbe98&#10;olsRKhFD2OeooA6hy6X0ZU0G/cR2xJH7s85giNBVUju8x3DTyjRJFtJgw7Ghxo6+ayqvxb9RELTL&#10;Rs012+704Ti9zPaX3/mSlRp+9tsvEIH68Ba/3HutIE3j2n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XXPBAAAA3AAAAA8AAAAAAAAAAAAAAAAAmAIAAGRycy9kb3du&#10;cmV2LnhtbFBLBQYAAAAABAAEAPUAAACGAwAAAAA=&#10;" fillcolor="#cff" strokeweight="2pt">
                    <v:textbox>
                      <w:txbxContent>
                        <w:p w:rsidR="00E33F53" w:rsidRPr="00516EF2" w:rsidRDefault="00E33F53" w:rsidP="00516EF2">
                          <w:pPr>
                            <w:jc w:val="center"/>
                            <w:rPr>
                              <w:rFonts w:ascii="Times New Roman" w:hAnsi="Times New Roman"/>
                            </w:rPr>
                          </w:pPr>
                          <w:r w:rsidRPr="00516EF2">
                            <w:rPr>
                              <w:rFonts w:ascii="Times New Roman" w:hAnsi="Times New Roman"/>
                            </w:rPr>
                            <w:t>Заступник директора за поданням послуг</w:t>
                          </w:r>
                        </w:p>
                      </w:txbxContent>
                    </v:textbox>
                  </v:shape>
                  <v:shape id="Text Box 70" o:spid="_x0000_s1037" type="#_x0000_t202" style="position:absolute;left:8593;top:4083;width:79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46MUA&#10;AADcAAAADwAAAGRycy9kb3ducmV2LnhtbESPQWvCQBSE70L/w/IKXqRuDGrT1FWkIHhRMC31+si+&#10;JsHs27C71fjvXUHwOMzMN8xi1ZtWnMn5xrKCyTgBQVxa3XCl4Od785aB8AFZY2uZFFzJw2r5Mlhg&#10;ru2FD3QuQiUihH2OCuoQulxKX9Zk0I9tRxy9P+sMhihdJbXDS4SbVqZJMpcGG44LNXb0VVN5Kv6N&#10;gqBdNmpO2Xqjd/vJcbo9/s7eWanha7/+BBGoD8/wo73VCtL0A+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vjoxQAAANwAAAAPAAAAAAAAAAAAAAAAAJgCAABkcnMv&#10;ZG93bnJldi54bWxQSwUGAAAAAAQABAD1AAAAigMAAAAA&#10;" fillcolor="#cff" strokeweight="2pt">
                    <v:textbox>
                      <w:txbxContent>
                        <w:p w:rsidR="00E33F53" w:rsidRDefault="00E33F53" w:rsidP="00516EF2">
                          <w:pPr>
                            <w:autoSpaceDE w:val="0"/>
                            <w:autoSpaceDN w:val="0"/>
                            <w:adjustRightInd w:val="0"/>
                            <w:jc w:val="center"/>
                            <w:rPr>
                              <w:rFonts w:ascii="Times New Roman CYR" w:hAnsi="Times New Roman CYR" w:cs="Times New Roman CYR"/>
                              <w:sz w:val="24"/>
                              <w:szCs w:val="24"/>
                              <w:lang w:val="uk-UA"/>
                            </w:rPr>
                          </w:pPr>
                          <w:r>
                            <w:rPr>
                              <w:rFonts w:ascii="Times New Roman CYR" w:hAnsi="Times New Roman CYR" w:cs="Times New Roman CYR"/>
                              <w:lang w:val="uk-UA"/>
                            </w:rPr>
                            <w:t>Заступник директора з організаційній роботі</w:t>
                          </w:r>
                        </w:p>
                        <w:p w:rsidR="00E33F53" w:rsidRDefault="00E33F53" w:rsidP="00516EF2">
                          <w:pPr>
                            <w:autoSpaceDE w:val="0"/>
                            <w:autoSpaceDN w:val="0"/>
                            <w:adjustRightInd w:val="0"/>
                            <w:spacing w:after="0" w:line="240" w:lineRule="auto"/>
                            <w:rPr>
                              <w:rFonts w:ascii="System" w:hAnsi="System" w:cs="System"/>
                              <w:b/>
                              <w:bCs/>
                              <w:sz w:val="20"/>
                              <w:szCs w:val="20"/>
                            </w:rPr>
                          </w:pPr>
                        </w:p>
                        <w:p w:rsidR="00E33F53" w:rsidRPr="00516EF2" w:rsidRDefault="00E33F53" w:rsidP="00516EF2"/>
                      </w:txbxContent>
                    </v:textbox>
                  </v:shape>
                  <v:shape id="Text Box 71" o:spid="_x0000_s1038" type="#_x0000_t202" style="position:absolute;left:6462;top:6200;width:888;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HqMMA&#10;AADcAAAADwAAAGRycy9kb3ducmV2LnhtbERPz2vCMBS+C/sfwhvsIja1c1vpjCIDwcsEu2Gvj+at&#10;LTYvJclq998vB8Hjx/d7vZ1ML0ZyvrOsYJmkIIhrqztuFHx/7Rc5CB+QNfaWScEfedhuHmZrLLS9&#10;8onGMjQihrAvUEEbwlBI6euWDPrEDsSR+7HOYIjQNVI7vMZw08ssTV+lwY5jQ4sDfbRUX8pfoyBo&#10;l8+7S77b68/jslodqvPLGyv19Djt3kEEmsJdfHMftILsOc6P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nHqMMAAADcAAAADwAAAAAAAAAAAAAAAACYAgAAZHJzL2Rv&#10;d25yZXYueG1sUEsFBgAAAAAEAAQA9QAAAIgDAAAAAA==&#10;" fillcolor="#cff" strokeweight="2pt">
                    <v:textbox>
                      <w:txbxContent>
                        <w:p w:rsidR="00E33F53" w:rsidRPr="007A24F8" w:rsidRDefault="00E33F53" w:rsidP="001C327A">
                          <w:pPr>
                            <w:jc w:val="center"/>
                            <w:rPr>
                              <w:sz w:val="20"/>
                              <w:szCs w:val="20"/>
                            </w:rPr>
                          </w:pPr>
                          <w:r w:rsidRPr="00516EF2">
                            <w:rPr>
                              <w:rFonts w:ascii="Times New Roman" w:hAnsi="Times New Roman"/>
                              <w:sz w:val="18"/>
                              <w:szCs w:val="18"/>
                            </w:rPr>
                            <w:t>Нач. відділу організаційної роботи і взаємодії з соціальними партнерами і громадськістю</w:t>
                          </w:r>
                        </w:p>
                      </w:txbxContent>
                    </v:textbox>
                  </v:shape>
                  <v:shape id="Text Box 72" o:spid="_x0000_s1039" type="#_x0000_t202" style="position:absolute;left:7439;top:6200;width:710;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iM8UA&#10;AADcAAAADwAAAGRycy9kb3ducmV2LnhtbESPT2vCQBTE70K/w/IKXqRu4p82pFlFCoIXC9pSr4/s&#10;axKSfRt2txq/vSsUPA4z8xumWA+mE2dyvrGsIJ0mIIhLqxuuFHx/bV8yED4ga+wsk4IreVivnkYF&#10;5tpe+EDnY6hEhLDPUUEdQp9L6cuaDPqp7Ymj92udwRClq6R2eIlw08lZkrxKgw3HhRp7+qipbI9/&#10;RkHQLps0bbbZ6v1nelrsTj/LN1Zq/Dxs3kEEGsIj/N/eaQWzeQ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WIzxQAAANwAAAAPAAAAAAAAAAAAAAAAAJgCAABkcnMv&#10;ZG93bnJldi54bWxQSwUGAAAAAAQABAD1AAAAigMAAAAA&#10;" fillcolor="#cff" strokeweight="2pt">
                    <v:textbo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відділу статистики, моніторингу і прогнозування</w:t>
                          </w:r>
                        </w:p>
                      </w:txbxContent>
                    </v:textbox>
                  </v:shape>
                  <v:shape id="Text Box 73" o:spid="_x0000_s1040" type="#_x0000_t202" style="position:absolute;left:4986;top:5014;width:710;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8RMUA&#10;AADcAAAADwAAAGRycy9kb3ducmV2LnhtbESPQWvCQBSE70L/w/IKXqRujNqG1FWkIHhRMC31+si+&#10;JsHs27C71fjvXUHwOMzMN8xi1ZtWnMn5xrKCyTgBQVxa3XCl4Od785aB8AFZY2uZFFzJw2r5Mlhg&#10;ru2FD3QuQiUihH2OCuoQulxKX9Zk0I9tRxy9P+sMhihdJbXDS4SbVqZJ8i4NNhwXauzoq6byVPwb&#10;BUG7bNScsvVG7/aT42x7/J1/sFLD1379CSJQH57hR3urFaTT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xExQAAANwAAAAPAAAAAAAAAAAAAAAAAJgCAABkcnMv&#10;ZG93bnJldi54bWxQSwUGAAAAAAQABAD1AAAAigMAAAAA&#10;" fillcolor="#cff" strokeweight="2pt">
                    <v:textbox>
                      <w:txbxContent>
                        <w:p w:rsidR="00E33F53" w:rsidRPr="00516EF2" w:rsidRDefault="00E33F53" w:rsidP="001C327A">
                          <w:pPr>
                            <w:jc w:val="center"/>
                            <w:rPr>
                              <w:sz w:val="18"/>
                              <w:szCs w:val="18"/>
                            </w:rPr>
                          </w:pPr>
                          <w:r w:rsidRPr="00516EF2">
                            <w:rPr>
                              <w:rFonts w:ascii="Times New Roman" w:hAnsi="Times New Roman"/>
                              <w:sz w:val="18"/>
                              <w:szCs w:val="18"/>
                            </w:rPr>
                            <w:t>Нач. відділу капітального будівництва і розвитку матеріально-технічної</w:t>
                          </w:r>
                          <w:r w:rsidRPr="00516EF2">
                            <w:rPr>
                              <w:sz w:val="18"/>
                              <w:szCs w:val="18"/>
                            </w:rPr>
                            <w:t xml:space="preserve"> бази</w:t>
                          </w:r>
                        </w:p>
                      </w:txbxContent>
                    </v:textbox>
                  </v:shape>
                  <v:shape id="Text Box 74" o:spid="_x0000_s1041" type="#_x0000_t202" style="position:absolute;left:5874;top:5014;width:711;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38UA&#10;AADcAAAADwAAAGRycy9kb3ducmV2LnhtbESPQWvCQBSE7wX/w/IEL6VujK0N0U0QQfDSglbq9ZF9&#10;TYLZt2F3Nem/7xYKPQ4z8w2zKUfTiTs531pWsJgnIIgrq1uuFZw/9k8ZCB+QNXaWScE3eSiLycMG&#10;c20HPtL9FGoRIexzVNCE0OdS+qohg35ue+LofVlnMETpaqkdDhFuOpkmyUoabDkuNNjTrqHqeroZ&#10;BUG77LG9Ztu9fntfXJ4Pl8+XV1ZqNh23axCBxvAf/msftIJ0uYT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1nfxQAAANwAAAAPAAAAAAAAAAAAAAAAAJgCAABkcnMv&#10;ZG93bnJldi54bWxQSwUGAAAAAAQABAD1AAAAigMAAAAA&#10;" fillcolor="#cff" strokeweight="2pt">
                    <v:textbo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відділу впровадження і супроводу ІАС</w:t>
                          </w:r>
                        </w:p>
                      </w:txbxContent>
                    </v:textbox>
                  </v:shape>
                  <v:shape id="Text Box 75" o:spid="_x0000_s1042" type="#_x0000_t202" style="position:absolute;left:5573;top:6200;width:712;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Bq8UA&#10;AADcAAAADwAAAGRycy9kb3ducmV2LnhtbESPQWvCQBSE70L/w/IKvZS6MVobUjdBCoKXFrRSr4/s&#10;axLMvg27WxP/fVcQPA4z8w2zKkfTiTM531pWMJsmIIgrq1uuFRy+Ny8ZCB+QNXaWScGFPJTFw2SF&#10;ubYD7+i8D7WIEPY5KmhC6HMpfdWQQT+1PXH0fq0zGKJ0tdQOhwg3nUyTZCkNthwXGuzpo6HqtP8z&#10;CoJ22XN7ytYb/fk1Oy62x5/XN1bq6XFcv4MINIZ7+NbeagXpfAHXM/EI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sGrxQAAANwAAAAPAAAAAAAAAAAAAAAAAJgCAABkcnMv&#10;ZG93bnJldi54bWxQSwUGAAAAAAQABAD1AAAAigMAAAAA&#10;" fillcolor="#cff" strokeweight="2pt">
                    <v:textbo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відділу профорієнтації і перенавчання</w:t>
                          </w:r>
                        </w:p>
                      </w:txbxContent>
                    </v:textbox>
                  </v:shape>
                  <v:shape id="Text Box 76" o:spid="_x0000_s1043" type="#_x0000_t202" style="position:absolute;left:8238;top:6200;width:1066;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5kMMUA&#10;AADcAAAADwAAAGRycy9kb3ducmV2LnhtbESPQWvCQBSE7wX/w/IEL6VuTKsN0U0QQfDSQq3U6yP7&#10;mgSzb8PuatJ/3y0UPA4z8w2zKUfTiRs531pWsJgnIIgrq1uuFZw+908ZCB+QNXaWScEPeSiLycMG&#10;c20H/qDbMdQiQtjnqKAJoc+l9FVDBv3c9sTR+7bOYIjS1VI7HCLcdDJNkpU02HJcaLCnXUPV5Xg1&#10;CoJ22WN7ybZ7/fa+OL8czl/LV1ZqNh23axCBxnAP/7cPWkH6v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mQwxQAAANwAAAAPAAAAAAAAAAAAAAAAAJgCAABkcnMv&#10;ZG93bnJldi54bWxQSwUGAAAAAAQABAD1AAAAigMAAAAA&#10;" fillcolor="#cff" strokeweight="2pt">
                    <v:textbo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відділу організації сприяння працевлаштуванню і надання послуг працедавцям</w:t>
                          </w:r>
                        </w:p>
                      </w:txbxContent>
                    </v:textbox>
                  </v:shape>
                  <v:shape id="Text Box 77" o:spid="_x0000_s1044" type="#_x0000_t202" style="position:absolute;left:11081;top:5014;width:708;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6R8QA&#10;AADcAAAADwAAAGRycy9kb3ducmV2LnhtbESPW4vCMBSE3xf8D+EIvoimXrd0jSKC4IsLXlhfD83Z&#10;tticlCRq/fdGWNjHYWa+YRar1tTiTs5XlhWMhgkI4tzqigsF59N2kILwAVljbZkUPMnDatn5WGCm&#10;7YMPdD+GQkQI+wwVlCE0mZQ+L8mgH9qGOHq/1hkMUbpCaoePCDe1HCfJXBqsOC6U2NCmpPx6vBkF&#10;Qbu0X13T9Vbvv0eX6e7yM/tkpXrddv0FIlAb/sN/7Z1WMJ7M4X0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c+kfEAAAA3AAAAA8AAAAAAAAAAAAAAAAAmAIAAGRycy9k&#10;b3ducmV2LnhtbFBLBQYAAAAABAAEAPUAAACJAwAAAAA=&#10;" fillcolor="#cff" strokeweight="2pt">
                    <v:textbo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відділу доходів і фінансового забезпечення</w:t>
                          </w:r>
                        </w:p>
                      </w:txbxContent>
                    </v:textbox>
                  </v:shape>
                  <v:shape id="Text Box 78" o:spid="_x0000_s1045" type="#_x0000_t202" style="position:absolute;left:6906;top:5014;width:709;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f3MQA&#10;AADcAAAADwAAAGRycy9kb3ducmV2LnhtbESPT4vCMBTE7wt+h/AEL7Km/ltLNYoIghcX1GW9Pppn&#10;W2xeShK1fnsjLOxxmJnfMItVa2pxJ+crywqGgwQEcW51xYWCn9P2MwXhA7LG2jIpeJKH1bLzscBM&#10;2wcf6H4MhYgQ9hkqKENoMil9XpJBP7ANcfQu1hkMUbpCaoePCDe1HCXJlzRYcVwosaFNSfn1eDMK&#10;gnZpv7qm663efw/Pk935dzpjpXrddj0HEagN/+G/9k4rGI1n8D4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QX9zEAAAA3AAAAA8AAAAAAAAAAAAAAAAAmAIAAGRycy9k&#10;b3ducmV2LnhtbFBLBQYAAAAABAAEAPUAAACJAwAAAAA=&#10;" fillcolor="#cff" strokeweight="2pt">
                    <v:textbo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відділу бухгалтерського обліку</w:t>
                          </w:r>
                        </w:p>
                      </w:txbxContent>
                    </v:textbox>
                  </v:shape>
                  <v:shape id="Text Box 79" o:spid="_x0000_s1046" type="#_x0000_t202" style="position:absolute;left:7705;top:5014;width:800;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rsMA&#10;AADcAAAADwAAAGRycy9kb3ducmV2LnhtbERPz2vCMBS+C/sfwhvsIja1c1vpjCIDwcsEu2Gvj+at&#10;LTYvJclq998vB8Hjx/d7vZ1ML0ZyvrOsYJmkIIhrqztuFHx/7Rc5CB+QNfaWScEfedhuHmZrLLS9&#10;8onGMjQihrAvUEEbwlBI6euWDPrEDsSR+7HOYIjQNVI7vMZw08ssTV+lwY5jQ4sDfbRUX8pfoyBo&#10;l8+7S77b68/jslodqvPLGyv19Djt3kEEmsJdfHMftILsOa6N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LrsMAAADcAAAADwAAAAAAAAAAAAAAAACYAgAAZHJzL2Rv&#10;d25yZXYueG1sUEsFBgAAAAAEAAQA9QAAAIgDAAAAAA==&#10;" fillcolor="#cff" strokeweight="2pt">
                    <v:textbo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Контрольно-ревізійного відділу</w:t>
                          </w:r>
                        </w:p>
                      </w:txbxContent>
                    </v:textbox>
                  </v:shape>
                  <v:shape id="Text Box 80" o:spid="_x0000_s1047" type="#_x0000_t202" style="position:absolute;left:8593;top:5014;width:800;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1cIA&#10;AADcAAAADwAAAGRycy9kb3ducmV2LnhtbERPz2vCMBS+D/wfwht4GZpW3FY6o4hQ6EVhOub10Tzb&#10;YvNSkmi7/345CB4/vt+rzWg6cSfnW8sK0nkCgriyuuVawc+pmGUgfEDW2FkmBX/kYbOevKww13bg&#10;b7ofQy1iCPscFTQh9LmUvmrIoJ/bnjhyF+sMhghdLbXDIYabTi6S5EMabDk2NNjTrqHqerwZBUG7&#10;7K29ZttC7w/peVmef98/Wanp67j9AhFoDE/xw11qBYtlnB/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7TVwgAAANwAAAAPAAAAAAAAAAAAAAAAAJgCAABkcnMvZG93&#10;bnJldi54bWxQSwUGAAAAAAQABAD1AAAAhwMAAAAA&#10;" fillcolor="#cff" strokeweight="2pt">
                    <v:textbo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інспекції з контролю за дотриманням законодавства</w:t>
                          </w:r>
                          <w:r w:rsidRPr="007A24F8">
                            <w:rPr>
                              <w:sz w:val="20"/>
                              <w:szCs w:val="20"/>
                            </w:rPr>
                            <w:t xml:space="preserve"> </w:t>
                          </w:r>
                          <w:r w:rsidRPr="00516EF2">
                            <w:rPr>
                              <w:rFonts w:ascii="Times New Roman" w:hAnsi="Times New Roman"/>
                              <w:sz w:val="18"/>
                              <w:szCs w:val="18"/>
                            </w:rPr>
                            <w:t>про зайнятість</w:t>
                          </w:r>
                          <w:r w:rsidRPr="007A24F8">
                            <w:rPr>
                              <w:sz w:val="20"/>
                              <w:szCs w:val="20"/>
                            </w:rPr>
                            <w:t xml:space="preserve"> </w:t>
                          </w:r>
                          <w:r w:rsidRPr="00516EF2">
                            <w:rPr>
                              <w:rFonts w:ascii="Times New Roman" w:hAnsi="Times New Roman"/>
                              <w:sz w:val="18"/>
                              <w:szCs w:val="18"/>
                            </w:rPr>
                            <w:t>населення</w:t>
                          </w:r>
                        </w:p>
                      </w:txbxContent>
                    </v:textbox>
                  </v:shape>
                  <v:shape id="Text Box 81" o:spid="_x0000_s1048" type="#_x0000_t202" style="position:absolute;left:9482;top:5014;width:711;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RTsUA&#10;AADcAAAADwAAAGRycy9kb3ducmV2LnhtbESPQWvCQBSE7wX/w/KEXkrdJNg2pK4hCIIXC7Wi10f2&#10;NQlm34bd1aT/3i0Uehxm5htmVU6mFzdyvrOsIF0kIIhrqztuFBy/ts85CB+QNfaWScEPeSjXs4cV&#10;FtqO/Em3Q2hEhLAvUEEbwlBI6euWDPqFHYij922dwRCla6R2OEa46WWWJK/SYMdxocWBNi3Vl8PV&#10;KAja5U/dJa+2ev+Rnpe78+nljZV6nE/VO4hAU/gP/7V3WkG2TOH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xFOxQAAANwAAAAPAAAAAAAAAAAAAAAAAJgCAABkcnMv&#10;ZG93bnJldi54bWxQSwUGAAAAAAQABAD1AAAAigMAAAAA&#10;" fillcolor="#cff" strokeweight="2pt">
                    <v:textbo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відділу по роботі з кадрами і з питань гос.службы</w:t>
                          </w:r>
                        </w:p>
                      </w:txbxContent>
                    </v:textbox>
                  </v:shape>
                  <v:shape id="Text Box 82" o:spid="_x0000_s1049" type="#_x0000_t202" style="position:absolute;left:10281;top:5014;width:711;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POcUA&#10;AADcAAAADwAAAGRycy9kb3ducmV2LnhtbESPQWvCQBSE7wX/w/IEL6VuDLYNqWsIguDFQm2p10f2&#10;NQlm34bdNYn/3i0Uehxm5htmU0ymEwM531pWsFomIIgrq1uuFXx97p8yED4ga+wsk4IbeSi2s4cN&#10;5tqO/EHDKdQiQtjnqKAJoc+l9FVDBv3S9sTR+7HOYIjS1VI7HCPcdDJNkhdpsOW40GBPu4aqy+lq&#10;FATtssf2kpV7fXxfndeH8/fzKyu1mE/lG4hAU/gP/7UPWkG6TuH3TD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Y85xQAAANwAAAAPAAAAAAAAAAAAAAAAAJgCAABkcnMv&#10;ZG93bnJldi54bWxQSwUGAAAAAAQABAD1AAAAigMAAAAA&#10;" fillcolor="#cff" strokeweight="2pt">
                    <v:textbox>
                      <w:txbxContent>
                        <w:p w:rsidR="00E33F53" w:rsidRPr="00516EF2" w:rsidRDefault="00E33F53" w:rsidP="001C327A">
                          <w:pPr>
                            <w:jc w:val="center"/>
                            <w:rPr>
                              <w:rFonts w:ascii="Times New Roman" w:hAnsi="Times New Roman"/>
                              <w:sz w:val="18"/>
                              <w:szCs w:val="18"/>
                            </w:rPr>
                          </w:pPr>
                          <w:r w:rsidRPr="00516EF2">
                            <w:rPr>
                              <w:rFonts w:ascii="Times New Roman" w:hAnsi="Times New Roman"/>
                              <w:sz w:val="18"/>
                              <w:szCs w:val="18"/>
                            </w:rPr>
                            <w:t>Нач. юридичного відділу</w:t>
                          </w:r>
                        </w:p>
                      </w:txbxContent>
                    </v:textbox>
                  </v:shape>
                  <v:line id="Line 83" o:spid="_x0000_s1050" style="position:absolute;visibility:visible;mso-wrap-style:square" from="5662,3744" to="9038,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rEc8YAAADcAAAADwAAAGRycy9kb3ducmV2LnhtbESPT0sDMRTE74LfITyhN5v0DyJr01Kl&#10;hR5KpVXY62Pz3CxuXpYk3a5++kYQehxm5jfMYjW4VvQUYuNZw2SsQBBX3jRca/j82D4+g4gJ2WDr&#10;mTT8UITV8v5ugYXxFz5Sf0q1yBCOBWqwKXWFlLGy5DCOfUecvS8fHKYsQy1NwEuGu1ZOlXqSDhvO&#10;CxY7erNUfZ/OTkM5c4fy/VDuj3XabJXqX3/nwWo9ehjWLyASDekW/m/vjIbpfAZ/Z/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KxHPGAAAA3AAAAA8AAAAAAAAA&#10;AAAAAAAAoQIAAGRycy9kb3ducmV2LnhtbFBLBQYAAAAABAAEAPkAAACUAwAAAAA=&#10;" strokeweight="2pt">
                    <v:stroke endarrow="classic"/>
                  </v:line>
                  <v:line id="Line 84" o:spid="_x0000_s1051" style="position:absolute;visibility:visible;mso-wrap-style:square" from="5252,4845" to="6142,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cB8UAAADcAAAADwAAAGRycy9kb3ducmV2LnhtbESPQUsDMRSE74L/ITyhN5tYFylr06Ji&#10;oYdSaRX2+tg8N4ublyWJ29Vf3xQKPQ4z8w2zWI2uEwOF2HrW8DBVIIhrb1puNHx9ru/nIGJCNth5&#10;Jg1/FGG1vL1ZYGn8kfc0HFIjMoRjiRpsSn0pZawtOYxT3xNn79sHhynL0EgT8JjhrpMzpZ6kw5bz&#10;gsWe3izVP4dfp6F6dLvqY1dt9016Xys1vP4XwWo9uRtfnkEkGtM1fGlvjIZZUcD5TD4Ccn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NcB8UAAADcAAAADwAAAAAAAAAA&#10;AAAAAAChAgAAZHJzL2Rvd25yZXYueG1sUEsFBgAAAAAEAAQA+QAAAJMDAAAAAA==&#10;" strokeweight="2pt">
                    <v:stroke endarrow="classic"/>
                  </v:line>
                  <v:line id="Line 85" o:spid="_x0000_s1052" style="position:absolute;visibility:visible;mso-wrap-style:square" from="5662,4676" to="5662,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5nMYAAADcAAAADwAAAGRycy9kb3ducmV2LnhtbESPQUsDMRSE74L/ITzBW5vYVpG1adHS&#10;gofS0irs9bF5bhY3L0uSbld/fSMUPA4z8w0zXw6uFT2F2HjW8DBWIIgrbxquNXx+bEbPIGJCNth6&#10;Jg0/FGG5uL2ZY2H8mQ/UH1MtMoRjgRpsSl0hZawsOYxj3xFn78sHhynLUEsT8JzhrpUTpZ6kw4bz&#10;gsWOVpaq7+PJaSinblfud+X2UKf1Rqn+7XcWrNb3d8PrC4hEQ/oPX9vvRsNk9gh/Z/IR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v+ZzGAAAA3AAAAA8AAAAAAAAA&#10;AAAAAAAAoQIAAGRycy9kb3ducmV2LnhtbFBLBQYAAAAABAAEAPkAAACUAwAAAAA=&#10;" strokeweight="2pt">
                    <v:stroke endarrow="classic"/>
                  </v:line>
                  <v:line id="Line 86" o:spid="_x0000_s1053" style="position:absolute;visibility:visible;mso-wrap-style:square" from="6728,4676" to="6728,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1n68UAAADcAAAADwAAAGRycy9kb3ducmV2LnhtbESPQUsDMRSE7wX/Q3iCtzZxLUXWpkXF&#10;hR6k0irs9bF5bhY3L0sSt1t/vRGEHoeZ+YZZbyfXi5FC7DxruF0oEMSNNx23Gj7eq/k9iJiQDfae&#10;ScOZImw3V7M1lsaf+EDjMbUiQziWqMGmNJRSxsaSw7jwA3H2Pn1wmLIMrTQBTxnuelkotZIOO84L&#10;Fgd6ttR8Hb+dhvrO7eu3ff16aNNLpdT49LMMVuub6+nxAUSiKV3C/+2d0VAsV/B3Jh8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1n68UAAADcAAAADwAAAAAAAAAA&#10;AAAAAAChAgAAZHJzL2Rvd25yZXYueG1sUEsFBgAAAAAEAAQA+QAAAJMDAAAAAA==&#10;" strokeweight="2pt">
                    <v:stroke endarrow="classic"/>
                  </v:line>
                  <v:line id="Line 87" o:spid="_x0000_s1054" style="position:absolute;visibility:visible;mso-wrap-style:square" from="5929,6031" to="8593,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CcMYAAADcAAAADwAAAGRycy9kb3ducmV2LnhtbESPQUsDMRSE74L/ITzBW5vYFpW1adHS&#10;gofS0irs9bF5bhY3L0uSbld/fSMUPA4z8w0zXw6uFT2F2HjW8DBWIIgrbxquNXx+bEbPIGJCNth6&#10;Jg0/FGG5uL2ZY2H8mQ/UH1MtMoRjgRpsSl0hZawsOYxj3xFn78sHhynLUEsT8JzhrpUTpR6lw4bz&#10;gsWOVpaq7+PJaSinblfud+X2UKf1Rqn+7XcWrNb3d8PrC4hEQ/oPX9vvRsNk9gR/Z/IR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xwnDGAAAA3AAAAA8AAAAAAAAA&#10;AAAAAAAAoQIAAGRycy9kb3ducmV2LnhtbFBLBQYAAAAABAAEAPkAAACUAwAAAAA=&#10;" strokeweight="2pt">
                    <v:stroke endarrow="classic"/>
                  </v:line>
                  <v:line id="Line 88" o:spid="_x0000_s1055" style="position:absolute;visibility:visible;mso-wrap-style:square" from="8949,4676" to="8949,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5WAsIAAADcAAAADwAAAGRycy9kb3ducmV2LnhtbERPTWsCMRC9F/ofwgjeaqKVIqtRrCh4&#10;KBZtYa/DZtwsbiZLkq7b/vrmUOjx8b5Xm8G1oqcQG88aphMFgrjypuFaw+fH4WkBIiZkg61n0vBN&#10;ETbrx4cVFsbf+Uz9JdUih3AsUINNqSukjJUlh3HiO+LMXX1wmDIMtTQB7znctXKm1It02HBusNjR&#10;zlJ1u3w5DeWzO5Xvp/LtXKf9Qan+9WcerNbj0bBdgkg0pH/xn/toNMzmeW0+k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5WAsIAAADcAAAADwAAAAAAAAAAAAAA&#10;AAChAgAAZHJzL2Rvd25yZXYueG1sUEsFBgAAAAAEAAQA+QAAAJADAAAAAA==&#10;" strokeweight="2pt">
                    <v:stroke endarrow="classic"/>
                  </v:line>
                  <v:line id="Line 89" o:spid="_x0000_s1056" style="position:absolute;visibility:visible;mso-wrap-style:square" from="7350,4845" to="1134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zmcYAAADcAAAADwAAAGRycy9kb3ducmV2LnhtbESPQUsDMRSE74L/ITzBW5vYFtG1adHS&#10;gofS0irs9bF5bhY3L0uSbld/fSMUPA4z8w0zXw6uFT2F2HjW8DBWIIgrbxquNXx+bEZPIGJCNth6&#10;Jg0/FGG5uL2ZY2H8mQ/UH1MtMoRjgRpsSl0hZawsOYxj3xFn78sHhynLUEsT8JzhrpUTpR6lw4bz&#10;gsWOVpaq7+PJaSinblfud+X2UKf1Rqn+7XcWrNb3d8PrC4hEQ/oPX9vvRsNk9gx/Z/IR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i85nGAAAA3AAAAA8AAAAAAAAA&#10;AAAAAAAAoQIAAGRycy9kb3ducmV2LnhtbFBLBQYAAAAABAAEAPkAAACUAwAAAAA=&#10;" strokeweight="2pt">
                    <v:stroke endarrow="classic"/>
                  </v:line>
                  <v:line id="Line 90" o:spid="_x0000_s1057" style="position:absolute;visibility:visible;mso-wrap-style:square" from="5252,4845" to="5253,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M2cIAAADcAAAADwAAAGRycy9kb3ducmV2LnhtbERPy2oCMRTdC/2HcAvd1UT7QEajtKVC&#10;F6JohdleJtfJ4ORmSNJx2q9vFoLLw3kvVoNrRU8hNp41TMYKBHHlTcO1huP3+nEGIiZkg61n0vBL&#10;EVbLu9ECC+MvvKf+kGqRQzgWqMGm1BVSxsqSwzj2HXHmTj44TBmGWpqAlxzuWjlV6lU6bDg3WOzo&#10;w1J1Pvw4DeWT25a7bbnZ1+lzrVT//vccrNYP98PbHESiId3EV/eX0TB9yfPzmXw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HM2cIAAADcAAAADwAAAAAAAAAAAAAA&#10;AAChAgAAZHJzL2Rvd25yZXYueG1sUEsFBgAAAAAEAAQA+QAAAJADAAAAAA==&#10;" strokeweight="2pt">
                    <v:stroke endarrow="classic"/>
                  </v:line>
                  <v:line id="Line 91" o:spid="_x0000_s1058" style="position:absolute;visibility:visible;mso-wrap-style:square" from="6141,4845" to="6142,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pQsYAAADcAAAADwAAAGRycy9kb3ducmV2LnhtbESPT2sCMRTE70K/Q3iF3mqi/YOsRmlL&#10;hR5E0Qp7fWyem6WblyVJ120/vSkUPA4z8xtmsRpcK3oKsfGsYTJWIIgrbxquNRw/1/czEDEhG2w9&#10;k4YfirBa3owWWBh/5j31h1SLDOFYoAabUldIGStLDuPYd8TZO/ngMGUZamkCnjPctXKq1LN02HBe&#10;sNjRm6Xq6/DtNJQPblvutuVmX6f3tVL96+9jsFrf3Q4vcxCJhnQN/7c/jIbp0wT+zu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NaULGAAAA3AAAAA8AAAAAAAAA&#10;AAAAAAAAoQIAAGRycy9kb3ducmV2LnhtbFBLBQYAAAAABAAEAPkAAACUAwAAAAA=&#10;" strokeweight="2pt">
                    <v:stroke endarrow="classic"/>
                  </v:line>
                  <v:line id="Line 92" o:spid="_x0000_s1059" style="position:absolute;visibility:visible;mso-wrap-style:square" from="7350,4845" to="7350,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3NcUAAADcAAAADwAAAGRycy9kb3ducmV2LnhtbESPQUsDMRSE74L/ITyhtzZxqyJr02KL&#10;hR6k0irs9bF5bhY3L0sSt1t/vREKHoeZ+YZZrEbXiYFCbD1ruJ0pEMS1Ny03Gj7et9NHEDEhG+w8&#10;k4YzRVgtr68WWBp/4gMNx9SIDOFYogabUl9KGWtLDuPM98TZ+/TBYcoyNNIEPGW462Sh1IN02HJe&#10;sNjTxlL9dfx2Gqq521dv++r10KSXrVLD+ucuWK0nN+PzE4hEY/oPX9o7o6G4L+DvTD4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3NcUAAADcAAAADwAAAAAAAAAA&#10;AAAAAAChAgAAZHJzL2Rvd25yZXYueG1sUEsFBgAAAAAEAAQA+QAAAJMDAAAAAA==&#10;" strokeweight="2pt">
                    <v:stroke endarrow="classic"/>
                  </v:line>
                  <v:line id="Line 93" o:spid="_x0000_s1060" style="position:absolute;visibility:visible;mso-wrap-style:square" from="8149,4845" to="8149,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SrsYAAADcAAAADwAAAGRycy9kb3ducmV2LnhtbESPQUsDMRSE74L/ITyhtzaxVZG1adHS&#10;Qg/S0irs9bF5bhY3L0uSbrf+eiMUPA4z8w0zXw6uFT2F2HjWcD9RIIgrbxquNXx+bMbPIGJCNth6&#10;Jg0XirBc3N7MsTD+zAfqj6kWGcKxQA02pa6QMlaWHMaJ74iz9+WDw5RlqKUJeM5w18qpUk/SYcN5&#10;wWJHK0vV9/HkNJQztyv3u/L9UKf1Rqn+7echWK1Hd8PrC4hEQ/oPX9tbo2H6OIO/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TUq7GAAAA3AAAAA8AAAAAAAAA&#10;AAAAAAAAoQIAAGRycy9kb3ducmV2LnhtbFBLBQYAAAAABAAEAPkAAACUAwAAAAA=&#10;" strokeweight="2pt">
                    <v:stroke endarrow="classic"/>
                  </v:line>
                  <v:line id="Line 94" o:spid="_x0000_s1061" style="position:absolute;visibility:visible;mso-wrap-style:square" from="9072,4845" to="9073,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K2sYAAADcAAAADwAAAGRycy9kb3ducmV2LnhtbESPQUsDMRSE74L/ITzBW5vYVpG1adHS&#10;gofS0irs9bF5bhY3L0uSbld/fSMUPA4z8w0zXw6uFT2F2HjW8DBWIIgrbxquNXx+bEbPIGJCNth6&#10;Jg0/FGG5uL2ZY2H8mQ/UH1MtMoRjgRpsSl0hZawsOYxj3xFn78sHhynLUEsT8JzhrpUTpZ6kw4bz&#10;gsWOVpaq7+PJaSinblfud+X2UKf1Rqn+7XcWrNb3d8PrC4hEQ/oPX9vvRsPkcQZ/Z/IR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6ytrGAAAA3AAAAA8AAAAAAAAA&#10;AAAAAAAAoQIAAGRycy9kb3ducmV2LnhtbFBLBQYAAAAABAAEAPkAAACUAwAAAAA=&#10;" strokeweight="2pt">
                    <v:stroke endarrow="classic"/>
                  </v:line>
                  <v:line id="Line 95" o:spid="_x0000_s1062" style="position:absolute;visibility:visible;mso-wrap-style:square" from="9748,4845" to="9748,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vQcYAAADcAAAADwAAAGRycy9kb3ducmV2LnhtbESPQUsDMRSE7wX/Q3iCN5vYWpG1adHS&#10;gofS0irs9bF5bhY3L0uSbld/vSkIPQ4z8w0zXw6uFT2F2HjW8DBWIIgrbxquNXx+bO6fQcSEbLD1&#10;TBp+KMJycTOaY2H8mQ/UH1MtMoRjgRpsSl0hZawsOYxj3xFn78sHhynLUEsT8JzhrpUTpZ6kw4bz&#10;gsWOVpaq7+PJaSinblfud+X2UKf1Rqn+7fcxWK3vbofXFxCJhnQN/7ffjYbJbAa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2b0HGAAAA3AAAAA8AAAAAAAAA&#10;AAAAAAAAoQIAAGRycy9kb3ducmV2LnhtbFBLBQYAAAAABAAEAPkAAACUAwAAAAA=&#10;" strokeweight="2pt">
                    <v:stroke endarrow="classic"/>
                  </v:line>
                  <v:line id="Line 96" o:spid="_x0000_s1063" style="position:absolute;visibility:visible;mso-wrap-style:square" from="10548,4845" to="10548,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xNsYAAADcAAAADwAAAGRycy9kb3ducmV2LnhtbESPQUsDMRSE7wX/Q3iCtzax1SJr06Kl&#10;BQ+l0irs9bF5bhY3L0uSbld/vSkIPQ4z8w2zWA2uFT2F2HjWcD9RIIgrbxquNXx+bMdPIGJCNth6&#10;Jg0/FGG1vBktsDD+zAfqj6kWGcKxQA02pa6QMlaWHMaJ74iz9+WDw5RlqKUJeM5w18qpUnPpsOG8&#10;YLGjtaXq+3hyGsqZ25fv+3J3qNNmq1T/+vsQrNZ3t8PLM4hEQ7qG/9tvRsP0cQ6XM/k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k8TbGAAAA3AAAAA8AAAAAAAAA&#10;AAAAAAAAoQIAAGRycy9kb3ducmV2LnhtbFBLBQYAAAAABAAEAPkAAACUAwAAAAA=&#10;" strokeweight="2pt">
                    <v:stroke endarrow="classic"/>
                  </v:line>
                  <v:line id="Line 97" o:spid="_x0000_s1064" style="position:absolute;visibility:visible;mso-wrap-style:square" from="11347,4845" to="11347,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UrcYAAADcAAAADwAAAGRycy9kb3ducmV2LnhtbESPQUsDMRSE74L/ITyhtzaxtipr06LS&#10;Qg9SaRX2+tg8N4ublyVJt6u/vhEKHoeZ+YZZrAbXip5CbDxruJ0oEMSVNw3XGj4/NuNHEDEhG2w9&#10;k4YfirBaXl8tsDD+xHvqD6kWGcKxQA02pa6QMlaWHMaJ74iz9+WDw5RlqKUJeMpw18qpUvfSYcN5&#10;wWJHr5aq78PRaSjv3K5835Vv+zqtN0r1L7+zYLUe3QzPTyASDek/fGlvjYbp/AH+zuQjIJ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oVK3GAAAA3AAAAA8AAAAAAAAA&#10;AAAAAAAAoQIAAGRycy9kb3ducmV2LnhtbFBLBQYAAAAABAAEAPkAAACUAwAAAAA=&#10;" strokeweight="2pt">
                    <v:stroke endarrow="classic"/>
                  </v:line>
                  <v:line id="Line 98" o:spid="_x0000_s1065" style="position:absolute;visibility:visible;mso-wrap-style:square" from="5929,6031" to="5929,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fA38IAAADcAAAADwAAAGRycy9kb3ducmV2LnhtbERPy2oCMRTdC/2HcAvd1UT7QEajtKVC&#10;F6JohdleJtfJ4ORmSNJx2q9vFoLLw3kvVoNrRU8hNp41TMYKBHHlTcO1huP3+nEGIiZkg61n0vBL&#10;EVbLu9ECC+MvvKf+kGqRQzgWqMGm1BVSxsqSwzj2HXHmTj44TBmGWpqAlxzuWjlV6lU6bDg3WOzo&#10;w1J1Pvw4DeWT25a7bbnZ1+lzrVT//vccrNYP98PbHESiId3EV/eX0TB9yWvzmXw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fA38IAAADcAAAADwAAAAAAAAAAAAAA&#10;AAChAgAAZHJzL2Rvd25yZXYueG1sUEsFBgAAAAAEAAQA+QAAAJADAAAAAA==&#10;" strokeweight="2pt">
                    <v:stroke endarrow="classic"/>
                  </v:line>
                  <v:line id="Line 99" o:spid="_x0000_s1066" style="position:absolute;visibility:visible;mso-wrap-style:square" from="6851,6031" to="6852,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lRMYAAADcAAAADwAAAGRycy9kb3ducmV2LnhtbESPQUsDMRSE74L/ITyhtzaxtqJr06LS&#10;Qg9SaRX2+tg8N4ublyVJt6u/vhEKHoeZ+YZZrAbXip5CbDxruJ0oEMSVNw3XGj4/NuMHEDEhG2w9&#10;k4YfirBaXl8tsDD+xHvqD6kWGcKxQA02pa6QMlaWHMaJ74iz9+WDw5RlqKUJeMpw18qpUvfSYcN5&#10;wWJHr5aq78PRaSjv3K5835Vv+zqtN0r1L7+zYLUe3QzPTyASDek/fGlvjYbp/BH+zuQjIJ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7ZUTGAAAA3AAAAA8AAAAAAAAA&#10;AAAAAAAAoQIAAGRycy9kb3ducmV2LnhtbFBLBQYAAAAABAAEAPkAAACUAwAAAAA=&#10;" strokeweight="2pt">
                    <v:stroke endarrow="classic"/>
                  </v:line>
                  <v:line id="Line 100" o:spid="_x0000_s1067" style="position:absolute;visibility:visible;mso-wrap-style:square" from="7705,6031" to="7705,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0GZMIAAADcAAAADwAAAGRycy9kb3ducmV2LnhtbERPTWsCMRC9F/ofwgi91UQrIqtRbKnQ&#10;g1i0hb0Om3GzuJksSbpu++vNQejx8b5Xm8G1oqcQG88aJmMFgrjypuFaw/fX7nkBIiZkg61n0vBL&#10;ETbrx4cVFsZf+Uj9KdUih3AsUINNqSukjJUlh3HsO+LMnX1wmDIMtTQBrznctXKq1Fw6bDg3WOzo&#10;zVJ1Of04DeWLO5Sfh3J/rNP7Tqn+9W8WrNZPo2G7BJFoSP/iu/vDaJjO8/x8Jh8B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0GZMIAAADcAAAADwAAAAAAAAAAAAAA&#10;AAChAgAAZHJzL2Rvd25yZXYueG1sUEsFBgAAAAAEAAQA+QAAAJADAAAAAA==&#10;" strokeweight="2pt">
                    <v:stroke endarrow="classic"/>
                  </v:line>
                  <v:line id="Line 101" o:spid="_x0000_s1068" style="position:absolute;visibility:visible;mso-wrap-style:square" from="8593,6031" to="8593,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j/8UAAADcAAAADwAAAGRycy9kb3ducmV2LnhtbESPQUsDMRSE74L/ITzBm012lSLbpkXF&#10;ggeptBb2+ti8bpZuXpYkbld/vRGEHoeZ+YZZrifXi5FC7DxrKGYKBHHjTcethsPn5u4RREzIBnvP&#10;pOGbIqxX11dLrIw/847GfWpFhnCsUINNaaikjI0lh3HmB+LsHX1wmLIMrTQBzxnuelkqNZcOO84L&#10;Fgd6sdSc9l9OQ33vtvXHtn7ftel1o9T4/PMQrNa3N9PTAkSiKV3C/+03o6GcF/B3Jh8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j/8UAAADcAAAADwAAAAAAAAAA&#10;AAAAAAChAgAAZHJzL2Rvd25yZXYueG1sUEsFBgAAAAAEAAQA+QAAAJMDAAAAAA==&#10;" strokeweight="2pt">
                    <v:stroke endarrow="classic"/>
                  </v:line>
                </v:group>
                <w10:anchorlock/>
              </v:group>
            </w:pict>
          </mc:Fallback>
        </mc:AlternateContent>
      </w:r>
    </w:p>
    <w:p w:rsidR="001C327A" w:rsidRPr="00E24620" w:rsidRDefault="001C327A" w:rsidP="00E10549">
      <w:pPr>
        <w:spacing w:line="360" w:lineRule="auto"/>
        <w:ind w:firstLine="748"/>
        <w:jc w:val="both"/>
        <w:rPr>
          <w:rFonts w:ascii="Times New Roman" w:hAnsi="Times New Roman"/>
          <w:b/>
          <w:bCs/>
          <w:sz w:val="24"/>
          <w:szCs w:val="24"/>
        </w:rPr>
        <w:sectPr w:rsidR="001C327A" w:rsidRPr="00E24620" w:rsidSect="001C327A">
          <w:pgSz w:w="16838" w:h="11906" w:orient="landscape"/>
          <w:pgMar w:top="851" w:right="1134" w:bottom="1701" w:left="1134" w:header="709" w:footer="709" w:gutter="0"/>
          <w:cols w:space="708"/>
          <w:docGrid w:linePitch="360"/>
        </w:sectPr>
      </w:pPr>
    </w:p>
    <w:p w:rsidR="00C273DA" w:rsidRPr="00E10549" w:rsidRDefault="00C273DA" w:rsidP="00310017">
      <w:pPr>
        <w:spacing w:line="360" w:lineRule="auto"/>
        <w:ind w:firstLine="708"/>
        <w:jc w:val="both"/>
        <w:rPr>
          <w:rFonts w:ascii="Times New Roman" w:hAnsi="Times New Roman"/>
          <w:sz w:val="28"/>
          <w:szCs w:val="28"/>
          <w:lang w:eastAsia="uk-UA"/>
        </w:rPr>
      </w:pPr>
      <w:r w:rsidRPr="00E10549">
        <w:rPr>
          <w:rFonts w:ascii="Times New Roman" w:hAnsi="Times New Roman"/>
          <w:sz w:val="28"/>
          <w:szCs w:val="28"/>
          <w:lang w:val="uk-UA" w:eastAsia="uk-UA"/>
        </w:rPr>
        <w:lastRenderedPageBreak/>
        <w:t>Директор призначається на посаду і звільняється з посади Міністерством праці і соціальної політики України за узгодженням з місцевим органом виконавчої влади. Порядок призначення заступників директора і інших керівників підрозділів Центру встановлюється Державним центром зайнятості.</w:t>
      </w:r>
    </w:p>
    <w:p w:rsidR="00C273DA" w:rsidRPr="00E10549" w:rsidRDefault="00C273DA" w:rsidP="00310017">
      <w:pPr>
        <w:spacing w:line="360" w:lineRule="auto"/>
        <w:ind w:firstLine="708"/>
        <w:jc w:val="both"/>
        <w:rPr>
          <w:rFonts w:ascii="Times New Roman" w:hAnsi="Times New Roman"/>
          <w:sz w:val="28"/>
          <w:szCs w:val="28"/>
          <w:lang w:eastAsia="uk-UA"/>
        </w:rPr>
      </w:pPr>
      <w:r w:rsidRPr="00E10549">
        <w:rPr>
          <w:rFonts w:ascii="Times New Roman" w:hAnsi="Times New Roman"/>
          <w:sz w:val="28"/>
          <w:szCs w:val="28"/>
          <w:lang w:val="uk-UA" w:eastAsia="uk-UA"/>
        </w:rPr>
        <w:t>Центр є юридичною особою, веде бухгалтерський облік, має самостійний баланс, бюджетний рахунок в установі банка або реєстраційний рахунок держказначейства.</w:t>
      </w:r>
    </w:p>
    <w:p w:rsidR="00C273DA" w:rsidRPr="00E10549" w:rsidRDefault="00C273DA" w:rsidP="00310017">
      <w:pPr>
        <w:spacing w:line="360" w:lineRule="auto"/>
        <w:ind w:firstLine="708"/>
        <w:jc w:val="both"/>
        <w:rPr>
          <w:rFonts w:ascii="Times New Roman" w:hAnsi="Times New Roman"/>
          <w:sz w:val="28"/>
          <w:szCs w:val="28"/>
          <w:lang w:eastAsia="uk-UA"/>
        </w:rPr>
      </w:pPr>
      <w:r w:rsidRPr="00E10549">
        <w:rPr>
          <w:rFonts w:ascii="Times New Roman" w:hAnsi="Times New Roman"/>
          <w:sz w:val="28"/>
          <w:szCs w:val="28"/>
          <w:lang w:val="uk-UA" w:eastAsia="uk-UA"/>
        </w:rPr>
        <w:t>Структура, штатний розклад, кошторис і ліміти витрат на зміст Центру затверджуються Державним центром зайнятості.</w:t>
      </w:r>
    </w:p>
    <w:p w:rsidR="00C273DA" w:rsidRPr="00E10549" w:rsidRDefault="00C273DA" w:rsidP="00310017">
      <w:pPr>
        <w:spacing w:line="360" w:lineRule="auto"/>
        <w:ind w:firstLine="708"/>
        <w:jc w:val="both"/>
        <w:rPr>
          <w:rFonts w:ascii="Times New Roman" w:hAnsi="Times New Roman"/>
          <w:sz w:val="28"/>
          <w:szCs w:val="28"/>
          <w:lang w:eastAsia="uk-UA"/>
        </w:rPr>
      </w:pPr>
      <w:r w:rsidRPr="00E10549">
        <w:rPr>
          <w:rFonts w:ascii="Times New Roman" w:hAnsi="Times New Roman"/>
          <w:sz w:val="28"/>
          <w:szCs w:val="28"/>
          <w:lang w:val="uk-UA" w:eastAsia="uk-UA"/>
        </w:rPr>
        <w:t>Діяльність Центру фінансується за рахунок коштів Державного фонду сприяння зайнятості населення.</w:t>
      </w:r>
    </w:p>
    <w:p w:rsidR="00C273DA" w:rsidRPr="00310017" w:rsidRDefault="00C273DA" w:rsidP="00310017">
      <w:pPr>
        <w:spacing w:line="360" w:lineRule="auto"/>
        <w:ind w:firstLine="708"/>
        <w:jc w:val="both"/>
        <w:rPr>
          <w:rFonts w:ascii="Times New Roman" w:hAnsi="Times New Roman"/>
          <w:sz w:val="28"/>
          <w:szCs w:val="28"/>
          <w:lang w:val="uk-UA" w:eastAsia="uk-UA"/>
        </w:rPr>
      </w:pPr>
      <w:r w:rsidRPr="00E10549">
        <w:rPr>
          <w:rFonts w:ascii="Times New Roman" w:hAnsi="Times New Roman"/>
          <w:sz w:val="28"/>
          <w:szCs w:val="28"/>
          <w:lang w:val="uk-UA" w:eastAsia="uk-UA"/>
        </w:rPr>
        <w:t>Центр має штамп, круглу печатку із зображенням Державного герба України і своїм найменуванням, круглу просту печатку загального відділу, круглу просту печатку відділу кадрів, печатку інспекції з контролю за дотриманням законодавства про зайнятість.</w:t>
      </w:r>
    </w:p>
    <w:p w:rsidR="00C273DA" w:rsidRPr="00E10549" w:rsidRDefault="00C273DA" w:rsidP="00310017">
      <w:pPr>
        <w:spacing w:line="360" w:lineRule="auto"/>
        <w:ind w:firstLine="708"/>
        <w:jc w:val="both"/>
        <w:rPr>
          <w:rFonts w:ascii="Times New Roman" w:hAnsi="Times New Roman"/>
          <w:sz w:val="28"/>
          <w:szCs w:val="28"/>
          <w:lang w:val="uk-UA" w:eastAsia="uk-UA"/>
        </w:rPr>
      </w:pPr>
      <w:r w:rsidRPr="00E10549">
        <w:rPr>
          <w:rFonts w:ascii="Times New Roman" w:hAnsi="Times New Roman"/>
          <w:sz w:val="28"/>
          <w:szCs w:val="28"/>
          <w:lang w:val="uk-UA" w:eastAsia="uk-UA"/>
        </w:rPr>
        <w:t xml:space="preserve">Послуги населенню, пов'язані із забезпеченням зайнятості, Центр надає </w:t>
      </w:r>
      <w:r w:rsidRPr="00E10549">
        <w:rPr>
          <w:rFonts w:ascii="Times New Roman" w:hAnsi="Times New Roman"/>
          <w:bCs/>
          <w:sz w:val="28"/>
          <w:szCs w:val="28"/>
          <w:lang w:val="uk-UA" w:eastAsia="uk-UA"/>
        </w:rPr>
        <w:t>безкоштовно [6]</w:t>
      </w:r>
      <w:r w:rsidRPr="00E10549">
        <w:rPr>
          <w:rFonts w:ascii="Times New Roman" w:hAnsi="Times New Roman"/>
          <w:sz w:val="28"/>
          <w:szCs w:val="28"/>
          <w:lang w:val="uk-UA" w:eastAsia="uk-UA"/>
        </w:rPr>
        <w:t>.</w:t>
      </w:r>
    </w:p>
    <w:p w:rsidR="00310017" w:rsidRDefault="00C273DA" w:rsidP="00310017">
      <w:pPr>
        <w:spacing w:line="360" w:lineRule="auto"/>
        <w:ind w:firstLine="708"/>
        <w:jc w:val="both"/>
        <w:rPr>
          <w:rFonts w:ascii="Times New Roman" w:hAnsi="Times New Roman"/>
          <w:bCs/>
          <w:sz w:val="28"/>
          <w:szCs w:val="28"/>
          <w:lang w:val="uk-UA" w:eastAsia="uk-UA"/>
        </w:rPr>
      </w:pPr>
      <w:r w:rsidRPr="00E10549">
        <w:rPr>
          <w:rFonts w:ascii="Times New Roman" w:hAnsi="Times New Roman"/>
          <w:bCs/>
          <w:sz w:val="28"/>
          <w:szCs w:val="28"/>
          <w:lang w:val="uk-UA" w:eastAsia="uk-UA"/>
        </w:rPr>
        <w:t>Директор обласного центру зайнятості:</w:t>
      </w:r>
    </w:p>
    <w:p w:rsidR="00C273DA" w:rsidRPr="00310017" w:rsidRDefault="00C273DA" w:rsidP="00310017">
      <w:pPr>
        <w:numPr>
          <w:ilvl w:val="0"/>
          <w:numId w:val="23"/>
        </w:numPr>
        <w:spacing w:line="360" w:lineRule="auto"/>
        <w:jc w:val="both"/>
        <w:rPr>
          <w:rFonts w:ascii="Times New Roman" w:hAnsi="Times New Roman"/>
          <w:bCs/>
          <w:sz w:val="28"/>
          <w:szCs w:val="28"/>
          <w:lang w:val="uk-UA" w:eastAsia="uk-UA"/>
        </w:rPr>
      </w:pPr>
      <w:r w:rsidRPr="00E10549">
        <w:rPr>
          <w:rFonts w:ascii="Times New Roman" w:hAnsi="Times New Roman"/>
          <w:sz w:val="28"/>
          <w:szCs w:val="28"/>
          <w:lang w:val="uk-UA" w:eastAsia="uk-UA"/>
        </w:rPr>
        <w:t>Несе повну відповідальність за діяльність обласної служби зайнятості, виконання покладених на службу завдань і функцій, цільове, ефективне використання засобів фонду сприяння зайнятості населення, належне використання виділеного в його розпорядження майна і устаткування, видає в межах своєї компетенції накази.</w:t>
      </w:r>
    </w:p>
    <w:p w:rsidR="00C273DA" w:rsidRPr="00310017" w:rsidRDefault="00C273DA" w:rsidP="00310017">
      <w:pPr>
        <w:numPr>
          <w:ilvl w:val="0"/>
          <w:numId w:val="23"/>
        </w:numPr>
        <w:spacing w:line="360" w:lineRule="auto"/>
        <w:jc w:val="both"/>
        <w:rPr>
          <w:rFonts w:ascii="Times New Roman" w:hAnsi="Times New Roman"/>
          <w:bCs/>
          <w:sz w:val="28"/>
          <w:szCs w:val="28"/>
          <w:lang w:val="uk-UA" w:eastAsia="uk-UA"/>
        </w:rPr>
      </w:pPr>
      <w:r w:rsidRPr="00E10549">
        <w:rPr>
          <w:rFonts w:ascii="Times New Roman" w:hAnsi="Times New Roman"/>
          <w:sz w:val="28"/>
          <w:szCs w:val="28"/>
          <w:lang w:val="uk-UA" w:eastAsia="uk-UA"/>
        </w:rPr>
        <w:t>Відповідно до трудового законодавства застосовує заходи заохочення і накладає стягнення на працівників підлеглих органів.</w:t>
      </w:r>
    </w:p>
    <w:p w:rsidR="00C273DA" w:rsidRPr="00310017" w:rsidRDefault="00C273DA" w:rsidP="00310017">
      <w:pPr>
        <w:numPr>
          <w:ilvl w:val="0"/>
          <w:numId w:val="23"/>
        </w:numPr>
        <w:spacing w:line="360" w:lineRule="auto"/>
        <w:jc w:val="both"/>
        <w:rPr>
          <w:rFonts w:ascii="Times New Roman" w:hAnsi="Times New Roman"/>
          <w:bCs/>
          <w:sz w:val="28"/>
          <w:szCs w:val="28"/>
          <w:lang w:val="uk-UA" w:eastAsia="uk-UA"/>
        </w:rPr>
      </w:pPr>
      <w:r w:rsidRPr="00E10549">
        <w:rPr>
          <w:rFonts w:ascii="Times New Roman" w:hAnsi="Times New Roman"/>
          <w:sz w:val="28"/>
          <w:szCs w:val="28"/>
          <w:lang w:val="uk-UA" w:eastAsia="uk-UA"/>
        </w:rPr>
        <w:lastRenderedPageBreak/>
        <w:t>Без довіреності діє від імені Центру, представляє його в державних органах і на всіх підприємствах, установах і організаціях, укладає договори, видає доручення, відкриває рахунку в установах банків.</w:t>
      </w:r>
    </w:p>
    <w:p w:rsidR="00C273DA" w:rsidRPr="00310017" w:rsidRDefault="00C273DA" w:rsidP="00310017">
      <w:pPr>
        <w:numPr>
          <w:ilvl w:val="0"/>
          <w:numId w:val="23"/>
        </w:numPr>
        <w:spacing w:line="360" w:lineRule="auto"/>
        <w:jc w:val="both"/>
        <w:rPr>
          <w:rFonts w:ascii="Times New Roman" w:hAnsi="Times New Roman"/>
          <w:bCs/>
          <w:sz w:val="28"/>
          <w:szCs w:val="28"/>
          <w:lang w:val="uk-UA" w:eastAsia="uk-UA"/>
        </w:rPr>
      </w:pPr>
      <w:r w:rsidRPr="00E10549">
        <w:rPr>
          <w:rFonts w:ascii="Times New Roman" w:hAnsi="Times New Roman"/>
          <w:sz w:val="28"/>
          <w:szCs w:val="28"/>
          <w:lang w:val="uk-UA" w:eastAsia="uk-UA"/>
        </w:rPr>
        <w:t>Прийом і звільнення працівників обласного центру, а також керівних працівників міських і районних центрів зайнятості області здійснюється наказом директора обласного центру зайнятості.</w:t>
      </w:r>
    </w:p>
    <w:p w:rsidR="00C273DA" w:rsidRPr="00E10549" w:rsidRDefault="00C273DA" w:rsidP="00E10549">
      <w:pPr>
        <w:autoSpaceDE w:val="0"/>
        <w:autoSpaceDN w:val="0"/>
        <w:adjustRightInd w:val="0"/>
        <w:spacing w:after="0" w:line="240" w:lineRule="auto"/>
        <w:jc w:val="both"/>
        <w:rPr>
          <w:rFonts w:ascii="System" w:hAnsi="System" w:cs="System"/>
          <w:b/>
          <w:bCs/>
          <w:sz w:val="28"/>
          <w:szCs w:val="28"/>
          <w:lang w:val="uk-UA"/>
        </w:rPr>
      </w:pPr>
    </w:p>
    <w:p w:rsidR="00952244" w:rsidRPr="00E10549" w:rsidRDefault="00952244" w:rsidP="00E10549">
      <w:pPr>
        <w:spacing w:line="360" w:lineRule="auto"/>
        <w:ind w:firstLine="708"/>
        <w:jc w:val="both"/>
        <w:rPr>
          <w:rFonts w:ascii="Times New Roman" w:hAnsi="Times New Roman"/>
          <w:i/>
          <w:iCs/>
          <w:sz w:val="28"/>
          <w:szCs w:val="28"/>
          <w:lang w:eastAsia="uk-UA"/>
        </w:rPr>
      </w:pPr>
      <w:r w:rsidRPr="00E10549">
        <w:rPr>
          <w:rFonts w:ascii="Times New Roman" w:hAnsi="Times New Roman"/>
          <w:bCs/>
          <w:sz w:val="28"/>
          <w:szCs w:val="28"/>
          <w:lang w:val="uk-UA" w:eastAsia="uk-UA"/>
        </w:rPr>
        <w:t>Завдання, покладені на відділи Луганського обласного центру зайнятості</w:t>
      </w:r>
      <w:r w:rsidRPr="00E10549">
        <w:rPr>
          <w:rFonts w:ascii="Times New Roman" w:hAnsi="Times New Roman"/>
          <w:i/>
          <w:iCs/>
          <w:sz w:val="28"/>
          <w:szCs w:val="28"/>
          <w:lang w:val="uk-UA" w:eastAsia="uk-UA"/>
        </w:rPr>
        <w:t xml:space="preserve"> </w:t>
      </w:r>
      <w:r w:rsidRPr="00E10549">
        <w:rPr>
          <w:rFonts w:ascii="Times New Roman" w:hAnsi="Times New Roman"/>
          <w:iCs/>
          <w:sz w:val="28"/>
          <w:szCs w:val="28"/>
          <w:lang w:eastAsia="uk-UA"/>
        </w:rPr>
        <w:t>[</w:t>
      </w:r>
      <w:r w:rsidRPr="00E10549">
        <w:rPr>
          <w:rFonts w:ascii="Times New Roman" w:hAnsi="Times New Roman"/>
          <w:iCs/>
          <w:sz w:val="28"/>
          <w:szCs w:val="28"/>
          <w:lang w:val="uk-UA" w:eastAsia="uk-UA"/>
        </w:rPr>
        <w:t>3</w:t>
      </w:r>
      <w:r w:rsidRPr="00E10549">
        <w:rPr>
          <w:rFonts w:ascii="Times New Roman" w:hAnsi="Times New Roman"/>
          <w:iCs/>
          <w:sz w:val="28"/>
          <w:szCs w:val="28"/>
          <w:lang w:eastAsia="uk-UA"/>
        </w:rPr>
        <w:t>].</w:t>
      </w:r>
    </w:p>
    <w:p w:rsidR="00952244" w:rsidRPr="00E10549" w:rsidRDefault="00952244" w:rsidP="00E10549">
      <w:pPr>
        <w:spacing w:line="360" w:lineRule="auto"/>
        <w:ind w:firstLine="340"/>
        <w:jc w:val="both"/>
        <w:outlineLvl w:val="0"/>
        <w:rPr>
          <w:rFonts w:ascii="Times New Roman" w:hAnsi="Times New Roman"/>
          <w:sz w:val="28"/>
          <w:szCs w:val="28"/>
          <w:lang w:val="uk-UA" w:eastAsia="uk-UA"/>
        </w:rPr>
      </w:pPr>
      <w:r w:rsidRPr="00E10549">
        <w:rPr>
          <w:rFonts w:ascii="Times New Roman" w:hAnsi="Times New Roman"/>
          <w:sz w:val="28"/>
          <w:szCs w:val="28"/>
          <w:lang w:val="uk-UA" w:eastAsia="uk-UA"/>
        </w:rPr>
        <w:t>Відділ впровадження і супроводу ІАС</w:t>
      </w:r>
    </w:p>
    <w:p w:rsidR="00310017" w:rsidRDefault="00952244" w:rsidP="00310017">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Начальник відділу ухвалює рішення стосовно:</w:t>
      </w:r>
    </w:p>
    <w:p w:rsidR="00952244" w:rsidRDefault="00952244" w:rsidP="00310017">
      <w:pPr>
        <w:numPr>
          <w:ilvl w:val="0"/>
          <w:numId w:val="24"/>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Розробки і впровадження програмного забезпечення для внутрішнього використання обласним центром зайнятості, а також міськими і районними центрами зайнятості відповідно до вимог ЄТОНН.</w:t>
      </w:r>
    </w:p>
    <w:p w:rsidR="00952244" w:rsidRDefault="00952244" w:rsidP="00310017">
      <w:pPr>
        <w:numPr>
          <w:ilvl w:val="0"/>
          <w:numId w:val="24"/>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Адаптації програмного забезпечення під конкретні умови роботи обласного центру зайнятості в середовищі локальної обчислювальної мережі.</w:t>
      </w:r>
    </w:p>
    <w:p w:rsidR="00952244" w:rsidRPr="00E10549" w:rsidRDefault="00952244" w:rsidP="00310017">
      <w:pPr>
        <w:numPr>
          <w:ilvl w:val="0"/>
          <w:numId w:val="24"/>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Перевірки запуску системи, одержаних файлів, файлів обміну на регіональному рівні.</w:t>
      </w:r>
    </w:p>
    <w:p w:rsidR="00952244" w:rsidRPr="00E10549" w:rsidRDefault="00952244" w:rsidP="00E10549">
      <w:pPr>
        <w:spacing w:line="360" w:lineRule="auto"/>
        <w:ind w:firstLine="340"/>
        <w:jc w:val="both"/>
        <w:outlineLvl w:val="0"/>
        <w:rPr>
          <w:rFonts w:ascii="Times New Roman" w:hAnsi="Times New Roman"/>
          <w:sz w:val="28"/>
          <w:szCs w:val="28"/>
          <w:lang w:val="uk-UA" w:eastAsia="uk-UA"/>
        </w:rPr>
      </w:pPr>
      <w:r w:rsidRPr="00E10549">
        <w:rPr>
          <w:rFonts w:ascii="Times New Roman" w:hAnsi="Times New Roman"/>
          <w:sz w:val="28"/>
          <w:szCs w:val="28"/>
          <w:lang w:val="uk-UA" w:eastAsia="uk-UA"/>
        </w:rPr>
        <w:t>Відділ бухгалтерського обліку.</w:t>
      </w:r>
    </w:p>
    <w:p w:rsidR="00310017" w:rsidRDefault="00952244" w:rsidP="00310017">
      <w:pPr>
        <w:tabs>
          <w:tab w:val="left" w:pos="6105"/>
        </w:tabs>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Начальник відділу ухвалює рішення стосовно:</w:t>
      </w:r>
    </w:p>
    <w:p w:rsidR="00952244" w:rsidRDefault="00952244" w:rsidP="00310017">
      <w:pPr>
        <w:numPr>
          <w:ilvl w:val="0"/>
          <w:numId w:val="25"/>
        </w:numPr>
        <w:tabs>
          <w:tab w:val="left" w:pos="6105"/>
        </w:tabs>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Використання автоматизованих засобів, нових форм і методів бухгалтерського обліку; впровадження мережевої версії пакету прикладних програм «Бухгалтерія» за підтримкою ЄІАС.</w:t>
      </w:r>
    </w:p>
    <w:p w:rsidR="00952244" w:rsidRDefault="00952244" w:rsidP="00310017">
      <w:pPr>
        <w:numPr>
          <w:ilvl w:val="0"/>
          <w:numId w:val="25"/>
        </w:numPr>
        <w:tabs>
          <w:tab w:val="left" w:pos="6105"/>
        </w:tabs>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Перевірки правильності оформлення меморіальних ордерів за звітний місяць і достовірності відображення в обліку.</w:t>
      </w:r>
    </w:p>
    <w:p w:rsidR="00952244" w:rsidRDefault="00952244" w:rsidP="00310017">
      <w:pPr>
        <w:numPr>
          <w:ilvl w:val="0"/>
          <w:numId w:val="25"/>
        </w:numPr>
        <w:tabs>
          <w:tab w:val="left" w:pos="6105"/>
        </w:tabs>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Нарахування матеріального забезпечення безробітним і одноразових виплат допомоги для організації підприємницької діяльності, дотацій роботодавцю в міських і районних центрах зайнятості.</w:t>
      </w:r>
    </w:p>
    <w:p w:rsidR="00952244" w:rsidRPr="00E10549" w:rsidRDefault="00952244" w:rsidP="00E10549">
      <w:pPr>
        <w:numPr>
          <w:ilvl w:val="0"/>
          <w:numId w:val="24"/>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Проведення перевірок і документальних ревізій.</w:t>
      </w:r>
    </w:p>
    <w:p w:rsidR="00952244" w:rsidRPr="00E10549" w:rsidRDefault="00952244" w:rsidP="00E10549">
      <w:pPr>
        <w:numPr>
          <w:ilvl w:val="0"/>
          <w:numId w:val="24"/>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Стягнення у встановлені терміни дебіторської і погашення кредиторської заборгованості, дотримання платіжної дисципліни.</w:t>
      </w:r>
    </w:p>
    <w:p w:rsidR="00952244" w:rsidRPr="00E10549" w:rsidRDefault="00952244" w:rsidP="00E10549">
      <w:pPr>
        <w:numPr>
          <w:ilvl w:val="0"/>
          <w:numId w:val="24"/>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Поліпшення господарської діяльності підвідомчих організацій.</w:t>
      </w:r>
    </w:p>
    <w:p w:rsidR="00952244" w:rsidRPr="00E10549" w:rsidRDefault="00952244" w:rsidP="00E10549">
      <w:pPr>
        <w:spacing w:line="360" w:lineRule="auto"/>
        <w:ind w:firstLine="340"/>
        <w:jc w:val="both"/>
        <w:outlineLvl w:val="0"/>
        <w:rPr>
          <w:rFonts w:ascii="Times New Roman" w:hAnsi="Times New Roman"/>
          <w:sz w:val="28"/>
          <w:szCs w:val="28"/>
          <w:lang w:val="uk-UA" w:eastAsia="uk-UA"/>
        </w:rPr>
      </w:pPr>
      <w:r w:rsidRPr="00E10549">
        <w:rPr>
          <w:rFonts w:ascii="Times New Roman" w:hAnsi="Times New Roman"/>
          <w:sz w:val="28"/>
          <w:szCs w:val="28"/>
          <w:lang w:val="uk-UA" w:eastAsia="uk-UA"/>
        </w:rPr>
        <w:t>Контрольно-ревізійний відділ</w:t>
      </w:r>
    </w:p>
    <w:p w:rsidR="00952244" w:rsidRPr="00E10549" w:rsidRDefault="00952244" w:rsidP="00E10549">
      <w:pPr>
        <w:spacing w:line="360" w:lineRule="auto"/>
        <w:ind w:firstLine="340"/>
        <w:jc w:val="both"/>
        <w:rPr>
          <w:rFonts w:ascii="Times New Roman" w:hAnsi="Times New Roman"/>
          <w:i/>
          <w:iCs/>
          <w:sz w:val="28"/>
          <w:szCs w:val="28"/>
          <w:lang w:val="uk-UA" w:eastAsia="uk-UA"/>
        </w:rPr>
      </w:pPr>
      <w:r w:rsidRPr="00E10549">
        <w:rPr>
          <w:rFonts w:ascii="Times New Roman" w:hAnsi="Times New Roman"/>
          <w:sz w:val="28"/>
          <w:szCs w:val="28"/>
          <w:lang w:val="uk-UA" w:eastAsia="uk-UA"/>
        </w:rPr>
        <w:t>Начальник відділу ухвалює рішення стосовно:</w:t>
      </w:r>
    </w:p>
    <w:p w:rsidR="00952244" w:rsidRDefault="00952244" w:rsidP="00310017">
      <w:pPr>
        <w:numPr>
          <w:ilvl w:val="0"/>
          <w:numId w:val="26"/>
        </w:numPr>
        <w:tabs>
          <w:tab w:val="left" w:pos="6105"/>
        </w:tabs>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Усунення порушень і недоліків,  виявлених при проведенні відділом контрольних заходів в базових центрах зайнятості; вживає заходи по їх попередженню.</w:t>
      </w:r>
    </w:p>
    <w:p w:rsidR="00952244" w:rsidRPr="00E10549" w:rsidRDefault="00952244" w:rsidP="00310017">
      <w:pPr>
        <w:numPr>
          <w:ilvl w:val="0"/>
          <w:numId w:val="26"/>
        </w:numPr>
        <w:tabs>
          <w:tab w:val="left" w:pos="6105"/>
        </w:tabs>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Перевірки фінансово-господарської діяльності базових центрів зайнятості, підлеглих Луганській обласній службі зайнятості, з приводу використання засобів Фонду, матеріальних цінностей і їх заощадження, стану і достовірності бухгалтерського обліку і фінансової звітності в умовах роботи в ЄІАС.</w:t>
      </w:r>
    </w:p>
    <w:p w:rsidR="00952244" w:rsidRPr="00E10549" w:rsidRDefault="00952244" w:rsidP="00310017">
      <w:pPr>
        <w:numPr>
          <w:ilvl w:val="0"/>
          <w:numId w:val="26"/>
        </w:numPr>
        <w:tabs>
          <w:tab w:val="left" w:pos="6105"/>
        </w:tabs>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Складання програм проведення контрольних заходів.</w:t>
      </w:r>
    </w:p>
    <w:p w:rsidR="00952244" w:rsidRPr="00E10549" w:rsidRDefault="00952244" w:rsidP="00310017">
      <w:pPr>
        <w:numPr>
          <w:ilvl w:val="0"/>
          <w:numId w:val="26"/>
        </w:numPr>
        <w:tabs>
          <w:tab w:val="left" w:pos="6105"/>
        </w:tabs>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Проведення ревізій і перевірок використання засобів Фонду і збереження майна в установах, підпорядкованих Державному центру зайнятості.</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Інспекція з контролю за дотриманням законодавства про зайнятість населення</w:t>
      </w:r>
    </w:p>
    <w:p w:rsidR="00310017" w:rsidRDefault="00952244" w:rsidP="00310017">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Начальник відділу ухвалює рішення стосовно:</w:t>
      </w:r>
    </w:p>
    <w:p w:rsidR="00952244" w:rsidRPr="00E10549" w:rsidRDefault="00952244" w:rsidP="00310017">
      <w:pPr>
        <w:numPr>
          <w:ilvl w:val="0"/>
          <w:numId w:val="27"/>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Проведення перевірок дотримання базовими центрами зайнятості і роботодавцями законодавства про зайнятість населення, загальнообов'язковому державному соціальному страхуванню на випадок безробіття відносно:</w:t>
      </w:r>
    </w:p>
    <w:p w:rsidR="00952244" w:rsidRPr="00E10549" w:rsidRDefault="00952244" w:rsidP="00E10549">
      <w:pPr>
        <w:numPr>
          <w:ilvl w:val="0"/>
          <w:numId w:val="10"/>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правильності реєстрації і становлення на облік громадян;</w:t>
      </w:r>
    </w:p>
    <w:p w:rsidR="00952244" w:rsidRPr="00E10549" w:rsidRDefault="00952244" w:rsidP="00E10549">
      <w:pPr>
        <w:numPr>
          <w:ilvl w:val="0"/>
          <w:numId w:val="10"/>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привласнення статусу безробітного;</w:t>
      </w:r>
    </w:p>
    <w:p w:rsidR="00952244" w:rsidRPr="00E10549" w:rsidRDefault="00952244" w:rsidP="00E10549">
      <w:pPr>
        <w:numPr>
          <w:ilvl w:val="0"/>
          <w:numId w:val="10"/>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надання матеріального забезпечення безробітним;</w:t>
      </w:r>
    </w:p>
    <w:p w:rsidR="00952244" w:rsidRPr="00E10549" w:rsidRDefault="00952244" w:rsidP="00E10549">
      <w:pPr>
        <w:numPr>
          <w:ilvl w:val="0"/>
          <w:numId w:val="10"/>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надання роботодавцям дотацій для створення додаткових робочих місць;</w:t>
      </w:r>
    </w:p>
    <w:p w:rsidR="00952244" w:rsidRPr="00E10549" w:rsidRDefault="00952244" w:rsidP="00E10549">
      <w:pPr>
        <w:numPr>
          <w:ilvl w:val="0"/>
          <w:numId w:val="10"/>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дотримання порядку реєстрації трудових договорів між підприємцями, фізичними особами і найнятими робітниками;</w:t>
      </w:r>
    </w:p>
    <w:p w:rsidR="00952244" w:rsidRPr="00E10549" w:rsidRDefault="00952244" w:rsidP="00E10549">
      <w:pPr>
        <w:numPr>
          <w:ilvl w:val="0"/>
          <w:numId w:val="10"/>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застосування базовими центрами зайнятості санкцій, передбачених законодавством про зайнятість і соціальне страхування на випадок безробіття за порушення безробітними вимог законодавства в цій сфері;</w:t>
      </w:r>
    </w:p>
    <w:p w:rsidR="00952244" w:rsidRPr="00E10549" w:rsidRDefault="00952244" w:rsidP="00E10549">
      <w:pPr>
        <w:numPr>
          <w:ilvl w:val="0"/>
          <w:numId w:val="10"/>
        </w:numPr>
        <w:spacing w:after="0"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застосування  базовими центрами зайнятості адміністративних стягнень за порушення терміну реєстрації.</w:t>
      </w:r>
    </w:p>
    <w:p w:rsidR="00952244" w:rsidRPr="00E10549" w:rsidRDefault="00952244" w:rsidP="00E10549">
      <w:pPr>
        <w:numPr>
          <w:ilvl w:val="0"/>
          <w:numId w:val="27"/>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Припинення дії наказів і інших рішень керівників базових центрів зайнятості, що суперечать законодавству про зайнятість населення і соціальне страхування на випадок безробіття.</w:t>
      </w:r>
    </w:p>
    <w:p w:rsidR="00952244" w:rsidRPr="00E10549" w:rsidRDefault="00952244" w:rsidP="00E10549">
      <w:pPr>
        <w:spacing w:line="360" w:lineRule="auto"/>
        <w:ind w:firstLine="340"/>
        <w:jc w:val="both"/>
        <w:outlineLvl w:val="0"/>
        <w:rPr>
          <w:rFonts w:ascii="Times New Roman" w:hAnsi="Times New Roman"/>
          <w:sz w:val="28"/>
          <w:szCs w:val="28"/>
          <w:lang w:val="uk-UA" w:eastAsia="uk-UA"/>
        </w:rPr>
      </w:pPr>
      <w:r w:rsidRPr="00E10549">
        <w:rPr>
          <w:rFonts w:ascii="Times New Roman" w:hAnsi="Times New Roman"/>
          <w:sz w:val="28"/>
          <w:szCs w:val="28"/>
          <w:lang w:val="uk-UA" w:eastAsia="uk-UA"/>
        </w:rPr>
        <w:t>Відділ по роботі з кадрами та з питань державної служби</w:t>
      </w:r>
    </w:p>
    <w:p w:rsidR="00310017" w:rsidRDefault="00952244" w:rsidP="00310017">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Начальник відділу ухвалює рішення стосовно:</w:t>
      </w:r>
    </w:p>
    <w:p w:rsidR="00952244" w:rsidRPr="00E10549" w:rsidRDefault="00952244" w:rsidP="00310017">
      <w:pPr>
        <w:numPr>
          <w:ilvl w:val="0"/>
          <w:numId w:val="28"/>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Забезпечення обласної служби зайнятості кадрами; призначення, звільнення і переведення працівників.</w:t>
      </w:r>
    </w:p>
    <w:p w:rsidR="00952244" w:rsidRPr="00E10549" w:rsidRDefault="00952244" w:rsidP="00E10549">
      <w:pPr>
        <w:numPr>
          <w:ilvl w:val="0"/>
          <w:numId w:val="28"/>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Формування кадрового резерву в обласному і базових центрах зайнятості.</w:t>
      </w:r>
    </w:p>
    <w:p w:rsidR="00952244" w:rsidRPr="00E10549" w:rsidRDefault="00952244" w:rsidP="00E10549">
      <w:pPr>
        <w:numPr>
          <w:ilvl w:val="0"/>
          <w:numId w:val="28"/>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Проведення конкурсного відбору.</w:t>
      </w:r>
    </w:p>
    <w:p w:rsidR="00952244" w:rsidRPr="00E10549" w:rsidRDefault="00952244" w:rsidP="00E10549">
      <w:pPr>
        <w:numPr>
          <w:ilvl w:val="0"/>
          <w:numId w:val="28"/>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Проведення стажування кадрів на посаді державних службовців і підготовки відповідної документації.</w:t>
      </w:r>
    </w:p>
    <w:p w:rsidR="00952244" w:rsidRPr="00E10549" w:rsidRDefault="00952244" w:rsidP="00E10549">
      <w:pPr>
        <w:numPr>
          <w:ilvl w:val="0"/>
          <w:numId w:val="28"/>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Забезпечення трудової дисципліни і підготовки відповідної документації.</w:t>
      </w:r>
    </w:p>
    <w:p w:rsidR="00952244" w:rsidRPr="00E10549" w:rsidRDefault="00952244" w:rsidP="00E10549">
      <w:pPr>
        <w:numPr>
          <w:ilvl w:val="0"/>
          <w:numId w:val="28"/>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Підбору працівників для направлення їх на перепідготовку і підвищення кваліфікації в Інститут підготовки кадрів державної служби зайнятості України.</w:t>
      </w:r>
    </w:p>
    <w:p w:rsidR="00952244" w:rsidRPr="00E10549" w:rsidRDefault="00952244" w:rsidP="00E10549">
      <w:pPr>
        <w:numPr>
          <w:ilvl w:val="0"/>
          <w:numId w:val="28"/>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Продовження терміну перебування на державній службі працівників обласного, міських і районних центрів зайнятості.</w:t>
      </w:r>
    </w:p>
    <w:p w:rsidR="00952244" w:rsidRPr="00E10549" w:rsidRDefault="00952244" w:rsidP="00E10549">
      <w:pPr>
        <w:numPr>
          <w:ilvl w:val="0"/>
          <w:numId w:val="28"/>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Формування штатного розкладу апарату обласного, міських і районних центрів зайнятості.</w:t>
      </w:r>
    </w:p>
    <w:p w:rsidR="00952244" w:rsidRPr="00E10549" w:rsidRDefault="00952244" w:rsidP="00E10549">
      <w:pPr>
        <w:numPr>
          <w:ilvl w:val="0"/>
          <w:numId w:val="28"/>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Ведення обліку і бронювання військовозобов'язаних, працюючих в апараті обласного центру зайнятості.</w:t>
      </w:r>
    </w:p>
    <w:p w:rsidR="00952244" w:rsidRPr="00E10549" w:rsidRDefault="00952244" w:rsidP="00E10549">
      <w:pPr>
        <w:spacing w:line="360" w:lineRule="auto"/>
        <w:ind w:firstLine="340"/>
        <w:jc w:val="both"/>
        <w:outlineLvl w:val="0"/>
        <w:rPr>
          <w:rFonts w:ascii="Times New Roman" w:hAnsi="Times New Roman"/>
          <w:sz w:val="28"/>
          <w:szCs w:val="28"/>
          <w:lang w:val="uk-UA" w:eastAsia="uk-UA"/>
        </w:rPr>
      </w:pPr>
      <w:r w:rsidRPr="00E10549">
        <w:rPr>
          <w:rFonts w:ascii="Times New Roman" w:hAnsi="Times New Roman"/>
          <w:sz w:val="28"/>
          <w:szCs w:val="28"/>
          <w:lang w:val="uk-UA" w:eastAsia="uk-UA"/>
        </w:rPr>
        <w:t>Юридичний відділ</w:t>
      </w:r>
    </w:p>
    <w:p w:rsidR="00310017" w:rsidRDefault="00952244" w:rsidP="00310017">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Начальник відділу ухвалює рішення стосовно:</w:t>
      </w:r>
    </w:p>
    <w:p w:rsidR="00952244" w:rsidRPr="00E10549" w:rsidRDefault="00952244" w:rsidP="00310017">
      <w:pPr>
        <w:numPr>
          <w:ilvl w:val="0"/>
          <w:numId w:val="29"/>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Правильності дотримання актів законодавства, інших нормативних актів і документів.</w:t>
      </w:r>
    </w:p>
    <w:p w:rsidR="00952244" w:rsidRPr="00E10549" w:rsidRDefault="00952244" w:rsidP="00E10549">
      <w:pPr>
        <w:numPr>
          <w:ilvl w:val="0"/>
          <w:numId w:val="29"/>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Підготовки наказів і інших актів обласного центру зайнятості, регулюючих відносини між структурними підрозділами, їх майнову відповідальність.</w:t>
      </w:r>
    </w:p>
    <w:p w:rsidR="00952244" w:rsidRPr="00E10549" w:rsidRDefault="00952244" w:rsidP="00E10549">
      <w:pPr>
        <w:numPr>
          <w:ilvl w:val="0"/>
          <w:numId w:val="29"/>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Відповідності законодавству проектів наказів, інших актів, які подаються на підпис директора обласного центру зайнятості; візування їх за наявності схвалення цих проектів зацікавленими підрозділами.</w:t>
      </w:r>
    </w:p>
    <w:p w:rsidR="00952244" w:rsidRPr="00E10549" w:rsidRDefault="00952244" w:rsidP="00E10549">
      <w:pPr>
        <w:numPr>
          <w:ilvl w:val="0"/>
          <w:numId w:val="29"/>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Змін або відміну відомчих нормативних актів і актів обласного центру зайнятості, які фактично втратили законність, не відповідають умовам діяльності центру або видані з порушеннями вимог законодавства.</w:t>
      </w:r>
    </w:p>
    <w:p w:rsidR="00952244" w:rsidRPr="00E10549" w:rsidRDefault="00952244" w:rsidP="00E10549">
      <w:pPr>
        <w:numPr>
          <w:ilvl w:val="0"/>
          <w:numId w:val="29"/>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Дотримання структурними підрозділами встановленого в центрі порядку пред'явлення і розгляду претензій.</w:t>
      </w:r>
    </w:p>
    <w:p w:rsidR="00952244" w:rsidRPr="00E10549" w:rsidRDefault="00952244" w:rsidP="00E10549">
      <w:pPr>
        <w:numPr>
          <w:ilvl w:val="0"/>
          <w:numId w:val="29"/>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Правомірності списання матеріальних цінностей, дебіторської заборгованості, дає оцінку фактам крадіжок, псування майна.</w:t>
      </w:r>
    </w:p>
    <w:p w:rsidR="00952244" w:rsidRPr="00E10549" w:rsidRDefault="00952244" w:rsidP="00E10549">
      <w:pPr>
        <w:numPr>
          <w:ilvl w:val="0"/>
          <w:numId w:val="29"/>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Відшкодування за рахунок винних осіб матеріального збитку.</w:t>
      </w:r>
    </w:p>
    <w:p w:rsidR="00952244" w:rsidRPr="00E10549" w:rsidRDefault="00952244" w:rsidP="00E10549">
      <w:pPr>
        <w:numPr>
          <w:ilvl w:val="0"/>
          <w:numId w:val="29"/>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Підвищення рівня правових знань працівників центру, дає консультацію з правових питань.</w:t>
      </w:r>
    </w:p>
    <w:p w:rsidR="00952244" w:rsidRPr="00E10549" w:rsidRDefault="00952244" w:rsidP="00E10549">
      <w:pPr>
        <w:spacing w:line="360" w:lineRule="auto"/>
        <w:ind w:firstLine="340"/>
        <w:jc w:val="both"/>
        <w:outlineLvl w:val="0"/>
        <w:rPr>
          <w:rFonts w:ascii="Times New Roman" w:hAnsi="Times New Roman"/>
          <w:sz w:val="28"/>
          <w:szCs w:val="28"/>
          <w:lang w:val="uk-UA" w:eastAsia="uk-UA"/>
        </w:rPr>
      </w:pPr>
      <w:r w:rsidRPr="00E10549">
        <w:rPr>
          <w:rFonts w:ascii="Times New Roman" w:hAnsi="Times New Roman"/>
          <w:sz w:val="28"/>
          <w:szCs w:val="28"/>
          <w:lang w:val="uk-UA" w:eastAsia="uk-UA"/>
        </w:rPr>
        <w:t>Відділ доходів і фінансового забезпечення</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Начальник відділу ухвалює рішення стосовно:</w:t>
      </w:r>
    </w:p>
    <w:p w:rsidR="00952244" w:rsidRPr="00E10549" w:rsidRDefault="00952244" w:rsidP="00310017">
      <w:pPr>
        <w:numPr>
          <w:ilvl w:val="0"/>
          <w:numId w:val="30"/>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Розробки проекту бюджету Фонду на плановий рік, аналізу повноти надходжень внесків до Фонду загальнообов'язкового державного страхування України на випадок безробіття.</w:t>
      </w:r>
    </w:p>
    <w:p w:rsidR="00952244" w:rsidRPr="00E10549" w:rsidRDefault="00952244" w:rsidP="00E10549">
      <w:pPr>
        <w:numPr>
          <w:ilvl w:val="0"/>
          <w:numId w:val="30"/>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Фінансового забезпечення витрат за технологією обслуговування клієнтів і ЄІАС підвідомчих організацій обласної служби зайнятості.</w:t>
      </w:r>
    </w:p>
    <w:p w:rsidR="00952244" w:rsidRPr="00E10549" w:rsidRDefault="00952244" w:rsidP="00E10549">
      <w:pPr>
        <w:numPr>
          <w:ilvl w:val="0"/>
          <w:numId w:val="30"/>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Цілеспрямованості використання кошторисних асигнувань і засобів, направлених на забезпечення єдиної технології обслуговування клієнтів і ЄІАС.</w:t>
      </w:r>
    </w:p>
    <w:p w:rsidR="00952244" w:rsidRPr="00E10549" w:rsidRDefault="00952244" w:rsidP="00E10549">
      <w:pPr>
        <w:numPr>
          <w:ilvl w:val="0"/>
          <w:numId w:val="30"/>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Організаційних заходів щодо формування реєстру платників страхових внесків в умовах ЄІАС.</w:t>
      </w:r>
    </w:p>
    <w:p w:rsidR="00952244" w:rsidRPr="00E10549" w:rsidRDefault="00952244" w:rsidP="00E10549">
      <w:pPr>
        <w:spacing w:line="360" w:lineRule="auto"/>
        <w:ind w:firstLine="340"/>
        <w:jc w:val="both"/>
        <w:outlineLvl w:val="0"/>
        <w:rPr>
          <w:rFonts w:ascii="Times New Roman" w:hAnsi="Times New Roman"/>
          <w:sz w:val="28"/>
          <w:szCs w:val="28"/>
          <w:lang w:val="uk-UA" w:eastAsia="uk-UA"/>
        </w:rPr>
      </w:pPr>
      <w:r w:rsidRPr="00E10549">
        <w:rPr>
          <w:rFonts w:ascii="Times New Roman" w:hAnsi="Times New Roman"/>
          <w:sz w:val="28"/>
          <w:szCs w:val="28"/>
          <w:lang w:val="uk-UA" w:eastAsia="uk-UA"/>
        </w:rPr>
        <w:t>Відділ капітального будівництва і розвитку матеріально-технічної бази</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Начальник відділу ухвалює рішення стосовно:</w:t>
      </w:r>
    </w:p>
    <w:p w:rsidR="00952244" w:rsidRPr="00E10549" w:rsidRDefault="00952244" w:rsidP="00310017">
      <w:pPr>
        <w:numPr>
          <w:ilvl w:val="0"/>
          <w:numId w:val="31"/>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Розробки перспективних і річних планів капітального будівництва, реконструкції, капітального ремонту будівель (приміщень) обласної служби зайнятості.</w:t>
      </w:r>
    </w:p>
    <w:p w:rsidR="00952244" w:rsidRPr="00E10549" w:rsidRDefault="00952244" w:rsidP="00E10549">
      <w:pPr>
        <w:numPr>
          <w:ilvl w:val="0"/>
          <w:numId w:val="31"/>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Потреб у фінансових коштах на капітальне будівництво, викуп, реконструкцію і капітальний ремонт будівель (приміщень) базових центрів зайнятості відповідно до будівельних програм.</w:t>
      </w:r>
    </w:p>
    <w:p w:rsidR="00952244" w:rsidRPr="00E10549" w:rsidRDefault="00952244" w:rsidP="00E10549">
      <w:pPr>
        <w:numPr>
          <w:ilvl w:val="0"/>
          <w:numId w:val="31"/>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Розподілу засобів; забезпечує виконання завдань по капітальному будівництву, викупу і реконструкції приміщень базових центрів зайнятості.</w:t>
      </w:r>
    </w:p>
    <w:p w:rsidR="00952244" w:rsidRPr="00E10549" w:rsidRDefault="00952244" w:rsidP="00E10549">
      <w:pPr>
        <w:numPr>
          <w:ilvl w:val="0"/>
          <w:numId w:val="31"/>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Підготовки центрів зайнятості до роботи в осінньо-зимовий період.</w:t>
      </w:r>
    </w:p>
    <w:p w:rsidR="00952244" w:rsidRPr="00E10549" w:rsidRDefault="00952244" w:rsidP="00E10549">
      <w:pPr>
        <w:numPr>
          <w:ilvl w:val="0"/>
          <w:numId w:val="31"/>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Раціональності підбору будівель і приміщень для викупу або ухвалення на баланс служби зайнятості.</w:t>
      </w:r>
    </w:p>
    <w:p w:rsidR="00952244" w:rsidRPr="00E10549" w:rsidRDefault="00952244" w:rsidP="00E10549">
      <w:pPr>
        <w:numPr>
          <w:ilvl w:val="0"/>
          <w:numId w:val="31"/>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Раціональності використання фінансових ресурсів і проведення робіт по зниженню витрат і нераціональних витрат.</w:t>
      </w:r>
    </w:p>
    <w:p w:rsidR="00952244" w:rsidRPr="00E10549" w:rsidRDefault="00952244" w:rsidP="00E10549">
      <w:pPr>
        <w:numPr>
          <w:ilvl w:val="0"/>
          <w:numId w:val="31"/>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Підготовки договорів з питань будівництва, реконструкції і ремонтно-будівельних робіт.</w:t>
      </w:r>
    </w:p>
    <w:p w:rsidR="00952244" w:rsidRPr="00E10549" w:rsidRDefault="00952244" w:rsidP="00E10549">
      <w:pPr>
        <w:numPr>
          <w:ilvl w:val="0"/>
          <w:numId w:val="31"/>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Проведення аналізу стану матеріально-технічної бази, оперативного визначення проблем і їх рішенні щодо імпорту даних базових центрів зайнятості;</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Відділ організаційної роботи і взаємодії з соціальними партнерами і громадськістю</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Начальник відділу ухвалює рішення стосовно:</w:t>
      </w:r>
    </w:p>
    <w:p w:rsidR="00952244" w:rsidRPr="00E10549" w:rsidRDefault="00952244" w:rsidP="00310017">
      <w:pPr>
        <w:numPr>
          <w:ilvl w:val="0"/>
          <w:numId w:val="32"/>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Взаємодії обласного центру зайнятості з органами місцевого самоврядування, соціальними партнерами, громадськістю, засобами масової інформації (ЗМІ).</w:t>
      </w:r>
    </w:p>
    <w:p w:rsidR="00952244" w:rsidRPr="00E10549" w:rsidRDefault="00952244" w:rsidP="00E10549">
      <w:pPr>
        <w:numPr>
          <w:ilvl w:val="0"/>
          <w:numId w:val="32"/>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Підготовки і проведення нарад з директорами міських і районних центрів зайнятості.</w:t>
      </w:r>
    </w:p>
    <w:p w:rsidR="00952244" w:rsidRPr="00E10549" w:rsidRDefault="00952244" w:rsidP="00E10549">
      <w:pPr>
        <w:numPr>
          <w:ilvl w:val="0"/>
          <w:numId w:val="32"/>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Проведення засідань обласного координаційного комітету сприяння зайнятості населення.</w:t>
      </w:r>
    </w:p>
    <w:p w:rsidR="00952244" w:rsidRPr="00E10549" w:rsidRDefault="00952244" w:rsidP="00E10549">
      <w:pPr>
        <w:numPr>
          <w:ilvl w:val="0"/>
          <w:numId w:val="32"/>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Встановлення зв'язків із ЗМІ з метою ознайомлення суспільства з діяльністю і послугами служби зайнятості.</w:t>
      </w:r>
    </w:p>
    <w:p w:rsidR="00952244" w:rsidRPr="00E10549" w:rsidRDefault="00952244" w:rsidP="00E10549">
      <w:pPr>
        <w:numPr>
          <w:ilvl w:val="0"/>
          <w:numId w:val="32"/>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Проведення інтерв'ю, прес-конференцій, брифінгів, «круглих столів» з питань роботи служби зайнятості.</w:t>
      </w:r>
    </w:p>
    <w:p w:rsidR="00952244" w:rsidRPr="00E10549" w:rsidRDefault="00952244" w:rsidP="00E10549">
      <w:pPr>
        <w:numPr>
          <w:ilvl w:val="0"/>
          <w:numId w:val="32"/>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Підготовки інформаційних повідомлень (прес-релізів) для преси.</w:t>
      </w:r>
    </w:p>
    <w:p w:rsidR="00952244" w:rsidRPr="00E10549" w:rsidRDefault="00952244" w:rsidP="00E10549">
      <w:pPr>
        <w:spacing w:line="360" w:lineRule="auto"/>
        <w:ind w:firstLine="340"/>
        <w:jc w:val="both"/>
        <w:outlineLvl w:val="0"/>
        <w:rPr>
          <w:rFonts w:ascii="Times New Roman" w:hAnsi="Times New Roman"/>
          <w:sz w:val="28"/>
          <w:szCs w:val="28"/>
          <w:lang w:val="uk-UA" w:eastAsia="uk-UA"/>
        </w:rPr>
      </w:pPr>
      <w:r w:rsidRPr="00E10549">
        <w:rPr>
          <w:rFonts w:ascii="Times New Roman" w:hAnsi="Times New Roman"/>
          <w:sz w:val="28"/>
          <w:szCs w:val="28"/>
          <w:lang w:val="uk-UA" w:eastAsia="uk-UA"/>
        </w:rPr>
        <w:t>Відділ статистики, моніторингу і прогнозування</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Начальник відділу ухвалює рішення стосовно:</w:t>
      </w:r>
    </w:p>
    <w:p w:rsidR="00952244" w:rsidRPr="00E10549" w:rsidRDefault="00952244" w:rsidP="00310017">
      <w:pPr>
        <w:numPr>
          <w:ilvl w:val="0"/>
          <w:numId w:val="33"/>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Аналізу і прогнозування ринку праці, попиту і пропозиції на робочу силу.</w:t>
      </w:r>
    </w:p>
    <w:p w:rsidR="00952244" w:rsidRPr="00E10549" w:rsidRDefault="00952244" w:rsidP="00E10549">
      <w:pPr>
        <w:numPr>
          <w:ilvl w:val="0"/>
          <w:numId w:val="33"/>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Формування і перевірки достовірності бази даних безробітних в міських і районних центрах зайнятості.</w:t>
      </w:r>
    </w:p>
    <w:p w:rsidR="00952244" w:rsidRPr="00E10549" w:rsidRDefault="00952244" w:rsidP="00E10549">
      <w:pPr>
        <w:numPr>
          <w:ilvl w:val="0"/>
          <w:numId w:val="33"/>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Участі в розробці заходів щодо врегулювання зайнятості населення (розробка бюджетної програми і програми зайнятості населення).</w:t>
      </w:r>
    </w:p>
    <w:p w:rsidR="00952244" w:rsidRPr="00E10549" w:rsidRDefault="00952244" w:rsidP="00E10549">
      <w:pPr>
        <w:numPr>
          <w:ilvl w:val="0"/>
          <w:numId w:val="33"/>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Від'їзду у відрядження з метою перевірки і надання практичної допомоги на місцях фахівцям міських і районних центрів зайнятості.</w:t>
      </w:r>
    </w:p>
    <w:p w:rsidR="00952244" w:rsidRPr="00E10549" w:rsidRDefault="00952244" w:rsidP="00E10549">
      <w:pPr>
        <w:spacing w:line="360" w:lineRule="auto"/>
        <w:ind w:firstLine="340"/>
        <w:jc w:val="both"/>
        <w:outlineLvl w:val="0"/>
        <w:rPr>
          <w:rFonts w:ascii="Times New Roman" w:hAnsi="Times New Roman"/>
          <w:sz w:val="28"/>
          <w:szCs w:val="28"/>
          <w:lang w:val="uk-UA" w:eastAsia="uk-UA"/>
        </w:rPr>
      </w:pPr>
      <w:r w:rsidRPr="00E10549">
        <w:rPr>
          <w:rFonts w:ascii="Times New Roman" w:hAnsi="Times New Roman"/>
          <w:sz w:val="28"/>
          <w:szCs w:val="28"/>
          <w:lang w:val="uk-UA" w:eastAsia="uk-UA"/>
        </w:rPr>
        <w:t>Відділ профорієнтації і перенавчання [6]</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Начальник відділу ухвалює рішення стосовно:</w:t>
      </w:r>
    </w:p>
    <w:p w:rsidR="00952244" w:rsidRPr="00E10549" w:rsidRDefault="00952244" w:rsidP="00310017">
      <w:pPr>
        <w:numPr>
          <w:ilvl w:val="0"/>
          <w:numId w:val="34"/>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Розробки перспективних і поточних планів за обсягами послуг професійної орієнтації безробітних.</w:t>
      </w:r>
    </w:p>
    <w:p w:rsidR="00952244" w:rsidRPr="00E10549" w:rsidRDefault="00952244" w:rsidP="00E10549">
      <w:pPr>
        <w:numPr>
          <w:ilvl w:val="0"/>
          <w:numId w:val="34"/>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Організації навчання і підвищення кваліфікації фахівців, що займаються профорієнтаційною роботою в системі служби зайнятості.</w:t>
      </w:r>
    </w:p>
    <w:p w:rsidR="00952244" w:rsidRPr="00E10549" w:rsidRDefault="00952244" w:rsidP="00E10549">
      <w:pPr>
        <w:numPr>
          <w:ilvl w:val="0"/>
          <w:numId w:val="34"/>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Проведення стажувань і атестацій на право допуску до роботи з проф- і психодіагностичними  методиками.</w:t>
      </w:r>
    </w:p>
    <w:p w:rsidR="00952244" w:rsidRPr="00E10549" w:rsidRDefault="00952244" w:rsidP="00E10549">
      <w:pPr>
        <w:numPr>
          <w:ilvl w:val="0"/>
          <w:numId w:val="34"/>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Розробки і підготовки обласної і територіальної програм зайнятості, заходів щодо соціального захисту різних груп населення від безробіття.</w:t>
      </w:r>
    </w:p>
    <w:p w:rsidR="00952244" w:rsidRPr="00E10549" w:rsidRDefault="00952244" w:rsidP="00E10549">
      <w:pPr>
        <w:numPr>
          <w:ilvl w:val="0"/>
          <w:numId w:val="34"/>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Організації консультацій, семінарів, нарад для співробітників служби зайнятості, учбових закладів, кадрових служб підприємств, організацій, служб соціальної допомоги, установ, інших зацікавлених осіб і організацій з питань профнавчання.</w:t>
      </w:r>
    </w:p>
    <w:p w:rsidR="00952244" w:rsidRPr="00E10549" w:rsidRDefault="00952244" w:rsidP="00E10549">
      <w:pPr>
        <w:numPr>
          <w:ilvl w:val="0"/>
          <w:numId w:val="34"/>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Інформування учбових закладів, що пройшли конкурсний відбір на право надавати освітні послуги центрам зайнятості, про необхідність підготовки фахівців певного напряму та рівня кваліфікації.</w:t>
      </w:r>
    </w:p>
    <w:p w:rsidR="00952244" w:rsidRPr="00E10549" w:rsidRDefault="00952244" w:rsidP="00E10549">
      <w:pPr>
        <w:numPr>
          <w:ilvl w:val="0"/>
          <w:numId w:val="34"/>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Визначення учбового закладу, який навчатиме групу слухачів і відповідної учбової програми.</w:t>
      </w:r>
    </w:p>
    <w:p w:rsidR="00952244" w:rsidRPr="00E10549" w:rsidRDefault="00952244" w:rsidP="00E10549">
      <w:pPr>
        <w:numPr>
          <w:ilvl w:val="0"/>
          <w:numId w:val="34"/>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Організації мешкання безробітних в гуртожитках під час профнавчання.</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Відділ організації сприяння працевлаштуванню і надання послуг роботодавцям</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Начальник відділу ухвалює рішення стосовно:</w:t>
      </w:r>
    </w:p>
    <w:p w:rsidR="00952244" w:rsidRPr="00E10549" w:rsidRDefault="00952244" w:rsidP="00310017">
      <w:pPr>
        <w:numPr>
          <w:ilvl w:val="0"/>
          <w:numId w:val="35"/>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Взаємодії з роботодавцями з приводу надання дотацій для створення додаткових робочих місць, заповнення вакансій, вивільнення, трудової міграції, бронювання робочих місць відповідно до підсистем ЄІАС.</w:t>
      </w:r>
    </w:p>
    <w:p w:rsidR="00952244" w:rsidRPr="00E10549" w:rsidRDefault="00952244" w:rsidP="00E10549">
      <w:pPr>
        <w:numPr>
          <w:ilvl w:val="0"/>
          <w:numId w:val="35"/>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Перевірок роботи міських і районних центрів зайнятості, наданні їм практичної і методичної допомоги.</w:t>
      </w:r>
    </w:p>
    <w:p w:rsidR="00952244" w:rsidRPr="00E10549" w:rsidRDefault="00952244" w:rsidP="00E10549">
      <w:pPr>
        <w:numPr>
          <w:ilvl w:val="0"/>
          <w:numId w:val="35"/>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Направлень на навчання.</w:t>
      </w:r>
    </w:p>
    <w:p w:rsidR="00952244" w:rsidRPr="00E10549" w:rsidRDefault="00952244" w:rsidP="00E10549">
      <w:pPr>
        <w:numPr>
          <w:ilvl w:val="0"/>
          <w:numId w:val="35"/>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Проведення навчання працівників базових центрів зайнятості з питань взаємодії з роботодавцями в ЄТОНН по формах і методах ЄІАС.</w:t>
      </w:r>
    </w:p>
    <w:p w:rsidR="00952244" w:rsidRPr="00E10549" w:rsidRDefault="00952244" w:rsidP="00E10549">
      <w:pPr>
        <w:numPr>
          <w:ilvl w:val="0"/>
          <w:numId w:val="35"/>
        </w:numPr>
        <w:spacing w:line="360" w:lineRule="auto"/>
        <w:jc w:val="both"/>
        <w:rPr>
          <w:rFonts w:ascii="Times New Roman" w:hAnsi="Times New Roman"/>
          <w:sz w:val="28"/>
          <w:szCs w:val="28"/>
          <w:lang w:val="uk-UA" w:eastAsia="uk-UA"/>
        </w:rPr>
      </w:pPr>
      <w:r w:rsidRPr="00E10549">
        <w:rPr>
          <w:rFonts w:ascii="Times New Roman" w:hAnsi="Times New Roman"/>
          <w:sz w:val="28"/>
          <w:szCs w:val="28"/>
          <w:lang w:val="uk-UA" w:eastAsia="uk-UA"/>
        </w:rPr>
        <w:t>Правильності дотримання фахівцями з працевлаштування базових центрів зайнятості регламенту робочого часу, процедур і операцій, передбачених ЄТОНН, вимог чинного законодавства при наданні соціальних послуг громадянам.</w:t>
      </w:r>
    </w:p>
    <w:p w:rsidR="00952244" w:rsidRPr="00E10549" w:rsidRDefault="00952244" w:rsidP="00E10549">
      <w:pPr>
        <w:spacing w:line="360" w:lineRule="auto"/>
        <w:jc w:val="both"/>
        <w:rPr>
          <w:rFonts w:ascii="Times New Roman" w:hAnsi="Times New Roman"/>
          <w:sz w:val="28"/>
          <w:szCs w:val="28"/>
        </w:rPr>
      </w:pPr>
      <w:r w:rsidRPr="00E10549">
        <w:rPr>
          <w:rFonts w:ascii="Times New Roman" w:hAnsi="Times New Roman"/>
          <w:sz w:val="28"/>
          <w:szCs w:val="28"/>
          <w:lang w:val="uk-UA"/>
        </w:rPr>
        <w:t>Інформаційне середовище</w:t>
      </w:r>
    </w:p>
    <w:p w:rsidR="00952244" w:rsidRPr="00E10549" w:rsidRDefault="00952244" w:rsidP="00E10549">
      <w:pPr>
        <w:pStyle w:val="a3"/>
        <w:spacing w:line="360" w:lineRule="auto"/>
        <w:ind w:firstLine="340"/>
        <w:rPr>
          <w:szCs w:val="28"/>
          <w:lang w:val="uk-UA" w:eastAsia="uk-UA"/>
        </w:rPr>
      </w:pPr>
      <w:r w:rsidRPr="00E10549">
        <w:rPr>
          <w:szCs w:val="28"/>
          <w:lang w:val="uk-UA" w:eastAsia="uk-UA"/>
        </w:rPr>
        <w:t>У Центрі ефективно використовуються текстовий редактор Word, електронні таблиці Exсel, системи управління базами даних Access, графічні редактори Paint, ACD Systems.</w:t>
      </w:r>
    </w:p>
    <w:p w:rsidR="00952244" w:rsidRPr="00E10549" w:rsidRDefault="00952244" w:rsidP="00E10549">
      <w:pPr>
        <w:pStyle w:val="a5"/>
        <w:spacing w:after="0" w:line="360" w:lineRule="auto"/>
        <w:ind w:firstLine="340"/>
        <w:jc w:val="both"/>
        <w:rPr>
          <w:sz w:val="28"/>
          <w:szCs w:val="28"/>
          <w:lang w:val="uk-UA" w:eastAsia="uk-UA"/>
        </w:rPr>
      </w:pPr>
      <w:r w:rsidRPr="00E10549">
        <w:rPr>
          <w:sz w:val="28"/>
          <w:szCs w:val="28"/>
          <w:lang w:val="uk-UA" w:eastAsia="uk-UA"/>
        </w:rPr>
        <w:t xml:space="preserve">У відділах створена </w:t>
      </w:r>
      <w:r w:rsidRPr="00E10549">
        <w:rPr>
          <w:bCs/>
          <w:sz w:val="28"/>
          <w:szCs w:val="28"/>
          <w:lang w:val="uk-UA" w:eastAsia="uk-UA"/>
        </w:rPr>
        <w:t>локальна обчислювальна мережа</w:t>
      </w:r>
      <w:r w:rsidRPr="00E10549">
        <w:rPr>
          <w:b/>
          <w:bCs/>
          <w:sz w:val="28"/>
          <w:szCs w:val="28"/>
          <w:lang w:val="uk-UA" w:eastAsia="uk-UA"/>
        </w:rPr>
        <w:t xml:space="preserve"> </w:t>
      </w:r>
      <w:r w:rsidRPr="00E10549">
        <w:rPr>
          <w:sz w:val="28"/>
          <w:szCs w:val="28"/>
          <w:lang w:val="uk-UA" w:eastAsia="uk-UA"/>
        </w:rPr>
        <w:t>для полегшення внутрішнього інформаційного обміну (між співробітниками, між співробітниками і керівним складом відділу).</w:t>
      </w:r>
    </w:p>
    <w:p w:rsidR="00952244" w:rsidRPr="00E10549" w:rsidRDefault="00952244" w:rsidP="00E10549">
      <w:pPr>
        <w:pStyle w:val="a5"/>
        <w:spacing w:after="0" w:line="360" w:lineRule="auto"/>
        <w:ind w:firstLine="340"/>
        <w:jc w:val="both"/>
        <w:rPr>
          <w:bCs/>
          <w:sz w:val="28"/>
          <w:szCs w:val="28"/>
          <w:lang w:val="uk-UA" w:eastAsia="uk-UA"/>
        </w:rPr>
      </w:pPr>
      <w:r w:rsidRPr="00E10549">
        <w:rPr>
          <w:sz w:val="28"/>
          <w:szCs w:val="28"/>
          <w:lang w:val="uk-UA" w:eastAsia="uk-UA"/>
        </w:rPr>
        <w:t xml:space="preserve">Існують також </w:t>
      </w:r>
      <w:r w:rsidRPr="00E10549">
        <w:rPr>
          <w:bCs/>
          <w:sz w:val="28"/>
          <w:szCs w:val="28"/>
          <w:lang w:val="uk-UA" w:eastAsia="uk-UA"/>
        </w:rPr>
        <w:t>засоби підтримки надійності інформаційної системи.</w:t>
      </w:r>
      <w:r w:rsidRPr="00E10549">
        <w:rPr>
          <w:b/>
          <w:bCs/>
          <w:sz w:val="28"/>
          <w:szCs w:val="28"/>
          <w:lang w:val="uk-UA" w:eastAsia="uk-UA"/>
        </w:rPr>
        <w:t xml:space="preserve"> </w:t>
      </w:r>
      <w:r w:rsidRPr="00E10549">
        <w:rPr>
          <w:bCs/>
          <w:sz w:val="28"/>
          <w:szCs w:val="28"/>
          <w:lang w:val="uk-UA" w:eastAsia="uk-UA"/>
        </w:rPr>
        <w:t xml:space="preserve">Так, організовано </w:t>
      </w:r>
      <w:r w:rsidRPr="00E10549">
        <w:rPr>
          <w:bCs/>
          <w:iCs/>
          <w:sz w:val="28"/>
          <w:szCs w:val="28"/>
          <w:lang w:val="uk-UA" w:eastAsia="uk-UA"/>
        </w:rPr>
        <w:t>резервне копіювання даних</w:t>
      </w:r>
      <w:r w:rsidRPr="00E10549">
        <w:rPr>
          <w:bCs/>
          <w:i/>
          <w:iCs/>
          <w:sz w:val="28"/>
          <w:szCs w:val="28"/>
          <w:lang w:val="uk-UA" w:eastAsia="uk-UA"/>
        </w:rPr>
        <w:t xml:space="preserve">. </w:t>
      </w:r>
      <w:r w:rsidRPr="00E10549">
        <w:rPr>
          <w:bCs/>
          <w:sz w:val="28"/>
          <w:szCs w:val="28"/>
          <w:lang w:val="uk-UA" w:eastAsia="uk-UA"/>
        </w:rPr>
        <w:t>Вся інформація, що міститься на комп'ютерах у головних фахівців, знаходиться і у начальника відділу. Деякі файли, найбільш важливі для кожного відділу,  збережені також на дискетах. Це забезпечує ефективне функціонування відділів та запобігає втраті інформації, даних.</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 xml:space="preserve">Також існують </w:t>
      </w:r>
      <w:r w:rsidRPr="00E10549">
        <w:rPr>
          <w:rFonts w:ascii="Times New Roman" w:hAnsi="Times New Roman"/>
          <w:iCs/>
          <w:sz w:val="28"/>
          <w:szCs w:val="28"/>
          <w:lang w:val="uk-UA" w:eastAsia="uk-UA"/>
        </w:rPr>
        <w:t>засоби антивірусного захисту</w:t>
      </w:r>
      <w:r w:rsidRPr="00E10549">
        <w:rPr>
          <w:rFonts w:ascii="Times New Roman" w:hAnsi="Times New Roman"/>
          <w:sz w:val="28"/>
          <w:szCs w:val="28"/>
          <w:lang w:val="uk-UA" w:eastAsia="uk-UA"/>
        </w:rPr>
        <w:t xml:space="preserve"> (Касперський), що запобігають потраплянню різного роду вірусів у комп'ютери і, отже, пошкодженню інформації.</w:t>
      </w:r>
    </w:p>
    <w:p w:rsidR="00952244" w:rsidRPr="00E10549" w:rsidRDefault="00952244" w:rsidP="00E10549">
      <w:pPr>
        <w:pStyle w:val="a5"/>
        <w:spacing w:after="0" w:line="360" w:lineRule="auto"/>
        <w:ind w:firstLine="340"/>
        <w:jc w:val="both"/>
        <w:rPr>
          <w:sz w:val="28"/>
          <w:szCs w:val="28"/>
          <w:lang w:val="uk-UA" w:eastAsia="uk-UA"/>
        </w:rPr>
      </w:pPr>
      <w:r w:rsidRPr="00E10549">
        <w:rPr>
          <w:sz w:val="28"/>
          <w:szCs w:val="28"/>
          <w:lang w:val="uk-UA" w:eastAsia="uk-UA"/>
        </w:rPr>
        <w:t xml:space="preserve">Застосовується система </w:t>
      </w:r>
      <w:r w:rsidRPr="00E10549">
        <w:rPr>
          <w:iCs/>
          <w:sz w:val="28"/>
          <w:szCs w:val="28"/>
          <w:lang w:val="uk-UA" w:eastAsia="uk-UA"/>
        </w:rPr>
        <w:t>захисту інформації від несанкціонованого доступу</w:t>
      </w:r>
      <w:r w:rsidRPr="00E10549">
        <w:rPr>
          <w:sz w:val="28"/>
          <w:szCs w:val="28"/>
          <w:lang w:val="uk-UA" w:eastAsia="uk-UA"/>
        </w:rPr>
        <w:t>. Так, організована система кодування, завдяки якій отримати доступ до певної інформації може лише людина, що знає необхідний код.</w:t>
      </w:r>
    </w:p>
    <w:p w:rsidR="00952244" w:rsidRPr="00E10549" w:rsidRDefault="00952244" w:rsidP="00E10549">
      <w:pPr>
        <w:pStyle w:val="a3"/>
        <w:spacing w:line="360" w:lineRule="auto"/>
        <w:ind w:firstLine="340"/>
        <w:rPr>
          <w:szCs w:val="28"/>
          <w:lang w:val="uk-UA" w:eastAsia="uk-UA"/>
        </w:rPr>
      </w:pPr>
      <w:r w:rsidRPr="00E10549">
        <w:rPr>
          <w:szCs w:val="28"/>
          <w:lang w:val="uk-UA" w:eastAsia="uk-UA"/>
        </w:rPr>
        <w:t>Для удосконалення послуг, які надаються</w:t>
      </w:r>
      <w:r w:rsidR="00310017">
        <w:rPr>
          <w:szCs w:val="28"/>
          <w:lang w:val="uk-UA" w:eastAsia="uk-UA"/>
        </w:rPr>
        <w:t xml:space="preserve"> державною службою зайнятості [4</w:t>
      </w:r>
      <w:r w:rsidRPr="00E10549">
        <w:rPr>
          <w:szCs w:val="28"/>
          <w:lang w:val="uk-UA" w:eastAsia="uk-UA"/>
        </w:rPr>
        <w:t xml:space="preserve">], Обласний центр зайнятості упровадив новітні технології в надання </w:t>
      </w:r>
      <w:r w:rsidRPr="00E10549">
        <w:rPr>
          <w:szCs w:val="28"/>
          <w:lang w:val="uk-UA" w:eastAsia="uk-UA"/>
        </w:rPr>
        <w:lastRenderedPageBreak/>
        <w:t>соціальних послуг населенню і роботодавцям. Ці технології реалізуються за допомогою Єдиної інформаційно-аналітичної системи  «Служба зайнятості» (ЄІ</w:t>
      </w:r>
      <w:r w:rsidRPr="00E10549">
        <w:rPr>
          <w:bCs/>
          <w:szCs w:val="28"/>
          <w:lang w:val="uk-UA" w:eastAsia="uk-UA"/>
        </w:rPr>
        <w:t>АС</w:t>
      </w:r>
      <w:r w:rsidRPr="00E10549">
        <w:rPr>
          <w:szCs w:val="28"/>
          <w:lang w:val="uk-UA" w:eastAsia="uk-UA"/>
        </w:rPr>
        <w:t>) [2], створеної на базі СУБД Access.</w:t>
      </w:r>
    </w:p>
    <w:p w:rsidR="00952244" w:rsidRPr="00E10549" w:rsidRDefault="00952244" w:rsidP="00E10549">
      <w:pPr>
        <w:pStyle w:val="a3"/>
        <w:spacing w:line="360" w:lineRule="auto"/>
        <w:ind w:firstLine="340"/>
        <w:rPr>
          <w:bCs/>
          <w:szCs w:val="28"/>
          <w:lang w:val="uk-UA" w:eastAsia="uk-UA"/>
        </w:rPr>
      </w:pPr>
      <w:r w:rsidRPr="00E10549">
        <w:rPr>
          <w:bCs/>
          <w:szCs w:val="28"/>
          <w:lang w:val="uk-UA" w:eastAsia="uk-UA"/>
        </w:rPr>
        <w:t>Мета створення ЄІАС «Служба зайнятості»:</w:t>
      </w:r>
    </w:p>
    <w:p w:rsidR="00952244" w:rsidRPr="00E10549" w:rsidRDefault="00952244" w:rsidP="00E10549">
      <w:pPr>
        <w:pStyle w:val="a3"/>
        <w:numPr>
          <w:ilvl w:val="0"/>
          <w:numId w:val="9"/>
        </w:numPr>
        <w:spacing w:line="360" w:lineRule="auto"/>
        <w:ind w:left="0" w:firstLine="748"/>
        <w:rPr>
          <w:szCs w:val="28"/>
          <w:lang w:val="uk-UA" w:eastAsia="uk-UA"/>
        </w:rPr>
      </w:pPr>
      <w:r w:rsidRPr="00E10549">
        <w:rPr>
          <w:szCs w:val="28"/>
          <w:lang w:val="uk-UA" w:eastAsia="uk-UA"/>
        </w:rPr>
        <w:t>реалізація державної політики зайнятості населення, профорієнтації, підготовки і перепідготовки, працевлаштування і соціальної підтримки тимчасово непрацюючих громадян;</w:t>
      </w:r>
    </w:p>
    <w:p w:rsidR="00952244" w:rsidRPr="00E10549" w:rsidRDefault="00952244" w:rsidP="00E10549">
      <w:pPr>
        <w:pStyle w:val="a3"/>
        <w:numPr>
          <w:ilvl w:val="0"/>
          <w:numId w:val="9"/>
        </w:numPr>
        <w:spacing w:line="360" w:lineRule="auto"/>
        <w:ind w:left="0" w:firstLine="748"/>
        <w:rPr>
          <w:szCs w:val="28"/>
          <w:lang w:val="uk-UA" w:eastAsia="uk-UA"/>
        </w:rPr>
      </w:pPr>
      <w:r w:rsidRPr="00E10549">
        <w:rPr>
          <w:szCs w:val="28"/>
          <w:lang w:val="uk-UA" w:eastAsia="uk-UA"/>
        </w:rPr>
        <w:t>аналіз і прогноз попиту і пропозиції робочої сили, інформування населення і державних органів управління про стан ринку праці;</w:t>
      </w:r>
    </w:p>
    <w:p w:rsidR="00952244" w:rsidRPr="00E10549" w:rsidRDefault="00952244" w:rsidP="00E10549">
      <w:pPr>
        <w:pStyle w:val="a3"/>
        <w:numPr>
          <w:ilvl w:val="0"/>
          <w:numId w:val="9"/>
        </w:numPr>
        <w:spacing w:line="360" w:lineRule="auto"/>
        <w:ind w:left="0" w:firstLine="748"/>
        <w:rPr>
          <w:szCs w:val="28"/>
          <w:lang w:val="uk-UA" w:eastAsia="uk-UA"/>
        </w:rPr>
      </w:pPr>
      <w:r w:rsidRPr="00E10549">
        <w:rPr>
          <w:szCs w:val="28"/>
          <w:lang w:val="uk-UA" w:eastAsia="uk-UA"/>
        </w:rPr>
        <w:t>ефективна участь в підготовці перспективних і поточних державних і територіальних програм і заходів щодо соціальної захищеності різних груп населення від безробіття;</w:t>
      </w:r>
    </w:p>
    <w:p w:rsidR="00952244" w:rsidRPr="00E10549" w:rsidRDefault="00952244" w:rsidP="00E10549">
      <w:pPr>
        <w:pStyle w:val="a3"/>
        <w:numPr>
          <w:ilvl w:val="0"/>
          <w:numId w:val="9"/>
        </w:numPr>
        <w:spacing w:line="360" w:lineRule="auto"/>
        <w:ind w:left="0" w:firstLine="748"/>
        <w:rPr>
          <w:szCs w:val="28"/>
          <w:lang w:val="uk-UA" w:eastAsia="uk-UA"/>
        </w:rPr>
      </w:pPr>
      <w:r w:rsidRPr="00E10549">
        <w:rPr>
          <w:szCs w:val="28"/>
          <w:lang w:val="uk-UA" w:eastAsia="uk-UA"/>
        </w:rPr>
        <w:t>сприяння розвитку економіки держави шляхом допомоги роботодавцям в оперативному комплектуванні робочих місць.</w:t>
      </w:r>
    </w:p>
    <w:p w:rsidR="00E25594" w:rsidRPr="00E10549" w:rsidRDefault="00952244" w:rsidP="00E10549">
      <w:pPr>
        <w:pStyle w:val="a3"/>
        <w:spacing w:line="360" w:lineRule="auto"/>
        <w:ind w:firstLine="340"/>
        <w:rPr>
          <w:bCs/>
          <w:szCs w:val="28"/>
          <w:lang w:val="uk-UA" w:eastAsia="uk-UA"/>
        </w:rPr>
      </w:pPr>
      <w:r w:rsidRPr="00E10549">
        <w:rPr>
          <w:bCs/>
          <w:szCs w:val="28"/>
          <w:lang w:val="uk-UA" w:eastAsia="uk-UA"/>
        </w:rPr>
        <w:t>Це дає можливість:</w:t>
      </w:r>
    </w:p>
    <w:p w:rsidR="00952244" w:rsidRPr="00E10549" w:rsidRDefault="00E25594" w:rsidP="00E10549">
      <w:pPr>
        <w:pStyle w:val="a3"/>
        <w:spacing w:line="360" w:lineRule="auto"/>
        <w:ind w:firstLine="340"/>
        <w:rPr>
          <w:b/>
          <w:bCs/>
          <w:szCs w:val="28"/>
          <w:lang w:val="uk-UA" w:eastAsia="uk-UA"/>
        </w:rPr>
      </w:pPr>
      <w:r w:rsidRPr="00E10549">
        <w:rPr>
          <w:szCs w:val="28"/>
          <w:lang w:val="uk-UA" w:eastAsia="uk-UA"/>
        </w:rPr>
        <w:t xml:space="preserve">По-перше, в </w:t>
      </w:r>
      <w:r w:rsidR="00952244" w:rsidRPr="00E10549">
        <w:rPr>
          <w:szCs w:val="28"/>
          <w:lang w:val="uk-UA" w:eastAsia="uk-UA"/>
        </w:rPr>
        <w:t>кожному районі мати оперативну інформацію про потребу в працівниках, пропозиціях робочої сили і можливість професійного навчання в Україні.</w:t>
      </w:r>
    </w:p>
    <w:p w:rsidR="00952244" w:rsidRPr="00E10549" w:rsidRDefault="00E25594" w:rsidP="00E10549">
      <w:pPr>
        <w:pStyle w:val="a3"/>
        <w:spacing w:line="360" w:lineRule="auto"/>
        <w:ind w:firstLine="340"/>
        <w:rPr>
          <w:szCs w:val="28"/>
          <w:lang w:val="uk-UA" w:eastAsia="uk-UA"/>
        </w:rPr>
      </w:pPr>
      <w:r w:rsidRPr="00E10549">
        <w:rPr>
          <w:szCs w:val="28"/>
          <w:lang w:val="uk-UA" w:eastAsia="uk-UA"/>
        </w:rPr>
        <w:t>По-друге, п</w:t>
      </w:r>
      <w:r w:rsidR="00952244" w:rsidRPr="00E10549">
        <w:rPr>
          <w:szCs w:val="28"/>
          <w:lang w:val="uk-UA" w:eastAsia="uk-UA"/>
        </w:rPr>
        <w:t>ереносити з базового на регіональний рівень формування статистичних звітів, нарахування і організацію виплати всіх видів матеріального забезпечення;</w:t>
      </w:r>
    </w:p>
    <w:p w:rsidR="00952244" w:rsidRPr="00E10549" w:rsidRDefault="00E25594" w:rsidP="00E10549">
      <w:pPr>
        <w:pStyle w:val="a3"/>
        <w:spacing w:line="360" w:lineRule="auto"/>
        <w:rPr>
          <w:szCs w:val="28"/>
          <w:lang w:val="uk-UA" w:eastAsia="uk-UA"/>
        </w:rPr>
      </w:pPr>
      <w:r w:rsidRPr="00E10549">
        <w:rPr>
          <w:szCs w:val="28"/>
          <w:lang w:val="uk-UA" w:eastAsia="uk-UA"/>
        </w:rPr>
        <w:t>По-третє, с</w:t>
      </w:r>
      <w:r w:rsidR="00952244" w:rsidRPr="00E10549">
        <w:rPr>
          <w:szCs w:val="28"/>
          <w:lang w:val="uk-UA" w:eastAsia="uk-UA"/>
        </w:rPr>
        <w:t>творювати інструменти організації і інформаційної підтримки управлінських рішень щодо надання послуг, фінансових потоків, персоналу і документообігу служби зайнятості.</w:t>
      </w:r>
    </w:p>
    <w:p w:rsidR="00952244" w:rsidRPr="00E10549" w:rsidRDefault="00952244" w:rsidP="00E10549">
      <w:pPr>
        <w:pStyle w:val="a3"/>
        <w:spacing w:line="360" w:lineRule="auto"/>
        <w:ind w:firstLine="340"/>
        <w:rPr>
          <w:bCs/>
          <w:szCs w:val="28"/>
          <w:lang w:val="uk-UA" w:eastAsia="uk-UA"/>
        </w:rPr>
      </w:pPr>
      <w:r w:rsidRPr="00E10549">
        <w:rPr>
          <w:bCs/>
          <w:szCs w:val="28"/>
          <w:lang w:val="uk-UA" w:eastAsia="uk-UA"/>
        </w:rPr>
        <w:t>Удосконалення надання послуг клієнтам служби зайнятості здійснюється за рахунок:</w:t>
      </w:r>
    </w:p>
    <w:p w:rsidR="00952244" w:rsidRPr="00E10549" w:rsidRDefault="00952244" w:rsidP="00E10549">
      <w:pPr>
        <w:pStyle w:val="a3"/>
        <w:numPr>
          <w:ilvl w:val="2"/>
          <w:numId w:val="9"/>
        </w:numPr>
        <w:tabs>
          <w:tab w:val="clear" w:pos="2760"/>
          <w:tab w:val="num" w:pos="1080"/>
        </w:tabs>
        <w:spacing w:line="360" w:lineRule="auto"/>
        <w:ind w:left="0" w:firstLine="748"/>
        <w:rPr>
          <w:b/>
          <w:bCs/>
          <w:szCs w:val="28"/>
          <w:lang w:val="uk-UA" w:eastAsia="uk-UA"/>
        </w:rPr>
      </w:pPr>
      <w:r w:rsidRPr="00E10549">
        <w:rPr>
          <w:szCs w:val="28"/>
          <w:lang w:val="uk-UA" w:eastAsia="uk-UA"/>
        </w:rPr>
        <w:t>Орієнтації на швидке, якісне і повноцінне обслуговування клієнтів служби зайнятості за допомогою інформаційної підтримки процесів надання послуг, спеціалізації інтерфейсів і функціонального складу системи;</w:t>
      </w:r>
    </w:p>
    <w:p w:rsidR="00952244" w:rsidRPr="00E10549" w:rsidRDefault="00952244" w:rsidP="00E10549">
      <w:pPr>
        <w:pStyle w:val="a3"/>
        <w:numPr>
          <w:ilvl w:val="2"/>
          <w:numId w:val="9"/>
        </w:numPr>
        <w:tabs>
          <w:tab w:val="clear" w:pos="2760"/>
          <w:tab w:val="num" w:pos="1080"/>
        </w:tabs>
        <w:spacing w:line="360" w:lineRule="auto"/>
        <w:ind w:left="0" w:firstLine="748"/>
        <w:rPr>
          <w:b/>
          <w:bCs/>
          <w:szCs w:val="28"/>
          <w:lang w:val="uk-UA" w:eastAsia="uk-UA"/>
        </w:rPr>
      </w:pPr>
      <w:r w:rsidRPr="00E10549">
        <w:rPr>
          <w:szCs w:val="28"/>
          <w:lang w:val="uk-UA" w:eastAsia="uk-UA"/>
        </w:rPr>
        <w:lastRenderedPageBreak/>
        <w:t>Перехід від системи обліку подій до системи підтримки ділових процедур надання послуг клієнтам;</w:t>
      </w:r>
    </w:p>
    <w:p w:rsidR="00952244" w:rsidRPr="00E10549" w:rsidRDefault="00952244" w:rsidP="00E10549">
      <w:pPr>
        <w:pStyle w:val="a3"/>
        <w:numPr>
          <w:ilvl w:val="2"/>
          <w:numId w:val="9"/>
        </w:numPr>
        <w:tabs>
          <w:tab w:val="clear" w:pos="2760"/>
          <w:tab w:val="num" w:pos="1080"/>
        </w:tabs>
        <w:spacing w:line="360" w:lineRule="auto"/>
        <w:ind w:left="0" w:firstLine="748"/>
        <w:rPr>
          <w:b/>
          <w:bCs/>
          <w:szCs w:val="28"/>
          <w:lang w:val="uk-UA" w:eastAsia="uk-UA"/>
        </w:rPr>
      </w:pPr>
      <w:r w:rsidRPr="00E10549">
        <w:rPr>
          <w:szCs w:val="28"/>
          <w:lang w:val="uk-UA" w:eastAsia="uk-UA"/>
        </w:rPr>
        <w:t>Автоматизація процесу підбору роботи і претендентів на заміщення вільних робочих місць і вакантних посад;</w:t>
      </w:r>
    </w:p>
    <w:p w:rsidR="00952244" w:rsidRPr="00E10549" w:rsidRDefault="00952244" w:rsidP="00E10549">
      <w:pPr>
        <w:pStyle w:val="a3"/>
        <w:numPr>
          <w:ilvl w:val="2"/>
          <w:numId w:val="9"/>
        </w:numPr>
        <w:tabs>
          <w:tab w:val="clear" w:pos="2760"/>
          <w:tab w:val="num" w:pos="1080"/>
        </w:tabs>
        <w:spacing w:line="360" w:lineRule="auto"/>
        <w:ind w:left="0" w:firstLine="748"/>
        <w:rPr>
          <w:b/>
          <w:bCs/>
          <w:szCs w:val="28"/>
          <w:lang w:val="uk-UA" w:eastAsia="uk-UA"/>
        </w:rPr>
      </w:pPr>
      <w:r w:rsidRPr="00E10549">
        <w:rPr>
          <w:szCs w:val="28"/>
          <w:lang w:val="uk-UA" w:eastAsia="uk-UA"/>
        </w:rPr>
        <w:t>Визначення набору правил і стимулів, які враховують роль людського чинника в системі.</w:t>
      </w:r>
    </w:p>
    <w:p w:rsidR="00952244" w:rsidRPr="00E10549" w:rsidRDefault="00952244" w:rsidP="00E10549">
      <w:pPr>
        <w:pStyle w:val="a3"/>
        <w:spacing w:line="360" w:lineRule="auto"/>
        <w:ind w:firstLine="340"/>
        <w:rPr>
          <w:szCs w:val="28"/>
          <w:lang w:val="uk-UA" w:eastAsia="uk-UA"/>
        </w:rPr>
      </w:pPr>
      <w:r w:rsidRPr="00E10549">
        <w:rPr>
          <w:szCs w:val="28"/>
          <w:lang w:val="uk-UA" w:eastAsia="uk-UA"/>
        </w:rPr>
        <w:t>В межах єдиного інформаційного середовища передбачений електронний обмін даними з Пенсійним фондом, органами державної влади, субсидій, статистики, податкової адміністрації та ін. Це дає можливість скоротити термін обслуговування клієнтів, зменшити кількість довідок, які видаються клієнтам, і розбіжність даних.</w:t>
      </w:r>
    </w:p>
    <w:p w:rsidR="00E25594" w:rsidRPr="00E10549" w:rsidRDefault="00E25594" w:rsidP="00E10549">
      <w:pPr>
        <w:pStyle w:val="a3"/>
        <w:spacing w:line="360" w:lineRule="auto"/>
        <w:ind w:firstLine="0"/>
        <w:outlineLvl w:val="0"/>
        <w:rPr>
          <w:bCs/>
          <w:szCs w:val="28"/>
          <w:lang w:val="uk-UA" w:eastAsia="uk-UA"/>
        </w:rPr>
      </w:pPr>
      <w:r w:rsidRPr="00E10549">
        <w:rPr>
          <w:bCs/>
          <w:szCs w:val="28"/>
          <w:lang w:val="uk-UA" w:eastAsia="uk-UA"/>
        </w:rPr>
        <w:t>Критерії побудови системи [2]:</w:t>
      </w:r>
    </w:p>
    <w:p w:rsidR="00E25594" w:rsidRPr="00E10549" w:rsidRDefault="00E25594" w:rsidP="00E10549">
      <w:pPr>
        <w:pStyle w:val="a3"/>
        <w:numPr>
          <w:ilvl w:val="2"/>
          <w:numId w:val="11"/>
        </w:numPr>
        <w:tabs>
          <w:tab w:val="clear" w:pos="2760"/>
          <w:tab w:val="num" w:pos="0"/>
          <w:tab w:val="left" w:pos="1080"/>
        </w:tabs>
        <w:spacing w:line="360" w:lineRule="auto"/>
        <w:ind w:left="0" w:firstLine="720"/>
        <w:rPr>
          <w:szCs w:val="28"/>
          <w:lang w:val="uk-UA" w:eastAsia="uk-UA"/>
        </w:rPr>
      </w:pPr>
      <w:r w:rsidRPr="00E10549">
        <w:rPr>
          <w:szCs w:val="28"/>
          <w:lang w:val="uk-UA" w:eastAsia="uk-UA"/>
        </w:rPr>
        <w:t>Модульність – система базується на наборі взаємозв'язаних, але досить незалежних пакетів прикладних програм «Зайнятість», «Кадри», «Управління фінансами», «Бухоблік» і підсистем «Адміністрування», «Організація роботи центру зайнятості», «Синхронізація», «Добові накази», «Договори», «Контроль надходжень до Фонду загальнообов'язкового державного соціального страхування на випадок безробіття», «Нарахування і виплати», «Обслуговування громадян», «Організація прийому громадян», «Робота з учбовими закладами», «Робота з роботодавцями», «Статистика і аналітика». Далі, при розгляді функцій відділів центру зайнятості, буде розглянуто, які відділи використовують дані підсистеми.</w:t>
      </w:r>
    </w:p>
    <w:p w:rsidR="00E25594" w:rsidRPr="00E10549" w:rsidRDefault="00E25594" w:rsidP="00E10549">
      <w:pPr>
        <w:pStyle w:val="a3"/>
        <w:numPr>
          <w:ilvl w:val="2"/>
          <w:numId w:val="11"/>
        </w:numPr>
        <w:tabs>
          <w:tab w:val="clear" w:pos="2760"/>
          <w:tab w:val="num" w:pos="0"/>
          <w:tab w:val="left" w:pos="1080"/>
        </w:tabs>
        <w:spacing w:line="360" w:lineRule="auto"/>
        <w:ind w:left="0" w:firstLine="720"/>
        <w:rPr>
          <w:szCs w:val="28"/>
          <w:lang w:val="uk-UA" w:eastAsia="uk-UA"/>
        </w:rPr>
      </w:pPr>
      <w:r w:rsidRPr="00E10549">
        <w:rPr>
          <w:szCs w:val="28"/>
          <w:lang w:val="uk-UA" w:eastAsia="uk-UA"/>
        </w:rPr>
        <w:t>Уніфікація – при розробці підсистем визначною є семантика перетворення інформації і максимальна незалежність від ієрархії наочної сфери;</w:t>
      </w:r>
    </w:p>
    <w:p w:rsidR="00E25594" w:rsidRPr="00E10549" w:rsidRDefault="00E25594" w:rsidP="00E10549">
      <w:pPr>
        <w:pStyle w:val="a3"/>
        <w:numPr>
          <w:ilvl w:val="2"/>
          <w:numId w:val="11"/>
        </w:numPr>
        <w:tabs>
          <w:tab w:val="clear" w:pos="2760"/>
          <w:tab w:val="num" w:pos="0"/>
          <w:tab w:val="left" w:pos="1080"/>
        </w:tabs>
        <w:spacing w:line="360" w:lineRule="auto"/>
        <w:ind w:left="0" w:firstLine="720"/>
        <w:rPr>
          <w:szCs w:val="28"/>
          <w:lang w:val="uk-UA" w:eastAsia="uk-UA"/>
        </w:rPr>
      </w:pPr>
      <w:r w:rsidRPr="00E10549">
        <w:rPr>
          <w:szCs w:val="28"/>
          <w:lang w:val="uk-UA" w:eastAsia="uk-UA"/>
        </w:rPr>
        <w:t>Інтегрованість – всі підсистеми ЄІАС інформаційно зв'язані між собою і реалізують принцип «одне введення даних – багаторазове використання»;</w:t>
      </w:r>
    </w:p>
    <w:p w:rsidR="00E25594" w:rsidRPr="00E10549" w:rsidRDefault="00E25594" w:rsidP="00E10549">
      <w:pPr>
        <w:pStyle w:val="a3"/>
        <w:numPr>
          <w:ilvl w:val="2"/>
          <w:numId w:val="11"/>
        </w:numPr>
        <w:tabs>
          <w:tab w:val="clear" w:pos="2760"/>
          <w:tab w:val="num" w:pos="0"/>
          <w:tab w:val="left" w:pos="1080"/>
        </w:tabs>
        <w:spacing w:line="360" w:lineRule="auto"/>
        <w:ind w:left="0" w:firstLine="720"/>
        <w:rPr>
          <w:szCs w:val="28"/>
          <w:lang w:val="uk-UA" w:eastAsia="uk-UA"/>
        </w:rPr>
      </w:pPr>
      <w:r w:rsidRPr="00E10549">
        <w:rPr>
          <w:szCs w:val="28"/>
          <w:lang w:val="uk-UA" w:eastAsia="uk-UA"/>
        </w:rPr>
        <w:lastRenderedPageBreak/>
        <w:t>Гнучкість – система надає способи для оперативної реєстрації користувачів, визначення функціонального складу їх робочих місць і прав доступу до інформації;</w:t>
      </w:r>
    </w:p>
    <w:p w:rsidR="00E25594" w:rsidRPr="00E10549" w:rsidRDefault="00E25594" w:rsidP="00E10549">
      <w:pPr>
        <w:pStyle w:val="a3"/>
        <w:numPr>
          <w:ilvl w:val="2"/>
          <w:numId w:val="11"/>
        </w:numPr>
        <w:tabs>
          <w:tab w:val="clear" w:pos="2760"/>
          <w:tab w:val="num" w:pos="0"/>
          <w:tab w:val="left" w:pos="1080"/>
        </w:tabs>
        <w:spacing w:line="360" w:lineRule="auto"/>
        <w:ind w:left="0" w:firstLine="720"/>
        <w:rPr>
          <w:szCs w:val="28"/>
          <w:lang w:val="uk-UA" w:eastAsia="uk-UA"/>
        </w:rPr>
      </w:pPr>
      <w:r w:rsidRPr="00E10549">
        <w:rPr>
          <w:szCs w:val="28"/>
          <w:lang w:val="uk-UA" w:eastAsia="uk-UA"/>
        </w:rPr>
        <w:t>Надійність – ЄІАС створюється на основі реляційної бази даних і сучасних технологій;</w:t>
      </w:r>
    </w:p>
    <w:p w:rsidR="00E25594" w:rsidRPr="00E10549" w:rsidRDefault="00E25594" w:rsidP="00E10549">
      <w:pPr>
        <w:pStyle w:val="a3"/>
        <w:numPr>
          <w:ilvl w:val="2"/>
          <w:numId w:val="11"/>
        </w:numPr>
        <w:tabs>
          <w:tab w:val="clear" w:pos="2760"/>
          <w:tab w:val="num" w:pos="0"/>
          <w:tab w:val="left" w:pos="1080"/>
        </w:tabs>
        <w:spacing w:line="360" w:lineRule="auto"/>
        <w:ind w:left="0" w:firstLine="720"/>
        <w:rPr>
          <w:szCs w:val="28"/>
          <w:lang w:val="uk-UA" w:eastAsia="uk-UA"/>
        </w:rPr>
      </w:pPr>
      <w:r w:rsidRPr="00E10549">
        <w:rPr>
          <w:szCs w:val="28"/>
          <w:lang w:val="uk-UA" w:eastAsia="uk-UA"/>
        </w:rPr>
        <w:t>Технологічність – використання Internet-сервісу забезпечує підключення різних користувачів, розширення кількості функцій, спрощення адміністрування системи;</w:t>
      </w:r>
    </w:p>
    <w:p w:rsidR="00E25594" w:rsidRPr="00E10549" w:rsidRDefault="00E25594" w:rsidP="00E10549">
      <w:pPr>
        <w:pStyle w:val="a3"/>
        <w:numPr>
          <w:ilvl w:val="2"/>
          <w:numId w:val="11"/>
        </w:numPr>
        <w:tabs>
          <w:tab w:val="clear" w:pos="2760"/>
          <w:tab w:val="num" w:pos="0"/>
          <w:tab w:val="left" w:pos="1080"/>
        </w:tabs>
        <w:spacing w:line="360" w:lineRule="auto"/>
        <w:ind w:left="0" w:firstLine="720"/>
        <w:rPr>
          <w:szCs w:val="28"/>
          <w:lang w:val="uk-UA" w:eastAsia="uk-UA"/>
        </w:rPr>
      </w:pPr>
      <w:r w:rsidRPr="00E10549">
        <w:rPr>
          <w:szCs w:val="28"/>
          <w:lang w:val="uk-UA" w:eastAsia="uk-UA"/>
        </w:rPr>
        <w:t>Відвертість – документування системи здійснюється на основі промислових стандартів і відкрито для адаптації, змін і розвитку;</w:t>
      </w:r>
    </w:p>
    <w:p w:rsidR="00E25594" w:rsidRPr="00E10549" w:rsidRDefault="00E25594" w:rsidP="00E10549">
      <w:pPr>
        <w:pStyle w:val="a3"/>
        <w:numPr>
          <w:ilvl w:val="2"/>
          <w:numId w:val="11"/>
        </w:numPr>
        <w:tabs>
          <w:tab w:val="clear" w:pos="2760"/>
          <w:tab w:val="num" w:pos="0"/>
          <w:tab w:val="left" w:pos="1080"/>
        </w:tabs>
        <w:spacing w:line="360" w:lineRule="auto"/>
        <w:ind w:left="0" w:firstLine="720"/>
        <w:rPr>
          <w:szCs w:val="28"/>
          <w:lang w:val="uk-UA" w:eastAsia="uk-UA"/>
        </w:rPr>
      </w:pPr>
      <w:r w:rsidRPr="00E10549">
        <w:rPr>
          <w:szCs w:val="28"/>
          <w:lang w:val="uk-UA" w:eastAsia="uk-UA"/>
        </w:rPr>
        <w:t>Спадковість – передбачені програми-шлюзи для автоматизованого завантаження інформації, яка використовувалася в системах інших розробників.</w:t>
      </w:r>
    </w:p>
    <w:p w:rsidR="00E25594" w:rsidRPr="00E10549" w:rsidRDefault="00E25594" w:rsidP="00E10549">
      <w:pPr>
        <w:pStyle w:val="a3"/>
        <w:numPr>
          <w:ilvl w:val="2"/>
          <w:numId w:val="11"/>
        </w:numPr>
        <w:tabs>
          <w:tab w:val="clear" w:pos="2760"/>
          <w:tab w:val="num" w:pos="0"/>
          <w:tab w:val="left" w:pos="1080"/>
        </w:tabs>
        <w:spacing w:line="360" w:lineRule="auto"/>
        <w:ind w:left="0" w:firstLine="720"/>
        <w:rPr>
          <w:szCs w:val="28"/>
          <w:lang w:val="uk-UA" w:eastAsia="uk-UA"/>
        </w:rPr>
      </w:pPr>
      <w:r w:rsidRPr="00E10549">
        <w:rPr>
          <w:szCs w:val="28"/>
          <w:lang w:val="uk-UA" w:eastAsia="uk-UA"/>
        </w:rPr>
        <w:t>Кожен відділ Центру виконує певні функції, покладені на нього [7], використовуючи при цьому певні підсистеми ЄІАС.</w:t>
      </w:r>
    </w:p>
    <w:p w:rsidR="00952244" w:rsidRPr="00E10549" w:rsidRDefault="00952244" w:rsidP="00E10549">
      <w:pPr>
        <w:pStyle w:val="a3"/>
        <w:spacing w:line="360" w:lineRule="auto"/>
        <w:ind w:firstLine="340"/>
        <w:rPr>
          <w:bCs/>
          <w:szCs w:val="28"/>
          <w:lang w:val="uk-UA" w:eastAsia="uk-UA"/>
        </w:rPr>
      </w:pPr>
      <w:r w:rsidRPr="00E10549">
        <w:rPr>
          <w:bCs/>
          <w:szCs w:val="28"/>
          <w:lang w:val="uk-UA" w:eastAsia="uk-UA"/>
        </w:rPr>
        <w:t>Основні складові частини ЄІАС «Служба зайнятості» представлені на рис. 1.2.</w:t>
      </w:r>
    </w:p>
    <w:p w:rsidR="00952244" w:rsidRPr="00E10549" w:rsidRDefault="002400A6" w:rsidP="00E10549">
      <w:pPr>
        <w:pStyle w:val="a3"/>
        <w:spacing w:line="360" w:lineRule="auto"/>
        <w:ind w:firstLine="748"/>
        <w:rPr>
          <w:b/>
          <w:bCs/>
          <w:szCs w:val="28"/>
        </w:rPr>
      </w:pPr>
      <w:r w:rsidRPr="00E10549">
        <w:rPr>
          <w:b/>
          <w:bCs/>
          <w:noProof/>
          <w:szCs w:val="28"/>
        </w:rPr>
        <mc:AlternateContent>
          <mc:Choice Requires="wps">
            <w:drawing>
              <wp:anchor distT="0" distB="0" distL="114300" distR="114300" simplePos="0" relativeHeight="251653632" behindDoc="0" locked="0" layoutInCell="1" allowOverlap="1">
                <wp:simplePos x="0" y="0"/>
                <wp:positionH relativeFrom="column">
                  <wp:posOffset>457200</wp:posOffset>
                </wp:positionH>
                <wp:positionV relativeFrom="paragraph">
                  <wp:posOffset>28575</wp:posOffset>
                </wp:positionV>
                <wp:extent cx="4295775" cy="425450"/>
                <wp:effectExtent l="13335" t="19050" r="15240" b="12700"/>
                <wp:wrapNone/>
                <wp:docPr id="9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425450"/>
                        </a:xfrm>
                        <a:prstGeom prst="rect">
                          <a:avLst/>
                        </a:prstGeom>
                        <a:solidFill>
                          <a:srgbClr val="CCFFFF"/>
                        </a:solidFill>
                        <a:ln w="25400">
                          <a:solidFill>
                            <a:srgbClr val="000000"/>
                          </a:solidFill>
                          <a:miter lim="800000"/>
                          <a:headEnd/>
                          <a:tailEnd/>
                        </a:ln>
                      </wps:spPr>
                      <wps:txbx>
                        <w:txbxContent>
                          <w:p w:rsidR="00E33F53" w:rsidRPr="00342EA7" w:rsidRDefault="00E33F53" w:rsidP="00342EA7">
                            <w:pPr>
                              <w:pStyle w:val="21"/>
                              <w:rPr>
                                <w:lang w:val="uk-UA" w:eastAsia="uk-UA"/>
                              </w:rPr>
                            </w:pPr>
                            <w:r>
                              <w:rPr>
                                <w:lang w:val="uk-UA" w:eastAsia="uk-UA"/>
                              </w:rPr>
                              <w:t>Прикладне програмне забезпечення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69" style="position:absolute;left:0;text-align:left;margin-left:36pt;margin-top:2.25pt;width:338.25pt;height:3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" fillcolor="#cff" strokeweight="2pt">
                <v:textbox>
                  <w:txbxContent>
                    <w:p w:rsidR="00E33F53" w:rsidRPr="00342EA7" w:rsidRDefault="00E33F53" w:rsidP="00342EA7">
                      <w:pPr>
                        <w:pStyle w:val="21"/>
                        <w:rPr>
                          <w:lang w:val="uk-UA" w:eastAsia="uk-UA"/>
                        </w:rPr>
                      </w:pPr>
                      <w:r>
                        <w:rPr>
                          <w:lang w:val="uk-UA" w:eastAsia="uk-UA"/>
                        </w:rPr>
                        <w:t>Прикладне програмне забезпечення</w:t>
                      </w:r>
                    </w:p>
                  </w:txbxContent>
                </v:textbox>
              </v:rect>
            </w:pict>
          </mc:Fallback>
        </mc:AlternateContent>
      </w:r>
    </w:p>
    <w:p w:rsidR="00952244" w:rsidRPr="00E10549" w:rsidRDefault="002400A6" w:rsidP="00E10549">
      <w:pPr>
        <w:pStyle w:val="a3"/>
        <w:spacing w:line="360" w:lineRule="auto"/>
        <w:ind w:firstLine="748"/>
        <w:rPr>
          <w:b/>
          <w:bCs/>
          <w:szCs w:val="28"/>
        </w:rPr>
      </w:pPr>
      <w:r w:rsidRPr="00E10549">
        <w:rPr>
          <w:b/>
          <w:bCs/>
          <w:noProof/>
          <w:szCs w:val="28"/>
        </w:rPr>
        <mc:AlternateContent>
          <mc:Choice Requires="wps">
            <w:drawing>
              <wp:anchor distT="0" distB="0" distL="114300" distR="114300" simplePos="0" relativeHeight="251654656" behindDoc="0" locked="0" layoutInCell="1" allowOverlap="1">
                <wp:simplePos x="0" y="0"/>
                <wp:positionH relativeFrom="column">
                  <wp:posOffset>457200</wp:posOffset>
                </wp:positionH>
                <wp:positionV relativeFrom="paragraph">
                  <wp:posOffset>295275</wp:posOffset>
                </wp:positionV>
                <wp:extent cx="4343400" cy="457200"/>
                <wp:effectExtent l="13335" t="20955" r="15240" b="17145"/>
                <wp:wrapNone/>
                <wp:docPr id="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57200"/>
                        </a:xfrm>
                        <a:prstGeom prst="rect">
                          <a:avLst/>
                        </a:prstGeom>
                        <a:solidFill>
                          <a:srgbClr val="CCFFFF"/>
                        </a:solidFill>
                        <a:ln w="25400">
                          <a:solidFill>
                            <a:srgbClr val="000000"/>
                          </a:solidFill>
                          <a:miter lim="800000"/>
                          <a:headEnd/>
                          <a:tailEnd/>
                        </a:ln>
                      </wps:spPr>
                      <wps:txbx>
                        <w:txbxContent>
                          <w:p w:rsidR="00E33F53" w:rsidRDefault="00E33F53" w:rsidP="00952244">
                            <w:pPr>
                              <w:pStyle w:val="21"/>
                              <w:rPr>
                                <w:lang w:val="uk-UA" w:eastAsia="uk-UA"/>
                              </w:rPr>
                            </w:pPr>
                            <w:r>
                              <w:rPr>
                                <w:lang w:val="uk-UA" w:eastAsia="uk-UA"/>
                              </w:rPr>
                              <w:t>Інформаційне забезпечення ЄІАС.</w:t>
                            </w:r>
                          </w:p>
                          <w:p w:rsidR="00E33F53" w:rsidRPr="00AD733F" w:rsidRDefault="00E33F53" w:rsidP="004B35C8">
                            <w:pPr>
                              <w:pStyle w:val="21"/>
                              <w:rPr>
                                <w:lang w:val="uk-UA" w:eastAsia="uk-UA"/>
                              </w:rPr>
                            </w:pPr>
                            <w:r>
                              <w:rPr>
                                <w:lang w:val="uk-UA" w:eastAsia="uk-UA"/>
                              </w:rPr>
                              <w:t>Єдиний інформаційний простір</w:t>
                            </w:r>
                          </w:p>
                          <w:p w:rsidR="00E33F53" w:rsidRPr="000F622A" w:rsidRDefault="00E33F53" w:rsidP="00952244">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70" style="position:absolute;left:0;text-align:left;margin-left:36pt;margin-top:23.25pt;width:34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" fillcolor="#cff" strokeweight="2pt">
                <v:textbox>
                  <w:txbxContent>
                    <w:p w:rsidR="00E33F53" w:rsidRDefault="00E33F53" w:rsidP="00952244">
                      <w:pPr>
                        <w:pStyle w:val="21"/>
                        <w:rPr>
                          <w:lang w:val="uk-UA" w:eastAsia="uk-UA"/>
                        </w:rPr>
                      </w:pPr>
                      <w:r>
                        <w:rPr>
                          <w:lang w:val="uk-UA" w:eastAsia="uk-UA"/>
                        </w:rPr>
                        <w:t>Інформаційне забезпечення ЄІАС.</w:t>
                      </w:r>
                    </w:p>
                    <w:p w:rsidR="00E33F53" w:rsidRPr="00AD733F" w:rsidRDefault="00E33F53" w:rsidP="004B35C8">
                      <w:pPr>
                        <w:pStyle w:val="21"/>
                        <w:rPr>
                          <w:lang w:val="uk-UA" w:eastAsia="uk-UA"/>
                        </w:rPr>
                      </w:pPr>
                      <w:r>
                        <w:rPr>
                          <w:lang w:val="uk-UA" w:eastAsia="uk-UA"/>
                        </w:rPr>
                        <w:t>Єдиний інформаційний простір</w:t>
                      </w:r>
                    </w:p>
                    <w:p w:rsidR="00E33F53" w:rsidRPr="000F622A" w:rsidRDefault="00E33F53" w:rsidP="00952244">
                      <w:pPr>
                        <w:jc w:val="center"/>
                        <w:rPr>
                          <w:lang w:val="uk-UA"/>
                        </w:rPr>
                      </w:pPr>
                    </w:p>
                  </w:txbxContent>
                </v:textbox>
              </v:rect>
            </w:pict>
          </mc:Fallback>
        </mc:AlternateContent>
      </w:r>
    </w:p>
    <w:p w:rsidR="00952244" w:rsidRPr="00E10549" w:rsidRDefault="00952244" w:rsidP="00E10549">
      <w:pPr>
        <w:pStyle w:val="a3"/>
        <w:spacing w:line="360" w:lineRule="auto"/>
        <w:ind w:firstLine="748"/>
        <w:rPr>
          <w:b/>
          <w:bCs/>
          <w:szCs w:val="28"/>
        </w:rPr>
      </w:pPr>
    </w:p>
    <w:p w:rsidR="00952244" w:rsidRPr="00E10549" w:rsidRDefault="002400A6" w:rsidP="00E10549">
      <w:pPr>
        <w:pStyle w:val="a3"/>
        <w:spacing w:line="360" w:lineRule="auto"/>
        <w:ind w:firstLine="748"/>
        <w:rPr>
          <w:b/>
          <w:bCs/>
          <w:szCs w:val="28"/>
        </w:rPr>
      </w:pPr>
      <w:r w:rsidRPr="00E10549">
        <w:rPr>
          <w:b/>
          <w:bCs/>
          <w:noProof/>
          <w:szCs w:val="28"/>
        </w:rPr>
        <mc:AlternateContent>
          <mc:Choice Requires="wps">
            <w:drawing>
              <wp:anchor distT="0" distB="0" distL="114300" distR="114300" simplePos="0" relativeHeight="251655680" behindDoc="0" locked="0" layoutInCell="1" allowOverlap="1">
                <wp:simplePos x="0" y="0"/>
                <wp:positionH relativeFrom="column">
                  <wp:posOffset>457200</wp:posOffset>
                </wp:positionH>
                <wp:positionV relativeFrom="paragraph">
                  <wp:posOffset>253365</wp:posOffset>
                </wp:positionV>
                <wp:extent cx="4343400" cy="457200"/>
                <wp:effectExtent l="13335" t="20955" r="15240" b="17145"/>
                <wp:wrapNone/>
                <wp:docPr id="8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57200"/>
                        </a:xfrm>
                        <a:prstGeom prst="rect">
                          <a:avLst/>
                        </a:prstGeom>
                        <a:solidFill>
                          <a:srgbClr val="CCFFFF"/>
                        </a:solidFill>
                        <a:ln w="25400">
                          <a:solidFill>
                            <a:srgbClr val="000000"/>
                          </a:solidFill>
                          <a:miter lim="800000"/>
                          <a:headEnd/>
                          <a:tailEnd/>
                        </a:ln>
                      </wps:spPr>
                      <wps:txbx>
                        <w:txbxContent>
                          <w:p w:rsidR="00E33F53" w:rsidRDefault="00E33F53" w:rsidP="004B35C8">
                            <w:pPr>
                              <w:pStyle w:val="21"/>
                              <w:rPr>
                                <w:lang w:val="uk-UA" w:eastAsia="uk-UA"/>
                              </w:rPr>
                            </w:pPr>
                            <w:r>
                              <w:rPr>
                                <w:lang w:val="uk-UA" w:eastAsia="uk-UA"/>
                              </w:rPr>
                              <w:t>Лінії телекомунікацій, локальні і глобальні обчислювальні мережі служби зайнятості</w:t>
                            </w:r>
                          </w:p>
                          <w:p w:rsidR="00E33F53" w:rsidRPr="000F622A" w:rsidRDefault="00E33F53" w:rsidP="009522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71" style="position:absolute;left:0;text-align:left;margin-left:36pt;margin-top:19.95pt;width:342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" fillcolor="#cff" strokeweight="2pt">
                <v:textbox>
                  <w:txbxContent>
                    <w:p w:rsidR="00E33F53" w:rsidRDefault="00E33F53" w:rsidP="004B35C8">
                      <w:pPr>
                        <w:pStyle w:val="21"/>
                        <w:rPr>
                          <w:lang w:val="uk-UA" w:eastAsia="uk-UA"/>
                        </w:rPr>
                      </w:pPr>
                      <w:r>
                        <w:rPr>
                          <w:lang w:val="uk-UA" w:eastAsia="uk-UA"/>
                        </w:rPr>
                        <w:t>Лінії телекомунікацій, локальні і глобальні обчислювальні мережі служби зайнятості</w:t>
                      </w:r>
                    </w:p>
                    <w:p w:rsidR="00E33F53" w:rsidRPr="000F622A" w:rsidRDefault="00E33F53" w:rsidP="00952244"/>
                  </w:txbxContent>
                </v:textbox>
              </v:rect>
            </w:pict>
          </mc:Fallback>
        </mc:AlternateContent>
      </w:r>
    </w:p>
    <w:p w:rsidR="00952244" w:rsidRPr="00E10549" w:rsidRDefault="00952244" w:rsidP="00E10549">
      <w:pPr>
        <w:pStyle w:val="a3"/>
        <w:spacing w:line="360" w:lineRule="auto"/>
        <w:ind w:firstLine="748"/>
        <w:rPr>
          <w:b/>
          <w:bCs/>
          <w:szCs w:val="28"/>
        </w:rPr>
      </w:pPr>
    </w:p>
    <w:p w:rsidR="00952244" w:rsidRPr="00E10549" w:rsidRDefault="002400A6" w:rsidP="00E10549">
      <w:pPr>
        <w:pStyle w:val="a3"/>
        <w:spacing w:line="360" w:lineRule="auto"/>
        <w:ind w:firstLine="748"/>
        <w:rPr>
          <w:b/>
          <w:bCs/>
          <w:szCs w:val="28"/>
        </w:rPr>
      </w:pPr>
      <w:r w:rsidRPr="00E10549">
        <w:rPr>
          <w:b/>
          <w:bCs/>
          <w:noProof/>
          <w:szCs w:val="28"/>
        </w:rPr>
        <mc:AlternateContent>
          <mc:Choice Requires="wps">
            <w:drawing>
              <wp:anchor distT="0" distB="0" distL="114300" distR="114300" simplePos="0" relativeHeight="251656704" behindDoc="0" locked="0" layoutInCell="1" allowOverlap="1">
                <wp:simplePos x="0" y="0"/>
                <wp:positionH relativeFrom="column">
                  <wp:posOffset>457200</wp:posOffset>
                </wp:positionH>
                <wp:positionV relativeFrom="paragraph">
                  <wp:posOffset>211455</wp:posOffset>
                </wp:positionV>
                <wp:extent cx="4343400" cy="457200"/>
                <wp:effectExtent l="13335" t="20955" r="15240" b="17145"/>
                <wp:wrapNone/>
                <wp:docPr id="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57200"/>
                        </a:xfrm>
                        <a:prstGeom prst="rect">
                          <a:avLst/>
                        </a:prstGeom>
                        <a:solidFill>
                          <a:srgbClr val="CCFFFF"/>
                        </a:solidFill>
                        <a:ln w="25400">
                          <a:solidFill>
                            <a:srgbClr val="000000"/>
                          </a:solidFill>
                          <a:miter lim="800000"/>
                          <a:headEnd/>
                          <a:tailEnd/>
                        </a:ln>
                      </wps:spPr>
                      <wps:txbx>
                        <w:txbxContent>
                          <w:p w:rsidR="00E33F53" w:rsidRDefault="00E33F53" w:rsidP="004B35C8">
                            <w:pPr>
                              <w:pStyle w:val="21"/>
                              <w:rPr>
                                <w:lang w:val="uk-UA" w:eastAsia="uk-UA"/>
                              </w:rPr>
                            </w:pPr>
                            <w:r>
                              <w:rPr>
                                <w:lang w:val="uk-UA" w:eastAsia="uk-UA"/>
                              </w:rPr>
                              <w:t>Загальносистемне програмне забезпечення базового, регіонального і державного рівня</w:t>
                            </w:r>
                          </w:p>
                          <w:p w:rsidR="00E33F53" w:rsidRPr="000F622A" w:rsidRDefault="00E33F53" w:rsidP="00952244">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72" style="position:absolute;left:0;text-align:left;margin-left:36pt;margin-top:16.65pt;width:342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" fillcolor="#cff" strokeweight="2pt">
                <v:textbox>
                  <w:txbxContent>
                    <w:p w:rsidR="00E33F53" w:rsidRDefault="00E33F53" w:rsidP="004B35C8">
                      <w:pPr>
                        <w:pStyle w:val="21"/>
                        <w:rPr>
                          <w:lang w:val="uk-UA" w:eastAsia="uk-UA"/>
                        </w:rPr>
                      </w:pPr>
                      <w:r>
                        <w:rPr>
                          <w:lang w:val="uk-UA" w:eastAsia="uk-UA"/>
                        </w:rPr>
                        <w:t>Загальносистемне програмне забезпечення базового, регіонального і державного рівня</w:t>
                      </w:r>
                    </w:p>
                    <w:p w:rsidR="00E33F53" w:rsidRPr="000F622A" w:rsidRDefault="00E33F53" w:rsidP="00952244">
                      <w:pPr>
                        <w:rPr>
                          <w:lang w:val="uk-UA"/>
                        </w:rPr>
                      </w:pPr>
                    </w:p>
                  </w:txbxContent>
                </v:textbox>
              </v:rect>
            </w:pict>
          </mc:Fallback>
        </mc:AlternateContent>
      </w:r>
    </w:p>
    <w:p w:rsidR="00952244" w:rsidRPr="00E10549" w:rsidRDefault="00952244" w:rsidP="00E10549">
      <w:pPr>
        <w:pStyle w:val="a3"/>
        <w:spacing w:line="360" w:lineRule="auto"/>
        <w:ind w:firstLine="748"/>
        <w:rPr>
          <w:b/>
          <w:bCs/>
          <w:szCs w:val="28"/>
        </w:rPr>
      </w:pPr>
    </w:p>
    <w:p w:rsidR="00952244" w:rsidRPr="00E10549" w:rsidRDefault="002400A6" w:rsidP="00E10549">
      <w:pPr>
        <w:pStyle w:val="a3"/>
        <w:spacing w:line="360" w:lineRule="auto"/>
        <w:ind w:firstLine="748"/>
        <w:rPr>
          <w:b/>
          <w:bCs/>
          <w:szCs w:val="28"/>
        </w:rPr>
      </w:pPr>
      <w:r w:rsidRPr="00E10549">
        <w:rPr>
          <w:b/>
          <w:bCs/>
          <w:noProof/>
          <w:szCs w:val="28"/>
        </w:rPr>
        <mc:AlternateContent>
          <mc:Choice Requires="wps">
            <w:drawing>
              <wp:anchor distT="0" distB="0" distL="114300" distR="114300" simplePos="0" relativeHeight="251657728" behindDoc="0" locked="0" layoutInCell="1" allowOverlap="1">
                <wp:simplePos x="0" y="0"/>
                <wp:positionH relativeFrom="column">
                  <wp:posOffset>457200</wp:posOffset>
                </wp:positionH>
                <wp:positionV relativeFrom="paragraph">
                  <wp:posOffset>169545</wp:posOffset>
                </wp:positionV>
                <wp:extent cx="4343400" cy="457200"/>
                <wp:effectExtent l="13335" t="20955" r="15240" b="17145"/>
                <wp:wrapNone/>
                <wp:docPr id="8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57200"/>
                        </a:xfrm>
                        <a:prstGeom prst="rect">
                          <a:avLst/>
                        </a:prstGeom>
                        <a:solidFill>
                          <a:srgbClr val="CCFFFF"/>
                        </a:solidFill>
                        <a:ln w="25400">
                          <a:solidFill>
                            <a:srgbClr val="000000"/>
                          </a:solidFill>
                          <a:miter lim="800000"/>
                          <a:headEnd/>
                          <a:tailEnd/>
                        </a:ln>
                      </wps:spPr>
                      <wps:txbx>
                        <w:txbxContent>
                          <w:p w:rsidR="00E33F53" w:rsidRDefault="00E33F53" w:rsidP="00952244">
                            <w:pPr>
                              <w:jc w:val="center"/>
                              <w:rPr>
                                <w:lang w:val="uk-UA" w:eastAsia="uk-UA"/>
                              </w:rPr>
                            </w:pPr>
                            <w:r w:rsidRPr="004B35C8">
                              <w:rPr>
                                <w:rFonts w:ascii="Times New Roman" w:hAnsi="Times New Roman"/>
                                <w:sz w:val="24"/>
                                <w:szCs w:val="24"/>
                                <w:lang w:val="uk-UA" w:eastAsia="uk-UA"/>
                              </w:rPr>
                              <w:t>Технічне забезпечення систем базового, регіонального і державного</w:t>
                            </w:r>
                            <w:r>
                              <w:rPr>
                                <w:lang w:val="uk-UA" w:eastAsia="uk-UA"/>
                              </w:rPr>
                              <w:t xml:space="preserve"> рівня</w:t>
                            </w:r>
                          </w:p>
                          <w:p w:rsidR="00E33F53" w:rsidRPr="000F622A" w:rsidRDefault="00E33F53" w:rsidP="00952244">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73" style="position:absolute;left:0;text-align:left;margin-left:36pt;margin-top:13.35pt;width:342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" fillcolor="#cff" strokeweight="2pt">
                <v:textbox>
                  <w:txbxContent>
                    <w:p w:rsidR="00E33F53" w:rsidRDefault="00E33F53" w:rsidP="00952244">
                      <w:pPr>
                        <w:jc w:val="center"/>
                        <w:rPr>
                          <w:lang w:val="uk-UA" w:eastAsia="uk-UA"/>
                        </w:rPr>
                      </w:pPr>
                      <w:r w:rsidRPr="004B35C8">
                        <w:rPr>
                          <w:rFonts w:ascii="Times New Roman" w:hAnsi="Times New Roman"/>
                          <w:sz w:val="24"/>
                          <w:szCs w:val="24"/>
                          <w:lang w:val="uk-UA" w:eastAsia="uk-UA"/>
                        </w:rPr>
                        <w:t>Технічне забезпечення систем базового, регіонального і державного</w:t>
                      </w:r>
                      <w:r>
                        <w:rPr>
                          <w:lang w:val="uk-UA" w:eastAsia="uk-UA"/>
                        </w:rPr>
                        <w:t xml:space="preserve"> рівня</w:t>
                      </w:r>
                    </w:p>
                    <w:p w:rsidR="00E33F53" w:rsidRPr="000F622A" w:rsidRDefault="00E33F53" w:rsidP="00952244">
                      <w:pPr>
                        <w:rPr>
                          <w:lang w:val="uk-UA"/>
                        </w:rPr>
                      </w:pPr>
                    </w:p>
                  </w:txbxContent>
                </v:textbox>
              </v:rect>
            </w:pict>
          </mc:Fallback>
        </mc:AlternateContent>
      </w:r>
    </w:p>
    <w:p w:rsidR="00952244" w:rsidRPr="00E10549" w:rsidRDefault="00952244" w:rsidP="00E10549">
      <w:pPr>
        <w:pStyle w:val="a3"/>
        <w:spacing w:line="360" w:lineRule="auto"/>
        <w:ind w:firstLine="748"/>
        <w:rPr>
          <w:b/>
          <w:bCs/>
          <w:szCs w:val="28"/>
        </w:rPr>
      </w:pPr>
    </w:p>
    <w:p w:rsidR="004B35C8" w:rsidRPr="00E10549" w:rsidRDefault="002400A6" w:rsidP="00E10549">
      <w:pPr>
        <w:pStyle w:val="a3"/>
        <w:spacing w:line="360" w:lineRule="auto"/>
        <w:ind w:firstLine="0"/>
        <w:rPr>
          <w:szCs w:val="28"/>
          <w:lang w:eastAsia="uk-UA"/>
        </w:rPr>
      </w:pPr>
      <w:r w:rsidRPr="00E10549">
        <w:rPr>
          <w:b/>
          <w:bCs/>
          <w:noProof/>
          <w:szCs w:val="28"/>
        </w:rPr>
        <mc:AlternateContent>
          <mc:Choice Requires="wps">
            <w:drawing>
              <wp:anchor distT="0" distB="0" distL="114300" distR="114300" simplePos="0" relativeHeight="251658752" behindDoc="0" locked="0" layoutInCell="1" allowOverlap="1">
                <wp:simplePos x="0" y="0"/>
                <wp:positionH relativeFrom="column">
                  <wp:posOffset>457200</wp:posOffset>
                </wp:positionH>
                <wp:positionV relativeFrom="paragraph">
                  <wp:posOffset>128270</wp:posOffset>
                </wp:positionV>
                <wp:extent cx="4343400" cy="457200"/>
                <wp:effectExtent l="13335" t="21590" r="15240" b="16510"/>
                <wp:wrapNone/>
                <wp:docPr id="8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57200"/>
                        </a:xfrm>
                        <a:prstGeom prst="rect">
                          <a:avLst/>
                        </a:prstGeom>
                        <a:solidFill>
                          <a:srgbClr val="CCFFFF"/>
                        </a:solidFill>
                        <a:ln w="25400">
                          <a:solidFill>
                            <a:srgbClr val="000000"/>
                          </a:solidFill>
                          <a:miter lim="800000"/>
                          <a:headEnd/>
                          <a:tailEnd/>
                        </a:ln>
                      </wps:spPr>
                      <wps:txbx>
                        <w:txbxContent>
                          <w:p w:rsidR="00E33F53" w:rsidRDefault="00E33F53" w:rsidP="00952244">
                            <w:pPr>
                              <w:pStyle w:val="21"/>
                              <w:rPr>
                                <w:lang w:val="uk-UA" w:eastAsia="uk-UA"/>
                              </w:rPr>
                            </w:pPr>
                            <w:r>
                              <w:rPr>
                                <w:lang w:val="uk-UA" w:eastAsia="uk-UA"/>
                              </w:rPr>
                              <w:t>Єдина технологія обслуговування незайнятого населення.</w:t>
                            </w:r>
                          </w:p>
                          <w:p w:rsidR="00E33F53" w:rsidRPr="004B35C8" w:rsidRDefault="00E33F53" w:rsidP="00952244">
                            <w:pPr>
                              <w:jc w:val="center"/>
                              <w:rPr>
                                <w:rFonts w:ascii="Times New Roman" w:hAnsi="Times New Roman"/>
                                <w:sz w:val="24"/>
                                <w:szCs w:val="24"/>
                                <w:lang w:val="uk-UA" w:eastAsia="uk-UA"/>
                              </w:rPr>
                            </w:pPr>
                            <w:r w:rsidRPr="004B35C8">
                              <w:rPr>
                                <w:rFonts w:ascii="Times New Roman" w:hAnsi="Times New Roman"/>
                                <w:sz w:val="24"/>
                                <w:szCs w:val="24"/>
                                <w:lang w:val="uk-UA" w:eastAsia="uk-UA"/>
                              </w:rPr>
                              <w:t>Законодавча і нормативна база діяльності служби зайнятості</w:t>
                            </w:r>
                          </w:p>
                          <w:p w:rsidR="00E33F53" w:rsidRPr="000F622A" w:rsidRDefault="00E33F53" w:rsidP="00952244">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74" style="position:absolute;left:0;text-align:left;margin-left:36pt;margin-top:10.1pt;width:342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" fillcolor="#cff" strokeweight="2pt">
                <v:textbox>
                  <w:txbxContent>
                    <w:p w:rsidR="00E33F53" w:rsidRDefault="00E33F53" w:rsidP="00952244">
                      <w:pPr>
                        <w:pStyle w:val="21"/>
                        <w:rPr>
                          <w:lang w:val="uk-UA" w:eastAsia="uk-UA"/>
                        </w:rPr>
                      </w:pPr>
                      <w:r>
                        <w:rPr>
                          <w:lang w:val="uk-UA" w:eastAsia="uk-UA"/>
                        </w:rPr>
                        <w:t>Єдина технологія обслуговування незайнятого населення.</w:t>
                      </w:r>
                    </w:p>
                    <w:p w:rsidR="00E33F53" w:rsidRPr="004B35C8" w:rsidRDefault="00E33F53" w:rsidP="00952244">
                      <w:pPr>
                        <w:jc w:val="center"/>
                        <w:rPr>
                          <w:rFonts w:ascii="Times New Roman" w:hAnsi="Times New Roman"/>
                          <w:sz w:val="24"/>
                          <w:szCs w:val="24"/>
                          <w:lang w:val="uk-UA" w:eastAsia="uk-UA"/>
                        </w:rPr>
                      </w:pPr>
                      <w:r w:rsidRPr="004B35C8">
                        <w:rPr>
                          <w:rFonts w:ascii="Times New Roman" w:hAnsi="Times New Roman"/>
                          <w:sz w:val="24"/>
                          <w:szCs w:val="24"/>
                          <w:lang w:val="uk-UA" w:eastAsia="uk-UA"/>
                        </w:rPr>
                        <w:t>Законодавча і нормативна база діяльності служби зайнятості</w:t>
                      </w:r>
                    </w:p>
                    <w:p w:rsidR="00E33F53" w:rsidRPr="000F622A" w:rsidRDefault="00E33F53" w:rsidP="00952244">
                      <w:pPr>
                        <w:rPr>
                          <w:lang w:val="uk-UA"/>
                        </w:rPr>
                      </w:pPr>
                    </w:p>
                  </w:txbxContent>
                </v:textbox>
              </v:rect>
            </w:pict>
          </mc:Fallback>
        </mc:AlternateContent>
      </w:r>
    </w:p>
    <w:p w:rsidR="004B35C8" w:rsidRPr="00E10549" w:rsidRDefault="004B35C8" w:rsidP="00E10549">
      <w:pPr>
        <w:pStyle w:val="a3"/>
        <w:spacing w:line="360" w:lineRule="auto"/>
        <w:ind w:firstLine="0"/>
        <w:rPr>
          <w:szCs w:val="28"/>
          <w:lang w:eastAsia="uk-UA"/>
        </w:rPr>
      </w:pPr>
    </w:p>
    <w:p w:rsidR="00B616FF" w:rsidRPr="00E10549" w:rsidRDefault="00B616FF" w:rsidP="00E10549">
      <w:pPr>
        <w:pStyle w:val="a3"/>
        <w:spacing w:line="360" w:lineRule="auto"/>
        <w:ind w:firstLine="0"/>
        <w:outlineLvl w:val="0"/>
        <w:rPr>
          <w:szCs w:val="28"/>
          <w:lang w:val="uk-UA" w:eastAsia="uk-UA"/>
        </w:rPr>
      </w:pPr>
    </w:p>
    <w:p w:rsidR="00952244" w:rsidRPr="00E10549" w:rsidRDefault="00952244" w:rsidP="00E10549">
      <w:pPr>
        <w:pStyle w:val="a3"/>
        <w:spacing w:line="360" w:lineRule="auto"/>
        <w:ind w:firstLine="0"/>
        <w:outlineLvl w:val="0"/>
        <w:rPr>
          <w:szCs w:val="28"/>
          <w:lang w:val="uk-UA" w:eastAsia="uk-UA"/>
        </w:rPr>
      </w:pPr>
      <w:r w:rsidRPr="00E10549">
        <w:rPr>
          <w:szCs w:val="28"/>
          <w:lang w:val="uk-UA" w:eastAsia="uk-UA"/>
        </w:rPr>
        <w:t xml:space="preserve">Рис. </w:t>
      </w:r>
      <w:r w:rsidRPr="00E10549">
        <w:rPr>
          <w:szCs w:val="28"/>
          <w:lang w:eastAsia="uk-UA"/>
        </w:rPr>
        <w:t>1</w:t>
      </w:r>
      <w:r w:rsidRPr="00E10549">
        <w:rPr>
          <w:szCs w:val="28"/>
          <w:lang w:val="uk-UA" w:eastAsia="uk-UA"/>
        </w:rPr>
        <w:t>.</w:t>
      </w:r>
      <w:r w:rsidRPr="00E10549">
        <w:rPr>
          <w:szCs w:val="28"/>
          <w:lang w:eastAsia="uk-UA"/>
        </w:rPr>
        <w:t>2</w:t>
      </w:r>
      <w:r w:rsidRPr="00E10549">
        <w:rPr>
          <w:szCs w:val="28"/>
          <w:lang w:val="uk-UA" w:eastAsia="uk-UA"/>
        </w:rPr>
        <w:t>. Складові частини ЄІАС «Служба зайнятості»</w:t>
      </w:r>
    </w:p>
    <w:p w:rsidR="00C30205" w:rsidRPr="00E10549" w:rsidRDefault="00C30205" w:rsidP="00E10549">
      <w:pPr>
        <w:pStyle w:val="a3"/>
        <w:spacing w:line="360" w:lineRule="auto"/>
        <w:ind w:firstLine="0"/>
        <w:rPr>
          <w:b/>
          <w:bCs/>
          <w:szCs w:val="28"/>
          <w:lang w:val="uk-UA" w:eastAsia="uk-UA"/>
        </w:rPr>
      </w:pPr>
    </w:p>
    <w:p w:rsidR="00C30205" w:rsidRPr="00E24620" w:rsidRDefault="00C30205" w:rsidP="00E10549">
      <w:pPr>
        <w:pStyle w:val="a3"/>
        <w:spacing w:line="360" w:lineRule="auto"/>
        <w:ind w:firstLine="0"/>
        <w:rPr>
          <w:b/>
          <w:bCs/>
          <w:sz w:val="24"/>
          <w:lang w:val="uk-UA" w:eastAsia="uk-UA"/>
        </w:rPr>
      </w:pPr>
    </w:p>
    <w:p w:rsidR="00C30205" w:rsidRPr="00E24620" w:rsidRDefault="00C30205" w:rsidP="00E10549">
      <w:pPr>
        <w:pStyle w:val="a3"/>
        <w:spacing w:line="360" w:lineRule="auto"/>
        <w:ind w:firstLine="0"/>
        <w:rPr>
          <w:b/>
          <w:bCs/>
          <w:sz w:val="24"/>
          <w:lang w:val="uk-UA" w:eastAsia="uk-UA"/>
        </w:rPr>
      </w:pPr>
    </w:p>
    <w:p w:rsidR="00F875B4" w:rsidRPr="00E10549" w:rsidRDefault="00F875B4" w:rsidP="00E10549">
      <w:pPr>
        <w:pStyle w:val="a3"/>
        <w:spacing w:line="360" w:lineRule="auto"/>
        <w:ind w:firstLine="0"/>
        <w:outlineLvl w:val="0"/>
        <w:rPr>
          <w:bCs/>
          <w:szCs w:val="28"/>
          <w:lang w:val="uk-UA" w:eastAsia="uk-UA"/>
        </w:rPr>
      </w:pPr>
      <w:r w:rsidRPr="00E10549">
        <w:rPr>
          <w:bCs/>
          <w:szCs w:val="28"/>
          <w:lang w:val="uk-UA" w:eastAsia="uk-UA"/>
        </w:rPr>
        <w:t>Функціональний склад ЄІАС «Служба зайнятості»</w:t>
      </w:r>
    </w:p>
    <w:p w:rsidR="00F875B4" w:rsidRPr="00E24620" w:rsidRDefault="002400A6" w:rsidP="00E10549">
      <w:pPr>
        <w:pStyle w:val="a3"/>
        <w:spacing w:line="360" w:lineRule="auto"/>
        <w:ind w:firstLine="0"/>
        <w:rPr>
          <w:sz w:val="24"/>
          <w:lang w:val="uk-UA" w:eastAsia="uk-UA"/>
        </w:rPr>
      </w:pPr>
      <w:r w:rsidRPr="00E24620">
        <w:rPr>
          <w:b/>
          <w:bCs/>
          <w:noProof/>
          <w:sz w:val="24"/>
        </w:rPr>
        <mc:AlternateContent>
          <mc:Choice Requires="wpc">
            <w:drawing>
              <wp:inline distT="0" distB="0" distL="0" distR="0">
                <wp:extent cx="5715000" cy="3429000"/>
                <wp:effectExtent l="3810" t="1905" r="0" b="17145"/>
                <wp:docPr id="85" name="Полотно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CFFCC"/>
                        </a:solidFill>
                      </wpc:bg>
                      <wpc:whole>
                        <a:ln>
                          <a:noFill/>
                        </a:ln>
                      </wpc:whole>
                      <wps:wsp>
                        <wps:cNvPr id="81" name="Rectangle 55"/>
                        <wps:cNvSpPr>
                          <a:spLocks noChangeArrowheads="1"/>
                        </wps:cNvSpPr>
                        <wps:spPr bwMode="auto">
                          <a:xfrm>
                            <a:off x="114154" y="342900"/>
                            <a:ext cx="2058015" cy="2057400"/>
                          </a:xfrm>
                          <a:prstGeom prst="rect">
                            <a:avLst/>
                          </a:prstGeom>
                          <a:solidFill>
                            <a:srgbClr val="CCFFFF"/>
                          </a:solidFill>
                          <a:ln w="25400">
                            <a:solidFill>
                              <a:srgbClr val="000000"/>
                            </a:solidFill>
                            <a:miter lim="800000"/>
                            <a:headEnd/>
                            <a:tailEnd/>
                          </a:ln>
                        </wps:spPr>
                        <wps:txbx>
                          <w:txbxContent>
                            <w:p w:rsidR="00E33F53" w:rsidRPr="006208B4" w:rsidRDefault="00E33F53" w:rsidP="006208B4">
                              <w:pPr>
                                <w:spacing w:after="100" w:afterAutospacing="1"/>
                                <w:rPr>
                                  <w:rFonts w:ascii="Times New Roman" w:hAnsi="Times New Roman"/>
                                  <w:lang w:val="uk-UA"/>
                                </w:rPr>
                              </w:pPr>
                              <w:r w:rsidRPr="006208B4">
                                <w:rPr>
                                  <w:rFonts w:ascii="Times New Roman" w:hAnsi="Times New Roman"/>
                                  <w:lang w:val="uk-UA"/>
                                </w:rPr>
                                <w:t>Група підсистем «Зайнятість»</w:t>
                              </w:r>
                            </w:p>
                            <w:p w:rsidR="00E33F53" w:rsidRPr="006208B4" w:rsidRDefault="00E33F53" w:rsidP="008373FD">
                              <w:pPr>
                                <w:numPr>
                                  <w:ilvl w:val="0"/>
                                  <w:numId w:val="12"/>
                                </w:numPr>
                                <w:tabs>
                                  <w:tab w:val="clear" w:pos="720"/>
                                  <w:tab w:val="left" w:pos="360"/>
                                </w:tabs>
                                <w:spacing w:after="100" w:afterAutospacing="1"/>
                                <w:ind w:left="360"/>
                                <w:rPr>
                                  <w:rFonts w:ascii="Times New Roman" w:hAnsi="Times New Roman"/>
                                  <w:lang w:val="uk-UA"/>
                                </w:rPr>
                              </w:pPr>
                              <w:r w:rsidRPr="006208B4">
                                <w:rPr>
                                  <w:rFonts w:ascii="Times New Roman" w:hAnsi="Times New Roman"/>
                                  <w:lang w:val="uk-UA"/>
                                </w:rPr>
                                <w:t>Організація прийому осіб</w:t>
                              </w:r>
                            </w:p>
                            <w:p w:rsidR="00E33F53" w:rsidRPr="006208B4" w:rsidRDefault="00E33F53" w:rsidP="008373FD">
                              <w:pPr>
                                <w:numPr>
                                  <w:ilvl w:val="0"/>
                                  <w:numId w:val="12"/>
                                </w:numPr>
                                <w:tabs>
                                  <w:tab w:val="left" w:pos="360"/>
                                </w:tabs>
                                <w:spacing w:after="100" w:afterAutospacing="1"/>
                                <w:ind w:left="360"/>
                                <w:rPr>
                                  <w:rFonts w:ascii="Times New Roman" w:hAnsi="Times New Roman"/>
                                  <w:lang w:val="uk-UA"/>
                                </w:rPr>
                              </w:pPr>
                              <w:r w:rsidRPr="006208B4">
                                <w:rPr>
                                  <w:rFonts w:ascii="Times New Roman" w:hAnsi="Times New Roman"/>
                                  <w:lang w:val="uk-UA"/>
                                </w:rPr>
                                <w:t>Обслуговування громадян</w:t>
                              </w:r>
                            </w:p>
                            <w:p w:rsidR="00E33F53" w:rsidRPr="006208B4" w:rsidRDefault="00E33F53" w:rsidP="008373FD">
                              <w:pPr>
                                <w:numPr>
                                  <w:ilvl w:val="0"/>
                                  <w:numId w:val="12"/>
                                </w:numPr>
                                <w:tabs>
                                  <w:tab w:val="left" w:pos="360"/>
                                </w:tabs>
                                <w:spacing w:after="100" w:afterAutospacing="1"/>
                                <w:ind w:left="360"/>
                                <w:rPr>
                                  <w:rFonts w:ascii="Times New Roman" w:hAnsi="Times New Roman"/>
                                  <w:lang w:val="uk-UA"/>
                                </w:rPr>
                              </w:pPr>
                              <w:r w:rsidRPr="006208B4">
                                <w:rPr>
                                  <w:rFonts w:ascii="Times New Roman" w:hAnsi="Times New Roman"/>
                                  <w:lang w:val="uk-UA"/>
                                </w:rPr>
                                <w:t>Робота з роботодавцями</w:t>
                              </w:r>
                            </w:p>
                            <w:p w:rsidR="00E33F53" w:rsidRPr="006208B4" w:rsidRDefault="00E33F53" w:rsidP="008373FD">
                              <w:pPr>
                                <w:numPr>
                                  <w:ilvl w:val="0"/>
                                  <w:numId w:val="12"/>
                                </w:numPr>
                                <w:tabs>
                                  <w:tab w:val="left" w:pos="360"/>
                                </w:tabs>
                                <w:spacing w:after="100" w:afterAutospacing="1"/>
                                <w:ind w:left="360"/>
                                <w:rPr>
                                  <w:rFonts w:ascii="Times New Roman" w:hAnsi="Times New Roman"/>
                                  <w:lang w:val="uk-UA"/>
                                </w:rPr>
                              </w:pPr>
                              <w:r w:rsidRPr="006208B4">
                                <w:rPr>
                                  <w:rFonts w:ascii="Times New Roman" w:hAnsi="Times New Roman"/>
                                  <w:lang w:val="uk-UA"/>
                                </w:rPr>
                                <w:t>Робота з навчальними закладами</w:t>
                              </w:r>
                            </w:p>
                            <w:p w:rsidR="00E33F53" w:rsidRPr="006208B4" w:rsidRDefault="00E33F53" w:rsidP="008373FD">
                              <w:pPr>
                                <w:numPr>
                                  <w:ilvl w:val="0"/>
                                  <w:numId w:val="12"/>
                                </w:numPr>
                                <w:tabs>
                                  <w:tab w:val="left" w:pos="360"/>
                                </w:tabs>
                                <w:spacing w:after="100" w:afterAutospacing="1"/>
                                <w:ind w:left="360"/>
                                <w:rPr>
                                  <w:rFonts w:ascii="Times New Roman" w:hAnsi="Times New Roman"/>
                                  <w:lang w:val="uk-UA"/>
                                </w:rPr>
                              </w:pPr>
                              <w:r w:rsidRPr="006208B4">
                                <w:rPr>
                                  <w:rFonts w:ascii="Times New Roman" w:hAnsi="Times New Roman"/>
                                  <w:lang w:val="uk-UA"/>
                                </w:rPr>
                                <w:t>Статистика та аналітика</w:t>
                              </w:r>
                            </w:p>
                            <w:p w:rsidR="00E33F53" w:rsidRPr="006208B4" w:rsidRDefault="00E33F53" w:rsidP="008373FD">
                              <w:pPr>
                                <w:numPr>
                                  <w:ilvl w:val="0"/>
                                  <w:numId w:val="12"/>
                                </w:numPr>
                                <w:tabs>
                                  <w:tab w:val="left" w:pos="360"/>
                                </w:tabs>
                                <w:spacing w:after="100" w:afterAutospacing="1"/>
                                <w:ind w:left="360"/>
                                <w:rPr>
                                  <w:rFonts w:ascii="Times New Roman" w:hAnsi="Times New Roman"/>
                                  <w:lang w:val="uk-UA"/>
                                </w:rPr>
                              </w:pPr>
                              <w:r w:rsidRPr="006208B4">
                                <w:rPr>
                                  <w:rFonts w:ascii="Times New Roman" w:hAnsi="Times New Roman"/>
                                  <w:lang w:val="uk-UA"/>
                                </w:rPr>
                                <w:t>Програми зайнятості та прогнозування</w:t>
                              </w:r>
                            </w:p>
                          </w:txbxContent>
                        </wps:txbx>
                        <wps:bodyPr rot="0" vert="horz" wrap="square" lIns="91440" tIns="45720" rIns="91440" bIns="45720" anchor="t" anchorCtr="0" upright="1">
                          <a:noAutofit/>
                        </wps:bodyPr>
                      </wps:wsp>
                      <wps:wsp>
                        <wps:cNvPr id="82" name="Rectangle 56"/>
                        <wps:cNvSpPr>
                          <a:spLocks noChangeArrowheads="1"/>
                        </wps:cNvSpPr>
                        <wps:spPr bwMode="auto">
                          <a:xfrm>
                            <a:off x="3314522" y="342900"/>
                            <a:ext cx="1942242" cy="1143547"/>
                          </a:xfrm>
                          <a:prstGeom prst="rect">
                            <a:avLst/>
                          </a:prstGeom>
                          <a:solidFill>
                            <a:srgbClr val="CCFFFF"/>
                          </a:solidFill>
                          <a:ln w="25400">
                            <a:solidFill>
                              <a:srgbClr val="000000"/>
                            </a:solidFill>
                            <a:miter lim="800000"/>
                            <a:headEnd/>
                            <a:tailEnd/>
                          </a:ln>
                        </wps:spPr>
                        <wps:txbx>
                          <w:txbxContent>
                            <w:p w:rsidR="00E33F53" w:rsidRPr="006208B4" w:rsidRDefault="00E33F53" w:rsidP="006208B4">
                              <w:pPr>
                                <w:tabs>
                                  <w:tab w:val="left" w:pos="360"/>
                                </w:tabs>
                                <w:spacing w:after="100" w:afterAutospacing="1"/>
                                <w:rPr>
                                  <w:rFonts w:ascii="Times New Roman" w:hAnsi="Times New Roman"/>
                                  <w:lang w:val="uk-UA"/>
                                </w:rPr>
                              </w:pPr>
                              <w:r w:rsidRPr="006208B4">
                                <w:rPr>
                                  <w:rFonts w:ascii="Times New Roman" w:hAnsi="Times New Roman"/>
                                  <w:lang w:val="uk-UA"/>
                                </w:rPr>
                                <w:t>Координація та нормативи</w:t>
                              </w:r>
                            </w:p>
                            <w:p w:rsidR="00E33F53" w:rsidRPr="006208B4" w:rsidRDefault="00E33F53" w:rsidP="008373FD">
                              <w:pPr>
                                <w:numPr>
                                  <w:ilvl w:val="0"/>
                                  <w:numId w:val="12"/>
                                </w:numPr>
                                <w:tabs>
                                  <w:tab w:val="clear" w:pos="720"/>
                                  <w:tab w:val="left" w:pos="360"/>
                                </w:tabs>
                                <w:spacing w:after="100" w:afterAutospacing="1"/>
                                <w:ind w:left="360"/>
                                <w:rPr>
                                  <w:rFonts w:ascii="Times New Roman" w:hAnsi="Times New Roman"/>
                                  <w:lang w:val="uk-UA"/>
                                </w:rPr>
                              </w:pPr>
                              <w:r w:rsidRPr="006208B4">
                                <w:rPr>
                                  <w:rFonts w:ascii="Times New Roman" w:hAnsi="Times New Roman"/>
                                  <w:lang w:val="uk-UA"/>
                                </w:rPr>
                                <w:t>Адміністрування та взаємодія</w:t>
                              </w:r>
                            </w:p>
                            <w:p w:rsidR="00E33F53" w:rsidRPr="006208B4" w:rsidRDefault="00E33F53" w:rsidP="008373FD">
                              <w:pPr>
                                <w:numPr>
                                  <w:ilvl w:val="0"/>
                                  <w:numId w:val="12"/>
                                </w:numPr>
                                <w:tabs>
                                  <w:tab w:val="clear" w:pos="720"/>
                                  <w:tab w:val="left" w:pos="360"/>
                                </w:tabs>
                                <w:spacing w:after="100" w:afterAutospacing="1"/>
                                <w:ind w:left="360"/>
                                <w:rPr>
                                  <w:rFonts w:ascii="Times New Roman" w:hAnsi="Times New Roman"/>
                                  <w:lang w:val="uk-UA"/>
                                </w:rPr>
                              </w:pPr>
                              <w:r w:rsidRPr="006208B4">
                                <w:rPr>
                                  <w:rFonts w:ascii="Times New Roman" w:hAnsi="Times New Roman"/>
                                  <w:lang w:val="uk-UA"/>
                                </w:rPr>
                                <w:t>Введення НДІ</w:t>
                              </w:r>
                            </w:p>
                          </w:txbxContent>
                        </wps:txbx>
                        <wps:bodyPr rot="0" vert="horz" wrap="square" lIns="91440" tIns="45720" rIns="91440" bIns="45720" anchor="t" anchorCtr="0" upright="1">
                          <a:noAutofit/>
                        </wps:bodyPr>
                      </wps:wsp>
                      <wps:wsp>
                        <wps:cNvPr id="83" name="Rectangle 57"/>
                        <wps:cNvSpPr>
                          <a:spLocks noChangeArrowheads="1"/>
                        </wps:cNvSpPr>
                        <wps:spPr bwMode="auto">
                          <a:xfrm>
                            <a:off x="3314522" y="1829347"/>
                            <a:ext cx="2057206" cy="1599653"/>
                          </a:xfrm>
                          <a:prstGeom prst="rect">
                            <a:avLst/>
                          </a:prstGeom>
                          <a:solidFill>
                            <a:srgbClr val="CCFFFF"/>
                          </a:solidFill>
                          <a:ln w="25400">
                            <a:solidFill>
                              <a:srgbClr val="000000"/>
                            </a:solidFill>
                            <a:miter lim="800000"/>
                            <a:headEnd/>
                            <a:tailEnd/>
                          </a:ln>
                        </wps:spPr>
                        <wps:txbx>
                          <w:txbxContent>
                            <w:p w:rsidR="00E33F53" w:rsidRPr="004E4BA6" w:rsidRDefault="00E33F53" w:rsidP="004E4BA6">
                              <w:pPr>
                                <w:tabs>
                                  <w:tab w:val="left" w:pos="360"/>
                                </w:tabs>
                                <w:spacing w:after="100" w:afterAutospacing="1"/>
                                <w:rPr>
                                  <w:rFonts w:ascii="Times New Roman" w:hAnsi="Times New Roman"/>
                                  <w:lang w:val="uk-UA"/>
                                </w:rPr>
                              </w:pPr>
                              <w:r w:rsidRPr="004E4BA6">
                                <w:rPr>
                                  <w:rFonts w:ascii="Times New Roman" w:hAnsi="Times New Roman"/>
                                  <w:lang w:val="uk-UA"/>
                                </w:rPr>
                                <w:t>Підсистеми щодо</w:t>
                              </w:r>
                            </w:p>
                            <w:p w:rsidR="00E33F53" w:rsidRPr="004E4BA6" w:rsidRDefault="00E33F53" w:rsidP="008373FD">
                              <w:pPr>
                                <w:numPr>
                                  <w:ilvl w:val="0"/>
                                  <w:numId w:val="12"/>
                                </w:numPr>
                                <w:tabs>
                                  <w:tab w:val="left" w:pos="360"/>
                                </w:tabs>
                                <w:spacing w:after="100" w:afterAutospacing="1"/>
                                <w:ind w:left="360"/>
                                <w:rPr>
                                  <w:rFonts w:ascii="Times New Roman" w:hAnsi="Times New Roman"/>
                                  <w:lang w:val="uk-UA"/>
                                </w:rPr>
                              </w:pPr>
                              <w:r w:rsidRPr="004E4BA6">
                                <w:rPr>
                                  <w:rFonts w:ascii="Times New Roman" w:hAnsi="Times New Roman"/>
                                  <w:lang w:val="uk-UA"/>
                                </w:rPr>
                                <w:t>Управління фінансами, надходження до фонду</w:t>
                              </w:r>
                            </w:p>
                            <w:p w:rsidR="00E33F53" w:rsidRPr="004E4BA6" w:rsidRDefault="00E33F53" w:rsidP="008373FD">
                              <w:pPr>
                                <w:numPr>
                                  <w:ilvl w:val="0"/>
                                  <w:numId w:val="12"/>
                                </w:numPr>
                                <w:tabs>
                                  <w:tab w:val="left" w:pos="360"/>
                                </w:tabs>
                                <w:spacing w:after="100" w:afterAutospacing="1"/>
                                <w:ind w:left="360"/>
                                <w:rPr>
                                  <w:rFonts w:ascii="Times New Roman" w:hAnsi="Times New Roman"/>
                                  <w:lang w:val="uk-UA"/>
                                </w:rPr>
                              </w:pPr>
                              <w:r w:rsidRPr="004E4BA6">
                                <w:rPr>
                                  <w:rFonts w:ascii="Times New Roman" w:hAnsi="Times New Roman"/>
                                  <w:lang w:val="uk-UA"/>
                                </w:rPr>
                                <w:t>Бухгалтерський облік</w:t>
                              </w:r>
                            </w:p>
                            <w:p w:rsidR="00E33F53" w:rsidRPr="004E4BA6" w:rsidRDefault="00E33F53" w:rsidP="008373FD">
                              <w:pPr>
                                <w:numPr>
                                  <w:ilvl w:val="0"/>
                                  <w:numId w:val="12"/>
                                </w:numPr>
                                <w:tabs>
                                  <w:tab w:val="left" w:pos="360"/>
                                </w:tabs>
                                <w:spacing w:after="100" w:afterAutospacing="1"/>
                                <w:ind w:left="360"/>
                                <w:rPr>
                                  <w:rFonts w:ascii="Times New Roman" w:hAnsi="Times New Roman"/>
                                  <w:lang w:val="uk-UA"/>
                                </w:rPr>
                              </w:pPr>
                              <w:r w:rsidRPr="004E4BA6">
                                <w:rPr>
                                  <w:rFonts w:ascii="Times New Roman" w:hAnsi="Times New Roman"/>
                                  <w:lang w:val="uk-UA"/>
                                </w:rPr>
                                <w:t>Кадри</w:t>
                              </w:r>
                            </w:p>
                            <w:p w:rsidR="00E33F53" w:rsidRPr="004E4BA6" w:rsidRDefault="00E33F53" w:rsidP="008373FD">
                              <w:pPr>
                                <w:numPr>
                                  <w:ilvl w:val="0"/>
                                  <w:numId w:val="12"/>
                                </w:numPr>
                                <w:tabs>
                                  <w:tab w:val="left" w:pos="360"/>
                                </w:tabs>
                                <w:spacing w:after="100" w:afterAutospacing="1"/>
                                <w:ind w:left="360"/>
                                <w:rPr>
                                  <w:rFonts w:ascii="Times New Roman" w:hAnsi="Times New Roman"/>
                                  <w:lang w:val="uk-UA"/>
                                </w:rPr>
                              </w:pPr>
                              <w:r w:rsidRPr="004E4BA6">
                                <w:rPr>
                                  <w:rFonts w:ascii="Times New Roman" w:hAnsi="Times New Roman"/>
                                  <w:lang w:val="uk-UA"/>
                                </w:rPr>
                                <w:t>Дуловодство, канцелярія ДЦЗ</w:t>
                              </w:r>
                            </w:p>
                          </w:txbxContent>
                        </wps:txbx>
                        <wps:bodyPr rot="0" vert="horz" wrap="square" lIns="91440" tIns="45720" rIns="91440" bIns="45720" anchor="t" anchorCtr="0" upright="1">
                          <a:noAutofit/>
                        </wps:bodyPr>
                      </wps:wsp>
                      <wps:wsp>
                        <wps:cNvPr id="84" name="Oval 58"/>
                        <wps:cNvSpPr>
                          <a:spLocks noChangeArrowheads="1"/>
                        </wps:cNvSpPr>
                        <wps:spPr bwMode="auto">
                          <a:xfrm>
                            <a:off x="1828897" y="914673"/>
                            <a:ext cx="1600589" cy="1372420"/>
                          </a:xfrm>
                          <a:prstGeom prst="ellipse">
                            <a:avLst/>
                          </a:prstGeom>
                          <a:solidFill>
                            <a:srgbClr val="CCFFFF"/>
                          </a:solidFill>
                          <a:ln w="25400">
                            <a:solidFill>
                              <a:srgbClr val="000000"/>
                            </a:solidFill>
                            <a:round/>
                            <a:headEnd/>
                            <a:tailEnd/>
                          </a:ln>
                        </wps:spPr>
                        <wps:txbx>
                          <w:txbxContent>
                            <w:p w:rsidR="00E33F53" w:rsidRDefault="00E33F53" w:rsidP="004E4BA6">
                              <w:pPr>
                                <w:jc w:val="both"/>
                                <w:rPr>
                                  <w:rFonts w:ascii="Times New Roman" w:hAnsi="Times New Roman"/>
                                  <w:lang w:val="uk-UA"/>
                                </w:rPr>
                              </w:pPr>
                            </w:p>
                            <w:p w:rsidR="00E33F53" w:rsidRDefault="00E33F53" w:rsidP="004E4BA6">
                              <w:pPr>
                                <w:jc w:val="both"/>
                                <w:rPr>
                                  <w:rFonts w:ascii="Times New Roman" w:hAnsi="Times New Roman"/>
                                  <w:lang w:val="uk-UA"/>
                                </w:rPr>
                              </w:pPr>
                              <w:r>
                                <w:rPr>
                                  <w:rFonts w:ascii="Times New Roman" w:hAnsi="Times New Roman"/>
                                  <w:lang w:val="uk-UA"/>
                                </w:rPr>
                                <w:t xml:space="preserve">    </w:t>
                              </w:r>
                              <w:r w:rsidRPr="004E4BA6">
                                <w:rPr>
                                  <w:rFonts w:ascii="Times New Roman" w:hAnsi="Times New Roman"/>
                                  <w:lang w:val="uk-UA"/>
                                </w:rPr>
                                <w:t>Інтегрована</w:t>
                              </w:r>
                            </w:p>
                            <w:p w:rsidR="00E33F53" w:rsidRPr="004E4BA6" w:rsidRDefault="00E33F53" w:rsidP="004E4BA6">
                              <w:pPr>
                                <w:jc w:val="both"/>
                                <w:rPr>
                                  <w:rFonts w:ascii="Times New Roman" w:hAnsi="Times New Roman"/>
                                  <w:lang w:val="uk-UA"/>
                                </w:rPr>
                              </w:pPr>
                              <w:r>
                                <w:rPr>
                                  <w:rFonts w:ascii="Times New Roman" w:hAnsi="Times New Roman"/>
                                  <w:lang w:val="uk-UA"/>
                                </w:rPr>
                                <w:t xml:space="preserve">    </w:t>
                              </w:r>
                              <w:r w:rsidRPr="004E4BA6">
                                <w:rPr>
                                  <w:rFonts w:ascii="Times New Roman" w:hAnsi="Times New Roman"/>
                                  <w:lang w:val="uk-UA"/>
                                </w:rPr>
                                <w:t xml:space="preserve"> база </w:t>
                              </w:r>
                              <w:r>
                                <w:rPr>
                                  <w:rFonts w:ascii="Times New Roman" w:hAnsi="Times New Roman"/>
                                  <w:lang w:val="uk-UA"/>
                                </w:rPr>
                                <w:t xml:space="preserve"> </w:t>
                              </w:r>
                              <w:r w:rsidRPr="004E4BA6">
                                <w:rPr>
                                  <w:rFonts w:ascii="Times New Roman" w:hAnsi="Times New Roman"/>
                                  <w:lang w:val="uk-UA"/>
                                </w:rPr>
                                <w:t>даних</w:t>
                              </w:r>
                            </w:p>
                          </w:txbxContent>
                        </wps:txbx>
                        <wps:bodyPr rot="0" vert="horz" wrap="square" lIns="91440" tIns="45720" rIns="91440" bIns="45720" anchor="t" anchorCtr="0" upright="1">
                          <a:noAutofit/>
                        </wps:bodyPr>
                      </wps:wsp>
                    </wpc:wpc>
                  </a:graphicData>
                </a:graphic>
              </wp:inline>
            </w:drawing>
          </mc:Choice>
          <mc:Fallback>
            <w:pict>
              <v:group id="Полотно 54" o:spid="_x0000_s1075"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">
                <v:shape id="_x0000_s1076" type="#_x0000_t75" style="position:absolute;width:57150;height:34290;visibility:visible;mso-wrap-style:square" filled="t" fillcolor="#cfc">
                  <v:fill o:detectmouseclick="t"/>
                  <v:path o:connecttype="none"/>
                </v:shape>
                <v:rect id="Rectangle 55" o:spid="_x0000_s1077" style="position:absolute;left:1141;top:3429;width:20580;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M4MIA&#10;AADbAAAADwAAAGRycy9kb3ducmV2LnhtbESPT2sCMRTE7wW/Q3iCt5rdwoqsRhG11IOX+uf+3Dyz&#10;i5uXJUl1/famUOhxmJnfMPNlb1txJx8axwrycQaCuHK6YaPgdPx8n4IIEVlj65gUPCnAcjF4m2Op&#10;3YO/6X6IRiQIhxIV1DF2pZShqsliGLuOOHlX5y3GJL2R2uMjwW0rP7JsIi02nBZq7GhdU3U7/FgF&#10;2+KYT/J9wVkRvi6r89542hilRsN+NQMRqY//4b/2TiuY5vD7Jf0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kzgwgAAANsAAAAPAAAAAAAAAAAAAAAAAJgCAABkcnMvZG93&#10;bnJldi54bWxQSwUGAAAAAAQABAD1AAAAhwMAAAAA&#10;" fillcolor="#cff" strokeweight="2pt">
                  <v:textbox>
                    <w:txbxContent>
                      <w:p w:rsidR="00E33F53" w:rsidRPr="006208B4" w:rsidRDefault="00E33F53" w:rsidP="006208B4">
                        <w:pPr>
                          <w:spacing w:after="100" w:afterAutospacing="1"/>
                          <w:rPr>
                            <w:rFonts w:ascii="Times New Roman" w:hAnsi="Times New Roman"/>
                            <w:lang w:val="uk-UA"/>
                          </w:rPr>
                        </w:pPr>
                        <w:r w:rsidRPr="006208B4">
                          <w:rPr>
                            <w:rFonts w:ascii="Times New Roman" w:hAnsi="Times New Roman"/>
                            <w:lang w:val="uk-UA"/>
                          </w:rPr>
                          <w:t>Група підсистем «Зайнятість»</w:t>
                        </w:r>
                      </w:p>
                      <w:p w:rsidR="00E33F53" w:rsidRPr="006208B4" w:rsidRDefault="00E33F53" w:rsidP="008373FD">
                        <w:pPr>
                          <w:numPr>
                            <w:ilvl w:val="0"/>
                            <w:numId w:val="12"/>
                          </w:numPr>
                          <w:tabs>
                            <w:tab w:val="clear" w:pos="720"/>
                            <w:tab w:val="left" w:pos="360"/>
                          </w:tabs>
                          <w:spacing w:after="100" w:afterAutospacing="1"/>
                          <w:ind w:left="360"/>
                          <w:rPr>
                            <w:rFonts w:ascii="Times New Roman" w:hAnsi="Times New Roman"/>
                            <w:lang w:val="uk-UA"/>
                          </w:rPr>
                        </w:pPr>
                        <w:r w:rsidRPr="006208B4">
                          <w:rPr>
                            <w:rFonts w:ascii="Times New Roman" w:hAnsi="Times New Roman"/>
                            <w:lang w:val="uk-UA"/>
                          </w:rPr>
                          <w:t>Організація прийому осіб</w:t>
                        </w:r>
                      </w:p>
                      <w:p w:rsidR="00E33F53" w:rsidRPr="006208B4" w:rsidRDefault="00E33F53" w:rsidP="008373FD">
                        <w:pPr>
                          <w:numPr>
                            <w:ilvl w:val="0"/>
                            <w:numId w:val="12"/>
                          </w:numPr>
                          <w:tabs>
                            <w:tab w:val="left" w:pos="360"/>
                          </w:tabs>
                          <w:spacing w:after="100" w:afterAutospacing="1"/>
                          <w:ind w:left="360"/>
                          <w:rPr>
                            <w:rFonts w:ascii="Times New Roman" w:hAnsi="Times New Roman"/>
                            <w:lang w:val="uk-UA"/>
                          </w:rPr>
                        </w:pPr>
                        <w:r w:rsidRPr="006208B4">
                          <w:rPr>
                            <w:rFonts w:ascii="Times New Roman" w:hAnsi="Times New Roman"/>
                            <w:lang w:val="uk-UA"/>
                          </w:rPr>
                          <w:t>Обслуговування громадян</w:t>
                        </w:r>
                      </w:p>
                      <w:p w:rsidR="00E33F53" w:rsidRPr="006208B4" w:rsidRDefault="00E33F53" w:rsidP="008373FD">
                        <w:pPr>
                          <w:numPr>
                            <w:ilvl w:val="0"/>
                            <w:numId w:val="12"/>
                          </w:numPr>
                          <w:tabs>
                            <w:tab w:val="left" w:pos="360"/>
                          </w:tabs>
                          <w:spacing w:after="100" w:afterAutospacing="1"/>
                          <w:ind w:left="360"/>
                          <w:rPr>
                            <w:rFonts w:ascii="Times New Roman" w:hAnsi="Times New Roman"/>
                            <w:lang w:val="uk-UA"/>
                          </w:rPr>
                        </w:pPr>
                        <w:r w:rsidRPr="006208B4">
                          <w:rPr>
                            <w:rFonts w:ascii="Times New Roman" w:hAnsi="Times New Roman"/>
                            <w:lang w:val="uk-UA"/>
                          </w:rPr>
                          <w:t>Робота з роботодавцями</w:t>
                        </w:r>
                      </w:p>
                      <w:p w:rsidR="00E33F53" w:rsidRPr="006208B4" w:rsidRDefault="00E33F53" w:rsidP="008373FD">
                        <w:pPr>
                          <w:numPr>
                            <w:ilvl w:val="0"/>
                            <w:numId w:val="12"/>
                          </w:numPr>
                          <w:tabs>
                            <w:tab w:val="left" w:pos="360"/>
                          </w:tabs>
                          <w:spacing w:after="100" w:afterAutospacing="1"/>
                          <w:ind w:left="360"/>
                          <w:rPr>
                            <w:rFonts w:ascii="Times New Roman" w:hAnsi="Times New Roman"/>
                            <w:lang w:val="uk-UA"/>
                          </w:rPr>
                        </w:pPr>
                        <w:r w:rsidRPr="006208B4">
                          <w:rPr>
                            <w:rFonts w:ascii="Times New Roman" w:hAnsi="Times New Roman"/>
                            <w:lang w:val="uk-UA"/>
                          </w:rPr>
                          <w:t>Робота з навчальними закладами</w:t>
                        </w:r>
                      </w:p>
                      <w:p w:rsidR="00E33F53" w:rsidRPr="006208B4" w:rsidRDefault="00E33F53" w:rsidP="008373FD">
                        <w:pPr>
                          <w:numPr>
                            <w:ilvl w:val="0"/>
                            <w:numId w:val="12"/>
                          </w:numPr>
                          <w:tabs>
                            <w:tab w:val="left" w:pos="360"/>
                          </w:tabs>
                          <w:spacing w:after="100" w:afterAutospacing="1"/>
                          <w:ind w:left="360"/>
                          <w:rPr>
                            <w:rFonts w:ascii="Times New Roman" w:hAnsi="Times New Roman"/>
                            <w:lang w:val="uk-UA"/>
                          </w:rPr>
                        </w:pPr>
                        <w:r w:rsidRPr="006208B4">
                          <w:rPr>
                            <w:rFonts w:ascii="Times New Roman" w:hAnsi="Times New Roman"/>
                            <w:lang w:val="uk-UA"/>
                          </w:rPr>
                          <w:t>Статистика та аналітика</w:t>
                        </w:r>
                      </w:p>
                      <w:p w:rsidR="00E33F53" w:rsidRPr="006208B4" w:rsidRDefault="00E33F53" w:rsidP="008373FD">
                        <w:pPr>
                          <w:numPr>
                            <w:ilvl w:val="0"/>
                            <w:numId w:val="12"/>
                          </w:numPr>
                          <w:tabs>
                            <w:tab w:val="left" w:pos="360"/>
                          </w:tabs>
                          <w:spacing w:after="100" w:afterAutospacing="1"/>
                          <w:ind w:left="360"/>
                          <w:rPr>
                            <w:rFonts w:ascii="Times New Roman" w:hAnsi="Times New Roman"/>
                            <w:lang w:val="uk-UA"/>
                          </w:rPr>
                        </w:pPr>
                        <w:r w:rsidRPr="006208B4">
                          <w:rPr>
                            <w:rFonts w:ascii="Times New Roman" w:hAnsi="Times New Roman"/>
                            <w:lang w:val="uk-UA"/>
                          </w:rPr>
                          <w:t>Програми зайнятості та прогнозування</w:t>
                        </w:r>
                      </w:p>
                    </w:txbxContent>
                  </v:textbox>
                </v:rect>
                <v:rect id="Rectangle 56" o:spid="_x0000_s1078" style="position:absolute;left:33145;top:3429;width:19422;height:1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l8IA&#10;AADbAAAADwAAAGRycy9kb3ducmV2LnhtbESPQWsCMRSE7wX/Q3hCbzW7woqsRhGt6MGL2t6fm2d2&#10;cfOyJKlu/70pFDwOM/MNM1/2thV38qFxrCAfZSCIK6cbNgq+ztuPKYgQkTW2jknBLwVYLgZvcyy1&#10;e/CR7qdoRIJwKFFBHWNXShmqmiyGkeuIk3d13mJM0hupPT4S3LZynGUTabHhtFBjR+uaqtvpxyr4&#10;LM75JD8UnBVhd1l9H4ynjVHqfdivZiAi9fEV/m/vtYLpGP6+p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NKXwgAAANsAAAAPAAAAAAAAAAAAAAAAAJgCAABkcnMvZG93&#10;bnJldi54bWxQSwUGAAAAAAQABAD1AAAAhwMAAAAA&#10;" fillcolor="#cff" strokeweight="2pt">
                  <v:textbox>
                    <w:txbxContent>
                      <w:p w:rsidR="00E33F53" w:rsidRPr="006208B4" w:rsidRDefault="00E33F53" w:rsidP="006208B4">
                        <w:pPr>
                          <w:tabs>
                            <w:tab w:val="left" w:pos="360"/>
                          </w:tabs>
                          <w:spacing w:after="100" w:afterAutospacing="1"/>
                          <w:rPr>
                            <w:rFonts w:ascii="Times New Roman" w:hAnsi="Times New Roman"/>
                            <w:lang w:val="uk-UA"/>
                          </w:rPr>
                        </w:pPr>
                        <w:r w:rsidRPr="006208B4">
                          <w:rPr>
                            <w:rFonts w:ascii="Times New Roman" w:hAnsi="Times New Roman"/>
                            <w:lang w:val="uk-UA"/>
                          </w:rPr>
                          <w:t>Координація та нормативи</w:t>
                        </w:r>
                      </w:p>
                      <w:p w:rsidR="00E33F53" w:rsidRPr="006208B4" w:rsidRDefault="00E33F53" w:rsidP="008373FD">
                        <w:pPr>
                          <w:numPr>
                            <w:ilvl w:val="0"/>
                            <w:numId w:val="12"/>
                          </w:numPr>
                          <w:tabs>
                            <w:tab w:val="clear" w:pos="720"/>
                            <w:tab w:val="left" w:pos="360"/>
                          </w:tabs>
                          <w:spacing w:after="100" w:afterAutospacing="1"/>
                          <w:ind w:left="360"/>
                          <w:rPr>
                            <w:rFonts w:ascii="Times New Roman" w:hAnsi="Times New Roman"/>
                            <w:lang w:val="uk-UA"/>
                          </w:rPr>
                        </w:pPr>
                        <w:r w:rsidRPr="006208B4">
                          <w:rPr>
                            <w:rFonts w:ascii="Times New Roman" w:hAnsi="Times New Roman"/>
                            <w:lang w:val="uk-UA"/>
                          </w:rPr>
                          <w:t>Адміністрування та взаємодія</w:t>
                        </w:r>
                      </w:p>
                      <w:p w:rsidR="00E33F53" w:rsidRPr="006208B4" w:rsidRDefault="00E33F53" w:rsidP="008373FD">
                        <w:pPr>
                          <w:numPr>
                            <w:ilvl w:val="0"/>
                            <w:numId w:val="12"/>
                          </w:numPr>
                          <w:tabs>
                            <w:tab w:val="clear" w:pos="720"/>
                            <w:tab w:val="left" w:pos="360"/>
                          </w:tabs>
                          <w:spacing w:after="100" w:afterAutospacing="1"/>
                          <w:ind w:left="360"/>
                          <w:rPr>
                            <w:rFonts w:ascii="Times New Roman" w:hAnsi="Times New Roman"/>
                            <w:lang w:val="uk-UA"/>
                          </w:rPr>
                        </w:pPr>
                        <w:r w:rsidRPr="006208B4">
                          <w:rPr>
                            <w:rFonts w:ascii="Times New Roman" w:hAnsi="Times New Roman"/>
                            <w:lang w:val="uk-UA"/>
                          </w:rPr>
                          <w:t>Введення НДІ</w:t>
                        </w:r>
                      </w:p>
                    </w:txbxContent>
                  </v:textbox>
                </v:rect>
                <v:rect id="Rectangle 57" o:spid="_x0000_s1079" style="position:absolute;left:33145;top:18293;width:20572;height:15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3DMMA&#10;AADbAAAADwAAAGRycy9kb3ducmV2LnhtbESPT2sCMRTE7wW/Q3hCbzW7lhVZjSL+oT14qbb35+aZ&#10;Xdy8LEnU7bdvBKHHYWZ+w8yXvW3FjXxoHCvIRxkI4srpho2C7+PubQoiRGSNrWNS8EsBlovByxxL&#10;7e78RbdDNCJBOJSooI6xK6UMVU0Ww8h1xMk7O28xJumN1B7vCW5bOc6yibTYcFqosaN1TdXlcLUK&#10;tsUxn+T7grMifJxWP3vjaWOUeh32qxmISH38Dz/bn1rB9B0eX9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R3DMMAAADbAAAADwAAAAAAAAAAAAAAAACYAgAAZHJzL2Rv&#10;d25yZXYueG1sUEsFBgAAAAAEAAQA9QAAAIgDAAAAAA==&#10;" fillcolor="#cff" strokeweight="2pt">
                  <v:textbox>
                    <w:txbxContent>
                      <w:p w:rsidR="00E33F53" w:rsidRPr="004E4BA6" w:rsidRDefault="00E33F53" w:rsidP="004E4BA6">
                        <w:pPr>
                          <w:tabs>
                            <w:tab w:val="left" w:pos="360"/>
                          </w:tabs>
                          <w:spacing w:after="100" w:afterAutospacing="1"/>
                          <w:rPr>
                            <w:rFonts w:ascii="Times New Roman" w:hAnsi="Times New Roman"/>
                            <w:lang w:val="uk-UA"/>
                          </w:rPr>
                        </w:pPr>
                        <w:r w:rsidRPr="004E4BA6">
                          <w:rPr>
                            <w:rFonts w:ascii="Times New Roman" w:hAnsi="Times New Roman"/>
                            <w:lang w:val="uk-UA"/>
                          </w:rPr>
                          <w:t>Підсистеми щодо</w:t>
                        </w:r>
                      </w:p>
                      <w:p w:rsidR="00E33F53" w:rsidRPr="004E4BA6" w:rsidRDefault="00E33F53" w:rsidP="008373FD">
                        <w:pPr>
                          <w:numPr>
                            <w:ilvl w:val="0"/>
                            <w:numId w:val="12"/>
                          </w:numPr>
                          <w:tabs>
                            <w:tab w:val="left" w:pos="360"/>
                          </w:tabs>
                          <w:spacing w:after="100" w:afterAutospacing="1"/>
                          <w:ind w:left="360"/>
                          <w:rPr>
                            <w:rFonts w:ascii="Times New Roman" w:hAnsi="Times New Roman"/>
                            <w:lang w:val="uk-UA"/>
                          </w:rPr>
                        </w:pPr>
                        <w:r w:rsidRPr="004E4BA6">
                          <w:rPr>
                            <w:rFonts w:ascii="Times New Roman" w:hAnsi="Times New Roman"/>
                            <w:lang w:val="uk-UA"/>
                          </w:rPr>
                          <w:t>Управління фінансами, надходження до фонду</w:t>
                        </w:r>
                      </w:p>
                      <w:p w:rsidR="00E33F53" w:rsidRPr="004E4BA6" w:rsidRDefault="00E33F53" w:rsidP="008373FD">
                        <w:pPr>
                          <w:numPr>
                            <w:ilvl w:val="0"/>
                            <w:numId w:val="12"/>
                          </w:numPr>
                          <w:tabs>
                            <w:tab w:val="left" w:pos="360"/>
                          </w:tabs>
                          <w:spacing w:after="100" w:afterAutospacing="1"/>
                          <w:ind w:left="360"/>
                          <w:rPr>
                            <w:rFonts w:ascii="Times New Roman" w:hAnsi="Times New Roman"/>
                            <w:lang w:val="uk-UA"/>
                          </w:rPr>
                        </w:pPr>
                        <w:r w:rsidRPr="004E4BA6">
                          <w:rPr>
                            <w:rFonts w:ascii="Times New Roman" w:hAnsi="Times New Roman"/>
                            <w:lang w:val="uk-UA"/>
                          </w:rPr>
                          <w:t>Бухгалтерський облік</w:t>
                        </w:r>
                      </w:p>
                      <w:p w:rsidR="00E33F53" w:rsidRPr="004E4BA6" w:rsidRDefault="00E33F53" w:rsidP="008373FD">
                        <w:pPr>
                          <w:numPr>
                            <w:ilvl w:val="0"/>
                            <w:numId w:val="12"/>
                          </w:numPr>
                          <w:tabs>
                            <w:tab w:val="left" w:pos="360"/>
                          </w:tabs>
                          <w:spacing w:after="100" w:afterAutospacing="1"/>
                          <w:ind w:left="360"/>
                          <w:rPr>
                            <w:rFonts w:ascii="Times New Roman" w:hAnsi="Times New Roman"/>
                            <w:lang w:val="uk-UA"/>
                          </w:rPr>
                        </w:pPr>
                        <w:r w:rsidRPr="004E4BA6">
                          <w:rPr>
                            <w:rFonts w:ascii="Times New Roman" w:hAnsi="Times New Roman"/>
                            <w:lang w:val="uk-UA"/>
                          </w:rPr>
                          <w:t>Кадри</w:t>
                        </w:r>
                      </w:p>
                      <w:p w:rsidR="00E33F53" w:rsidRPr="004E4BA6" w:rsidRDefault="00E33F53" w:rsidP="008373FD">
                        <w:pPr>
                          <w:numPr>
                            <w:ilvl w:val="0"/>
                            <w:numId w:val="12"/>
                          </w:numPr>
                          <w:tabs>
                            <w:tab w:val="left" w:pos="360"/>
                          </w:tabs>
                          <w:spacing w:after="100" w:afterAutospacing="1"/>
                          <w:ind w:left="360"/>
                          <w:rPr>
                            <w:rFonts w:ascii="Times New Roman" w:hAnsi="Times New Roman"/>
                            <w:lang w:val="uk-UA"/>
                          </w:rPr>
                        </w:pPr>
                        <w:r w:rsidRPr="004E4BA6">
                          <w:rPr>
                            <w:rFonts w:ascii="Times New Roman" w:hAnsi="Times New Roman"/>
                            <w:lang w:val="uk-UA"/>
                          </w:rPr>
                          <w:t>Дуловодство, канцелярія ДЦЗ</w:t>
                        </w:r>
                      </w:p>
                    </w:txbxContent>
                  </v:textbox>
                </v:rect>
                <v:oval id="Oval 58" o:spid="_x0000_s1080" style="position:absolute;left:18288;top:9146;width:16006;height:13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9ksMA&#10;AADbAAAADwAAAGRycy9kb3ducmV2LnhtbESPQWsCMRSE7wX/Q3gFbzW7pYhsjSIF0UsLXffg8ZG8&#10;bhY3L0sSdeuvbwqCx2FmvmGW69H14kIhdp4VlLMCBLH2puNWQXPYvixAxIRssPdMCn4pwno1eVpi&#10;ZfyVv+lSp1ZkCMcKFdiUhkrKqC05jDM/EGfvxweHKcvQShPwmuGul69FMZcOO84LFgf6sKRP9dkp&#10;+LLbpit1+Nw1e1nvjrUum5tWavo8bt5BJBrTI3xv742CxRv8f8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9ksMAAADbAAAADwAAAAAAAAAAAAAAAACYAgAAZHJzL2Rv&#10;d25yZXYueG1sUEsFBgAAAAAEAAQA9QAAAIgDAAAAAA==&#10;" fillcolor="#cff" strokeweight="2pt">
                  <v:textbox>
                    <w:txbxContent>
                      <w:p w:rsidR="00E33F53" w:rsidRDefault="00E33F53" w:rsidP="004E4BA6">
                        <w:pPr>
                          <w:jc w:val="both"/>
                          <w:rPr>
                            <w:rFonts w:ascii="Times New Roman" w:hAnsi="Times New Roman"/>
                            <w:lang w:val="uk-UA"/>
                          </w:rPr>
                        </w:pPr>
                      </w:p>
                      <w:p w:rsidR="00E33F53" w:rsidRDefault="00E33F53" w:rsidP="004E4BA6">
                        <w:pPr>
                          <w:jc w:val="both"/>
                          <w:rPr>
                            <w:rFonts w:ascii="Times New Roman" w:hAnsi="Times New Roman"/>
                            <w:lang w:val="uk-UA"/>
                          </w:rPr>
                        </w:pPr>
                        <w:r>
                          <w:rPr>
                            <w:rFonts w:ascii="Times New Roman" w:hAnsi="Times New Roman"/>
                            <w:lang w:val="uk-UA"/>
                          </w:rPr>
                          <w:t xml:space="preserve">    </w:t>
                        </w:r>
                        <w:r w:rsidRPr="004E4BA6">
                          <w:rPr>
                            <w:rFonts w:ascii="Times New Roman" w:hAnsi="Times New Roman"/>
                            <w:lang w:val="uk-UA"/>
                          </w:rPr>
                          <w:t>Інтегрована</w:t>
                        </w:r>
                      </w:p>
                      <w:p w:rsidR="00E33F53" w:rsidRPr="004E4BA6" w:rsidRDefault="00E33F53" w:rsidP="004E4BA6">
                        <w:pPr>
                          <w:jc w:val="both"/>
                          <w:rPr>
                            <w:rFonts w:ascii="Times New Roman" w:hAnsi="Times New Roman"/>
                            <w:lang w:val="uk-UA"/>
                          </w:rPr>
                        </w:pPr>
                        <w:r>
                          <w:rPr>
                            <w:rFonts w:ascii="Times New Roman" w:hAnsi="Times New Roman"/>
                            <w:lang w:val="uk-UA"/>
                          </w:rPr>
                          <w:t xml:space="preserve">    </w:t>
                        </w:r>
                        <w:r w:rsidRPr="004E4BA6">
                          <w:rPr>
                            <w:rFonts w:ascii="Times New Roman" w:hAnsi="Times New Roman"/>
                            <w:lang w:val="uk-UA"/>
                          </w:rPr>
                          <w:t xml:space="preserve"> база </w:t>
                        </w:r>
                        <w:r>
                          <w:rPr>
                            <w:rFonts w:ascii="Times New Roman" w:hAnsi="Times New Roman"/>
                            <w:lang w:val="uk-UA"/>
                          </w:rPr>
                          <w:t xml:space="preserve"> </w:t>
                        </w:r>
                        <w:r w:rsidRPr="004E4BA6">
                          <w:rPr>
                            <w:rFonts w:ascii="Times New Roman" w:hAnsi="Times New Roman"/>
                            <w:lang w:val="uk-UA"/>
                          </w:rPr>
                          <w:t>даних</w:t>
                        </w:r>
                      </w:p>
                    </w:txbxContent>
                  </v:textbox>
                </v:oval>
                <w10:anchorlock/>
              </v:group>
            </w:pict>
          </mc:Fallback>
        </mc:AlternateContent>
      </w:r>
    </w:p>
    <w:p w:rsidR="00EA2CD9" w:rsidRPr="00E10549" w:rsidRDefault="00EA2CD9" w:rsidP="00E10549">
      <w:pPr>
        <w:spacing w:line="360" w:lineRule="auto"/>
        <w:ind w:firstLine="340"/>
        <w:jc w:val="both"/>
        <w:outlineLvl w:val="0"/>
        <w:rPr>
          <w:rFonts w:ascii="Times New Roman" w:hAnsi="Times New Roman"/>
          <w:iCs/>
          <w:sz w:val="28"/>
          <w:szCs w:val="28"/>
          <w:lang w:val="uk-UA" w:eastAsia="uk-UA"/>
        </w:rPr>
      </w:pPr>
      <w:r w:rsidRPr="00E10549">
        <w:rPr>
          <w:rFonts w:ascii="Times New Roman" w:hAnsi="Times New Roman"/>
          <w:iCs/>
          <w:sz w:val="28"/>
          <w:szCs w:val="28"/>
          <w:lang w:val="uk-UA" w:eastAsia="uk-UA"/>
        </w:rPr>
        <w:t>Рис. 1.3 Функціональний склад ЄІАС «Служба зайнятості»</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iCs/>
          <w:sz w:val="28"/>
          <w:szCs w:val="28"/>
          <w:lang w:val="uk-UA" w:eastAsia="uk-UA"/>
        </w:rPr>
        <w:t>Відділ впровадження і супроводу ІАС:</w:t>
      </w:r>
    </w:p>
    <w:p w:rsidR="00952244" w:rsidRPr="00E10549" w:rsidRDefault="00952244" w:rsidP="00E10549">
      <w:pPr>
        <w:numPr>
          <w:ilvl w:val="0"/>
          <w:numId w:val="1"/>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забезпечує впровадження ЄІАС;</w:t>
      </w:r>
    </w:p>
    <w:p w:rsidR="00952244" w:rsidRPr="00E10549" w:rsidRDefault="00952244" w:rsidP="00E10549">
      <w:pPr>
        <w:numPr>
          <w:ilvl w:val="0"/>
          <w:numId w:val="1"/>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перевіряє стан готовності і контролює формування і використання БД;</w:t>
      </w:r>
    </w:p>
    <w:p w:rsidR="00952244" w:rsidRPr="00E10549" w:rsidRDefault="00952244" w:rsidP="00E10549">
      <w:pPr>
        <w:numPr>
          <w:ilvl w:val="0"/>
          <w:numId w:val="1"/>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навчає роботі з ЄІАС.</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Використовуються такі підсистеми ЄІАС, як: «Адміністрування», «Організація роботи центру зайнятості», «Синхронізація».</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iCs/>
          <w:sz w:val="28"/>
          <w:szCs w:val="28"/>
          <w:lang w:val="uk-UA" w:eastAsia="uk-UA"/>
        </w:rPr>
        <w:t>Відділ бухгалтерського обліку:</w:t>
      </w:r>
    </w:p>
    <w:p w:rsidR="00952244" w:rsidRPr="00E10549" w:rsidRDefault="00952244" w:rsidP="00E10549">
      <w:pPr>
        <w:numPr>
          <w:ilvl w:val="0"/>
          <w:numId w:val="2"/>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виконує функції організації бухобліку і звітності базовими центрами зайнятості і апарату обласного центру зайнятості;</w:t>
      </w:r>
    </w:p>
    <w:p w:rsidR="00952244" w:rsidRPr="00E10549" w:rsidRDefault="00952244" w:rsidP="00E10549">
      <w:pPr>
        <w:numPr>
          <w:ilvl w:val="0"/>
          <w:numId w:val="2"/>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контролює проведення процесу нарахувань і виплат матеріального забезпечення безробітним.</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У відділі автоматизоване завдання обліку бухгалтерських операцій за допомогою пакету прикладних програм «Бухгалтерія» за підтримкою ЄІАС. Використовується  підсистема ЄІАС «Нарахування і виплати».</w:t>
      </w:r>
    </w:p>
    <w:p w:rsidR="00952244" w:rsidRPr="00E10549" w:rsidRDefault="00952244"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Контрольно-ревізійний відділ:</w:t>
      </w:r>
    </w:p>
    <w:p w:rsidR="00952244" w:rsidRPr="00E10549" w:rsidRDefault="00952244" w:rsidP="00E10549">
      <w:pPr>
        <w:numPr>
          <w:ilvl w:val="0"/>
          <w:numId w:val="3"/>
        </w:numPr>
        <w:spacing w:after="0" w:line="360" w:lineRule="auto"/>
        <w:ind w:hanging="388"/>
        <w:jc w:val="both"/>
        <w:rPr>
          <w:rFonts w:ascii="Times New Roman" w:hAnsi="Times New Roman"/>
          <w:i/>
          <w:iCs/>
          <w:sz w:val="28"/>
          <w:szCs w:val="28"/>
          <w:lang w:val="uk-UA" w:eastAsia="uk-UA"/>
        </w:rPr>
      </w:pPr>
      <w:r w:rsidRPr="00E10549">
        <w:rPr>
          <w:rFonts w:ascii="Times New Roman" w:hAnsi="Times New Roman"/>
          <w:sz w:val="28"/>
          <w:szCs w:val="28"/>
          <w:lang w:val="uk-UA" w:eastAsia="uk-UA"/>
        </w:rPr>
        <w:t>контроль за правильністю ведення доповнень до персональних справ клієнтів і ухвалення рішень по відношенню до конкретної особи;</w:t>
      </w:r>
    </w:p>
    <w:p w:rsidR="00952244" w:rsidRPr="00E10549" w:rsidRDefault="00952244" w:rsidP="00E10549">
      <w:pPr>
        <w:numPr>
          <w:ilvl w:val="0"/>
          <w:numId w:val="3"/>
        </w:numPr>
        <w:spacing w:after="0" w:line="360" w:lineRule="auto"/>
        <w:ind w:hanging="388"/>
        <w:jc w:val="both"/>
        <w:rPr>
          <w:rFonts w:ascii="Times New Roman" w:hAnsi="Times New Roman"/>
          <w:i/>
          <w:iCs/>
          <w:sz w:val="28"/>
          <w:szCs w:val="28"/>
          <w:lang w:val="uk-UA" w:eastAsia="uk-UA"/>
        </w:rPr>
      </w:pPr>
      <w:r w:rsidRPr="00E10549">
        <w:rPr>
          <w:rFonts w:ascii="Times New Roman" w:hAnsi="Times New Roman"/>
          <w:sz w:val="28"/>
          <w:szCs w:val="28"/>
          <w:lang w:val="uk-UA" w:eastAsia="uk-UA"/>
        </w:rPr>
        <w:t>перевірка роботи по нарахуванню і виплатам матеріального забезпечення безробітним;</w:t>
      </w:r>
    </w:p>
    <w:p w:rsidR="00952244" w:rsidRPr="00E10549" w:rsidRDefault="00952244" w:rsidP="00E10549">
      <w:pPr>
        <w:numPr>
          <w:ilvl w:val="0"/>
          <w:numId w:val="3"/>
        </w:numPr>
        <w:spacing w:after="0" w:line="360" w:lineRule="auto"/>
        <w:ind w:hanging="388"/>
        <w:jc w:val="both"/>
        <w:rPr>
          <w:rFonts w:ascii="Times New Roman" w:hAnsi="Times New Roman"/>
          <w:i/>
          <w:iCs/>
          <w:sz w:val="28"/>
          <w:szCs w:val="28"/>
          <w:lang w:val="uk-UA" w:eastAsia="uk-UA"/>
        </w:rPr>
      </w:pPr>
      <w:r w:rsidRPr="00E10549">
        <w:rPr>
          <w:rFonts w:ascii="Times New Roman" w:hAnsi="Times New Roman"/>
          <w:sz w:val="28"/>
          <w:szCs w:val="28"/>
          <w:lang w:val="uk-UA" w:eastAsia="uk-UA"/>
        </w:rPr>
        <w:t>контроль працевлаштування, проведення суспільних робіт, видачі довідок.</w:t>
      </w:r>
    </w:p>
    <w:p w:rsidR="00952244" w:rsidRPr="00E10549" w:rsidRDefault="00952244"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Інспекція з контролю за дотриманням законодавства про зайнятість населення:</w:t>
      </w:r>
    </w:p>
    <w:p w:rsidR="00952244" w:rsidRPr="00E10549" w:rsidRDefault="00952244" w:rsidP="00E10549">
      <w:pPr>
        <w:numPr>
          <w:ilvl w:val="0"/>
          <w:numId w:val="4"/>
        </w:numPr>
        <w:spacing w:after="0" w:line="360" w:lineRule="auto"/>
        <w:ind w:hanging="388"/>
        <w:jc w:val="both"/>
        <w:rPr>
          <w:rFonts w:ascii="Times New Roman" w:hAnsi="Times New Roman"/>
          <w:i/>
          <w:iCs/>
          <w:sz w:val="28"/>
          <w:szCs w:val="28"/>
          <w:lang w:val="uk-UA" w:eastAsia="uk-UA"/>
        </w:rPr>
      </w:pPr>
      <w:r w:rsidRPr="00E10549">
        <w:rPr>
          <w:rFonts w:ascii="Times New Roman" w:hAnsi="Times New Roman"/>
          <w:sz w:val="28"/>
          <w:szCs w:val="28"/>
          <w:lang w:val="uk-UA" w:eastAsia="uk-UA"/>
        </w:rPr>
        <w:t>контроль за організацією взаємодії з роботодавцями, безробітними.</w:t>
      </w:r>
    </w:p>
    <w:p w:rsidR="00952244" w:rsidRPr="00E10549" w:rsidRDefault="00952244"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Відділ по роботі з кадрами та з питань державної служби:</w:t>
      </w:r>
    </w:p>
    <w:p w:rsidR="00952244" w:rsidRPr="00E10549" w:rsidRDefault="00952244" w:rsidP="00E10549">
      <w:pPr>
        <w:numPr>
          <w:ilvl w:val="0"/>
          <w:numId w:val="4"/>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проведення конкурсного відбору;</w:t>
      </w:r>
    </w:p>
    <w:p w:rsidR="00952244" w:rsidRPr="00E10549" w:rsidRDefault="00952244" w:rsidP="00E10549">
      <w:pPr>
        <w:numPr>
          <w:ilvl w:val="0"/>
          <w:numId w:val="4"/>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навчання і контроль за процесом навчання працівників базових центрів зайнятості з питань впровадження ЄТОНН (єдина технологія обслуговування незайнятого населення) і ЄІАС (єдина інформаційно-аналітична система).</w:t>
      </w:r>
    </w:p>
    <w:p w:rsidR="00952244" w:rsidRPr="00E10549" w:rsidRDefault="00952244" w:rsidP="00E10549">
      <w:pPr>
        <w:numPr>
          <w:ilvl w:val="0"/>
          <w:numId w:val="4"/>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формування кадрового резерву на заміщення посад державних службовців центру зайнятості;</w:t>
      </w:r>
    </w:p>
    <w:p w:rsidR="00952244" w:rsidRPr="00E10549" w:rsidRDefault="00952244" w:rsidP="00E10549">
      <w:pPr>
        <w:numPr>
          <w:ilvl w:val="0"/>
          <w:numId w:val="4"/>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підготовка матеріалів щодо премій і нагород співробітників;</w:t>
      </w:r>
    </w:p>
    <w:p w:rsidR="00952244" w:rsidRPr="00E10549" w:rsidRDefault="00952244" w:rsidP="00E10549">
      <w:pPr>
        <w:numPr>
          <w:ilvl w:val="0"/>
          <w:numId w:val="4"/>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аналіз відповідності кадрів вимогам по роботі в ЄТОНН і ЄІАС.</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Для цього автоматизоване завдання ведення обліку кадрів за допомогою пакету прикладних програм «Кадри» за підтримкою ЄІАС.</w:t>
      </w:r>
    </w:p>
    <w:p w:rsidR="00952244" w:rsidRPr="00E10549" w:rsidRDefault="00952244"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Юридичний відділ:</w:t>
      </w:r>
    </w:p>
    <w:p w:rsidR="00952244" w:rsidRPr="00E10549" w:rsidRDefault="00952244" w:rsidP="00E10549">
      <w:pPr>
        <w:numPr>
          <w:ilvl w:val="0"/>
          <w:numId w:val="5"/>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робота з судовими і правовими органами ЗМІ;</w:t>
      </w:r>
    </w:p>
    <w:p w:rsidR="00952244" w:rsidRPr="00E10549" w:rsidRDefault="00952244" w:rsidP="00E10549">
      <w:pPr>
        <w:numPr>
          <w:ilvl w:val="0"/>
          <w:numId w:val="5"/>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надання юридичної оцінки при складанні договорів розпорядливих документів і нормативних актів локального характеру;</w:t>
      </w:r>
    </w:p>
    <w:p w:rsidR="00952244" w:rsidRPr="00E10549" w:rsidRDefault="00952244" w:rsidP="00E10549">
      <w:pPr>
        <w:numPr>
          <w:ilvl w:val="0"/>
          <w:numId w:val="5"/>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надання юридичних консультацій безробітним громадянам і соціальним партнерам.</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Використовується підсистема ЄІАС «Договори».</w:t>
      </w:r>
    </w:p>
    <w:p w:rsidR="00952244" w:rsidRPr="00E10549" w:rsidRDefault="00952244"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Відділ доходів і фінансового забезпечення:</w:t>
      </w:r>
    </w:p>
    <w:p w:rsidR="00952244" w:rsidRPr="00E10549" w:rsidRDefault="00952244" w:rsidP="00E10549">
      <w:pPr>
        <w:numPr>
          <w:ilvl w:val="0"/>
          <w:numId w:val="6"/>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фінансування витрат на впровадження новітніх технологій і контроль за їх використанням.</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Автоматизоване завдання обліку доходів і фінансового забезпечення за допомогою пакету прикладних програм «Управління фінансами» за підтримкою ЄІАС. Використовується підсистема ЄІАС «Контроль надходжень до Фонду загальнообов'язкового державного соціального страхування на випадок безробіття».</w:t>
      </w:r>
    </w:p>
    <w:p w:rsidR="00952244" w:rsidRPr="00E10549" w:rsidRDefault="00952244"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Відділ капітального будівництва і розвитку матеріально-технічної бази:</w:t>
      </w:r>
    </w:p>
    <w:p w:rsidR="00952244" w:rsidRPr="00E10549" w:rsidRDefault="00952244" w:rsidP="00E10549">
      <w:pPr>
        <w:numPr>
          <w:ilvl w:val="0"/>
          <w:numId w:val="6"/>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аналіз стану матеріально-технічної бази, оперативне визначення проблем і їх рішення щодо імпорту даних базових центрів зайнятості;</w:t>
      </w:r>
    </w:p>
    <w:p w:rsidR="00952244" w:rsidRPr="00E10549" w:rsidRDefault="00952244" w:rsidP="00E10549">
      <w:pPr>
        <w:numPr>
          <w:ilvl w:val="0"/>
          <w:numId w:val="6"/>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проведення ремонтно-будівельних робіт в будівлях і приміщеннях базових центрів зайнятості;</w:t>
      </w:r>
    </w:p>
    <w:p w:rsidR="00952244" w:rsidRPr="00E10549" w:rsidRDefault="00952244" w:rsidP="00E10549">
      <w:pPr>
        <w:numPr>
          <w:ilvl w:val="0"/>
          <w:numId w:val="6"/>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створення виділених каналів зв'язку ЛОМ;</w:t>
      </w:r>
    </w:p>
    <w:p w:rsidR="00952244" w:rsidRPr="00E10549" w:rsidRDefault="00952244" w:rsidP="00E10549">
      <w:pPr>
        <w:numPr>
          <w:ilvl w:val="0"/>
          <w:numId w:val="6"/>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забезпечення копіювальною, комп'ютерною технікою.</w:t>
      </w:r>
    </w:p>
    <w:p w:rsidR="00952244" w:rsidRPr="00E10549" w:rsidRDefault="00952244" w:rsidP="00E10549">
      <w:pPr>
        <w:spacing w:line="360" w:lineRule="auto"/>
        <w:ind w:firstLine="340"/>
        <w:jc w:val="both"/>
        <w:rPr>
          <w:rFonts w:ascii="Times New Roman" w:hAnsi="Times New Roman"/>
          <w:i/>
          <w:iCs/>
          <w:sz w:val="28"/>
          <w:szCs w:val="28"/>
          <w:lang w:val="uk-UA" w:eastAsia="uk-UA"/>
        </w:rPr>
      </w:pPr>
      <w:r w:rsidRPr="00E10549">
        <w:rPr>
          <w:rFonts w:ascii="Times New Roman" w:hAnsi="Times New Roman"/>
          <w:iCs/>
          <w:sz w:val="28"/>
          <w:szCs w:val="28"/>
          <w:lang w:val="uk-UA" w:eastAsia="uk-UA"/>
        </w:rPr>
        <w:t>Відділ організаційної роботи і взаємодії з соціальними партнерами і громадськістю:</w:t>
      </w:r>
    </w:p>
    <w:p w:rsidR="00952244" w:rsidRPr="00E10549" w:rsidRDefault="00952244"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підтримка зв'язків з соціальними партнерами (зокрема іноземними);</w:t>
      </w:r>
    </w:p>
    <w:p w:rsidR="00952244" w:rsidRPr="00E10549" w:rsidRDefault="00952244"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зв'язок з громадськістю.</w:t>
      </w:r>
    </w:p>
    <w:p w:rsidR="00952244" w:rsidRPr="00E10549" w:rsidRDefault="00952244"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lastRenderedPageBreak/>
        <w:t>Відділ статистики, моніторингу і прогнозування:</w:t>
      </w:r>
    </w:p>
    <w:p w:rsidR="00952244" w:rsidRPr="00E10549" w:rsidRDefault="00952244"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надання методичної і практичної допомоги з питань моніторингу ринку праці;</w:t>
      </w:r>
    </w:p>
    <w:p w:rsidR="00952244" w:rsidRPr="00E10549" w:rsidRDefault="00952244"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розробка бюджетної програми і програми зайнятості населення;</w:t>
      </w:r>
    </w:p>
    <w:p w:rsidR="00952244" w:rsidRPr="00E10549" w:rsidRDefault="00952244"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звірка статистичної звітності.</w:t>
      </w:r>
    </w:p>
    <w:p w:rsidR="00952244"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Використовується підсистема ЄІАС «Статистика і аналітика».</w:t>
      </w:r>
    </w:p>
    <w:p w:rsidR="00952244" w:rsidRPr="00E10549" w:rsidRDefault="00952244"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Відділ профорієнтації і перенавчання:</w:t>
      </w:r>
    </w:p>
    <w:p w:rsidR="00952244" w:rsidRPr="00E10549" w:rsidRDefault="00952244" w:rsidP="00E10549">
      <w:pPr>
        <w:numPr>
          <w:ilvl w:val="0"/>
          <w:numId w:val="8"/>
        </w:numPr>
        <w:spacing w:after="0" w:line="360" w:lineRule="auto"/>
        <w:ind w:hanging="349"/>
        <w:jc w:val="both"/>
        <w:rPr>
          <w:rFonts w:ascii="Times New Roman" w:hAnsi="Times New Roman"/>
          <w:sz w:val="28"/>
          <w:szCs w:val="28"/>
          <w:lang w:val="uk-UA"/>
        </w:rPr>
      </w:pPr>
      <w:r w:rsidRPr="00E10549">
        <w:rPr>
          <w:rFonts w:ascii="Times New Roman" w:hAnsi="Times New Roman"/>
          <w:sz w:val="28"/>
          <w:szCs w:val="28"/>
          <w:lang w:val="uk-UA" w:eastAsia="uk-UA"/>
        </w:rPr>
        <w:t>здійснює професійну підготовку або перепідготовку, підвищення кваліфікації безробітних;</w:t>
      </w:r>
    </w:p>
    <w:p w:rsidR="00952244" w:rsidRPr="00E10549" w:rsidRDefault="00952244"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надає методичну і практичну допомогу з питань впровадження ЄТОНН і організації профнавчання безробітних по 29-ти базових центрах зайнятості Луганської області;</w:t>
      </w:r>
    </w:p>
    <w:p w:rsidR="00952244" w:rsidRPr="00E10549" w:rsidRDefault="00952244"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взаємодіє з центрами зайнятості базового рівня з питань контролю кошторисних витрат на сировину і матеріали, які призначені для учбових цілей;</w:t>
      </w:r>
    </w:p>
    <w:p w:rsidR="00952244" w:rsidRPr="00E10549" w:rsidRDefault="00952244"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контроль за дотриманням учбовими закладами вимог навчально-програмної документації по підготовці, перепідготовці, підвищенню кваліфікації;  з питань контролю за учбовим процесом; комплектування учбових груп з числа безробітних;</w:t>
      </w:r>
    </w:p>
    <w:p w:rsidR="00952244" w:rsidRPr="00E10549" w:rsidRDefault="00952244"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організації мешкання безробітних в гуртожитках під час профнавчання.</w:t>
      </w:r>
    </w:p>
    <w:p w:rsidR="00952244" w:rsidRPr="00E10549" w:rsidRDefault="00952244" w:rsidP="00E10549">
      <w:pPr>
        <w:spacing w:line="360" w:lineRule="auto"/>
        <w:ind w:firstLine="340"/>
        <w:jc w:val="both"/>
        <w:rPr>
          <w:rFonts w:ascii="Times New Roman" w:hAnsi="Times New Roman"/>
          <w:sz w:val="28"/>
          <w:szCs w:val="28"/>
          <w:lang w:val="uk-UA"/>
        </w:rPr>
      </w:pPr>
      <w:r w:rsidRPr="00E10549">
        <w:rPr>
          <w:rFonts w:ascii="Times New Roman" w:hAnsi="Times New Roman"/>
          <w:sz w:val="28"/>
          <w:szCs w:val="28"/>
          <w:lang w:val="uk-UA" w:eastAsia="uk-UA"/>
        </w:rPr>
        <w:t>Використовуються такі підсистеми ЄІАС, як: «Добові накази», «Договори», «Обслуговування громадян», «Організація прийому громадян», «Робота з учбовими закладами».</w:t>
      </w:r>
    </w:p>
    <w:p w:rsidR="00952244" w:rsidRPr="00E10549" w:rsidRDefault="00952244"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Відділ організації сприяння працевлаштуванню і надання послуг роботодавцям</w:t>
      </w:r>
    </w:p>
    <w:p w:rsidR="00952244" w:rsidRPr="00E10549" w:rsidRDefault="00952244"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направлення на навчання;</w:t>
      </w:r>
    </w:p>
    <w:p w:rsidR="00952244" w:rsidRPr="00E10549" w:rsidRDefault="00952244"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розробка методичної допомоги;</w:t>
      </w:r>
    </w:p>
    <w:p w:rsidR="00952244" w:rsidRPr="00E10549" w:rsidRDefault="00952244"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заявка на матеріально-технічне забезпечення;</w:t>
      </w:r>
    </w:p>
    <w:p w:rsidR="00952244" w:rsidRPr="00E10549" w:rsidRDefault="00952244"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контроль за дотриманням законодавства;</w:t>
      </w:r>
    </w:p>
    <w:p w:rsidR="00952244" w:rsidRPr="00E10549" w:rsidRDefault="00952244"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контроль за використанням засобів;</w:t>
      </w:r>
    </w:p>
    <w:p w:rsidR="00952244" w:rsidRPr="00E10549" w:rsidRDefault="00952244"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навчання по ЄТОНН.</w:t>
      </w:r>
    </w:p>
    <w:p w:rsidR="0016648A" w:rsidRPr="00E10549" w:rsidRDefault="00952244"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Автоматизоване завдання обслуговування клієнтів центру зайнятості за допомогою пакету прикладних програм «Зайнятість» за підтримкою ЄІАС. Використовуються такі підсистеми ЄІАС, як: «Організація роботи центру зайнятості», «Добові накази», «Договори», «Обслуговування громадян», «Організація прийому громадян», «Робота з роботодавцями».</w:t>
      </w:r>
    </w:p>
    <w:p w:rsidR="0016648A" w:rsidRPr="00E10549" w:rsidRDefault="0087127C" w:rsidP="00E10549">
      <w:pPr>
        <w:spacing w:line="360" w:lineRule="auto"/>
        <w:ind w:firstLine="340"/>
        <w:jc w:val="both"/>
        <w:outlineLvl w:val="0"/>
        <w:rPr>
          <w:rFonts w:ascii="Times New Roman" w:hAnsi="Times New Roman"/>
          <w:b/>
          <w:sz w:val="28"/>
          <w:szCs w:val="28"/>
          <w:lang w:val="uk-UA" w:eastAsia="uk-UA"/>
        </w:rPr>
      </w:pPr>
      <w:r w:rsidRPr="00E10549">
        <w:rPr>
          <w:rFonts w:ascii="Times New Roman" w:hAnsi="Times New Roman"/>
          <w:b/>
          <w:sz w:val="28"/>
          <w:szCs w:val="28"/>
          <w:lang w:val="uk-UA" w:eastAsia="uk-UA"/>
        </w:rPr>
        <w:t>1.3 Проблема  працевлаштування громадян в сучасних умовах розвитку України</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Безробіття - це одна з тих тем, яким приділяється увага на один десяток років. Виявлена безліч причин, які приводять до безробіття і в роді б як відпраць</w:t>
      </w:r>
      <w:r w:rsidR="00956589">
        <w:rPr>
          <w:rFonts w:ascii="Times New Roman" w:hAnsi="Times New Roman"/>
          <w:sz w:val="28"/>
          <w:szCs w:val="28"/>
          <w:lang w:val="uk-UA" w:eastAsia="uk-UA"/>
        </w:rPr>
        <w:t>ований механізм, який повинен його</w:t>
      </w:r>
      <w:r w:rsidRPr="00E10549">
        <w:rPr>
          <w:rFonts w:ascii="Times New Roman" w:hAnsi="Times New Roman"/>
          <w:sz w:val="28"/>
          <w:szCs w:val="28"/>
          <w:lang w:val="uk-UA" w:eastAsia="uk-UA"/>
        </w:rPr>
        <w:t xml:space="preserve"> регулювати. В даний час на ринку праці представлена достатня кількість різноманітних вакантних робочих місць, учбові заклади готують фахівців різних напрямів, які готові працювати. Але, як ми бачимо, проблема безробіття залишається актуальною і зараз.</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При аналізі безробіття в основному виділяють такі групи безробітних</w:t>
      </w:r>
      <w:r w:rsidR="005226E4" w:rsidRPr="00E10549">
        <w:rPr>
          <w:rFonts w:ascii="Times New Roman" w:hAnsi="Times New Roman"/>
          <w:sz w:val="28"/>
          <w:szCs w:val="28"/>
          <w:lang w:eastAsia="uk-UA"/>
        </w:rPr>
        <w:t xml:space="preserve"> [12]</w:t>
      </w:r>
      <w:r w:rsidRPr="00E10549">
        <w:rPr>
          <w:rFonts w:ascii="Times New Roman" w:hAnsi="Times New Roman"/>
          <w:sz w:val="28"/>
          <w:szCs w:val="28"/>
          <w:lang w:val="uk-UA" w:eastAsia="uk-UA"/>
        </w:rPr>
        <w:t>:</w:t>
      </w:r>
    </w:p>
    <w:p w:rsidR="0016648A" w:rsidRPr="00E10549" w:rsidRDefault="0016648A"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особи, які звільнилися за власним бажанням, але не знайшли роботи для себе;</w:t>
      </w:r>
    </w:p>
    <w:p w:rsidR="0016648A" w:rsidRPr="00E10549" w:rsidRDefault="0016648A"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особи, які довго не працювали раніше, але вирішили повернутися до праці з тих або інших особистих причин;</w:t>
      </w:r>
    </w:p>
    <w:p w:rsidR="0016648A" w:rsidRPr="00E10549" w:rsidRDefault="0016648A"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особи, які закінчили вузи і технікуми, - молоді фахівці;</w:t>
      </w:r>
    </w:p>
    <w:p w:rsidR="0016648A" w:rsidRPr="00E10549" w:rsidRDefault="0016648A"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особи, які вперше шукають роботу і що не мають професії (молодь після закінчення середньої школи).</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 xml:space="preserve">Також складається портрет безробітного. Поняття портрет безробітного відображає те, які люди потрапляють в категорію безробітних. Найчастіше </w:t>
      </w:r>
      <w:r w:rsidRPr="00E10549">
        <w:rPr>
          <w:rFonts w:ascii="Times New Roman" w:hAnsi="Times New Roman"/>
          <w:sz w:val="28"/>
          <w:szCs w:val="28"/>
          <w:lang w:val="uk-UA" w:eastAsia="uk-UA"/>
        </w:rPr>
        <w:lastRenderedPageBreak/>
        <w:t>портрет безробітного описується таким чином:  «молода дівчина у віці від 18 до 24 років, що не має освіти або що має середню освіту і що ніде раніше не працювала», або «це жінки (61%), які мають стаж роботі не менше 5 років (більш ніж 68%). Майже 11% респондентів в більшості своїй не мають трудового стажу, чи працювалі менше ніж 1 рік. Майже 50% респондентів працювалі на підприємствах, в організаціях, установах державної власності, 24,% - в пріватніх фірмах та організаціях, 6% безробітних - не працювалі взагалі».</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Ну, а що таке безробітні в іншому аспекті. Приведемо приклад:</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 xml:space="preserve">В даний час частіше всього лише підприємства приватного сектора пред'являють попит на робочу силу. Що там пропонується? Як правило, вакансії від комірника, продавця до менеджерів різних відділів. І спостерігається, що вакансії залишаються вільними довгий </w:t>
      </w:r>
      <w:r w:rsidR="00956589">
        <w:rPr>
          <w:rFonts w:ascii="Times New Roman" w:hAnsi="Times New Roman"/>
          <w:sz w:val="28"/>
          <w:szCs w:val="28"/>
          <w:lang w:val="uk-UA" w:eastAsia="uk-UA"/>
        </w:rPr>
        <w:t>час, хоча на них претендує не тільки одна</w:t>
      </w:r>
      <w:r w:rsidRPr="00E10549">
        <w:rPr>
          <w:rFonts w:ascii="Times New Roman" w:hAnsi="Times New Roman"/>
          <w:sz w:val="28"/>
          <w:szCs w:val="28"/>
          <w:lang w:val="uk-UA" w:eastAsia="uk-UA"/>
        </w:rPr>
        <w:t xml:space="preserve"> людина. Трудові договори з тих або інших причин не</w:t>
      </w:r>
      <w:r w:rsidR="00956589">
        <w:rPr>
          <w:rFonts w:ascii="Times New Roman" w:hAnsi="Times New Roman"/>
          <w:sz w:val="28"/>
          <w:szCs w:val="28"/>
          <w:lang w:val="uk-UA" w:eastAsia="uk-UA"/>
        </w:rPr>
        <w:t xml:space="preserve"> укладаються</w:t>
      </w:r>
      <w:r w:rsidRPr="00E10549">
        <w:rPr>
          <w:rFonts w:ascii="Times New Roman" w:hAnsi="Times New Roman"/>
          <w:sz w:val="28"/>
          <w:szCs w:val="28"/>
          <w:lang w:val="uk-UA" w:eastAsia="uk-UA"/>
        </w:rPr>
        <w:t xml:space="preserve">. Відмови працедавця нерідко пов'язані з віком або </w:t>
      </w:r>
      <w:r w:rsidR="00956589">
        <w:rPr>
          <w:rFonts w:ascii="Times New Roman" w:hAnsi="Times New Roman"/>
          <w:sz w:val="28"/>
          <w:szCs w:val="28"/>
          <w:lang w:val="uk-UA" w:eastAsia="uk-UA"/>
        </w:rPr>
        <w:t>статю</w:t>
      </w:r>
      <w:r w:rsidRPr="00E10549">
        <w:rPr>
          <w:rFonts w:ascii="Times New Roman" w:hAnsi="Times New Roman"/>
          <w:sz w:val="28"/>
          <w:szCs w:val="28"/>
          <w:lang w:val="uk-UA" w:eastAsia="uk-UA"/>
        </w:rPr>
        <w:t xml:space="preserve"> безробітного, перевага віддаються молодим і фізично сильним. Жінкам і чоловікам менеджери по персоналу часто ставлять питання, що стосуються сімейного стану, дітей, і в оголошеннях про те, що потрібний працівник, встановлюються вікові бар'єри, як правило, що не перевищують 45 років.</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Як видно з цієї ситуації</w:t>
      </w:r>
      <w:r w:rsidR="00956589">
        <w:rPr>
          <w:rFonts w:ascii="Times New Roman" w:hAnsi="Times New Roman"/>
          <w:sz w:val="28"/>
          <w:szCs w:val="28"/>
          <w:lang w:val="uk-UA" w:eastAsia="uk-UA"/>
        </w:rPr>
        <w:t>,</w:t>
      </w:r>
      <w:r w:rsidRPr="00E10549">
        <w:rPr>
          <w:rFonts w:ascii="Times New Roman" w:hAnsi="Times New Roman"/>
          <w:sz w:val="28"/>
          <w:szCs w:val="28"/>
          <w:lang w:val="uk-UA" w:eastAsia="uk-UA"/>
        </w:rPr>
        <w:t xml:space="preserve"> доцільно провести аналіз не тільки за віко</w:t>
      </w:r>
      <w:r w:rsidR="00956589">
        <w:rPr>
          <w:rFonts w:ascii="Times New Roman" w:hAnsi="Times New Roman"/>
          <w:sz w:val="28"/>
          <w:szCs w:val="28"/>
          <w:lang w:val="uk-UA" w:eastAsia="uk-UA"/>
        </w:rPr>
        <w:t>вим і статевим</w:t>
      </w:r>
      <w:r w:rsidRPr="00E10549">
        <w:rPr>
          <w:rFonts w:ascii="Times New Roman" w:hAnsi="Times New Roman"/>
          <w:sz w:val="28"/>
          <w:szCs w:val="28"/>
          <w:lang w:val="uk-UA" w:eastAsia="uk-UA"/>
        </w:rPr>
        <w:t xml:space="preserve"> </w:t>
      </w:r>
      <w:r w:rsidR="00956589">
        <w:rPr>
          <w:rFonts w:ascii="Times New Roman" w:hAnsi="Times New Roman"/>
          <w:sz w:val="28"/>
          <w:szCs w:val="28"/>
          <w:lang w:val="uk-UA" w:eastAsia="uk-UA"/>
        </w:rPr>
        <w:t>показником</w:t>
      </w:r>
      <w:r w:rsidRPr="00E10549">
        <w:rPr>
          <w:rFonts w:ascii="Times New Roman" w:hAnsi="Times New Roman"/>
          <w:sz w:val="28"/>
          <w:szCs w:val="28"/>
          <w:lang w:val="uk-UA" w:eastAsia="uk-UA"/>
        </w:rPr>
        <w:t>, а також виявити чи існує зв'язок між віком, спеціальністю, стажем роботи, сімейним станом, кількістю дітей в сім'ї, їх віком і відношенням працедавців.</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За станом на 1 січня 2008 року в Луганській області рівень реєстрованого безробіття склав 1,8%.</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 xml:space="preserve">На обліку в обласній службі зайнятості полягало 27,2 тисячі чоловік (на 01.01.2008г.). Майже 20,0% з них особи, які не мають професії або займали місця, що не вимагають спеціальної підготовки. Невідповідність ринку </w:t>
      </w:r>
      <w:r w:rsidRPr="00E10549">
        <w:rPr>
          <w:rFonts w:ascii="Times New Roman" w:hAnsi="Times New Roman"/>
          <w:sz w:val="28"/>
          <w:szCs w:val="28"/>
          <w:lang w:val="uk-UA" w:eastAsia="uk-UA"/>
        </w:rPr>
        <w:lastRenderedPageBreak/>
        <w:t>освітніх послуг потребам економіки привела до того, що в розряді безробітних майже 4,0 тисячі випускників Вузів і ПТУ.</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Більше половини (55,0%) всіх осіб, що звернулися за послугами в службу зайнятості, це фахівці робочих професій. Кваліфікаційний рівень більшої частини цих громадян не відповідає сучасним вимогам працедавців. Служба зайнятості в ролі «швидкої допомоги» займається перенавчанням, підвищенням кваліфікації таких фахівців. Зі всіх переучених за рахунок засобів Фонду по безробіттю (10,6 тисяч чоловік) 46,0% складають молоді люди до 35 років, більшість з яких працевлаштується по придбаній професії.</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Разом з тим, з 89 тисяч вакансій, наданих протягом року в центри зайнятості, майже 40,0% з розміром заробітної плати від мінімальної до прожиткового мінімуму, і лише 8,0% - мали розмір вище за среднеобластного рівень.</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Якщо порівняти з попередніми роками стан ринку праці відбиває позитивні зміни. У 2007 році рівень безробіття зменшився на 0,4%. Відбувається зростання ВВП, якою супроводжується поступовим збільшенням зайнятості населення і скороченням  чисельності громадян,  які втратили надію знайти відповідну для себе роботу.</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Але при розгляді  структури зайнятості спостерігається цікаве явище: хоча економіка росте і досить швидко,  зайнятість на крупних і середніх підприємствах, які відносяться до формального сектора, не тільки не зростає, а навпаки, зменшується. І навпроти, зайнятість в  неформальному  секторі, швидко зростає.</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 xml:space="preserve">Так, розрахунки об'ємів тіньового сектора економіки, які базуються на офіційній статистиці, показують його рівень в 20% ВВП. Разом з тим, альтернативні оцінки рівня тінізації української економіки сильно відрізняються від офіційних. Наприклад, за наслідками дослідження, </w:t>
      </w:r>
      <w:r w:rsidRPr="00E10549">
        <w:rPr>
          <w:rFonts w:ascii="Times New Roman" w:hAnsi="Times New Roman"/>
          <w:sz w:val="28"/>
          <w:szCs w:val="28"/>
          <w:lang w:val="uk-UA" w:eastAsia="uk-UA"/>
        </w:rPr>
        <w:lastRenderedPageBreak/>
        <w:t>проведеного зарубіжними експертами на основі даних Світового банку за 1999-2000 роки,  рівень тінізації ВВП України перевищував 50%.</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 xml:space="preserve">Тінізація економічних процесів припускає наявність в Україні значних </w:t>
      </w:r>
      <w:r w:rsidR="00956589">
        <w:rPr>
          <w:rFonts w:ascii="Times New Roman" w:hAnsi="Times New Roman"/>
          <w:sz w:val="28"/>
          <w:szCs w:val="28"/>
          <w:lang w:val="uk-UA" w:eastAsia="uk-UA"/>
        </w:rPr>
        <w:t>об'ємів тіньової зайнятості. З його</w:t>
      </w:r>
      <w:r w:rsidRPr="00E10549">
        <w:rPr>
          <w:rFonts w:ascii="Times New Roman" w:hAnsi="Times New Roman"/>
          <w:sz w:val="28"/>
          <w:szCs w:val="28"/>
          <w:lang w:val="uk-UA" w:eastAsia="uk-UA"/>
        </w:rPr>
        <w:t xml:space="preserve">  конкретними видами ми стикаємося щодня: це вулична торгівля, послуги населенню по будівництву, приватне репетиторство, різна посередницька діяльність і інше.  Всі ці види діяльності, як правило,  проводяться без патентів, контрактів, не декларуються в податковій адміністрації.  Багато  підприємців  викори</w:t>
      </w:r>
      <w:r w:rsidR="00956589">
        <w:rPr>
          <w:rFonts w:ascii="Times New Roman" w:hAnsi="Times New Roman"/>
          <w:sz w:val="28"/>
          <w:szCs w:val="28"/>
          <w:lang w:val="uk-UA" w:eastAsia="uk-UA"/>
        </w:rPr>
        <w:t>стовують різні методи  приховування</w:t>
      </w:r>
      <w:r w:rsidRPr="00E10549">
        <w:rPr>
          <w:rFonts w:ascii="Times New Roman" w:hAnsi="Times New Roman"/>
          <w:sz w:val="28"/>
          <w:szCs w:val="28"/>
          <w:lang w:val="uk-UA" w:eastAsia="uk-UA"/>
        </w:rPr>
        <w:t xml:space="preserve"> від обліку розмірів виплат свої працівникам, тим самим занижують податки і внески до </w:t>
      </w:r>
      <w:r w:rsidR="00570AD2">
        <w:rPr>
          <w:rFonts w:ascii="Times New Roman" w:hAnsi="Times New Roman"/>
          <w:sz w:val="28"/>
          <w:szCs w:val="28"/>
          <w:lang w:val="uk-UA" w:eastAsia="uk-UA"/>
        </w:rPr>
        <w:t>бюджетів різних рівнів, державних</w:t>
      </w:r>
      <w:r w:rsidRPr="00E10549">
        <w:rPr>
          <w:rFonts w:ascii="Times New Roman" w:hAnsi="Times New Roman"/>
          <w:sz w:val="28"/>
          <w:szCs w:val="28"/>
          <w:lang w:val="uk-UA" w:eastAsia="uk-UA"/>
        </w:rPr>
        <w:t xml:space="preserve"> страхов</w:t>
      </w:r>
      <w:r w:rsidR="00570AD2">
        <w:rPr>
          <w:rFonts w:ascii="Times New Roman" w:hAnsi="Times New Roman"/>
          <w:sz w:val="28"/>
          <w:szCs w:val="28"/>
          <w:lang w:val="uk-UA" w:eastAsia="uk-UA"/>
        </w:rPr>
        <w:t>их фондів</w:t>
      </w:r>
      <w:r w:rsidR="000E71B3" w:rsidRPr="000E71B3">
        <w:rPr>
          <w:rFonts w:ascii="Times New Roman" w:hAnsi="Times New Roman"/>
          <w:sz w:val="28"/>
          <w:szCs w:val="28"/>
          <w:lang w:val="uk-UA" w:eastAsia="uk-UA"/>
        </w:rPr>
        <w:t xml:space="preserve"> [31]</w:t>
      </w:r>
      <w:r w:rsidRPr="00E10549">
        <w:rPr>
          <w:rFonts w:ascii="Times New Roman" w:hAnsi="Times New Roman"/>
          <w:sz w:val="28"/>
          <w:szCs w:val="28"/>
          <w:lang w:val="uk-UA" w:eastAsia="uk-UA"/>
        </w:rPr>
        <w:t>.</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Роль неформальної зайнятості для української економіки неоднозначна.   Не можна недооціню</w:t>
      </w:r>
      <w:r w:rsidR="00570AD2">
        <w:rPr>
          <w:rFonts w:ascii="Times New Roman" w:hAnsi="Times New Roman"/>
          <w:sz w:val="28"/>
          <w:szCs w:val="28"/>
          <w:lang w:val="uk-UA" w:eastAsia="uk-UA"/>
        </w:rPr>
        <w:t>вати його</w:t>
      </w:r>
      <w:r w:rsidRPr="00E10549">
        <w:rPr>
          <w:rFonts w:ascii="Times New Roman" w:hAnsi="Times New Roman"/>
          <w:sz w:val="28"/>
          <w:szCs w:val="28"/>
          <w:lang w:val="uk-UA" w:eastAsia="uk-UA"/>
        </w:rPr>
        <w:t xml:space="preserve"> позитивну функцію по забезпеченню додатковими робочими місцями незайнятих громадян і в підвищенні доходів населення, розширенні виробництва товарів і наданні послуг.  Тіньова зайнятість пом'якшила наслідки різкого падіння рівня життя і збільшеного безробіття. Разом з тим, в тіньовому секторі відсутні гарантії працевлаштування, оплати праці і соціального страхування, охорони праці, створюються умови  для втягування  значної  частини населення в кримінальні  відносини.  При цьому, держава  втрачає значні засоби в результаті заховання доходів від оподаткування.</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Потрібно відзначити, що неформальний сектор може стати значним “постачальником”  безробітних на ринок праці  у зв'язку з набуттям чинності Закону України “Про загальнообов'язкове державне пенсійне страхування”, який передбачає проведення пенсійної реформи.  Адже в даний час значна частина громадян,  що працюють в неформальному і напівформальному секторі, або нічого не платить до Пенсійного фонду, або виплачує туди незначні суми</w:t>
      </w:r>
      <w:r w:rsidR="000E71B3" w:rsidRPr="000E71B3">
        <w:rPr>
          <w:rFonts w:ascii="Times New Roman" w:hAnsi="Times New Roman"/>
          <w:sz w:val="28"/>
          <w:szCs w:val="28"/>
          <w:lang w:eastAsia="uk-UA"/>
        </w:rPr>
        <w:t xml:space="preserve"> [29]</w:t>
      </w:r>
      <w:r w:rsidRPr="00E10549">
        <w:rPr>
          <w:rFonts w:ascii="Times New Roman" w:hAnsi="Times New Roman"/>
          <w:sz w:val="28"/>
          <w:szCs w:val="28"/>
          <w:lang w:val="uk-UA" w:eastAsia="uk-UA"/>
        </w:rPr>
        <w:t>.</w:t>
      </w:r>
    </w:p>
    <w:p w:rsidR="0016648A" w:rsidRPr="00E10549" w:rsidRDefault="0016648A"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По суті, зареєстроване безробіття - це лише видима частина айсберга, який носить назву  “Повне або економічне безробіття”.   І те що ця видима частина постійно збільшується, а зараз в службу зайнятості звертається більше половини всіх реальних безробітних,   говорить не про погіршення ситуації на ринку праці, а  ще раз підтверджує зростаючу потребу населення в якісних і своєчасних соціальних послугах служби зайнятості.</w:t>
      </w:r>
    </w:p>
    <w:p w:rsidR="0016648A" w:rsidRPr="00E10549" w:rsidRDefault="0016648A" w:rsidP="00E10549">
      <w:pPr>
        <w:spacing w:line="360" w:lineRule="auto"/>
        <w:ind w:firstLine="340"/>
        <w:jc w:val="both"/>
        <w:rPr>
          <w:rFonts w:ascii="Times New Roman" w:hAnsi="Times New Roman"/>
          <w:sz w:val="28"/>
          <w:szCs w:val="28"/>
          <w:lang w:val="uk-UA" w:eastAsia="uk-UA"/>
        </w:rPr>
      </w:pPr>
    </w:p>
    <w:p w:rsidR="0016648A" w:rsidRPr="00E10549" w:rsidRDefault="0016648A" w:rsidP="00E10549">
      <w:pPr>
        <w:spacing w:line="360" w:lineRule="auto"/>
        <w:ind w:firstLine="340"/>
        <w:jc w:val="both"/>
        <w:rPr>
          <w:rFonts w:ascii="Times New Roman" w:hAnsi="Times New Roman"/>
          <w:sz w:val="28"/>
          <w:szCs w:val="28"/>
          <w:lang w:val="uk-UA" w:eastAsia="uk-UA"/>
        </w:rPr>
      </w:pPr>
    </w:p>
    <w:p w:rsidR="0016648A" w:rsidRPr="00E10549" w:rsidRDefault="0016648A" w:rsidP="00E10549">
      <w:pPr>
        <w:spacing w:line="360" w:lineRule="auto"/>
        <w:ind w:firstLine="340"/>
        <w:jc w:val="both"/>
        <w:rPr>
          <w:rFonts w:ascii="Times New Roman" w:hAnsi="Times New Roman"/>
          <w:sz w:val="28"/>
          <w:szCs w:val="28"/>
          <w:lang w:val="uk-UA" w:eastAsia="uk-UA"/>
        </w:rPr>
      </w:pPr>
    </w:p>
    <w:p w:rsidR="0016648A" w:rsidRPr="00E24620" w:rsidRDefault="0016648A" w:rsidP="00E10549">
      <w:pPr>
        <w:spacing w:line="360" w:lineRule="auto"/>
        <w:ind w:firstLine="340"/>
        <w:jc w:val="both"/>
        <w:rPr>
          <w:rFonts w:ascii="Times New Roman" w:hAnsi="Times New Roman"/>
          <w:sz w:val="24"/>
          <w:szCs w:val="24"/>
          <w:lang w:eastAsia="uk-UA"/>
        </w:rPr>
        <w:sectPr w:rsidR="0016648A" w:rsidRPr="00E24620" w:rsidSect="00CC66D5">
          <w:pgSz w:w="11906" w:h="16838"/>
          <w:pgMar w:top="1134" w:right="850" w:bottom="1134" w:left="1701" w:header="708" w:footer="708" w:gutter="0"/>
          <w:cols w:space="708"/>
          <w:docGrid w:linePitch="360"/>
        </w:sectPr>
      </w:pPr>
    </w:p>
    <w:p w:rsidR="006576BE" w:rsidRPr="00B616FF" w:rsidRDefault="00E10549" w:rsidP="00110F97">
      <w:pPr>
        <w:spacing w:line="360" w:lineRule="auto"/>
        <w:jc w:val="center"/>
        <w:rPr>
          <w:rFonts w:ascii="Times New Roman" w:hAnsi="Times New Roman"/>
          <w:b/>
          <w:sz w:val="28"/>
          <w:szCs w:val="28"/>
          <w:lang w:val="uk-UA"/>
        </w:rPr>
      </w:pPr>
      <w:r w:rsidRPr="00B616FF">
        <w:rPr>
          <w:rFonts w:ascii="Times New Roman" w:hAnsi="Times New Roman"/>
          <w:b/>
          <w:sz w:val="28"/>
          <w:szCs w:val="28"/>
          <w:lang w:val="uk-UA"/>
        </w:rPr>
        <w:lastRenderedPageBreak/>
        <w:t>2. МЕТОДИ ШТУЧНОГО ІНТЕЛЕКТУ В ПОБУДОВІ ЗАГАЛЬНОГО ПОРТРЕТА БЕЗРОБІТНОГО</w:t>
      </w:r>
    </w:p>
    <w:p w:rsidR="00487C31" w:rsidRPr="00E10549" w:rsidRDefault="006576BE" w:rsidP="00110F97">
      <w:pPr>
        <w:spacing w:line="360" w:lineRule="auto"/>
        <w:jc w:val="center"/>
        <w:outlineLvl w:val="0"/>
        <w:rPr>
          <w:rFonts w:ascii="Times New Roman" w:hAnsi="Times New Roman"/>
          <w:b/>
          <w:sz w:val="28"/>
          <w:szCs w:val="28"/>
          <w:lang w:val="uk-UA"/>
        </w:rPr>
      </w:pPr>
      <w:r w:rsidRPr="00E10549">
        <w:rPr>
          <w:rFonts w:ascii="Times New Roman" w:hAnsi="Times New Roman"/>
          <w:b/>
          <w:sz w:val="28"/>
          <w:szCs w:val="28"/>
          <w:lang w:val="uk-UA"/>
        </w:rPr>
        <w:t>2.1</w:t>
      </w:r>
      <w:r w:rsidR="00487C31" w:rsidRPr="00E10549">
        <w:rPr>
          <w:rFonts w:ascii="Times New Roman" w:hAnsi="Times New Roman"/>
          <w:b/>
          <w:sz w:val="28"/>
          <w:szCs w:val="28"/>
          <w:lang w:val="uk-UA"/>
        </w:rPr>
        <w:t>.</w:t>
      </w:r>
      <w:r w:rsidR="003D79B5" w:rsidRPr="00E10549">
        <w:rPr>
          <w:rFonts w:ascii="Times New Roman" w:hAnsi="Times New Roman"/>
          <w:b/>
          <w:sz w:val="28"/>
          <w:szCs w:val="28"/>
          <w:lang w:val="uk-UA"/>
        </w:rPr>
        <w:t xml:space="preserve"> Дерева рішень</w:t>
      </w:r>
    </w:p>
    <w:p w:rsidR="003D79B5" w:rsidRPr="00E10549" w:rsidRDefault="003D79B5"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Алгоритм "Дерево рішень" призначений для вирішення завдань класифікації і регресії і добре підходить для прогнозування. У алгоритмі Microsoft Decision Trees використовуються як дискретні, так і безперервні атрибути.</w:t>
      </w:r>
    </w:p>
    <w:p w:rsidR="003D79B5" w:rsidRPr="00E10549" w:rsidRDefault="003D79B5"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Метод дерев рішень (decision trees) є одним з найбільш популярних методів рішення задач класифікації і прогнозування. Іноді цей метод Data Mining також називають деревами вирішальних правил, деревами класифікації і регресії.</w:t>
      </w:r>
    </w:p>
    <w:p w:rsidR="003D79B5" w:rsidRPr="00E10549" w:rsidRDefault="003D79B5"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За допомогою даного методу вирішуються завдання класифікації і прогнозування.</w:t>
      </w:r>
    </w:p>
    <w:p w:rsidR="003D79B5" w:rsidRPr="00E10549" w:rsidRDefault="003D79B5"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Якщо залежна, тобто цільова змінна приймає дискретні значення, за допомогою методу дерева рішень вирішується завдання класифікації.</w:t>
      </w:r>
    </w:p>
    <w:p w:rsidR="003D79B5" w:rsidRPr="00E10549" w:rsidRDefault="003D79B5"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Якщо ж залежна змінна приймає безперервні значення, то дерево рішень встановлює залежність цієї змінної від незалежних змінних, тобто вирішує задачу чисельного прогнозування.</w:t>
      </w:r>
    </w:p>
    <w:p w:rsidR="003D79B5" w:rsidRPr="00E10549" w:rsidRDefault="003D79B5"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Вперше дерева рішень були запропоновані Ховілендом і Хантом (Hoveland, Hunt) в кінці 50-х років минулого століття. Найраніша і відоміша робота Ханта і ін., в якій висловлюється суть дерев рішень - "Експерименти в індукції" ("Experiments in Induction") - була опублікована в 1966 році.</w:t>
      </w:r>
    </w:p>
    <w:p w:rsidR="003D79B5" w:rsidRPr="00E10549" w:rsidRDefault="003D79B5"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У найбільш простому вигляді дерево рішень - це спосіб уявлення правив в ієрархічній, послідовній структурі. Основа такої структури - відповіді "Та" чи ні" на ряд питань.</w:t>
      </w:r>
    </w:p>
    <w:p w:rsidR="003D79B5" w:rsidRPr="00E10549" w:rsidRDefault="003D79B5"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Метод дерев рішень часто називають "наївним" підходом. Але завдяки цілому ряду переваг, даний метод є одним з найбільш популярних для вирішення завдань класифікації.</w:t>
      </w:r>
    </w:p>
    <w:p w:rsidR="003D79B5" w:rsidRPr="00E10549" w:rsidRDefault="003D79B5"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Переваги дерев рішень:</w:t>
      </w:r>
    </w:p>
    <w:p w:rsidR="003D79B5" w:rsidRPr="00E10549" w:rsidRDefault="003D79B5"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Інтуїтивність дерев рішень. Класифікаційна модель, представлена у вигляді дерева рішень, є інтуїтивною і спрощує розуміння вирішуваної задачі. Результат роботи алгоритм</w:t>
      </w:r>
      <w:r w:rsidR="001C6845">
        <w:rPr>
          <w:rFonts w:ascii="Times New Roman" w:hAnsi="Times New Roman"/>
          <w:sz w:val="28"/>
          <w:szCs w:val="28"/>
          <w:lang w:val="uk-UA" w:eastAsia="uk-UA"/>
        </w:rPr>
        <w:t>ів конструювання дерев рішень, на</w:t>
      </w:r>
      <w:r w:rsidRPr="00E10549">
        <w:rPr>
          <w:rFonts w:ascii="Times New Roman" w:hAnsi="Times New Roman"/>
          <w:sz w:val="28"/>
          <w:szCs w:val="28"/>
          <w:lang w:val="uk-UA" w:eastAsia="uk-UA"/>
        </w:rPr>
        <w:t xml:space="preserve"> відмінність легко інтерпретується користувачем. Це властивість дерев рішень не тільки важливо при віднесенні до певного класу нового об'єкту, але і корисно при інтерпретації моделі класифікації в цілому. Дерево рішень дозволяє зрозуміти і пояснити, чому конкретний об'єкт відноситься до того або іншого класу.</w:t>
      </w:r>
    </w:p>
    <w:p w:rsidR="003D79B5" w:rsidRPr="00E10549" w:rsidRDefault="003D79B5"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Дерева рішень дають можливість витягувати правила з бази даних на природній мові. Дерева рішень дозволяють створювати класифікаційні моделі в тих областях, де аналітикові достатньо складно формалізувати знання.</w:t>
      </w:r>
    </w:p>
    <w:p w:rsidR="003D79B5" w:rsidRPr="00E10549" w:rsidRDefault="003D79B5"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Алгоритм конструювання дерева рішень не вимагає від користувача вибору вхідних атрибутів (незалежних змінних). На вхід алгоритму можна подавати всі існуючі атрибути, алгоритм сам вибере найбільш значущі серед них, і лише вони будуть використані для побудови дерева. У порівнянні, наприклад, з нейронними мережами, це значно полегшує користувачеві роботу, оскільки в нейронних мережах вибір кількості вхідних атрибутів істотно впливає на час навчання.</w:t>
      </w:r>
    </w:p>
    <w:p w:rsidR="003D79B5" w:rsidRPr="00E10549" w:rsidRDefault="003D79B5"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Точність моделей, створених за допомогою дерев рішень, сопоставіма з іншими методами побудови класифікаційних моделей.</w:t>
      </w:r>
    </w:p>
    <w:p w:rsidR="003D79B5" w:rsidRPr="00E10549" w:rsidRDefault="003D79B5"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Розроблений ряд алгоритмів, що масштабуються, які можуть бути використані для побудови дерев рішення на надвеликих базах даних; масштабованість тут означає, що із зростанням числа прикладів або записів бази даних час, що витрачається на навчання, тобто побудова дерев рішень, росте лінійно.</w:t>
      </w:r>
    </w:p>
    <w:p w:rsidR="003D79B5" w:rsidRPr="00E10549" w:rsidRDefault="003D79B5"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Швидкий процес навчання. На побудову класифікаційних моделей за допомогою алгоритмів конструювання дерев рішень потрібний значно менше часу, чим, наприклад, на навчання нейронних мереж.</w:t>
      </w:r>
    </w:p>
    <w:p w:rsidR="003D79B5" w:rsidRPr="00E10549" w:rsidRDefault="003D79B5"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Більшість алгоритмів конструювання дерев рішень мають можливість спеціальної обробки пропущених значень.</w:t>
      </w:r>
    </w:p>
    <w:p w:rsidR="003D79B5" w:rsidRPr="00E10549" w:rsidRDefault="003D79B5"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Багато класичних статистичних методів, за допомогою яких вирішуються завдання класифікації, можуть працювати тільки з числовими даними, тоді як дерева рішень працюють і з числовими, і з категоріальними типами даних.</w:t>
      </w:r>
    </w:p>
    <w:p w:rsidR="003D79B5" w:rsidRPr="00E10549" w:rsidRDefault="003D79B5" w:rsidP="00E10549">
      <w:pPr>
        <w:numPr>
          <w:ilvl w:val="0"/>
          <w:numId w:val="7"/>
        </w:numPr>
        <w:spacing w:after="0" w:line="360" w:lineRule="auto"/>
        <w:ind w:hanging="388"/>
        <w:jc w:val="both"/>
        <w:rPr>
          <w:rFonts w:ascii="Times New Roman" w:hAnsi="Times New Roman"/>
          <w:sz w:val="28"/>
          <w:szCs w:val="28"/>
          <w:lang w:val="uk-UA" w:eastAsia="uk-UA"/>
        </w:rPr>
      </w:pPr>
      <w:r w:rsidRPr="00E10549">
        <w:rPr>
          <w:rFonts w:ascii="Times New Roman" w:hAnsi="Times New Roman"/>
          <w:sz w:val="28"/>
          <w:szCs w:val="28"/>
          <w:lang w:val="uk-UA" w:eastAsia="uk-UA"/>
        </w:rPr>
        <w:t>Багато статистичних методів є параметричними, і користувач повинен наперед володіти певною інформацією, наприклад, знати вид моделі, мати гіпотезу про вид залежності між змінними, припускати, який вид розподілу мають дані. Дерева рішень, на відміну від таких методів, будують непараметричні моделі. Таким чином, дерева рішень здатні вирішувати такі задачі Data Mining, в яких відсутня апріорна інформація про вид залежності між досліджуваними даними.</w:t>
      </w:r>
    </w:p>
    <w:p w:rsidR="003D79B5" w:rsidRPr="00E10549" w:rsidRDefault="003D79B5"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 xml:space="preserve">Процес створення дерева відбувається зверху вниз, тобто є низхідним. В ході процесу алгоритм повинен знайти такий критерій розщеплювання, іноді також званий критерієм розбиття, щоб розбити множину на підмножини, які б асоціювалися з даним вузлом перевірки. Кожен вузол перевірки повинен бути помічений певним атрибутом. Існує правило вибору атрибуту: він повинен розбивати початкову безліч даних так, щоб об'єкти підмножин, що отримуються в результаті цього розбиття, були представниками одного класу </w:t>
      </w:r>
      <w:r w:rsidRPr="00E10549">
        <w:rPr>
          <w:rFonts w:ascii="Times New Roman" w:hAnsi="Times New Roman"/>
          <w:sz w:val="28"/>
          <w:szCs w:val="28"/>
          <w:lang w:val="uk-UA" w:eastAsia="uk-UA"/>
        </w:rPr>
        <w:lastRenderedPageBreak/>
        <w:t>або ж були максимально наближені до такого розбиття. Остання фраза означає, що кількість об'єктів з інших класів, так званих "домішок", в кожному класі повинно прагнути до мінімуму.</w:t>
      </w:r>
    </w:p>
    <w:p w:rsidR="003D79B5" w:rsidRPr="00E10549" w:rsidRDefault="003D79B5"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Чим більше окремих випадків описано в дереві рішень, тим менша кількість об'єктів потрапляє в кожен окремий випадок. Такі дерева називають "гіллястими" або "кущистими", вони складаються з невиправдано великого числа вузлів і гілок, початкова множина розбивається на велике число підмножин, що складаються з дуже малого числа об'єктів. В результаті "переповнювання" таких дерев їх здібність до узагальнення зменшується, і побудовані моделі не можуть давати вірні відповіді.</w:t>
      </w:r>
    </w:p>
    <w:p w:rsidR="003D79B5" w:rsidRPr="00E10549" w:rsidRDefault="003D79B5"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В процесі побудови дерева, щоб її розміри не стали надмірно великими, використовують спеціальні процедури, які дозволяють створювати оптимальні дерева, так звані дерева "відповідних розмірів". Дерево повинне бути достатнє складним, щоб враховувати інформацію з досліджуваного набору даних, але одночасно воно повинне бути достатнє простим. Іншими словами, дерево повинне використовувати інформацію, поліпшуючу якість моделі, і ігнорувати ту інформацію, яка її не покращує.</w:t>
      </w:r>
    </w:p>
    <w:p w:rsidR="003D79B5" w:rsidRPr="00E10549" w:rsidRDefault="003D79B5"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Метод дерев рішень - ієрархічний, гнучкий засіб прогнозу приналежності об'єктів до певного класу або прогнозування значень числових змінних.</w:t>
      </w:r>
    </w:p>
    <w:p w:rsidR="003D79B5" w:rsidRPr="00E10549" w:rsidRDefault="003D79B5"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Якість роботи методу дерев рішень залежить як від вибору алгоритму, так і від набору досліджуваних даних. Не дивлячись на всі переваги даного методу, слід пам'ятати, що для того, щоб побудувати якісну модель, необхідно розуміти природу взаємозв'язку між залежними і незалежними змінними і підготувати достатній набір даних.</w:t>
      </w:r>
    </w:p>
    <w:p w:rsidR="00B616FF" w:rsidRPr="00E10549" w:rsidRDefault="00B616FF"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За допомогою методу можна зробити класифікацію, яка покаже люди з якими показниками будуть відноситься до безробітних і побудувати загальний портрет безробітного. Розглянемо ще один метод, за допомогою якого можна виявити закономірності.</w:t>
      </w:r>
    </w:p>
    <w:p w:rsidR="006576BE" w:rsidRPr="00E10549" w:rsidRDefault="006576BE" w:rsidP="00110F97">
      <w:pPr>
        <w:spacing w:line="360" w:lineRule="auto"/>
        <w:jc w:val="center"/>
        <w:outlineLvl w:val="0"/>
        <w:rPr>
          <w:rFonts w:ascii="Times New Roman" w:hAnsi="Times New Roman"/>
          <w:b/>
          <w:sz w:val="28"/>
          <w:szCs w:val="28"/>
          <w:lang w:val="uk-UA"/>
        </w:rPr>
      </w:pPr>
      <w:r w:rsidRPr="00E10549">
        <w:rPr>
          <w:rFonts w:ascii="Times New Roman" w:hAnsi="Times New Roman"/>
          <w:b/>
          <w:sz w:val="28"/>
          <w:szCs w:val="28"/>
          <w:lang w:val="uk-UA"/>
        </w:rPr>
        <w:lastRenderedPageBreak/>
        <w:t>2.2 Кластеризація</w:t>
      </w:r>
    </w:p>
    <w:p w:rsidR="006840EF" w:rsidRPr="00E10549" w:rsidRDefault="006840EF" w:rsidP="00E10549">
      <w:pPr>
        <w:spacing w:line="360" w:lineRule="auto"/>
        <w:ind w:firstLine="34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Кластеризація є логічним продовженням ідеї класифікації. Це завдання складніше, особливість кластеризації полягає в тому, що класи об'єктів спочатку не зумовлені. Результатом кластеризації є розбиття об'єктів на групи</w:t>
      </w:r>
      <w:r w:rsidR="008E2709" w:rsidRPr="00E10549">
        <w:rPr>
          <w:rFonts w:ascii="Times New Roman CYR" w:hAnsi="Times New Roman CYR" w:cs="Times New Roman CYR"/>
          <w:sz w:val="28"/>
          <w:szCs w:val="28"/>
          <w:lang w:val="en-US"/>
        </w:rPr>
        <w:t xml:space="preserve"> [20]</w:t>
      </w:r>
      <w:r w:rsidRPr="00E10549">
        <w:rPr>
          <w:rFonts w:ascii="Times New Roman CYR" w:hAnsi="Times New Roman CYR" w:cs="Times New Roman CYR"/>
          <w:sz w:val="28"/>
          <w:szCs w:val="28"/>
          <w:lang w:val="uk-UA"/>
        </w:rPr>
        <w:t>.</w:t>
      </w:r>
    </w:p>
    <w:p w:rsidR="006840EF" w:rsidRPr="00E10549" w:rsidRDefault="006840EF" w:rsidP="00E10549">
      <w:pPr>
        <w:spacing w:line="360" w:lineRule="auto"/>
        <w:ind w:firstLine="340"/>
        <w:jc w:val="both"/>
        <w:rPr>
          <w:rFonts w:ascii="Times New Roman" w:hAnsi="Times New Roman"/>
          <w:sz w:val="28"/>
          <w:szCs w:val="28"/>
          <w:lang w:val="uk-UA" w:eastAsia="uk-UA"/>
        </w:rPr>
      </w:pPr>
      <w:r w:rsidRPr="00E10549">
        <w:rPr>
          <w:rFonts w:ascii="Times New Roman CYR" w:hAnsi="Times New Roman CYR" w:cs="Times New Roman CYR"/>
          <w:sz w:val="28"/>
          <w:szCs w:val="28"/>
          <w:lang w:val="uk-UA"/>
        </w:rPr>
        <w:t xml:space="preserve">На відміну від завдань класифікації, кластерний аналіз не вимагає апріорних припущень про набір даних, не накладає обмеження на уявлення досліджуваних об'єктів, дозволяє аналізувати показники різних типів даних (інтервальним даним, частотам, бінарним даним). При цьому необхідно пам'ятати, що змінні повинні вимірюватися в порівнянних шкалах. </w:t>
      </w:r>
      <w:r w:rsidRPr="00E10549">
        <w:rPr>
          <w:rFonts w:ascii="Times New Roman" w:hAnsi="Times New Roman"/>
          <w:sz w:val="28"/>
          <w:szCs w:val="28"/>
          <w:lang w:val="uk-UA" w:eastAsia="uk-UA"/>
        </w:rPr>
        <w:t>Алгоритм кластеризації використовує метод пошуку логічних закономірностей - метод “найближчого сусіда”. В процесі роботи алгоритму початкові дані об'єднуються в групи (кластери) на основі аналогічних або схожих значень атрибутів. Отримані набори даних аналізуються, що дозволяє виявити приховані закономірності або побудувати імовірнісний прогноз. Даний алгоритм дозволяє пр</w:t>
      </w:r>
      <w:r w:rsidR="00337869">
        <w:rPr>
          <w:rFonts w:ascii="Times New Roman" w:hAnsi="Times New Roman"/>
          <w:sz w:val="28"/>
          <w:szCs w:val="28"/>
          <w:lang w:val="uk-UA" w:eastAsia="uk-UA"/>
        </w:rPr>
        <w:t>овести глибший аналіз даних, ніж</w:t>
      </w:r>
      <w:r w:rsidRPr="00E10549">
        <w:rPr>
          <w:rFonts w:ascii="Times New Roman" w:hAnsi="Times New Roman"/>
          <w:sz w:val="28"/>
          <w:szCs w:val="28"/>
          <w:lang w:val="uk-UA" w:eastAsia="uk-UA"/>
        </w:rPr>
        <w:t xml:space="preserve"> дерево рішень, але і він має свої обмеження. Його переважно застосовувати для наборів даних з схожими атрибутами, значення яких належать певному інтервалу (в процесі побудови загального портрета безробітного ми досліджуватимемо схожі атрибути - характеристики безробітного: стать, вік, сімейний стан. кількість дітей і т.д.).</w:t>
      </w:r>
    </w:p>
    <w:p w:rsidR="006840EF" w:rsidRPr="00E10549" w:rsidRDefault="006840EF"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Кластерний аналіз може застосовуватися до совокупностям тимчасових рядів, тут можуть виділятися періоди схожості деяких показників і визначатися групи тимчасових рядів з</w:t>
      </w:r>
      <w:r w:rsidR="00337869">
        <w:rPr>
          <w:rFonts w:ascii="Times New Roman" w:hAnsi="Times New Roman"/>
          <w:sz w:val="28"/>
          <w:szCs w:val="28"/>
          <w:lang w:val="uk-UA" w:eastAsia="uk-UA"/>
        </w:rPr>
        <w:t>і</w:t>
      </w:r>
      <w:r w:rsidRPr="00E10549">
        <w:rPr>
          <w:rFonts w:ascii="Times New Roman" w:hAnsi="Times New Roman"/>
          <w:sz w:val="28"/>
          <w:szCs w:val="28"/>
          <w:lang w:val="uk-UA" w:eastAsia="uk-UA"/>
        </w:rPr>
        <w:t xml:space="preserve"> схожою динамікою.</w:t>
      </w:r>
    </w:p>
    <w:p w:rsidR="006840EF" w:rsidRPr="00E10549" w:rsidRDefault="006840EF"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Приклад методу рішення задачі кластеризації: навчання "без вчителя" особливого виду нейронних мереж - карт Кохонена, що самоорганізовуються.</w:t>
      </w:r>
    </w:p>
    <w:p w:rsidR="006840EF" w:rsidRPr="00E10549" w:rsidRDefault="006840EF"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Синонімами терміну "кластеризація" є "автоматична класифікація", "навчання без вчителя" і "таксономія".</w:t>
      </w:r>
    </w:p>
    <w:p w:rsidR="006840EF" w:rsidRPr="00E10549" w:rsidRDefault="006840EF"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lastRenderedPageBreak/>
        <w:t>Кластеризація є описовою процедурою, вона не робить ніяких статистичних висновків, але дає можливість провести розвідувальний аналіз і вивчити "структуру даних".</w:t>
      </w:r>
    </w:p>
    <w:p w:rsidR="006840EF" w:rsidRPr="00E10549" w:rsidRDefault="006840EF"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Саме поняття "кластер" визначене неоднозначно: у кожно</w:t>
      </w:r>
      <w:r w:rsidR="00337869">
        <w:rPr>
          <w:rFonts w:ascii="Times New Roman" w:hAnsi="Times New Roman"/>
          <w:sz w:val="28"/>
          <w:szCs w:val="28"/>
          <w:lang w:val="uk-UA" w:eastAsia="uk-UA"/>
        </w:rPr>
        <w:t>му дослідженні свої "кластери".</w:t>
      </w:r>
    </w:p>
    <w:p w:rsidR="006840EF" w:rsidRPr="00E10549" w:rsidRDefault="006840EF"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Кластер можна охарактеризувати як групу об'єктів, що мають загальні властивості.</w:t>
      </w:r>
    </w:p>
    <w:p w:rsidR="006576BE" w:rsidRPr="00E10549" w:rsidRDefault="006576BE" w:rsidP="00E10549">
      <w:pPr>
        <w:spacing w:line="360" w:lineRule="auto"/>
        <w:ind w:firstLine="340"/>
        <w:jc w:val="both"/>
        <w:rPr>
          <w:rFonts w:ascii="Times New Roman" w:hAnsi="Times New Roman"/>
          <w:sz w:val="28"/>
          <w:szCs w:val="28"/>
          <w:lang w:val="uk-UA" w:eastAsia="uk-UA"/>
        </w:rPr>
      </w:pPr>
      <w:r w:rsidRPr="00E10549">
        <w:rPr>
          <w:rFonts w:ascii="Times New Roman" w:hAnsi="Times New Roman"/>
          <w:sz w:val="28"/>
          <w:szCs w:val="28"/>
          <w:lang w:val="uk-UA" w:eastAsia="uk-UA"/>
        </w:rPr>
        <w:t>Характеристиками кластера можна назвати дві ознаки:</w:t>
      </w:r>
    </w:p>
    <w:p w:rsidR="006576BE" w:rsidRPr="00E10549" w:rsidRDefault="006576BE"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внутрішня однорідність;</w:t>
      </w:r>
    </w:p>
    <w:p w:rsidR="006576BE" w:rsidRPr="00E10549" w:rsidRDefault="006576BE"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зовнішня ізольованість.</w:t>
      </w:r>
    </w:p>
    <w:p w:rsidR="006576BE"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У таблиці.</w:t>
      </w:r>
      <w:r w:rsidR="00045ADD" w:rsidRPr="00E10549">
        <w:rPr>
          <w:rFonts w:ascii="Times New Roman" w:hAnsi="Times New Roman"/>
          <w:iCs/>
          <w:sz w:val="28"/>
          <w:szCs w:val="28"/>
          <w:lang w:val="uk-UA" w:eastAsia="uk-UA"/>
        </w:rPr>
        <w:t>1</w:t>
      </w:r>
      <w:r w:rsidR="006576BE" w:rsidRPr="00E10549">
        <w:rPr>
          <w:rFonts w:ascii="Times New Roman" w:hAnsi="Times New Roman"/>
          <w:iCs/>
          <w:sz w:val="28"/>
          <w:szCs w:val="28"/>
          <w:lang w:val="uk-UA" w:eastAsia="uk-UA"/>
        </w:rPr>
        <w:t xml:space="preserve"> приведено порівняння деяких параметрів завдань класифікації і кластеризації.</w:t>
      </w:r>
    </w:p>
    <w:p w:rsidR="00045ADD" w:rsidRPr="00E10549" w:rsidRDefault="006576BE"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Таблиця</w:t>
      </w:r>
      <w:r w:rsidR="00045ADD" w:rsidRPr="00E10549">
        <w:rPr>
          <w:rFonts w:ascii="Times New Roman" w:hAnsi="Times New Roman"/>
          <w:iCs/>
          <w:sz w:val="28"/>
          <w:szCs w:val="28"/>
          <w:lang w:val="uk-UA" w:eastAsia="uk-UA"/>
        </w:rPr>
        <w:t xml:space="preserve"> </w:t>
      </w:r>
      <w:r w:rsidR="00E670E6">
        <w:rPr>
          <w:rFonts w:ascii="Times New Roman" w:hAnsi="Times New Roman"/>
          <w:iCs/>
          <w:sz w:val="28"/>
          <w:szCs w:val="28"/>
          <w:lang w:val="uk-UA" w:eastAsia="uk-UA"/>
        </w:rPr>
        <w:t>2.</w:t>
      </w:r>
      <w:r w:rsidRPr="00E10549">
        <w:rPr>
          <w:rFonts w:ascii="Times New Roman" w:hAnsi="Times New Roman"/>
          <w:iCs/>
          <w:sz w:val="28"/>
          <w:szCs w:val="28"/>
          <w:lang w:val="uk-UA" w:eastAsia="uk-UA"/>
        </w:rPr>
        <w:t>1</w:t>
      </w:r>
      <w:r w:rsidR="00045ADD" w:rsidRPr="00E10549">
        <w:rPr>
          <w:rFonts w:ascii="Times New Roman" w:hAnsi="Times New Roman"/>
          <w:iCs/>
          <w:sz w:val="28"/>
          <w:szCs w:val="28"/>
          <w:lang w:val="uk-UA" w:eastAsia="uk-UA"/>
        </w:rPr>
        <w:t>.</w:t>
      </w:r>
      <w:r w:rsidRPr="00E10549">
        <w:rPr>
          <w:rFonts w:ascii="Times New Roman" w:hAnsi="Times New Roman"/>
          <w:iCs/>
          <w:sz w:val="28"/>
          <w:szCs w:val="28"/>
          <w:lang w:val="uk-UA" w:eastAsia="uk-UA"/>
        </w:rPr>
        <w:t xml:space="preserve"> Порівняння класифікації і кластеризації</w:t>
      </w:r>
    </w:p>
    <w:p w:rsidR="00045ADD" w:rsidRPr="00E24620" w:rsidRDefault="00045ADD" w:rsidP="00E10549">
      <w:pPr>
        <w:autoSpaceDE w:val="0"/>
        <w:autoSpaceDN w:val="0"/>
        <w:adjustRightInd w:val="0"/>
        <w:spacing w:after="0" w:line="240" w:lineRule="auto"/>
        <w:ind w:firstLine="709"/>
        <w:jc w:val="both"/>
        <w:rPr>
          <w:rFonts w:ascii="Times New Roman CYR" w:hAnsi="Times New Roman CYR" w:cs="Times New Roman CYR"/>
          <w:sz w:val="24"/>
          <w:szCs w:val="24"/>
          <w:lang w:val="uk-UA"/>
        </w:rPr>
      </w:pPr>
    </w:p>
    <w:tbl>
      <w:tblPr>
        <w:tblW w:w="0" w:type="auto"/>
        <w:tblCellSpacing w:w="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30" w:type="dxa"/>
          <w:left w:w="30" w:type="dxa"/>
          <w:bottom w:w="30" w:type="dxa"/>
          <w:right w:w="30" w:type="dxa"/>
        </w:tblCellMar>
        <w:tblLook w:val="0000" w:firstRow="0" w:lastRow="0" w:firstColumn="0" w:lastColumn="0" w:noHBand="0" w:noVBand="0"/>
      </w:tblPr>
      <w:tblGrid>
        <w:gridCol w:w="2182"/>
        <w:gridCol w:w="3905"/>
        <w:gridCol w:w="3376"/>
      </w:tblGrid>
      <w:tr w:rsidR="00045ADD" w:rsidRPr="00E24620">
        <w:trPr>
          <w:tblCellSpacing w:w="7" w:type="dxa"/>
        </w:trPr>
        <w:tc>
          <w:tcPr>
            <w:tcW w:w="0" w:type="auto"/>
            <w:gridSpan w:val="3"/>
            <w:shd w:val="clear" w:color="auto" w:fill="auto"/>
            <w:vAlign w:val="center"/>
          </w:tcPr>
          <w:p w:rsidR="00045ADD" w:rsidRPr="00E24620" w:rsidRDefault="00045ADD" w:rsidP="00E10549">
            <w:pPr>
              <w:autoSpaceDE w:val="0"/>
              <w:autoSpaceDN w:val="0"/>
              <w:adjustRightInd w:val="0"/>
              <w:spacing w:after="0" w:line="240" w:lineRule="auto"/>
              <w:ind w:firstLine="709"/>
              <w:jc w:val="both"/>
              <w:rPr>
                <w:rFonts w:ascii="Times New Roman CYR" w:hAnsi="Times New Roman CYR" w:cs="Times New Roman CYR"/>
                <w:sz w:val="24"/>
                <w:szCs w:val="24"/>
                <w:lang w:val="uk-UA"/>
              </w:rPr>
            </w:pPr>
            <w:bookmarkStart w:id="0" w:name="table.5.2"/>
            <w:bookmarkEnd w:id="0"/>
            <w:r w:rsidRPr="00E24620">
              <w:rPr>
                <w:rFonts w:ascii="Times New Roman CYR" w:hAnsi="Times New Roman CYR" w:cs="Times New Roman CYR"/>
                <w:sz w:val="24"/>
                <w:szCs w:val="24"/>
                <w:lang w:val="uk-UA"/>
              </w:rPr>
              <w:t>Таблиця 1. Порівняння класифікації і кластеризації</w:t>
            </w:r>
          </w:p>
        </w:tc>
      </w:tr>
      <w:tr w:rsidR="00045ADD" w:rsidRPr="00E24620">
        <w:trPr>
          <w:tblCellSpacing w:w="7" w:type="dxa"/>
        </w:trPr>
        <w:tc>
          <w:tcPr>
            <w:tcW w:w="0" w:type="auto"/>
            <w:shd w:val="clear" w:color="auto" w:fill="auto"/>
            <w:vAlign w:val="center"/>
          </w:tcPr>
          <w:p w:rsidR="00045ADD" w:rsidRPr="00E24620" w:rsidRDefault="00045ADD" w:rsidP="00E10549">
            <w:pPr>
              <w:jc w:val="both"/>
              <w:rPr>
                <w:rFonts w:ascii="Times New Roman" w:hAnsi="Times New Roman"/>
                <w:bCs/>
                <w:sz w:val="24"/>
                <w:szCs w:val="24"/>
              </w:rPr>
            </w:pPr>
            <w:r w:rsidRPr="00E24620">
              <w:rPr>
                <w:rFonts w:ascii="Times New Roman" w:hAnsi="Times New Roman"/>
                <w:bCs/>
                <w:sz w:val="24"/>
                <w:szCs w:val="24"/>
              </w:rPr>
              <w:t>Характеристика</w:t>
            </w:r>
          </w:p>
        </w:tc>
        <w:tc>
          <w:tcPr>
            <w:tcW w:w="0" w:type="auto"/>
            <w:shd w:val="clear" w:color="auto" w:fill="auto"/>
            <w:vAlign w:val="center"/>
          </w:tcPr>
          <w:p w:rsidR="00045ADD" w:rsidRPr="00E24620" w:rsidRDefault="00045ADD" w:rsidP="00E10549">
            <w:pPr>
              <w:jc w:val="both"/>
              <w:rPr>
                <w:rFonts w:ascii="Times New Roman" w:hAnsi="Times New Roman"/>
                <w:bCs/>
                <w:sz w:val="24"/>
                <w:szCs w:val="24"/>
                <w:lang w:val="uk-UA"/>
              </w:rPr>
            </w:pPr>
            <w:r w:rsidRPr="00E24620">
              <w:rPr>
                <w:rFonts w:ascii="Times New Roman" w:hAnsi="Times New Roman"/>
                <w:bCs/>
                <w:sz w:val="24"/>
                <w:szCs w:val="24"/>
              </w:rPr>
              <w:t>Класифікація</w:t>
            </w:r>
          </w:p>
        </w:tc>
        <w:tc>
          <w:tcPr>
            <w:tcW w:w="0" w:type="auto"/>
            <w:shd w:val="clear" w:color="auto" w:fill="auto"/>
            <w:vAlign w:val="center"/>
          </w:tcPr>
          <w:p w:rsidR="00045ADD" w:rsidRPr="00E24620" w:rsidRDefault="00045ADD" w:rsidP="00E10549">
            <w:pPr>
              <w:jc w:val="both"/>
              <w:rPr>
                <w:rFonts w:ascii="Times New Roman" w:hAnsi="Times New Roman"/>
                <w:bCs/>
                <w:sz w:val="24"/>
                <w:szCs w:val="24"/>
              </w:rPr>
            </w:pPr>
            <w:r w:rsidRPr="00E24620">
              <w:rPr>
                <w:rFonts w:ascii="Times New Roman" w:hAnsi="Times New Roman"/>
                <w:bCs/>
                <w:sz w:val="24"/>
                <w:szCs w:val="24"/>
              </w:rPr>
              <w:t>Кластеризац</w:t>
            </w:r>
            <w:r w:rsidRPr="00E24620">
              <w:rPr>
                <w:rFonts w:ascii="Times New Roman" w:hAnsi="Times New Roman"/>
                <w:bCs/>
                <w:sz w:val="24"/>
                <w:szCs w:val="24"/>
                <w:lang w:val="uk-UA"/>
              </w:rPr>
              <w:t>і</w:t>
            </w:r>
            <w:r w:rsidRPr="00E24620">
              <w:rPr>
                <w:rFonts w:ascii="Times New Roman" w:hAnsi="Times New Roman"/>
                <w:bCs/>
                <w:sz w:val="24"/>
                <w:szCs w:val="24"/>
              </w:rPr>
              <w:t>я</w:t>
            </w:r>
          </w:p>
        </w:tc>
      </w:tr>
      <w:tr w:rsidR="00045ADD" w:rsidRPr="00E24620">
        <w:trPr>
          <w:tblCellSpacing w:w="7" w:type="dxa"/>
        </w:trPr>
        <w:tc>
          <w:tcPr>
            <w:tcW w:w="0" w:type="auto"/>
            <w:shd w:val="clear" w:color="auto" w:fill="auto"/>
          </w:tcPr>
          <w:p w:rsidR="00045ADD" w:rsidRPr="00E24620" w:rsidRDefault="00045ADD" w:rsidP="00E10549">
            <w:pPr>
              <w:jc w:val="both"/>
              <w:rPr>
                <w:sz w:val="24"/>
                <w:szCs w:val="24"/>
              </w:rPr>
            </w:pPr>
            <w:r w:rsidRPr="00E24620">
              <w:rPr>
                <w:rFonts w:ascii="Times New Roman CYR" w:hAnsi="Times New Roman CYR" w:cs="Times New Roman CYR"/>
                <w:sz w:val="24"/>
                <w:szCs w:val="24"/>
                <w:lang w:val="uk-UA"/>
              </w:rPr>
              <w:t>Контрольованість навчання</w:t>
            </w:r>
          </w:p>
        </w:tc>
        <w:tc>
          <w:tcPr>
            <w:tcW w:w="0" w:type="auto"/>
            <w:shd w:val="clear" w:color="auto" w:fill="auto"/>
          </w:tcPr>
          <w:p w:rsidR="00045ADD" w:rsidRPr="00E24620" w:rsidRDefault="00045ADD" w:rsidP="00E10549">
            <w:pPr>
              <w:jc w:val="both"/>
              <w:rPr>
                <w:rFonts w:ascii="Times New Roman CYR" w:hAnsi="Times New Roman CYR" w:cs="Times New Roman CYR"/>
                <w:sz w:val="24"/>
                <w:szCs w:val="24"/>
                <w:lang w:val="uk-UA"/>
              </w:rPr>
            </w:pPr>
            <w:r w:rsidRPr="00E24620">
              <w:rPr>
                <w:rFonts w:ascii="Times New Roman CYR" w:hAnsi="Times New Roman CYR" w:cs="Times New Roman CYR"/>
                <w:sz w:val="24"/>
                <w:szCs w:val="24"/>
                <w:lang w:val="uk-UA"/>
              </w:rPr>
              <w:t>Контрольоване навчання</w:t>
            </w:r>
          </w:p>
        </w:tc>
        <w:tc>
          <w:tcPr>
            <w:tcW w:w="0" w:type="auto"/>
            <w:shd w:val="clear" w:color="auto" w:fill="auto"/>
          </w:tcPr>
          <w:p w:rsidR="00045ADD" w:rsidRPr="00E24620" w:rsidRDefault="00045ADD" w:rsidP="00E10549">
            <w:pPr>
              <w:jc w:val="both"/>
              <w:rPr>
                <w:rFonts w:ascii="Times New Roman CYR" w:hAnsi="Times New Roman CYR" w:cs="Times New Roman CYR"/>
                <w:sz w:val="24"/>
                <w:szCs w:val="24"/>
                <w:lang w:val="uk-UA"/>
              </w:rPr>
            </w:pPr>
            <w:r w:rsidRPr="00E24620">
              <w:rPr>
                <w:rFonts w:ascii="Times New Roman CYR" w:hAnsi="Times New Roman CYR" w:cs="Times New Roman CYR"/>
                <w:sz w:val="24"/>
                <w:szCs w:val="24"/>
                <w:lang w:val="uk-UA"/>
              </w:rPr>
              <w:t>Неконтрольоване навчання</w:t>
            </w:r>
          </w:p>
        </w:tc>
      </w:tr>
      <w:tr w:rsidR="00045ADD" w:rsidRPr="00E24620">
        <w:trPr>
          <w:tblCellSpacing w:w="7" w:type="dxa"/>
        </w:trPr>
        <w:tc>
          <w:tcPr>
            <w:tcW w:w="0" w:type="auto"/>
            <w:shd w:val="clear" w:color="auto" w:fill="auto"/>
          </w:tcPr>
          <w:p w:rsidR="00045ADD" w:rsidRPr="00E24620" w:rsidRDefault="00045ADD" w:rsidP="00E10549">
            <w:pPr>
              <w:jc w:val="both"/>
              <w:rPr>
                <w:sz w:val="24"/>
                <w:szCs w:val="24"/>
              </w:rPr>
            </w:pPr>
            <w:r w:rsidRPr="00E24620">
              <w:rPr>
                <w:rFonts w:ascii="Times New Roman CYR" w:hAnsi="Times New Roman CYR" w:cs="Times New Roman CYR"/>
                <w:sz w:val="24"/>
                <w:szCs w:val="24"/>
                <w:lang w:val="uk-UA"/>
              </w:rPr>
              <w:t>Стратегія</w:t>
            </w:r>
          </w:p>
        </w:tc>
        <w:tc>
          <w:tcPr>
            <w:tcW w:w="0" w:type="auto"/>
            <w:shd w:val="clear" w:color="auto" w:fill="auto"/>
          </w:tcPr>
          <w:p w:rsidR="00045ADD" w:rsidRPr="00E24620" w:rsidRDefault="00045ADD" w:rsidP="00E10549">
            <w:pPr>
              <w:jc w:val="both"/>
              <w:rPr>
                <w:rFonts w:ascii="Times New Roman CYR" w:hAnsi="Times New Roman CYR" w:cs="Times New Roman CYR"/>
                <w:sz w:val="24"/>
                <w:szCs w:val="24"/>
                <w:lang w:val="uk-UA"/>
              </w:rPr>
            </w:pPr>
            <w:r w:rsidRPr="00E24620">
              <w:rPr>
                <w:rFonts w:ascii="Times New Roman CYR" w:hAnsi="Times New Roman CYR" w:cs="Times New Roman CYR"/>
                <w:sz w:val="24"/>
                <w:szCs w:val="24"/>
                <w:lang w:val="uk-UA"/>
              </w:rPr>
              <w:t>Навчання з вчителем</w:t>
            </w:r>
          </w:p>
        </w:tc>
        <w:tc>
          <w:tcPr>
            <w:tcW w:w="0" w:type="auto"/>
            <w:shd w:val="clear" w:color="auto" w:fill="auto"/>
          </w:tcPr>
          <w:p w:rsidR="00045ADD" w:rsidRPr="00E24620" w:rsidRDefault="00045ADD" w:rsidP="00E10549">
            <w:pPr>
              <w:jc w:val="both"/>
              <w:rPr>
                <w:rFonts w:ascii="Times New Roman CYR" w:hAnsi="Times New Roman CYR" w:cs="Times New Roman CYR"/>
                <w:sz w:val="24"/>
                <w:szCs w:val="24"/>
                <w:lang w:val="uk-UA"/>
              </w:rPr>
            </w:pPr>
            <w:r w:rsidRPr="00E24620">
              <w:rPr>
                <w:rFonts w:ascii="Times New Roman CYR" w:hAnsi="Times New Roman CYR" w:cs="Times New Roman CYR"/>
                <w:sz w:val="24"/>
                <w:szCs w:val="24"/>
                <w:lang w:val="uk-UA"/>
              </w:rPr>
              <w:t>Навчання без вчителя</w:t>
            </w:r>
          </w:p>
        </w:tc>
      </w:tr>
      <w:tr w:rsidR="00045ADD" w:rsidRPr="00E24620">
        <w:trPr>
          <w:tblCellSpacing w:w="7" w:type="dxa"/>
        </w:trPr>
        <w:tc>
          <w:tcPr>
            <w:tcW w:w="0" w:type="auto"/>
            <w:shd w:val="clear" w:color="auto" w:fill="auto"/>
          </w:tcPr>
          <w:p w:rsidR="00045ADD" w:rsidRPr="00E24620" w:rsidRDefault="00045ADD" w:rsidP="00E10549">
            <w:pPr>
              <w:jc w:val="both"/>
              <w:rPr>
                <w:sz w:val="24"/>
                <w:szCs w:val="24"/>
              </w:rPr>
            </w:pPr>
            <w:r w:rsidRPr="00E24620">
              <w:rPr>
                <w:rFonts w:ascii="Times New Roman CYR" w:hAnsi="Times New Roman CYR" w:cs="Times New Roman CYR"/>
                <w:sz w:val="24"/>
                <w:szCs w:val="24"/>
                <w:lang w:val="uk-UA"/>
              </w:rPr>
              <w:t>Наявність мітки класу</w:t>
            </w:r>
          </w:p>
        </w:tc>
        <w:tc>
          <w:tcPr>
            <w:tcW w:w="0" w:type="auto"/>
            <w:shd w:val="clear" w:color="auto" w:fill="auto"/>
          </w:tcPr>
          <w:p w:rsidR="00045ADD" w:rsidRPr="00E24620" w:rsidRDefault="00045ADD" w:rsidP="00E10549">
            <w:pPr>
              <w:jc w:val="both"/>
              <w:rPr>
                <w:sz w:val="24"/>
                <w:szCs w:val="24"/>
              </w:rPr>
            </w:pPr>
            <w:r w:rsidRPr="00E24620">
              <w:rPr>
                <w:rFonts w:ascii="Times New Roman CYR" w:hAnsi="Times New Roman CYR" w:cs="Times New Roman CYR"/>
                <w:sz w:val="24"/>
                <w:szCs w:val="24"/>
                <w:lang w:val="uk-UA"/>
              </w:rPr>
              <w:t xml:space="preserve">Повчальна множина супроводжується </w:t>
            </w:r>
            <w:r w:rsidR="00E43FAC">
              <w:rPr>
                <w:rFonts w:ascii="Times New Roman CYR" w:hAnsi="Times New Roman CYR" w:cs="Times New Roman CYR"/>
                <w:sz w:val="24"/>
                <w:szCs w:val="24"/>
                <w:lang w:val="uk-UA"/>
              </w:rPr>
              <w:t>міткою</w:t>
            </w:r>
            <w:r w:rsidRPr="00E24620">
              <w:rPr>
                <w:rFonts w:ascii="Times New Roman CYR" w:hAnsi="Times New Roman CYR" w:cs="Times New Roman CYR"/>
                <w:sz w:val="24"/>
                <w:szCs w:val="24"/>
                <w:lang w:val="uk-UA"/>
              </w:rPr>
              <w:t>, вказуючою клас, до якого відноситься спостереження</w:t>
            </w:r>
          </w:p>
        </w:tc>
        <w:tc>
          <w:tcPr>
            <w:tcW w:w="0" w:type="auto"/>
            <w:shd w:val="clear" w:color="auto" w:fill="auto"/>
          </w:tcPr>
          <w:p w:rsidR="00045ADD" w:rsidRPr="00E24620" w:rsidRDefault="00045ADD" w:rsidP="00E10549">
            <w:pPr>
              <w:jc w:val="both"/>
              <w:rPr>
                <w:sz w:val="24"/>
                <w:szCs w:val="24"/>
              </w:rPr>
            </w:pPr>
            <w:r w:rsidRPr="00E24620">
              <w:rPr>
                <w:rFonts w:ascii="Times New Roman CYR" w:hAnsi="Times New Roman CYR" w:cs="Times New Roman CYR"/>
                <w:sz w:val="24"/>
                <w:szCs w:val="24"/>
                <w:lang w:val="uk-UA"/>
              </w:rPr>
              <w:t>Мітки класу повчальної множини невідомі</w:t>
            </w:r>
          </w:p>
        </w:tc>
      </w:tr>
      <w:tr w:rsidR="00045ADD" w:rsidRPr="00E24620">
        <w:trPr>
          <w:tblCellSpacing w:w="7" w:type="dxa"/>
        </w:trPr>
        <w:tc>
          <w:tcPr>
            <w:tcW w:w="0" w:type="auto"/>
            <w:shd w:val="clear" w:color="auto" w:fill="auto"/>
          </w:tcPr>
          <w:p w:rsidR="00045ADD" w:rsidRPr="00E24620" w:rsidRDefault="00045ADD" w:rsidP="00E10549">
            <w:pPr>
              <w:jc w:val="both"/>
              <w:rPr>
                <w:rFonts w:ascii="Times New Roman CYR" w:hAnsi="Times New Roman CYR" w:cs="Times New Roman CYR"/>
                <w:sz w:val="24"/>
                <w:szCs w:val="24"/>
                <w:lang w:val="uk-UA"/>
              </w:rPr>
            </w:pPr>
            <w:r w:rsidRPr="00E24620">
              <w:rPr>
                <w:rFonts w:ascii="Times New Roman CYR" w:hAnsi="Times New Roman CYR" w:cs="Times New Roman CYR"/>
                <w:sz w:val="24"/>
                <w:szCs w:val="24"/>
                <w:lang w:val="uk-UA"/>
              </w:rPr>
              <w:t>Підстава для класифікації</w:t>
            </w:r>
          </w:p>
        </w:tc>
        <w:tc>
          <w:tcPr>
            <w:tcW w:w="0" w:type="auto"/>
            <w:shd w:val="clear" w:color="auto" w:fill="auto"/>
          </w:tcPr>
          <w:p w:rsidR="00045ADD" w:rsidRPr="00E24620" w:rsidRDefault="00045ADD" w:rsidP="00E10549">
            <w:pPr>
              <w:jc w:val="both"/>
              <w:rPr>
                <w:rFonts w:ascii="Times New Roman CYR" w:hAnsi="Times New Roman CYR" w:cs="Times New Roman CYR"/>
                <w:sz w:val="24"/>
                <w:szCs w:val="24"/>
                <w:lang w:val="uk-UA"/>
              </w:rPr>
            </w:pPr>
            <w:r w:rsidRPr="00E24620">
              <w:rPr>
                <w:rFonts w:ascii="Times New Roman CYR" w:hAnsi="Times New Roman CYR" w:cs="Times New Roman CYR"/>
                <w:sz w:val="24"/>
                <w:szCs w:val="24"/>
                <w:lang w:val="uk-UA"/>
              </w:rPr>
              <w:t>Нові дані класифікуються на підставі повчальної множини</w:t>
            </w:r>
          </w:p>
        </w:tc>
        <w:tc>
          <w:tcPr>
            <w:tcW w:w="0" w:type="auto"/>
            <w:shd w:val="clear" w:color="auto" w:fill="auto"/>
          </w:tcPr>
          <w:p w:rsidR="00045ADD" w:rsidRPr="00E24620" w:rsidRDefault="00045ADD" w:rsidP="00E10549">
            <w:pPr>
              <w:jc w:val="both"/>
              <w:rPr>
                <w:sz w:val="24"/>
                <w:szCs w:val="24"/>
              </w:rPr>
            </w:pPr>
            <w:r w:rsidRPr="00E24620">
              <w:rPr>
                <w:rFonts w:ascii="Times New Roman CYR" w:hAnsi="Times New Roman CYR" w:cs="Times New Roman CYR"/>
                <w:sz w:val="24"/>
                <w:szCs w:val="24"/>
                <w:lang w:val="uk-UA"/>
              </w:rPr>
              <w:t>Дана безліч даних з метою встановлення існування класів або кластерів даних</w:t>
            </w:r>
          </w:p>
        </w:tc>
      </w:tr>
    </w:tbl>
    <w:p w:rsidR="00045ADD" w:rsidRDefault="00045ADD" w:rsidP="00E10549">
      <w:pPr>
        <w:autoSpaceDE w:val="0"/>
        <w:autoSpaceDN w:val="0"/>
        <w:adjustRightInd w:val="0"/>
        <w:spacing w:after="0" w:line="240" w:lineRule="auto"/>
        <w:ind w:firstLine="709"/>
        <w:jc w:val="both"/>
        <w:rPr>
          <w:rFonts w:ascii="Times New Roman CYR" w:hAnsi="Times New Roman CYR" w:cs="Times New Roman CYR"/>
          <w:sz w:val="24"/>
          <w:szCs w:val="24"/>
          <w:lang w:val="en-US"/>
        </w:rPr>
      </w:pPr>
    </w:p>
    <w:p w:rsidR="00C902F9" w:rsidRDefault="00C902F9" w:rsidP="00E10549">
      <w:pPr>
        <w:autoSpaceDE w:val="0"/>
        <w:autoSpaceDN w:val="0"/>
        <w:adjustRightInd w:val="0"/>
        <w:spacing w:after="0" w:line="240" w:lineRule="auto"/>
        <w:ind w:firstLine="709"/>
        <w:jc w:val="both"/>
        <w:rPr>
          <w:rFonts w:ascii="Times New Roman CYR" w:hAnsi="Times New Roman CYR" w:cs="Times New Roman CYR"/>
          <w:sz w:val="24"/>
          <w:szCs w:val="24"/>
          <w:lang w:val="en-US"/>
        </w:rPr>
      </w:pPr>
    </w:p>
    <w:p w:rsidR="00C902F9" w:rsidRDefault="00C902F9" w:rsidP="00E10549">
      <w:pPr>
        <w:autoSpaceDE w:val="0"/>
        <w:autoSpaceDN w:val="0"/>
        <w:adjustRightInd w:val="0"/>
        <w:spacing w:after="0" w:line="240" w:lineRule="auto"/>
        <w:ind w:firstLine="709"/>
        <w:jc w:val="both"/>
        <w:rPr>
          <w:rFonts w:ascii="Times New Roman CYR" w:hAnsi="Times New Roman CYR" w:cs="Times New Roman CYR"/>
          <w:sz w:val="24"/>
          <w:szCs w:val="24"/>
          <w:lang w:val="en-US"/>
        </w:rPr>
      </w:pPr>
    </w:p>
    <w:p w:rsidR="00C902F9" w:rsidRPr="00C902F9" w:rsidRDefault="00C902F9" w:rsidP="00E10549">
      <w:pPr>
        <w:autoSpaceDE w:val="0"/>
        <w:autoSpaceDN w:val="0"/>
        <w:adjustRightInd w:val="0"/>
        <w:spacing w:after="0" w:line="240" w:lineRule="auto"/>
        <w:ind w:firstLine="709"/>
        <w:jc w:val="both"/>
        <w:rPr>
          <w:rFonts w:ascii="Times New Roman CYR" w:hAnsi="Times New Roman CYR" w:cs="Times New Roman CYR"/>
          <w:sz w:val="24"/>
          <w:szCs w:val="24"/>
          <w:lang w:val="en-US"/>
        </w:rPr>
      </w:pP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lastRenderedPageBreak/>
        <w:t>Методи кластерного аналізу можна розділити на дві групи:</w:t>
      </w:r>
    </w:p>
    <w:p w:rsidR="009906ED" w:rsidRPr="00E10549" w:rsidRDefault="009906ED"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ієрархічні;</w:t>
      </w:r>
    </w:p>
    <w:p w:rsidR="009906ED" w:rsidRPr="00E10549" w:rsidRDefault="009906ED"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неієрархічні.</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Кожна з груп включає безліч підходів і алгоритмів.</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Ієрархічні методи кластерного аналізу</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Суть ієрархічної кластеризації полягає в послідовному об'єднанні менших кластерів у великі або розділенні великих кластерів на менші. Ієрархічні методи кластеризації розрізняються правилами побудови кластерів. Як правила виступають критерії, які використовуються при рішенні питання про "схожість" об'єктів при їх об'єднанні в групу (агломератівниє методи) або розділення на групи (</w:t>
      </w:r>
      <w:r w:rsidR="00C23EE7" w:rsidRPr="00E10549">
        <w:rPr>
          <w:rFonts w:ascii="Times New Roman" w:hAnsi="Times New Roman"/>
          <w:iCs/>
          <w:sz w:val="28"/>
          <w:szCs w:val="28"/>
          <w:lang w:val="uk-UA" w:eastAsia="uk-UA"/>
        </w:rPr>
        <w:t>дівізімні</w:t>
      </w:r>
      <w:r w:rsidRPr="00E10549">
        <w:rPr>
          <w:rFonts w:ascii="Times New Roman" w:hAnsi="Times New Roman"/>
          <w:iCs/>
          <w:sz w:val="28"/>
          <w:szCs w:val="28"/>
          <w:lang w:val="uk-UA" w:eastAsia="uk-UA"/>
        </w:rPr>
        <w:t xml:space="preserve"> методи).</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Ієрархічні методи кластерного аналізу використовуються при невеликих об'ємах наборовши даних.</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Перевагою ієрархічних методів кластеризації є їх наочність.</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Ієрархічні алгоритми пов'язані з побудовою дендрограмм (від грецького dendron - "дерево"), які є результатом ієрархічного кластерного аналізу. Дендрограмма описує близькість окремих крапок і кластерів один до одного, представляє в графічному вигляді послідовність об'єднання (розділення) кластерів.</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При великій кількості спостережень ієрархічні методи кластерного аналізу не придатні. У таких випадках використовують неієрархічні методи, засновані на розділенні, які є ітеративними методами дроблення початкової сукупності. В процесі ділення нові кластери формуються до тих пір, поки не буде виконано правило зупинки.</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Складнощі і проблеми, які можуть виникнути при застосуванні кластерного аналізу</w:t>
      </w:r>
      <w:r w:rsidR="00C23EE7" w:rsidRPr="00E10549">
        <w:rPr>
          <w:rFonts w:ascii="Times New Roman" w:hAnsi="Times New Roman"/>
          <w:iCs/>
          <w:sz w:val="28"/>
          <w:szCs w:val="28"/>
          <w:lang w:val="uk-UA" w:eastAsia="uk-UA"/>
        </w:rPr>
        <w:t>.</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lastRenderedPageBreak/>
        <w:t>Як і будь-які інші методи, методи кластерного аналізу мають певні слабкі сторони, тобто деякі складнощі, проблеми і обмеження.</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При проведенні кластерного аналізу слід враховувати, що результати кластеризації залежать від критеріїв розбиття сукупності початкових даних. При пониженні розмірності даних мо</w:t>
      </w:r>
      <w:r w:rsidR="00337869">
        <w:rPr>
          <w:rFonts w:ascii="Times New Roman" w:hAnsi="Times New Roman"/>
          <w:iCs/>
          <w:sz w:val="28"/>
          <w:szCs w:val="28"/>
          <w:lang w:val="uk-UA" w:eastAsia="uk-UA"/>
        </w:rPr>
        <w:t>жуть виникнути певні перекручення</w:t>
      </w:r>
      <w:r w:rsidRPr="00E10549">
        <w:rPr>
          <w:rFonts w:ascii="Times New Roman" w:hAnsi="Times New Roman"/>
          <w:iCs/>
          <w:sz w:val="28"/>
          <w:szCs w:val="28"/>
          <w:lang w:val="uk-UA" w:eastAsia="uk-UA"/>
        </w:rPr>
        <w:t>, за рахунок узагальнень можуть загубитися деякі індивідуальні характеристики об'єктів.</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Існує ряд складнощів, які слід продумати перед проведенням кластеризації.</w:t>
      </w:r>
    </w:p>
    <w:p w:rsidR="009906ED" w:rsidRPr="00E10549" w:rsidRDefault="009906ED"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Складність вибору характеристик, на основі яких проводиться кластеризація. Необдуманий вибір приводить до неадекватного розбиття на кластери і, як наслідок, - до невірного рішення задачі.</w:t>
      </w:r>
    </w:p>
    <w:p w:rsidR="009906ED" w:rsidRPr="00E10549" w:rsidRDefault="009906ED"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Складність вибору методу кластеризації. Цей вибір вимагає непоганого знання методів і передумов їх використання. Щоб перевірити ефективність конкретного методу в певній наочній області, доцільно застосувати наступну процедуру: розглядають декілька апріорі різних між собою груп і перемішують їх представників між собою випадковим чином. Далі проводиться кластеризація для відновлення початкового розбиття на кластери. Частка збігів об'єктів у виявлених і початкових групах є показником ефективності роботи методу.</w:t>
      </w:r>
    </w:p>
    <w:p w:rsidR="009906ED" w:rsidRPr="00E10549" w:rsidRDefault="009906ED"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Проблема вибору числа кластерів. Якщо немає ніяких відомостей щодо можливого числа кластерів, необхідно провести ряд експериментів і, в результаті перебору різного числа кластерів, вибрати оптимальне їх число.</w:t>
      </w:r>
    </w:p>
    <w:p w:rsidR="009906ED" w:rsidRPr="00E10549" w:rsidRDefault="009906ED"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 xml:space="preserve">Проблема інтерпретації результатів кластеризації. Форма кластерів в більшості випадків визначається вибором методу об'єднання. Проте слід враховувати, що конкретні методи </w:t>
      </w:r>
      <w:r w:rsidRPr="00E10549">
        <w:rPr>
          <w:rFonts w:ascii="Times New Roman" w:hAnsi="Times New Roman"/>
          <w:sz w:val="28"/>
          <w:szCs w:val="28"/>
          <w:lang w:val="uk-UA" w:eastAsia="uk-UA"/>
        </w:rPr>
        <w:lastRenderedPageBreak/>
        <w:t>прагнуть створювати кластери певних форм, навіть якщо в досліджуваному наборі даних кластерів насправді немає.</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Вибираючи між ієрархічними і неієрархічними методами, необхідно враховувати наступні їх особливості.</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Неієрархічні методи виявляють вищу стійкість по відношенню до шумів і викидів, некоректного вибору метрики, включення незначущих змінних в набір, що бере участь в кластеризації. Ціною, яку доводиться платити за ці достоїнства методу, є слово "апріорі". Необхідно наперед визначити кількість кластерів, кількість ітерацій або правило зупинки, а так</w:t>
      </w:r>
      <w:r w:rsidR="00110F97">
        <w:rPr>
          <w:rFonts w:ascii="Times New Roman" w:hAnsi="Times New Roman"/>
          <w:iCs/>
          <w:sz w:val="28"/>
          <w:szCs w:val="28"/>
          <w:lang w:val="uk-UA" w:eastAsia="uk-UA"/>
        </w:rPr>
        <w:t>ож деякі інші параметри кластери</w:t>
      </w:r>
      <w:r w:rsidRPr="00E10549">
        <w:rPr>
          <w:rFonts w:ascii="Times New Roman" w:hAnsi="Times New Roman"/>
          <w:iCs/>
          <w:sz w:val="28"/>
          <w:szCs w:val="28"/>
          <w:lang w:val="uk-UA" w:eastAsia="uk-UA"/>
        </w:rPr>
        <w:t>зації.</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Якщо немає припущень щодо числа кластерів, рекомендують використовувати ієрархічні алгоритми. Проте якщо об'єм вибірки не дозволяє це зробити, можливий шлях - проведення ряду експериментів з різною кількістю кластерів, наприклад, почати розбиття сукупності даних з двох груп і, поступово збільшуючи їх кількість, порівнювати результати. За рахунок такого "варіювання" результатів досягається чимала гнучкість кластеризації.</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Ієрархічні методи, на відміну від неієрархічних, відмовляються від визначення числа кластерів, а будують повне дерево вкладених кластерів.</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Складнощі ієрархічних методів кластеризації: обмеження об'єму набору даних; вибір міри близькості; негнучкість отриманих класифікацій.</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Перевага цієї групи методів порівняно з неієрархічними методами - їх наочність і можливість отримати детальне уявлення про структуру даних.</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При використанні ієрархічних методів існує можливість достатньо легко ідентифікувати викиди в наборі даних і, в результаті, підвищити якість даних. Ця процедура лежить в основі двокрокового алгоритму кластеризації. Такий набір даних надалі може бути використаний для проведення неієрархічної кластеризації.</w:t>
      </w:r>
    </w:p>
    <w:p w:rsidR="009906ED"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lastRenderedPageBreak/>
        <w:t>Існує ще одні аспект, який стосується кластеризації всієї сукупності даних або ж її вибірки. Названий аспект істотний для обох даних груп методів, проте він критичніший для ієрархічних методів. Ієрархічні методи не можуть працювати з великими наборами даних, а використання деякої вибірки, тобто частини даних, могло б дозволити застосовувати ці методи.</w:t>
      </w:r>
    </w:p>
    <w:p w:rsidR="006576BE" w:rsidRPr="00E10549" w:rsidRDefault="009906ED"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Результати кластеризації можуть не мати достатнього статистичного обгрунтування. З іншого боку, при рішенні задач кластеризації допустима нестатистична інтерпретація отриманих результатів, а також чимала різноманітність варіантів поняття кластера. Така нестатистична інтерпретація дає можливість отримати задовольняючі результати кластеризації, що при використанні інших методів часто буває скрутним.</w:t>
      </w:r>
    </w:p>
    <w:p w:rsidR="00F25A3F" w:rsidRPr="00E10549" w:rsidRDefault="00F25A3F" w:rsidP="00E10549">
      <w:pPr>
        <w:spacing w:line="360" w:lineRule="auto"/>
        <w:ind w:firstLine="340"/>
        <w:jc w:val="both"/>
        <w:rPr>
          <w:rFonts w:ascii="Times New Roman" w:hAnsi="Times New Roman"/>
          <w:b/>
          <w:sz w:val="28"/>
          <w:szCs w:val="28"/>
          <w:lang w:val="uk-UA" w:eastAsia="uk-UA"/>
        </w:rPr>
      </w:pPr>
    </w:p>
    <w:p w:rsidR="00F25A3F" w:rsidRPr="00E10549" w:rsidRDefault="00F25A3F" w:rsidP="00E10549">
      <w:pPr>
        <w:spacing w:line="360" w:lineRule="auto"/>
        <w:ind w:firstLine="340"/>
        <w:jc w:val="both"/>
        <w:rPr>
          <w:rFonts w:ascii="Times New Roman" w:hAnsi="Times New Roman"/>
          <w:b/>
          <w:sz w:val="28"/>
          <w:szCs w:val="28"/>
          <w:lang w:val="uk-UA" w:eastAsia="uk-UA"/>
        </w:rPr>
      </w:pPr>
    </w:p>
    <w:p w:rsidR="00F25A3F" w:rsidRPr="00E10549" w:rsidRDefault="00F25A3F" w:rsidP="00E10549">
      <w:pPr>
        <w:spacing w:line="360" w:lineRule="auto"/>
        <w:ind w:firstLine="340"/>
        <w:jc w:val="both"/>
        <w:rPr>
          <w:rFonts w:ascii="Times New Roman" w:hAnsi="Times New Roman"/>
          <w:b/>
          <w:sz w:val="28"/>
          <w:szCs w:val="28"/>
          <w:lang w:val="uk-UA" w:eastAsia="uk-UA"/>
        </w:rPr>
      </w:pPr>
    </w:p>
    <w:p w:rsidR="00F25A3F" w:rsidRDefault="00F25A3F" w:rsidP="00E10549">
      <w:pPr>
        <w:spacing w:line="360" w:lineRule="auto"/>
        <w:ind w:firstLine="340"/>
        <w:jc w:val="both"/>
        <w:rPr>
          <w:rFonts w:ascii="Times New Roman" w:hAnsi="Times New Roman"/>
          <w:b/>
          <w:sz w:val="24"/>
          <w:szCs w:val="24"/>
          <w:lang w:val="uk-UA" w:eastAsia="uk-UA"/>
        </w:rPr>
      </w:pPr>
    </w:p>
    <w:p w:rsidR="00E10549" w:rsidRDefault="00E10549" w:rsidP="00E10549">
      <w:pPr>
        <w:spacing w:line="360" w:lineRule="auto"/>
        <w:ind w:firstLine="340"/>
        <w:jc w:val="both"/>
        <w:rPr>
          <w:rFonts w:ascii="Times New Roman" w:hAnsi="Times New Roman"/>
          <w:b/>
          <w:sz w:val="24"/>
          <w:szCs w:val="24"/>
          <w:lang w:val="uk-UA" w:eastAsia="uk-UA"/>
        </w:rPr>
      </w:pPr>
    </w:p>
    <w:p w:rsidR="00E10549" w:rsidRDefault="00E10549" w:rsidP="00E10549">
      <w:pPr>
        <w:spacing w:line="360" w:lineRule="auto"/>
        <w:ind w:firstLine="340"/>
        <w:jc w:val="both"/>
        <w:rPr>
          <w:rFonts w:ascii="Times New Roman" w:hAnsi="Times New Roman"/>
          <w:b/>
          <w:sz w:val="24"/>
          <w:szCs w:val="24"/>
          <w:lang w:val="uk-UA" w:eastAsia="uk-UA"/>
        </w:rPr>
      </w:pPr>
    </w:p>
    <w:p w:rsidR="00E10549" w:rsidRDefault="00E10549" w:rsidP="00E10549">
      <w:pPr>
        <w:spacing w:line="360" w:lineRule="auto"/>
        <w:ind w:firstLine="340"/>
        <w:jc w:val="both"/>
        <w:rPr>
          <w:rFonts w:ascii="Times New Roman" w:hAnsi="Times New Roman"/>
          <w:b/>
          <w:sz w:val="24"/>
          <w:szCs w:val="24"/>
          <w:lang w:val="uk-UA" w:eastAsia="uk-UA"/>
        </w:rPr>
      </w:pPr>
    </w:p>
    <w:p w:rsidR="00E10549" w:rsidRDefault="00E10549" w:rsidP="00E10549">
      <w:pPr>
        <w:spacing w:line="360" w:lineRule="auto"/>
        <w:ind w:firstLine="340"/>
        <w:jc w:val="both"/>
        <w:rPr>
          <w:rFonts w:ascii="Times New Roman" w:hAnsi="Times New Roman"/>
          <w:b/>
          <w:sz w:val="24"/>
          <w:szCs w:val="24"/>
          <w:lang w:val="uk-UA" w:eastAsia="uk-UA"/>
        </w:rPr>
      </w:pPr>
    </w:p>
    <w:p w:rsidR="00E10549" w:rsidRDefault="00E10549" w:rsidP="00E10549">
      <w:pPr>
        <w:spacing w:line="360" w:lineRule="auto"/>
        <w:ind w:firstLine="340"/>
        <w:jc w:val="both"/>
        <w:rPr>
          <w:rFonts w:ascii="Times New Roman" w:hAnsi="Times New Roman"/>
          <w:b/>
          <w:sz w:val="24"/>
          <w:szCs w:val="24"/>
          <w:lang w:val="en-US" w:eastAsia="uk-UA"/>
        </w:rPr>
      </w:pPr>
    </w:p>
    <w:p w:rsidR="00C902F9" w:rsidRDefault="00C902F9" w:rsidP="00E10549">
      <w:pPr>
        <w:spacing w:line="360" w:lineRule="auto"/>
        <w:ind w:firstLine="340"/>
        <w:jc w:val="both"/>
        <w:rPr>
          <w:rFonts w:ascii="Times New Roman" w:hAnsi="Times New Roman"/>
          <w:b/>
          <w:sz w:val="24"/>
          <w:szCs w:val="24"/>
          <w:lang w:val="en-US" w:eastAsia="uk-UA"/>
        </w:rPr>
      </w:pPr>
    </w:p>
    <w:p w:rsidR="00C902F9" w:rsidRDefault="00C902F9" w:rsidP="00E10549">
      <w:pPr>
        <w:spacing w:line="360" w:lineRule="auto"/>
        <w:ind w:firstLine="340"/>
        <w:jc w:val="both"/>
        <w:rPr>
          <w:rFonts w:ascii="Times New Roman" w:hAnsi="Times New Roman"/>
          <w:b/>
          <w:sz w:val="24"/>
          <w:szCs w:val="24"/>
          <w:lang w:val="en-US" w:eastAsia="uk-UA"/>
        </w:rPr>
      </w:pPr>
    </w:p>
    <w:p w:rsidR="00C902F9" w:rsidRDefault="00C902F9" w:rsidP="00E10549">
      <w:pPr>
        <w:spacing w:line="360" w:lineRule="auto"/>
        <w:ind w:firstLine="340"/>
        <w:jc w:val="both"/>
        <w:rPr>
          <w:rFonts w:ascii="Times New Roman" w:hAnsi="Times New Roman"/>
          <w:b/>
          <w:sz w:val="24"/>
          <w:szCs w:val="24"/>
          <w:lang w:val="en-US" w:eastAsia="uk-UA"/>
        </w:rPr>
      </w:pPr>
    </w:p>
    <w:p w:rsidR="00C902F9" w:rsidRDefault="00C902F9" w:rsidP="00E10549">
      <w:pPr>
        <w:spacing w:line="360" w:lineRule="auto"/>
        <w:ind w:firstLine="340"/>
        <w:jc w:val="both"/>
        <w:rPr>
          <w:rFonts w:ascii="Times New Roman" w:hAnsi="Times New Roman"/>
          <w:b/>
          <w:sz w:val="24"/>
          <w:szCs w:val="24"/>
          <w:lang w:val="en-US" w:eastAsia="uk-UA"/>
        </w:rPr>
      </w:pPr>
    </w:p>
    <w:p w:rsidR="00C902F9" w:rsidRPr="00C902F9" w:rsidRDefault="00C902F9" w:rsidP="00E10549">
      <w:pPr>
        <w:spacing w:line="360" w:lineRule="auto"/>
        <w:ind w:firstLine="340"/>
        <w:jc w:val="both"/>
        <w:rPr>
          <w:rFonts w:ascii="Times New Roman" w:hAnsi="Times New Roman"/>
          <w:b/>
          <w:sz w:val="24"/>
          <w:szCs w:val="24"/>
          <w:lang w:val="en-US" w:eastAsia="uk-UA"/>
        </w:rPr>
      </w:pPr>
    </w:p>
    <w:p w:rsidR="00E10549" w:rsidRDefault="00E10549" w:rsidP="00E10549">
      <w:pPr>
        <w:spacing w:line="360" w:lineRule="auto"/>
        <w:ind w:firstLine="340"/>
        <w:jc w:val="both"/>
        <w:rPr>
          <w:rFonts w:ascii="Times New Roman" w:hAnsi="Times New Roman"/>
          <w:b/>
          <w:sz w:val="24"/>
          <w:szCs w:val="24"/>
          <w:lang w:val="uk-UA" w:eastAsia="uk-UA"/>
        </w:rPr>
      </w:pPr>
    </w:p>
    <w:p w:rsidR="00A905C5" w:rsidRPr="00B616FF" w:rsidRDefault="00E10549" w:rsidP="00110F97">
      <w:pPr>
        <w:spacing w:line="360" w:lineRule="auto"/>
        <w:ind w:firstLine="340"/>
        <w:jc w:val="center"/>
        <w:rPr>
          <w:rFonts w:ascii="Times New Roman" w:hAnsi="Times New Roman"/>
          <w:b/>
          <w:sz w:val="28"/>
          <w:szCs w:val="28"/>
          <w:lang w:val="uk-UA" w:eastAsia="uk-UA"/>
        </w:rPr>
      </w:pPr>
      <w:r w:rsidRPr="00B616FF">
        <w:rPr>
          <w:rFonts w:ascii="Times New Roman" w:hAnsi="Times New Roman"/>
          <w:b/>
          <w:sz w:val="28"/>
          <w:szCs w:val="28"/>
          <w:lang w:val="uk-UA" w:eastAsia="uk-UA"/>
        </w:rPr>
        <w:t>3. АНАЛІЗ І ВИЯВЛЕННЯ ПРИЧИННО-НАСЛІДКОВИХ ЗВ'ЯЗКІВ БЕЗРОБІТТЯ</w:t>
      </w:r>
    </w:p>
    <w:p w:rsidR="00A905C5" w:rsidRPr="00E10549" w:rsidRDefault="00A905C5" w:rsidP="00110F97">
      <w:pPr>
        <w:spacing w:line="360" w:lineRule="auto"/>
        <w:ind w:firstLine="340"/>
        <w:jc w:val="center"/>
        <w:outlineLvl w:val="0"/>
        <w:rPr>
          <w:rFonts w:ascii="Times New Roman" w:hAnsi="Times New Roman"/>
          <w:b/>
          <w:sz w:val="28"/>
          <w:szCs w:val="28"/>
          <w:lang w:val="uk-UA" w:eastAsia="uk-UA"/>
        </w:rPr>
      </w:pPr>
      <w:r w:rsidRPr="00E10549">
        <w:rPr>
          <w:rFonts w:ascii="Times New Roman" w:hAnsi="Times New Roman"/>
          <w:b/>
          <w:sz w:val="28"/>
          <w:szCs w:val="28"/>
          <w:lang w:val="uk-UA" w:eastAsia="uk-UA"/>
        </w:rPr>
        <w:t>3.1 Визначення функціональних вимог до системи аналізу даних</w:t>
      </w:r>
    </w:p>
    <w:p w:rsidR="00D12B42" w:rsidRPr="00E10549" w:rsidRDefault="00D12B42"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Оскільки в Центрі існує своя корпоративна система, то нам необхідно розробити інформаційну систему, яка сумісна з ЄІАС і дозволяє нам:</w:t>
      </w:r>
    </w:p>
    <w:p w:rsidR="00D12B42" w:rsidRPr="00E10549" w:rsidRDefault="00D12B42" w:rsidP="00E10549">
      <w:pPr>
        <w:numPr>
          <w:ilvl w:val="0"/>
          <w:numId w:val="15"/>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витягувати дані з бази, що існує в Центрі зайнятості;</w:t>
      </w:r>
    </w:p>
    <w:p w:rsidR="00D12B42" w:rsidRPr="00E10549" w:rsidRDefault="00D12B42" w:rsidP="00E10549">
      <w:pPr>
        <w:numPr>
          <w:ilvl w:val="0"/>
          <w:numId w:val="15"/>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підводити підсумки;</w:t>
      </w:r>
    </w:p>
    <w:p w:rsidR="00D12B42" w:rsidRPr="00E10549" w:rsidRDefault="00D12B42" w:rsidP="00E10549">
      <w:pPr>
        <w:numPr>
          <w:ilvl w:val="0"/>
          <w:numId w:val="15"/>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аналізувати дані про безробітних.</w:t>
      </w:r>
    </w:p>
    <w:p w:rsidR="00D12B42" w:rsidRPr="00E10549" w:rsidRDefault="00D12B42" w:rsidP="00E670E6">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Для аналізу і виявлення причинно-наслідкових чинників безробітних проведемо</w:t>
      </w:r>
      <w:r w:rsidR="0049195B" w:rsidRPr="00E10549">
        <w:rPr>
          <w:rFonts w:ascii="Times New Roman" w:hAnsi="Times New Roman"/>
          <w:iCs/>
          <w:sz w:val="28"/>
          <w:szCs w:val="28"/>
          <w:lang w:val="uk-UA" w:eastAsia="uk-UA"/>
        </w:rPr>
        <w:t xml:space="preserve"> кластерний аналіз</w:t>
      </w:r>
      <w:r w:rsidR="00E670E6">
        <w:rPr>
          <w:rFonts w:ascii="Times New Roman" w:hAnsi="Times New Roman"/>
          <w:iCs/>
          <w:sz w:val="28"/>
          <w:szCs w:val="28"/>
          <w:lang w:val="uk-UA" w:eastAsia="uk-UA"/>
        </w:rPr>
        <w:t xml:space="preserve">, </w:t>
      </w:r>
      <w:r w:rsidR="00E670E6" w:rsidRPr="00E670E6">
        <w:rPr>
          <w:rFonts w:ascii="Times New Roman" w:hAnsi="Times New Roman"/>
          <w:iCs/>
          <w:sz w:val="28"/>
          <w:szCs w:val="28"/>
          <w:lang w:val="uk-UA" w:eastAsia="uk-UA"/>
        </w:rPr>
        <w:t>для проведення кластерного аналізу необхідно побудувати размерностную модель даних</w:t>
      </w:r>
      <w:r w:rsidR="00E670E6">
        <w:rPr>
          <w:rFonts w:ascii="Times New Roman" w:hAnsi="Times New Roman"/>
          <w:iCs/>
          <w:sz w:val="28"/>
          <w:szCs w:val="28"/>
          <w:lang w:val="uk-UA" w:eastAsia="uk-UA"/>
        </w:rPr>
        <w:t xml:space="preserve">. </w:t>
      </w:r>
    </w:p>
    <w:p w:rsidR="0088621E" w:rsidRPr="00E10549" w:rsidRDefault="00053F60" w:rsidP="00110F97">
      <w:pPr>
        <w:spacing w:line="360" w:lineRule="auto"/>
        <w:jc w:val="center"/>
        <w:outlineLvl w:val="0"/>
        <w:rPr>
          <w:rFonts w:ascii="Times New Roman" w:hAnsi="Times New Roman"/>
          <w:b/>
          <w:sz w:val="28"/>
          <w:szCs w:val="28"/>
          <w:lang w:val="uk-UA"/>
        </w:rPr>
      </w:pPr>
      <w:r w:rsidRPr="00E10549">
        <w:rPr>
          <w:rFonts w:ascii="Times New Roman" w:hAnsi="Times New Roman"/>
          <w:b/>
          <w:sz w:val="28"/>
          <w:szCs w:val="28"/>
          <w:lang w:val="uk-UA"/>
        </w:rPr>
        <w:t xml:space="preserve">3.2 </w:t>
      </w:r>
      <w:r w:rsidR="0088621E" w:rsidRPr="00E10549">
        <w:rPr>
          <w:rFonts w:ascii="Times New Roman" w:hAnsi="Times New Roman"/>
          <w:b/>
          <w:sz w:val="28"/>
          <w:szCs w:val="28"/>
          <w:lang w:val="uk-UA"/>
        </w:rPr>
        <w:t>Побудова размерностной моделі</w:t>
      </w:r>
    </w:p>
    <w:p w:rsidR="0088621E" w:rsidRPr="00E43FAC" w:rsidRDefault="0088621E" w:rsidP="00E10549">
      <w:pPr>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Створюємо базу даних в SQL Server Management Studio. Основні </w:t>
      </w:r>
      <w:r w:rsidR="00E43FAC">
        <w:rPr>
          <w:rFonts w:ascii="Times New Roman CYR" w:hAnsi="Times New Roman CYR" w:cs="Times New Roman CYR"/>
          <w:sz w:val="28"/>
          <w:szCs w:val="28"/>
          <w:lang w:val="uk-UA"/>
        </w:rPr>
        <w:t xml:space="preserve">таблиці, які містить база даних </w:t>
      </w:r>
      <w:r w:rsidR="00573E9F" w:rsidRPr="00E10549">
        <w:rPr>
          <w:rFonts w:ascii="Times New Roman CYR" w:hAnsi="Times New Roman CYR" w:cs="Times New Roman CYR"/>
          <w:sz w:val="28"/>
          <w:szCs w:val="28"/>
        </w:rPr>
        <w:t>[13]</w:t>
      </w:r>
      <w:r w:rsidR="00E43FAC">
        <w:rPr>
          <w:rFonts w:ascii="Times New Roman CYR" w:hAnsi="Times New Roman CYR" w:cs="Times New Roman CYR"/>
          <w:sz w:val="28"/>
          <w:szCs w:val="28"/>
          <w:lang w:val="uk-UA"/>
        </w:rPr>
        <w:t>.</w:t>
      </w:r>
    </w:p>
    <w:p w:rsidR="0088621E" w:rsidRPr="00E10549" w:rsidRDefault="0088621E" w:rsidP="00E10549">
      <w:pPr>
        <w:numPr>
          <w:ilvl w:val="0"/>
          <w:numId w:val="21"/>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Age - Вік (age;id_birthday)</w:t>
      </w:r>
    </w:p>
    <w:p w:rsidR="0088621E" w:rsidRPr="00E10549" w:rsidRDefault="0088621E" w:rsidP="00E10549">
      <w:pPr>
        <w:numPr>
          <w:ilvl w:val="0"/>
          <w:numId w:val="21"/>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Cat_bez - Категорія безробітного (cat_bezrab;id_catb)</w:t>
      </w:r>
    </w:p>
    <w:p w:rsidR="0088621E" w:rsidRPr="00E10549" w:rsidRDefault="0088621E" w:rsidP="00E10549">
      <w:pPr>
        <w:numPr>
          <w:ilvl w:val="0"/>
          <w:numId w:val="21"/>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Category_zan - Категорія зайнятості (Category;id_cat)</w:t>
      </w:r>
    </w:p>
    <w:p w:rsidR="0088621E" w:rsidRPr="00E10549" w:rsidRDefault="0088621E" w:rsidP="00E10549">
      <w:pPr>
        <w:numPr>
          <w:ilvl w:val="0"/>
          <w:numId w:val="21"/>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Date_st - Дата отримання статусу (date_status;id_datest)</w:t>
      </w:r>
    </w:p>
    <w:p w:rsidR="0088621E" w:rsidRPr="00E10549" w:rsidRDefault="0088621E" w:rsidP="00E10549">
      <w:pPr>
        <w:numPr>
          <w:ilvl w:val="0"/>
          <w:numId w:val="21"/>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Education - Освіта (educationlid_education)</w:t>
      </w:r>
    </w:p>
    <w:p w:rsidR="0088621E" w:rsidRPr="00E10549" w:rsidRDefault="0088621E" w:rsidP="00E10549">
      <w:pPr>
        <w:numPr>
          <w:ilvl w:val="0"/>
          <w:numId w:val="21"/>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OMR - Останнє місце роботи (OMR;id_OMR)</w:t>
      </w:r>
    </w:p>
    <w:p w:rsidR="0088621E" w:rsidRPr="00E10549" w:rsidRDefault="0088621E" w:rsidP="00E10549">
      <w:pPr>
        <w:numPr>
          <w:ilvl w:val="0"/>
          <w:numId w:val="21"/>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OPR - Посада (OPR;id_OPR)</w:t>
      </w:r>
    </w:p>
    <w:p w:rsidR="0088621E" w:rsidRPr="00E10549" w:rsidRDefault="00E43FAC" w:rsidP="00E10549">
      <w:pPr>
        <w:numPr>
          <w:ilvl w:val="0"/>
          <w:numId w:val="21"/>
        </w:numPr>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Pol - Стать</w:t>
      </w:r>
      <w:r w:rsidR="0088621E" w:rsidRPr="00E10549">
        <w:rPr>
          <w:rFonts w:ascii="Times New Roman CYR" w:hAnsi="Times New Roman CYR" w:cs="Times New Roman CYR"/>
          <w:sz w:val="28"/>
          <w:szCs w:val="28"/>
          <w:lang w:val="uk-UA"/>
        </w:rPr>
        <w:t xml:space="preserve"> (pol;id_pol)</w:t>
      </w:r>
    </w:p>
    <w:p w:rsidR="0088621E" w:rsidRPr="00E10549" w:rsidRDefault="0088621E" w:rsidP="00E10549">
      <w:pPr>
        <w:numPr>
          <w:ilvl w:val="0"/>
          <w:numId w:val="21"/>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lastRenderedPageBreak/>
        <w:t>Quote - Квота (Quote;id_quote)</w:t>
      </w:r>
    </w:p>
    <w:p w:rsidR="0088621E" w:rsidRPr="00E10549" w:rsidRDefault="0088621E" w:rsidP="00E10549">
      <w:pPr>
        <w:numPr>
          <w:ilvl w:val="0"/>
          <w:numId w:val="21"/>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Reason - Причина звільнення (reason;id_reason)</w:t>
      </w:r>
    </w:p>
    <w:p w:rsidR="0088621E" w:rsidRPr="00E10549" w:rsidRDefault="0088621E" w:rsidP="00E10549">
      <w:pPr>
        <w:numPr>
          <w:ilvl w:val="0"/>
          <w:numId w:val="21"/>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Register - Дата реєстрації (register_date;id_register)</w:t>
      </w:r>
    </w:p>
    <w:p w:rsidR="0088621E" w:rsidRPr="00E10549" w:rsidRDefault="0088621E" w:rsidP="00E10549">
      <w:pPr>
        <w:numPr>
          <w:ilvl w:val="0"/>
          <w:numId w:val="21"/>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Table_1 - Центральна таблиця (catbezrab; catzanyat; datereg; educat; Pol; Quota; Prichina; Datenadst; Vozrast;Doljnost)</w:t>
      </w:r>
    </w:p>
    <w:p w:rsidR="0088621E" w:rsidRPr="00E10549" w:rsidRDefault="0088621E"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Діаграма даних</w:t>
      </w:r>
    </w:p>
    <w:p w:rsidR="0088621E" w:rsidRPr="00E24620" w:rsidRDefault="002400A6" w:rsidP="00E10549">
      <w:pPr>
        <w:spacing w:line="360" w:lineRule="auto"/>
        <w:jc w:val="both"/>
        <w:rPr>
          <w:sz w:val="24"/>
          <w:szCs w:val="24"/>
        </w:rPr>
      </w:pPr>
      <w:r w:rsidRPr="00E24620">
        <w:rPr>
          <w:noProof/>
          <w:sz w:val="24"/>
          <w:szCs w:val="24"/>
        </w:rPr>
        <w:drawing>
          <wp:inline distT="0" distB="0" distL="0" distR="0">
            <wp:extent cx="6067425" cy="4076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4076700"/>
                    </a:xfrm>
                    <a:prstGeom prst="rect">
                      <a:avLst/>
                    </a:prstGeom>
                    <a:noFill/>
                    <a:ln>
                      <a:noFill/>
                    </a:ln>
                  </pic:spPr>
                </pic:pic>
              </a:graphicData>
            </a:graphic>
          </wp:inline>
        </w:drawing>
      </w:r>
    </w:p>
    <w:p w:rsidR="0088621E" w:rsidRPr="00E10549" w:rsidRDefault="003D767F" w:rsidP="00E10549">
      <w:pPr>
        <w:autoSpaceDE w:val="0"/>
        <w:autoSpaceDN w:val="0"/>
        <w:adjustRightInd w:val="0"/>
        <w:spacing w:after="0" w:line="24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Рис. 3</w:t>
      </w:r>
      <w:r w:rsidR="0088621E" w:rsidRPr="00E10549">
        <w:rPr>
          <w:rFonts w:ascii="Times New Roman CYR" w:hAnsi="Times New Roman CYR" w:cs="Times New Roman CYR"/>
          <w:sz w:val="28"/>
          <w:szCs w:val="28"/>
          <w:lang w:val="uk-UA"/>
        </w:rPr>
        <w:t>.</w:t>
      </w:r>
      <w:r w:rsidR="00BE14E2" w:rsidRPr="00E10549">
        <w:rPr>
          <w:rFonts w:ascii="Times New Roman CYR" w:hAnsi="Times New Roman CYR" w:cs="Times New Roman CYR"/>
          <w:sz w:val="28"/>
          <w:szCs w:val="28"/>
          <w:lang w:val="uk-UA"/>
        </w:rPr>
        <w:t>1</w:t>
      </w:r>
      <w:r w:rsidR="0088621E" w:rsidRPr="00E10549">
        <w:rPr>
          <w:rFonts w:ascii="Times New Roman CYR" w:hAnsi="Times New Roman CYR" w:cs="Times New Roman CYR"/>
          <w:sz w:val="28"/>
          <w:szCs w:val="28"/>
          <w:lang w:val="uk-UA"/>
        </w:rPr>
        <w:t xml:space="preserve"> Представлення діаграми даних в Microsoft SQL Server</w:t>
      </w:r>
    </w:p>
    <w:p w:rsidR="0088621E" w:rsidRPr="00E10549" w:rsidRDefault="0088621E" w:rsidP="00E10549">
      <w:pPr>
        <w:spacing w:line="360" w:lineRule="auto"/>
        <w:jc w:val="both"/>
        <w:rPr>
          <w:rFonts w:ascii="Times New Roman CYR" w:hAnsi="Times New Roman CYR" w:cs="Times New Roman CYR"/>
          <w:sz w:val="28"/>
          <w:szCs w:val="28"/>
        </w:rPr>
      </w:pPr>
    </w:p>
    <w:p w:rsidR="00E61EB7" w:rsidRPr="00E43FAC" w:rsidRDefault="0088621E"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Розробка і реалізаці</w:t>
      </w:r>
      <w:r w:rsidR="00E43FAC">
        <w:rPr>
          <w:rFonts w:ascii="Times New Roman CYR" w:hAnsi="Times New Roman CYR" w:cs="Times New Roman CYR"/>
          <w:sz w:val="28"/>
          <w:szCs w:val="28"/>
          <w:lang w:val="uk-UA"/>
        </w:rPr>
        <w:t xml:space="preserve">я алгоритму перетворення даних </w:t>
      </w:r>
      <w:r w:rsidR="00E61EB7" w:rsidRPr="00E10549">
        <w:rPr>
          <w:rFonts w:ascii="Times New Roman CYR" w:hAnsi="Times New Roman CYR" w:cs="Times New Roman CYR"/>
          <w:sz w:val="28"/>
          <w:szCs w:val="28"/>
        </w:rPr>
        <w:t>[16]</w:t>
      </w:r>
      <w:r w:rsidR="00E43FAC">
        <w:rPr>
          <w:rFonts w:ascii="Times New Roman CYR" w:hAnsi="Times New Roman CYR" w:cs="Times New Roman CYR"/>
          <w:sz w:val="28"/>
          <w:szCs w:val="28"/>
          <w:lang w:val="uk-UA"/>
        </w:rPr>
        <w:t>.</w:t>
      </w:r>
    </w:p>
    <w:p w:rsidR="0088621E" w:rsidRPr="00E10549" w:rsidRDefault="0088621E"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Дані поступають з </w:t>
      </w:r>
      <w:r w:rsidR="00AE020C" w:rsidRPr="00AE020C">
        <w:rPr>
          <w:rFonts w:ascii="Times New Roman CYR" w:hAnsi="Times New Roman CYR" w:cs="Times New Roman CYR"/>
          <w:sz w:val="28"/>
          <w:szCs w:val="28"/>
          <w:lang w:val="uk-UA"/>
        </w:rPr>
        <w:t>ЄІАС</w:t>
      </w:r>
      <w:r w:rsidRPr="00E10549">
        <w:rPr>
          <w:rFonts w:ascii="Times New Roman CYR" w:hAnsi="Times New Roman CYR" w:cs="Times New Roman CYR"/>
          <w:sz w:val="28"/>
          <w:szCs w:val="28"/>
          <w:lang w:val="uk-UA"/>
        </w:rPr>
        <w:t>, у вигляді електронних таблиць Microsoft Excel.</w:t>
      </w:r>
    </w:p>
    <w:p w:rsidR="0088621E" w:rsidRPr="00E10549" w:rsidRDefault="0088621E"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У Microsoft SQL Server Business Intelligence Development Studio створюємо новий проект, де описуємо наше джерело даних.</w:t>
      </w:r>
    </w:p>
    <w:p w:rsidR="0088621E" w:rsidRPr="00E10549" w:rsidRDefault="0088621E"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lastRenderedPageBreak/>
        <w:t>Створюємо Data Flow Task: Excel Source Ole Db Destination</w:t>
      </w:r>
    </w:p>
    <w:p w:rsidR="0088621E" w:rsidRPr="00E24620" w:rsidRDefault="002400A6" w:rsidP="00E10549">
      <w:pPr>
        <w:spacing w:line="360" w:lineRule="auto"/>
        <w:jc w:val="both"/>
        <w:rPr>
          <w:sz w:val="24"/>
          <w:szCs w:val="24"/>
          <w:lang w:val="en-US"/>
        </w:rPr>
      </w:pPr>
      <w:r w:rsidRPr="00E24620">
        <w:rPr>
          <w:noProof/>
          <w:sz w:val="24"/>
          <w:szCs w:val="24"/>
        </w:rPr>
        <w:drawing>
          <wp:inline distT="0" distB="0" distL="0" distR="0">
            <wp:extent cx="4143375" cy="42386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3375" cy="4238625"/>
                    </a:xfrm>
                    <a:prstGeom prst="rect">
                      <a:avLst/>
                    </a:prstGeom>
                    <a:noFill/>
                    <a:ln>
                      <a:noFill/>
                    </a:ln>
                  </pic:spPr>
                </pic:pic>
              </a:graphicData>
            </a:graphic>
          </wp:inline>
        </w:drawing>
      </w:r>
    </w:p>
    <w:p w:rsidR="0088621E" w:rsidRPr="001C6845" w:rsidRDefault="003D767F" w:rsidP="001C6845">
      <w:pPr>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Рис.3</w:t>
      </w:r>
      <w:r w:rsidR="00BE14E2" w:rsidRPr="001C6845">
        <w:rPr>
          <w:rFonts w:ascii="Times New Roman CYR" w:hAnsi="Times New Roman CYR" w:cs="Times New Roman CYR"/>
          <w:sz w:val="28"/>
          <w:szCs w:val="28"/>
          <w:lang w:val="uk-UA"/>
        </w:rPr>
        <w:t>.2</w:t>
      </w:r>
      <w:r w:rsidR="0088621E" w:rsidRPr="001C6845">
        <w:rPr>
          <w:rFonts w:ascii="Times New Roman CYR" w:hAnsi="Times New Roman CYR" w:cs="Times New Roman CYR"/>
          <w:sz w:val="28"/>
          <w:szCs w:val="28"/>
          <w:lang w:val="uk-UA"/>
        </w:rPr>
        <w:t xml:space="preserve"> Перетворення даних в Microsoft SQL Server 2005</w:t>
      </w:r>
    </w:p>
    <w:p w:rsidR="00E670E6" w:rsidRDefault="00E670E6" w:rsidP="001C6845">
      <w:pPr>
        <w:spacing w:line="360" w:lineRule="auto"/>
        <w:jc w:val="both"/>
        <w:rPr>
          <w:rFonts w:ascii="Times New Roman CYR" w:hAnsi="Times New Roman CYR" w:cs="Times New Roman CYR"/>
          <w:sz w:val="28"/>
          <w:szCs w:val="28"/>
          <w:lang w:val="uk-UA"/>
        </w:rPr>
      </w:pPr>
    </w:p>
    <w:p w:rsidR="00E670E6" w:rsidRDefault="00E670E6" w:rsidP="001C6845">
      <w:pPr>
        <w:spacing w:line="360" w:lineRule="auto"/>
        <w:jc w:val="both"/>
        <w:rPr>
          <w:rFonts w:ascii="Times New Roman CYR" w:hAnsi="Times New Roman CYR" w:cs="Times New Roman CYR"/>
          <w:sz w:val="28"/>
          <w:szCs w:val="28"/>
          <w:lang w:val="uk-UA"/>
        </w:rPr>
      </w:pPr>
    </w:p>
    <w:p w:rsidR="00E670E6" w:rsidRDefault="00E670E6" w:rsidP="001C6845">
      <w:pPr>
        <w:spacing w:line="360" w:lineRule="auto"/>
        <w:jc w:val="both"/>
        <w:rPr>
          <w:rFonts w:ascii="Times New Roman CYR" w:hAnsi="Times New Roman CYR" w:cs="Times New Roman CYR"/>
          <w:sz w:val="28"/>
          <w:szCs w:val="28"/>
          <w:lang w:val="uk-UA"/>
        </w:rPr>
      </w:pPr>
    </w:p>
    <w:p w:rsidR="00E670E6" w:rsidRDefault="00E670E6" w:rsidP="001C6845">
      <w:pPr>
        <w:spacing w:line="360" w:lineRule="auto"/>
        <w:jc w:val="both"/>
        <w:rPr>
          <w:rFonts w:ascii="Times New Roman CYR" w:hAnsi="Times New Roman CYR" w:cs="Times New Roman CYR"/>
          <w:sz w:val="28"/>
          <w:szCs w:val="28"/>
          <w:lang w:val="uk-UA"/>
        </w:rPr>
      </w:pPr>
    </w:p>
    <w:p w:rsidR="00E670E6" w:rsidRDefault="00E670E6" w:rsidP="001C6845">
      <w:pPr>
        <w:spacing w:line="360" w:lineRule="auto"/>
        <w:jc w:val="both"/>
        <w:rPr>
          <w:rFonts w:ascii="Times New Roman CYR" w:hAnsi="Times New Roman CYR" w:cs="Times New Roman CYR"/>
          <w:sz w:val="28"/>
          <w:szCs w:val="28"/>
          <w:lang w:val="uk-UA"/>
        </w:rPr>
      </w:pPr>
    </w:p>
    <w:p w:rsidR="00E670E6" w:rsidRDefault="00E670E6" w:rsidP="001C6845">
      <w:pPr>
        <w:spacing w:line="360" w:lineRule="auto"/>
        <w:jc w:val="both"/>
        <w:rPr>
          <w:rFonts w:ascii="Times New Roman CYR" w:hAnsi="Times New Roman CYR" w:cs="Times New Roman CYR"/>
          <w:sz w:val="28"/>
          <w:szCs w:val="28"/>
          <w:lang w:val="uk-UA"/>
        </w:rPr>
      </w:pPr>
    </w:p>
    <w:p w:rsidR="00E670E6" w:rsidRDefault="00E670E6" w:rsidP="001C6845">
      <w:pPr>
        <w:spacing w:line="360" w:lineRule="auto"/>
        <w:jc w:val="both"/>
        <w:rPr>
          <w:rFonts w:ascii="Times New Roman CYR" w:hAnsi="Times New Roman CYR" w:cs="Times New Roman CYR"/>
          <w:sz w:val="28"/>
          <w:szCs w:val="28"/>
          <w:lang w:val="uk-UA"/>
        </w:rPr>
      </w:pPr>
    </w:p>
    <w:p w:rsidR="00E670E6" w:rsidRDefault="00E670E6" w:rsidP="001C6845">
      <w:pPr>
        <w:spacing w:line="360" w:lineRule="auto"/>
        <w:jc w:val="both"/>
        <w:rPr>
          <w:rFonts w:ascii="Times New Roman CYR" w:hAnsi="Times New Roman CYR" w:cs="Times New Roman CYR"/>
          <w:sz w:val="28"/>
          <w:szCs w:val="28"/>
          <w:lang w:val="uk-UA"/>
        </w:rPr>
      </w:pPr>
    </w:p>
    <w:p w:rsidR="00E670E6" w:rsidRDefault="00E670E6" w:rsidP="001C6845">
      <w:pPr>
        <w:spacing w:line="360" w:lineRule="auto"/>
        <w:jc w:val="both"/>
        <w:rPr>
          <w:rFonts w:ascii="Times New Roman CYR" w:hAnsi="Times New Roman CYR" w:cs="Times New Roman CYR"/>
          <w:sz w:val="28"/>
          <w:szCs w:val="28"/>
          <w:lang w:val="uk-UA"/>
        </w:rPr>
      </w:pPr>
    </w:p>
    <w:p w:rsidR="0088621E" w:rsidRPr="00E670E6" w:rsidRDefault="0088621E" w:rsidP="00E670E6">
      <w:pPr>
        <w:spacing w:line="360" w:lineRule="auto"/>
        <w:jc w:val="both"/>
        <w:rPr>
          <w:rFonts w:ascii="Times New Roman CYR" w:hAnsi="Times New Roman CYR" w:cs="Times New Roman CYR"/>
          <w:sz w:val="28"/>
          <w:szCs w:val="28"/>
          <w:lang w:val="uk-UA"/>
        </w:rPr>
      </w:pPr>
      <w:r w:rsidRPr="001C6845">
        <w:rPr>
          <w:rFonts w:ascii="Times New Roman CYR" w:hAnsi="Times New Roman CYR" w:cs="Times New Roman CYR"/>
          <w:sz w:val="28"/>
          <w:szCs w:val="28"/>
          <w:lang w:val="uk-UA"/>
        </w:rPr>
        <w:lastRenderedPageBreak/>
        <w:t>Побудова размерностной моделі даних.</w:t>
      </w:r>
    </w:p>
    <w:p w:rsidR="0088621E" w:rsidRPr="00E24620" w:rsidRDefault="002400A6" w:rsidP="00E10549">
      <w:pPr>
        <w:autoSpaceDE w:val="0"/>
        <w:autoSpaceDN w:val="0"/>
        <w:adjustRightInd w:val="0"/>
        <w:spacing w:after="0" w:line="240" w:lineRule="auto"/>
        <w:jc w:val="both"/>
        <w:rPr>
          <w:sz w:val="24"/>
          <w:szCs w:val="24"/>
        </w:rPr>
      </w:pPr>
      <w:r w:rsidRPr="00E24620">
        <w:rPr>
          <w:rFonts w:ascii="Times New Roman" w:hAnsi="Times New Roman"/>
          <w:b/>
          <w:bCs/>
          <w:noProof/>
          <w:sz w:val="24"/>
          <w:szCs w:val="24"/>
        </w:rPr>
        <w:drawing>
          <wp:inline distT="0" distB="0" distL="0" distR="0">
            <wp:extent cx="5943600" cy="3924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p>
    <w:p w:rsidR="0088621E" w:rsidRPr="00E10549" w:rsidRDefault="003D767F" w:rsidP="00E10549">
      <w:pPr>
        <w:autoSpaceDE w:val="0"/>
        <w:autoSpaceDN w:val="0"/>
        <w:adjustRightInd w:val="0"/>
        <w:spacing w:after="0" w:line="24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Рис. 3</w:t>
      </w:r>
      <w:r w:rsidR="0088621E" w:rsidRPr="00E10549">
        <w:rPr>
          <w:rFonts w:ascii="Times New Roman CYR" w:hAnsi="Times New Roman CYR" w:cs="Times New Roman CYR"/>
          <w:sz w:val="28"/>
          <w:szCs w:val="28"/>
          <w:lang w:val="uk-UA"/>
        </w:rPr>
        <w:t>.</w:t>
      </w:r>
      <w:r w:rsidR="00BE14E2" w:rsidRPr="00E10549">
        <w:rPr>
          <w:rFonts w:ascii="Times New Roman CYR" w:hAnsi="Times New Roman CYR" w:cs="Times New Roman CYR"/>
          <w:sz w:val="28"/>
          <w:szCs w:val="28"/>
          <w:lang w:val="uk-UA"/>
        </w:rPr>
        <w:t>3</w:t>
      </w:r>
      <w:r w:rsidR="0088621E" w:rsidRPr="00E10549">
        <w:rPr>
          <w:rFonts w:ascii="Times New Roman CYR" w:hAnsi="Times New Roman CYR" w:cs="Times New Roman CYR"/>
          <w:sz w:val="28"/>
          <w:szCs w:val="28"/>
          <w:lang w:val="uk-UA"/>
        </w:rPr>
        <w:t>. Размерностная модель даних в Microsoft SQL Server 2005</w:t>
      </w:r>
    </w:p>
    <w:p w:rsidR="00B616FF" w:rsidRPr="00E10549" w:rsidRDefault="00B616FF" w:rsidP="00E10549">
      <w:pPr>
        <w:autoSpaceDE w:val="0"/>
        <w:autoSpaceDN w:val="0"/>
        <w:adjustRightInd w:val="0"/>
        <w:spacing w:after="0" w:line="240" w:lineRule="auto"/>
        <w:jc w:val="both"/>
        <w:rPr>
          <w:rFonts w:ascii="Times New Roman CYR" w:hAnsi="Times New Roman CYR" w:cs="Times New Roman CYR"/>
          <w:sz w:val="28"/>
          <w:szCs w:val="28"/>
          <w:lang w:val="uk-UA"/>
        </w:rPr>
      </w:pPr>
    </w:p>
    <w:p w:rsidR="0088621E" w:rsidRPr="00E10549" w:rsidRDefault="0088621E" w:rsidP="00E10549">
      <w:pPr>
        <w:autoSpaceDE w:val="0"/>
        <w:autoSpaceDN w:val="0"/>
        <w:adjustRightInd w:val="0"/>
        <w:spacing w:after="0" w:line="24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Інший варіант размерностной моделі даних (куб)</w:t>
      </w:r>
    </w:p>
    <w:p w:rsidR="0088621E" w:rsidRPr="00E10549" w:rsidRDefault="0088621E" w:rsidP="00E10549">
      <w:pPr>
        <w:spacing w:line="360" w:lineRule="auto"/>
        <w:jc w:val="both"/>
        <w:rPr>
          <w:rFonts w:ascii="Times New Roman CYR" w:hAnsi="Times New Roman CYR" w:cs="Times New Roman CYR"/>
          <w:sz w:val="28"/>
          <w:szCs w:val="28"/>
        </w:rPr>
      </w:pPr>
    </w:p>
    <w:p w:rsidR="0088621E" w:rsidRPr="00E24620" w:rsidRDefault="002400A6" w:rsidP="00E10549">
      <w:pPr>
        <w:spacing w:line="360" w:lineRule="auto"/>
        <w:jc w:val="both"/>
        <w:rPr>
          <w:sz w:val="24"/>
          <w:szCs w:val="24"/>
          <w:lang w:val="en-US"/>
        </w:rPr>
      </w:pPr>
      <w:r w:rsidRPr="00E24620">
        <w:rPr>
          <w:noProof/>
          <w:sz w:val="24"/>
          <w:szCs w:val="24"/>
        </w:rPr>
        <w:drawing>
          <wp:inline distT="0" distB="0" distL="0" distR="0">
            <wp:extent cx="6057900" cy="3200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3200400"/>
                    </a:xfrm>
                    <a:prstGeom prst="rect">
                      <a:avLst/>
                    </a:prstGeom>
                    <a:noFill/>
                    <a:ln>
                      <a:noFill/>
                    </a:ln>
                  </pic:spPr>
                </pic:pic>
              </a:graphicData>
            </a:graphic>
          </wp:inline>
        </w:drawing>
      </w:r>
    </w:p>
    <w:p w:rsidR="0088621E" w:rsidRPr="00E10549" w:rsidRDefault="003D767F" w:rsidP="00E10549">
      <w:pPr>
        <w:spacing w:line="360" w:lineRule="auto"/>
        <w:jc w:val="both"/>
        <w:rPr>
          <w:rFonts w:ascii="Times New Roman CYR" w:hAnsi="Times New Roman CYR" w:cs="Times New Roman CYR"/>
          <w:sz w:val="28"/>
          <w:szCs w:val="28"/>
          <w:lang w:val="en-GB"/>
        </w:rPr>
      </w:pPr>
      <w:r>
        <w:rPr>
          <w:rFonts w:ascii="Times New Roman CYR" w:hAnsi="Times New Roman CYR" w:cs="Times New Roman CYR"/>
          <w:sz w:val="28"/>
          <w:szCs w:val="28"/>
          <w:lang w:val="uk-UA"/>
        </w:rPr>
        <w:t>Рис. 3</w:t>
      </w:r>
      <w:r w:rsidR="0088621E" w:rsidRPr="00E10549">
        <w:rPr>
          <w:rFonts w:ascii="Times New Roman CYR" w:hAnsi="Times New Roman CYR" w:cs="Times New Roman CYR"/>
          <w:sz w:val="28"/>
          <w:szCs w:val="28"/>
          <w:lang w:val="uk-UA"/>
        </w:rPr>
        <w:t>.</w:t>
      </w:r>
      <w:r w:rsidR="00BE14E2" w:rsidRPr="00E10549">
        <w:rPr>
          <w:rFonts w:ascii="Times New Roman CYR" w:hAnsi="Times New Roman CYR" w:cs="Times New Roman CYR"/>
          <w:sz w:val="28"/>
          <w:szCs w:val="28"/>
          <w:lang w:val="uk-UA"/>
        </w:rPr>
        <w:t>4</w:t>
      </w:r>
      <w:r w:rsidR="0088621E" w:rsidRPr="00E10549">
        <w:rPr>
          <w:rFonts w:ascii="Times New Roman CYR" w:hAnsi="Times New Roman CYR" w:cs="Times New Roman CYR"/>
          <w:sz w:val="28"/>
          <w:szCs w:val="28"/>
          <w:lang w:val="uk-UA"/>
        </w:rPr>
        <w:t xml:space="preserve"> Куб в Microsoft SQL Server 2005</w:t>
      </w:r>
    </w:p>
    <w:p w:rsidR="001C6845" w:rsidRDefault="001C6845" w:rsidP="00110F97">
      <w:pPr>
        <w:spacing w:line="360" w:lineRule="auto"/>
        <w:jc w:val="center"/>
        <w:outlineLvl w:val="0"/>
        <w:rPr>
          <w:rFonts w:ascii="Times New Roman" w:hAnsi="Times New Roman"/>
          <w:b/>
          <w:sz w:val="28"/>
          <w:szCs w:val="28"/>
          <w:lang w:val="uk-UA"/>
        </w:rPr>
      </w:pPr>
    </w:p>
    <w:p w:rsidR="00EA2CD9" w:rsidRPr="00E10549" w:rsidRDefault="004C0C07" w:rsidP="00110F97">
      <w:pPr>
        <w:spacing w:line="360" w:lineRule="auto"/>
        <w:jc w:val="center"/>
        <w:outlineLvl w:val="0"/>
        <w:rPr>
          <w:rFonts w:ascii="Times New Roman" w:hAnsi="Times New Roman"/>
          <w:b/>
          <w:sz w:val="28"/>
          <w:szCs w:val="28"/>
          <w:lang w:val="uk-UA"/>
        </w:rPr>
      </w:pPr>
      <w:r w:rsidRPr="00E10549">
        <w:rPr>
          <w:rFonts w:ascii="Times New Roman" w:hAnsi="Times New Roman"/>
          <w:b/>
          <w:sz w:val="28"/>
          <w:szCs w:val="28"/>
          <w:lang w:val="uk-UA"/>
        </w:rPr>
        <w:t>3.3 Реалізація алгоритму аналізу даних</w:t>
      </w:r>
    </w:p>
    <w:p w:rsidR="00A65D3D" w:rsidRPr="00E10549" w:rsidRDefault="00A65D3D"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Засоби Data Mining, як і більшість засобів Business Intelligence, традиційно відносяться до дорогих програмних інструментів - ціна деяких з них доходить до декількох десятків тисяч доларів. Останніми роками ситуація зазнала певні зміни: на ринку програмного забезпечення з'явилися відносно недорогі інструменти Data </w:t>
      </w:r>
      <w:r w:rsidR="00E43FAC">
        <w:rPr>
          <w:rFonts w:ascii="Times New Roman CYR" w:hAnsi="Times New Roman CYR" w:cs="Times New Roman CYR"/>
          <w:sz w:val="28"/>
          <w:szCs w:val="28"/>
          <w:lang w:val="uk-UA"/>
        </w:rPr>
        <w:t>Mining від декількох виробників[22</w:t>
      </w:r>
      <w:r w:rsidR="00E61EB7" w:rsidRPr="00E10549">
        <w:rPr>
          <w:rFonts w:ascii="Times New Roman CYR" w:hAnsi="Times New Roman CYR" w:cs="Times New Roman CYR"/>
          <w:sz w:val="28"/>
          <w:szCs w:val="28"/>
          <w:lang w:val="uk-UA"/>
        </w:rPr>
        <w:t>]</w:t>
      </w:r>
      <w:r w:rsidR="00E43FAC">
        <w:rPr>
          <w:rFonts w:ascii="Times New Roman CYR" w:hAnsi="Times New Roman CYR" w:cs="Times New Roman CYR"/>
          <w:sz w:val="28"/>
          <w:szCs w:val="28"/>
          <w:lang w:val="uk-UA"/>
        </w:rPr>
        <w:t>.</w:t>
      </w:r>
    </w:p>
    <w:p w:rsidR="00A65D3D" w:rsidRPr="00E10549" w:rsidRDefault="00A65D3D"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Microsoft - один з претендентів на лідерство на ринку засобів розробки рішень Business Intelligence.</w:t>
      </w:r>
    </w:p>
    <w:p w:rsidR="00A65D3D" w:rsidRPr="00E10549" w:rsidRDefault="00A65D3D"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Вибір правильного алгоритму залежить від класу завдання, яке потрібно вирішити, а також від складу початкових даних. Задачі класифікації неоднорідних даних краще вирішувати за допомогою алгоритму дерев рішень, а завдання виявлення неявних закономірностей - за допомогою методу кластеризації. Тому в побудові портрета безробітного ми вибираємо метод кластеризації, оскільки ми виявлятимемо неявні закономірності</w:t>
      </w:r>
      <w:r w:rsidR="008E2709" w:rsidRPr="00E10549">
        <w:rPr>
          <w:rFonts w:ascii="Times New Roman CYR" w:hAnsi="Times New Roman CYR" w:cs="Times New Roman CYR"/>
          <w:sz w:val="28"/>
          <w:szCs w:val="28"/>
        </w:rPr>
        <w:t xml:space="preserve"> [2</w:t>
      </w:r>
      <w:r w:rsidR="00E43FAC">
        <w:rPr>
          <w:rFonts w:ascii="Times New Roman CYR" w:hAnsi="Times New Roman CYR" w:cs="Times New Roman CYR"/>
          <w:sz w:val="28"/>
          <w:szCs w:val="28"/>
          <w:lang w:val="uk-UA"/>
        </w:rPr>
        <w:t>0</w:t>
      </w:r>
      <w:r w:rsidR="008E2709" w:rsidRPr="00E10549">
        <w:rPr>
          <w:rFonts w:ascii="Times New Roman CYR" w:hAnsi="Times New Roman CYR" w:cs="Times New Roman CYR"/>
          <w:sz w:val="28"/>
          <w:szCs w:val="28"/>
        </w:rPr>
        <w:t>]</w:t>
      </w:r>
      <w:r w:rsidRPr="00E10549">
        <w:rPr>
          <w:rFonts w:ascii="Times New Roman CYR" w:hAnsi="Times New Roman CYR" w:cs="Times New Roman CYR"/>
          <w:sz w:val="28"/>
          <w:szCs w:val="28"/>
          <w:lang w:val="uk-UA"/>
        </w:rPr>
        <w:t>.</w:t>
      </w:r>
    </w:p>
    <w:p w:rsidR="00A65D3D" w:rsidRPr="00E10549" w:rsidRDefault="00A65D3D"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Кластеризація є логічним продовженням ідеї класифікації. Це завдання складніше, особливість кластеризації полягає в тому, що класи об'єктів спочатку не зумовлені. Результатом кластеризації є розбиття об'єктів на групи.</w:t>
      </w:r>
    </w:p>
    <w:p w:rsidR="00A65D3D" w:rsidRPr="00E10549" w:rsidRDefault="00A65D3D"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На відміну від завдань класифікації, кластерний аналіз не вимагає апріорних припущень про набір даних, не накладає обмеження на уявлення досліджуваних об'єктів, дозволяє аналізувати показники різних типів даних (інтервальним даним, частотам, бінарним даним). При цьому необхідно пам'ятати, що змінні повинні вимірюватися в порівнянних шкалах</w:t>
      </w:r>
    </w:p>
    <w:p w:rsidR="00A65D3D" w:rsidRPr="00E10549" w:rsidRDefault="00A65D3D"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Алгоритм кластеризації використовує метод пошуку логічних закономірностей - метод “найближчого сусіда”. В процесі роботи алгоритму початкові дані об'єднуються в групи (кластери) на основі аналогічних або </w:t>
      </w:r>
      <w:r w:rsidRPr="00E10549">
        <w:rPr>
          <w:rFonts w:ascii="Times New Roman CYR" w:hAnsi="Times New Roman CYR" w:cs="Times New Roman CYR"/>
          <w:sz w:val="28"/>
          <w:szCs w:val="28"/>
          <w:lang w:val="uk-UA"/>
        </w:rPr>
        <w:lastRenderedPageBreak/>
        <w:t>схожих значень атрибутів. Отримані набори даних аналізуються, що дозволяє виявити приховані закономірності або побудувати імовірнісний прогноз. Даний алгоритм дозволяє пр</w:t>
      </w:r>
      <w:r w:rsidR="00E43FAC">
        <w:rPr>
          <w:rFonts w:ascii="Times New Roman CYR" w:hAnsi="Times New Roman CYR" w:cs="Times New Roman CYR"/>
          <w:sz w:val="28"/>
          <w:szCs w:val="28"/>
          <w:lang w:val="uk-UA"/>
        </w:rPr>
        <w:t>овести глибший аналіз даних, ніж</w:t>
      </w:r>
      <w:r w:rsidRPr="00E10549">
        <w:rPr>
          <w:rFonts w:ascii="Times New Roman CYR" w:hAnsi="Times New Roman CYR" w:cs="Times New Roman CYR"/>
          <w:sz w:val="28"/>
          <w:szCs w:val="28"/>
          <w:lang w:val="uk-UA"/>
        </w:rPr>
        <w:t xml:space="preserve"> дерево рішень, але і він має свої обмеження. Його переважно застосовувати для наборів даних з схожими атрибутами, значення яких належать певному інтервалу (в процесі побудови загального портре</w:t>
      </w:r>
      <w:r w:rsidR="00E43FAC">
        <w:rPr>
          <w:rFonts w:ascii="Times New Roman CYR" w:hAnsi="Times New Roman CYR" w:cs="Times New Roman CYR"/>
          <w:sz w:val="28"/>
          <w:szCs w:val="28"/>
          <w:lang w:val="uk-UA"/>
        </w:rPr>
        <w:t>та безробітного ми досліджу</w:t>
      </w:r>
      <w:r w:rsidRPr="00E10549">
        <w:rPr>
          <w:rFonts w:ascii="Times New Roman CYR" w:hAnsi="Times New Roman CYR" w:cs="Times New Roman CYR"/>
          <w:sz w:val="28"/>
          <w:szCs w:val="28"/>
          <w:lang w:val="uk-UA"/>
        </w:rPr>
        <w:t>емо схожі атрибути - соціальні характеристики безробітного).</w:t>
      </w:r>
    </w:p>
    <w:p w:rsidR="00A65D3D" w:rsidRPr="00E10549" w:rsidRDefault="00A65D3D"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Велика гідність  кластерного  аналізу  в  тому,  що  він  дозволяє проводити розбиття об'єктів не по одному параметру, а  по  цілому  набору</w:t>
      </w:r>
    </w:p>
    <w:p w:rsidR="00A65D3D" w:rsidRPr="00E10549" w:rsidRDefault="00A65D3D" w:rsidP="00E10549">
      <w:pPr>
        <w:autoSpaceDE w:val="0"/>
        <w:autoSpaceDN w:val="0"/>
        <w:adjustRightInd w:val="0"/>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ознак.  Крім того,  кластерний  аналіз  не накладає ніяких обмежень на вигляд даних  об'єктів,  і  дозволяє  розглядати  безліч  початкових даних  практично  довільної  природи.  Це  має  велике   значення.</w:t>
      </w:r>
    </w:p>
    <w:p w:rsidR="00A65D3D" w:rsidRPr="00E10549" w:rsidRDefault="00A65D3D"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Кластерний аналіз дозволяє  розглядати    чималий  об'єм інформації  і  різко   скорочувати,   стискати   великі   масиви   соціально економічній інформації, робити їх  компактними і наочними.</w:t>
      </w:r>
    </w:p>
    <w:p w:rsidR="00A65D3D" w:rsidRPr="00E10549" w:rsidRDefault="00A65D3D"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У числі переваг алгоритму можна назвати:</w:t>
      </w:r>
    </w:p>
    <w:p w:rsidR="00A65D3D" w:rsidRPr="00E10549" w:rsidRDefault="00A65D3D"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Відсутність необхідності в апріорних припущеннях щодо структури даних (вигляд і параметри розподілу вірогідності по кластерах, центрів щільності, числа кластерів).</w:t>
      </w:r>
    </w:p>
    <w:p w:rsidR="00A65D3D" w:rsidRPr="00E10549" w:rsidRDefault="00A65D3D"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Зрозуміла інтерпретація результатів розбиття по кластерах: елементи входять в один кластер коли між ними є послідовність близьких один до одного елементів.</w:t>
      </w:r>
    </w:p>
    <w:p w:rsidR="00A65D3D" w:rsidRPr="00E10549" w:rsidRDefault="00A65D3D"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Відсутність обмежень на геометрію кластерів.</w:t>
      </w:r>
    </w:p>
    <w:p w:rsidR="00A65D3D" w:rsidRPr="00E10549" w:rsidRDefault="00A65D3D" w:rsidP="00E10549">
      <w:pPr>
        <w:numPr>
          <w:ilvl w:val="0"/>
          <w:numId w:val="8"/>
        </w:numPr>
        <w:spacing w:after="0" w:line="360" w:lineRule="auto"/>
        <w:ind w:hanging="349"/>
        <w:jc w:val="both"/>
        <w:rPr>
          <w:rFonts w:ascii="Times New Roman" w:hAnsi="Times New Roman"/>
          <w:sz w:val="28"/>
          <w:szCs w:val="28"/>
          <w:lang w:val="uk-UA" w:eastAsia="uk-UA"/>
        </w:rPr>
      </w:pPr>
      <w:r w:rsidRPr="00E10549">
        <w:rPr>
          <w:rFonts w:ascii="Times New Roman" w:hAnsi="Times New Roman"/>
          <w:sz w:val="28"/>
          <w:szCs w:val="28"/>
          <w:lang w:val="uk-UA" w:eastAsia="uk-UA"/>
        </w:rPr>
        <w:t>Час виконання алгоритму мало залежить від числа компонент вхідних векторів.</w:t>
      </w:r>
    </w:p>
    <w:p w:rsidR="0086377E" w:rsidRPr="00E10549" w:rsidRDefault="00A65D3D"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Проводимо кластеризацію по даним про безробітних (Вік, стать, освіта, категорія безробітного, категорія зайнятості. останнє місце роботи і посада, а також причина звільнення).</w:t>
      </w:r>
    </w:p>
    <w:p w:rsidR="001C6845" w:rsidRDefault="001C6845"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p>
    <w:p w:rsidR="00A65D3D" w:rsidRPr="00E10549" w:rsidRDefault="00A65D3D"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В результаті кластеризації ми отримали:</w:t>
      </w:r>
    </w:p>
    <w:p w:rsidR="004C0C07" w:rsidRPr="00E10549" w:rsidRDefault="002400A6" w:rsidP="00E10549">
      <w:pPr>
        <w:autoSpaceDE w:val="0"/>
        <w:autoSpaceDN w:val="0"/>
        <w:adjustRightInd w:val="0"/>
        <w:spacing w:line="360" w:lineRule="auto"/>
        <w:ind w:firstLine="720"/>
        <w:jc w:val="both"/>
        <w:rPr>
          <w:sz w:val="28"/>
          <w:szCs w:val="28"/>
        </w:rPr>
      </w:pPr>
      <w:r w:rsidRPr="00E10549">
        <w:rPr>
          <w:noProof/>
          <w:sz w:val="28"/>
          <w:szCs w:val="28"/>
        </w:rPr>
        <w:drawing>
          <wp:inline distT="0" distB="0" distL="0" distR="0">
            <wp:extent cx="5267325" cy="3429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429000"/>
                    </a:xfrm>
                    <a:prstGeom prst="rect">
                      <a:avLst/>
                    </a:prstGeom>
                    <a:noFill/>
                    <a:ln>
                      <a:noFill/>
                    </a:ln>
                  </pic:spPr>
                </pic:pic>
              </a:graphicData>
            </a:graphic>
          </wp:inline>
        </w:drawing>
      </w:r>
    </w:p>
    <w:p w:rsidR="0086377E" w:rsidRPr="00E10549" w:rsidRDefault="00BE14E2" w:rsidP="00E10549">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 3.</w:t>
      </w:r>
      <w:r w:rsidR="003D767F">
        <w:rPr>
          <w:rFonts w:ascii="Times New Roman CYR" w:hAnsi="Times New Roman CYR" w:cs="Times New Roman CYR"/>
          <w:sz w:val="28"/>
          <w:szCs w:val="28"/>
          <w:lang w:val="uk-UA"/>
        </w:rPr>
        <w:t>5</w:t>
      </w:r>
      <w:r w:rsidR="0086377E" w:rsidRPr="00E10549">
        <w:rPr>
          <w:rFonts w:ascii="Times New Roman CYR" w:hAnsi="Times New Roman CYR" w:cs="Times New Roman CYR"/>
          <w:sz w:val="28"/>
          <w:szCs w:val="28"/>
          <w:lang w:val="uk-UA"/>
        </w:rPr>
        <w:t>. Результат кластеризації</w:t>
      </w:r>
    </w:p>
    <w:p w:rsidR="0086377E" w:rsidRPr="00E10549" w:rsidRDefault="0086377E"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Дані розби</w:t>
      </w:r>
      <w:r w:rsidR="00E01F9A">
        <w:rPr>
          <w:rFonts w:ascii="Times New Roman CYR" w:hAnsi="Times New Roman CYR" w:cs="Times New Roman CYR"/>
          <w:sz w:val="28"/>
          <w:szCs w:val="28"/>
          <w:lang w:val="uk-UA"/>
        </w:rPr>
        <w:t xml:space="preserve">лися на 10 кластерів. У  три кластери </w:t>
      </w:r>
      <w:r w:rsidRPr="00E10549">
        <w:rPr>
          <w:rFonts w:ascii="Times New Roman CYR" w:hAnsi="Times New Roman CYR" w:cs="Times New Roman CYR"/>
          <w:sz w:val="28"/>
          <w:szCs w:val="28"/>
          <w:lang w:val="uk-UA"/>
        </w:rPr>
        <w:t>потрапила найбільша кількість даних</w:t>
      </w:r>
      <w:r w:rsidR="00E01F9A">
        <w:rPr>
          <w:rFonts w:ascii="Times New Roman CYR" w:hAnsi="Times New Roman CYR" w:cs="Times New Roman CYR"/>
          <w:sz w:val="28"/>
          <w:szCs w:val="28"/>
          <w:lang w:val="uk-UA"/>
        </w:rPr>
        <w:t>.</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5276850" cy="3286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286125"/>
                    </a:xfrm>
                    <a:prstGeom prst="rect">
                      <a:avLst/>
                    </a:prstGeom>
                    <a:noFill/>
                    <a:ln>
                      <a:noFill/>
                    </a:ln>
                  </pic:spPr>
                </pic:pic>
              </a:graphicData>
            </a:graphic>
          </wp:inline>
        </w:drawing>
      </w:r>
    </w:p>
    <w:p w:rsidR="0086377E" w:rsidRPr="00E10549" w:rsidRDefault="00BE14E2" w:rsidP="00E10549">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lastRenderedPageBreak/>
        <w:t>Рис. 3.</w:t>
      </w:r>
      <w:r w:rsidR="003D767F">
        <w:rPr>
          <w:rFonts w:ascii="Times New Roman CYR" w:hAnsi="Times New Roman CYR" w:cs="Times New Roman CYR"/>
          <w:sz w:val="28"/>
          <w:szCs w:val="28"/>
          <w:lang w:val="uk-UA"/>
        </w:rPr>
        <w:t>6</w:t>
      </w:r>
      <w:r w:rsidR="0086377E" w:rsidRPr="00E10549">
        <w:rPr>
          <w:rFonts w:ascii="Times New Roman CYR" w:hAnsi="Times New Roman CYR" w:cs="Times New Roman CYR"/>
          <w:sz w:val="28"/>
          <w:szCs w:val="28"/>
          <w:lang w:val="uk-UA"/>
        </w:rPr>
        <w:t xml:space="preserve"> Характеристики кластерів</w:t>
      </w:r>
    </w:p>
    <w:p w:rsidR="00E10549" w:rsidRDefault="00E10549"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p>
    <w:p w:rsidR="0086377E" w:rsidRPr="00E10549" w:rsidRDefault="0086377E"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Характеристики 1го кластера:</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2400300" cy="100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000125"/>
                    </a:xfrm>
                    <a:prstGeom prst="rect">
                      <a:avLst/>
                    </a:prstGeom>
                    <a:noFill/>
                    <a:ln>
                      <a:noFill/>
                    </a:ln>
                  </pic:spPr>
                </pic:pic>
              </a:graphicData>
            </a:graphic>
          </wp:inline>
        </w:drawing>
      </w:r>
    </w:p>
    <w:p w:rsidR="0086377E" w:rsidRPr="00E10549" w:rsidRDefault="00BE14E2" w:rsidP="00E10549">
      <w:pPr>
        <w:autoSpaceDE w:val="0"/>
        <w:autoSpaceDN w:val="0"/>
        <w:adjustRightInd w:val="0"/>
        <w:spacing w:line="360" w:lineRule="auto"/>
        <w:ind w:firstLine="708"/>
        <w:jc w:val="both"/>
        <w:outlineLvl w:val="0"/>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 3.</w:t>
      </w:r>
      <w:r w:rsidR="003D767F">
        <w:rPr>
          <w:rFonts w:ascii="Times New Roman CYR" w:hAnsi="Times New Roman CYR" w:cs="Times New Roman CYR"/>
          <w:sz w:val="28"/>
          <w:szCs w:val="28"/>
          <w:lang w:val="uk-UA"/>
        </w:rPr>
        <w:t>7</w:t>
      </w:r>
      <w:r w:rsidR="0086377E" w:rsidRPr="00E10549">
        <w:rPr>
          <w:rFonts w:ascii="Times New Roman CYR" w:hAnsi="Times New Roman CYR" w:cs="Times New Roman CYR"/>
          <w:sz w:val="28"/>
          <w:szCs w:val="28"/>
          <w:lang w:val="uk-UA"/>
        </w:rPr>
        <w:t xml:space="preserve"> Стать</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2400300" cy="1257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257300"/>
                    </a:xfrm>
                    <a:prstGeom prst="rect">
                      <a:avLst/>
                    </a:prstGeom>
                    <a:noFill/>
                    <a:ln>
                      <a:noFill/>
                    </a:ln>
                  </pic:spPr>
                </pic:pic>
              </a:graphicData>
            </a:graphic>
          </wp:inline>
        </w:drawing>
      </w:r>
    </w:p>
    <w:p w:rsidR="0086377E" w:rsidRPr="00E10549" w:rsidRDefault="0086377E" w:rsidP="00E10549">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 3.</w:t>
      </w:r>
      <w:r w:rsidR="003D767F">
        <w:rPr>
          <w:rFonts w:ascii="Times New Roman CYR" w:hAnsi="Times New Roman CYR" w:cs="Times New Roman CYR"/>
          <w:sz w:val="28"/>
          <w:szCs w:val="28"/>
          <w:lang w:val="uk-UA"/>
        </w:rPr>
        <w:t>8.</w:t>
      </w:r>
      <w:r w:rsidRPr="00E10549">
        <w:rPr>
          <w:rFonts w:ascii="Times New Roman CYR" w:hAnsi="Times New Roman CYR" w:cs="Times New Roman CYR"/>
          <w:sz w:val="28"/>
          <w:szCs w:val="28"/>
          <w:lang w:val="uk-UA"/>
        </w:rPr>
        <w:t xml:space="preserve"> Освіта</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2628900" cy="1733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p w:rsidR="0086377E" w:rsidRPr="00E10549" w:rsidRDefault="0086377E" w:rsidP="001C6845">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Рис.3.</w:t>
      </w:r>
      <w:r w:rsidR="003D767F">
        <w:rPr>
          <w:rFonts w:ascii="Times New Roman CYR" w:hAnsi="Times New Roman CYR" w:cs="Times New Roman CYR"/>
          <w:sz w:val="28"/>
          <w:szCs w:val="28"/>
          <w:lang w:val="uk-UA"/>
        </w:rPr>
        <w:t>9.</w:t>
      </w:r>
      <w:r w:rsidRPr="00E10549">
        <w:rPr>
          <w:rFonts w:ascii="Times New Roman CYR" w:hAnsi="Times New Roman CYR" w:cs="Times New Roman CYR"/>
          <w:sz w:val="28"/>
          <w:szCs w:val="28"/>
          <w:lang w:val="uk-UA"/>
        </w:rPr>
        <w:t xml:space="preserve"> Причина звільнення</w:t>
      </w:r>
    </w:p>
    <w:p w:rsidR="0086377E" w:rsidRPr="00E10549" w:rsidRDefault="002400A6" w:rsidP="00E10549">
      <w:pPr>
        <w:autoSpaceDE w:val="0"/>
        <w:autoSpaceDN w:val="0"/>
        <w:adjustRightInd w:val="0"/>
        <w:spacing w:line="360" w:lineRule="auto"/>
        <w:ind w:left="708" w:firstLine="12"/>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3429000" cy="1895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1895475"/>
                    </a:xfrm>
                    <a:prstGeom prst="rect">
                      <a:avLst/>
                    </a:prstGeom>
                    <a:noFill/>
                    <a:ln>
                      <a:noFill/>
                    </a:ln>
                  </pic:spPr>
                </pic:pic>
              </a:graphicData>
            </a:graphic>
          </wp:inline>
        </w:drawing>
      </w:r>
    </w:p>
    <w:p w:rsidR="0086377E" w:rsidRPr="00E10549" w:rsidRDefault="00E53E2C" w:rsidP="00E10549">
      <w:pPr>
        <w:autoSpaceDE w:val="0"/>
        <w:autoSpaceDN w:val="0"/>
        <w:adjustRightInd w:val="0"/>
        <w:spacing w:line="360" w:lineRule="auto"/>
        <w:ind w:firstLine="708"/>
        <w:jc w:val="both"/>
        <w:outlineLvl w:val="0"/>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lastRenderedPageBreak/>
        <w:t>Рис</w:t>
      </w:r>
      <w:r w:rsidR="0086377E" w:rsidRPr="00E10549">
        <w:rPr>
          <w:rFonts w:ascii="Times New Roman CYR" w:hAnsi="Times New Roman CYR" w:cs="Times New Roman CYR"/>
          <w:sz w:val="28"/>
          <w:szCs w:val="28"/>
          <w:lang w:val="uk-UA"/>
        </w:rPr>
        <w:t>. 3.</w:t>
      </w:r>
      <w:r w:rsidR="003D767F">
        <w:rPr>
          <w:rFonts w:ascii="Times New Roman CYR" w:hAnsi="Times New Roman CYR" w:cs="Times New Roman CYR"/>
          <w:sz w:val="28"/>
          <w:szCs w:val="28"/>
          <w:lang w:val="uk-UA"/>
        </w:rPr>
        <w:t>10</w:t>
      </w:r>
      <w:r w:rsidR="0086377E" w:rsidRPr="00E10549">
        <w:rPr>
          <w:rFonts w:ascii="Times New Roman CYR" w:hAnsi="Times New Roman CYR" w:cs="Times New Roman CYR"/>
          <w:sz w:val="28"/>
          <w:szCs w:val="28"/>
          <w:lang w:val="uk-UA"/>
        </w:rPr>
        <w:t>. Посада</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5276850" cy="638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638175"/>
                    </a:xfrm>
                    <a:prstGeom prst="rect">
                      <a:avLst/>
                    </a:prstGeom>
                    <a:noFill/>
                    <a:ln>
                      <a:noFill/>
                    </a:ln>
                  </pic:spPr>
                </pic:pic>
              </a:graphicData>
            </a:graphic>
          </wp:inline>
        </w:drawing>
      </w:r>
    </w:p>
    <w:p w:rsidR="0086377E" w:rsidRPr="00E10549" w:rsidRDefault="00E53E2C" w:rsidP="00E10549">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w:t>
      </w:r>
      <w:r w:rsidR="0086377E" w:rsidRPr="00E10549">
        <w:rPr>
          <w:rFonts w:ascii="Times New Roman CYR" w:hAnsi="Times New Roman CYR" w:cs="Times New Roman CYR"/>
          <w:sz w:val="28"/>
          <w:szCs w:val="28"/>
          <w:lang w:val="uk-UA"/>
        </w:rPr>
        <w:t xml:space="preserve">. </w:t>
      </w:r>
      <w:r w:rsidR="00BE14E2" w:rsidRPr="00E10549">
        <w:rPr>
          <w:rFonts w:ascii="Times New Roman CYR" w:hAnsi="Times New Roman CYR" w:cs="Times New Roman CYR"/>
          <w:sz w:val="28"/>
          <w:szCs w:val="28"/>
          <w:lang w:val="uk-UA"/>
        </w:rPr>
        <w:t>3.</w:t>
      </w:r>
      <w:r w:rsidR="003D767F">
        <w:rPr>
          <w:rFonts w:ascii="Times New Roman CYR" w:hAnsi="Times New Roman CYR" w:cs="Times New Roman CYR"/>
          <w:sz w:val="28"/>
          <w:szCs w:val="28"/>
          <w:lang w:val="uk-UA"/>
        </w:rPr>
        <w:t>11</w:t>
      </w:r>
      <w:r w:rsidR="0086377E" w:rsidRPr="00E10549">
        <w:rPr>
          <w:rFonts w:ascii="Times New Roman CYR" w:hAnsi="Times New Roman CYR" w:cs="Times New Roman CYR"/>
          <w:sz w:val="28"/>
          <w:szCs w:val="28"/>
          <w:lang w:val="uk-UA"/>
        </w:rPr>
        <w:t>. Категорія зайнятості</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2333625" cy="13239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1323975"/>
                    </a:xfrm>
                    <a:prstGeom prst="rect">
                      <a:avLst/>
                    </a:prstGeom>
                    <a:noFill/>
                    <a:ln>
                      <a:noFill/>
                    </a:ln>
                  </pic:spPr>
                </pic:pic>
              </a:graphicData>
            </a:graphic>
          </wp:inline>
        </w:drawing>
      </w:r>
    </w:p>
    <w:p w:rsidR="0086377E" w:rsidRPr="00E10549" w:rsidRDefault="00E53E2C" w:rsidP="00E10549">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w:t>
      </w:r>
      <w:r w:rsidR="0086377E" w:rsidRPr="00E10549">
        <w:rPr>
          <w:rFonts w:ascii="Times New Roman CYR" w:hAnsi="Times New Roman CYR" w:cs="Times New Roman CYR"/>
          <w:sz w:val="28"/>
          <w:szCs w:val="28"/>
          <w:lang w:val="uk-UA"/>
        </w:rPr>
        <w:t>.</w:t>
      </w:r>
      <w:r w:rsidR="003D767F">
        <w:rPr>
          <w:rFonts w:ascii="Times New Roman CYR" w:hAnsi="Times New Roman CYR" w:cs="Times New Roman CYR"/>
          <w:sz w:val="28"/>
          <w:szCs w:val="28"/>
          <w:lang w:val="uk-UA"/>
        </w:rPr>
        <w:t xml:space="preserve"> 3.12</w:t>
      </w:r>
      <w:r w:rsidRPr="00E10549">
        <w:rPr>
          <w:rFonts w:ascii="Times New Roman CYR" w:hAnsi="Times New Roman CYR" w:cs="Times New Roman CYR"/>
          <w:sz w:val="28"/>
          <w:szCs w:val="28"/>
          <w:lang w:val="uk-UA"/>
        </w:rPr>
        <w:t>.</w:t>
      </w:r>
      <w:r w:rsidR="0086377E" w:rsidRPr="00E10549">
        <w:rPr>
          <w:rFonts w:ascii="Times New Roman CYR" w:hAnsi="Times New Roman CYR" w:cs="Times New Roman CYR"/>
          <w:sz w:val="28"/>
          <w:szCs w:val="28"/>
          <w:lang w:val="uk-UA"/>
        </w:rPr>
        <w:t xml:space="preserve"> Посада</w:t>
      </w:r>
    </w:p>
    <w:p w:rsidR="0086377E" w:rsidRPr="00E10549" w:rsidRDefault="00E01F9A"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Характеристики 2го кластеру</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2838450" cy="7905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790575"/>
                    </a:xfrm>
                    <a:prstGeom prst="rect">
                      <a:avLst/>
                    </a:prstGeom>
                    <a:noFill/>
                    <a:ln>
                      <a:noFill/>
                    </a:ln>
                  </pic:spPr>
                </pic:pic>
              </a:graphicData>
            </a:graphic>
          </wp:inline>
        </w:drawing>
      </w:r>
    </w:p>
    <w:p w:rsidR="0086377E" w:rsidRPr="00E10549" w:rsidRDefault="003D767F" w:rsidP="00E10549">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Рис. 3.13</w:t>
      </w:r>
      <w:r w:rsidR="0086377E" w:rsidRPr="00E10549">
        <w:rPr>
          <w:rFonts w:ascii="Times New Roman CYR" w:hAnsi="Times New Roman CYR" w:cs="Times New Roman CYR"/>
          <w:sz w:val="28"/>
          <w:szCs w:val="28"/>
          <w:lang w:val="uk-UA"/>
        </w:rPr>
        <w:t xml:space="preserve">. </w:t>
      </w:r>
      <w:r w:rsidR="00E53E2C" w:rsidRPr="00E10549">
        <w:rPr>
          <w:rFonts w:ascii="Times New Roman CYR" w:hAnsi="Times New Roman CYR" w:cs="Times New Roman CYR"/>
          <w:sz w:val="28"/>
          <w:szCs w:val="28"/>
          <w:lang w:val="uk-UA"/>
        </w:rPr>
        <w:t>Стать</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2800350" cy="971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971550"/>
                    </a:xfrm>
                    <a:prstGeom prst="rect">
                      <a:avLst/>
                    </a:prstGeom>
                    <a:noFill/>
                    <a:ln>
                      <a:noFill/>
                    </a:ln>
                  </pic:spPr>
                </pic:pic>
              </a:graphicData>
            </a:graphic>
          </wp:inline>
        </w:drawing>
      </w:r>
    </w:p>
    <w:p w:rsidR="0086377E" w:rsidRPr="00E10549" w:rsidRDefault="00E53E2C" w:rsidP="00E10549">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 3.1</w:t>
      </w:r>
      <w:r w:rsidR="003D767F">
        <w:rPr>
          <w:rFonts w:ascii="Times New Roman CYR" w:hAnsi="Times New Roman CYR" w:cs="Times New Roman CYR"/>
          <w:sz w:val="28"/>
          <w:szCs w:val="28"/>
          <w:lang w:val="uk-UA"/>
        </w:rPr>
        <w:t>4</w:t>
      </w:r>
      <w:r w:rsidR="0086377E" w:rsidRPr="00E10549">
        <w:rPr>
          <w:rFonts w:ascii="Times New Roman CYR" w:hAnsi="Times New Roman CYR" w:cs="Times New Roman CYR"/>
          <w:sz w:val="28"/>
          <w:szCs w:val="28"/>
          <w:lang w:val="uk-UA"/>
        </w:rPr>
        <w:t>. Освіта</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5276850" cy="13049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1304925"/>
                    </a:xfrm>
                    <a:prstGeom prst="rect">
                      <a:avLst/>
                    </a:prstGeom>
                    <a:noFill/>
                    <a:ln>
                      <a:noFill/>
                    </a:ln>
                  </pic:spPr>
                </pic:pic>
              </a:graphicData>
            </a:graphic>
          </wp:inline>
        </w:drawing>
      </w:r>
    </w:p>
    <w:p w:rsidR="0086377E" w:rsidRPr="00E10549" w:rsidRDefault="00E53E2C" w:rsidP="00E10549">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 3.1</w:t>
      </w:r>
      <w:r w:rsidR="003D767F">
        <w:rPr>
          <w:rFonts w:ascii="Times New Roman CYR" w:hAnsi="Times New Roman CYR" w:cs="Times New Roman CYR"/>
          <w:sz w:val="28"/>
          <w:szCs w:val="28"/>
          <w:lang w:val="uk-UA"/>
        </w:rPr>
        <w:t>5</w:t>
      </w:r>
      <w:r w:rsidR="0086377E" w:rsidRPr="00E10549">
        <w:rPr>
          <w:rFonts w:ascii="Times New Roman CYR" w:hAnsi="Times New Roman CYR" w:cs="Times New Roman CYR"/>
          <w:sz w:val="28"/>
          <w:szCs w:val="28"/>
          <w:lang w:val="uk-UA"/>
        </w:rPr>
        <w:t>. Причина звільнення</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lastRenderedPageBreak/>
        <w:drawing>
          <wp:inline distT="0" distB="0" distL="0" distR="0">
            <wp:extent cx="2400300" cy="32289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3228975"/>
                    </a:xfrm>
                    <a:prstGeom prst="rect">
                      <a:avLst/>
                    </a:prstGeom>
                    <a:noFill/>
                    <a:ln>
                      <a:noFill/>
                    </a:ln>
                  </pic:spPr>
                </pic:pic>
              </a:graphicData>
            </a:graphic>
          </wp:inline>
        </w:drawing>
      </w:r>
    </w:p>
    <w:p w:rsidR="0086377E" w:rsidRPr="00E10549" w:rsidRDefault="00BE14E2" w:rsidP="00E10549">
      <w:pPr>
        <w:autoSpaceDE w:val="0"/>
        <w:autoSpaceDN w:val="0"/>
        <w:adjustRightInd w:val="0"/>
        <w:spacing w:line="360" w:lineRule="auto"/>
        <w:ind w:firstLine="708"/>
        <w:jc w:val="both"/>
        <w:outlineLvl w:val="0"/>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 3.1</w:t>
      </w:r>
      <w:r w:rsidR="003D767F">
        <w:rPr>
          <w:rFonts w:ascii="Times New Roman CYR" w:hAnsi="Times New Roman CYR" w:cs="Times New Roman CYR"/>
          <w:sz w:val="28"/>
          <w:szCs w:val="28"/>
          <w:lang w:val="uk-UA"/>
        </w:rPr>
        <w:t>6</w:t>
      </w:r>
      <w:r w:rsidR="0086377E" w:rsidRPr="00E10549">
        <w:rPr>
          <w:rFonts w:ascii="Times New Roman CYR" w:hAnsi="Times New Roman CYR" w:cs="Times New Roman CYR"/>
          <w:sz w:val="28"/>
          <w:szCs w:val="28"/>
          <w:lang w:val="uk-UA"/>
        </w:rPr>
        <w:t>. Посада</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3333750" cy="8096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809625"/>
                    </a:xfrm>
                    <a:prstGeom prst="rect">
                      <a:avLst/>
                    </a:prstGeom>
                    <a:noFill/>
                    <a:ln>
                      <a:noFill/>
                    </a:ln>
                  </pic:spPr>
                </pic:pic>
              </a:graphicData>
            </a:graphic>
          </wp:inline>
        </w:drawing>
      </w:r>
    </w:p>
    <w:p w:rsidR="0086377E" w:rsidRPr="00E10549" w:rsidRDefault="00E53E2C" w:rsidP="00E10549">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 3.1</w:t>
      </w:r>
      <w:r w:rsidR="003D767F">
        <w:rPr>
          <w:rFonts w:ascii="Times New Roman CYR" w:hAnsi="Times New Roman CYR" w:cs="Times New Roman CYR"/>
          <w:sz w:val="28"/>
          <w:szCs w:val="28"/>
          <w:lang w:val="uk-UA"/>
        </w:rPr>
        <w:t>7</w:t>
      </w:r>
      <w:r w:rsidR="0086377E" w:rsidRPr="00E10549">
        <w:rPr>
          <w:rFonts w:ascii="Times New Roman CYR" w:hAnsi="Times New Roman CYR" w:cs="Times New Roman CYR"/>
          <w:sz w:val="28"/>
          <w:szCs w:val="28"/>
          <w:lang w:val="uk-UA"/>
        </w:rPr>
        <w:t>. Категорія зайнятості</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1619250" cy="13430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0" cy="1343025"/>
                    </a:xfrm>
                    <a:prstGeom prst="rect">
                      <a:avLst/>
                    </a:prstGeom>
                    <a:noFill/>
                    <a:ln>
                      <a:noFill/>
                    </a:ln>
                  </pic:spPr>
                </pic:pic>
              </a:graphicData>
            </a:graphic>
          </wp:inline>
        </w:drawing>
      </w:r>
    </w:p>
    <w:p w:rsidR="0086377E" w:rsidRPr="00E10549" w:rsidRDefault="00E53E2C" w:rsidP="00E10549">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Рис.3.</w:t>
      </w:r>
      <w:r w:rsidR="00BE14E2" w:rsidRPr="00E10549">
        <w:rPr>
          <w:rFonts w:ascii="Times New Roman CYR" w:hAnsi="Times New Roman CYR" w:cs="Times New Roman CYR"/>
          <w:sz w:val="28"/>
          <w:szCs w:val="28"/>
          <w:lang w:val="uk-UA"/>
        </w:rPr>
        <w:t>1</w:t>
      </w:r>
      <w:r w:rsidR="003D767F">
        <w:rPr>
          <w:rFonts w:ascii="Times New Roman CYR" w:hAnsi="Times New Roman CYR" w:cs="Times New Roman CYR"/>
          <w:sz w:val="28"/>
          <w:szCs w:val="28"/>
          <w:lang w:val="uk-UA"/>
        </w:rPr>
        <w:t>8</w:t>
      </w:r>
      <w:r w:rsidR="0086377E" w:rsidRPr="00E10549">
        <w:rPr>
          <w:rFonts w:ascii="Times New Roman CYR" w:hAnsi="Times New Roman CYR" w:cs="Times New Roman CYR"/>
          <w:sz w:val="28"/>
          <w:szCs w:val="28"/>
          <w:lang w:val="uk-UA"/>
        </w:rPr>
        <w:t>. Вік</w:t>
      </w:r>
    </w:p>
    <w:p w:rsidR="0086377E" w:rsidRPr="00E10549" w:rsidRDefault="00E01F9A"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Характеристики 3го кластеру</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2743200" cy="819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819150"/>
                    </a:xfrm>
                    <a:prstGeom prst="rect">
                      <a:avLst/>
                    </a:prstGeom>
                    <a:noFill/>
                    <a:ln>
                      <a:noFill/>
                    </a:ln>
                  </pic:spPr>
                </pic:pic>
              </a:graphicData>
            </a:graphic>
          </wp:inline>
        </w:drawing>
      </w:r>
    </w:p>
    <w:p w:rsidR="0086377E" w:rsidRPr="00E10549" w:rsidRDefault="001C6845" w:rsidP="00E10549">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Рис. 3.1</w:t>
      </w:r>
      <w:r w:rsidR="003D767F">
        <w:rPr>
          <w:rFonts w:ascii="Times New Roman CYR" w:hAnsi="Times New Roman CYR" w:cs="Times New Roman CYR"/>
          <w:sz w:val="28"/>
          <w:szCs w:val="28"/>
          <w:lang w:val="uk-UA"/>
        </w:rPr>
        <w:t>9</w:t>
      </w:r>
      <w:r w:rsidR="00E06BE5" w:rsidRPr="00E10549">
        <w:rPr>
          <w:rFonts w:ascii="Times New Roman CYR" w:hAnsi="Times New Roman CYR" w:cs="Times New Roman CYR"/>
          <w:sz w:val="28"/>
          <w:szCs w:val="28"/>
          <w:lang w:val="uk-UA"/>
        </w:rPr>
        <w:t>. Стать</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lastRenderedPageBreak/>
        <w:drawing>
          <wp:inline distT="0" distB="0" distL="0" distR="0">
            <wp:extent cx="2628900" cy="7143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714375"/>
                    </a:xfrm>
                    <a:prstGeom prst="rect">
                      <a:avLst/>
                    </a:prstGeom>
                    <a:noFill/>
                    <a:ln>
                      <a:noFill/>
                    </a:ln>
                  </pic:spPr>
                </pic:pic>
              </a:graphicData>
            </a:graphic>
          </wp:inline>
        </w:drawing>
      </w:r>
    </w:p>
    <w:p w:rsidR="0086377E" w:rsidRPr="00E10549" w:rsidRDefault="003D767F" w:rsidP="00E10549">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Рис.3.20</w:t>
      </w:r>
      <w:r w:rsidR="0086377E" w:rsidRPr="00E10549">
        <w:rPr>
          <w:rFonts w:ascii="Times New Roman CYR" w:hAnsi="Times New Roman CYR" w:cs="Times New Roman CYR"/>
          <w:sz w:val="28"/>
          <w:szCs w:val="28"/>
          <w:lang w:val="uk-UA"/>
        </w:rPr>
        <w:t>. Освіта</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2838450" cy="15144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450" cy="1514475"/>
                    </a:xfrm>
                    <a:prstGeom prst="rect">
                      <a:avLst/>
                    </a:prstGeom>
                    <a:noFill/>
                    <a:ln>
                      <a:noFill/>
                    </a:ln>
                  </pic:spPr>
                </pic:pic>
              </a:graphicData>
            </a:graphic>
          </wp:inline>
        </w:drawing>
      </w:r>
    </w:p>
    <w:p w:rsidR="0086377E" w:rsidRPr="00E10549" w:rsidRDefault="003D767F" w:rsidP="00E10549">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Рис.3.21</w:t>
      </w:r>
      <w:r w:rsidR="0086377E" w:rsidRPr="00E10549">
        <w:rPr>
          <w:rFonts w:ascii="Times New Roman CYR" w:hAnsi="Times New Roman CYR" w:cs="Times New Roman CYR"/>
          <w:sz w:val="28"/>
          <w:szCs w:val="28"/>
          <w:lang w:val="uk-UA"/>
        </w:rPr>
        <w:t>. Причина звільнення</w:t>
      </w:r>
    </w:p>
    <w:p w:rsidR="0086377E" w:rsidRPr="00E10549" w:rsidRDefault="002400A6" w:rsidP="00E10549">
      <w:pPr>
        <w:autoSpaceDE w:val="0"/>
        <w:autoSpaceDN w:val="0"/>
        <w:adjustRightInd w:val="0"/>
        <w:spacing w:line="360" w:lineRule="auto"/>
        <w:ind w:left="708" w:firstLine="12"/>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4067175" cy="17335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r w:rsidRPr="00E10549">
        <w:rPr>
          <w:rFonts w:ascii="Times New Roman CYR" w:hAnsi="Times New Roman CYR" w:cs="Times New Roman CYR"/>
          <w:noProof/>
          <w:sz w:val="28"/>
          <w:szCs w:val="28"/>
        </w:rPr>
        <w:drawing>
          <wp:inline distT="0" distB="0" distL="0" distR="0">
            <wp:extent cx="4076700" cy="6191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6700" cy="619125"/>
                    </a:xfrm>
                    <a:prstGeom prst="rect">
                      <a:avLst/>
                    </a:prstGeom>
                    <a:noFill/>
                    <a:ln>
                      <a:noFill/>
                    </a:ln>
                  </pic:spPr>
                </pic:pic>
              </a:graphicData>
            </a:graphic>
          </wp:inline>
        </w:drawing>
      </w:r>
      <w:r w:rsidRPr="00E10549">
        <w:rPr>
          <w:rFonts w:ascii="Times New Roman CYR" w:hAnsi="Times New Roman CYR" w:cs="Times New Roman CYR"/>
          <w:noProof/>
          <w:sz w:val="28"/>
          <w:szCs w:val="28"/>
        </w:rPr>
        <w:drawing>
          <wp:inline distT="0" distB="0" distL="0" distR="0">
            <wp:extent cx="4048125" cy="3905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8125" cy="390525"/>
                    </a:xfrm>
                    <a:prstGeom prst="rect">
                      <a:avLst/>
                    </a:prstGeom>
                    <a:noFill/>
                    <a:ln>
                      <a:noFill/>
                    </a:ln>
                  </pic:spPr>
                </pic:pic>
              </a:graphicData>
            </a:graphic>
          </wp:inline>
        </w:drawing>
      </w:r>
    </w:p>
    <w:p w:rsidR="0086377E" w:rsidRPr="00E10549" w:rsidRDefault="003D767F" w:rsidP="00E10549">
      <w:pPr>
        <w:autoSpaceDE w:val="0"/>
        <w:autoSpaceDN w:val="0"/>
        <w:adjustRightInd w:val="0"/>
        <w:spacing w:line="360" w:lineRule="auto"/>
        <w:ind w:firstLine="708"/>
        <w:jc w:val="both"/>
        <w:outlineLvl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Рис. 3.22.</w:t>
      </w:r>
      <w:r w:rsidR="0086377E" w:rsidRPr="00E10549">
        <w:rPr>
          <w:rFonts w:ascii="Times New Roman CYR" w:hAnsi="Times New Roman CYR" w:cs="Times New Roman CYR"/>
          <w:sz w:val="28"/>
          <w:szCs w:val="28"/>
          <w:lang w:val="uk-UA"/>
        </w:rPr>
        <w:t xml:space="preserve"> Посада</w:t>
      </w:r>
    </w:p>
    <w:p w:rsidR="0086377E" w:rsidRPr="00E10549" w:rsidRDefault="002400A6" w:rsidP="001C6845">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4305300" cy="7524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5300" cy="752475"/>
                    </a:xfrm>
                    <a:prstGeom prst="rect">
                      <a:avLst/>
                    </a:prstGeom>
                    <a:noFill/>
                    <a:ln>
                      <a:noFill/>
                    </a:ln>
                  </pic:spPr>
                </pic:pic>
              </a:graphicData>
            </a:graphic>
          </wp:inline>
        </w:drawing>
      </w:r>
    </w:p>
    <w:p w:rsidR="0086377E" w:rsidRPr="00E10549" w:rsidRDefault="003D767F" w:rsidP="00E10549">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Рис.3.23</w:t>
      </w:r>
      <w:r w:rsidR="0086377E" w:rsidRPr="00E10549">
        <w:rPr>
          <w:rFonts w:ascii="Times New Roman CYR" w:hAnsi="Times New Roman CYR" w:cs="Times New Roman CYR"/>
          <w:sz w:val="28"/>
          <w:szCs w:val="28"/>
          <w:lang w:val="uk-UA"/>
        </w:rPr>
        <w:t>. Категорія безробітного</w:t>
      </w:r>
    </w:p>
    <w:p w:rsidR="0086377E" w:rsidRPr="00E10549" w:rsidRDefault="002400A6" w:rsidP="00E10549">
      <w:pPr>
        <w:autoSpaceDE w:val="0"/>
        <w:autoSpaceDN w:val="0"/>
        <w:adjustRightInd w:val="0"/>
        <w:spacing w:line="360" w:lineRule="auto"/>
        <w:ind w:firstLine="720"/>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lastRenderedPageBreak/>
        <w:drawing>
          <wp:inline distT="0" distB="0" distL="0" distR="0">
            <wp:extent cx="1457325" cy="12382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7325" cy="1238250"/>
                    </a:xfrm>
                    <a:prstGeom prst="rect">
                      <a:avLst/>
                    </a:prstGeom>
                    <a:noFill/>
                    <a:ln>
                      <a:noFill/>
                    </a:ln>
                  </pic:spPr>
                </pic:pic>
              </a:graphicData>
            </a:graphic>
          </wp:inline>
        </w:drawing>
      </w:r>
    </w:p>
    <w:p w:rsidR="0086377E" w:rsidRPr="00E10549" w:rsidRDefault="00E06BE5" w:rsidP="00E10549">
      <w:pPr>
        <w:autoSpaceDE w:val="0"/>
        <w:autoSpaceDN w:val="0"/>
        <w:adjustRightInd w:val="0"/>
        <w:spacing w:line="360" w:lineRule="auto"/>
        <w:ind w:firstLine="720"/>
        <w:jc w:val="both"/>
        <w:outlineLvl w:val="0"/>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w:t>
      </w:r>
      <w:r w:rsidR="0086377E" w:rsidRPr="00E10549">
        <w:rPr>
          <w:rFonts w:ascii="Times New Roman CYR" w:hAnsi="Times New Roman CYR" w:cs="Times New Roman CYR"/>
          <w:sz w:val="28"/>
          <w:szCs w:val="28"/>
          <w:lang w:val="uk-UA"/>
        </w:rPr>
        <w:t>. 3</w:t>
      </w:r>
      <w:r w:rsidRPr="00E10549">
        <w:rPr>
          <w:rFonts w:ascii="Times New Roman CYR" w:hAnsi="Times New Roman CYR" w:cs="Times New Roman CYR"/>
          <w:sz w:val="28"/>
          <w:szCs w:val="28"/>
          <w:lang w:val="uk-UA"/>
        </w:rPr>
        <w:t>.2</w:t>
      </w:r>
      <w:r w:rsidR="003D767F">
        <w:rPr>
          <w:rFonts w:ascii="Times New Roman CYR" w:hAnsi="Times New Roman CYR" w:cs="Times New Roman CYR"/>
          <w:sz w:val="28"/>
          <w:szCs w:val="28"/>
          <w:lang w:val="uk-UA"/>
        </w:rPr>
        <w:t>4</w:t>
      </w:r>
      <w:r w:rsidR="0086377E" w:rsidRPr="00E10549">
        <w:rPr>
          <w:rFonts w:ascii="Times New Roman CYR" w:hAnsi="Times New Roman CYR" w:cs="Times New Roman CYR"/>
          <w:sz w:val="28"/>
          <w:szCs w:val="28"/>
          <w:lang w:val="uk-UA"/>
        </w:rPr>
        <w:t>. Вік</w:t>
      </w:r>
    </w:p>
    <w:p w:rsidR="00031688" w:rsidRPr="00E10549" w:rsidRDefault="002400A6" w:rsidP="00E10549">
      <w:pPr>
        <w:autoSpaceDE w:val="0"/>
        <w:autoSpaceDN w:val="0"/>
        <w:adjustRightInd w:val="0"/>
        <w:spacing w:line="360" w:lineRule="auto"/>
        <w:ind w:left="708"/>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5276850" cy="21050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850" cy="2105025"/>
                    </a:xfrm>
                    <a:prstGeom prst="rect">
                      <a:avLst/>
                    </a:prstGeom>
                    <a:noFill/>
                    <a:ln>
                      <a:noFill/>
                    </a:ln>
                  </pic:spPr>
                </pic:pic>
              </a:graphicData>
            </a:graphic>
          </wp:inline>
        </w:drawing>
      </w:r>
      <w:r w:rsidRPr="00E10549">
        <w:rPr>
          <w:rFonts w:ascii="Times New Roman CYR" w:hAnsi="Times New Roman CYR" w:cs="Times New Roman CYR"/>
          <w:noProof/>
          <w:sz w:val="28"/>
          <w:szCs w:val="28"/>
        </w:rPr>
        <w:drawing>
          <wp:inline distT="0" distB="0" distL="0" distR="0">
            <wp:extent cx="5276850" cy="1752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1752600"/>
                    </a:xfrm>
                    <a:prstGeom prst="rect">
                      <a:avLst/>
                    </a:prstGeom>
                    <a:noFill/>
                    <a:ln>
                      <a:noFill/>
                    </a:ln>
                  </pic:spPr>
                </pic:pic>
              </a:graphicData>
            </a:graphic>
          </wp:inline>
        </w:drawing>
      </w:r>
    </w:p>
    <w:p w:rsidR="0086377E" w:rsidRPr="00E10549" w:rsidRDefault="0086377E" w:rsidP="00E10549">
      <w:pPr>
        <w:autoSpaceDE w:val="0"/>
        <w:autoSpaceDN w:val="0"/>
        <w:adjustRightInd w:val="0"/>
        <w:spacing w:line="360" w:lineRule="auto"/>
        <w:ind w:left="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 3</w:t>
      </w:r>
      <w:r w:rsidR="003D767F">
        <w:rPr>
          <w:rFonts w:ascii="Times New Roman CYR" w:hAnsi="Times New Roman CYR" w:cs="Times New Roman CYR"/>
          <w:sz w:val="28"/>
          <w:szCs w:val="28"/>
          <w:lang w:val="uk-UA"/>
        </w:rPr>
        <w:t>.25</w:t>
      </w:r>
      <w:r w:rsidRPr="00E10549">
        <w:rPr>
          <w:rFonts w:ascii="Times New Roman CYR" w:hAnsi="Times New Roman CYR" w:cs="Times New Roman CYR"/>
          <w:sz w:val="28"/>
          <w:szCs w:val="28"/>
          <w:lang w:val="uk-UA"/>
        </w:rPr>
        <w:t>. Діаграма повного аналізу даних</w:t>
      </w:r>
    </w:p>
    <w:p w:rsidR="00B44B88" w:rsidRDefault="00B44B88" w:rsidP="00E10549">
      <w:pPr>
        <w:spacing w:line="360" w:lineRule="auto"/>
        <w:jc w:val="both"/>
        <w:outlineLvl w:val="0"/>
        <w:rPr>
          <w:rFonts w:ascii="Times New Roman" w:hAnsi="Times New Roman"/>
          <w:b/>
          <w:sz w:val="28"/>
          <w:szCs w:val="28"/>
          <w:lang w:val="uk-UA"/>
        </w:rPr>
      </w:pPr>
    </w:p>
    <w:p w:rsidR="00B44B88" w:rsidRDefault="00B44B88" w:rsidP="00E10549">
      <w:pPr>
        <w:spacing w:line="360" w:lineRule="auto"/>
        <w:jc w:val="both"/>
        <w:outlineLvl w:val="0"/>
        <w:rPr>
          <w:rFonts w:ascii="Times New Roman" w:hAnsi="Times New Roman"/>
          <w:b/>
          <w:sz w:val="28"/>
          <w:szCs w:val="28"/>
          <w:lang w:val="uk-UA"/>
        </w:rPr>
      </w:pPr>
    </w:p>
    <w:p w:rsidR="00B44B88" w:rsidRDefault="00B44B88" w:rsidP="00E10549">
      <w:pPr>
        <w:spacing w:line="360" w:lineRule="auto"/>
        <w:jc w:val="both"/>
        <w:outlineLvl w:val="0"/>
        <w:rPr>
          <w:rFonts w:ascii="Times New Roman" w:hAnsi="Times New Roman"/>
          <w:b/>
          <w:sz w:val="28"/>
          <w:szCs w:val="28"/>
          <w:lang w:val="uk-UA"/>
        </w:rPr>
      </w:pPr>
    </w:p>
    <w:p w:rsidR="00B44B88" w:rsidRDefault="00B44B88" w:rsidP="00E10549">
      <w:pPr>
        <w:spacing w:line="360" w:lineRule="auto"/>
        <w:jc w:val="both"/>
        <w:outlineLvl w:val="0"/>
        <w:rPr>
          <w:rFonts w:ascii="Times New Roman" w:hAnsi="Times New Roman"/>
          <w:b/>
          <w:sz w:val="28"/>
          <w:szCs w:val="28"/>
          <w:lang w:val="uk-UA"/>
        </w:rPr>
      </w:pPr>
    </w:p>
    <w:p w:rsidR="001C6845" w:rsidRDefault="001C6845" w:rsidP="00E10549">
      <w:pPr>
        <w:spacing w:line="360" w:lineRule="auto"/>
        <w:jc w:val="both"/>
        <w:outlineLvl w:val="0"/>
        <w:rPr>
          <w:rFonts w:ascii="Times New Roman" w:hAnsi="Times New Roman"/>
          <w:b/>
          <w:sz w:val="28"/>
          <w:szCs w:val="28"/>
          <w:lang w:val="uk-UA"/>
        </w:rPr>
      </w:pPr>
    </w:p>
    <w:p w:rsidR="001C6845" w:rsidRDefault="001C6845" w:rsidP="00E10549">
      <w:pPr>
        <w:spacing w:line="360" w:lineRule="auto"/>
        <w:jc w:val="both"/>
        <w:outlineLvl w:val="0"/>
        <w:rPr>
          <w:rFonts w:ascii="Times New Roman" w:hAnsi="Times New Roman"/>
          <w:b/>
          <w:sz w:val="28"/>
          <w:szCs w:val="28"/>
          <w:lang w:val="uk-UA"/>
        </w:rPr>
      </w:pPr>
    </w:p>
    <w:p w:rsidR="001C6845" w:rsidRDefault="001C6845" w:rsidP="00E10549">
      <w:pPr>
        <w:spacing w:line="360" w:lineRule="auto"/>
        <w:jc w:val="both"/>
        <w:outlineLvl w:val="0"/>
        <w:rPr>
          <w:rFonts w:ascii="Times New Roman" w:hAnsi="Times New Roman"/>
          <w:b/>
          <w:sz w:val="28"/>
          <w:szCs w:val="28"/>
          <w:lang w:val="uk-UA"/>
        </w:rPr>
      </w:pPr>
    </w:p>
    <w:p w:rsidR="00382A06" w:rsidRPr="00E10549" w:rsidRDefault="00B44B88" w:rsidP="00110F97">
      <w:pPr>
        <w:spacing w:line="360" w:lineRule="auto"/>
        <w:jc w:val="center"/>
        <w:outlineLvl w:val="0"/>
        <w:rPr>
          <w:rFonts w:ascii="Times New Roman" w:hAnsi="Times New Roman"/>
          <w:b/>
          <w:sz w:val="28"/>
          <w:szCs w:val="28"/>
          <w:lang w:val="uk-UA"/>
        </w:rPr>
      </w:pPr>
      <w:r w:rsidRPr="00E10549">
        <w:rPr>
          <w:rFonts w:ascii="Times New Roman" w:hAnsi="Times New Roman"/>
          <w:b/>
          <w:sz w:val="28"/>
          <w:szCs w:val="28"/>
          <w:lang w:val="uk-UA"/>
        </w:rPr>
        <w:lastRenderedPageBreak/>
        <w:t>4. РОЗРОБКА ПРОГРАМНОГО КОМПЛЕКСУ</w:t>
      </w:r>
    </w:p>
    <w:p w:rsidR="00382A06" w:rsidRPr="00E10549" w:rsidRDefault="00D50E8E" w:rsidP="00110F97">
      <w:pPr>
        <w:spacing w:line="360" w:lineRule="auto"/>
        <w:jc w:val="center"/>
        <w:outlineLvl w:val="0"/>
        <w:rPr>
          <w:rFonts w:ascii="Times New Roman" w:hAnsi="Times New Roman"/>
          <w:b/>
          <w:sz w:val="28"/>
          <w:szCs w:val="28"/>
          <w:lang w:val="uk-UA"/>
        </w:rPr>
      </w:pPr>
      <w:r w:rsidRPr="00E10549">
        <w:rPr>
          <w:rFonts w:ascii="Times New Roman" w:hAnsi="Times New Roman"/>
          <w:b/>
          <w:sz w:val="28"/>
          <w:szCs w:val="28"/>
          <w:lang w:val="uk-UA"/>
        </w:rPr>
        <w:t>4.1 Структура вхідних даних</w:t>
      </w:r>
    </w:p>
    <w:p w:rsidR="008D5E02" w:rsidRPr="00E10549" w:rsidRDefault="00384CE5" w:rsidP="00E10549">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У даній дипломній роботі ми використовуємо дані про безробітних, які нам надали в центрі зайнятості</w:t>
      </w:r>
      <w:r w:rsidR="008D5E02" w:rsidRPr="00E10549">
        <w:rPr>
          <w:rFonts w:ascii="Times New Roman CYR" w:hAnsi="Times New Roman CYR" w:cs="Times New Roman CYR"/>
          <w:sz w:val="28"/>
          <w:szCs w:val="28"/>
          <w:lang w:val="uk-UA"/>
        </w:rPr>
        <w:t>.</w:t>
      </w:r>
    </w:p>
    <w:p w:rsidR="008D5E02" w:rsidRPr="00E10549" w:rsidRDefault="00384CE5" w:rsidP="00E10549">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У центрі зайнятості існує єдина технологія обслуговування незайнятого населення в центрах зайнятості України</w:t>
      </w:r>
      <w:r w:rsidR="008E2709" w:rsidRPr="00E10549">
        <w:rPr>
          <w:rFonts w:ascii="Times New Roman CYR" w:hAnsi="Times New Roman CYR" w:cs="Times New Roman CYR"/>
          <w:sz w:val="28"/>
          <w:szCs w:val="28"/>
        </w:rPr>
        <w:t xml:space="preserve"> [16]</w:t>
      </w:r>
      <w:r w:rsidRPr="00E10549">
        <w:rPr>
          <w:rFonts w:ascii="Times New Roman CYR" w:hAnsi="Times New Roman CYR" w:cs="Times New Roman CYR"/>
          <w:sz w:val="28"/>
          <w:szCs w:val="28"/>
          <w:lang w:val="uk-UA"/>
        </w:rPr>
        <w:t>. Відповідно до цієї технології при прийомі населення диспетчер-консультант проводить бесіду з кл</w:t>
      </w:r>
      <w:r w:rsidR="002879F0">
        <w:rPr>
          <w:rFonts w:ascii="Times New Roman CYR" w:hAnsi="Times New Roman CYR" w:cs="Times New Roman CYR"/>
          <w:sz w:val="28"/>
          <w:szCs w:val="28"/>
          <w:lang w:val="uk-UA"/>
        </w:rPr>
        <w:t>іє</w:t>
      </w:r>
      <w:r w:rsidRPr="00E10549">
        <w:rPr>
          <w:rFonts w:ascii="Times New Roman CYR" w:hAnsi="Times New Roman CYR" w:cs="Times New Roman CYR"/>
          <w:sz w:val="28"/>
          <w:szCs w:val="28"/>
          <w:lang w:val="uk-UA"/>
        </w:rPr>
        <w:t xml:space="preserve">нтом і заповнює персональну картку, в якій указується прізвище, ім'я, по батькові, дата народження, стать, громадянство, адреса, професійний досвід і освіта (учбовий заклад, кваліфікація і спеціальність), також незайняті громадяни указує переваги про майбутнє робоче місце. Працівник центру зайнятості визначає відношення безробітного до зайнятості </w:t>
      </w:r>
      <w:r w:rsidR="003B5EC4" w:rsidRPr="00E10549">
        <w:rPr>
          <w:rFonts w:ascii="Times New Roman CYR" w:hAnsi="Times New Roman CYR" w:cs="Times New Roman CYR"/>
          <w:sz w:val="28"/>
          <w:szCs w:val="28"/>
          <w:lang w:val="uk-UA"/>
        </w:rPr>
        <w:t>(зайнятий, незайнятий до одного року,</w:t>
      </w:r>
      <w:r w:rsidR="00C90760" w:rsidRPr="00E10549">
        <w:rPr>
          <w:rFonts w:ascii="Times New Roman CYR" w:hAnsi="Times New Roman CYR" w:cs="Times New Roman CYR"/>
          <w:sz w:val="28"/>
          <w:szCs w:val="28"/>
          <w:lang w:val="uk-UA"/>
        </w:rPr>
        <w:t xml:space="preserve"> незайнятий більше одного року). А також виявляє які </w:t>
      </w:r>
      <w:r w:rsidR="002879F0">
        <w:rPr>
          <w:rFonts w:ascii="Times New Roman CYR" w:hAnsi="Times New Roman CYR" w:cs="Times New Roman CYR"/>
          <w:sz w:val="28"/>
          <w:szCs w:val="28"/>
          <w:lang w:val="uk-UA"/>
        </w:rPr>
        <w:t xml:space="preserve">пільги </w:t>
      </w:r>
      <w:r w:rsidR="00C90760" w:rsidRPr="00E10549">
        <w:rPr>
          <w:rFonts w:ascii="Times New Roman CYR" w:hAnsi="Times New Roman CYR" w:cs="Times New Roman CYR"/>
          <w:sz w:val="28"/>
          <w:szCs w:val="28"/>
          <w:lang w:val="uk-UA"/>
        </w:rPr>
        <w:t xml:space="preserve">йому присвоені. У Україні користуються </w:t>
      </w:r>
      <w:r w:rsidR="002879F0">
        <w:rPr>
          <w:rFonts w:ascii="Times New Roman CYR" w:hAnsi="Times New Roman CYR" w:cs="Times New Roman CYR"/>
          <w:sz w:val="28"/>
          <w:szCs w:val="28"/>
          <w:lang w:val="uk-UA"/>
        </w:rPr>
        <w:t>пільгами</w:t>
      </w:r>
      <w:r w:rsidR="00C90760" w:rsidRPr="00E10549">
        <w:rPr>
          <w:rFonts w:ascii="Times New Roman CYR" w:hAnsi="Times New Roman CYR" w:cs="Times New Roman CYR"/>
          <w:sz w:val="28"/>
          <w:szCs w:val="28"/>
          <w:lang w:val="uk-UA"/>
        </w:rPr>
        <w:t xml:space="preserve"> люди, які постраждали в наслідок Чорнобильскої катастрофи, а також працівники, зівльнені з ПОУ у зв’язку з відселенням або самостійним переселенням з території радіоактивного забруднення. Працівники центру зайнятості надають квоти людям, які закінчили або припинили навчання у школах, ПТЗ, особам, які звільнилися зі строкової військової або альтернатив</w:t>
      </w:r>
      <w:r w:rsidR="002879F0">
        <w:rPr>
          <w:rFonts w:ascii="Times New Roman CYR" w:hAnsi="Times New Roman CYR" w:cs="Times New Roman CYR"/>
          <w:sz w:val="28"/>
          <w:szCs w:val="28"/>
          <w:lang w:val="uk-UA"/>
        </w:rPr>
        <w:t>ної служби. Квота надається дітя</w:t>
      </w:r>
      <w:r w:rsidR="00C90760" w:rsidRPr="00E10549">
        <w:rPr>
          <w:rFonts w:ascii="Times New Roman CYR" w:hAnsi="Times New Roman CYR" w:cs="Times New Roman CYR"/>
          <w:sz w:val="28"/>
          <w:szCs w:val="28"/>
          <w:lang w:val="uk-UA"/>
        </w:rPr>
        <w:t>м-сир</w:t>
      </w:r>
      <w:r w:rsidR="002879F0">
        <w:rPr>
          <w:rFonts w:ascii="Times New Roman CYR" w:hAnsi="Times New Roman CYR" w:cs="Times New Roman CYR"/>
          <w:sz w:val="28"/>
          <w:szCs w:val="28"/>
          <w:lang w:val="uk-UA"/>
        </w:rPr>
        <w:t>і</w:t>
      </w:r>
      <w:r w:rsidR="00C90760" w:rsidRPr="00E10549">
        <w:rPr>
          <w:rFonts w:ascii="Times New Roman CYR" w:hAnsi="Times New Roman CYR" w:cs="Times New Roman CYR"/>
          <w:sz w:val="28"/>
          <w:szCs w:val="28"/>
          <w:lang w:val="uk-UA"/>
        </w:rPr>
        <w:t>там, жінкам, які мають дітей до 6 років, та одинокім матерям з дитинами до 14 років. Особи, яким 15 років і які мають згоду батьків на працевлаштування ткож мабть квоту.</w:t>
      </w:r>
    </w:p>
    <w:p w:rsidR="008D5E02" w:rsidRPr="00E10549" w:rsidRDefault="00031688" w:rsidP="00E10549">
      <w:pPr>
        <w:autoSpaceDE w:val="0"/>
        <w:autoSpaceDN w:val="0"/>
        <w:adjustRightInd w:val="0"/>
        <w:spacing w:line="360" w:lineRule="auto"/>
        <w:ind w:left="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Пе</w:t>
      </w:r>
      <w:r w:rsidR="00B44B88">
        <w:rPr>
          <w:rFonts w:ascii="Times New Roman CYR" w:hAnsi="Times New Roman CYR" w:cs="Times New Roman CYR"/>
          <w:sz w:val="28"/>
          <w:szCs w:val="28"/>
          <w:lang w:val="uk-UA"/>
        </w:rPr>
        <w:t>рсональна картка представлена</w:t>
      </w:r>
      <w:r w:rsidRPr="00E10549">
        <w:rPr>
          <w:rFonts w:ascii="Times New Roman CYR" w:hAnsi="Times New Roman CYR" w:cs="Times New Roman CYR"/>
          <w:sz w:val="28"/>
          <w:szCs w:val="28"/>
          <w:lang w:val="uk-UA"/>
        </w:rPr>
        <w:t xml:space="preserve"> </w:t>
      </w:r>
      <w:r w:rsidR="008D5E02" w:rsidRPr="00E10549">
        <w:rPr>
          <w:rFonts w:ascii="Times New Roman CYR" w:hAnsi="Times New Roman CYR" w:cs="Times New Roman CYR"/>
          <w:sz w:val="28"/>
          <w:szCs w:val="28"/>
          <w:lang w:val="uk-UA"/>
        </w:rPr>
        <w:t>на рисунке 4.1</w:t>
      </w:r>
    </w:p>
    <w:p w:rsidR="008D5E02" w:rsidRPr="00E10549" w:rsidRDefault="002400A6" w:rsidP="00E10549">
      <w:pPr>
        <w:autoSpaceDE w:val="0"/>
        <w:autoSpaceDN w:val="0"/>
        <w:adjustRightInd w:val="0"/>
        <w:spacing w:line="360" w:lineRule="auto"/>
        <w:ind w:left="708"/>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lastRenderedPageBreak/>
        <w:drawing>
          <wp:inline distT="0" distB="0" distL="0" distR="0">
            <wp:extent cx="5867400" cy="9096375"/>
            <wp:effectExtent l="0" t="0" r="0" b="9525"/>
            <wp:docPr id="31" name="Рисунок 31" descr="Scan-08052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an-080523-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7400" cy="9096375"/>
                    </a:xfrm>
                    <a:prstGeom prst="rect">
                      <a:avLst/>
                    </a:prstGeom>
                    <a:noFill/>
                    <a:ln>
                      <a:noFill/>
                    </a:ln>
                  </pic:spPr>
                </pic:pic>
              </a:graphicData>
            </a:graphic>
          </wp:inline>
        </w:drawing>
      </w:r>
    </w:p>
    <w:p w:rsidR="00031688" w:rsidRPr="00E10549" w:rsidRDefault="002400A6" w:rsidP="00E10549">
      <w:pPr>
        <w:spacing w:line="360" w:lineRule="auto"/>
        <w:jc w:val="both"/>
        <w:rPr>
          <w:sz w:val="28"/>
          <w:szCs w:val="28"/>
          <w:lang w:val="uk-UA"/>
        </w:rPr>
      </w:pPr>
      <w:r w:rsidRPr="00E10549">
        <w:rPr>
          <w:noProof/>
          <w:sz w:val="28"/>
          <w:szCs w:val="28"/>
        </w:rPr>
        <w:lastRenderedPageBreak/>
        <w:drawing>
          <wp:inline distT="0" distB="0" distL="0" distR="0">
            <wp:extent cx="5867400" cy="8753475"/>
            <wp:effectExtent l="0" t="0" r="0" b="9525"/>
            <wp:docPr id="32" name="Рисунок 32" descr="Scan-080523-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an-080523-00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7400" cy="8753475"/>
                    </a:xfrm>
                    <a:prstGeom prst="rect">
                      <a:avLst/>
                    </a:prstGeom>
                    <a:noFill/>
                    <a:ln>
                      <a:noFill/>
                    </a:ln>
                  </pic:spPr>
                </pic:pic>
              </a:graphicData>
            </a:graphic>
          </wp:inline>
        </w:drawing>
      </w:r>
    </w:p>
    <w:p w:rsidR="00031688" w:rsidRPr="00E10549" w:rsidRDefault="00031688"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Рис.4.1. Персональна картка</w:t>
      </w:r>
    </w:p>
    <w:p w:rsidR="00031688" w:rsidRPr="00E10549" w:rsidRDefault="00031688" w:rsidP="00B44B88">
      <w:pPr>
        <w:spacing w:line="360" w:lineRule="auto"/>
        <w:ind w:firstLine="36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lastRenderedPageBreak/>
        <w:t xml:space="preserve">Таким чином, </w:t>
      </w:r>
      <w:r w:rsidR="002879F0">
        <w:rPr>
          <w:rFonts w:ascii="Times New Roman CYR" w:hAnsi="Times New Roman CYR" w:cs="Times New Roman CYR"/>
          <w:sz w:val="28"/>
          <w:szCs w:val="28"/>
          <w:lang w:val="uk-UA"/>
        </w:rPr>
        <w:t>у Луганському обласному центру зайнятості було отримано</w:t>
      </w:r>
      <w:r w:rsidRPr="00E10549">
        <w:rPr>
          <w:rFonts w:ascii="Times New Roman CYR" w:hAnsi="Times New Roman CYR" w:cs="Times New Roman CYR"/>
          <w:sz w:val="28"/>
          <w:szCs w:val="28"/>
          <w:lang w:val="uk-UA"/>
        </w:rPr>
        <w:t xml:space="preserve"> інформацію про 1380 безробітних, які на даний момент числилися в центрі зайнятості. Ці дані містять таку інформацію:</w:t>
      </w:r>
    </w:p>
    <w:p w:rsidR="003B5EC4" w:rsidRPr="00E10549" w:rsidRDefault="003B5EC4" w:rsidP="00E10549">
      <w:pPr>
        <w:numPr>
          <w:ilvl w:val="0"/>
          <w:numId w:val="20"/>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Дата народження</w:t>
      </w:r>
    </w:p>
    <w:p w:rsidR="00067DF7" w:rsidRPr="00E10549" w:rsidRDefault="003B5EC4" w:rsidP="00E10549">
      <w:pPr>
        <w:numPr>
          <w:ilvl w:val="0"/>
          <w:numId w:val="20"/>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Катерогія зайнятості</w:t>
      </w:r>
    </w:p>
    <w:p w:rsidR="00067DF7" w:rsidRPr="00E10549" w:rsidRDefault="003B5EC4" w:rsidP="00E10549">
      <w:pPr>
        <w:numPr>
          <w:ilvl w:val="0"/>
          <w:numId w:val="20"/>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Категорія безробітного</w:t>
      </w:r>
    </w:p>
    <w:p w:rsidR="00067DF7" w:rsidRPr="00E10549" w:rsidRDefault="00067DF7" w:rsidP="00E10549">
      <w:pPr>
        <w:numPr>
          <w:ilvl w:val="0"/>
          <w:numId w:val="20"/>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Дата регистрации</w:t>
      </w:r>
    </w:p>
    <w:p w:rsidR="00067DF7" w:rsidRPr="00E10549" w:rsidRDefault="00067DF7" w:rsidP="00E10549">
      <w:pPr>
        <w:numPr>
          <w:ilvl w:val="0"/>
          <w:numId w:val="20"/>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Дата надання статуса</w:t>
      </w:r>
    </w:p>
    <w:p w:rsidR="00067DF7" w:rsidRPr="00E10549" w:rsidRDefault="00067DF7" w:rsidP="00E10549">
      <w:pPr>
        <w:numPr>
          <w:ilvl w:val="0"/>
          <w:numId w:val="20"/>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Стать</w:t>
      </w:r>
    </w:p>
    <w:p w:rsidR="00067DF7" w:rsidRPr="00E10549" w:rsidRDefault="00067DF7" w:rsidP="00E10549">
      <w:pPr>
        <w:numPr>
          <w:ilvl w:val="0"/>
          <w:numId w:val="20"/>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Квота</w:t>
      </w:r>
    </w:p>
    <w:p w:rsidR="00067DF7" w:rsidRPr="00E10549" w:rsidRDefault="00067DF7" w:rsidP="00E10549">
      <w:pPr>
        <w:numPr>
          <w:ilvl w:val="0"/>
          <w:numId w:val="20"/>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Останнє місце роботи – ПОУ</w:t>
      </w:r>
    </w:p>
    <w:p w:rsidR="00067DF7" w:rsidRPr="00E10549" w:rsidRDefault="00067DF7" w:rsidP="00E10549">
      <w:pPr>
        <w:numPr>
          <w:ilvl w:val="0"/>
          <w:numId w:val="20"/>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Останнє місце роботи – посада</w:t>
      </w:r>
    </w:p>
    <w:p w:rsidR="00067DF7" w:rsidRPr="00E10549" w:rsidRDefault="00067DF7" w:rsidP="00E10549">
      <w:pPr>
        <w:numPr>
          <w:ilvl w:val="0"/>
          <w:numId w:val="20"/>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Останнє місце роботи - Причина звільнення</w:t>
      </w:r>
    </w:p>
    <w:p w:rsidR="00067DF7" w:rsidRPr="00E10549" w:rsidRDefault="00067DF7" w:rsidP="00E10549">
      <w:pPr>
        <w:numPr>
          <w:ilvl w:val="0"/>
          <w:numId w:val="20"/>
        </w:num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Рівень освіти</w:t>
      </w:r>
    </w:p>
    <w:p w:rsidR="003B5EC4" w:rsidRPr="00E10549" w:rsidRDefault="00031688"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На жаль в центрі зайнятості не зберігаються дані про сімейний стан, кількість дітей, їх вік, які б допомогли зробити дослідження повнішим</w:t>
      </w:r>
      <w:r w:rsidR="00E26BDD" w:rsidRPr="00E10549">
        <w:rPr>
          <w:rFonts w:ascii="Times New Roman CYR" w:hAnsi="Times New Roman CYR" w:cs="Times New Roman CYR"/>
          <w:sz w:val="28"/>
          <w:szCs w:val="28"/>
          <w:lang w:val="uk-UA"/>
        </w:rPr>
        <w:t>.</w:t>
      </w:r>
    </w:p>
    <w:p w:rsidR="00031688" w:rsidRDefault="00E26BDD" w:rsidP="00110F97">
      <w:pPr>
        <w:autoSpaceDE w:val="0"/>
        <w:autoSpaceDN w:val="0"/>
        <w:adjustRightInd w:val="0"/>
        <w:spacing w:after="0" w:line="240" w:lineRule="auto"/>
        <w:jc w:val="center"/>
        <w:rPr>
          <w:rFonts w:ascii="Times New Roman" w:hAnsi="Times New Roman"/>
          <w:b/>
          <w:sz w:val="28"/>
          <w:szCs w:val="28"/>
          <w:lang w:val="uk-UA"/>
        </w:rPr>
      </w:pPr>
      <w:r w:rsidRPr="00E10549">
        <w:rPr>
          <w:rFonts w:ascii="Times New Roman" w:hAnsi="Times New Roman"/>
          <w:b/>
          <w:sz w:val="28"/>
          <w:szCs w:val="28"/>
          <w:lang w:val="uk-UA"/>
        </w:rPr>
        <w:t xml:space="preserve">4.2 </w:t>
      </w:r>
      <w:r w:rsidR="00110F97">
        <w:rPr>
          <w:rFonts w:ascii="Times New Roman" w:hAnsi="Times New Roman"/>
          <w:b/>
          <w:sz w:val="28"/>
          <w:szCs w:val="28"/>
          <w:lang w:val="uk-UA"/>
        </w:rPr>
        <w:t>Проє</w:t>
      </w:r>
      <w:r w:rsidR="00031688" w:rsidRPr="00E10549">
        <w:rPr>
          <w:rFonts w:ascii="Times New Roman" w:hAnsi="Times New Roman"/>
          <w:b/>
          <w:sz w:val="28"/>
          <w:szCs w:val="28"/>
          <w:lang w:val="uk-UA"/>
        </w:rPr>
        <w:t>кт</w:t>
      </w:r>
      <w:r w:rsidR="00110F97">
        <w:rPr>
          <w:rFonts w:ascii="Times New Roman" w:hAnsi="Times New Roman"/>
          <w:b/>
          <w:sz w:val="28"/>
          <w:szCs w:val="28"/>
          <w:lang w:val="uk-UA"/>
        </w:rPr>
        <w:t>у</w:t>
      </w:r>
      <w:r w:rsidR="00031688" w:rsidRPr="00E10549">
        <w:rPr>
          <w:rFonts w:ascii="Times New Roman" w:hAnsi="Times New Roman"/>
          <w:b/>
          <w:sz w:val="28"/>
          <w:szCs w:val="28"/>
          <w:lang w:val="uk-UA"/>
        </w:rPr>
        <w:t>ва</w:t>
      </w:r>
      <w:r w:rsidR="00110F97">
        <w:rPr>
          <w:rFonts w:ascii="Times New Roman" w:hAnsi="Times New Roman"/>
          <w:b/>
          <w:sz w:val="28"/>
          <w:szCs w:val="28"/>
          <w:lang w:val="uk-UA"/>
        </w:rPr>
        <w:t>ння бази</w:t>
      </w:r>
      <w:r w:rsidR="00031688" w:rsidRPr="00E10549">
        <w:rPr>
          <w:rFonts w:ascii="Times New Roman" w:hAnsi="Times New Roman"/>
          <w:b/>
          <w:sz w:val="28"/>
          <w:szCs w:val="28"/>
          <w:lang w:val="uk-UA"/>
        </w:rPr>
        <w:t xml:space="preserve"> </w:t>
      </w:r>
      <w:r w:rsidR="00110F97">
        <w:rPr>
          <w:rFonts w:ascii="Times New Roman" w:hAnsi="Times New Roman"/>
          <w:b/>
          <w:sz w:val="28"/>
          <w:szCs w:val="28"/>
          <w:lang w:val="uk-UA"/>
        </w:rPr>
        <w:t>даних</w:t>
      </w:r>
    </w:p>
    <w:p w:rsidR="00110F97" w:rsidRPr="00B44B88" w:rsidRDefault="00110F97" w:rsidP="00110F97">
      <w:pPr>
        <w:autoSpaceDE w:val="0"/>
        <w:autoSpaceDN w:val="0"/>
        <w:adjustRightInd w:val="0"/>
        <w:spacing w:after="0" w:line="240" w:lineRule="auto"/>
        <w:jc w:val="center"/>
        <w:rPr>
          <w:rFonts w:ascii="Times New Roman" w:hAnsi="Times New Roman"/>
          <w:b/>
          <w:sz w:val="28"/>
          <w:szCs w:val="28"/>
          <w:lang w:val="uk-UA"/>
        </w:rPr>
      </w:pPr>
    </w:p>
    <w:p w:rsidR="0088621E" w:rsidRPr="00E10549" w:rsidRDefault="0088621E" w:rsidP="00E10549">
      <w:pPr>
        <w:autoSpaceDE w:val="0"/>
        <w:autoSpaceDN w:val="0"/>
        <w:adjustRightInd w:val="0"/>
        <w:spacing w:after="0" w:line="360" w:lineRule="auto"/>
        <w:ind w:left="78" w:firstLine="720"/>
        <w:jc w:val="both"/>
        <w:rPr>
          <w:rFonts w:ascii="Times New Roman CYR" w:hAnsi="Times New Roman CYR" w:cs="Times New Roman CYR"/>
          <w:bCs/>
          <w:sz w:val="28"/>
          <w:szCs w:val="28"/>
          <w:lang w:val="uk-UA"/>
        </w:rPr>
      </w:pPr>
      <w:r w:rsidRPr="00E10549">
        <w:rPr>
          <w:rFonts w:ascii="Times New Roman CYR" w:hAnsi="Times New Roman CYR" w:cs="Times New Roman CYR"/>
          <w:bCs/>
          <w:sz w:val="28"/>
          <w:szCs w:val="28"/>
          <w:lang w:val="uk-UA"/>
        </w:rPr>
        <w:t>Концептуальне проєктування.</w:t>
      </w:r>
    </w:p>
    <w:p w:rsidR="0088621E" w:rsidRPr="00E10549" w:rsidRDefault="0088621E" w:rsidP="00E10549">
      <w:p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Вимоги до даних:</w:t>
      </w:r>
    </w:p>
    <w:p w:rsidR="0088621E" w:rsidRPr="00E10549" w:rsidRDefault="0088621E" w:rsidP="00E10549">
      <w:p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1. Безробітні:</w:t>
      </w:r>
    </w:p>
    <w:p w:rsidR="0088621E" w:rsidRPr="00E10549" w:rsidRDefault="0088621E" w:rsidP="00E10549">
      <w:pPr>
        <w:numPr>
          <w:ilvl w:val="1"/>
          <w:numId w:val="16"/>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дата народження;</w:t>
      </w:r>
    </w:p>
    <w:p w:rsidR="0088621E" w:rsidRPr="00E10549" w:rsidRDefault="0088621E" w:rsidP="00E10549">
      <w:pPr>
        <w:numPr>
          <w:ilvl w:val="1"/>
          <w:numId w:val="16"/>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стать;</w:t>
      </w:r>
    </w:p>
    <w:p w:rsidR="0088621E" w:rsidRPr="00E10549" w:rsidRDefault="0088621E" w:rsidP="00E10549">
      <w:pPr>
        <w:numPr>
          <w:ilvl w:val="1"/>
          <w:numId w:val="16"/>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lastRenderedPageBreak/>
        <w:t>останнє місце роботи;</w:t>
      </w:r>
    </w:p>
    <w:p w:rsidR="0088621E" w:rsidRPr="00E10549" w:rsidRDefault="0088621E" w:rsidP="00E10549">
      <w:pPr>
        <w:numPr>
          <w:ilvl w:val="1"/>
          <w:numId w:val="16"/>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посада, яку займав(ла) на останьому місці роботи;</w:t>
      </w:r>
    </w:p>
    <w:p w:rsidR="0088621E" w:rsidRPr="00E10549" w:rsidRDefault="0088621E" w:rsidP="00E10549">
      <w:pPr>
        <w:numPr>
          <w:ilvl w:val="1"/>
          <w:numId w:val="16"/>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квота;</w:t>
      </w:r>
    </w:p>
    <w:p w:rsidR="0088621E" w:rsidRPr="00E10549" w:rsidRDefault="0088621E" w:rsidP="00E10549">
      <w:pPr>
        <w:numPr>
          <w:ilvl w:val="1"/>
          <w:numId w:val="16"/>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дата реєстрації;</w:t>
      </w:r>
    </w:p>
    <w:p w:rsidR="0088621E" w:rsidRPr="00E10549" w:rsidRDefault="0088621E" w:rsidP="00E10549">
      <w:pPr>
        <w:numPr>
          <w:ilvl w:val="1"/>
          <w:numId w:val="16"/>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причина звільнення:</w:t>
      </w:r>
    </w:p>
    <w:p w:rsidR="0088621E" w:rsidRPr="00E10549" w:rsidRDefault="0088621E" w:rsidP="00E10549">
      <w:pPr>
        <w:numPr>
          <w:ilvl w:val="0"/>
          <w:numId w:val="16"/>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Рівень освіти</w:t>
      </w:r>
    </w:p>
    <w:p w:rsidR="0088621E" w:rsidRPr="00E10549" w:rsidRDefault="0088621E" w:rsidP="00E10549">
      <w:pPr>
        <w:numPr>
          <w:ilvl w:val="0"/>
          <w:numId w:val="17"/>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назва</w:t>
      </w:r>
    </w:p>
    <w:p w:rsidR="0088621E" w:rsidRPr="00E10549" w:rsidRDefault="0088621E" w:rsidP="00E10549">
      <w:pPr>
        <w:numPr>
          <w:ilvl w:val="0"/>
          <w:numId w:val="16"/>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Категорія зайнятості</w:t>
      </w:r>
    </w:p>
    <w:p w:rsidR="0088621E" w:rsidRPr="00E10549"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назва</w:t>
      </w:r>
    </w:p>
    <w:p w:rsidR="0088621E" w:rsidRPr="00E10549" w:rsidRDefault="0088621E" w:rsidP="00E10549">
      <w:pPr>
        <w:numPr>
          <w:ilvl w:val="0"/>
          <w:numId w:val="16"/>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Категорія безробітного</w:t>
      </w:r>
    </w:p>
    <w:p w:rsidR="0088621E" w:rsidRPr="00E10549"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назва</w:t>
      </w:r>
    </w:p>
    <w:p w:rsidR="0088621E" w:rsidRPr="00E10549" w:rsidRDefault="0088621E" w:rsidP="00E10549">
      <w:pPr>
        <w:numPr>
          <w:ilvl w:val="0"/>
          <w:numId w:val="16"/>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Про підприємства:</w:t>
      </w:r>
    </w:p>
    <w:p w:rsidR="0088621E" w:rsidRPr="00E10549"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назва;</w:t>
      </w:r>
    </w:p>
    <w:p w:rsidR="0088621E" w:rsidRPr="00E10549"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тип власності;</w:t>
      </w:r>
    </w:p>
    <w:p w:rsidR="0088621E" w:rsidRPr="00E10549"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тип фірми;</w:t>
      </w:r>
    </w:p>
    <w:p w:rsidR="0088621E" w:rsidRPr="00E10549"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галузь економіки;</w:t>
      </w:r>
    </w:p>
    <w:p w:rsidR="0088621E" w:rsidRPr="00E10549"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вид фінансування;</w:t>
      </w:r>
    </w:p>
    <w:p w:rsidR="0088621E" w:rsidRPr="00E10549"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дата державної реєстрації;</w:t>
      </w:r>
    </w:p>
    <w:p w:rsidR="0088621E" w:rsidRPr="00E10549"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адреса;</w:t>
      </w:r>
    </w:p>
    <w:p w:rsidR="0088621E" w:rsidRPr="00E10549"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телефон;</w:t>
      </w:r>
    </w:p>
    <w:p w:rsidR="0088621E"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ПІБ керівника.</w:t>
      </w:r>
    </w:p>
    <w:p w:rsidR="00B44B88" w:rsidRDefault="00B44B88" w:rsidP="00B44B88">
      <w:pPr>
        <w:spacing w:line="360" w:lineRule="auto"/>
        <w:ind w:left="700"/>
        <w:jc w:val="both"/>
        <w:rPr>
          <w:rFonts w:ascii="Times New Roman" w:hAnsi="Times New Roman"/>
          <w:iCs/>
          <w:sz w:val="28"/>
          <w:szCs w:val="28"/>
          <w:lang w:val="uk-UA" w:eastAsia="uk-UA"/>
        </w:rPr>
      </w:pPr>
    </w:p>
    <w:p w:rsidR="00B44B88" w:rsidRPr="00E10549" w:rsidRDefault="00B44B88" w:rsidP="00B44B88">
      <w:pPr>
        <w:spacing w:line="360" w:lineRule="auto"/>
        <w:ind w:left="700"/>
        <w:jc w:val="both"/>
        <w:rPr>
          <w:rFonts w:ascii="Times New Roman" w:hAnsi="Times New Roman"/>
          <w:iCs/>
          <w:sz w:val="28"/>
          <w:szCs w:val="28"/>
          <w:lang w:val="uk-UA" w:eastAsia="uk-UA"/>
        </w:rPr>
      </w:pPr>
    </w:p>
    <w:p w:rsidR="0088621E" w:rsidRPr="00E10549" w:rsidRDefault="0088621E" w:rsidP="00E10549">
      <w:pPr>
        <w:numPr>
          <w:ilvl w:val="0"/>
          <w:numId w:val="16"/>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Про вакансії:</w:t>
      </w:r>
    </w:p>
    <w:p w:rsidR="0088621E" w:rsidRPr="00E10549"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дата реєстрації;</w:t>
      </w:r>
    </w:p>
    <w:p w:rsidR="0088621E" w:rsidRPr="00E10549"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кваліфікація;</w:t>
      </w:r>
    </w:p>
    <w:p w:rsidR="0088621E" w:rsidRPr="00E10549"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режим роботи;</w:t>
      </w:r>
    </w:p>
    <w:p w:rsidR="0088621E" w:rsidRPr="00E10549"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умови праці;</w:t>
      </w:r>
    </w:p>
    <w:p w:rsidR="0088621E" w:rsidRPr="00E10549" w:rsidRDefault="0088621E" w:rsidP="00E10549">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характеристика;</w:t>
      </w:r>
    </w:p>
    <w:p w:rsidR="0088621E" w:rsidRPr="00E10549" w:rsidRDefault="0088621E" w:rsidP="00B44B88">
      <w:pPr>
        <w:numPr>
          <w:ilvl w:val="0"/>
          <w:numId w:val="18"/>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зарплата;</w:t>
      </w:r>
    </w:p>
    <w:p w:rsidR="0088621E" w:rsidRPr="00E10549" w:rsidRDefault="0088621E"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Концептуальна модель даних включає: типи суті, взаємозв'язки між суттю, типи зв'язків.</w:t>
      </w:r>
    </w:p>
    <w:p w:rsidR="0088621E" w:rsidRPr="00E10549" w:rsidRDefault="0088621E" w:rsidP="00E10549">
      <w:pPr>
        <w:pStyle w:val="a5"/>
        <w:ind w:firstLine="748"/>
        <w:jc w:val="both"/>
        <w:rPr>
          <w:sz w:val="28"/>
          <w:szCs w:val="28"/>
          <w:lang w:val="uk-UA" w:eastAsia="uk-UA"/>
        </w:rPr>
      </w:pPr>
      <w:r w:rsidRPr="00E10549">
        <w:rPr>
          <w:sz w:val="28"/>
          <w:szCs w:val="28"/>
          <w:lang w:val="uk-UA" w:eastAsia="uk-UA"/>
        </w:rPr>
        <w:t xml:space="preserve">Таблиця </w:t>
      </w:r>
      <w:r w:rsidR="00BE14E2" w:rsidRPr="00E10549">
        <w:rPr>
          <w:sz w:val="28"/>
          <w:szCs w:val="28"/>
          <w:lang w:val="uk-UA" w:eastAsia="uk-UA"/>
        </w:rPr>
        <w:t>4</w:t>
      </w:r>
      <w:r w:rsidRPr="00E10549">
        <w:rPr>
          <w:sz w:val="28"/>
          <w:szCs w:val="28"/>
          <w:lang w:val="uk-UA" w:eastAsia="uk-UA"/>
        </w:rPr>
        <w:t>.1. Визначення сутностей.</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7495"/>
      </w:tblGrid>
      <w:tr w:rsidR="0088621E" w:rsidRPr="00E24620">
        <w:tblPrEx>
          <w:tblCellMar>
            <w:top w:w="0" w:type="dxa"/>
            <w:bottom w:w="0" w:type="dxa"/>
          </w:tblCellMar>
        </w:tblPrEx>
        <w:trPr>
          <w:jc w:val="center"/>
        </w:trPr>
        <w:tc>
          <w:tcPr>
            <w:tcW w:w="2503"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spacing w:line="288" w:lineRule="auto"/>
              <w:ind w:firstLine="34"/>
              <w:jc w:val="both"/>
              <w:rPr>
                <w:rFonts w:ascii="Times New Roman" w:hAnsi="Times New Roman"/>
                <w:iCs/>
                <w:sz w:val="24"/>
                <w:szCs w:val="24"/>
                <w:lang w:val="uk-UA" w:eastAsia="uk-UA"/>
              </w:rPr>
            </w:pPr>
            <w:r w:rsidRPr="00E24620">
              <w:rPr>
                <w:rFonts w:ascii="Times New Roman" w:hAnsi="Times New Roman"/>
                <w:iCs/>
                <w:sz w:val="24"/>
                <w:szCs w:val="24"/>
                <w:lang w:val="uk-UA" w:eastAsia="uk-UA"/>
              </w:rPr>
              <w:t>Сутність</w:t>
            </w:r>
          </w:p>
        </w:tc>
        <w:tc>
          <w:tcPr>
            <w:tcW w:w="7495"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spacing w:line="288" w:lineRule="auto"/>
              <w:ind w:firstLine="34"/>
              <w:jc w:val="both"/>
              <w:rPr>
                <w:rFonts w:ascii="Times New Roman" w:hAnsi="Times New Roman"/>
                <w:iCs/>
                <w:sz w:val="24"/>
                <w:szCs w:val="24"/>
                <w:lang w:val="uk-UA" w:eastAsia="uk-UA"/>
              </w:rPr>
            </w:pPr>
            <w:r w:rsidRPr="00E24620">
              <w:rPr>
                <w:rFonts w:ascii="Times New Roman" w:hAnsi="Times New Roman"/>
                <w:iCs/>
                <w:sz w:val="24"/>
                <w:szCs w:val="24"/>
                <w:lang w:val="uk-UA" w:eastAsia="uk-UA"/>
              </w:rPr>
              <w:t>Опис сутності</w:t>
            </w:r>
          </w:p>
        </w:tc>
      </w:tr>
      <w:tr w:rsidR="0088621E" w:rsidRPr="00E24620">
        <w:tblPrEx>
          <w:tblCellMar>
            <w:top w:w="0" w:type="dxa"/>
            <w:bottom w:w="0" w:type="dxa"/>
          </w:tblCellMar>
        </w:tblPrEx>
        <w:trPr>
          <w:jc w:val="center"/>
        </w:trPr>
        <w:tc>
          <w:tcPr>
            <w:tcW w:w="2503"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spacing w:line="360" w:lineRule="auto"/>
              <w:ind w:firstLine="340"/>
              <w:jc w:val="both"/>
              <w:rPr>
                <w:rFonts w:ascii="Times New Roman" w:hAnsi="Times New Roman"/>
                <w:iCs/>
                <w:sz w:val="24"/>
                <w:szCs w:val="24"/>
                <w:lang w:val="uk-UA" w:eastAsia="uk-UA"/>
              </w:rPr>
            </w:pPr>
            <w:r w:rsidRPr="00E24620">
              <w:rPr>
                <w:rFonts w:ascii="Times New Roman" w:hAnsi="Times New Roman"/>
                <w:iCs/>
                <w:sz w:val="24"/>
                <w:szCs w:val="24"/>
                <w:lang w:val="uk-UA" w:eastAsia="uk-UA"/>
              </w:rPr>
              <w:t>Безробітні</w:t>
            </w:r>
          </w:p>
        </w:tc>
        <w:tc>
          <w:tcPr>
            <w:tcW w:w="7495"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spacing w:line="288" w:lineRule="auto"/>
              <w:ind w:firstLine="34"/>
              <w:jc w:val="both"/>
              <w:rPr>
                <w:rFonts w:ascii="Times New Roman" w:hAnsi="Times New Roman"/>
                <w:iCs/>
                <w:sz w:val="24"/>
                <w:szCs w:val="24"/>
                <w:lang w:val="uk-UA" w:eastAsia="uk-UA"/>
              </w:rPr>
            </w:pPr>
            <w:r w:rsidRPr="00E24620">
              <w:rPr>
                <w:rFonts w:ascii="Times New Roman" w:hAnsi="Times New Roman"/>
                <w:iCs/>
                <w:sz w:val="24"/>
                <w:szCs w:val="24"/>
                <w:lang w:val="uk-UA" w:eastAsia="uk-UA"/>
              </w:rPr>
              <w:t>Дані про осіб, що зареєстрованих в службі зайнятості як безробітні.</w:t>
            </w:r>
          </w:p>
        </w:tc>
      </w:tr>
      <w:tr w:rsidR="0088621E" w:rsidRPr="00E24620">
        <w:tblPrEx>
          <w:tblCellMar>
            <w:top w:w="0" w:type="dxa"/>
            <w:bottom w:w="0" w:type="dxa"/>
          </w:tblCellMar>
        </w:tblPrEx>
        <w:trPr>
          <w:jc w:val="center"/>
        </w:trPr>
        <w:tc>
          <w:tcPr>
            <w:tcW w:w="2503"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spacing w:line="288" w:lineRule="auto"/>
              <w:ind w:firstLine="34"/>
              <w:jc w:val="both"/>
              <w:rPr>
                <w:rFonts w:ascii="Times New Roman" w:hAnsi="Times New Roman"/>
                <w:iCs/>
                <w:sz w:val="24"/>
                <w:szCs w:val="24"/>
                <w:lang w:val="uk-UA" w:eastAsia="uk-UA"/>
              </w:rPr>
            </w:pPr>
            <w:r w:rsidRPr="00E24620">
              <w:rPr>
                <w:rFonts w:ascii="Times New Roman" w:hAnsi="Times New Roman"/>
                <w:iCs/>
                <w:sz w:val="24"/>
                <w:szCs w:val="24"/>
                <w:lang w:val="uk-UA" w:eastAsia="uk-UA"/>
              </w:rPr>
              <w:t>Категорія безробітного</w:t>
            </w:r>
          </w:p>
        </w:tc>
        <w:tc>
          <w:tcPr>
            <w:tcW w:w="7495"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spacing w:line="288" w:lineRule="auto"/>
              <w:ind w:firstLine="34"/>
              <w:jc w:val="both"/>
              <w:rPr>
                <w:rFonts w:ascii="Times New Roman" w:hAnsi="Times New Roman"/>
                <w:iCs/>
                <w:sz w:val="24"/>
                <w:szCs w:val="24"/>
                <w:lang w:val="uk-UA" w:eastAsia="uk-UA"/>
              </w:rPr>
            </w:pPr>
            <w:r w:rsidRPr="00E24620">
              <w:rPr>
                <w:rFonts w:ascii="Times New Roman" w:hAnsi="Times New Roman"/>
                <w:iCs/>
                <w:sz w:val="24"/>
                <w:szCs w:val="24"/>
                <w:lang w:val="uk-UA" w:eastAsia="uk-UA"/>
              </w:rPr>
              <w:t>Дані про те, до якої категорії належить безробітний</w:t>
            </w:r>
          </w:p>
        </w:tc>
      </w:tr>
      <w:tr w:rsidR="0088621E" w:rsidRPr="00E24620">
        <w:tblPrEx>
          <w:tblCellMar>
            <w:top w:w="0" w:type="dxa"/>
            <w:bottom w:w="0" w:type="dxa"/>
          </w:tblCellMar>
        </w:tblPrEx>
        <w:trPr>
          <w:jc w:val="center"/>
        </w:trPr>
        <w:tc>
          <w:tcPr>
            <w:tcW w:w="2503"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spacing w:line="288" w:lineRule="auto"/>
              <w:ind w:firstLine="34"/>
              <w:jc w:val="both"/>
              <w:rPr>
                <w:rFonts w:ascii="Times New Roman" w:hAnsi="Times New Roman"/>
                <w:iCs/>
                <w:sz w:val="24"/>
                <w:szCs w:val="24"/>
                <w:lang w:val="uk-UA" w:eastAsia="uk-UA"/>
              </w:rPr>
            </w:pPr>
            <w:r w:rsidRPr="00E24620">
              <w:rPr>
                <w:rFonts w:ascii="Times New Roman" w:hAnsi="Times New Roman"/>
                <w:iCs/>
                <w:sz w:val="24"/>
                <w:szCs w:val="24"/>
                <w:lang w:val="uk-UA" w:eastAsia="uk-UA"/>
              </w:rPr>
              <w:t>Категорія зайнятості</w:t>
            </w:r>
          </w:p>
        </w:tc>
        <w:tc>
          <w:tcPr>
            <w:tcW w:w="7495"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spacing w:line="288" w:lineRule="auto"/>
              <w:ind w:firstLine="34"/>
              <w:jc w:val="both"/>
              <w:rPr>
                <w:rFonts w:ascii="Times New Roman" w:hAnsi="Times New Roman"/>
                <w:iCs/>
                <w:sz w:val="24"/>
                <w:szCs w:val="24"/>
                <w:lang w:val="uk-UA" w:eastAsia="uk-UA"/>
              </w:rPr>
            </w:pPr>
            <w:r w:rsidRPr="00E24620">
              <w:rPr>
                <w:rFonts w:ascii="Times New Roman" w:hAnsi="Times New Roman"/>
                <w:iCs/>
                <w:sz w:val="24"/>
                <w:szCs w:val="24"/>
                <w:lang w:val="uk-UA" w:eastAsia="uk-UA"/>
              </w:rPr>
              <w:t>Дані про те, до якої категорії зайнятості належить безробітний</w:t>
            </w:r>
          </w:p>
        </w:tc>
      </w:tr>
      <w:tr w:rsidR="0088621E" w:rsidRPr="00E24620">
        <w:tblPrEx>
          <w:tblCellMar>
            <w:top w:w="0" w:type="dxa"/>
            <w:bottom w:w="0" w:type="dxa"/>
          </w:tblCellMar>
        </w:tblPrEx>
        <w:trPr>
          <w:jc w:val="center"/>
        </w:trPr>
        <w:tc>
          <w:tcPr>
            <w:tcW w:w="2503"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spacing w:line="288" w:lineRule="auto"/>
              <w:ind w:firstLine="34"/>
              <w:jc w:val="both"/>
              <w:rPr>
                <w:rFonts w:ascii="Times New Roman" w:hAnsi="Times New Roman"/>
                <w:iCs/>
                <w:sz w:val="24"/>
                <w:szCs w:val="24"/>
                <w:lang w:val="uk-UA" w:eastAsia="uk-UA"/>
              </w:rPr>
            </w:pPr>
            <w:r w:rsidRPr="00E24620">
              <w:rPr>
                <w:rFonts w:ascii="Times New Roman CYR" w:hAnsi="Times New Roman CYR" w:cs="Times New Roman CYR"/>
                <w:sz w:val="24"/>
                <w:szCs w:val="24"/>
                <w:lang w:val="uk-UA"/>
              </w:rPr>
              <w:t>Рівень освіти</w:t>
            </w:r>
          </w:p>
        </w:tc>
        <w:tc>
          <w:tcPr>
            <w:tcW w:w="7495"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autoSpaceDE w:val="0"/>
              <w:autoSpaceDN w:val="0"/>
              <w:adjustRightInd w:val="0"/>
              <w:spacing w:after="0" w:line="360" w:lineRule="auto"/>
              <w:ind w:left="78" w:firstLine="720"/>
              <w:jc w:val="both"/>
              <w:rPr>
                <w:rFonts w:ascii="Times New Roman CYR" w:hAnsi="Times New Roman CYR" w:cs="Times New Roman CYR"/>
                <w:sz w:val="24"/>
                <w:szCs w:val="24"/>
                <w:lang w:val="uk-UA"/>
              </w:rPr>
            </w:pPr>
            <w:r w:rsidRPr="00E24620">
              <w:rPr>
                <w:rFonts w:ascii="Times New Roman CYR" w:hAnsi="Times New Roman CYR" w:cs="Times New Roman CYR"/>
                <w:sz w:val="24"/>
                <w:szCs w:val="24"/>
                <w:lang w:val="uk-UA"/>
              </w:rPr>
              <w:t>Яку освіту здобув безробітний</w:t>
            </w:r>
          </w:p>
        </w:tc>
      </w:tr>
      <w:tr w:rsidR="0088621E" w:rsidRPr="00E24620">
        <w:tblPrEx>
          <w:tblCellMar>
            <w:top w:w="0" w:type="dxa"/>
            <w:bottom w:w="0" w:type="dxa"/>
          </w:tblCellMar>
        </w:tblPrEx>
        <w:trPr>
          <w:jc w:val="center"/>
        </w:trPr>
        <w:tc>
          <w:tcPr>
            <w:tcW w:w="2503"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spacing w:line="288" w:lineRule="auto"/>
              <w:ind w:firstLine="34"/>
              <w:jc w:val="both"/>
              <w:rPr>
                <w:rFonts w:ascii="Times New Roman CYR" w:hAnsi="Times New Roman CYR" w:cs="Times New Roman CYR"/>
                <w:sz w:val="24"/>
                <w:szCs w:val="24"/>
                <w:lang w:val="uk-UA"/>
              </w:rPr>
            </w:pPr>
            <w:r w:rsidRPr="00E24620">
              <w:rPr>
                <w:rFonts w:ascii="Times New Roman CYR" w:hAnsi="Times New Roman CYR" w:cs="Times New Roman CYR"/>
                <w:sz w:val="24"/>
                <w:szCs w:val="24"/>
                <w:lang w:val="uk-UA"/>
              </w:rPr>
              <w:t>Вакансії</w:t>
            </w:r>
          </w:p>
        </w:tc>
        <w:tc>
          <w:tcPr>
            <w:tcW w:w="7495"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autoSpaceDE w:val="0"/>
              <w:autoSpaceDN w:val="0"/>
              <w:adjustRightInd w:val="0"/>
              <w:spacing w:after="0" w:line="360" w:lineRule="auto"/>
              <w:ind w:left="78" w:firstLine="720"/>
              <w:jc w:val="both"/>
              <w:rPr>
                <w:rFonts w:ascii="Times New Roman CYR" w:hAnsi="Times New Roman CYR" w:cs="Times New Roman CYR"/>
                <w:sz w:val="24"/>
                <w:szCs w:val="24"/>
                <w:lang w:val="uk-UA"/>
              </w:rPr>
            </w:pPr>
            <w:r w:rsidRPr="00E24620">
              <w:rPr>
                <w:rFonts w:ascii="Times New Roman CYR" w:hAnsi="Times New Roman CYR" w:cs="Times New Roman CYR"/>
                <w:sz w:val="24"/>
                <w:szCs w:val="24"/>
                <w:lang w:val="uk-UA"/>
              </w:rPr>
              <w:t>Дані про наявні вакансії, що надаються підприємс</w:t>
            </w:r>
            <w:r w:rsidRPr="00E24620">
              <w:rPr>
                <w:rFonts w:ascii="Times New Roman CYR" w:hAnsi="Times New Roman CYR" w:cs="Times New Roman CYR"/>
                <w:sz w:val="24"/>
                <w:szCs w:val="24"/>
                <w:lang w:val="uk-UA"/>
              </w:rPr>
              <w:t>т</w:t>
            </w:r>
            <w:r w:rsidRPr="00E24620">
              <w:rPr>
                <w:rFonts w:ascii="Times New Roman CYR" w:hAnsi="Times New Roman CYR" w:cs="Times New Roman CYR"/>
                <w:sz w:val="24"/>
                <w:szCs w:val="24"/>
                <w:lang w:val="uk-UA"/>
              </w:rPr>
              <w:t>вами</w:t>
            </w:r>
          </w:p>
        </w:tc>
      </w:tr>
      <w:tr w:rsidR="0088621E" w:rsidRPr="00E24620">
        <w:tblPrEx>
          <w:tblCellMar>
            <w:top w:w="0" w:type="dxa"/>
            <w:bottom w:w="0" w:type="dxa"/>
          </w:tblCellMar>
        </w:tblPrEx>
        <w:trPr>
          <w:jc w:val="center"/>
        </w:trPr>
        <w:tc>
          <w:tcPr>
            <w:tcW w:w="2503"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spacing w:line="288" w:lineRule="auto"/>
              <w:ind w:firstLine="34"/>
              <w:jc w:val="both"/>
              <w:rPr>
                <w:rFonts w:ascii="Times New Roman CYR" w:hAnsi="Times New Roman CYR" w:cs="Times New Roman CYR"/>
                <w:sz w:val="24"/>
                <w:szCs w:val="24"/>
                <w:lang w:val="uk-UA"/>
              </w:rPr>
            </w:pPr>
            <w:r w:rsidRPr="00E24620">
              <w:rPr>
                <w:rFonts w:ascii="Times New Roman CYR" w:hAnsi="Times New Roman CYR" w:cs="Times New Roman CYR"/>
                <w:sz w:val="24"/>
                <w:szCs w:val="24"/>
                <w:lang w:val="uk-UA"/>
              </w:rPr>
              <w:t>Підприємс</w:t>
            </w:r>
            <w:r w:rsidRPr="00E24620">
              <w:rPr>
                <w:rFonts w:ascii="Times New Roman CYR" w:hAnsi="Times New Roman CYR" w:cs="Times New Roman CYR"/>
                <w:sz w:val="24"/>
                <w:szCs w:val="24"/>
                <w:lang w:val="uk-UA"/>
              </w:rPr>
              <w:t>т</w:t>
            </w:r>
            <w:r w:rsidRPr="00E24620">
              <w:rPr>
                <w:rFonts w:ascii="Times New Roman CYR" w:hAnsi="Times New Roman CYR" w:cs="Times New Roman CYR"/>
                <w:sz w:val="24"/>
                <w:szCs w:val="24"/>
                <w:lang w:val="uk-UA"/>
              </w:rPr>
              <w:t>ва</w:t>
            </w:r>
          </w:p>
        </w:tc>
        <w:tc>
          <w:tcPr>
            <w:tcW w:w="7495"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autoSpaceDE w:val="0"/>
              <w:autoSpaceDN w:val="0"/>
              <w:adjustRightInd w:val="0"/>
              <w:spacing w:after="0" w:line="360" w:lineRule="auto"/>
              <w:ind w:left="78" w:firstLine="720"/>
              <w:jc w:val="both"/>
              <w:rPr>
                <w:rFonts w:ascii="Times New Roman CYR" w:hAnsi="Times New Roman CYR" w:cs="Times New Roman CYR"/>
                <w:sz w:val="24"/>
                <w:szCs w:val="24"/>
                <w:lang w:val="uk-UA"/>
              </w:rPr>
            </w:pPr>
            <w:r w:rsidRPr="00E24620">
              <w:rPr>
                <w:rFonts w:ascii="Times New Roman CYR" w:hAnsi="Times New Roman CYR" w:cs="Times New Roman CYR"/>
                <w:sz w:val="24"/>
                <w:szCs w:val="24"/>
                <w:lang w:val="uk-UA"/>
              </w:rPr>
              <w:t>Відомості про підприємства, що інформують центр зайнятості про вакансії і надають послуги з проведення стажува</w:t>
            </w:r>
            <w:r w:rsidRPr="00E24620">
              <w:rPr>
                <w:rFonts w:ascii="Times New Roman CYR" w:hAnsi="Times New Roman CYR" w:cs="Times New Roman CYR"/>
                <w:sz w:val="24"/>
                <w:szCs w:val="24"/>
                <w:lang w:val="uk-UA"/>
              </w:rPr>
              <w:t>н</w:t>
            </w:r>
            <w:r w:rsidRPr="00E24620">
              <w:rPr>
                <w:rFonts w:ascii="Times New Roman CYR" w:hAnsi="Times New Roman CYR" w:cs="Times New Roman CYR"/>
                <w:sz w:val="24"/>
                <w:szCs w:val="24"/>
                <w:lang w:val="uk-UA"/>
              </w:rPr>
              <w:t>ня безробітних громадян.</w:t>
            </w:r>
          </w:p>
        </w:tc>
      </w:tr>
    </w:tbl>
    <w:p w:rsidR="0088621E" w:rsidRPr="00E24620" w:rsidRDefault="0088621E" w:rsidP="00E10549">
      <w:pPr>
        <w:spacing w:line="360" w:lineRule="auto"/>
        <w:jc w:val="both"/>
        <w:rPr>
          <w:rFonts w:ascii="Times New Roman" w:hAnsi="Times New Roman"/>
          <w:iCs/>
          <w:sz w:val="24"/>
          <w:szCs w:val="24"/>
          <w:lang w:val="uk-UA" w:eastAsia="uk-UA"/>
        </w:rPr>
      </w:pPr>
    </w:p>
    <w:p w:rsidR="00B44B88" w:rsidRDefault="00B44B88" w:rsidP="00E10549">
      <w:pPr>
        <w:autoSpaceDE w:val="0"/>
        <w:autoSpaceDN w:val="0"/>
        <w:adjustRightInd w:val="0"/>
        <w:spacing w:after="0" w:line="360" w:lineRule="auto"/>
        <w:ind w:left="78" w:firstLine="720"/>
        <w:jc w:val="both"/>
        <w:rPr>
          <w:rFonts w:ascii="Times New Roman CYR" w:hAnsi="Times New Roman CYR" w:cs="Times New Roman CYR"/>
          <w:sz w:val="28"/>
          <w:szCs w:val="28"/>
          <w:lang w:val="uk-UA"/>
        </w:rPr>
      </w:pPr>
    </w:p>
    <w:p w:rsidR="00B44B88" w:rsidRDefault="00B44B88" w:rsidP="00E10549">
      <w:pPr>
        <w:autoSpaceDE w:val="0"/>
        <w:autoSpaceDN w:val="0"/>
        <w:adjustRightInd w:val="0"/>
        <w:spacing w:after="0" w:line="360" w:lineRule="auto"/>
        <w:ind w:left="78" w:firstLine="720"/>
        <w:jc w:val="both"/>
        <w:rPr>
          <w:rFonts w:ascii="Times New Roman CYR" w:hAnsi="Times New Roman CYR" w:cs="Times New Roman CYR"/>
          <w:sz w:val="28"/>
          <w:szCs w:val="28"/>
          <w:lang w:val="uk-UA"/>
        </w:rPr>
      </w:pPr>
    </w:p>
    <w:p w:rsidR="00B44B88" w:rsidRDefault="00B44B88" w:rsidP="00E10549">
      <w:pPr>
        <w:autoSpaceDE w:val="0"/>
        <w:autoSpaceDN w:val="0"/>
        <w:adjustRightInd w:val="0"/>
        <w:spacing w:after="0" w:line="360" w:lineRule="auto"/>
        <w:ind w:left="78" w:firstLine="720"/>
        <w:jc w:val="both"/>
        <w:rPr>
          <w:rFonts w:ascii="Times New Roman CYR" w:hAnsi="Times New Roman CYR" w:cs="Times New Roman CYR"/>
          <w:sz w:val="28"/>
          <w:szCs w:val="28"/>
          <w:lang w:val="uk-UA"/>
        </w:rPr>
      </w:pPr>
    </w:p>
    <w:p w:rsidR="00B44B88" w:rsidRDefault="00B44B88" w:rsidP="00E10549">
      <w:pPr>
        <w:autoSpaceDE w:val="0"/>
        <w:autoSpaceDN w:val="0"/>
        <w:adjustRightInd w:val="0"/>
        <w:spacing w:after="0" w:line="360" w:lineRule="auto"/>
        <w:ind w:left="78" w:firstLine="720"/>
        <w:jc w:val="both"/>
        <w:rPr>
          <w:rFonts w:ascii="Times New Roman CYR" w:hAnsi="Times New Roman CYR" w:cs="Times New Roman CYR"/>
          <w:sz w:val="28"/>
          <w:szCs w:val="28"/>
          <w:lang w:val="uk-UA"/>
        </w:rPr>
      </w:pPr>
    </w:p>
    <w:p w:rsidR="0088621E" w:rsidRPr="00E10549" w:rsidRDefault="00BE14E2" w:rsidP="00E10549">
      <w:pPr>
        <w:autoSpaceDE w:val="0"/>
        <w:autoSpaceDN w:val="0"/>
        <w:adjustRightInd w:val="0"/>
        <w:spacing w:after="0" w:line="360" w:lineRule="auto"/>
        <w:ind w:left="78" w:firstLine="720"/>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Таблиця 4</w:t>
      </w:r>
      <w:r w:rsidR="0088621E" w:rsidRPr="00E10549">
        <w:rPr>
          <w:rFonts w:ascii="Times New Roman CYR" w:hAnsi="Times New Roman CYR" w:cs="Times New Roman CYR"/>
          <w:sz w:val="28"/>
          <w:szCs w:val="28"/>
          <w:lang w:val="uk-UA"/>
        </w:rPr>
        <w:t>.2. Визначення зв'язків між сутностями.</w:t>
      </w:r>
    </w:p>
    <w:tbl>
      <w:tblPr>
        <w:tblStyle w:val="ac"/>
        <w:tblW w:w="9458" w:type="dxa"/>
        <w:tblLook w:val="01E0" w:firstRow="1" w:lastRow="1" w:firstColumn="1" w:lastColumn="1" w:noHBand="0" w:noVBand="0"/>
      </w:tblPr>
      <w:tblGrid>
        <w:gridCol w:w="2667"/>
        <w:gridCol w:w="4164"/>
        <w:gridCol w:w="2627"/>
      </w:tblGrid>
      <w:tr w:rsidR="0088621E" w:rsidRPr="00E24620">
        <w:tc>
          <w:tcPr>
            <w:tcW w:w="2667"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ind w:right="79"/>
              <w:rPr>
                <w:b/>
                <w:bCs/>
                <w:sz w:val="24"/>
                <w:szCs w:val="24"/>
                <w:lang w:val="uk-UA" w:eastAsia="uk-UA"/>
              </w:rPr>
            </w:pPr>
            <w:r w:rsidRPr="00E24620">
              <w:rPr>
                <w:b/>
                <w:bCs/>
                <w:sz w:val="24"/>
                <w:szCs w:val="24"/>
                <w:lang w:val="uk-UA" w:eastAsia="uk-UA"/>
              </w:rPr>
              <w:t>Сутність</w:t>
            </w:r>
          </w:p>
        </w:tc>
        <w:tc>
          <w:tcPr>
            <w:tcW w:w="4164"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ind w:firstLine="748"/>
              <w:rPr>
                <w:b/>
                <w:bCs/>
                <w:sz w:val="24"/>
                <w:szCs w:val="24"/>
                <w:lang w:val="uk-UA" w:eastAsia="uk-UA"/>
              </w:rPr>
            </w:pPr>
            <w:r w:rsidRPr="00E24620">
              <w:rPr>
                <w:b/>
                <w:bCs/>
                <w:sz w:val="24"/>
                <w:szCs w:val="24"/>
                <w:lang w:val="uk-UA" w:eastAsia="uk-UA"/>
              </w:rPr>
              <w:t>Зв'язок</w:t>
            </w:r>
          </w:p>
        </w:tc>
        <w:tc>
          <w:tcPr>
            <w:tcW w:w="2627"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rPr>
                <w:b/>
                <w:bCs/>
                <w:sz w:val="24"/>
                <w:szCs w:val="24"/>
                <w:lang w:val="uk-UA" w:eastAsia="uk-UA"/>
              </w:rPr>
            </w:pPr>
            <w:r w:rsidRPr="00E24620">
              <w:rPr>
                <w:b/>
                <w:bCs/>
                <w:sz w:val="24"/>
                <w:szCs w:val="24"/>
                <w:lang w:val="uk-UA" w:eastAsia="uk-UA"/>
              </w:rPr>
              <w:t>Сутність</w:t>
            </w:r>
          </w:p>
        </w:tc>
      </w:tr>
      <w:tr w:rsidR="0088621E" w:rsidRPr="00E24620">
        <w:tc>
          <w:tcPr>
            <w:tcW w:w="2667"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rPr>
                <w:sz w:val="24"/>
                <w:szCs w:val="24"/>
                <w:lang w:val="uk-UA" w:eastAsia="uk-UA"/>
              </w:rPr>
            </w:pPr>
            <w:r w:rsidRPr="00E24620">
              <w:rPr>
                <w:sz w:val="24"/>
                <w:szCs w:val="24"/>
                <w:lang w:val="uk-UA" w:eastAsia="uk-UA"/>
              </w:rPr>
              <w:t>Безробітні</w:t>
            </w:r>
          </w:p>
        </w:tc>
        <w:tc>
          <w:tcPr>
            <w:tcW w:w="4164"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ind w:firstLine="748"/>
              <w:rPr>
                <w:sz w:val="24"/>
                <w:szCs w:val="24"/>
                <w:lang w:val="uk-UA" w:eastAsia="uk-UA"/>
              </w:rPr>
            </w:pPr>
            <w:r w:rsidRPr="00E24620">
              <w:rPr>
                <w:sz w:val="24"/>
                <w:szCs w:val="24"/>
                <w:lang w:val="uk-UA" w:eastAsia="uk-UA"/>
              </w:rPr>
              <w:t>Мають</w:t>
            </w:r>
          </w:p>
        </w:tc>
        <w:tc>
          <w:tcPr>
            <w:tcW w:w="2627"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rPr>
                <w:sz w:val="24"/>
                <w:szCs w:val="24"/>
                <w:lang w:val="uk-UA" w:eastAsia="uk-UA"/>
              </w:rPr>
            </w:pPr>
            <w:r w:rsidRPr="00E24620">
              <w:rPr>
                <w:sz w:val="24"/>
                <w:szCs w:val="24"/>
                <w:lang w:val="uk-UA" w:eastAsia="uk-UA"/>
              </w:rPr>
              <w:t>Категорія зайняттості</w:t>
            </w:r>
          </w:p>
        </w:tc>
      </w:tr>
      <w:tr w:rsidR="0088621E" w:rsidRPr="00E24620">
        <w:tc>
          <w:tcPr>
            <w:tcW w:w="2667"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rPr>
                <w:sz w:val="24"/>
                <w:szCs w:val="24"/>
                <w:lang w:val="uk-UA" w:eastAsia="uk-UA"/>
              </w:rPr>
            </w:pPr>
            <w:r w:rsidRPr="00E24620">
              <w:rPr>
                <w:sz w:val="24"/>
                <w:szCs w:val="24"/>
                <w:lang w:val="uk-UA" w:eastAsia="uk-UA"/>
              </w:rPr>
              <w:t>Безробітні</w:t>
            </w:r>
          </w:p>
        </w:tc>
        <w:tc>
          <w:tcPr>
            <w:tcW w:w="4164"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ind w:firstLine="748"/>
              <w:rPr>
                <w:sz w:val="24"/>
                <w:szCs w:val="24"/>
                <w:lang w:val="uk-UA" w:eastAsia="uk-UA"/>
              </w:rPr>
            </w:pPr>
            <w:r w:rsidRPr="00E24620">
              <w:rPr>
                <w:sz w:val="24"/>
                <w:szCs w:val="24"/>
                <w:lang w:val="uk-UA" w:eastAsia="uk-UA"/>
              </w:rPr>
              <w:t>Отримують</w:t>
            </w:r>
          </w:p>
        </w:tc>
        <w:tc>
          <w:tcPr>
            <w:tcW w:w="2627"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rPr>
                <w:sz w:val="24"/>
                <w:szCs w:val="24"/>
                <w:lang w:val="uk-UA" w:eastAsia="uk-UA"/>
              </w:rPr>
            </w:pPr>
            <w:r w:rsidRPr="00E24620">
              <w:rPr>
                <w:sz w:val="24"/>
                <w:szCs w:val="24"/>
                <w:lang w:val="uk-UA" w:eastAsia="uk-UA"/>
              </w:rPr>
              <w:t>Рівень освіти</w:t>
            </w:r>
          </w:p>
        </w:tc>
      </w:tr>
      <w:tr w:rsidR="0088621E" w:rsidRPr="00E24620">
        <w:tc>
          <w:tcPr>
            <w:tcW w:w="2667"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rPr>
                <w:sz w:val="24"/>
                <w:szCs w:val="24"/>
                <w:lang w:val="uk-UA" w:eastAsia="uk-UA"/>
              </w:rPr>
            </w:pPr>
            <w:r w:rsidRPr="00E24620">
              <w:rPr>
                <w:sz w:val="24"/>
                <w:szCs w:val="24"/>
                <w:lang w:val="uk-UA" w:eastAsia="uk-UA"/>
              </w:rPr>
              <w:t>Безробітні</w:t>
            </w:r>
          </w:p>
        </w:tc>
        <w:tc>
          <w:tcPr>
            <w:tcW w:w="4164"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ind w:firstLine="748"/>
              <w:rPr>
                <w:sz w:val="24"/>
                <w:szCs w:val="24"/>
                <w:lang w:val="uk-UA" w:eastAsia="uk-UA"/>
              </w:rPr>
            </w:pPr>
            <w:r w:rsidRPr="00E24620">
              <w:rPr>
                <w:sz w:val="24"/>
                <w:szCs w:val="24"/>
                <w:lang w:val="uk-UA" w:eastAsia="uk-UA"/>
              </w:rPr>
              <w:t>Привласнюються</w:t>
            </w:r>
          </w:p>
        </w:tc>
        <w:tc>
          <w:tcPr>
            <w:tcW w:w="2627"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rPr>
                <w:sz w:val="24"/>
                <w:szCs w:val="24"/>
                <w:lang w:val="uk-UA" w:eastAsia="uk-UA"/>
              </w:rPr>
            </w:pPr>
            <w:r w:rsidRPr="00E24620">
              <w:rPr>
                <w:sz w:val="24"/>
                <w:szCs w:val="24"/>
                <w:lang w:val="uk-UA" w:eastAsia="uk-UA"/>
              </w:rPr>
              <w:t>Категорія безробітного</w:t>
            </w:r>
          </w:p>
        </w:tc>
      </w:tr>
      <w:tr w:rsidR="0088621E" w:rsidRPr="00E24620">
        <w:tc>
          <w:tcPr>
            <w:tcW w:w="2667"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rPr>
                <w:sz w:val="24"/>
                <w:szCs w:val="24"/>
                <w:lang w:val="uk-UA" w:eastAsia="uk-UA"/>
              </w:rPr>
            </w:pPr>
            <w:r w:rsidRPr="00E24620">
              <w:rPr>
                <w:sz w:val="24"/>
                <w:szCs w:val="24"/>
                <w:lang w:val="uk-UA" w:eastAsia="uk-UA"/>
              </w:rPr>
              <w:t>Підприємства</w:t>
            </w:r>
          </w:p>
        </w:tc>
        <w:tc>
          <w:tcPr>
            <w:tcW w:w="4164"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ind w:firstLine="748"/>
              <w:rPr>
                <w:sz w:val="24"/>
                <w:szCs w:val="24"/>
                <w:lang w:val="uk-UA" w:eastAsia="uk-UA"/>
              </w:rPr>
            </w:pPr>
            <w:r w:rsidRPr="00E24620">
              <w:rPr>
                <w:sz w:val="24"/>
                <w:szCs w:val="24"/>
                <w:lang w:val="uk-UA" w:eastAsia="uk-UA"/>
              </w:rPr>
              <w:t>Має</w:t>
            </w:r>
          </w:p>
        </w:tc>
        <w:tc>
          <w:tcPr>
            <w:tcW w:w="2627"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rPr>
                <w:sz w:val="24"/>
                <w:szCs w:val="24"/>
                <w:lang w:val="uk-UA" w:eastAsia="uk-UA"/>
              </w:rPr>
            </w:pPr>
            <w:r w:rsidRPr="00E24620">
              <w:rPr>
                <w:sz w:val="24"/>
                <w:szCs w:val="24"/>
                <w:lang w:val="uk-UA" w:eastAsia="uk-UA"/>
              </w:rPr>
              <w:t>Вакансія</w:t>
            </w:r>
          </w:p>
        </w:tc>
      </w:tr>
      <w:tr w:rsidR="0088621E" w:rsidRPr="00E24620">
        <w:tc>
          <w:tcPr>
            <w:tcW w:w="2667"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rPr>
                <w:sz w:val="24"/>
                <w:szCs w:val="24"/>
                <w:lang w:val="uk-UA" w:eastAsia="uk-UA"/>
              </w:rPr>
            </w:pPr>
            <w:r w:rsidRPr="00E24620">
              <w:rPr>
                <w:sz w:val="24"/>
                <w:szCs w:val="24"/>
                <w:lang w:val="uk-UA" w:eastAsia="uk-UA"/>
              </w:rPr>
              <w:t>Безробітні</w:t>
            </w:r>
          </w:p>
        </w:tc>
        <w:tc>
          <w:tcPr>
            <w:tcW w:w="4164"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ind w:firstLine="748"/>
              <w:rPr>
                <w:sz w:val="24"/>
                <w:szCs w:val="24"/>
                <w:lang w:val="uk-UA" w:eastAsia="uk-UA"/>
              </w:rPr>
            </w:pPr>
            <w:r w:rsidRPr="00E24620">
              <w:rPr>
                <w:sz w:val="24"/>
                <w:szCs w:val="24"/>
                <w:lang w:val="uk-UA" w:eastAsia="uk-UA"/>
              </w:rPr>
              <w:t>Влаштовуються</w:t>
            </w:r>
          </w:p>
        </w:tc>
        <w:tc>
          <w:tcPr>
            <w:tcW w:w="2627" w:type="dxa"/>
            <w:tcBorders>
              <w:top w:val="single" w:sz="4" w:space="0" w:color="auto"/>
              <w:left w:val="single" w:sz="4" w:space="0" w:color="auto"/>
              <w:bottom w:val="single" w:sz="4" w:space="0" w:color="auto"/>
              <w:right w:val="single" w:sz="4" w:space="0" w:color="auto"/>
            </w:tcBorders>
          </w:tcPr>
          <w:p w:rsidR="0088621E" w:rsidRPr="00E24620" w:rsidRDefault="0088621E" w:rsidP="00E10549">
            <w:pPr>
              <w:rPr>
                <w:sz w:val="24"/>
                <w:szCs w:val="24"/>
                <w:lang w:val="uk-UA" w:eastAsia="uk-UA"/>
              </w:rPr>
            </w:pPr>
            <w:r w:rsidRPr="00E24620">
              <w:rPr>
                <w:sz w:val="24"/>
                <w:szCs w:val="24"/>
                <w:lang w:val="uk-UA" w:eastAsia="uk-UA"/>
              </w:rPr>
              <w:t>Вакансія</w:t>
            </w:r>
          </w:p>
        </w:tc>
      </w:tr>
    </w:tbl>
    <w:p w:rsidR="0088621E" w:rsidRPr="00E10549" w:rsidRDefault="002400A6" w:rsidP="00E10549">
      <w:pPr>
        <w:spacing w:line="360" w:lineRule="auto"/>
        <w:ind w:firstLine="340"/>
        <w:jc w:val="both"/>
        <w:rPr>
          <w:rFonts w:ascii="Times New Roman" w:hAnsi="Times New Roman"/>
          <w:iCs/>
          <w:sz w:val="28"/>
          <w:szCs w:val="28"/>
          <w:lang w:val="uk-UA" w:eastAsia="uk-UA"/>
        </w:rPr>
      </w:pPr>
      <w:r w:rsidRPr="00E24620">
        <w:rPr>
          <w:rFonts w:ascii="Times New Roman" w:hAnsi="Times New Roman"/>
          <w:iCs/>
          <w:noProof/>
          <w:sz w:val="24"/>
          <w:szCs w:val="24"/>
        </w:rPr>
        <mc:AlternateContent>
          <mc:Choice Requires="wpc">
            <w:drawing>
              <wp:inline distT="0" distB="0" distL="0" distR="0">
                <wp:extent cx="5943600" cy="5143500"/>
                <wp:effectExtent l="635" t="635" r="0" b="0"/>
                <wp:docPr id="239" name="Полотно 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241"/>
                        <wps:cNvSpPr>
                          <a:spLocks noChangeArrowheads="1"/>
                        </wps:cNvSpPr>
                        <wps:spPr bwMode="auto">
                          <a:xfrm>
                            <a:off x="2514756" y="2857591"/>
                            <a:ext cx="1028248" cy="342025"/>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Безробітні</w:t>
                              </w:r>
                            </w:p>
                          </w:txbxContent>
                        </wps:txbx>
                        <wps:bodyPr rot="0" vert="horz" wrap="square" lIns="91440" tIns="45720" rIns="91440" bIns="45720" anchor="t" anchorCtr="0" upright="1">
                          <a:noAutofit/>
                        </wps:bodyPr>
                      </wps:wsp>
                      <wps:wsp>
                        <wps:cNvPr id="2" name="Rectangle 242"/>
                        <wps:cNvSpPr>
                          <a:spLocks noChangeArrowheads="1"/>
                        </wps:cNvSpPr>
                        <wps:spPr bwMode="auto">
                          <a:xfrm>
                            <a:off x="457449" y="2057072"/>
                            <a:ext cx="1028248" cy="457674"/>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Категорія зайняттості</w:t>
                              </w:r>
                            </w:p>
                          </w:txbxContent>
                        </wps:txbx>
                        <wps:bodyPr rot="0" vert="horz" wrap="square" lIns="91440" tIns="45720" rIns="91440" bIns="45720" anchor="t" anchorCtr="0" upright="1">
                          <a:noAutofit/>
                        </wps:bodyPr>
                      </wps:wsp>
                      <wps:wsp>
                        <wps:cNvPr id="33" name="AutoShape 243"/>
                        <wps:cNvSpPr>
                          <a:spLocks noChangeArrowheads="1"/>
                        </wps:cNvSpPr>
                        <wps:spPr bwMode="auto">
                          <a:xfrm>
                            <a:off x="228320" y="2857591"/>
                            <a:ext cx="1369109" cy="453573"/>
                          </a:xfrm>
                          <a:prstGeom prst="diamond">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267E51" w:rsidRDefault="00E33F53" w:rsidP="0088621E">
                              <w:pPr>
                                <w:jc w:val="center"/>
                                <w:rPr>
                                  <w:rFonts w:ascii="Times New Roman" w:hAnsi="Times New Roman"/>
                                  <w:sz w:val="24"/>
                                  <w:szCs w:val="24"/>
                                  <w:lang w:val="uk-UA"/>
                                </w:rPr>
                              </w:pPr>
                              <w:r>
                                <w:rPr>
                                  <w:rFonts w:ascii="Times New Roman" w:hAnsi="Times New Roman"/>
                                  <w:sz w:val="24"/>
                                  <w:szCs w:val="24"/>
                                  <w:lang w:val="uk-UA"/>
                                </w:rPr>
                                <w:t>М</w:t>
                              </w:r>
                              <w:r w:rsidRPr="00267E51">
                                <w:rPr>
                                  <w:rFonts w:ascii="Times New Roman" w:hAnsi="Times New Roman"/>
                                  <w:sz w:val="24"/>
                                  <w:szCs w:val="24"/>
                                  <w:lang w:val="uk-UA"/>
                                </w:rPr>
                                <w:t>ають</w:t>
                              </w:r>
                            </w:p>
                          </w:txbxContent>
                        </wps:txbx>
                        <wps:bodyPr rot="0" vert="horz" wrap="square" lIns="91440" tIns="45720" rIns="91440" bIns="45720" anchor="t" anchorCtr="0" upright="1">
                          <a:noAutofit/>
                        </wps:bodyPr>
                      </wps:wsp>
                      <wps:wsp>
                        <wps:cNvPr id="46" name="Line 244"/>
                        <wps:cNvCnPr>
                          <a:cxnSpLocks noChangeShapeType="1"/>
                        </wps:cNvCnPr>
                        <wps:spPr bwMode="auto">
                          <a:xfrm>
                            <a:off x="914089" y="2514746"/>
                            <a:ext cx="2429" cy="343666"/>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245"/>
                        <wps:cNvCnPr>
                          <a:cxnSpLocks noChangeShapeType="1"/>
                        </wps:cNvCnPr>
                        <wps:spPr bwMode="auto">
                          <a:xfrm>
                            <a:off x="1485698" y="3086428"/>
                            <a:ext cx="1029058" cy="82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Text Box 246"/>
                        <wps:cNvSpPr txBox="1">
                          <a:spLocks noChangeArrowheads="1"/>
                        </wps:cNvSpPr>
                        <wps:spPr bwMode="auto">
                          <a:xfrm>
                            <a:off x="1143218" y="2628754"/>
                            <a:ext cx="341670" cy="232938"/>
                          </a:xfrm>
                          <a:prstGeom prst="rect">
                            <a:avLst/>
                          </a:prstGeom>
                          <a:solidFill>
                            <a:srgbClr val="FFFFFF"/>
                          </a:solidFill>
                          <a:ln>
                            <a:noFill/>
                          </a:ln>
                          <a:effectLst/>
                          <a:extLs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1</w:t>
                              </w:r>
                            </w:p>
                          </w:txbxContent>
                        </wps:txbx>
                        <wps:bodyPr rot="0" vert="horz" wrap="square" lIns="91440" tIns="45720" rIns="91440" bIns="45720" anchor="t" anchorCtr="0" upright="1">
                          <a:noAutofit/>
                        </wps:bodyPr>
                      </wps:wsp>
                      <wps:wsp>
                        <wps:cNvPr id="49" name="Text Box 247"/>
                        <wps:cNvSpPr txBox="1">
                          <a:spLocks noChangeArrowheads="1"/>
                        </wps:cNvSpPr>
                        <wps:spPr bwMode="auto">
                          <a:xfrm>
                            <a:off x="2057307" y="2743583"/>
                            <a:ext cx="228320" cy="225556"/>
                          </a:xfrm>
                          <a:prstGeom prst="rect">
                            <a:avLst/>
                          </a:prstGeom>
                          <a:solidFill>
                            <a:srgbClr val="FFFFFF"/>
                          </a:solidFill>
                          <a:ln>
                            <a:noFill/>
                          </a:ln>
                          <a:effectLst/>
                          <a:extLs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n</w:t>
                              </w:r>
                            </w:p>
                          </w:txbxContent>
                        </wps:txbx>
                        <wps:bodyPr rot="0" vert="horz" wrap="square" lIns="91440" tIns="45720" rIns="91440" bIns="45720" anchor="t" anchorCtr="0" upright="1">
                          <a:noAutofit/>
                        </wps:bodyPr>
                      </wps:wsp>
                      <wps:wsp>
                        <wps:cNvPr id="50" name="Line 248"/>
                        <wps:cNvCnPr>
                          <a:cxnSpLocks noChangeShapeType="1"/>
                        </wps:cNvCnPr>
                        <wps:spPr bwMode="auto">
                          <a:xfrm flipH="1">
                            <a:off x="1029058" y="2514746"/>
                            <a:ext cx="810" cy="34284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249"/>
                        <wps:cNvCnPr>
                          <a:cxnSpLocks noChangeShapeType="1"/>
                        </wps:cNvCnPr>
                        <wps:spPr bwMode="auto">
                          <a:xfrm flipH="1">
                            <a:off x="1257378" y="2971600"/>
                            <a:ext cx="1258187" cy="82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Rectangle 250"/>
                        <wps:cNvSpPr>
                          <a:spLocks noChangeArrowheads="1"/>
                        </wps:cNvSpPr>
                        <wps:spPr bwMode="auto">
                          <a:xfrm>
                            <a:off x="2400596" y="4457809"/>
                            <a:ext cx="1255759" cy="456033"/>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1E5B17" w:rsidRDefault="00E33F53" w:rsidP="0088621E">
                              <w:pPr>
                                <w:jc w:val="center"/>
                                <w:rPr>
                                  <w:rFonts w:ascii="Times New Roman" w:hAnsi="Times New Roman"/>
                                  <w:sz w:val="24"/>
                                  <w:szCs w:val="24"/>
                                  <w:lang w:val="uk-UA"/>
                                </w:rPr>
                              </w:pPr>
                              <w:r w:rsidRPr="001E5B17">
                                <w:rPr>
                                  <w:rFonts w:ascii="Times New Roman" w:hAnsi="Times New Roman"/>
                                  <w:sz w:val="24"/>
                                  <w:szCs w:val="24"/>
                                  <w:lang w:val="uk-UA"/>
                                </w:rPr>
                                <w:t>Категорія безробітного</w:t>
                              </w:r>
                            </w:p>
                          </w:txbxContent>
                        </wps:txbx>
                        <wps:bodyPr rot="0" vert="horz" wrap="square" lIns="91440" tIns="45720" rIns="91440" bIns="45720" anchor="t" anchorCtr="0" upright="1">
                          <a:noAutofit/>
                        </wps:bodyPr>
                      </wps:wsp>
                      <wps:wsp>
                        <wps:cNvPr id="53" name="AutoShape 251"/>
                        <wps:cNvSpPr>
                          <a:spLocks noChangeArrowheads="1"/>
                        </wps:cNvSpPr>
                        <wps:spPr bwMode="auto">
                          <a:xfrm>
                            <a:off x="1714827" y="3543282"/>
                            <a:ext cx="2626487" cy="570862"/>
                          </a:xfrm>
                          <a:prstGeom prst="diamond">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1E5B17" w:rsidRDefault="00E33F53" w:rsidP="0088621E">
                              <w:pPr>
                                <w:rPr>
                                  <w:rFonts w:ascii="Times New Roman" w:hAnsi="Times New Roman"/>
                                  <w:sz w:val="24"/>
                                  <w:szCs w:val="24"/>
                                  <w:lang w:val="uk-UA"/>
                                </w:rPr>
                              </w:pPr>
                              <w:r>
                                <w:rPr>
                                  <w:rFonts w:ascii="Times New Roman" w:hAnsi="Times New Roman"/>
                                  <w:sz w:val="24"/>
                                  <w:szCs w:val="24"/>
                                  <w:lang w:val="uk-UA"/>
                                </w:rPr>
                                <w:t>П</w:t>
                              </w:r>
                              <w:r w:rsidRPr="001E5B17">
                                <w:rPr>
                                  <w:rFonts w:ascii="Times New Roman" w:hAnsi="Times New Roman"/>
                                  <w:sz w:val="24"/>
                                  <w:szCs w:val="24"/>
                                  <w:lang w:val="uk-UA"/>
                                </w:rPr>
                                <w:t>ривласнюється</w:t>
                              </w:r>
                            </w:p>
                          </w:txbxContent>
                        </wps:txbx>
                        <wps:bodyPr rot="0" vert="horz" wrap="square" lIns="91440" tIns="45720" rIns="91440" bIns="45720" anchor="t" anchorCtr="0" upright="1">
                          <a:noAutofit/>
                        </wps:bodyPr>
                      </wps:wsp>
                      <wps:wsp>
                        <wps:cNvPr id="54" name="AutoShape 252"/>
                        <wps:cNvSpPr>
                          <a:spLocks noChangeArrowheads="1"/>
                        </wps:cNvSpPr>
                        <wps:spPr bwMode="auto">
                          <a:xfrm>
                            <a:off x="4114613" y="2743583"/>
                            <a:ext cx="1714827" cy="457674"/>
                          </a:xfrm>
                          <a:prstGeom prst="diamond">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BB23A0" w:rsidRDefault="00E33F53" w:rsidP="0088621E">
                              <w:pPr>
                                <w:rPr>
                                  <w:rFonts w:ascii="Times New Roman" w:hAnsi="Times New Roman"/>
                                  <w:sz w:val="24"/>
                                  <w:szCs w:val="24"/>
                                  <w:lang w:val="uk-UA"/>
                                </w:rPr>
                              </w:pPr>
                              <w:r>
                                <w:rPr>
                                  <w:rFonts w:ascii="Times New Roman" w:hAnsi="Times New Roman"/>
                                  <w:sz w:val="24"/>
                                  <w:szCs w:val="24"/>
                                  <w:lang w:val="uk-UA"/>
                                </w:rPr>
                                <w:t>О</w:t>
                              </w:r>
                              <w:r w:rsidRPr="00BB23A0">
                                <w:rPr>
                                  <w:rFonts w:ascii="Times New Roman" w:hAnsi="Times New Roman"/>
                                  <w:sz w:val="24"/>
                                  <w:szCs w:val="24"/>
                                  <w:lang w:val="uk-UA"/>
                                </w:rPr>
                                <w:t>тримують</w:t>
                              </w:r>
                            </w:p>
                          </w:txbxContent>
                        </wps:txbx>
                        <wps:bodyPr rot="0" vert="horz" wrap="square" lIns="91440" tIns="45720" rIns="91440" bIns="45720" anchor="t" anchorCtr="0" upright="1">
                          <a:noAutofit/>
                        </wps:bodyPr>
                      </wps:wsp>
                      <wps:wsp>
                        <wps:cNvPr id="55" name="Rectangle 253"/>
                        <wps:cNvSpPr>
                          <a:spLocks noChangeArrowheads="1"/>
                        </wps:cNvSpPr>
                        <wps:spPr bwMode="auto">
                          <a:xfrm>
                            <a:off x="4228773" y="1943064"/>
                            <a:ext cx="1485698" cy="342025"/>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BB23A0" w:rsidRDefault="00E33F53" w:rsidP="0088621E">
                              <w:pPr>
                                <w:jc w:val="center"/>
                                <w:rPr>
                                  <w:rFonts w:ascii="Times New Roman" w:hAnsi="Times New Roman"/>
                                  <w:sz w:val="24"/>
                                  <w:szCs w:val="24"/>
                                  <w:lang w:val="uk-UA"/>
                                </w:rPr>
                              </w:pPr>
                              <w:r w:rsidRPr="00BB23A0">
                                <w:rPr>
                                  <w:rFonts w:ascii="Times New Roman" w:hAnsi="Times New Roman"/>
                                  <w:sz w:val="24"/>
                                  <w:szCs w:val="24"/>
                                  <w:lang w:val="uk-UA"/>
                                </w:rPr>
                                <w:t>Рівень освіти</w:t>
                              </w:r>
                            </w:p>
                          </w:txbxContent>
                        </wps:txbx>
                        <wps:bodyPr rot="0" vert="horz" wrap="square" lIns="91440" tIns="45720" rIns="91440" bIns="45720" anchor="t" anchorCtr="0" upright="1">
                          <a:noAutofit/>
                        </wps:bodyPr>
                      </wps:wsp>
                      <wps:wsp>
                        <wps:cNvPr id="56" name="Line 254"/>
                        <wps:cNvCnPr>
                          <a:cxnSpLocks noChangeShapeType="1"/>
                        </wps:cNvCnPr>
                        <wps:spPr bwMode="auto">
                          <a:xfrm>
                            <a:off x="4914542" y="2285909"/>
                            <a:ext cx="810" cy="457674"/>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255"/>
                        <wps:cNvCnPr>
                          <a:cxnSpLocks noChangeShapeType="1"/>
                        </wps:cNvCnPr>
                        <wps:spPr bwMode="auto">
                          <a:xfrm>
                            <a:off x="5029511" y="2285909"/>
                            <a:ext cx="810" cy="457674"/>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256"/>
                        <wps:cNvCnPr>
                          <a:cxnSpLocks noChangeShapeType="1"/>
                        </wps:cNvCnPr>
                        <wps:spPr bwMode="auto">
                          <a:xfrm flipH="1">
                            <a:off x="3543004" y="2971600"/>
                            <a:ext cx="571609" cy="82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257"/>
                        <wps:cNvCnPr>
                          <a:cxnSpLocks noChangeShapeType="1"/>
                        </wps:cNvCnPr>
                        <wps:spPr bwMode="auto">
                          <a:xfrm>
                            <a:off x="3543004" y="3086428"/>
                            <a:ext cx="914898" cy="82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258"/>
                        <wps:cNvCnPr>
                          <a:cxnSpLocks noChangeShapeType="1"/>
                        </wps:cNvCnPr>
                        <wps:spPr bwMode="auto">
                          <a:xfrm>
                            <a:off x="2972205" y="3200436"/>
                            <a:ext cx="810" cy="34284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259"/>
                        <wps:cNvCnPr>
                          <a:cxnSpLocks noChangeShapeType="1"/>
                        </wps:cNvCnPr>
                        <wps:spPr bwMode="auto">
                          <a:xfrm>
                            <a:off x="3086365" y="3200436"/>
                            <a:ext cx="810" cy="34202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260"/>
                        <wps:cNvCnPr>
                          <a:cxnSpLocks noChangeShapeType="1"/>
                        </wps:cNvCnPr>
                        <wps:spPr bwMode="auto">
                          <a:xfrm flipH="1">
                            <a:off x="2972205" y="4114964"/>
                            <a:ext cx="810" cy="343666"/>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261"/>
                        <wps:cNvCnPr>
                          <a:cxnSpLocks noChangeShapeType="1"/>
                        </wps:cNvCnPr>
                        <wps:spPr bwMode="auto">
                          <a:xfrm>
                            <a:off x="3086365" y="4114964"/>
                            <a:ext cx="810" cy="343666"/>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Text Box 262"/>
                        <wps:cNvSpPr txBox="1">
                          <a:spLocks noChangeArrowheads="1"/>
                        </wps:cNvSpPr>
                        <wps:spPr bwMode="auto">
                          <a:xfrm>
                            <a:off x="2743075" y="3200436"/>
                            <a:ext cx="227510" cy="226376"/>
                          </a:xfrm>
                          <a:prstGeom prst="rect">
                            <a:avLst/>
                          </a:prstGeom>
                          <a:solidFill>
                            <a:srgbClr val="FFFFFF"/>
                          </a:solidFill>
                          <a:ln>
                            <a:noFill/>
                          </a:ln>
                          <a:effectLst/>
                          <a:extLs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n</w:t>
                              </w:r>
                            </w:p>
                          </w:txbxContent>
                        </wps:txbx>
                        <wps:bodyPr rot="0" vert="horz" wrap="square" lIns="91440" tIns="45720" rIns="91440" bIns="45720" anchor="t" anchorCtr="0" upright="1">
                          <a:noAutofit/>
                        </wps:bodyPr>
                      </wps:wsp>
                      <wps:wsp>
                        <wps:cNvPr id="65" name="Text Box 263"/>
                        <wps:cNvSpPr txBox="1">
                          <a:spLocks noChangeArrowheads="1"/>
                        </wps:cNvSpPr>
                        <wps:spPr bwMode="auto">
                          <a:xfrm>
                            <a:off x="3772134" y="2743583"/>
                            <a:ext cx="226700" cy="227197"/>
                          </a:xfrm>
                          <a:prstGeom prst="rect">
                            <a:avLst/>
                          </a:prstGeom>
                          <a:solidFill>
                            <a:srgbClr val="FFFFFF"/>
                          </a:solidFill>
                          <a:ln>
                            <a:noFill/>
                          </a:ln>
                          <a:effectLst/>
                          <a:extLs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n</w:t>
                              </w:r>
                            </w:p>
                          </w:txbxContent>
                        </wps:txbx>
                        <wps:bodyPr rot="0" vert="horz" wrap="square" lIns="91440" tIns="45720" rIns="91440" bIns="45720" anchor="t" anchorCtr="0" upright="1">
                          <a:noAutofit/>
                        </wps:bodyPr>
                      </wps:wsp>
                      <wps:wsp>
                        <wps:cNvPr id="66" name="Text Box 264"/>
                        <wps:cNvSpPr txBox="1">
                          <a:spLocks noChangeArrowheads="1"/>
                        </wps:cNvSpPr>
                        <wps:spPr bwMode="auto">
                          <a:xfrm>
                            <a:off x="4457902" y="2399917"/>
                            <a:ext cx="341670" cy="232118"/>
                          </a:xfrm>
                          <a:prstGeom prst="rect">
                            <a:avLst/>
                          </a:prstGeom>
                          <a:solidFill>
                            <a:srgbClr val="FFFFFF"/>
                          </a:solidFill>
                          <a:ln>
                            <a:noFill/>
                          </a:ln>
                          <a:effectLst/>
                          <a:extLs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1</w:t>
                              </w:r>
                            </w:p>
                          </w:txbxContent>
                        </wps:txbx>
                        <wps:bodyPr rot="0" vert="horz" wrap="square" lIns="91440" tIns="45720" rIns="91440" bIns="45720" anchor="t" anchorCtr="0" upright="1">
                          <a:noAutofit/>
                        </wps:bodyPr>
                      </wps:wsp>
                      <wps:wsp>
                        <wps:cNvPr id="67" name="Text Box 265"/>
                        <wps:cNvSpPr txBox="1">
                          <a:spLocks noChangeArrowheads="1"/>
                        </wps:cNvSpPr>
                        <wps:spPr bwMode="auto">
                          <a:xfrm>
                            <a:off x="3086365" y="4114964"/>
                            <a:ext cx="342480" cy="231298"/>
                          </a:xfrm>
                          <a:prstGeom prst="rect">
                            <a:avLst/>
                          </a:prstGeom>
                          <a:solidFill>
                            <a:srgbClr val="FFFFFF"/>
                          </a:solidFill>
                          <a:ln>
                            <a:noFill/>
                          </a:ln>
                          <a:effectLst/>
                          <a:extLs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1</w:t>
                              </w:r>
                            </w:p>
                          </w:txbxContent>
                        </wps:txbx>
                        <wps:bodyPr rot="0" vert="horz" wrap="square" lIns="91440" tIns="45720" rIns="91440" bIns="45720" anchor="t" anchorCtr="0" upright="1">
                          <a:noAutofit/>
                        </wps:bodyPr>
                      </wps:wsp>
                      <wps:wsp>
                        <wps:cNvPr id="68" name="Rectangle 266"/>
                        <wps:cNvSpPr>
                          <a:spLocks noChangeArrowheads="1"/>
                        </wps:cNvSpPr>
                        <wps:spPr bwMode="auto">
                          <a:xfrm>
                            <a:off x="2285626" y="114008"/>
                            <a:ext cx="1372347" cy="342845"/>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A94EFA" w:rsidRDefault="00E33F53" w:rsidP="0088621E">
                              <w:pPr>
                                <w:jc w:val="center"/>
                                <w:rPr>
                                  <w:rFonts w:ascii="Times New Roman" w:hAnsi="Times New Roman"/>
                                  <w:sz w:val="24"/>
                                  <w:szCs w:val="24"/>
                                  <w:lang w:val="uk-UA"/>
                                </w:rPr>
                              </w:pPr>
                              <w:r w:rsidRPr="00A94EFA">
                                <w:rPr>
                                  <w:rFonts w:ascii="Times New Roman" w:hAnsi="Times New Roman"/>
                                  <w:sz w:val="24"/>
                                  <w:szCs w:val="24"/>
                                  <w:lang w:val="uk-UA"/>
                                </w:rPr>
                                <w:t>Підприємства</w:t>
                              </w:r>
                            </w:p>
                          </w:txbxContent>
                        </wps:txbx>
                        <wps:bodyPr rot="0" vert="horz" wrap="square" lIns="91440" tIns="45720" rIns="91440" bIns="45720" anchor="t" anchorCtr="0" upright="1">
                          <a:noAutofit/>
                        </wps:bodyPr>
                      </wps:wsp>
                      <wps:wsp>
                        <wps:cNvPr id="69" name="AutoShape 267"/>
                        <wps:cNvSpPr>
                          <a:spLocks noChangeArrowheads="1"/>
                        </wps:cNvSpPr>
                        <wps:spPr bwMode="auto">
                          <a:xfrm>
                            <a:off x="1943147" y="685691"/>
                            <a:ext cx="2058116" cy="457674"/>
                          </a:xfrm>
                          <a:prstGeom prst="diamond">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A94EFA" w:rsidRDefault="00E33F53" w:rsidP="0088621E">
                              <w:pPr>
                                <w:jc w:val="center"/>
                                <w:rPr>
                                  <w:rFonts w:ascii="Times New Roman" w:hAnsi="Times New Roman"/>
                                  <w:sz w:val="24"/>
                                  <w:szCs w:val="24"/>
                                  <w:lang w:val="uk-UA"/>
                                </w:rPr>
                              </w:pPr>
                              <w:r>
                                <w:rPr>
                                  <w:rFonts w:ascii="Times New Roman" w:hAnsi="Times New Roman"/>
                                  <w:sz w:val="24"/>
                                  <w:szCs w:val="24"/>
                                  <w:lang w:val="uk-UA"/>
                                </w:rPr>
                                <w:t>Пропонують</w:t>
                              </w:r>
                            </w:p>
                          </w:txbxContent>
                        </wps:txbx>
                        <wps:bodyPr rot="0" vert="horz" wrap="square" lIns="91440" tIns="45720" rIns="91440" bIns="45720" anchor="t" anchorCtr="0" upright="1">
                          <a:noAutofit/>
                        </wps:bodyPr>
                      </wps:wsp>
                      <wps:wsp>
                        <wps:cNvPr id="70" name="Rectangle 268"/>
                        <wps:cNvSpPr>
                          <a:spLocks noChangeArrowheads="1"/>
                        </wps:cNvSpPr>
                        <wps:spPr bwMode="auto">
                          <a:xfrm>
                            <a:off x="2400596" y="1371381"/>
                            <a:ext cx="1029058" cy="342845"/>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A94EFA" w:rsidRDefault="00E33F53" w:rsidP="0088621E">
                              <w:pPr>
                                <w:jc w:val="center"/>
                                <w:rPr>
                                  <w:rFonts w:ascii="Times New Roman" w:hAnsi="Times New Roman"/>
                                  <w:sz w:val="24"/>
                                  <w:szCs w:val="24"/>
                                  <w:lang w:val="uk-UA"/>
                                </w:rPr>
                              </w:pPr>
                              <w:r w:rsidRPr="00A94EFA">
                                <w:rPr>
                                  <w:rFonts w:ascii="Times New Roman" w:hAnsi="Times New Roman"/>
                                  <w:sz w:val="24"/>
                                  <w:szCs w:val="24"/>
                                  <w:lang w:val="uk-UA"/>
                                </w:rPr>
                                <w:t>Вакансія</w:t>
                              </w:r>
                            </w:p>
                          </w:txbxContent>
                        </wps:txbx>
                        <wps:bodyPr rot="0" vert="horz" wrap="square" lIns="91440" tIns="45720" rIns="91440" bIns="45720" anchor="t" anchorCtr="0" upright="1">
                          <a:noAutofit/>
                        </wps:bodyPr>
                      </wps:wsp>
                      <wps:wsp>
                        <wps:cNvPr id="71" name="AutoShape 269"/>
                        <wps:cNvSpPr>
                          <a:spLocks noChangeArrowheads="1"/>
                        </wps:cNvSpPr>
                        <wps:spPr bwMode="auto">
                          <a:xfrm>
                            <a:off x="1828987" y="1943064"/>
                            <a:ext cx="2286436" cy="570862"/>
                          </a:xfrm>
                          <a:prstGeom prst="diamond">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A94EFA" w:rsidRDefault="00E33F53" w:rsidP="0088621E">
                              <w:pPr>
                                <w:jc w:val="center"/>
                                <w:rPr>
                                  <w:rFonts w:ascii="Times New Roman" w:hAnsi="Times New Roman"/>
                                  <w:sz w:val="24"/>
                                  <w:szCs w:val="24"/>
                                  <w:lang w:val="uk-UA"/>
                                </w:rPr>
                              </w:pPr>
                              <w:r w:rsidRPr="00A94EFA">
                                <w:rPr>
                                  <w:rFonts w:ascii="Times New Roman" w:hAnsi="Times New Roman"/>
                                  <w:sz w:val="24"/>
                                  <w:szCs w:val="24"/>
                                  <w:lang w:val="uk-UA"/>
                                </w:rPr>
                                <w:t>Влашт</w:t>
                              </w:r>
                              <w:r>
                                <w:rPr>
                                  <w:rFonts w:ascii="Times New Roman" w:hAnsi="Times New Roman"/>
                                  <w:sz w:val="24"/>
                                  <w:szCs w:val="24"/>
                                  <w:lang w:val="uk-UA"/>
                                </w:rPr>
                                <w:t>овуються</w:t>
                              </w:r>
                            </w:p>
                          </w:txbxContent>
                        </wps:txbx>
                        <wps:bodyPr rot="0" vert="horz" wrap="square" lIns="91440" tIns="45720" rIns="91440" bIns="45720" anchor="t" anchorCtr="0" upright="1">
                          <a:noAutofit/>
                        </wps:bodyPr>
                      </wps:wsp>
                      <wps:wsp>
                        <wps:cNvPr id="72" name="Line 270"/>
                        <wps:cNvCnPr>
                          <a:cxnSpLocks noChangeShapeType="1"/>
                        </wps:cNvCnPr>
                        <wps:spPr bwMode="auto">
                          <a:xfrm>
                            <a:off x="2972205" y="456854"/>
                            <a:ext cx="1619" cy="22965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271"/>
                        <wps:cNvCnPr>
                          <a:cxnSpLocks noChangeShapeType="1"/>
                        </wps:cNvCnPr>
                        <wps:spPr bwMode="auto">
                          <a:xfrm>
                            <a:off x="2857235" y="1143365"/>
                            <a:ext cx="810" cy="22801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272"/>
                        <wps:cNvCnPr>
                          <a:cxnSpLocks noChangeShapeType="1"/>
                        </wps:cNvCnPr>
                        <wps:spPr bwMode="auto">
                          <a:xfrm>
                            <a:off x="2972205" y="1143365"/>
                            <a:ext cx="810" cy="226376"/>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273"/>
                        <wps:cNvCnPr>
                          <a:cxnSpLocks noChangeShapeType="1"/>
                        </wps:cNvCnPr>
                        <wps:spPr bwMode="auto">
                          <a:xfrm flipH="1">
                            <a:off x="2972205" y="1714227"/>
                            <a:ext cx="810" cy="22883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274"/>
                        <wps:cNvCnPr>
                          <a:cxnSpLocks noChangeShapeType="1"/>
                        </wps:cNvCnPr>
                        <wps:spPr bwMode="auto">
                          <a:xfrm>
                            <a:off x="2972205" y="2514746"/>
                            <a:ext cx="2429" cy="34284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Text Box 275"/>
                        <wps:cNvSpPr txBox="1">
                          <a:spLocks noChangeArrowheads="1"/>
                        </wps:cNvSpPr>
                        <wps:spPr bwMode="auto">
                          <a:xfrm>
                            <a:off x="2628916" y="456854"/>
                            <a:ext cx="228320" cy="225556"/>
                          </a:xfrm>
                          <a:prstGeom prst="rect">
                            <a:avLst/>
                          </a:prstGeom>
                          <a:solidFill>
                            <a:srgbClr val="FFFFFF"/>
                          </a:solidFill>
                          <a:ln>
                            <a:noFill/>
                          </a:ln>
                          <a:effectLst/>
                          <a:extLs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n</w:t>
                              </w:r>
                            </w:p>
                          </w:txbxContent>
                        </wps:txbx>
                        <wps:bodyPr rot="0" vert="horz" wrap="square" lIns="91440" tIns="45720" rIns="91440" bIns="45720" anchor="t" anchorCtr="0" upright="1">
                          <a:noAutofit/>
                        </wps:bodyPr>
                      </wps:wsp>
                      <wps:wsp>
                        <wps:cNvPr id="78" name="Text Box 276"/>
                        <wps:cNvSpPr txBox="1">
                          <a:spLocks noChangeArrowheads="1"/>
                        </wps:cNvSpPr>
                        <wps:spPr bwMode="auto">
                          <a:xfrm>
                            <a:off x="2628916" y="1143365"/>
                            <a:ext cx="228320" cy="224736"/>
                          </a:xfrm>
                          <a:prstGeom prst="rect">
                            <a:avLst/>
                          </a:prstGeom>
                          <a:solidFill>
                            <a:srgbClr val="FFFFFF"/>
                          </a:solidFill>
                          <a:ln>
                            <a:noFill/>
                          </a:ln>
                          <a:effectLst/>
                          <a:extLs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B616FF" w:rsidRDefault="00E33F53" w:rsidP="0088621E">
                              <w:pPr>
                                <w:jc w:val="center"/>
                                <w:rPr>
                                  <w:rFonts w:ascii="Times New Roman" w:hAnsi="Times New Roman"/>
                                  <w:sz w:val="24"/>
                                  <w:szCs w:val="24"/>
                                  <w:lang w:val="en-US"/>
                                </w:rPr>
                              </w:pPr>
                              <w:r>
                                <w:rPr>
                                  <w:rFonts w:ascii="Times New Roman" w:hAnsi="Times New Roman"/>
                                  <w:sz w:val="24"/>
                                  <w:szCs w:val="24"/>
                                  <w:lang w:val="en-US"/>
                                </w:rPr>
                                <w:t>m</w:t>
                              </w:r>
                            </w:p>
                          </w:txbxContent>
                        </wps:txbx>
                        <wps:bodyPr rot="0" vert="horz" wrap="square" lIns="91440" tIns="45720" rIns="91440" bIns="45720" anchor="t" anchorCtr="0" upright="1">
                          <a:noAutofit/>
                        </wps:bodyPr>
                      </wps:wsp>
                      <wps:wsp>
                        <wps:cNvPr id="79" name="Text Box 277"/>
                        <wps:cNvSpPr txBox="1">
                          <a:spLocks noChangeArrowheads="1"/>
                        </wps:cNvSpPr>
                        <wps:spPr bwMode="auto">
                          <a:xfrm>
                            <a:off x="2514756" y="1714227"/>
                            <a:ext cx="342480" cy="231298"/>
                          </a:xfrm>
                          <a:prstGeom prst="rect">
                            <a:avLst/>
                          </a:prstGeom>
                          <a:solidFill>
                            <a:srgbClr val="FFFFFF"/>
                          </a:solidFill>
                          <a:ln>
                            <a:noFill/>
                          </a:ln>
                          <a:effectLst/>
                          <a:extLs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1</w:t>
                              </w:r>
                            </w:p>
                          </w:txbxContent>
                        </wps:txbx>
                        <wps:bodyPr rot="0" vert="horz" wrap="square" lIns="91440" tIns="45720" rIns="91440" bIns="45720" anchor="t" anchorCtr="0" upright="1">
                          <a:noAutofit/>
                        </wps:bodyPr>
                      </wps:wsp>
                      <wps:wsp>
                        <wps:cNvPr id="80" name="Text Box 278"/>
                        <wps:cNvSpPr txBox="1">
                          <a:spLocks noChangeArrowheads="1"/>
                        </wps:cNvSpPr>
                        <wps:spPr bwMode="auto">
                          <a:xfrm>
                            <a:off x="2400596" y="2514746"/>
                            <a:ext cx="341670" cy="231298"/>
                          </a:xfrm>
                          <a:prstGeom prst="rect">
                            <a:avLst/>
                          </a:prstGeom>
                          <a:solidFill>
                            <a:srgbClr val="FFFFFF"/>
                          </a:solidFill>
                          <a:ln>
                            <a:noFill/>
                          </a:ln>
                          <a:effectLst/>
                          <a:extLs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1</w:t>
                              </w:r>
                            </w:p>
                          </w:txbxContent>
                        </wps:txbx>
                        <wps:bodyPr rot="0" vert="horz" wrap="square" lIns="91440" tIns="45720" rIns="91440" bIns="45720" anchor="t" anchorCtr="0" upright="1">
                          <a:noAutofit/>
                        </wps:bodyPr>
                      </wps:wsp>
                    </wpc:wpc>
                  </a:graphicData>
                </a:graphic>
              </wp:inline>
            </w:drawing>
          </mc:Choice>
          <mc:Fallback>
            <w:pict>
              <v:group id="Полотно 239" o:spid="_x0000_s1081" editas="canvas" style="width:468pt;height:405pt;mso-position-horizontal-relative:char;mso-position-vertical-relative:line" coordsize="59436,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">
                <v:shape id="_x0000_s1082" type="#_x0000_t75" style="position:absolute;width:59436;height:51435;visibility:visible;mso-wrap-style:square">
                  <v:fill o:detectmouseclick="t"/>
                  <v:path o:connecttype="none"/>
                </v:shape>
                <v:rect id="Rectangle 241" o:spid="_x0000_s1083" style="position:absolute;left:25147;top:28575;width:10283;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HRsAA&#10;AADaAAAADwAAAGRycy9kb3ducmV2LnhtbERPS2vCQBC+F/wPywi91Y2FlBJdJYhtc2urgtchOybR&#10;7OyS3Tz677tCoafh43vOejuZVgzU+cayguUiAUFcWt1wpeB0fHt6BeEDssbWMin4IQ/bzexhjZm2&#10;I3/TcAiViCHsM1RQh+AyKX1Zk0G/sI44chfbGQwRdpXUHY4x3LTyOUlepMGGY0ONjnY1lbdDbxSk&#10;H3Sm9NoXXy0N7pLv8893lyv1OJ/yFYhAU/gX/7kLHefD/ZX7lZ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SHRsAAAADaAAAADwAAAAAAAAAAAAAAAACYAgAAZHJzL2Rvd25y&#10;ZXYueG1sUEsFBgAAAAAEAAQA9QAAAIUDAAAAAA==&#10;" strokeweight="1.25pt">
                  <v:textbo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Безробітні</w:t>
                        </w:r>
                      </w:p>
                    </w:txbxContent>
                  </v:textbox>
                </v:rect>
                <v:rect id="Rectangle 242" o:spid="_x0000_s1084" style="position:absolute;left:4574;top:20570;width:10282;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ZMcIA&#10;AADaAAAADwAAAGRycy9kb3ducmV2LnhtbESPS2vDMBCE74H+B7GF3hK5BofgRgkm9JFbmqTQ62Jt&#10;bDfWSljyo/++KgRyHGbmG2a9nUwrBup8Y1nB8yIBQVxa3XCl4Ov8Nl+B8AFZY2uZFPySh+3mYbbG&#10;XNuRjzScQiUihH2OCuoQXC6lL2sy6BfWEUfvYjuDIcqukrrDMcJNK9MkWUqDDceFGh3taiqvp94o&#10;yD7om7Kffv/Z0uAuxWtxeHeFUk+PU/ECItAU7uFbe68VpPB/Jd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hkxwgAAANoAAAAPAAAAAAAAAAAAAAAAAJgCAABkcnMvZG93&#10;bnJldi54bWxQSwUGAAAAAAQABAD1AAAAhwMAAAAA&#10;" strokeweight="1.25pt">
                  <v:textbo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Категорія зайняттості</w:t>
                        </w:r>
                      </w:p>
                    </w:txbxContent>
                  </v:textbox>
                </v:rect>
                <v:shapetype id="_x0000_t4" coordsize="21600,21600" o:spt="4" path="m10800,l,10800,10800,21600,21600,10800xe">
                  <v:stroke joinstyle="miter"/>
                  <v:path gradientshapeok="t" o:connecttype="rect" textboxrect="5400,5400,16200,16200"/>
                </v:shapetype>
                <v:shape id="AutoShape 243" o:spid="_x0000_s1085" type="#_x0000_t4" style="position:absolute;left:2283;top:28575;width:13691;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XzsUA&#10;AADbAAAADwAAAGRycy9kb3ducmV2LnhtbESPT2sCMRTE74LfITyhF6lZtUjZGkVKBQ+C9Q/i8XXz&#10;3F3cvOwmqa7f3hQKHoeZ+Q0znbemEldyvrSsYDhIQBBnVpecKzjsl6/vIHxA1lhZJgV38jCfdTtT&#10;TLW98Zauu5CLCGGfooIihDqV0mcFGfQDWxNH72ydwRCly6V2eItwU8lRkkykwZLjQoE1fRaUXXa/&#10;RkE23Ouv5ny806l8s/3m+6dZb5xSL7128QEiUBue4f/2SisYj+HvS/w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pfOxQAAANsAAAAPAAAAAAAAAAAAAAAAAJgCAABkcnMv&#10;ZG93bnJldi54bWxQSwUGAAAAAAQABAD1AAAAigMAAAAA&#10;" strokeweight="1.25pt">
                  <v:textbox>
                    <w:txbxContent>
                      <w:p w:rsidR="00E33F53" w:rsidRPr="00267E51" w:rsidRDefault="00E33F53" w:rsidP="0088621E">
                        <w:pPr>
                          <w:jc w:val="center"/>
                          <w:rPr>
                            <w:rFonts w:ascii="Times New Roman" w:hAnsi="Times New Roman"/>
                            <w:sz w:val="24"/>
                            <w:szCs w:val="24"/>
                            <w:lang w:val="uk-UA"/>
                          </w:rPr>
                        </w:pPr>
                        <w:r>
                          <w:rPr>
                            <w:rFonts w:ascii="Times New Roman" w:hAnsi="Times New Roman"/>
                            <w:sz w:val="24"/>
                            <w:szCs w:val="24"/>
                            <w:lang w:val="uk-UA"/>
                          </w:rPr>
                          <w:t>М</w:t>
                        </w:r>
                        <w:r w:rsidRPr="00267E51">
                          <w:rPr>
                            <w:rFonts w:ascii="Times New Roman" w:hAnsi="Times New Roman"/>
                            <w:sz w:val="24"/>
                            <w:szCs w:val="24"/>
                            <w:lang w:val="uk-UA"/>
                          </w:rPr>
                          <w:t>ають</w:t>
                        </w:r>
                      </w:p>
                    </w:txbxContent>
                  </v:textbox>
                </v:shape>
                <v:line id="Line 244" o:spid="_x0000_s1086" style="position:absolute;visibility:visible;mso-wrap-style:square" from="9140,25147" to="9165,2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SQg8MAAADbAAAADwAAAGRycy9kb3ducmV2LnhtbESPwWrDMBBE74H+g9hCb7GctpjiRAnF&#10;1FAohMTxB2ytjW0qrYylxu7fR4VAjsPMvGE2u9kacaHR944VrJIUBHHjdM+tgvpULt9A+ICs0Tgm&#10;BX/kYbd9WGww127iI12q0IoIYZ+jgi6EIZfSNx1Z9IkbiKN3dqPFEOXYSj3iFOHWyOc0zaTFnuNC&#10;hwMVHTU/1a9VMB2qct5/OW1rV2S9yVbfLx9GqafH+X0NItAc7uFb+1MreM3g/0v8A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EkIPDAAAA2wAAAA8AAAAAAAAAAAAA&#10;AAAAoQIAAGRycy9kb3ducmV2LnhtbFBLBQYAAAAABAAEAPkAAACRAwAAAAA=&#10;" strokeweight="1.25pt"/>
                <v:line id="Line 245" o:spid="_x0000_s1087" style="position:absolute;visibility:visible;mso-wrap-style:square" from="14856,30864" to="25147,3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g1GMMAAADbAAAADwAAAGRycy9kb3ducmV2LnhtbESP3WrCQBSE7wu+w3IE7+rGH6JEVxGp&#10;UChIjT7AMXtMgrtnQ3Zr0rfvCkIvh5n5hllve2vEg1pfO1YwGScgiAunay4VXM6H9yUIH5A1Gsek&#10;4Jc8bDeDtzVm2nV8okceShEh7DNUUIXQZFL6oiKLfuwa4ujdXGsxRNmWUrfYRbg1cpokqbRYc1yo&#10;sKF9RcU9/7EKuu/80B+/nLYXt09rk06usw+j1GjY71YgAvXhP/xqf2oF8wU8v8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INRjDAAAA2wAAAA8AAAAAAAAAAAAA&#10;AAAAoQIAAGRycy9kb3ducmV2LnhtbFBLBQYAAAAABAAEAPkAAACRAwAAAAA=&#10;" strokeweight="1.25pt"/>
                <v:shape id="Text Box 246" o:spid="_x0000_s1088" type="#_x0000_t202" style="position:absolute;left:11432;top:26287;width:341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SEsAA&#10;AADbAAAADwAAAGRycy9kb3ducmV2LnhtbERPy4rCMBTdC/MP4Q6403RERDrGIqUDbhzwAbq8NHfa&#10;YnNTk1Q7f28WgsvDea+ywbTiTs43lhV8TRMQxKXVDVcKTsefyRKED8gaW8uk4J88ZOuP0QpTbR+8&#10;p/shVCKGsE9RQR1Cl0rpy5oM+qntiCP3Z53BEKGrpHb4iOGmlbMkWUiDDceGGjvKayqvh94oOJ6L&#10;S0mLwvTzIu+Xt1u/c+dfpcafw+YbRKAhvMUv91YrmMex8Uv8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PSEsAAAADbAAAADwAAAAAAAAAAAAAAAACYAgAAZHJzL2Rvd25y&#10;ZXYueG1sUEsFBgAAAAAEAAQA9QAAAIUDAAAAAA==&#10;" stroked="f" strokeweight="0">
                  <v:textbo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1</w:t>
                        </w:r>
                      </w:p>
                    </w:txbxContent>
                  </v:textbox>
                </v:shape>
                <v:shape id="Text Box 247" o:spid="_x0000_s1089" type="#_x0000_t202" style="position:absolute;left:20573;top:27435;width:228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3icMA&#10;AADbAAAADwAAAGRycy9kb3ducmV2LnhtbESPT4vCMBTE7wt+h/AEb2uqiGjXKCIVvLjgH3CPj+Zt&#10;W7Z5qUmq9dtvBMHjMDO/YRarztTiRs5XlhWMhgkI4tzqigsF59P2cwbCB2SNtWVS8CAPq2XvY4Gp&#10;tnc+0O0YChEh7FNUUIbQpFL6vCSDfmgb4uj9WmcwROkKqR3eI9zUcpwkU2mw4rhQYkObkvK/Y2sU&#10;nC7ZT07TzLSTbNPOrtd27y7fSg363foLRKAuvMOv9k4rmMzh+S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93icMAAADbAAAADwAAAAAAAAAAAAAAAACYAgAAZHJzL2Rv&#10;d25yZXYueG1sUEsFBgAAAAAEAAQA9QAAAIgDAAAAAA==&#10;" stroked="f" strokeweight="0">
                  <v:textbo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n</w:t>
                        </w:r>
                      </w:p>
                    </w:txbxContent>
                  </v:textbox>
                </v:shape>
                <v:line id="Line 248" o:spid="_x0000_s1090" style="position:absolute;flip:x;visibility:visible;mso-wrap-style:square" from="10290,25147" to="10298,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fFMEAAADbAAAADwAAAGRycy9kb3ducmV2LnhtbERPTWvCQBC9C/0PyxR6000FrcZspBWE&#10;QttDraDHMTtNgtnZkJ2a+O/dQ8Hj431n68E16kJdqD0beJ4koIgLb2suDex/tuMFqCDIFhvPZOBK&#10;Adb5wyjD1Pqev+myk1LFEA4pGqhE2lTrUFTkMEx8Sxy5X985lAi7UtsO+xjuGj1Nkrl2WHNsqLCl&#10;TUXFeffnDAR75dNh8Xno3/bHs9QvXzJ8LI15ehxeV6CEBrmL/93v1sAsro9f4g/Q+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1h8UwQAAANsAAAAPAAAAAAAAAAAAAAAA&#10;AKECAABkcnMvZG93bnJldi54bWxQSwUGAAAAAAQABAD5AAAAjwMAAAAA&#10;" strokeweight="1.25pt"/>
                <v:line id="Line 249" o:spid="_x0000_s1091" style="position:absolute;flip:x;visibility:visible;mso-wrap-style:square" from="12573,29716" to="2515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q6j8QAAADbAAAADwAAAGRycy9kb3ducmV2LnhtbESPX2vCQBDE3wt+h2MF3+rFgq1GT7GC&#10;UGj74B/QxzW3JsHcXshtTfz2vULBx2FmfsPMl52r1I2aUHo2MBomoIgzb0vODRz2m+cJqCDIFivP&#10;ZOBOAZaL3tMcU+tb3tJtJ7mKEA4pGihE6lTrkBXkMAx9TRy9i28cSpRNrm2DbYS7Sr8kyat2WHJc&#10;KLCmdUHZdffjDAR75/Nx8nVs3w+nq5Rv39J9To0Z9LvVDJRQJ4/wf/vDGhiP4O9L/AF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rqPxAAAANsAAAAPAAAAAAAAAAAA&#10;AAAAAKECAABkcnMvZG93bnJldi54bWxQSwUGAAAAAAQABAD5AAAAkgMAAAAA&#10;" strokeweight="1.25pt"/>
                <v:rect id="Rectangle 250" o:spid="_x0000_s1092" style="position:absolute;left:24005;top:44578;width:12558;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Py8MA&#10;AADbAAAADwAAAGRycy9kb3ducmV2LnhtbESPS2vDMBCE74H+B7GF3hK5BofgRgkm9JFbmqTQ62Jt&#10;bDfWSljyo/++KgRyHGa+GWa9nUwrBup8Y1nB8yIBQVxa3XCl4Ov8Nl+B8AFZY2uZFPySh+3mYbbG&#10;XNuRjzScQiViCfscFdQhuFxKX9Zk0C+sI47exXYGQ5RdJXWHYyw3rUyTZCkNNhwXanS0q6m8nnqj&#10;IPugb8p++v1nS4O7FK/F4d0VSj09TsULiEBTuIdv9F5HLoX/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JPy8MAAADbAAAADwAAAAAAAAAAAAAAAACYAgAAZHJzL2Rv&#10;d25yZXYueG1sUEsFBgAAAAAEAAQA9QAAAIgDAAAAAA==&#10;" strokeweight="1.25pt">
                  <v:textbox>
                    <w:txbxContent>
                      <w:p w:rsidR="00E33F53" w:rsidRPr="001E5B17" w:rsidRDefault="00E33F53" w:rsidP="0088621E">
                        <w:pPr>
                          <w:jc w:val="center"/>
                          <w:rPr>
                            <w:rFonts w:ascii="Times New Roman" w:hAnsi="Times New Roman"/>
                            <w:sz w:val="24"/>
                            <w:szCs w:val="24"/>
                            <w:lang w:val="uk-UA"/>
                          </w:rPr>
                        </w:pPr>
                        <w:r w:rsidRPr="001E5B17">
                          <w:rPr>
                            <w:rFonts w:ascii="Times New Roman" w:hAnsi="Times New Roman"/>
                            <w:sz w:val="24"/>
                            <w:szCs w:val="24"/>
                            <w:lang w:val="uk-UA"/>
                          </w:rPr>
                          <w:t>Категорія безробітного</w:t>
                        </w:r>
                      </w:p>
                    </w:txbxContent>
                  </v:textbox>
                </v:rect>
                <v:shape id="AutoShape 251" o:spid="_x0000_s1093" type="#_x0000_t4" style="position:absolute;left:17148;top:35432;width:26265;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ybsYA&#10;AADbAAAADwAAAGRycy9kb3ducmV2LnhtbESPQWvCQBSE74L/YXlCL6VubFUkuopICz0U2sYiHp/Z&#10;ZxLMvk12txr/fVcoeBxm5htmsepMLc7kfGVZwWiYgCDOra64UPCzfXuagfABWWNtmRRcycNq2e8t&#10;MNX2wt90zkIhIoR9igrKEJpUSp+XZNAPbUMcvaN1BkOUrpDa4SXCTS2fk2QqDVYcF0psaFNSfsp+&#10;jYJ8tNWv7XF3pX01to/t16H9+HRKPQy69RxEoC7cw//td61g8gK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1ybsYAAADbAAAADwAAAAAAAAAAAAAAAACYAgAAZHJz&#10;L2Rvd25yZXYueG1sUEsFBgAAAAAEAAQA9QAAAIsDAAAAAA==&#10;" strokeweight="1.25pt">
                  <v:textbox>
                    <w:txbxContent>
                      <w:p w:rsidR="00E33F53" w:rsidRPr="001E5B17" w:rsidRDefault="00E33F53" w:rsidP="0088621E">
                        <w:pPr>
                          <w:rPr>
                            <w:rFonts w:ascii="Times New Roman" w:hAnsi="Times New Roman"/>
                            <w:sz w:val="24"/>
                            <w:szCs w:val="24"/>
                            <w:lang w:val="uk-UA"/>
                          </w:rPr>
                        </w:pPr>
                        <w:r>
                          <w:rPr>
                            <w:rFonts w:ascii="Times New Roman" w:hAnsi="Times New Roman"/>
                            <w:sz w:val="24"/>
                            <w:szCs w:val="24"/>
                            <w:lang w:val="uk-UA"/>
                          </w:rPr>
                          <w:t>П</w:t>
                        </w:r>
                        <w:r w:rsidRPr="001E5B17">
                          <w:rPr>
                            <w:rFonts w:ascii="Times New Roman" w:hAnsi="Times New Roman"/>
                            <w:sz w:val="24"/>
                            <w:szCs w:val="24"/>
                            <w:lang w:val="uk-UA"/>
                          </w:rPr>
                          <w:t>ривласнюється</w:t>
                        </w:r>
                      </w:p>
                    </w:txbxContent>
                  </v:textbox>
                </v:shape>
                <v:shape id="AutoShape 252" o:spid="_x0000_s1094" type="#_x0000_t4" style="position:absolute;left:41146;top:27435;width:17148;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qGsUA&#10;AADbAAAADwAAAGRycy9kb3ducmV2LnhtbESPT2sCMRTE74LfITyhF6lZxUrZGkVKBQ+C9Q/i8XXz&#10;3F3cvOwmqa7f3hQKHoeZ+Q0znbemEldyvrSsYDhIQBBnVpecKzjsl6/vIHxA1lhZJgV38jCfdTtT&#10;TLW98Zauu5CLCGGfooIihDqV0mcFGfQDWxNH72ydwRCly6V2eItwU8lRkkykwZLjQoE1fRaUXXa/&#10;RkE23Ouv5ny806kc237z/dOsN06pl167+AARqA3P8H97pRW8jeHvS/w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OoaxQAAANsAAAAPAAAAAAAAAAAAAAAAAJgCAABkcnMv&#10;ZG93bnJldi54bWxQSwUGAAAAAAQABAD1AAAAigMAAAAA&#10;" strokeweight="1.25pt">
                  <v:textbox>
                    <w:txbxContent>
                      <w:p w:rsidR="00E33F53" w:rsidRPr="00BB23A0" w:rsidRDefault="00E33F53" w:rsidP="0088621E">
                        <w:pPr>
                          <w:rPr>
                            <w:rFonts w:ascii="Times New Roman" w:hAnsi="Times New Roman"/>
                            <w:sz w:val="24"/>
                            <w:szCs w:val="24"/>
                            <w:lang w:val="uk-UA"/>
                          </w:rPr>
                        </w:pPr>
                        <w:r>
                          <w:rPr>
                            <w:rFonts w:ascii="Times New Roman" w:hAnsi="Times New Roman"/>
                            <w:sz w:val="24"/>
                            <w:szCs w:val="24"/>
                            <w:lang w:val="uk-UA"/>
                          </w:rPr>
                          <w:t>О</w:t>
                        </w:r>
                        <w:r w:rsidRPr="00BB23A0">
                          <w:rPr>
                            <w:rFonts w:ascii="Times New Roman" w:hAnsi="Times New Roman"/>
                            <w:sz w:val="24"/>
                            <w:szCs w:val="24"/>
                            <w:lang w:val="uk-UA"/>
                          </w:rPr>
                          <w:t>тримують</w:t>
                        </w:r>
                      </w:p>
                    </w:txbxContent>
                  </v:textbox>
                </v:shape>
                <v:rect id="Rectangle 253" o:spid="_x0000_s1095" style="position:absolute;left:42287;top:19430;width:1485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vXv8EA&#10;AADbAAAADwAAAGRycy9kb3ducmV2LnhtbESPQWvCQBSE7wX/w/IEb3VjIVKiqwTR6k1rC14f2WcS&#10;zb5dsmtM/31XEDwOM98MM1/2phEdtb62rGAyTkAQF1bXXCr4/dm8f4LwAVljY5kU/JGH5WLwNsdM&#10;2zt/U3cMpYgl7DNUUIXgMil9UZFBP7aOOHpn2xoMUbal1C3eY7lp5EeSTKXBmuNChY5WFRXX480o&#10;SLd0ovRy2x0a6tw5X+f7L5crNRr2+QxEoD68wk96pyOXwuN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b17/BAAAA2wAAAA8AAAAAAAAAAAAAAAAAmAIAAGRycy9kb3du&#10;cmV2LnhtbFBLBQYAAAAABAAEAPUAAACGAwAAAAA=&#10;" strokeweight="1.25pt">
                  <v:textbox>
                    <w:txbxContent>
                      <w:p w:rsidR="00E33F53" w:rsidRPr="00BB23A0" w:rsidRDefault="00E33F53" w:rsidP="0088621E">
                        <w:pPr>
                          <w:jc w:val="center"/>
                          <w:rPr>
                            <w:rFonts w:ascii="Times New Roman" w:hAnsi="Times New Roman"/>
                            <w:sz w:val="24"/>
                            <w:szCs w:val="24"/>
                            <w:lang w:val="uk-UA"/>
                          </w:rPr>
                        </w:pPr>
                        <w:r w:rsidRPr="00BB23A0">
                          <w:rPr>
                            <w:rFonts w:ascii="Times New Roman" w:hAnsi="Times New Roman"/>
                            <w:sz w:val="24"/>
                            <w:szCs w:val="24"/>
                            <w:lang w:val="uk-UA"/>
                          </w:rPr>
                          <w:t>Рівень освіти</w:t>
                        </w:r>
                      </w:p>
                    </w:txbxContent>
                  </v:textbox>
                </v:rect>
                <v:line id="Line 254" o:spid="_x0000_s1096" style="position:absolute;visibility:visible;mso-wrap-style:square" from="49145,22859" to="49153,2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GXsMAAADbAAAADwAAAGRycy9kb3ducmV2LnhtbESPwWrDMBBE74H+g9hCb7GclpriRAnF&#10;1FAohMTxB2ytjW0qrYylxu7fR4VAjsPMvGE2u9kacaHR944VrJIUBHHjdM+tgvpULt9A+ICs0Tgm&#10;BX/kYbd9WGww127iI12q0IoIYZ+jgi6EIZfSNx1Z9IkbiKN3dqPFEOXYSj3iFOHWyOc0zaTFnuNC&#10;hwMVHTU/1a9VMB2qct5/OW1rV2S9yVbfLx9GqafH+X0NItAc7uFb+1MreM3g/0v8A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dBl7DAAAA2wAAAA8AAAAAAAAAAAAA&#10;AAAAoQIAAGRycy9kb3ducmV2LnhtbFBLBQYAAAAABAAEAPkAAACRAwAAAAA=&#10;" strokeweight="1.25pt"/>
                <v:line id="Line 255" o:spid="_x0000_s1097" style="position:absolute;visibility:visible;mso-wrap-style:square" from="50295,22859" to="50303,2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jxcIAAADbAAAADwAAAGRycy9kb3ducmV2LnhtbESP0WrCQBRE3wv+w3IF3+pGxSjRVUQq&#10;FApSox9wzV6T4O7dkN2a9O+7gtDHYWbOMOttb414UOtrxwom4wQEceF0zaWCy/nwvgThA7JG45gU&#10;/JKH7WbwtsZMu45P9MhDKSKEfYYKqhCaTEpfVGTRj11DHL2bay2GKNtS6ha7CLdGTpMklRZrjgsV&#10;NrSvqLjnP1ZB950f+uOX0/bi9mlt0sl19mGUGg373QpEoD78h1/tT61gvoDnl/g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GjxcIAAADbAAAADwAAAAAAAAAAAAAA&#10;AAChAgAAZHJzL2Rvd25yZXYueG1sUEsFBgAAAAAEAAQA+QAAAJADAAAAAA==&#10;" strokeweight="1.25pt"/>
                <v:line id="Line 256" o:spid="_x0000_s1098" style="position:absolute;flip:x;visibility:visible;mso-wrap-style:square" from="35430,29716" to="41146,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TEsEAAADbAAAADwAAAGRycy9kb3ducmV2LnhtbERPTWvCQBC9C/0PyxR6000FrcZspBWE&#10;QttDraDHMTtNgtnZkJ2a+O/dQ8Hj431n68E16kJdqD0beJ4koIgLb2suDex/tuMFqCDIFhvPZOBK&#10;Adb5wyjD1Pqev+myk1LFEA4pGqhE2lTrUFTkMEx8Sxy5X985lAi7UtsO+xjuGj1Nkrl2WHNsqLCl&#10;TUXFeffnDAR75dNh8Xno3/bHs9QvXzJ8LI15ehxeV6CEBrmL/93v1sAsjo1f4g/Q+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BMSwQAAANsAAAAPAAAAAAAAAAAAAAAA&#10;AKECAABkcnMvZG93bnJldi54bWxQSwUGAAAAAAQABAD5AAAAjwMAAAAA&#10;" strokeweight="1.25pt"/>
                <v:line id="Line 257" o:spid="_x0000_s1099" style="position:absolute;visibility:visible;mso-wrap-style:square" from="35430,30864" to="44579,3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KSLMIAAADbAAAADwAAAGRycy9kb3ducmV2LnhtbESP0WrCQBRE3wv+w3IF3+pGxaDRVUQq&#10;FApSox9wzV6T4O7dkN2a9O+7gtDHYWbOMOttb414UOtrxwom4wQEceF0zaWCy/nwvgDhA7JG45gU&#10;/JKH7WbwtsZMu45P9MhDKSKEfYYKqhCaTEpfVGTRj11DHL2bay2GKNtS6ha7CLdGTpMklRZrjgsV&#10;NrSvqLjnP1ZB950f+uOX0/bi9mlt0sl19mGUGg373QpEoD78h1/tT61gvoTnl/g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KSLMIAAADbAAAADwAAAAAAAAAAAAAA&#10;AAChAgAAZHJzL2Rvd25yZXYueG1sUEsFBgAAAAAEAAQA+QAAAJADAAAAAA==&#10;" strokeweight="1.25pt"/>
                <v:line id="Line 258" o:spid="_x0000_s1100" style="position:absolute;visibility:visible;mso-wrap-style:square" from="29722,32004" to="29730,3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xDL8AAADbAAAADwAAAGRycy9kb3ducmV2LnhtbERP3WrCMBS+H/gO4Qy8m6kTilSjjGJh&#10;MBhafYBjc9aWJSclyWx9e3Mx8PLj+9/uJ2vEjXzoHStYLjIQxI3TPbcKLufqbQ0iRGSNxjEpuFOA&#10;/W72ssVCu5FPdKtjK1IIhwIVdDEOhZSh6chiWLiBOHE/zluMCfpWao9jCrdGvmdZLi32nBo6HKjs&#10;qPmt/6yC8VhX0/eX0/biyrw3+fK6Ohil5q/TxwZEpCk+xf/uT60gT+vTl/QD5O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TxDL8AAADbAAAADwAAAAAAAAAAAAAAAACh&#10;AgAAZHJzL2Rvd25yZXYueG1sUEsFBgAAAAAEAAQA+QAAAI0DAAAAAA==&#10;" strokeweight="1.25pt"/>
                <v:line id="Line 259" o:spid="_x0000_s1101" style="position:absolute;visibility:visible;mso-wrap-style:square" from="30863,32004" to="30871,3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hUl8MAAADbAAAADwAAAGRycy9kb3ducmV2LnhtbESPwWrDMBBE74H+g9hCbrHsFkxxo4QQ&#10;aigUQur6A7bW1jaRVsZSbefvo0Chx2Fm3jDb/WKNmGj0vWMFWZKCIG6c7rlVUH+VmxcQPiBrNI5J&#10;wZU87HcPqy0W2s38SVMVWhEh7AtU0IUwFFL6piOLPnEDcfR+3GgxRDm2Uo84R7g18ilNc2mx57jQ&#10;4UDHjppL9WsVzOeqXE4fTtvaHfPe5Nn385tRav24HF5BBFrCf/iv/a4V5Bncv8QfIH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YVJfDAAAA2wAAAA8AAAAAAAAAAAAA&#10;AAAAoQIAAGRycy9kb3ducmV2LnhtbFBLBQYAAAAABAAEAPkAAACRAwAAAAA=&#10;" strokeweight="1.25pt"/>
                <v:line id="Line 260" o:spid="_x0000_s1102" style="position:absolute;flip:x;visibility:visible;mso-wrap-style:square" from="29722,41149" to="29730,4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uRcMAAADbAAAADwAAAGRycy9kb3ducmV2LnhtbESPQWvCQBSE7wX/w/IEb3VTD1ZTV6lC&#10;QVAPVcEen9lnEsy+DdlXE/99Vyh4HGbmG2a26FylbtSE0rOBt2ECijjztuTcwPHw9ToBFQTZYuWZ&#10;DNwpwGLee5lhan3L33TbS64ihEOKBgqROtU6ZAU5DENfE0fv4huHEmWTa9tgG+Gu0qMkGWuHJceF&#10;AmtaFZRd97/OQLB3Pp8m21O7PP5cpXzfSbeZGjPod58foIQ6eYb/22trYDyCx5f4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k7kXDAAAA2wAAAA8AAAAAAAAAAAAA&#10;AAAAoQIAAGRycy9kb3ducmV2LnhtbFBLBQYAAAAABAAEAPkAAACRAwAAAAA=&#10;" strokeweight="1.25pt"/>
                <v:line id="Line 261" o:spid="_x0000_s1103" style="position:absolute;visibility:visible;mso-wrap-style:square" from="30863,41149" to="30871,4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ve8MAAADbAAAADwAAAGRycy9kb3ducmV2LnhtbESPwWrDMBBE74X8g9hAb7WcBkxxrIQQ&#10;YggESuvkAzbWxjaRVsZSbffvq0Khx2Fm3jDFbrZGjDT4zrGCVZKCIK6d7rhRcL2UL28gfEDWaByT&#10;gm/ysNsungrMtZv4k8YqNCJC2OeooA2hz6X0dUsWfeJ64ujd3WAxRDk0Ug84Rbg18jVNM2mx47jQ&#10;Yk+HlupH9WUVTB9VOb+fnbZXd8g6k61u66NR6nk57zcgAs3hP/zXPmkF2Rp+v8Q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Gb3vDAAAA2wAAAA8AAAAAAAAAAAAA&#10;AAAAoQIAAGRycy9kb3ducmV2LnhtbFBLBQYAAAAABAAEAPkAAACRAwAAAAA=&#10;" strokeweight="1.25pt"/>
                <v:shape id="Text Box 262" o:spid="_x0000_s1104" type="#_x0000_t202" style="position:absolute;left:27430;top:32004;width:2275;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Ed8IA&#10;AADbAAAADwAAAGRycy9kb3ducmV2LnhtbESPQYvCMBSE7wv+h/AEb2uqSJFqFJEKXlxYFfT4aJ5t&#10;sXmpSar1328WFvY4zMw3zHLdm0Y8yfnasoLJOAFBXFhdc6ngfNp9zkH4gKyxsUwK3uRhvRp8LDHT&#10;9sXf9DyGUkQI+wwVVCG0mZS+qMigH9uWOHo36wyGKF0ptcNXhJtGTpMklQZrjgsVtrStqLgfO6Pg&#10;dMmvBaW56Wb5tps/Ht3BXb6UGg37zQJEoD78h//ae60gncHvl/g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4R3wgAAANsAAAAPAAAAAAAAAAAAAAAAAJgCAABkcnMvZG93&#10;bnJldi54bWxQSwUGAAAAAAQABAD1AAAAhwMAAAAA&#10;" stroked="f" strokeweight="0">
                  <v:textbo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n</w:t>
                        </w:r>
                      </w:p>
                    </w:txbxContent>
                  </v:textbox>
                </v:shape>
                <v:shape id="Text Box 263" o:spid="_x0000_s1105" type="#_x0000_t202" style="position:absolute;left:37721;top:27435;width:2267;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ch7MQA&#10;AADbAAAADwAAAGRycy9kb3ducmV2LnhtbESPQWvCQBSE70L/w/IKvemmpQ0SXaVICr20oBH0+Mg+&#10;k2D2bdzdaPz3riB4HGbmG2a+HEwrzuR8Y1nB+yQBQVxa3XClYFv8jKcgfEDW2FomBVfysFy8jOaY&#10;aXvhNZ03oRIRwj5DBXUIXSalL2sy6Ce2I47ewTqDIUpXSe3wEuGmlR9JkkqDDceFGjta1VQeN71R&#10;UOzyfUlpbvrPfNVPT6f+z+3+lXp7Hb5nIAIN4Rl+tH+1gvQL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nIezEAAAA2wAAAA8AAAAAAAAAAAAAAAAAmAIAAGRycy9k&#10;b3ducmV2LnhtbFBLBQYAAAAABAAEAPUAAACJAwAAAAA=&#10;" stroked="f" strokeweight="0">
                  <v:textbo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n</w:t>
                        </w:r>
                      </w:p>
                    </w:txbxContent>
                  </v:textbox>
                </v:shape>
                <v:shape id="Text Box 264" o:spid="_x0000_s1106" type="#_x0000_t202" style="position:absolute;left:44579;top:23999;width:3416;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m8MA&#10;AADbAAAADwAAAGRycy9kb3ducmV2LnhtbESPT4vCMBTE78J+h/AW9qbpylKkGkWkC15W8A/o8dE8&#10;22LzUpNUu9/eCILHYWZ+w8wWvWnEjZyvLSv4HiUgiAuray4VHPa/wwkIH5A1NpZJwT95WMw/BjPM&#10;tL3zlm67UIoIYZ+hgiqENpPSFxUZ9CPbEkfvbJ3BEKUrpXZ4j3DTyHGSpNJgzXGhwpZWFRWXXWcU&#10;7I/5qaA0N91Pvuom12v3544bpb4+++UURKA+vMOv9lorSF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W/m8MAAADbAAAADwAAAAAAAAAAAAAAAACYAgAAZHJzL2Rv&#10;d25yZXYueG1sUEsFBgAAAAAEAAQA9QAAAIgDAAAAAA==&#10;" stroked="f" strokeweight="0">
                  <v:textbo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1</w:t>
                        </w:r>
                      </w:p>
                    </w:txbxContent>
                  </v:textbox>
                </v:shape>
                <v:shape id="Text Box 265" o:spid="_x0000_s1107" type="#_x0000_t202" style="position:absolute;left:30863;top:41149;width:3425;height:2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aAMQA&#10;AADbAAAADwAAAGRycy9kb3ducmV2LnhtbESPQWvCQBSE70L/w/IKvemmpUSJrlIkhV5a0Ah6fGSf&#10;STD7Nu5uNP57tyB4HGbmG2axGkwrLuR8Y1nB+yQBQVxa3XClYFd8j2cgfEDW2FomBTfysFq+jBaY&#10;aXvlDV22oRIRwj5DBXUIXSalL2sy6Ce2I47e0TqDIUpXSe3wGuGmlR9JkkqDDceFGjta11Setr1R&#10;UOzzQ0lpbvrPfN3Pzuf+1+3/lHp7Hb7mIAIN4Rl+tH+0gnQK/1/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5GgDEAAAA2wAAAA8AAAAAAAAAAAAAAAAAmAIAAGRycy9k&#10;b3ducmV2LnhtbFBLBQYAAAAABAAEAPUAAACJAwAAAAA=&#10;" stroked="f" strokeweight="0">
                  <v:textbo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1</w:t>
                        </w:r>
                      </w:p>
                    </w:txbxContent>
                  </v:textbox>
                </v:shape>
                <v:rect id="Rectangle 266" o:spid="_x0000_s1108" style="position:absolute;left:22856;top:1140;width:1372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ynL4A&#10;AADbAAAADwAAAGRycy9kb3ducmV2LnhtbERPy4rCMBTdC/5DuII7TRWUoWOUIr52OirM9tJc2840&#10;N6GJtf69WQguD+e9WHWmFi01vrKsYDJOQBDnVldcKLhetqMvED4ga6wtk4IneVgt+70Fpto++Ifa&#10;cyhEDGGfooIyBJdK6fOSDPqxdcSRu9nGYIiwKaRu8BHDTS2nSTKXBiuODSU6WpeU/5/vRsFsT780&#10;+7sfTjW17pZtsuPOZUoNB132DSJQFz7it/ugFczj2Pgl/gC5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2spy+AAAA2wAAAA8AAAAAAAAAAAAAAAAAmAIAAGRycy9kb3ducmV2&#10;LnhtbFBLBQYAAAAABAAEAPUAAACDAwAAAAA=&#10;" strokeweight="1.25pt">
                  <v:textbox>
                    <w:txbxContent>
                      <w:p w:rsidR="00E33F53" w:rsidRPr="00A94EFA" w:rsidRDefault="00E33F53" w:rsidP="0088621E">
                        <w:pPr>
                          <w:jc w:val="center"/>
                          <w:rPr>
                            <w:rFonts w:ascii="Times New Roman" w:hAnsi="Times New Roman"/>
                            <w:sz w:val="24"/>
                            <w:szCs w:val="24"/>
                            <w:lang w:val="uk-UA"/>
                          </w:rPr>
                        </w:pPr>
                        <w:r w:rsidRPr="00A94EFA">
                          <w:rPr>
                            <w:rFonts w:ascii="Times New Roman" w:hAnsi="Times New Roman"/>
                            <w:sz w:val="24"/>
                            <w:szCs w:val="24"/>
                            <w:lang w:val="uk-UA"/>
                          </w:rPr>
                          <w:t>Підприємства</w:t>
                        </w:r>
                      </w:p>
                    </w:txbxContent>
                  </v:textbox>
                </v:rect>
                <v:shape id="AutoShape 267" o:spid="_x0000_s1109" type="#_x0000_t4" style="position:absolute;left:19431;top:6856;width:20581;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POcUA&#10;AADbAAAADwAAAGRycy9kb3ducmV2LnhtbESPQWsCMRSE74X+h/AKXopmlSJ1NUoRBQ9CrRbx+Nw8&#10;d5duXnaTqOu/N4LQ4zAz3zCTWWsqcSHnS8sK+r0EBHFmdcm5gt/dsvsJwgdkjZVlUnAjD7Pp68sE&#10;U22v/EOXbchFhLBPUUERQp1K6bOCDPqerYmjd7LOYIjS5VI7vEa4qeQgSYbSYMlxocCa5gVlf9uz&#10;UZD1d3rRnPY3OpQf9r3ZHJv1t1Oq89Z+jUEEasN/+NleaQXDETy+x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Y85xQAAANsAAAAPAAAAAAAAAAAAAAAAAJgCAABkcnMv&#10;ZG93bnJldi54bWxQSwUGAAAAAAQABAD1AAAAigMAAAAA&#10;" strokeweight="1.25pt">
                  <v:textbox>
                    <w:txbxContent>
                      <w:p w:rsidR="00E33F53" w:rsidRPr="00A94EFA" w:rsidRDefault="00E33F53" w:rsidP="0088621E">
                        <w:pPr>
                          <w:jc w:val="center"/>
                          <w:rPr>
                            <w:rFonts w:ascii="Times New Roman" w:hAnsi="Times New Roman"/>
                            <w:sz w:val="24"/>
                            <w:szCs w:val="24"/>
                            <w:lang w:val="uk-UA"/>
                          </w:rPr>
                        </w:pPr>
                        <w:r>
                          <w:rPr>
                            <w:rFonts w:ascii="Times New Roman" w:hAnsi="Times New Roman"/>
                            <w:sz w:val="24"/>
                            <w:szCs w:val="24"/>
                            <w:lang w:val="uk-UA"/>
                          </w:rPr>
                          <w:t>Пропонують</w:t>
                        </w:r>
                      </w:p>
                    </w:txbxContent>
                  </v:textbox>
                </v:shape>
                <v:rect id="Rectangle 268" o:spid="_x0000_s1110" style="position:absolute;left:24005;top:13713;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oR8EA&#10;AADbAAAADwAAAGRycy9kb3ducmV2LnhtbERPW2vCMBR+F/YfwhF8s6kDnXRGKWNe3ja7wV4PzbHt&#10;1pyEJNb675eHwR4/vvtmN5peDORDZ1nBIstBENdWd9wo+PzYz9cgQkTW2FsmBXcKsNs+TDZYaHvj&#10;Mw1VbEQK4VCggjZGV0gZ6pYMhsw64sRdrDcYE/SN1B5vKdz08jHPV9Jgx6mhRUcvLdU/1dUoWB7p&#10;i5bf19N7T4O7lK/l28GVSs2mY/kMItIY/8V/7pNW8JTWpy/p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ZKEfBAAAA2wAAAA8AAAAAAAAAAAAAAAAAmAIAAGRycy9kb3du&#10;cmV2LnhtbFBLBQYAAAAABAAEAPUAAACGAwAAAAA=&#10;" strokeweight="1.25pt">
                  <v:textbox>
                    <w:txbxContent>
                      <w:p w:rsidR="00E33F53" w:rsidRPr="00A94EFA" w:rsidRDefault="00E33F53" w:rsidP="0088621E">
                        <w:pPr>
                          <w:jc w:val="center"/>
                          <w:rPr>
                            <w:rFonts w:ascii="Times New Roman" w:hAnsi="Times New Roman"/>
                            <w:sz w:val="24"/>
                            <w:szCs w:val="24"/>
                            <w:lang w:val="uk-UA"/>
                          </w:rPr>
                        </w:pPr>
                        <w:r w:rsidRPr="00A94EFA">
                          <w:rPr>
                            <w:rFonts w:ascii="Times New Roman" w:hAnsi="Times New Roman"/>
                            <w:sz w:val="24"/>
                            <w:szCs w:val="24"/>
                            <w:lang w:val="uk-UA"/>
                          </w:rPr>
                          <w:t>Вакансія</w:t>
                        </w:r>
                      </w:p>
                    </w:txbxContent>
                  </v:textbox>
                </v:rect>
                <v:shape id="AutoShape 269" o:spid="_x0000_s1111" type="#_x0000_t4" style="position:absolute;left:18289;top:19430;width:22865;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V4sUA&#10;AADbAAAADwAAAGRycy9kb3ducmV2LnhtbESPQWvCQBSE70L/w/IKXkQ3kaIldZVSFHootJoiHp/Z&#10;ZxKafZvsbjX++25B8DjMzDfMYtWbRpzJ+dqygnSSgCAurK65VPCdb8bPIHxA1thYJgVX8rBaPgwW&#10;mGl74S2dd6EUEcI+QwVVCG0mpS8qMugntiWO3sk6gyFKV0rt8BLhppHTJJlJgzXHhQpbequo+Nn9&#10;GgVFmut1d9pf6VA/2VH3dew+Pp1Sw8f+9QVEoD7cw7f2u1YwT+H/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hXixQAAANsAAAAPAAAAAAAAAAAAAAAAAJgCAABkcnMv&#10;ZG93bnJldi54bWxQSwUGAAAAAAQABAD1AAAAigMAAAAA&#10;" strokeweight="1.25pt">
                  <v:textbox>
                    <w:txbxContent>
                      <w:p w:rsidR="00E33F53" w:rsidRPr="00A94EFA" w:rsidRDefault="00E33F53" w:rsidP="0088621E">
                        <w:pPr>
                          <w:jc w:val="center"/>
                          <w:rPr>
                            <w:rFonts w:ascii="Times New Roman" w:hAnsi="Times New Roman"/>
                            <w:sz w:val="24"/>
                            <w:szCs w:val="24"/>
                            <w:lang w:val="uk-UA"/>
                          </w:rPr>
                        </w:pPr>
                        <w:r w:rsidRPr="00A94EFA">
                          <w:rPr>
                            <w:rFonts w:ascii="Times New Roman" w:hAnsi="Times New Roman"/>
                            <w:sz w:val="24"/>
                            <w:szCs w:val="24"/>
                            <w:lang w:val="uk-UA"/>
                          </w:rPr>
                          <w:t>Влашт</w:t>
                        </w:r>
                        <w:r>
                          <w:rPr>
                            <w:rFonts w:ascii="Times New Roman" w:hAnsi="Times New Roman"/>
                            <w:sz w:val="24"/>
                            <w:szCs w:val="24"/>
                            <w:lang w:val="uk-UA"/>
                          </w:rPr>
                          <w:t>овуються</w:t>
                        </w:r>
                      </w:p>
                    </w:txbxContent>
                  </v:textbox>
                </v:shape>
                <v:line id="Line 270" o:spid="_x0000_s1112" style="position:absolute;visibility:visible;mso-wrap-style:square" from="29722,4568" to="29738,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cPcMAAADbAAAADwAAAGRycy9kb3ducmV2LnhtbESPwWrDMBBE74H+g9hCbokcB9ziRgnF&#10;1FAIhNbNB2ytjW0irYyl2s7fR4VCj8PMvGF2h9kaMdLgO8cKNusEBHHtdMeNgvNXuXoG4QOyRuOY&#10;FNzIw2H/sNhhrt3EnzRWoRERwj5HBW0IfS6lr1uy6NeuJ47exQ0WQ5RDI/WAU4RbI9MkyaTFjuNC&#10;iz0VLdXX6scqmD6qcj4dnbZnV2SdyTbf2zej1PJxfn0BEWgO/+G/9rtW8JTC75f4A+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TXD3DAAAA2wAAAA8AAAAAAAAAAAAA&#10;AAAAoQIAAGRycy9kb3ducmV2LnhtbFBLBQYAAAAABAAEAPkAAACRAwAAAAA=&#10;" strokeweight="1.25pt"/>
                <v:line id="Line 271" o:spid="_x0000_s1113" style="position:absolute;visibility:visible;mso-wrap-style:square" from="28572,11433" to="28580,1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5psIAAADbAAAADwAAAGRycy9kb3ducmV2LnhtbESP0YrCMBRE3xf8h3AF39bUFapUo4go&#10;CAuLVj/g2lzbYnJTmqzt/v1GEHwcZuYMs1z31ogHtb52rGAyTkAQF07XXCq4nPefcxA+IGs0jknB&#10;H3lYrwYfS8y06/hEjzyUIkLYZ6igCqHJpPRFRRb92DXE0bu51mKIsi2lbrGLcGvkV5Kk0mLNcaHC&#10;hrYVFff81yrojvm+//l22l7cNq1NOrlOd0ap0bDfLEAE6sM7/GoftILZFJ5f4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5psIAAADbAAAADwAAAAAAAAAAAAAA&#10;AAChAgAAZHJzL2Rvd25yZXYueG1sUEsFBgAAAAAEAAQA+QAAAJADAAAAAA==&#10;" strokeweight="1.25pt"/>
                <v:line id="Line 272" o:spid="_x0000_s1114" style="position:absolute;visibility:visible;mso-wrap-style:square" from="29722,11433" to="29730,1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Zh0sMAAADbAAAADwAAAGRycy9kb3ducmV2LnhtbESP3WrCQBSE7wu+w3IE7+rGH6JEVxGp&#10;UChIjT7AMXtMgrtnQ3Zr0rfvCkIvh5n5hllve2vEg1pfO1YwGScgiAunay4VXM6H9yUIH5A1Gsek&#10;4Jc8bDeDtzVm2nV8okceShEh7DNUUIXQZFL6oiKLfuwa4ujdXGsxRNmWUrfYRbg1cpokqbRYc1yo&#10;sKF9RcU9/7EKuu/80B+/nLYXt09rk06usw+j1GjY71YgAvXhP/xqf2oFizk8v8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2YdLDAAAA2wAAAA8AAAAAAAAAAAAA&#10;AAAAoQIAAGRycy9kb3ducmV2LnhtbFBLBQYAAAAABAAEAPkAAACRAwAAAAA=&#10;" strokeweight="1.25pt"/>
                <v:line id="Line 273" o:spid="_x0000_s1115" style="position:absolute;flip:x;visibility:visible;mso-wrap-style:square" from="29722,17142" to="29730,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Tg7MQAAADbAAAADwAAAGRycy9kb3ducmV2LnhtbESPX2vCQBDE34V+h2MLfdOLBatGT2kL&#10;QqH2wT+gj2tuTYK5vZDbmvjte0LBx2FmfsPMl52r1JWaUHo2MBwkoIgzb0vODex3q/4EVBBki5Vn&#10;MnCjAMvFU2+OqfUtb+i6lVxFCIcUDRQidap1yApyGAa+Jo7e2TcOJcom17bBNsJdpV+T5E07LDku&#10;FFjTZ0HZZfvrDAR749Nhsj60H/vjRcrxj3TfU2Nenrv3GSihTh7h//aXNTAewf1L/A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DsxAAAANsAAAAPAAAAAAAAAAAA&#10;AAAAAKECAABkcnMvZG93bnJldi54bWxQSwUGAAAAAAQABAD5AAAAkgMAAAAA&#10;" strokeweight="1.25pt"/>
                <v:line id="Line 274" o:spid="_x0000_s1116" style="position:absolute;visibility:visible;mso-wrap-style:square" from="29722,25147" to="2974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aPsIAAADbAAAADwAAAGRycy9kb3ducmV2LnhtbESP0YrCMBRE3xf8h3AF39ZUha5Uo4go&#10;CMKyW/2Aa3Nti8lNaaKtf78RhH0cZuYMs1z31ogHtb52rGAyTkAQF07XXCo4n/afcxA+IGs0jknB&#10;kzysV4OPJWbadfxLjzyUIkLYZ6igCqHJpPRFRRb92DXE0bu61mKIsi2lbrGLcGvkNElSabHmuFBh&#10;Q9uKilt+twq6n3zffx+dtme3TWuTTi6znVFqNOw3CxCB+vAffrcPWsFXCq8v8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haPsIAAADbAAAADwAAAAAAAAAAAAAA&#10;AAChAgAAZHJzL2Rvd25yZXYueG1sUEsFBgAAAAAEAAQA+QAAAJADAAAAAA==&#10;" strokeweight="1.25pt"/>
                <v:shape id="Text Box 275" o:spid="_x0000_s1117" type="#_x0000_t202" style="position:absolute;left:26289;top:4568;width:228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M3cMA&#10;AADbAAAADwAAAGRycy9kb3ducmV2LnhtbESPQYvCMBSE78L+h/AW9qbpLotKNYpIBS8Kq4IeH82z&#10;LTYvNUm1/nuzIHgcZuYbZjrvTC1u5HxlWcH3IAFBnFtdcaHgsF/1xyB8QNZYWyYFD/Iwn330pphq&#10;e+c/uu1CISKEfYoKyhCaVEqfl2TQD2xDHL2zdQZDlK6Q2uE9wk0tf5JkKA1WHBdKbGhZUn7ZtUbB&#10;/pidchpmpv3Nlu34em037rhV6uuzW0xABOrCO/xqr7WC0Qj+v8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CM3cMAAADbAAAADwAAAAAAAAAAAAAAAACYAgAAZHJzL2Rv&#10;d25yZXYueG1sUEsFBgAAAAAEAAQA9QAAAIgDAAAAAA==&#10;" stroked="f" strokeweight="0">
                  <v:textbo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n</w:t>
                        </w:r>
                      </w:p>
                    </w:txbxContent>
                  </v:textbox>
                </v:shape>
                <v:shape id="Text Box 276" o:spid="_x0000_s1118" type="#_x0000_t202" style="position:absolute;left:26289;top:11433;width:2283;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Yr8AA&#10;AADbAAAADwAAAGRycy9kb3ducmV2LnhtbERPTYvCMBC9L/gfwgje1lQRlWoUkQpeVli74B6HZmyL&#10;zaQmqXb/vTkseHy87/W2N414kPO1ZQWTcQKCuLC65lLBT374XILwAVljY5kU/JGH7WbwscZU2yd/&#10;0+McShFD2KeooAqhTaX0RUUG/di2xJG7WmcwROhKqR0+Y7hp5DRJ5tJgzbGhwpb2FRW3c2cU5Jfs&#10;t6B5ZrpZtu+W93v35S4npUbDfrcCEagPb/G/+6gVLOLY+CX+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8Yr8AAAADbAAAADwAAAAAAAAAAAAAAAACYAgAAZHJzL2Rvd25y&#10;ZXYueG1sUEsFBgAAAAAEAAQA9QAAAIUDAAAAAA==&#10;" stroked="f" strokeweight="0">
                  <v:textbox>
                    <w:txbxContent>
                      <w:p w:rsidR="00E33F53" w:rsidRPr="00B616FF" w:rsidRDefault="00E33F53" w:rsidP="0088621E">
                        <w:pPr>
                          <w:jc w:val="center"/>
                          <w:rPr>
                            <w:rFonts w:ascii="Times New Roman" w:hAnsi="Times New Roman"/>
                            <w:sz w:val="24"/>
                            <w:szCs w:val="24"/>
                            <w:lang w:val="en-US"/>
                          </w:rPr>
                        </w:pPr>
                        <w:r>
                          <w:rPr>
                            <w:rFonts w:ascii="Times New Roman" w:hAnsi="Times New Roman"/>
                            <w:sz w:val="24"/>
                            <w:szCs w:val="24"/>
                            <w:lang w:val="en-US"/>
                          </w:rPr>
                          <w:t>m</w:t>
                        </w:r>
                      </w:p>
                    </w:txbxContent>
                  </v:textbox>
                </v:shape>
                <v:shape id="Text Box 277" o:spid="_x0000_s1119" type="#_x0000_t202" style="position:absolute;left:25147;top:17142;width:3425;height:2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9NMQA&#10;AADbAAAADwAAAGRycy9kb3ducmV2LnhtbESPT2vCQBTE70K/w/IKvemmpWiMrlIkhV4q+Af0+Mg+&#10;k9Ds27i70fTbu4LgcZiZ3zDzZW8acSHna8sK3kcJCOLC6ppLBfvd9zAF4QOyxsYyKfgnD8vFy2CO&#10;mbZX3tBlG0oRIewzVFCF0GZS+qIig35kW+LonawzGKJ0pdQOrxFuGvmRJGNpsOa4UGFLq4qKv21n&#10;FOwO+bGgcW66z3zVpedz9+sOa6XeXvuvGYhAfXiGH+0frWAyhf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vTTEAAAA2wAAAA8AAAAAAAAAAAAAAAAAmAIAAGRycy9k&#10;b3ducmV2LnhtbFBLBQYAAAAABAAEAPUAAACJAwAAAAA=&#10;" stroked="f" strokeweight="0">
                  <v:textbo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1</w:t>
                        </w:r>
                      </w:p>
                    </w:txbxContent>
                  </v:textbox>
                </v:shape>
                <v:shape id="Text Box 278" o:spid="_x0000_s1120" type="#_x0000_t202" style="position:absolute;left:24005;top:25147;width:3417;height:2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kjsEA&#10;AADbAAAADwAAAGRycy9kb3ducmV2LnhtbERPz2vCMBS+D/wfwhO8zXQipVSjjFJhlw1WBT0+mre2&#10;rHlpk1S7/345DHb8+H7vj7PpxZ2c7ywreFknIIhrqztuFFzOp+cMhA/IGnvLpOCHPBwPi6c95to+&#10;+JPuVWhEDGGfo4I2hCGX0tctGfRrOxBH7ss6gyFC10jt8BHDTS83SZJKgx3HhhYHKlqqv6vJKDhf&#10;y1tNaWmmbVlM2ThO7+76odRqOb/uQASaw7/4z/2mFWRxffwSf4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cZI7BAAAA2wAAAA8AAAAAAAAAAAAAAAAAmAIAAGRycy9kb3du&#10;cmV2LnhtbFBLBQYAAAAABAAEAPUAAACGAwAAAAA=&#10;" stroked="f" strokeweight="0">
                  <v:textbox>
                    <w:txbxContent>
                      <w:p w:rsidR="00E33F53" w:rsidRPr="00267E51" w:rsidRDefault="00E33F53" w:rsidP="0088621E">
                        <w:pPr>
                          <w:jc w:val="center"/>
                          <w:rPr>
                            <w:rFonts w:ascii="Times New Roman" w:hAnsi="Times New Roman"/>
                            <w:sz w:val="24"/>
                            <w:szCs w:val="24"/>
                            <w:lang w:val="uk-UA"/>
                          </w:rPr>
                        </w:pPr>
                        <w:r w:rsidRPr="00267E51">
                          <w:rPr>
                            <w:rFonts w:ascii="Times New Roman" w:hAnsi="Times New Roman"/>
                            <w:sz w:val="24"/>
                            <w:szCs w:val="24"/>
                            <w:lang w:val="uk-UA"/>
                          </w:rPr>
                          <w:t>1</w:t>
                        </w:r>
                      </w:p>
                    </w:txbxContent>
                  </v:textbox>
                </v:shape>
                <w10:anchorlock/>
              </v:group>
            </w:pict>
          </mc:Fallback>
        </mc:AlternateContent>
      </w:r>
      <w:r w:rsidR="00BE14E2" w:rsidRPr="00E10549">
        <w:rPr>
          <w:rFonts w:ascii="Times New Roman" w:hAnsi="Times New Roman"/>
          <w:iCs/>
          <w:sz w:val="28"/>
          <w:szCs w:val="28"/>
          <w:lang w:val="uk-UA" w:eastAsia="uk-UA"/>
        </w:rPr>
        <w:t>Рис. 4</w:t>
      </w:r>
      <w:r w:rsidR="0088621E" w:rsidRPr="00E10549">
        <w:rPr>
          <w:rFonts w:ascii="Times New Roman" w:hAnsi="Times New Roman"/>
          <w:iCs/>
          <w:sz w:val="28"/>
          <w:szCs w:val="28"/>
          <w:lang w:val="uk-UA" w:eastAsia="uk-UA"/>
        </w:rPr>
        <w:t>.</w:t>
      </w:r>
      <w:r w:rsidR="00BE14E2" w:rsidRPr="00E10549">
        <w:rPr>
          <w:rFonts w:ascii="Times New Roman" w:hAnsi="Times New Roman"/>
          <w:iCs/>
          <w:sz w:val="28"/>
          <w:szCs w:val="28"/>
          <w:lang w:val="uk-UA" w:eastAsia="uk-UA"/>
        </w:rPr>
        <w:t>2</w:t>
      </w:r>
      <w:r w:rsidR="0088621E" w:rsidRPr="00E10549">
        <w:rPr>
          <w:rFonts w:ascii="Times New Roman" w:hAnsi="Times New Roman"/>
          <w:iCs/>
          <w:sz w:val="28"/>
          <w:szCs w:val="28"/>
          <w:lang w:val="uk-UA" w:eastAsia="uk-UA"/>
        </w:rPr>
        <w:t xml:space="preserve">. </w:t>
      </w:r>
      <w:r w:rsidR="0088621E" w:rsidRPr="00E10549">
        <w:rPr>
          <w:rFonts w:ascii="Times New Roman" w:hAnsi="Times New Roman"/>
          <w:iCs/>
          <w:sz w:val="28"/>
          <w:szCs w:val="28"/>
          <w:lang w:val="en-US" w:eastAsia="uk-UA"/>
        </w:rPr>
        <w:t>ER</w:t>
      </w:r>
      <w:r w:rsidR="0088621E" w:rsidRPr="00E10549">
        <w:rPr>
          <w:rFonts w:ascii="Times New Roman" w:hAnsi="Times New Roman"/>
          <w:iCs/>
          <w:sz w:val="28"/>
          <w:szCs w:val="28"/>
          <w:lang w:val="uk-UA" w:eastAsia="uk-UA"/>
        </w:rPr>
        <w:t xml:space="preserve"> діаграма</w:t>
      </w:r>
    </w:p>
    <w:p w:rsidR="0088621E" w:rsidRPr="00E10549" w:rsidRDefault="0088621E" w:rsidP="00E10549">
      <w:pPr>
        <w:spacing w:line="360" w:lineRule="auto"/>
        <w:ind w:firstLine="340"/>
        <w:jc w:val="both"/>
        <w:rPr>
          <w:rFonts w:ascii="Times New Roman" w:hAnsi="Times New Roman"/>
          <w:iCs/>
          <w:sz w:val="28"/>
          <w:szCs w:val="28"/>
          <w:lang w:val="uk-UA" w:eastAsia="uk-UA"/>
        </w:rPr>
      </w:pPr>
    </w:p>
    <w:p w:rsidR="00B44B88" w:rsidRDefault="00B44B88" w:rsidP="00E10549">
      <w:pPr>
        <w:spacing w:line="360" w:lineRule="auto"/>
        <w:ind w:firstLine="340"/>
        <w:jc w:val="both"/>
        <w:rPr>
          <w:rFonts w:ascii="Times New Roman" w:hAnsi="Times New Roman"/>
          <w:iCs/>
          <w:sz w:val="28"/>
          <w:szCs w:val="28"/>
          <w:lang w:val="uk-UA" w:eastAsia="uk-UA"/>
        </w:rPr>
      </w:pPr>
    </w:p>
    <w:p w:rsidR="0088621E" w:rsidRPr="00E10549" w:rsidRDefault="0088621E"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Визначення типу зв'язку і класу приналежності</w:t>
      </w:r>
      <w:r w:rsidR="008E2709" w:rsidRPr="00E10549">
        <w:rPr>
          <w:rFonts w:ascii="Times New Roman" w:hAnsi="Times New Roman"/>
          <w:iCs/>
          <w:sz w:val="28"/>
          <w:szCs w:val="28"/>
          <w:lang w:eastAsia="uk-UA"/>
        </w:rPr>
        <w:t xml:space="preserve"> [13]</w:t>
      </w:r>
      <w:r w:rsidRPr="00E10549">
        <w:rPr>
          <w:rFonts w:ascii="Times New Roman" w:hAnsi="Times New Roman"/>
          <w:iCs/>
          <w:sz w:val="28"/>
          <w:szCs w:val="28"/>
          <w:lang w:val="uk-UA" w:eastAsia="uk-UA"/>
        </w:rPr>
        <w:t>:</w:t>
      </w:r>
    </w:p>
    <w:p w:rsidR="0088621E" w:rsidRPr="00E10549" w:rsidRDefault="0088621E" w:rsidP="00E10549">
      <w:pPr>
        <w:numPr>
          <w:ilvl w:val="0"/>
          <w:numId w:val="19"/>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«Безробітні – Мають – Категорія зайнятості»</w:t>
      </w:r>
    </w:p>
    <w:p w:rsidR="0088621E" w:rsidRPr="00E10549" w:rsidRDefault="0088621E" w:rsidP="00E10549">
      <w:pPr>
        <w:pStyle w:val="a5"/>
        <w:tabs>
          <w:tab w:val="num" w:pos="0"/>
        </w:tabs>
        <w:spacing w:after="0" w:line="360" w:lineRule="auto"/>
        <w:ind w:firstLine="360"/>
        <w:jc w:val="both"/>
        <w:rPr>
          <w:sz w:val="28"/>
          <w:szCs w:val="28"/>
          <w:lang w:val="uk-UA" w:eastAsia="uk-UA"/>
        </w:rPr>
      </w:pPr>
      <w:r w:rsidRPr="00E10549">
        <w:rPr>
          <w:sz w:val="28"/>
          <w:szCs w:val="28"/>
          <w:lang w:val="uk-UA" w:eastAsia="uk-UA"/>
        </w:rPr>
        <w:t>Безробітним обов'язково надається категорія зайнітості як тільки вони регистріруються в центрі зайнятості, тому клас принадлежності обов'язковий.</w:t>
      </w:r>
    </w:p>
    <w:p w:rsidR="0088621E" w:rsidRPr="00E10549" w:rsidRDefault="0088621E" w:rsidP="00E10549">
      <w:pPr>
        <w:pStyle w:val="a5"/>
        <w:tabs>
          <w:tab w:val="num" w:pos="0"/>
        </w:tabs>
        <w:spacing w:after="0" w:line="360" w:lineRule="auto"/>
        <w:ind w:firstLine="360"/>
        <w:jc w:val="both"/>
        <w:rPr>
          <w:sz w:val="28"/>
          <w:szCs w:val="28"/>
          <w:lang w:val="uk-UA" w:eastAsia="uk-UA"/>
        </w:rPr>
      </w:pPr>
      <w:r w:rsidRPr="00E10549">
        <w:rPr>
          <w:sz w:val="28"/>
          <w:szCs w:val="28"/>
          <w:lang w:val="uk-UA" w:eastAsia="uk-UA"/>
        </w:rPr>
        <w:t>Існує декілька категорій зайнятості, але кожному безробітному може бути привласнена тільки одна категорія  - тип зв'язку «багато до одного» n:1</w:t>
      </w:r>
    </w:p>
    <w:p w:rsidR="0088621E" w:rsidRPr="00E10549" w:rsidRDefault="0088621E" w:rsidP="00E10549">
      <w:pPr>
        <w:numPr>
          <w:ilvl w:val="0"/>
          <w:numId w:val="19"/>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«Підприємства – Пропонують – Вакансія»</w:t>
      </w:r>
    </w:p>
    <w:p w:rsidR="0088621E" w:rsidRPr="00E10549" w:rsidRDefault="0088621E"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Наявні вільні професії обов'язково надаються підприємствами, тому клас приналежності сутності «Вільні професії» є обов'язковим. Підприємства мають вільні професії лише в тому випадку, якщо існують вакантні місця, тому клас приналежності сутності «Підприємстві» не обов'язковий.</w:t>
      </w:r>
    </w:p>
    <w:p w:rsidR="0088621E" w:rsidRPr="00E10549" w:rsidRDefault="0088621E"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Підприємства можуть мати декілька вільних професій, вільна професія може надаватися декількома підприємствами, - тип зв'язку між сутностями «багато до багатьох» n:</w:t>
      </w:r>
      <w:r w:rsidR="00B44B88">
        <w:rPr>
          <w:rFonts w:ascii="Times New Roman" w:hAnsi="Times New Roman"/>
          <w:iCs/>
          <w:sz w:val="28"/>
          <w:szCs w:val="28"/>
          <w:lang w:val="en-US" w:eastAsia="uk-UA"/>
        </w:rPr>
        <w:t>m</w:t>
      </w:r>
      <w:r w:rsidRPr="00E10549">
        <w:rPr>
          <w:rFonts w:ascii="Times New Roman" w:hAnsi="Times New Roman"/>
          <w:iCs/>
          <w:sz w:val="28"/>
          <w:szCs w:val="28"/>
          <w:lang w:val="uk-UA" w:eastAsia="uk-UA"/>
        </w:rPr>
        <w:t>.</w:t>
      </w:r>
    </w:p>
    <w:p w:rsidR="0088621E" w:rsidRPr="00E10549" w:rsidRDefault="0088621E" w:rsidP="00E10549">
      <w:pPr>
        <w:numPr>
          <w:ilvl w:val="0"/>
          <w:numId w:val="19"/>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«Безробітні – Привласнується – Категорія безробітного»</w:t>
      </w:r>
    </w:p>
    <w:p w:rsidR="0088621E" w:rsidRPr="00E10549" w:rsidRDefault="0088621E" w:rsidP="00E10549">
      <w:pPr>
        <w:pStyle w:val="a5"/>
        <w:tabs>
          <w:tab w:val="num" w:pos="0"/>
        </w:tabs>
        <w:spacing w:after="0" w:line="360" w:lineRule="auto"/>
        <w:ind w:firstLine="360"/>
        <w:jc w:val="both"/>
        <w:rPr>
          <w:sz w:val="28"/>
          <w:szCs w:val="28"/>
          <w:lang w:val="uk-UA" w:eastAsia="uk-UA"/>
        </w:rPr>
      </w:pPr>
      <w:r w:rsidRPr="00E10549">
        <w:rPr>
          <w:sz w:val="28"/>
          <w:szCs w:val="28"/>
          <w:lang w:val="uk-UA" w:eastAsia="uk-UA"/>
        </w:rPr>
        <w:t xml:space="preserve">Безробітним обов'язково привласнюється категорія </w:t>
      </w:r>
      <w:r w:rsidRPr="00E10549">
        <w:rPr>
          <w:iCs/>
          <w:sz w:val="28"/>
          <w:szCs w:val="28"/>
          <w:lang w:val="uk-UA" w:eastAsia="uk-UA"/>
        </w:rPr>
        <w:t>безробітного</w:t>
      </w:r>
      <w:r w:rsidRPr="00E10549">
        <w:rPr>
          <w:sz w:val="28"/>
          <w:szCs w:val="28"/>
          <w:lang w:val="uk-UA" w:eastAsia="uk-UA"/>
        </w:rPr>
        <w:t xml:space="preserve"> як тільки вони регистріруються в центрі зайнятості, тому клас принадлежності є обов'язковий.</w:t>
      </w:r>
    </w:p>
    <w:p w:rsidR="0088621E" w:rsidRPr="00E10549" w:rsidRDefault="0088621E" w:rsidP="00E10549">
      <w:pPr>
        <w:pStyle w:val="a5"/>
        <w:tabs>
          <w:tab w:val="num" w:pos="0"/>
        </w:tabs>
        <w:spacing w:after="0" w:line="360" w:lineRule="auto"/>
        <w:ind w:firstLine="360"/>
        <w:jc w:val="both"/>
        <w:rPr>
          <w:sz w:val="28"/>
          <w:szCs w:val="28"/>
          <w:lang w:val="uk-UA" w:eastAsia="uk-UA"/>
        </w:rPr>
      </w:pPr>
      <w:r w:rsidRPr="00E10549">
        <w:rPr>
          <w:sz w:val="28"/>
          <w:szCs w:val="28"/>
          <w:lang w:val="uk-UA" w:eastAsia="uk-UA"/>
        </w:rPr>
        <w:t>Існує декілька категорій безробітного, але кожному безробітному може бути привласнена тільки одна категорія  - тип зв'язку «багато до одного» n:1.</w:t>
      </w:r>
    </w:p>
    <w:p w:rsidR="0088621E" w:rsidRPr="00E10549" w:rsidRDefault="0088621E" w:rsidP="00E10549">
      <w:pPr>
        <w:numPr>
          <w:ilvl w:val="0"/>
          <w:numId w:val="19"/>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«Безробітні – Влаштовуються - Вакансія»</w:t>
      </w:r>
    </w:p>
    <w:p w:rsidR="0088621E" w:rsidRPr="00E10549" w:rsidRDefault="0088621E"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Безробітний не обов'язково влаштується по отриманій раніше професії, він може бути направлений на перенавчання, тому клас приналежності су</w:t>
      </w:r>
      <w:r w:rsidRPr="00E10549">
        <w:rPr>
          <w:rFonts w:ascii="Times New Roman" w:hAnsi="Times New Roman"/>
          <w:iCs/>
          <w:sz w:val="28"/>
          <w:szCs w:val="28"/>
          <w:lang w:val="uk-UA" w:eastAsia="uk-UA"/>
        </w:rPr>
        <w:t>т</w:t>
      </w:r>
      <w:r w:rsidRPr="00E10549">
        <w:rPr>
          <w:rFonts w:ascii="Times New Roman" w:hAnsi="Times New Roman"/>
          <w:iCs/>
          <w:sz w:val="28"/>
          <w:szCs w:val="28"/>
          <w:lang w:val="uk-UA" w:eastAsia="uk-UA"/>
        </w:rPr>
        <w:t>ності «Безробітні» є необов'язковим. Вакансія не обов'язково буде зайнята яким-небудь безробітним, тому клас приналежності сутності «Вакансії» не обов'язк</w:t>
      </w:r>
      <w:r w:rsidRPr="00E10549">
        <w:rPr>
          <w:rFonts w:ascii="Times New Roman" w:hAnsi="Times New Roman"/>
          <w:iCs/>
          <w:sz w:val="28"/>
          <w:szCs w:val="28"/>
          <w:lang w:val="uk-UA" w:eastAsia="uk-UA"/>
        </w:rPr>
        <w:t>о</w:t>
      </w:r>
      <w:r w:rsidRPr="00E10549">
        <w:rPr>
          <w:rFonts w:ascii="Times New Roman" w:hAnsi="Times New Roman"/>
          <w:iCs/>
          <w:sz w:val="28"/>
          <w:szCs w:val="28"/>
          <w:lang w:val="uk-UA" w:eastAsia="uk-UA"/>
        </w:rPr>
        <w:t>вий.</w:t>
      </w:r>
    </w:p>
    <w:p w:rsidR="0088621E" w:rsidRPr="00E10549" w:rsidRDefault="0088621E"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lastRenderedPageBreak/>
        <w:t>Один безробітний може влаштуватися на одну вакансія, одна вакансія може бути зайнята лишеодним безробітним, - тип зв'язку «один до одного» 1:1.</w:t>
      </w:r>
    </w:p>
    <w:p w:rsidR="0088621E" w:rsidRPr="00E10549" w:rsidRDefault="0088621E" w:rsidP="00E10549">
      <w:pPr>
        <w:numPr>
          <w:ilvl w:val="0"/>
          <w:numId w:val="19"/>
        </w:num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«Безробітні – Отримують – Рівень освіти»</w:t>
      </w:r>
    </w:p>
    <w:p w:rsidR="0088621E" w:rsidRPr="00E10549" w:rsidRDefault="0088621E"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Освіту обов'язково отримує кожна людина, тому клас приналежності обов'язковий. Рівень освіти може бути різний, але окремий безробітний має певний рівень освіти – тип зв'язку «багато до одного» n:1.</w:t>
      </w:r>
    </w:p>
    <w:p w:rsidR="0088621E" w:rsidRPr="00E10549" w:rsidRDefault="0088621E"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Керуючись правилами, описаними нижче, можна визначити кількість таблиць, які необхідно створити в рамках даної предметної області.</w:t>
      </w:r>
    </w:p>
    <w:p w:rsidR="0088621E" w:rsidRPr="00E10549" w:rsidRDefault="0088621E"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1. Якщо між сутностями зв'язок «один до багатьох» і клас приналежн</w:t>
      </w:r>
      <w:r w:rsidRPr="00E10549">
        <w:rPr>
          <w:rFonts w:ascii="Times New Roman" w:hAnsi="Times New Roman"/>
          <w:iCs/>
          <w:sz w:val="28"/>
          <w:szCs w:val="28"/>
          <w:lang w:val="uk-UA" w:eastAsia="uk-UA"/>
        </w:rPr>
        <w:t>о</w:t>
      </w:r>
      <w:r w:rsidRPr="00E10549">
        <w:rPr>
          <w:rFonts w:ascii="Times New Roman" w:hAnsi="Times New Roman"/>
          <w:iCs/>
          <w:sz w:val="28"/>
          <w:szCs w:val="28"/>
          <w:lang w:val="uk-UA" w:eastAsia="uk-UA"/>
        </w:rPr>
        <w:t>сті n-зв'язаної сутності є обов'язковим, то досить створити дві та</w:t>
      </w:r>
      <w:r w:rsidRPr="00E10549">
        <w:rPr>
          <w:rFonts w:ascii="Times New Roman" w:hAnsi="Times New Roman"/>
          <w:iCs/>
          <w:sz w:val="28"/>
          <w:szCs w:val="28"/>
          <w:lang w:val="uk-UA" w:eastAsia="uk-UA"/>
        </w:rPr>
        <w:t>б</w:t>
      </w:r>
      <w:r w:rsidRPr="00E10549">
        <w:rPr>
          <w:rFonts w:ascii="Times New Roman" w:hAnsi="Times New Roman"/>
          <w:iCs/>
          <w:sz w:val="28"/>
          <w:szCs w:val="28"/>
          <w:lang w:val="uk-UA" w:eastAsia="uk-UA"/>
        </w:rPr>
        <w:t>лиці (по одній на кожну сутність) за умови, що ключ однозв'язної сутності повинен бути доданий як атрибут в таблицю, виділену для n-зв'язаної сутності.</w:t>
      </w:r>
    </w:p>
    <w:p w:rsidR="0088621E" w:rsidRPr="00E10549" w:rsidRDefault="0088621E"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2. Якщо між сутностями зв'язок «один до багатьох» і клас приналежн</w:t>
      </w:r>
      <w:r w:rsidRPr="00E10549">
        <w:rPr>
          <w:rFonts w:ascii="Times New Roman" w:hAnsi="Times New Roman"/>
          <w:iCs/>
          <w:sz w:val="28"/>
          <w:szCs w:val="28"/>
          <w:lang w:val="uk-UA" w:eastAsia="uk-UA"/>
        </w:rPr>
        <w:t>о</w:t>
      </w:r>
      <w:r w:rsidRPr="00E10549">
        <w:rPr>
          <w:rFonts w:ascii="Times New Roman" w:hAnsi="Times New Roman"/>
          <w:iCs/>
          <w:sz w:val="28"/>
          <w:szCs w:val="28"/>
          <w:lang w:val="uk-UA" w:eastAsia="uk-UA"/>
        </w:rPr>
        <w:t>сті n-зв'язаної сутності є необов'язковим, то для реалізації даної ER-діаграми необхідно створити три таблиці: по одній для кожної сутності, при цьому первинні ключі сутності є ключами для відповідних таблиць, і одну таблицю для зв'язку, який повинен мати серед своїх атрибутів ключі для двох інших таблиць.</w:t>
      </w:r>
    </w:p>
    <w:p w:rsidR="0088621E" w:rsidRPr="00E10549" w:rsidRDefault="0088621E" w:rsidP="00E10549">
      <w:pPr>
        <w:spacing w:line="360" w:lineRule="auto"/>
        <w:ind w:firstLine="340"/>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3. Якщо між сутностями зв'язок «багато до багатьох», то незалежно від їх класів приналежності необхідно виділити три таблиці: по одній для кожної сутності, первинні ключі яких є ключами відповідних таблиць, і одну таблицю для зв'язку, в який входять первинні ключі двох таблиць.</w:t>
      </w:r>
    </w:p>
    <w:p w:rsidR="0088621E" w:rsidRPr="00E10549" w:rsidRDefault="0088621E" w:rsidP="00B44B88">
      <w:pPr>
        <w:spacing w:line="360" w:lineRule="auto"/>
        <w:ind w:firstLine="78"/>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Таким чином, одержуємо 7 таблиці: Безробітні, Рівень освіти, Категорія зайнятості, Категорія безробітного, Вакансії, Підприємства, Пропонують.</w:t>
      </w:r>
    </w:p>
    <w:p w:rsidR="002879F0" w:rsidRDefault="002879F0" w:rsidP="00E10549">
      <w:pPr>
        <w:autoSpaceDE w:val="0"/>
        <w:autoSpaceDN w:val="0"/>
        <w:adjustRightInd w:val="0"/>
        <w:spacing w:after="0" w:line="360" w:lineRule="auto"/>
        <w:ind w:left="78" w:firstLine="720"/>
        <w:jc w:val="both"/>
        <w:outlineLvl w:val="0"/>
        <w:rPr>
          <w:rFonts w:ascii="Times New Roman CYR" w:hAnsi="Times New Roman CYR" w:cs="Times New Roman CYR"/>
          <w:bCs/>
          <w:sz w:val="28"/>
          <w:szCs w:val="28"/>
          <w:lang w:val="uk-UA"/>
        </w:rPr>
      </w:pPr>
    </w:p>
    <w:p w:rsidR="002879F0" w:rsidRDefault="002879F0" w:rsidP="00E10549">
      <w:pPr>
        <w:autoSpaceDE w:val="0"/>
        <w:autoSpaceDN w:val="0"/>
        <w:adjustRightInd w:val="0"/>
        <w:spacing w:after="0" w:line="360" w:lineRule="auto"/>
        <w:ind w:left="78" w:firstLine="720"/>
        <w:jc w:val="both"/>
        <w:outlineLvl w:val="0"/>
        <w:rPr>
          <w:rFonts w:ascii="Times New Roman CYR" w:hAnsi="Times New Roman CYR" w:cs="Times New Roman CYR"/>
          <w:bCs/>
          <w:sz w:val="28"/>
          <w:szCs w:val="28"/>
          <w:lang w:val="uk-UA"/>
        </w:rPr>
      </w:pPr>
    </w:p>
    <w:p w:rsidR="0088621E" w:rsidRPr="00E10549" w:rsidRDefault="0088621E" w:rsidP="00E10549">
      <w:pPr>
        <w:autoSpaceDE w:val="0"/>
        <w:autoSpaceDN w:val="0"/>
        <w:adjustRightInd w:val="0"/>
        <w:spacing w:after="0" w:line="360" w:lineRule="auto"/>
        <w:ind w:left="78" w:firstLine="720"/>
        <w:jc w:val="both"/>
        <w:outlineLvl w:val="0"/>
        <w:rPr>
          <w:rFonts w:ascii="Times New Roman CYR" w:hAnsi="Times New Roman CYR" w:cs="Times New Roman CYR"/>
          <w:bCs/>
          <w:sz w:val="28"/>
          <w:szCs w:val="28"/>
          <w:lang w:val="uk-UA"/>
        </w:rPr>
      </w:pPr>
      <w:r w:rsidRPr="00E10549">
        <w:rPr>
          <w:rFonts w:ascii="Times New Roman CYR" w:hAnsi="Times New Roman CYR" w:cs="Times New Roman CYR"/>
          <w:bCs/>
          <w:sz w:val="28"/>
          <w:szCs w:val="28"/>
          <w:lang w:val="uk-UA"/>
        </w:rPr>
        <w:lastRenderedPageBreak/>
        <w:t>Логічна м</w:t>
      </w:r>
      <w:r w:rsidRPr="00E10549">
        <w:rPr>
          <w:rFonts w:ascii="Times New Roman CYR" w:hAnsi="Times New Roman CYR" w:cs="Times New Roman CYR"/>
          <w:bCs/>
          <w:sz w:val="28"/>
          <w:szCs w:val="28"/>
          <w:lang w:val="uk-UA"/>
        </w:rPr>
        <w:t>о</w:t>
      </w:r>
      <w:r w:rsidRPr="00E10549">
        <w:rPr>
          <w:rFonts w:ascii="Times New Roman CYR" w:hAnsi="Times New Roman CYR" w:cs="Times New Roman CYR"/>
          <w:bCs/>
          <w:sz w:val="28"/>
          <w:szCs w:val="28"/>
          <w:lang w:val="uk-UA"/>
        </w:rPr>
        <w:t>дель</w:t>
      </w:r>
    </w:p>
    <w:p w:rsidR="0088621E" w:rsidRPr="00E10549" w:rsidRDefault="0088621E" w:rsidP="00B44B88">
      <w:pPr>
        <w:spacing w:line="360" w:lineRule="auto"/>
        <w:ind w:firstLine="708"/>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Враховуючи вимоги до даних та визначені вище зв’язки між сутностями, тип цих зв’язків та клас приналежності сутностей, можемо визначити, з яких атрибутів будуть складатися таблиці.</w:t>
      </w:r>
    </w:p>
    <w:p w:rsidR="0088621E" w:rsidRPr="00E10549" w:rsidRDefault="0088621E" w:rsidP="00E10549">
      <w:p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Безробітні (Унікальний ключ безробітного; дата народження;</w:t>
      </w:r>
      <w:r w:rsidR="00B44B88" w:rsidRPr="00B44B88">
        <w:rPr>
          <w:rFonts w:ascii="Times New Roman" w:hAnsi="Times New Roman"/>
          <w:iCs/>
          <w:sz w:val="28"/>
          <w:szCs w:val="28"/>
          <w:lang w:val="uk-UA" w:eastAsia="uk-UA"/>
        </w:rPr>
        <w:t xml:space="preserve"> </w:t>
      </w:r>
      <w:r w:rsidRPr="00E10549">
        <w:rPr>
          <w:rFonts w:ascii="Times New Roman" w:hAnsi="Times New Roman"/>
          <w:iCs/>
          <w:sz w:val="28"/>
          <w:szCs w:val="28"/>
          <w:lang w:val="uk-UA" w:eastAsia="uk-UA"/>
        </w:rPr>
        <w:t>стать;останнє місце роботи;посада, яку займав(ла) на останьому місці роботи;квота;дата реєстрації;причина звільнення: унікальний ключ вакансії, на яку влаштувався по професії, унікальний ключ категорії зайнятості, унікальний ключ категорії безробітного, унікальний ключ рівня освіти)</w:t>
      </w:r>
    </w:p>
    <w:p w:rsidR="0088621E" w:rsidRPr="00E10549" w:rsidRDefault="0088621E" w:rsidP="00E10549">
      <w:p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Категорія зайнятості (унікальний ключ категорії зайнятост;, назва)</w:t>
      </w:r>
    </w:p>
    <w:p w:rsidR="0088621E" w:rsidRPr="00E10549" w:rsidRDefault="0088621E" w:rsidP="00E10549">
      <w:p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Вакансії (унікальний ключ вакансії; дата реєстрації вакансії; вимоги до кваліфікації працівника; режим роботи; умови праці; характеристика постійності; заробітна плата).</w:t>
      </w:r>
    </w:p>
    <w:p w:rsidR="0088621E" w:rsidRPr="00E10549" w:rsidRDefault="0088621E" w:rsidP="00E10549">
      <w:p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Категорія безробітного (унікальний ключ категорії безробітного; назва).</w:t>
      </w:r>
    </w:p>
    <w:p w:rsidR="0088621E" w:rsidRPr="00E10549" w:rsidRDefault="0088621E" w:rsidP="00E10549">
      <w:p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Підприємства (унікальний ключ підприємства; назва; дата реєстрації; адреса; телефон;  прізвище, ім’я, по батькові керівника).</w:t>
      </w:r>
    </w:p>
    <w:p w:rsidR="0088621E" w:rsidRPr="00E10549" w:rsidRDefault="0088621E" w:rsidP="00E10549">
      <w:p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Пропонує (унікальний ключ підприємства; унікальний ключ вакансії)</w:t>
      </w:r>
    </w:p>
    <w:p w:rsidR="0088621E" w:rsidRPr="00E10549" w:rsidRDefault="0088621E" w:rsidP="00E10549">
      <w:p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Рівень освіти (унікальний ключ рівня освіти; назва)</w:t>
      </w:r>
    </w:p>
    <w:p w:rsidR="0088621E" w:rsidRPr="00E10549" w:rsidRDefault="0088621E" w:rsidP="00E10549">
      <w:pPr>
        <w:spacing w:line="360" w:lineRule="auto"/>
        <w:ind w:firstLine="708"/>
        <w:jc w:val="both"/>
        <w:outlineLvl w:val="0"/>
        <w:rPr>
          <w:rFonts w:ascii="Times New Roman" w:hAnsi="Times New Roman"/>
          <w:iCs/>
          <w:sz w:val="28"/>
          <w:szCs w:val="28"/>
          <w:lang w:val="uk-UA" w:eastAsia="uk-UA"/>
        </w:rPr>
      </w:pPr>
      <w:r w:rsidRPr="00E10549">
        <w:rPr>
          <w:rFonts w:ascii="Times New Roman" w:hAnsi="Times New Roman"/>
          <w:iCs/>
          <w:sz w:val="28"/>
          <w:szCs w:val="28"/>
          <w:lang w:val="uk-UA" w:eastAsia="uk-UA"/>
        </w:rPr>
        <w:t>Фізична м</w:t>
      </w:r>
      <w:r w:rsidRPr="00E10549">
        <w:rPr>
          <w:rFonts w:ascii="Times New Roman" w:hAnsi="Times New Roman"/>
          <w:iCs/>
          <w:sz w:val="28"/>
          <w:szCs w:val="28"/>
          <w:lang w:val="uk-UA" w:eastAsia="uk-UA"/>
        </w:rPr>
        <w:t>о</w:t>
      </w:r>
      <w:r w:rsidRPr="00E10549">
        <w:rPr>
          <w:rFonts w:ascii="Times New Roman" w:hAnsi="Times New Roman"/>
          <w:iCs/>
          <w:sz w:val="28"/>
          <w:szCs w:val="28"/>
          <w:lang w:val="uk-UA" w:eastAsia="uk-UA"/>
        </w:rPr>
        <w:t>дель</w:t>
      </w:r>
    </w:p>
    <w:p w:rsidR="0088621E" w:rsidRPr="00E10549" w:rsidRDefault="0088621E" w:rsidP="00E10549">
      <w:p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Базовими таблицями є: «Безробітніе», «Рівень Освіти», «Підприємства», «В</w:t>
      </w:r>
      <w:r w:rsidRPr="00E10549">
        <w:rPr>
          <w:rFonts w:ascii="Times New Roman" w:hAnsi="Times New Roman"/>
          <w:iCs/>
          <w:sz w:val="28"/>
          <w:szCs w:val="28"/>
          <w:lang w:val="uk-UA" w:eastAsia="uk-UA"/>
        </w:rPr>
        <w:t>а</w:t>
      </w:r>
      <w:r w:rsidRPr="00E10549">
        <w:rPr>
          <w:rFonts w:ascii="Times New Roman" w:hAnsi="Times New Roman"/>
          <w:iCs/>
          <w:sz w:val="28"/>
          <w:szCs w:val="28"/>
          <w:lang w:val="uk-UA" w:eastAsia="uk-UA"/>
        </w:rPr>
        <w:t>кансії», «Категорія Зайнятості», «Категорія Безробітного», «Пропонує».</w:t>
      </w:r>
    </w:p>
    <w:p w:rsidR="0088621E" w:rsidRPr="00E10549" w:rsidRDefault="0088621E" w:rsidP="00E10549">
      <w:p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t>Фізична організація бази даних представлена в таблиці 3.3.</w:t>
      </w:r>
    </w:p>
    <w:p w:rsidR="00B44B88" w:rsidRDefault="00B44B88" w:rsidP="00E10549">
      <w:pPr>
        <w:spacing w:line="360" w:lineRule="auto"/>
        <w:jc w:val="both"/>
        <w:rPr>
          <w:rFonts w:ascii="Times New Roman" w:hAnsi="Times New Roman"/>
          <w:iCs/>
          <w:sz w:val="28"/>
          <w:szCs w:val="28"/>
          <w:lang w:val="en-US" w:eastAsia="uk-UA"/>
        </w:rPr>
      </w:pPr>
    </w:p>
    <w:p w:rsidR="00B44B88" w:rsidRDefault="00B44B88" w:rsidP="00E10549">
      <w:pPr>
        <w:spacing w:line="360" w:lineRule="auto"/>
        <w:jc w:val="both"/>
        <w:rPr>
          <w:rFonts w:ascii="Times New Roman" w:hAnsi="Times New Roman"/>
          <w:iCs/>
          <w:sz w:val="28"/>
          <w:szCs w:val="28"/>
          <w:lang w:val="en-US" w:eastAsia="uk-UA"/>
        </w:rPr>
      </w:pPr>
    </w:p>
    <w:p w:rsidR="00B44B88" w:rsidRDefault="00B44B88" w:rsidP="00E10549">
      <w:pPr>
        <w:spacing w:line="360" w:lineRule="auto"/>
        <w:jc w:val="both"/>
        <w:rPr>
          <w:rFonts w:ascii="Times New Roman" w:hAnsi="Times New Roman"/>
          <w:iCs/>
          <w:sz w:val="28"/>
          <w:szCs w:val="28"/>
          <w:lang w:val="en-US" w:eastAsia="uk-UA"/>
        </w:rPr>
      </w:pPr>
    </w:p>
    <w:p w:rsidR="0088621E" w:rsidRPr="00E10549" w:rsidRDefault="0088621E" w:rsidP="00E10549">
      <w:pPr>
        <w:spacing w:line="360" w:lineRule="auto"/>
        <w:jc w:val="both"/>
        <w:rPr>
          <w:rFonts w:ascii="Times New Roman" w:hAnsi="Times New Roman"/>
          <w:iCs/>
          <w:sz w:val="28"/>
          <w:szCs w:val="28"/>
          <w:lang w:val="uk-UA" w:eastAsia="uk-UA"/>
        </w:rPr>
      </w:pPr>
      <w:r w:rsidRPr="00E10549">
        <w:rPr>
          <w:rFonts w:ascii="Times New Roman" w:hAnsi="Times New Roman"/>
          <w:iCs/>
          <w:sz w:val="28"/>
          <w:szCs w:val="28"/>
          <w:lang w:val="uk-UA" w:eastAsia="uk-UA"/>
        </w:rPr>
        <w:lastRenderedPageBreak/>
        <w:t xml:space="preserve">Таблиця </w:t>
      </w:r>
      <w:r w:rsidR="00BE14E2" w:rsidRPr="00E10549">
        <w:rPr>
          <w:rFonts w:ascii="Times New Roman" w:hAnsi="Times New Roman"/>
          <w:iCs/>
          <w:sz w:val="28"/>
          <w:szCs w:val="28"/>
          <w:lang w:val="uk-UA" w:eastAsia="uk-UA"/>
        </w:rPr>
        <w:t>4</w:t>
      </w:r>
      <w:r w:rsidRPr="00E10549">
        <w:rPr>
          <w:rFonts w:ascii="Times New Roman" w:hAnsi="Times New Roman"/>
          <w:iCs/>
          <w:sz w:val="28"/>
          <w:szCs w:val="28"/>
          <w:lang w:val="uk-UA" w:eastAsia="uk-UA"/>
        </w:rPr>
        <w:t>.3. Фізична організація бази даних.</w:t>
      </w:r>
    </w:p>
    <w:tbl>
      <w:tblPr>
        <w:tblStyle w:val="ac"/>
        <w:tblW w:w="8758" w:type="dxa"/>
        <w:tblLayout w:type="fixed"/>
        <w:tblLook w:val="01E0" w:firstRow="1" w:lastRow="1" w:firstColumn="1" w:lastColumn="1" w:noHBand="0" w:noVBand="0"/>
      </w:tblPr>
      <w:tblGrid>
        <w:gridCol w:w="1728"/>
        <w:gridCol w:w="2160"/>
        <w:gridCol w:w="1800"/>
        <w:gridCol w:w="1440"/>
        <w:gridCol w:w="1630"/>
      </w:tblGrid>
      <w:tr w:rsidR="0088621E" w:rsidRPr="00E24620">
        <w:tc>
          <w:tcPr>
            <w:tcW w:w="1728"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Ім’я таблиці</w:t>
            </w:r>
          </w:p>
        </w:tc>
        <w:tc>
          <w:tcPr>
            <w:tcW w:w="2160" w:type="dxa"/>
          </w:tcPr>
          <w:p w:rsidR="0088621E" w:rsidRPr="00E24620" w:rsidRDefault="00E43FAC" w:rsidP="00E10549">
            <w:pPr>
              <w:spacing w:line="360" w:lineRule="auto"/>
              <w:ind w:firstLine="0"/>
              <w:rPr>
                <w:iCs/>
                <w:sz w:val="24"/>
                <w:szCs w:val="24"/>
                <w:lang w:val="uk-UA" w:eastAsia="uk-UA"/>
              </w:rPr>
            </w:pPr>
            <w:r>
              <w:rPr>
                <w:iCs/>
                <w:sz w:val="24"/>
                <w:szCs w:val="24"/>
                <w:lang w:val="uk-UA" w:eastAsia="uk-UA"/>
              </w:rPr>
              <w:t>Атрибути</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Тип да</w:t>
            </w:r>
            <w:r w:rsidRPr="00E24620">
              <w:rPr>
                <w:iCs/>
                <w:sz w:val="24"/>
                <w:szCs w:val="24"/>
                <w:lang w:val="uk-UA" w:eastAsia="uk-UA"/>
              </w:rPr>
              <w:t>н</w:t>
            </w:r>
            <w:r w:rsidRPr="00E24620">
              <w:rPr>
                <w:iCs/>
                <w:sz w:val="24"/>
                <w:szCs w:val="24"/>
                <w:lang w:val="uk-UA" w:eastAsia="uk-UA"/>
              </w:rPr>
              <w:t>их</w:t>
            </w:r>
          </w:p>
        </w:tc>
        <w:tc>
          <w:tcPr>
            <w:tcW w:w="144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Кількість символів</w:t>
            </w:r>
          </w:p>
        </w:tc>
        <w:tc>
          <w:tcPr>
            <w:tcW w:w="163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Ключ</w:t>
            </w:r>
          </w:p>
        </w:tc>
      </w:tr>
      <w:tr w:rsidR="0088621E" w:rsidRPr="00E24620">
        <w:tc>
          <w:tcPr>
            <w:tcW w:w="1728" w:type="dxa"/>
            <w:vMerge w:val="restart"/>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Безробітні</w:t>
            </w:r>
          </w:p>
          <w:p w:rsidR="0088621E" w:rsidRPr="00E24620" w:rsidRDefault="0088621E" w:rsidP="00E10549">
            <w:pPr>
              <w:spacing w:line="360" w:lineRule="auto"/>
              <w:rPr>
                <w:iCs/>
                <w:sz w:val="24"/>
                <w:szCs w:val="24"/>
                <w:lang w:val="uk-UA" w:eastAsia="uk-UA"/>
              </w:rPr>
            </w:pPr>
          </w:p>
          <w:p w:rsidR="0088621E" w:rsidRPr="00E24620" w:rsidRDefault="0088621E" w:rsidP="00E10549">
            <w:pPr>
              <w:spacing w:line="360" w:lineRule="auto"/>
              <w:rPr>
                <w:iCs/>
                <w:sz w:val="24"/>
                <w:szCs w:val="24"/>
                <w:lang w:val="uk-UA" w:eastAsia="uk-UA"/>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Код</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Лічильник</w:t>
            </w:r>
          </w:p>
          <w:p w:rsidR="0088621E" w:rsidRPr="00E24620" w:rsidRDefault="0088621E" w:rsidP="00E10549">
            <w:pPr>
              <w:spacing w:line="360" w:lineRule="auto"/>
              <w:rPr>
                <w:iCs/>
                <w:sz w:val="24"/>
                <w:szCs w:val="24"/>
                <w:lang w:val="uk-UA" w:eastAsia="uk-UA"/>
              </w:rPr>
            </w:pPr>
          </w:p>
        </w:tc>
        <w:tc>
          <w:tcPr>
            <w:tcW w:w="1440" w:type="dxa"/>
          </w:tcPr>
          <w:p w:rsidR="0088621E" w:rsidRPr="00E24620" w:rsidRDefault="0088621E" w:rsidP="00E10549">
            <w:pPr>
              <w:spacing w:line="360" w:lineRule="auto"/>
              <w:rPr>
                <w:iCs/>
                <w:sz w:val="24"/>
                <w:szCs w:val="24"/>
                <w:lang w:val="uk-UA" w:eastAsia="uk-UA"/>
              </w:rPr>
            </w:pPr>
          </w:p>
        </w:tc>
        <w:tc>
          <w:tcPr>
            <w:tcW w:w="163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первинний</w:t>
            </w:r>
          </w:p>
        </w:tc>
      </w:tr>
      <w:tr w:rsidR="0088621E" w:rsidRPr="00E24620">
        <w:tc>
          <w:tcPr>
            <w:tcW w:w="1728" w:type="dxa"/>
            <w:vMerge/>
          </w:tcPr>
          <w:p w:rsidR="0088621E" w:rsidRPr="00E24620" w:rsidRDefault="0088621E" w:rsidP="00E10549">
            <w:pPr>
              <w:spacing w:line="360" w:lineRule="auto"/>
              <w:rPr>
                <w:iCs/>
                <w:sz w:val="24"/>
                <w:szCs w:val="24"/>
                <w:lang w:val="uk-UA" w:eastAsia="uk-UA"/>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Дата Народження;</w:t>
            </w:r>
          </w:p>
        </w:tc>
        <w:tc>
          <w:tcPr>
            <w:tcW w:w="1800" w:type="dxa"/>
          </w:tcPr>
          <w:p w:rsidR="0088621E" w:rsidRPr="00E24620" w:rsidRDefault="0088621E" w:rsidP="00E10549">
            <w:pPr>
              <w:spacing w:line="360" w:lineRule="auto"/>
              <w:ind w:firstLine="0"/>
              <w:rPr>
                <w:rFonts w:cs="Arial CYR"/>
                <w:sz w:val="24"/>
                <w:szCs w:val="24"/>
                <w:lang w:val="en-US"/>
              </w:rPr>
            </w:pPr>
            <w:r w:rsidRPr="00E24620">
              <w:rPr>
                <w:iCs/>
                <w:sz w:val="24"/>
                <w:szCs w:val="24"/>
                <w:lang w:val="uk-UA" w:eastAsia="uk-UA"/>
              </w:rPr>
              <w:t>Дата/Час</w:t>
            </w:r>
          </w:p>
        </w:tc>
        <w:tc>
          <w:tcPr>
            <w:tcW w:w="1440" w:type="dxa"/>
          </w:tcPr>
          <w:p w:rsidR="0088621E" w:rsidRPr="00E24620" w:rsidRDefault="0088621E" w:rsidP="00E10549">
            <w:pPr>
              <w:spacing w:line="360" w:lineRule="auto"/>
              <w:rPr>
                <w:iCs/>
                <w:sz w:val="24"/>
                <w:szCs w:val="24"/>
                <w:lang w:val="uk-UA" w:eastAsia="uk-UA"/>
              </w:rPr>
            </w:pPr>
          </w:p>
        </w:tc>
        <w:tc>
          <w:tcPr>
            <w:tcW w:w="1630" w:type="dxa"/>
          </w:tcPr>
          <w:p w:rsidR="0088621E" w:rsidRPr="00E24620" w:rsidRDefault="0088621E" w:rsidP="00E10549">
            <w:pPr>
              <w:spacing w:line="360" w:lineRule="auto"/>
              <w:rPr>
                <w:iCs/>
                <w:sz w:val="24"/>
                <w:szCs w:val="24"/>
                <w:lang w:val="uk-UA" w:eastAsia="uk-UA"/>
              </w:rPr>
            </w:pPr>
          </w:p>
        </w:tc>
      </w:tr>
      <w:tr w:rsidR="0088621E" w:rsidRPr="00E24620">
        <w:tc>
          <w:tcPr>
            <w:tcW w:w="1728" w:type="dxa"/>
            <w:vMerge/>
          </w:tcPr>
          <w:p w:rsidR="0088621E" w:rsidRPr="00E24620" w:rsidRDefault="0088621E" w:rsidP="00E10549">
            <w:pPr>
              <w:spacing w:line="360" w:lineRule="auto"/>
              <w:rPr>
                <w:iCs/>
                <w:sz w:val="24"/>
                <w:szCs w:val="24"/>
                <w:lang w:val="uk-UA" w:eastAsia="uk-UA"/>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Стать</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1</w:t>
            </w:r>
          </w:p>
        </w:tc>
        <w:tc>
          <w:tcPr>
            <w:tcW w:w="1630" w:type="dxa"/>
          </w:tcPr>
          <w:p w:rsidR="0088621E" w:rsidRPr="00E24620" w:rsidRDefault="0088621E" w:rsidP="00E10549">
            <w:pPr>
              <w:spacing w:line="360" w:lineRule="auto"/>
              <w:rPr>
                <w:iCs/>
                <w:sz w:val="24"/>
                <w:szCs w:val="24"/>
                <w:lang w:val="uk-UA" w:eastAsia="uk-UA"/>
              </w:rPr>
            </w:pPr>
          </w:p>
        </w:tc>
      </w:tr>
      <w:tr w:rsidR="0088621E" w:rsidRPr="00E24620">
        <w:tc>
          <w:tcPr>
            <w:tcW w:w="1728" w:type="dxa"/>
            <w:vMerge/>
          </w:tcPr>
          <w:p w:rsidR="0088621E" w:rsidRPr="00E24620" w:rsidRDefault="0088621E" w:rsidP="00E10549">
            <w:pPr>
              <w:spacing w:line="360" w:lineRule="auto"/>
              <w:rPr>
                <w:iCs/>
                <w:sz w:val="24"/>
                <w:szCs w:val="24"/>
                <w:lang w:val="uk-UA" w:eastAsia="uk-UA"/>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Останнє місце роботи</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50</w:t>
            </w:r>
          </w:p>
        </w:tc>
        <w:tc>
          <w:tcPr>
            <w:tcW w:w="1630" w:type="dxa"/>
          </w:tcPr>
          <w:p w:rsidR="0088621E" w:rsidRPr="00E24620" w:rsidRDefault="0088621E" w:rsidP="00E10549">
            <w:pPr>
              <w:spacing w:line="360" w:lineRule="auto"/>
              <w:rPr>
                <w:iCs/>
                <w:sz w:val="24"/>
                <w:szCs w:val="24"/>
                <w:lang w:val="uk-UA" w:eastAsia="uk-UA"/>
              </w:rPr>
            </w:pPr>
          </w:p>
        </w:tc>
      </w:tr>
      <w:tr w:rsidR="0088621E" w:rsidRPr="00E24620">
        <w:tc>
          <w:tcPr>
            <w:tcW w:w="1728" w:type="dxa"/>
            <w:vMerge/>
          </w:tcPr>
          <w:p w:rsidR="0088621E" w:rsidRPr="00E24620" w:rsidRDefault="0088621E" w:rsidP="00E10549">
            <w:pPr>
              <w:spacing w:line="360" w:lineRule="auto"/>
              <w:rPr>
                <w:iCs/>
                <w:sz w:val="24"/>
                <w:szCs w:val="24"/>
                <w:lang w:val="uk-UA" w:eastAsia="uk-UA"/>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Посада, яку займав(ла) на останьому місці роботи</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rPr>
                <w:iCs/>
                <w:sz w:val="24"/>
                <w:szCs w:val="24"/>
                <w:lang w:val="uk-UA" w:eastAsia="uk-UA"/>
              </w:rPr>
            </w:pPr>
            <w:r w:rsidRPr="00E24620">
              <w:rPr>
                <w:iCs/>
                <w:sz w:val="24"/>
                <w:szCs w:val="24"/>
                <w:lang w:val="uk-UA" w:eastAsia="uk-UA"/>
              </w:rPr>
              <w:t>50</w:t>
            </w:r>
          </w:p>
        </w:tc>
        <w:tc>
          <w:tcPr>
            <w:tcW w:w="1630" w:type="dxa"/>
          </w:tcPr>
          <w:p w:rsidR="0088621E" w:rsidRPr="00E24620" w:rsidRDefault="0088621E" w:rsidP="00E10549">
            <w:pPr>
              <w:spacing w:line="360" w:lineRule="auto"/>
              <w:rPr>
                <w:iCs/>
                <w:sz w:val="24"/>
                <w:szCs w:val="24"/>
                <w:lang w:val="uk-UA" w:eastAsia="uk-UA"/>
              </w:rPr>
            </w:pPr>
          </w:p>
        </w:tc>
      </w:tr>
      <w:tr w:rsidR="0088621E" w:rsidRPr="00E24620">
        <w:tc>
          <w:tcPr>
            <w:tcW w:w="1728" w:type="dxa"/>
            <w:vMerge/>
          </w:tcPr>
          <w:p w:rsidR="0088621E" w:rsidRPr="00E24620" w:rsidRDefault="0088621E" w:rsidP="00E10549">
            <w:pPr>
              <w:spacing w:line="360" w:lineRule="auto"/>
              <w:rPr>
                <w:iCs/>
                <w:sz w:val="24"/>
                <w:szCs w:val="24"/>
                <w:lang w:val="uk-UA" w:eastAsia="uk-UA"/>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Квота</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rPr>
                <w:iCs/>
                <w:sz w:val="24"/>
                <w:szCs w:val="24"/>
                <w:lang w:val="uk-UA" w:eastAsia="uk-UA"/>
              </w:rPr>
            </w:pPr>
            <w:r w:rsidRPr="00E24620">
              <w:rPr>
                <w:iCs/>
                <w:sz w:val="24"/>
                <w:szCs w:val="24"/>
                <w:lang w:val="uk-UA" w:eastAsia="uk-UA"/>
              </w:rPr>
              <w:t>50</w:t>
            </w:r>
          </w:p>
        </w:tc>
        <w:tc>
          <w:tcPr>
            <w:tcW w:w="1630" w:type="dxa"/>
          </w:tcPr>
          <w:p w:rsidR="0088621E" w:rsidRPr="00E24620" w:rsidRDefault="0088621E" w:rsidP="00E10549">
            <w:pPr>
              <w:spacing w:line="360" w:lineRule="auto"/>
              <w:rPr>
                <w:iCs/>
                <w:sz w:val="24"/>
                <w:szCs w:val="24"/>
                <w:lang w:val="uk-UA" w:eastAsia="uk-UA"/>
              </w:rPr>
            </w:pPr>
          </w:p>
        </w:tc>
      </w:tr>
      <w:tr w:rsidR="0088621E" w:rsidRPr="00E24620">
        <w:tc>
          <w:tcPr>
            <w:tcW w:w="1728" w:type="dxa"/>
            <w:vMerge/>
          </w:tcPr>
          <w:p w:rsidR="0088621E" w:rsidRPr="00E24620" w:rsidRDefault="0088621E" w:rsidP="00E10549">
            <w:pPr>
              <w:spacing w:line="360" w:lineRule="auto"/>
              <w:rPr>
                <w:iCs/>
                <w:sz w:val="24"/>
                <w:szCs w:val="24"/>
                <w:lang w:val="uk-UA" w:eastAsia="uk-UA"/>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Дата Реєстрації</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Дата/Час</w:t>
            </w:r>
          </w:p>
        </w:tc>
        <w:tc>
          <w:tcPr>
            <w:tcW w:w="1440" w:type="dxa"/>
          </w:tcPr>
          <w:p w:rsidR="0088621E" w:rsidRPr="00E24620" w:rsidRDefault="0088621E" w:rsidP="00E10549">
            <w:pPr>
              <w:spacing w:line="360" w:lineRule="auto"/>
              <w:rPr>
                <w:iCs/>
                <w:sz w:val="24"/>
                <w:szCs w:val="24"/>
                <w:lang w:val="uk-UA" w:eastAsia="uk-UA"/>
              </w:rPr>
            </w:pPr>
          </w:p>
        </w:tc>
        <w:tc>
          <w:tcPr>
            <w:tcW w:w="1630" w:type="dxa"/>
          </w:tcPr>
          <w:p w:rsidR="0088621E" w:rsidRPr="00E24620" w:rsidRDefault="0088621E" w:rsidP="00E10549">
            <w:pPr>
              <w:spacing w:line="360" w:lineRule="auto"/>
              <w:rPr>
                <w:iCs/>
                <w:sz w:val="24"/>
                <w:szCs w:val="24"/>
                <w:lang w:val="uk-UA" w:eastAsia="uk-UA"/>
              </w:rPr>
            </w:pPr>
          </w:p>
        </w:tc>
      </w:tr>
      <w:tr w:rsidR="0088621E" w:rsidRPr="00E24620">
        <w:tc>
          <w:tcPr>
            <w:tcW w:w="1728" w:type="dxa"/>
            <w:vMerge/>
          </w:tcPr>
          <w:p w:rsidR="0088621E" w:rsidRPr="00E24620" w:rsidRDefault="0088621E" w:rsidP="00E10549">
            <w:pPr>
              <w:spacing w:line="360" w:lineRule="auto"/>
              <w:rPr>
                <w:iCs/>
                <w:sz w:val="24"/>
                <w:szCs w:val="24"/>
                <w:lang w:val="uk-UA" w:eastAsia="uk-UA"/>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Причина Звільнення</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rPr>
                <w:iCs/>
                <w:sz w:val="24"/>
                <w:szCs w:val="24"/>
                <w:lang w:val="uk-UA" w:eastAsia="uk-UA"/>
              </w:rPr>
            </w:pPr>
            <w:r w:rsidRPr="00E24620">
              <w:rPr>
                <w:iCs/>
                <w:sz w:val="24"/>
                <w:szCs w:val="24"/>
                <w:lang w:val="uk-UA" w:eastAsia="uk-UA"/>
              </w:rPr>
              <w:t>50</w:t>
            </w:r>
          </w:p>
        </w:tc>
        <w:tc>
          <w:tcPr>
            <w:tcW w:w="1630" w:type="dxa"/>
          </w:tcPr>
          <w:p w:rsidR="0088621E" w:rsidRPr="00E24620" w:rsidRDefault="0088621E" w:rsidP="00E10549">
            <w:pPr>
              <w:spacing w:line="360" w:lineRule="auto"/>
              <w:rPr>
                <w:iCs/>
                <w:sz w:val="24"/>
                <w:szCs w:val="24"/>
                <w:lang w:val="uk-UA" w:eastAsia="uk-UA"/>
              </w:rPr>
            </w:pPr>
          </w:p>
        </w:tc>
      </w:tr>
      <w:tr w:rsidR="0088621E" w:rsidRPr="00E24620">
        <w:tc>
          <w:tcPr>
            <w:tcW w:w="1728" w:type="dxa"/>
            <w:vMerge/>
          </w:tcPr>
          <w:p w:rsidR="0088621E" w:rsidRPr="00E24620" w:rsidRDefault="0088621E" w:rsidP="00E10549">
            <w:pPr>
              <w:spacing w:line="360" w:lineRule="auto"/>
              <w:rPr>
                <w:iCs/>
                <w:sz w:val="24"/>
                <w:szCs w:val="24"/>
                <w:lang w:val="uk-UA" w:eastAsia="uk-UA"/>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Унікальний ключ категорії зайнятості</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Кількістний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4</w:t>
            </w:r>
          </w:p>
        </w:tc>
        <w:tc>
          <w:tcPr>
            <w:tcW w:w="1630" w:type="dxa"/>
          </w:tcPr>
          <w:p w:rsidR="0088621E" w:rsidRPr="00E24620" w:rsidRDefault="0088621E" w:rsidP="00E10549">
            <w:pPr>
              <w:spacing w:line="360" w:lineRule="auto"/>
              <w:ind w:firstLine="79"/>
              <w:rPr>
                <w:iCs/>
                <w:sz w:val="24"/>
                <w:szCs w:val="24"/>
                <w:lang w:val="uk-UA" w:eastAsia="uk-UA"/>
              </w:rPr>
            </w:pPr>
            <w:r w:rsidRPr="00E24620">
              <w:rPr>
                <w:iCs/>
                <w:sz w:val="24"/>
                <w:szCs w:val="24"/>
                <w:lang w:val="uk-UA" w:eastAsia="uk-UA"/>
              </w:rPr>
              <w:t>зовнішній</w:t>
            </w:r>
          </w:p>
        </w:tc>
      </w:tr>
      <w:tr w:rsidR="0088621E" w:rsidRPr="00E24620">
        <w:tc>
          <w:tcPr>
            <w:tcW w:w="1728" w:type="dxa"/>
            <w:vMerge/>
          </w:tcPr>
          <w:p w:rsidR="0088621E" w:rsidRPr="00E24620" w:rsidRDefault="0088621E" w:rsidP="00E10549">
            <w:pPr>
              <w:spacing w:line="360" w:lineRule="auto"/>
              <w:rPr>
                <w:iCs/>
                <w:sz w:val="24"/>
                <w:szCs w:val="24"/>
                <w:lang w:val="uk-UA" w:eastAsia="uk-UA"/>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Унікальний ключ категорії безробітного</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Кількістний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4</w:t>
            </w:r>
          </w:p>
        </w:tc>
        <w:tc>
          <w:tcPr>
            <w:tcW w:w="1630" w:type="dxa"/>
          </w:tcPr>
          <w:p w:rsidR="0088621E" w:rsidRPr="00E24620" w:rsidRDefault="0088621E" w:rsidP="00E10549">
            <w:pPr>
              <w:spacing w:line="360" w:lineRule="auto"/>
              <w:ind w:firstLine="79"/>
              <w:rPr>
                <w:iCs/>
                <w:sz w:val="24"/>
                <w:szCs w:val="24"/>
                <w:lang w:val="uk-UA" w:eastAsia="uk-UA"/>
              </w:rPr>
            </w:pPr>
            <w:r w:rsidRPr="00E24620">
              <w:rPr>
                <w:iCs/>
                <w:sz w:val="24"/>
                <w:szCs w:val="24"/>
                <w:lang w:val="uk-UA" w:eastAsia="uk-UA"/>
              </w:rPr>
              <w:t>зовнішній</w:t>
            </w:r>
          </w:p>
        </w:tc>
      </w:tr>
      <w:tr w:rsidR="0088621E" w:rsidRPr="00E24620">
        <w:tc>
          <w:tcPr>
            <w:tcW w:w="1728" w:type="dxa"/>
            <w:vMerge/>
          </w:tcPr>
          <w:p w:rsidR="0088621E" w:rsidRPr="00E24620" w:rsidRDefault="0088621E" w:rsidP="00E10549">
            <w:pPr>
              <w:spacing w:line="360" w:lineRule="auto"/>
              <w:rPr>
                <w:iCs/>
                <w:sz w:val="24"/>
                <w:szCs w:val="24"/>
                <w:lang w:val="uk-UA" w:eastAsia="uk-UA"/>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Унікальний ключ рівня освіти</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Кількістний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4</w:t>
            </w:r>
          </w:p>
        </w:tc>
        <w:tc>
          <w:tcPr>
            <w:tcW w:w="1630" w:type="dxa"/>
          </w:tcPr>
          <w:p w:rsidR="0088621E" w:rsidRPr="00E24620" w:rsidRDefault="0088621E" w:rsidP="00E10549">
            <w:pPr>
              <w:spacing w:line="360" w:lineRule="auto"/>
              <w:ind w:firstLine="79"/>
              <w:rPr>
                <w:iCs/>
                <w:sz w:val="24"/>
                <w:szCs w:val="24"/>
                <w:lang w:val="uk-UA" w:eastAsia="uk-UA"/>
              </w:rPr>
            </w:pPr>
            <w:r w:rsidRPr="00E24620">
              <w:rPr>
                <w:iCs/>
                <w:sz w:val="24"/>
                <w:szCs w:val="24"/>
                <w:lang w:val="uk-UA" w:eastAsia="uk-UA"/>
              </w:rPr>
              <w:t>зовнішній</w:t>
            </w:r>
          </w:p>
        </w:tc>
      </w:tr>
      <w:tr w:rsidR="0088621E" w:rsidRPr="00E24620">
        <w:tc>
          <w:tcPr>
            <w:tcW w:w="1728" w:type="dxa"/>
            <w:vMerge w:val="restart"/>
          </w:tcPr>
          <w:p w:rsidR="0088621E" w:rsidRPr="00E24620" w:rsidRDefault="0088621E" w:rsidP="00E10549">
            <w:pPr>
              <w:ind w:firstLine="0"/>
              <w:rPr>
                <w:sz w:val="24"/>
                <w:szCs w:val="24"/>
                <w:lang w:val="uk-UA"/>
              </w:rPr>
            </w:pPr>
            <w:r w:rsidRPr="00E24620">
              <w:rPr>
                <w:sz w:val="24"/>
                <w:szCs w:val="24"/>
              </w:rPr>
              <w:t>Ваканс</w:t>
            </w:r>
            <w:r w:rsidRPr="00E24620">
              <w:rPr>
                <w:sz w:val="24"/>
                <w:szCs w:val="24"/>
                <w:lang w:val="uk-UA"/>
              </w:rPr>
              <w:t>ії</w:t>
            </w: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Код</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Лічильник</w:t>
            </w:r>
          </w:p>
        </w:tc>
        <w:tc>
          <w:tcPr>
            <w:tcW w:w="1440" w:type="dxa"/>
          </w:tcPr>
          <w:p w:rsidR="0088621E" w:rsidRPr="00E24620" w:rsidRDefault="0088621E" w:rsidP="00E10549">
            <w:pPr>
              <w:spacing w:line="360" w:lineRule="auto"/>
              <w:ind w:firstLine="13"/>
              <w:rPr>
                <w:iCs/>
                <w:sz w:val="24"/>
                <w:szCs w:val="24"/>
                <w:lang w:val="uk-UA" w:eastAsia="uk-UA"/>
              </w:rPr>
            </w:pPr>
          </w:p>
        </w:tc>
        <w:tc>
          <w:tcPr>
            <w:tcW w:w="1630" w:type="dxa"/>
          </w:tcPr>
          <w:p w:rsidR="0088621E" w:rsidRPr="00E24620" w:rsidRDefault="0088621E" w:rsidP="00E10549">
            <w:pPr>
              <w:spacing w:line="360" w:lineRule="auto"/>
              <w:ind w:firstLine="79"/>
              <w:rPr>
                <w:iCs/>
                <w:sz w:val="24"/>
                <w:szCs w:val="24"/>
                <w:lang w:val="uk-UA" w:eastAsia="uk-UA"/>
              </w:rPr>
            </w:pPr>
            <w:r w:rsidRPr="00E24620">
              <w:rPr>
                <w:iCs/>
                <w:sz w:val="24"/>
                <w:szCs w:val="24"/>
                <w:lang w:val="uk-UA" w:eastAsia="uk-UA"/>
              </w:rPr>
              <w:t>первичный</w:t>
            </w:r>
          </w:p>
        </w:tc>
      </w:tr>
      <w:tr w:rsidR="0088621E" w:rsidRPr="00E24620">
        <w:tc>
          <w:tcPr>
            <w:tcW w:w="1728" w:type="dxa"/>
            <w:vMerge/>
          </w:tcPr>
          <w:p w:rsidR="0088621E" w:rsidRPr="00E24620" w:rsidRDefault="0088621E" w:rsidP="00E10549">
            <w:pPr>
              <w:rPr>
                <w:sz w:val="24"/>
                <w:szCs w:val="24"/>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Дата реєстрації</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Дата/Час</w:t>
            </w:r>
          </w:p>
        </w:tc>
        <w:tc>
          <w:tcPr>
            <w:tcW w:w="1440" w:type="dxa"/>
          </w:tcPr>
          <w:p w:rsidR="0088621E" w:rsidRPr="00E24620" w:rsidRDefault="0088621E" w:rsidP="00E10549">
            <w:pPr>
              <w:spacing w:line="360" w:lineRule="auto"/>
              <w:ind w:firstLine="13"/>
              <w:rPr>
                <w:iCs/>
                <w:sz w:val="24"/>
                <w:szCs w:val="24"/>
                <w:lang w:val="uk-UA" w:eastAsia="uk-UA"/>
              </w:rPr>
            </w:pPr>
          </w:p>
        </w:tc>
        <w:tc>
          <w:tcPr>
            <w:tcW w:w="1630" w:type="dxa"/>
          </w:tcPr>
          <w:p w:rsidR="0088621E" w:rsidRPr="00E24620" w:rsidRDefault="0088621E" w:rsidP="00E10549">
            <w:pPr>
              <w:spacing w:line="360" w:lineRule="auto"/>
              <w:ind w:firstLine="79"/>
              <w:rPr>
                <w:iCs/>
                <w:sz w:val="24"/>
                <w:szCs w:val="24"/>
                <w:lang w:val="uk-UA" w:eastAsia="uk-UA"/>
              </w:rPr>
            </w:pPr>
          </w:p>
        </w:tc>
      </w:tr>
      <w:tr w:rsidR="0088621E" w:rsidRPr="00E24620">
        <w:tc>
          <w:tcPr>
            <w:tcW w:w="1728" w:type="dxa"/>
            <w:vMerge/>
          </w:tcPr>
          <w:p w:rsidR="0088621E" w:rsidRPr="00E24620" w:rsidRDefault="0088621E" w:rsidP="00E10549">
            <w:pPr>
              <w:rPr>
                <w:sz w:val="24"/>
                <w:szCs w:val="24"/>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Кваліфікація</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25</w:t>
            </w:r>
          </w:p>
        </w:tc>
        <w:tc>
          <w:tcPr>
            <w:tcW w:w="1630" w:type="dxa"/>
          </w:tcPr>
          <w:p w:rsidR="0088621E" w:rsidRPr="00E24620" w:rsidRDefault="0088621E" w:rsidP="00E10549">
            <w:pPr>
              <w:spacing w:line="360" w:lineRule="auto"/>
              <w:ind w:firstLine="79"/>
              <w:rPr>
                <w:iCs/>
                <w:sz w:val="24"/>
                <w:szCs w:val="24"/>
                <w:lang w:val="uk-UA" w:eastAsia="uk-UA"/>
              </w:rPr>
            </w:pPr>
          </w:p>
        </w:tc>
      </w:tr>
      <w:tr w:rsidR="0088621E" w:rsidRPr="00E24620">
        <w:tc>
          <w:tcPr>
            <w:tcW w:w="1728" w:type="dxa"/>
            <w:vMerge/>
          </w:tcPr>
          <w:p w:rsidR="0088621E" w:rsidRPr="00E24620" w:rsidRDefault="0088621E" w:rsidP="00E10549">
            <w:pPr>
              <w:rPr>
                <w:sz w:val="24"/>
                <w:szCs w:val="24"/>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Режим роботи</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20</w:t>
            </w:r>
          </w:p>
        </w:tc>
        <w:tc>
          <w:tcPr>
            <w:tcW w:w="1630" w:type="dxa"/>
          </w:tcPr>
          <w:p w:rsidR="0088621E" w:rsidRPr="00E24620" w:rsidRDefault="0088621E" w:rsidP="00E10549">
            <w:pPr>
              <w:spacing w:line="360" w:lineRule="auto"/>
              <w:ind w:firstLine="79"/>
              <w:rPr>
                <w:iCs/>
                <w:sz w:val="24"/>
                <w:szCs w:val="24"/>
                <w:lang w:val="uk-UA" w:eastAsia="uk-UA"/>
              </w:rPr>
            </w:pPr>
          </w:p>
        </w:tc>
      </w:tr>
      <w:tr w:rsidR="0088621E" w:rsidRPr="00E24620">
        <w:tc>
          <w:tcPr>
            <w:tcW w:w="1728" w:type="dxa"/>
            <w:vMerge/>
          </w:tcPr>
          <w:p w:rsidR="0088621E" w:rsidRPr="00E24620" w:rsidRDefault="0088621E" w:rsidP="00E10549">
            <w:pPr>
              <w:rPr>
                <w:sz w:val="24"/>
                <w:szCs w:val="24"/>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Умови праці</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20</w:t>
            </w:r>
          </w:p>
        </w:tc>
        <w:tc>
          <w:tcPr>
            <w:tcW w:w="1630" w:type="dxa"/>
          </w:tcPr>
          <w:p w:rsidR="0088621E" w:rsidRPr="00E24620" w:rsidRDefault="0088621E" w:rsidP="00E10549">
            <w:pPr>
              <w:spacing w:line="360" w:lineRule="auto"/>
              <w:ind w:firstLine="79"/>
              <w:rPr>
                <w:iCs/>
                <w:sz w:val="24"/>
                <w:szCs w:val="24"/>
                <w:lang w:val="uk-UA" w:eastAsia="uk-UA"/>
              </w:rPr>
            </w:pPr>
          </w:p>
        </w:tc>
      </w:tr>
      <w:tr w:rsidR="0088621E" w:rsidRPr="00E24620">
        <w:tc>
          <w:tcPr>
            <w:tcW w:w="1728" w:type="dxa"/>
            <w:vMerge/>
          </w:tcPr>
          <w:p w:rsidR="0088621E" w:rsidRPr="00E24620" w:rsidRDefault="0088621E" w:rsidP="00E10549">
            <w:pPr>
              <w:rPr>
                <w:sz w:val="24"/>
                <w:szCs w:val="24"/>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Характеристика постійності</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20</w:t>
            </w:r>
          </w:p>
        </w:tc>
        <w:tc>
          <w:tcPr>
            <w:tcW w:w="1630" w:type="dxa"/>
          </w:tcPr>
          <w:p w:rsidR="0088621E" w:rsidRPr="00E24620" w:rsidRDefault="0088621E" w:rsidP="00E10549">
            <w:pPr>
              <w:spacing w:line="360" w:lineRule="auto"/>
              <w:ind w:firstLine="79"/>
              <w:rPr>
                <w:iCs/>
                <w:sz w:val="24"/>
                <w:szCs w:val="24"/>
                <w:lang w:val="uk-UA" w:eastAsia="uk-UA"/>
              </w:rPr>
            </w:pPr>
          </w:p>
        </w:tc>
      </w:tr>
      <w:tr w:rsidR="0088621E" w:rsidRPr="00E24620">
        <w:tc>
          <w:tcPr>
            <w:tcW w:w="1728" w:type="dxa"/>
            <w:vMerge/>
          </w:tcPr>
          <w:p w:rsidR="0088621E" w:rsidRPr="00E24620" w:rsidRDefault="0088621E" w:rsidP="00E10549">
            <w:pPr>
              <w:rPr>
                <w:sz w:val="24"/>
                <w:szCs w:val="24"/>
              </w:rPr>
            </w:pPr>
          </w:p>
        </w:tc>
        <w:tc>
          <w:tcPr>
            <w:tcW w:w="2160" w:type="dxa"/>
          </w:tcPr>
          <w:p w:rsidR="0088621E" w:rsidRPr="00E24620" w:rsidRDefault="00323FB9" w:rsidP="00E10549">
            <w:pPr>
              <w:spacing w:line="360" w:lineRule="auto"/>
              <w:ind w:firstLine="0"/>
              <w:rPr>
                <w:iCs/>
                <w:sz w:val="24"/>
                <w:szCs w:val="24"/>
                <w:lang w:val="uk-UA" w:eastAsia="uk-UA"/>
              </w:rPr>
            </w:pPr>
            <w:r>
              <w:rPr>
                <w:iCs/>
                <w:sz w:val="24"/>
                <w:szCs w:val="24"/>
                <w:lang w:eastAsia="uk-UA"/>
              </w:rPr>
              <w:t>З</w:t>
            </w:r>
            <w:r w:rsidR="0088621E" w:rsidRPr="00E24620">
              <w:rPr>
                <w:iCs/>
                <w:sz w:val="24"/>
                <w:szCs w:val="24"/>
                <w:lang w:val="uk-UA" w:eastAsia="uk-UA"/>
              </w:rPr>
              <w:t>аробітна плата</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Кількістний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5</w:t>
            </w:r>
          </w:p>
        </w:tc>
        <w:tc>
          <w:tcPr>
            <w:tcW w:w="1630" w:type="dxa"/>
          </w:tcPr>
          <w:p w:rsidR="0088621E" w:rsidRPr="00E24620" w:rsidRDefault="0088621E" w:rsidP="00E10549">
            <w:pPr>
              <w:spacing w:line="360" w:lineRule="auto"/>
              <w:ind w:firstLine="79"/>
              <w:rPr>
                <w:iCs/>
                <w:sz w:val="24"/>
                <w:szCs w:val="24"/>
                <w:lang w:val="uk-UA" w:eastAsia="uk-UA"/>
              </w:rPr>
            </w:pPr>
          </w:p>
        </w:tc>
      </w:tr>
      <w:tr w:rsidR="0088621E" w:rsidRPr="00E24620">
        <w:tc>
          <w:tcPr>
            <w:tcW w:w="1728" w:type="dxa"/>
            <w:vMerge w:val="restart"/>
          </w:tcPr>
          <w:p w:rsidR="0088621E" w:rsidRPr="00E24620" w:rsidRDefault="0088621E" w:rsidP="00E10549">
            <w:pPr>
              <w:ind w:firstLine="0"/>
              <w:rPr>
                <w:sz w:val="24"/>
                <w:szCs w:val="24"/>
                <w:lang w:val="uk-UA"/>
              </w:rPr>
            </w:pPr>
            <w:r w:rsidRPr="00E24620">
              <w:rPr>
                <w:sz w:val="24"/>
                <w:szCs w:val="24"/>
                <w:lang w:val="uk-UA"/>
              </w:rPr>
              <w:t>Категорія безробітного</w:t>
            </w: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Код</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Лічильник</w:t>
            </w:r>
          </w:p>
        </w:tc>
        <w:tc>
          <w:tcPr>
            <w:tcW w:w="1440" w:type="dxa"/>
          </w:tcPr>
          <w:p w:rsidR="0088621E" w:rsidRPr="00E24620" w:rsidRDefault="0088621E" w:rsidP="00E10549">
            <w:pPr>
              <w:spacing w:line="360" w:lineRule="auto"/>
              <w:ind w:firstLine="13"/>
              <w:rPr>
                <w:iCs/>
                <w:sz w:val="24"/>
                <w:szCs w:val="24"/>
                <w:lang w:val="uk-UA" w:eastAsia="uk-UA"/>
              </w:rPr>
            </w:pPr>
          </w:p>
        </w:tc>
        <w:tc>
          <w:tcPr>
            <w:tcW w:w="1630" w:type="dxa"/>
          </w:tcPr>
          <w:p w:rsidR="0088621E" w:rsidRPr="00E24620" w:rsidRDefault="0088621E" w:rsidP="00E10549">
            <w:pPr>
              <w:spacing w:line="360" w:lineRule="auto"/>
              <w:ind w:firstLine="79"/>
              <w:rPr>
                <w:iCs/>
                <w:sz w:val="24"/>
                <w:szCs w:val="24"/>
                <w:lang w:val="uk-UA" w:eastAsia="uk-UA"/>
              </w:rPr>
            </w:pPr>
            <w:r w:rsidRPr="00E24620">
              <w:rPr>
                <w:iCs/>
                <w:sz w:val="24"/>
                <w:szCs w:val="24"/>
                <w:lang w:val="uk-UA" w:eastAsia="uk-UA"/>
              </w:rPr>
              <w:t>первинний</w:t>
            </w:r>
          </w:p>
        </w:tc>
      </w:tr>
      <w:tr w:rsidR="0088621E" w:rsidRPr="00E24620">
        <w:tc>
          <w:tcPr>
            <w:tcW w:w="1728" w:type="dxa"/>
            <w:vMerge/>
          </w:tcPr>
          <w:p w:rsidR="0088621E" w:rsidRPr="00E24620" w:rsidRDefault="0088621E" w:rsidP="00E10549">
            <w:pPr>
              <w:rPr>
                <w:sz w:val="24"/>
                <w:szCs w:val="24"/>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Назва</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15</w:t>
            </w:r>
          </w:p>
        </w:tc>
        <w:tc>
          <w:tcPr>
            <w:tcW w:w="1630" w:type="dxa"/>
          </w:tcPr>
          <w:p w:rsidR="0088621E" w:rsidRPr="00E24620" w:rsidRDefault="0088621E" w:rsidP="00E10549">
            <w:pPr>
              <w:spacing w:line="360" w:lineRule="auto"/>
              <w:ind w:firstLine="79"/>
              <w:rPr>
                <w:iCs/>
                <w:sz w:val="24"/>
                <w:szCs w:val="24"/>
                <w:lang w:val="uk-UA" w:eastAsia="uk-UA"/>
              </w:rPr>
            </w:pPr>
          </w:p>
        </w:tc>
      </w:tr>
      <w:tr w:rsidR="0088621E" w:rsidRPr="00E24620">
        <w:tc>
          <w:tcPr>
            <w:tcW w:w="1728" w:type="dxa"/>
            <w:vMerge w:val="restart"/>
          </w:tcPr>
          <w:p w:rsidR="0088621E" w:rsidRPr="00E24620" w:rsidRDefault="0088621E" w:rsidP="00E10549">
            <w:pPr>
              <w:ind w:firstLine="0"/>
              <w:rPr>
                <w:sz w:val="24"/>
                <w:szCs w:val="24"/>
                <w:lang w:val="uk-UA"/>
              </w:rPr>
            </w:pPr>
            <w:r w:rsidRPr="00E24620">
              <w:rPr>
                <w:sz w:val="24"/>
                <w:szCs w:val="24"/>
              </w:rPr>
              <w:t>П</w:t>
            </w:r>
            <w:r w:rsidRPr="00E24620">
              <w:rPr>
                <w:sz w:val="24"/>
                <w:szCs w:val="24"/>
                <w:lang w:val="uk-UA"/>
              </w:rPr>
              <w:t>ідприємства</w:t>
            </w: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Код</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Лічильник</w:t>
            </w:r>
          </w:p>
        </w:tc>
        <w:tc>
          <w:tcPr>
            <w:tcW w:w="1440" w:type="dxa"/>
          </w:tcPr>
          <w:p w:rsidR="0088621E" w:rsidRPr="00E24620" w:rsidRDefault="0088621E" w:rsidP="00E10549">
            <w:pPr>
              <w:spacing w:line="360" w:lineRule="auto"/>
              <w:ind w:firstLine="13"/>
              <w:rPr>
                <w:iCs/>
                <w:sz w:val="24"/>
                <w:szCs w:val="24"/>
                <w:lang w:val="uk-UA" w:eastAsia="uk-UA"/>
              </w:rPr>
            </w:pPr>
          </w:p>
        </w:tc>
        <w:tc>
          <w:tcPr>
            <w:tcW w:w="1630" w:type="dxa"/>
          </w:tcPr>
          <w:p w:rsidR="0088621E" w:rsidRPr="00E24620" w:rsidRDefault="0088621E" w:rsidP="00E10549">
            <w:pPr>
              <w:spacing w:line="360" w:lineRule="auto"/>
              <w:ind w:firstLine="79"/>
              <w:rPr>
                <w:iCs/>
                <w:sz w:val="24"/>
                <w:szCs w:val="24"/>
                <w:lang w:val="uk-UA" w:eastAsia="uk-UA"/>
              </w:rPr>
            </w:pPr>
            <w:r w:rsidRPr="00E24620">
              <w:rPr>
                <w:iCs/>
                <w:sz w:val="24"/>
                <w:szCs w:val="24"/>
                <w:lang w:val="uk-UA" w:eastAsia="uk-UA"/>
              </w:rPr>
              <w:t>первинний</w:t>
            </w:r>
          </w:p>
        </w:tc>
      </w:tr>
      <w:tr w:rsidR="0088621E" w:rsidRPr="00E24620">
        <w:tc>
          <w:tcPr>
            <w:tcW w:w="1728" w:type="dxa"/>
            <w:vMerge/>
          </w:tcPr>
          <w:p w:rsidR="0088621E" w:rsidRPr="00E24620" w:rsidRDefault="0088621E" w:rsidP="00E10549">
            <w:pPr>
              <w:rPr>
                <w:sz w:val="24"/>
                <w:szCs w:val="24"/>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Назва</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20</w:t>
            </w:r>
          </w:p>
        </w:tc>
        <w:tc>
          <w:tcPr>
            <w:tcW w:w="1630" w:type="dxa"/>
          </w:tcPr>
          <w:p w:rsidR="0088621E" w:rsidRPr="00E24620" w:rsidRDefault="0088621E" w:rsidP="00E10549">
            <w:pPr>
              <w:spacing w:line="360" w:lineRule="auto"/>
              <w:ind w:firstLine="79"/>
              <w:rPr>
                <w:iCs/>
                <w:sz w:val="24"/>
                <w:szCs w:val="24"/>
                <w:lang w:val="uk-UA" w:eastAsia="uk-UA"/>
              </w:rPr>
            </w:pPr>
          </w:p>
        </w:tc>
      </w:tr>
      <w:tr w:rsidR="0088621E" w:rsidRPr="00E24620">
        <w:tc>
          <w:tcPr>
            <w:tcW w:w="1728" w:type="dxa"/>
            <w:vMerge/>
          </w:tcPr>
          <w:p w:rsidR="0088621E" w:rsidRPr="00E24620" w:rsidRDefault="0088621E" w:rsidP="00E10549">
            <w:pPr>
              <w:rPr>
                <w:sz w:val="24"/>
                <w:szCs w:val="24"/>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Дата реєстрації</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Дата/Час</w:t>
            </w:r>
          </w:p>
        </w:tc>
        <w:tc>
          <w:tcPr>
            <w:tcW w:w="1440" w:type="dxa"/>
          </w:tcPr>
          <w:p w:rsidR="0088621E" w:rsidRPr="00E24620" w:rsidRDefault="0088621E" w:rsidP="00E10549">
            <w:pPr>
              <w:spacing w:line="360" w:lineRule="auto"/>
              <w:ind w:firstLine="13"/>
              <w:rPr>
                <w:iCs/>
                <w:sz w:val="24"/>
                <w:szCs w:val="24"/>
                <w:lang w:val="uk-UA" w:eastAsia="uk-UA"/>
              </w:rPr>
            </w:pPr>
          </w:p>
        </w:tc>
        <w:tc>
          <w:tcPr>
            <w:tcW w:w="1630" w:type="dxa"/>
          </w:tcPr>
          <w:p w:rsidR="0088621E" w:rsidRPr="00E24620" w:rsidRDefault="0088621E" w:rsidP="00E10549">
            <w:pPr>
              <w:spacing w:line="360" w:lineRule="auto"/>
              <w:ind w:firstLine="79"/>
              <w:rPr>
                <w:iCs/>
                <w:sz w:val="24"/>
                <w:szCs w:val="24"/>
                <w:lang w:val="uk-UA" w:eastAsia="uk-UA"/>
              </w:rPr>
            </w:pPr>
          </w:p>
        </w:tc>
      </w:tr>
      <w:tr w:rsidR="0088621E" w:rsidRPr="00E24620">
        <w:tc>
          <w:tcPr>
            <w:tcW w:w="1728" w:type="dxa"/>
            <w:vMerge/>
          </w:tcPr>
          <w:p w:rsidR="0088621E" w:rsidRPr="00E24620" w:rsidRDefault="0088621E" w:rsidP="00E10549">
            <w:pPr>
              <w:rPr>
                <w:sz w:val="24"/>
                <w:szCs w:val="24"/>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Адреса</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25</w:t>
            </w:r>
          </w:p>
        </w:tc>
        <w:tc>
          <w:tcPr>
            <w:tcW w:w="1630" w:type="dxa"/>
          </w:tcPr>
          <w:p w:rsidR="0088621E" w:rsidRPr="00E24620" w:rsidRDefault="0088621E" w:rsidP="00E10549">
            <w:pPr>
              <w:spacing w:line="360" w:lineRule="auto"/>
              <w:ind w:firstLine="79"/>
              <w:rPr>
                <w:iCs/>
                <w:sz w:val="24"/>
                <w:szCs w:val="24"/>
                <w:lang w:val="uk-UA" w:eastAsia="uk-UA"/>
              </w:rPr>
            </w:pPr>
          </w:p>
        </w:tc>
      </w:tr>
      <w:tr w:rsidR="0088621E" w:rsidRPr="00E24620">
        <w:tc>
          <w:tcPr>
            <w:tcW w:w="1728" w:type="dxa"/>
            <w:vMerge/>
          </w:tcPr>
          <w:p w:rsidR="0088621E" w:rsidRPr="00E24620" w:rsidRDefault="0088621E" w:rsidP="00E10549">
            <w:pPr>
              <w:rPr>
                <w:sz w:val="24"/>
                <w:szCs w:val="24"/>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Телефон</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11</w:t>
            </w:r>
          </w:p>
        </w:tc>
        <w:tc>
          <w:tcPr>
            <w:tcW w:w="1630" w:type="dxa"/>
          </w:tcPr>
          <w:p w:rsidR="0088621E" w:rsidRPr="00E24620" w:rsidRDefault="0088621E" w:rsidP="00E10549">
            <w:pPr>
              <w:spacing w:line="360" w:lineRule="auto"/>
              <w:ind w:firstLine="79"/>
              <w:rPr>
                <w:iCs/>
                <w:sz w:val="24"/>
                <w:szCs w:val="24"/>
                <w:lang w:val="uk-UA" w:eastAsia="uk-UA"/>
              </w:rPr>
            </w:pPr>
          </w:p>
        </w:tc>
      </w:tr>
      <w:tr w:rsidR="0088621E" w:rsidRPr="00E24620">
        <w:tc>
          <w:tcPr>
            <w:tcW w:w="1728" w:type="dxa"/>
            <w:vMerge/>
          </w:tcPr>
          <w:p w:rsidR="0088621E" w:rsidRPr="00E24620" w:rsidRDefault="0088621E" w:rsidP="00E10549">
            <w:pPr>
              <w:rPr>
                <w:sz w:val="24"/>
                <w:szCs w:val="24"/>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ПІБ керівника</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50</w:t>
            </w:r>
          </w:p>
        </w:tc>
        <w:tc>
          <w:tcPr>
            <w:tcW w:w="1630" w:type="dxa"/>
          </w:tcPr>
          <w:p w:rsidR="0088621E" w:rsidRPr="00E24620" w:rsidRDefault="0088621E" w:rsidP="00E10549">
            <w:pPr>
              <w:spacing w:line="360" w:lineRule="auto"/>
              <w:ind w:firstLine="79"/>
              <w:rPr>
                <w:iCs/>
                <w:sz w:val="24"/>
                <w:szCs w:val="24"/>
                <w:lang w:val="uk-UA" w:eastAsia="uk-UA"/>
              </w:rPr>
            </w:pPr>
          </w:p>
        </w:tc>
      </w:tr>
      <w:tr w:rsidR="0088621E" w:rsidRPr="00E24620">
        <w:tc>
          <w:tcPr>
            <w:tcW w:w="1728" w:type="dxa"/>
            <w:vMerge w:val="restart"/>
          </w:tcPr>
          <w:p w:rsidR="0088621E" w:rsidRPr="00E24620" w:rsidRDefault="0088621E" w:rsidP="00E10549">
            <w:pPr>
              <w:ind w:firstLine="0"/>
              <w:rPr>
                <w:sz w:val="24"/>
                <w:szCs w:val="24"/>
                <w:lang w:val="uk-UA"/>
              </w:rPr>
            </w:pPr>
            <w:r w:rsidRPr="00E24620">
              <w:rPr>
                <w:sz w:val="24"/>
                <w:szCs w:val="24"/>
                <w:lang w:val="uk-UA"/>
              </w:rPr>
              <w:t>Категорія зайнятості</w:t>
            </w: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Код</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Лічильник</w:t>
            </w:r>
          </w:p>
        </w:tc>
        <w:tc>
          <w:tcPr>
            <w:tcW w:w="1440" w:type="dxa"/>
          </w:tcPr>
          <w:p w:rsidR="0088621E" w:rsidRPr="00E24620" w:rsidRDefault="0088621E" w:rsidP="00E10549">
            <w:pPr>
              <w:spacing w:line="360" w:lineRule="auto"/>
              <w:ind w:firstLine="13"/>
              <w:rPr>
                <w:iCs/>
                <w:sz w:val="24"/>
                <w:szCs w:val="24"/>
                <w:lang w:val="uk-UA" w:eastAsia="uk-UA"/>
              </w:rPr>
            </w:pPr>
          </w:p>
        </w:tc>
        <w:tc>
          <w:tcPr>
            <w:tcW w:w="1630" w:type="dxa"/>
          </w:tcPr>
          <w:p w:rsidR="0088621E" w:rsidRPr="00E24620" w:rsidRDefault="0088621E" w:rsidP="00E10549">
            <w:pPr>
              <w:spacing w:line="360" w:lineRule="auto"/>
              <w:ind w:firstLine="79"/>
              <w:rPr>
                <w:iCs/>
                <w:sz w:val="24"/>
                <w:szCs w:val="24"/>
                <w:lang w:val="uk-UA" w:eastAsia="uk-UA"/>
              </w:rPr>
            </w:pPr>
            <w:r w:rsidRPr="00E24620">
              <w:rPr>
                <w:iCs/>
                <w:sz w:val="24"/>
                <w:szCs w:val="24"/>
                <w:lang w:val="uk-UA" w:eastAsia="uk-UA"/>
              </w:rPr>
              <w:t>первинний</w:t>
            </w:r>
          </w:p>
        </w:tc>
      </w:tr>
      <w:tr w:rsidR="0088621E" w:rsidRPr="00E24620">
        <w:tc>
          <w:tcPr>
            <w:tcW w:w="1728" w:type="dxa"/>
            <w:vMerge/>
          </w:tcPr>
          <w:p w:rsidR="0088621E" w:rsidRPr="00E24620" w:rsidRDefault="0088621E" w:rsidP="00E10549">
            <w:pPr>
              <w:rPr>
                <w:sz w:val="24"/>
                <w:szCs w:val="24"/>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Назва</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15</w:t>
            </w:r>
          </w:p>
        </w:tc>
        <w:tc>
          <w:tcPr>
            <w:tcW w:w="1630" w:type="dxa"/>
          </w:tcPr>
          <w:p w:rsidR="0088621E" w:rsidRPr="00E24620" w:rsidRDefault="0088621E" w:rsidP="00E10549">
            <w:pPr>
              <w:spacing w:line="360" w:lineRule="auto"/>
              <w:ind w:firstLine="79"/>
              <w:rPr>
                <w:iCs/>
                <w:sz w:val="24"/>
                <w:szCs w:val="24"/>
                <w:lang w:val="uk-UA" w:eastAsia="uk-UA"/>
              </w:rPr>
            </w:pPr>
          </w:p>
        </w:tc>
      </w:tr>
      <w:tr w:rsidR="0088621E" w:rsidRPr="00E24620">
        <w:tc>
          <w:tcPr>
            <w:tcW w:w="1728" w:type="dxa"/>
            <w:vMerge w:val="restart"/>
          </w:tcPr>
          <w:p w:rsidR="0088621E" w:rsidRPr="00E24620" w:rsidRDefault="0088621E" w:rsidP="00E10549">
            <w:pPr>
              <w:ind w:firstLine="0"/>
              <w:rPr>
                <w:sz w:val="24"/>
                <w:szCs w:val="24"/>
                <w:lang w:val="uk-UA"/>
              </w:rPr>
            </w:pPr>
            <w:r w:rsidRPr="00E24620">
              <w:rPr>
                <w:sz w:val="24"/>
                <w:szCs w:val="24"/>
                <w:lang w:val="uk-UA"/>
              </w:rPr>
              <w:t>Рівень Освіти</w:t>
            </w: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Код</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Лічильник</w:t>
            </w:r>
          </w:p>
        </w:tc>
        <w:tc>
          <w:tcPr>
            <w:tcW w:w="1440" w:type="dxa"/>
          </w:tcPr>
          <w:p w:rsidR="0088621E" w:rsidRPr="00E24620" w:rsidRDefault="0088621E" w:rsidP="00E10549">
            <w:pPr>
              <w:spacing w:line="360" w:lineRule="auto"/>
              <w:ind w:firstLine="13"/>
              <w:rPr>
                <w:iCs/>
                <w:sz w:val="24"/>
                <w:szCs w:val="24"/>
                <w:lang w:val="uk-UA" w:eastAsia="uk-UA"/>
              </w:rPr>
            </w:pPr>
          </w:p>
        </w:tc>
        <w:tc>
          <w:tcPr>
            <w:tcW w:w="1630" w:type="dxa"/>
          </w:tcPr>
          <w:p w:rsidR="0088621E" w:rsidRPr="00E24620" w:rsidRDefault="0088621E" w:rsidP="00E10549">
            <w:pPr>
              <w:spacing w:line="360" w:lineRule="auto"/>
              <w:ind w:firstLine="79"/>
              <w:rPr>
                <w:iCs/>
                <w:sz w:val="24"/>
                <w:szCs w:val="24"/>
                <w:lang w:val="uk-UA" w:eastAsia="uk-UA"/>
              </w:rPr>
            </w:pPr>
            <w:r w:rsidRPr="00E24620">
              <w:rPr>
                <w:iCs/>
                <w:sz w:val="24"/>
                <w:szCs w:val="24"/>
                <w:lang w:val="uk-UA" w:eastAsia="uk-UA"/>
              </w:rPr>
              <w:t>первинний</w:t>
            </w:r>
          </w:p>
        </w:tc>
      </w:tr>
      <w:tr w:rsidR="0088621E" w:rsidRPr="00E24620">
        <w:tc>
          <w:tcPr>
            <w:tcW w:w="1728" w:type="dxa"/>
            <w:vMerge/>
          </w:tcPr>
          <w:p w:rsidR="0088621E" w:rsidRPr="00E24620" w:rsidRDefault="0088621E" w:rsidP="00E10549">
            <w:pPr>
              <w:rPr>
                <w:sz w:val="24"/>
                <w:szCs w:val="24"/>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Назва</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Текстовий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15</w:t>
            </w:r>
          </w:p>
        </w:tc>
        <w:tc>
          <w:tcPr>
            <w:tcW w:w="1630" w:type="dxa"/>
          </w:tcPr>
          <w:p w:rsidR="0088621E" w:rsidRPr="00E24620" w:rsidRDefault="0088621E" w:rsidP="00E10549">
            <w:pPr>
              <w:spacing w:line="360" w:lineRule="auto"/>
              <w:ind w:firstLine="79"/>
              <w:rPr>
                <w:iCs/>
                <w:sz w:val="24"/>
                <w:szCs w:val="24"/>
                <w:lang w:val="uk-UA" w:eastAsia="uk-UA"/>
              </w:rPr>
            </w:pPr>
          </w:p>
        </w:tc>
      </w:tr>
      <w:tr w:rsidR="0088621E" w:rsidRPr="00E24620">
        <w:tc>
          <w:tcPr>
            <w:tcW w:w="1728" w:type="dxa"/>
            <w:vMerge w:val="restart"/>
          </w:tcPr>
          <w:p w:rsidR="0088621E" w:rsidRPr="00E24620" w:rsidRDefault="0088621E" w:rsidP="00E10549">
            <w:pPr>
              <w:ind w:firstLine="0"/>
              <w:rPr>
                <w:sz w:val="24"/>
                <w:szCs w:val="24"/>
                <w:lang w:val="uk-UA"/>
              </w:rPr>
            </w:pPr>
            <w:r w:rsidRPr="00E24620">
              <w:rPr>
                <w:sz w:val="24"/>
                <w:szCs w:val="24"/>
                <w:lang w:val="uk-UA"/>
              </w:rPr>
              <w:t>Пропонує</w:t>
            </w: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Унікальний ключ вакансії</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Кількістний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4</w:t>
            </w:r>
          </w:p>
        </w:tc>
        <w:tc>
          <w:tcPr>
            <w:tcW w:w="1630" w:type="dxa"/>
          </w:tcPr>
          <w:p w:rsidR="0088621E" w:rsidRPr="00E24620" w:rsidRDefault="0088621E" w:rsidP="00E10549">
            <w:pPr>
              <w:spacing w:line="360" w:lineRule="auto"/>
              <w:ind w:firstLine="79"/>
              <w:rPr>
                <w:iCs/>
                <w:sz w:val="24"/>
                <w:szCs w:val="24"/>
                <w:lang w:val="uk-UA" w:eastAsia="uk-UA"/>
              </w:rPr>
            </w:pPr>
            <w:r w:rsidRPr="00E24620">
              <w:rPr>
                <w:iCs/>
                <w:sz w:val="24"/>
                <w:szCs w:val="24"/>
                <w:lang w:val="uk-UA" w:eastAsia="uk-UA"/>
              </w:rPr>
              <w:t>зовнішній</w:t>
            </w:r>
          </w:p>
        </w:tc>
      </w:tr>
      <w:tr w:rsidR="0088621E" w:rsidRPr="00E24620">
        <w:tc>
          <w:tcPr>
            <w:tcW w:w="1728" w:type="dxa"/>
            <w:vMerge/>
          </w:tcPr>
          <w:p w:rsidR="0088621E" w:rsidRPr="00E24620" w:rsidRDefault="0088621E" w:rsidP="00E10549">
            <w:pPr>
              <w:rPr>
                <w:sz w:val="24"/>
                <w:szCs w:val="24"/>
              </w:rPr>
            </w:pPr>
          </w:p>
        </w:tc>
        <w:tc>
          <w:tcPr>
            <w:tcW w:w="216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Унікальний ключ підприємства</w:t>
            </w:r>
          </w:p>
        </w:tc>
        <w:tc>
          <w:tcPr>
            <w:tcW w:w="1800" w:type="dxa"/>
          </w:tcPr>
          <w:p w:rsidR="0088621E" w:rsidRPr="00E24620" w:rsidRDefault="0088621E" w:rsidP="00E10549">
            <w:pPr>
              <w:spacing w:line="360" w:lineRule="auto"/>
              <w:ind w:firstLine="0"/>
              <w:rPr>
                <w:iCs/>
                <w:sz w:val="24"/>
                <w:szCs w:val="24"/>
                <w:lang w:val="uk-UA" w:eastAsia="uk-UA"/>
              </w:rPr>
            </w:pPr>
            <w:r w:rsidRPr="00E24620">
              <w:rPr>
                <w:iCs/>
                <w:sz w:val="24"/>
                <w:szCs w:val="24"/>
                <w:lang w:val="uk-UA" w:eastAsia="uk-UA"/>
              </w:rPr>
              <w:t>Кількістний</w:t>
            </w:r>
          </w:p>
        </w:tc>
        <w:tc>
          <w:tcPr>
            <w:tcW w:w="1440" w:type="dxa"/>
          </w:tcPr>
          <w:p w:rsidR="0088621E" w:rsidRPr="00E24620" w:rsidRDefault="0088621E" w:rsidP="00E10549">
            <w:pPr>
              <w:spacing w:line="360" w:lineRule="auto"/>
              <w:ind w:firstLine="13"/>
              <w:rPr>
                <w:iCs/>
                <w:sz w:val="24"/>
                <w:szCs w:val="24"/>
                <w:lang w:val="uk-UA" w:eastAsia="uk-UA"/>
              </w:rPr>
            </w:pPr>
            <w:r w:rsidRPr="00E24620">
              <w:rPr>
                <w:iCs/>
                <w:sz w:val="24"/>
                <w:szCs w:val="24"/>
                <w:lang w:val="uk-UA" w:eastAsia="uk-UA"/>
              </w:rPr>
              <w:t>4</w:t>
            </w:r>
          </w:p>
        </w:tc>
        <w:tc>
          <w:tcPr>
            <w:tcW w:w="1630" w:type="dxa"/>
          </w:tcPr>
          <w:p w:rsidR="0088621E" w:rsidRPr="00E24620" w:rsidRDefault="0088621E" w:rsidP="00E10549">
            <w:pPr>
              <w:spacing w:line="360" w:lineRule="auto"/>
              <w:ind w:firstLine="79"/>
              <w:rPr>
                <w:iCs/>
                <w:sz w:val="24"/>
                <w:szCs w:val="24"/>
                <w:lang w:val="uk-UA" w:eastAsia="uk-UA"/>
              </w:rPr>
            </w:pPr>
            <w:r w:rsidRPr="00E24620">
              <w:rPr>
                <w:iCs/>
                <w:sz w:val="24"/>
                <w:szCs w:val="24"/>
                <w:lang w:val="uk-UA" w:eastAsia="uk-UA"/>
              </w:rPr>
              <w:t>зовнішній</w:t>
            </w:r>
          </w:p>
        </w:tc>
      </w:tr>
    </w:tbl>
    <w:p w:rsidR="00382A06" w:rsidRPr="00E24620" w:rsidRDefault="00382A06" w:rsidP="00E10549">
      <w:pPr>
        <w:spacing w:line="360" w:lineRule="auto"/>
        <w:jc w:val="both"/>
        <w:rPr>
          <w:rFonts w:ascii="Times New Roman CYR" w:hAnsi="Times New Roman CYR" w:cs="Times New Roman CYR"/>
          <w:sz w:val="24"/>
          <w:szCs w:val="24"/>
          <w:lang w:val="uk-UA"/>
        </w:rPr>
      </w:pPr>
    </w:p>
    <w:p w:rsidR="003C6983" w:rsidRPr="00E10549" w:rsidRDefault="00E01F9A" w:rsidP="00110F97">
      <w:pPr>
        <w:spacing w:line="360" w:lineRule="auto"/>
        <w:jc w:val="center"/>
        <w:outlineLvl w:val="0"/>
        <w:rPr>
          <w:rFonts w:ascii="Times New Roman" w:hAnsi="Times New Roman"/>
          <w:b/>
          <w:sz w:val="28"/>
          <w:szCs w:val="28"/>
          <w:lang w:val="uk-UA"/>
        </w:rPr>
      </w:pPr>
      <w:r>
        <w:rPr>
          <w:rFonts w:ascii="Times New Roman" w:hAnsi="Times New Roman"/>
          <w:b/>
          <w:sz w:val="28"/>
          <w:szCs w:val="28"/>
          <w:lang w:val="uk-UA"/>
        </w:rPr>
        <w:lastRenderedPageBreak/>
        <w:t>4.</w:t>
      </w:r>
      <w:r w:rsidR="00B6253D">
        <w:rPr>
          <w:rFonts w:ascii="Times New Roman" w:hAnsi="Times New Roman"/>
          <w:b/>
          <w:sz w:val="28"/>
          <w:szCs w:val="28"/>
          <w:lang w:val="uk-UA"/>
        </w:rPr>
        <w:t>3</w:t>
      </w:r>
      <w:r>
        <w:rPr>
          <w:rFonts w:ascii="Times New Roman" w:hAnsi="Times New Roman"/>
          <w:b/>
          <w:sz w:val="28"/>
          <w:szCs w:val="28"/>
          <w:lang w:val="uk-UA"/>
        </w:rPr>
        <w:t>. Опис</w:t>
      </w:r>
      <w:r w:rsidR="003C6983" w:rsidRPr="00E10549">
        <w:rPr>
          <w:rFonts w:ascii="Times New Roman" w:hAnsi="Times New Roman"/>
          <w:b/>
          <w:sz w:val="28"/>
          <w:szCs w:val="28"/>
          <w:lang w:val="uk-UA"/>
        </w:rPr>
        <w:t xml:space="preserve"> інтерфе</w:t>
      </w:r>
      <w:r w:rsidR="003C6983" w:rsidRPr="00E10549">
        <w:rPr>
          <w:rFonts w:ascii="Times New Roman" w:hAnsi="Times New Roman"/>
          <w:b/>
          <w:sz w:val="28"/>
          <w:szCs w:val="28"/>
          <w:lang w:val="uk-UA"/>
        </w:rPr>
        <w:t>й</w:t>
      </w:r>
      <w:r w:rsidR="003C6983" w:rsidRPr="00E10549">
        <w:rPr>
          <w:rFonts w:ascii="Times New Roman" w:hAnsi="Times New Roman"/>
          <w:b/>
          <w:sz w:val="28"/>
          <w:szCs w:val="28"/>
          <w:lang w:val="uk-UA"/>
        </w:rPr>
        <w:t>су</w:t>
      </w:r>
    </w:p>
    <w:p w:rsidR="0086377E" w:rsidRPr="00E10549" w:rsidRDefault="003C6983" w:rsidP="00B44B88">
      <w:pPr>
        <w:spacing w:line="360" w:lineRule="auto"/>
        <w:ind w:firstLine="708"/>
        <w:jc w:val="both"/>
        <w:rPr>
          <w:rFonts w:ascii="Times New Roman CYR" w:hAnsi="Times New Roman CYR" w:cs="Times New Roman CYR"/>
          <w:sz w:val="28"/>
          <w:szCs w:val="28"/>
        </w:rPr>
      </w:pPr>
      <w:r w:rsidRPr="00E10549">
        <w:rPr>
          <w:rFonts w:ascii="Times New Roman CYR" w:hAnsi="Times New Roman CYR" w:cs="Times New Roman CYR"/>
          <w:sz w:val="28"/>
          <w:szCs w:val="28"/>
          <w:lang w:val="uk-UA"/>
        </w:rPr>
        <w:t>Інтерфейс призначено для полегшення і спрощення дій користувача при з</w:t>
      </w:r>
      <w:r w:rsidR="008E2709" w:rsidRPr="00E10549">
        <w:rPr>
          <w:rFonts w:ascii="Times New Roman CYR" w:hAnsi="Times New Roman CYR" w:cs="Times New Roman CYR"/>
          <w:sz w:val="28"/>
          <w:szCs w:val="28"/>
          <w:lang w:val="uk-UA"/>
        </w:rPr>
        <w:t>дійсненні різного роду операцій</w:t>
      </w:r>
      <w:r w:rsidRPr="00E10549">
        <w:rPr>
          <w:rFonts w:ascii="Times New Roman CYR" w:hAnsi="Times New Roman CYR" w:cs="Times New Roman CYR"/>
          <w:sz w:val="28"/>
          <w:szCs w:val="28"/>
          <w:lang w:val="uk-UA"/>
        </w:rPr>
        <w:t xml:space="preserve"> </w:t>
      </w:r>
      <w:r w:rsidR="00323FB9" w:rsidRPr="00E10549">
        <w:rPr>
          <w:rFonts w:ascii="Times New Roman CYR" w:hAnsi="Times New Roman CYR" w:cs="Times New Roman CYR"/>
          <w:sz w:val="28"/>
          <w:szCs w:val="28"/>
          <w:lang w:val="uk-UA"/>
        </w:rPr>
        <w:t>[17]</w:t>
      </w:r>
      <w:r w:rsidR="008E2709" w:rsidRPr="00E10549">
        <w:rPr>
          <w:rFonts w:ascii="Times New Roman CYR" w:hAnsi="Times New Roman CYR" w:cs="Times New Roman CYR"/>
          <w:sz w:val="28"/>
          <w:szCs w:val="28"/>
        </w:rPr>
        <w:t>.</w:t>
      </w:r>
      <w:r w:rsidR="008E2709"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uk-UA"/>
        </w:rPr>
        <w:t xml:space="preserve">Задля цього на головній формі, яка розроблена в </w:t>
      </w:r>
      <w:r w:rsidRPr="00E10549">
        <w:rPr>
          <w:rFonts w:ascii="Times New Roman CYR" w:hAnsi="Times New Roman CYR" w:cs="Times New Roman CYR"/>
          <w:sz w:val="28"/>
          <w:szCs w:val="28"/>
          <w:lang w:val="en-US"/>
        </w:rPr>
        <w:t>Microsoft</w:t>
      </w:r>
      <w:r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en-US"/>
        </w:rPr>
        <w:t>Visual</w:t>
      </w:r>
      <w:r w:rsidRPr="00E10549">
        <w:rPr>
          <w:rFonts w:ascii="Times New Roman CYR" w:hAnsi="Times New Roman CYR" w:cs="Times New Roman CYR"/>
          <w:sz w:val="28"/>
          <w:szCs w:val="28"/>
          <w:lang w:val="uk-UA"/>
        </w:rPr>
        <w:t xml:space="preserve"> </w:t>
      </w:r>
      <w:r w:rsidRPr="00E10549">
        <w:rPr>
          <w:rFonts w:ascii="Times New Roman CYR" w:hAnsi="Times New Roman CYR" w:cs="Times New Roman CYR"/>
          <w:sz w:val="28"/>
          <w:szCs w:val="28"/>
          <w:lang w:val="en-US"/>
        </w:rPr>
        <w:t>Basic</w:t>
      </w:r>
      <w:r w:rsidRPr="00E10549">
        <w:rPr>
          <w:rFonts w:ascii="Times New Roman CYR" w:hAnsi="Times New Roman CYR" w:cs="Times New Roman CYR"/>
          <w:sz w:val="28"/>
          <w:szCs w:val="28"/>
          <w:lang w:val="uk-UA"/>
        </w:rPr>
        <w:t xml:space="preserve"> 6.0,  розміщено меню. </w:t>
      </w:r>
      <w:r w:rsidRPr="00E10549">
        <w:rPr>
          <w:rFonts w:ascii="Times New Roman CYR" w:hAnsi="Times New Roman CYR" w:cs="Times New Roman CYR"/>
          <w:sz w:val="28"/>
          <w:szCs w:val="28"/>
        </w:rPr>
        <w:t>«Просмотр информации», «Обновление информации», «Провести анализ», «Сервис», а також «Выход» (дивись рис. 4.6.).</w:t>
      </w:r>
    </w:p>
    <w:p w:rsidR="00A10F12" w:rsidRPr="00E10549" w:rsidRDefault="002400A6" w:rsidP="00E10549">
      <w:pPr>
        <w:spacing w:line="360" w:lineRule="auto"/>
        <w:jc w:val="both"/>
        <w:rPr>
          <w:rFonts w:ascii="Times New Roman CYR" w:hAnsi="Times New Roman CYR" w:cs="Times New Roman CYR"/>
          <w:sz w:val="28"/>
          <w:szCs w:val="28"/>
        </w:rPr>
      </w:pPr>
      <w:r w:rsidRPr="00E10549">
        <w:rPr>
          <w:rFonts w:ascii="Times New Roman CYR" w:hAnsi="Times New Roman CYR" w:cs="Times New Roman CYR"/>
          <w:noProof/>
          <w:sz w:val="28"/>
          <w:szCs w:val="28"/>
        </w:rPr>
        <w:drawing>
          <wp:inline distT="0" distB="0" distL="0" distR="0">
            <wp:extent cx="5114925" cy="29432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4925" cy="2943225"/>
                    </a:xfrm>
                    <a:prstGeom prst="rect">
                      <a:avLst/>
                    </a:prstGeom>
                    <a:noFill/>
                    <a:ln>
                      <a:noFill/>
                    </a:ln>
                  </pic:spPr>
                </pic:pic>
              </a:graphicData>
            </a:graphic>
          </wp:inline>
        </w:drawing>
      </w:r>
    </w:p>
    <w:p w:rsidR="008373FD" w:rsidRPr="00E10549" w:rsidRDefault="008373FD" w:rsidP="00E10549">
      <w:pPr>
        <w:spacing w:line="360" w:lineRule="auto"/>
        <w:jc w:val="both"/>
        <w:rPr>
          <w:rFonts w:ascii="Times New Roman CYR" w:hAnsi="Times New Roman CYR" w:cs="Times New Roman CYR"/>
          <w:sz w:val="28"/>
          <w:szCs w:val="28"/>
        </w:rPr>
      </w:pPr>
      <w:r w:rsidRPr="00E10549">
        <w:rPr>
          <w:rFonts w:ascii="Times New Roman CYR" w:hAnsi="Times New Roman CYR" w:cs="Times New Roman CYR"/>
          <w:sz w:val="28"/>
          <w:szCs w:val="28"/>
        </w:rPr>
        <w:t>Рис.4.</w:t>
      </w:r>
      <w:r w:rsidR="00BE14E2" w:rsidRPr="00E10549">
        <w:rPr>
          <w:rFonts w:ascii="Times New Roman CYR" w:hAnsi="Times New Roman CYR" w:cs="Times New Roman CYR"/>
          <w:sz w:val="28"/>
          <w:szCs w:val="28"/>
        </w:rPr>
        <w:t>3</w:t>
      </w:r>
      <w:r w:rsidRPr="00E10549">
        <w:rPr>
          <w:rFonts w:ascii="Times New Roman CYR" w:hAnsi="Times New Roman CYR" w:cs="Times New Roman CYR"/>
          <w:sz w:val="28"/>
          <w:szCs w:val="28"/>
        </w:rPr>
        <w:t>. Головна форма.</w:t>
      </w:r>
    </w:p>
    <w:p w:rsidR="004127D5" w:rsidRPr="002879F0" w:rsidRDefault="008373FD" w:rsidP="00B44B88">
      <w:pPr>
        <w:spacing w:line="360" w:lineRule="auto"/>
        <w:ind w:firstLine="708"/>
        <w:jc w:val="both"/>
        <w:rPr>
          <w:rFonts w:ascii="Times New Roman CYR" w:hAnsi="Times New Roman CYR" w:cs="Times New Roman CYR"/>
          <w:sz w:val="28"/>
          <w:szCs w:val="28"/>
        </w:rPr>
      </w:pPr>
      <w:r w:rsidRPr="00E10549">
        <w:rPr>
          <w:rFonts w:ascii="Times New Roman CYR" w:hAnsi="Times New Roman CYR" w:cs="Times New Roman CYR"/>
          <w:sz w:val="28"/>
          <w:szCs w:val="28"/>
        </w:rPr>
        <w:t>При</w:t>
      </w:r>
      <w:r w:rsidRPr="002879F0">
        <w:rPr>
          <w:rFonts w:ascii="Times New Roman CYR" w:hAnsi="Times New Roman CYR" w:cs="Times New Roman CYR"/>
          <w:sz w:val="28"/>
          <w:szCs w:val="28"/>
        </w:rPr>
        <w:t xml:space="preserve"> </w:t>
      </w:r>
      <w:r w:rsidR="002879F0">
        <w:rPr>
          <w:rFonts w:ascii="Times New Roman CYR" w:hAnsi="Times New Roman CYR" w:cs="Times New Roman CYR"/>
          <w:sz w:val="28"/>
          <w:szCs w:val="28"/>
        </w:rPr>
        <w:t>натис</w:t>
      </w:r>
      <w:r w:rsidR="002879F0">
        <w:rPr>
          <w:rFonts w:ascii="Times New Roman CYR" w:hAnsi="Times New Roman CYR" w:cs="Times New Roman CYR"/>
          <w:sz w:val="28"/>
          <w:szCs w:val="28"/>
          <w:lang w:val="uk-UA"/>
        </w:rPr>
        <w:t>не</w:t>
      </w:r>
      <w:r w:rsidRPr="00E10549">
        <w:rPr>
          <w:rFonts w:ascii="Times New Roman CYR" w:hAnsi="Times New Roman CYR" w:cs="Times New Roman CYR"/>
          <w:sz w:val="28"/>
          <w:szCs w:val="28"/>
        </w:rPr>
        <w:t>нні</w:t>
      </w:r>
      <w:r w:rsidRPr="002879F0">
        <w:rPr>
          <w:rFonts w:ascii="Times New Roman CYR" w:hAnsi="Times New Roman CYR" w:cs="Times New Roman CYR"/>
          <w:sz w:val="28"/>
          <w:szCs w:val="28"/>
        </w:rPr>
        <w:t xml:space="preserve"> </w:t>
      </w:r>
      <w:r w:rsidRPr="00E10549">
        <w:rPr>
          <w:rFonts w:ascii="Times New Roman CYR" w:hAnsi="Times New Roman CYR" w:cs="Times New Roman CYR"/>
          <w:sz w:val="28"/>
          <w:szCs w:val="28"/>
        </w:rPr>
        <w:t>на</w:t>
      </w:r>
      <w:r w:rsidRPr="002879F0">
        <w:rPr>
          <w:rFonts w:ascii="Times New Roman CYR" w:hAnsi="Times New Roman CYR" w:cs="Times New Roman CYR"/>
          <w:sz w:val="28"/>
          <w:szCs w:val="28"/>
        </w:rPr>
        <w:t xml:space="preserve"> </w:t>
      </w:r>
      <w:r w:rsidRPr="00E10549">
        <w:rPr>
          <w:rFonts w:ascii="Times New Roman CYR" w:hAnsi="Times New Roman CYR" w:cs="Times New Roman CYR"/>
          <w:sz w:val="28"/>
          <w:szCs w:val="28"/>
        </w:rPr>
        <w:t>кнопку</w:t>
      </w:r>
      <w:r w:rsidRPr="002879F0">
        <w:rPr>
          <w:rFonts w:ascii="Times New Roman CYR" w:hAnsi="Times New Roman CYR" w:cs="Times New Roman CYR"/>
          <w:sz w:val="28"/>
          <w:szCs w:val="28"/>
        </w:rPr>
        <w:t xml:space="preserve"> </w:t>
      </w:r>
      <w:r w:rsidRPr="00E10549">
        <w:rPr>
          <w:rFonts w:ascii="Times New Roman CYR" w:hAnsi="Times New Roman CYR" w:cs="Times New Roman CYR"/>
          <w:sz w:val="28"/>
          <w:szCs w:val="28"/>
        </w:rPr>
        <w:t>меню</w:t>
      </w:r>
      <w:r w:rsidRPr="002879F0">
        <w:rPr>
          <w:rFonts w:ascii="Times New Roman CYR" w:hAnsi="Times New Roman CYR" w:cs="Times New Roman CYR"/>
          <w:sz w:val="28"/>
          <w:szCs w:val="28"/>
        </w:rPr>
        <w:t xml:space="preserve"> «</w:t>
      </w:r>
      <w:r w:rsidRPr="00E10549">
        <w:rPr>
          <w:rFonts w:ascii="Times New Roman CYR" w:hAnsi="Times New Roman CYR" w:cs="Times New Roman CYR"/>
          <w:sz w:val="28"/>
          <w:szCs w:val="28"/>
        </w:rPr>
        <w:t>Просмотр</w:t>
      </w:r>
      <w:r w:rsidRPr="002879F0">
        <w:rPr>
          <w:rFonts w:ascii="Times New Roman CYR" w:hAnsi="Times New Roman CYR" w:cs="Times New Roman CYR"/>
          <w:sz w:val="28"/>
          <w:szCs w:val="28"/>
        </w:rPr>
        <w:t xml:space="preserve"> </w:t>
      </w:r>
      <w:r w:rsidRPr="00E10549">
        <w:rPr>
          <w:rFonts w:ascii="Times New Roman CYR" w:hAnsi="Times New Roman CYR" w:cs="Times New Roman CYR"/>
          <w:sz w:val="28"/>
          <w:szCs w:val="28"/>
        </w:rPr>
        <w:t>информации</w:t>
      </w:r>
      <w:r w:rsidRPr="002879F0">
        <w:rPr>
          <w:rFonts w:ascii="Times New Roman CYR" w:hAnsi="Times New Roman CYR" w:cs="Times New Roman CYR"/>
          <w:sz w:val="28"/>
          <w:szCs w:val="28"/>
        </w:rPr>
        <w:t xml:space="preserve">» </w:t>
      </w:r>
      <w:r w:rsidR="004127D5" w:rsidRPr="00E10549">
        <w:rPr>
          <w:rFonts w:ascii="Times New Roman CYR" w:hAnsi="Times New Roman CYR" w:cs="Times New Roman CYR"/>
          <w:sz w:val="28"/>
          <w:szCs w:val="28"/>
        </w:rPr>
        <w:t>з</w:t>
      </w:r>
      <w:r w:rsidR="004127D5" w:rsidRPr="002879F0">
        <w:rPr>
          <w:rFonts w:ascii="Times New Roman CYR" w:hAnsi="Times New Roman CYR" w:cs="Times New Roman CYR"/>
          <w:sz w:val="28"/>
          <w:szCs w:val="28"/>
        </w:rPr>
        <w:t>'</w:t>
      </w:r>
      <w:r w:rsidR="004127D5" w:rsidRPr="00E10549">
        <w:rPr>
          <w:rFonts w:ascii="Times New Roman CYR" w:hAnsi="Times New Roman CYR" w:cs="Times New Roman CYR"/>
          <w:sz w:val="28"/>
          <w:szCs w:val="28"/>
        </w:rPr>
        <w:t>являється</w:t>
      </w:r>
      <w:r w:rsidR="004127D5" w:rsidRPr="002879F0">
        <w:rPr>
          <w:rFonts w:ascii="Times New Roman CYR" w:hAnsi="Times New Roman CYR" w:cs="Times New Roman CYR"/>
          <w:sz w:val="28"/>
          <w:szCs w:val="28"/>
        </w:rPr>
        <w:t xml:space="preserve"> </w:t>
      </w:r>
      <w:r w:rsidR="004127D5" w:rsidRPr="00E10549">
        <w:rPr>
          <w:rFonts w:ascii="Times New Roman CYR" w:hAnsi="Times New Roman CYR" w:cs="Times New Roman CYR"/>
          <w:sz w:val="28"/>
          <w:szCs w:val="28"/>
        </w:rPr>
        <w:t>меню</w:t>
      </w:r>
      <w:r w:rsidR="004127D5" w:rsidRPr="002879F0">
        <w:rPr>
          <w:rFonts w:ascii="Times New Roman CYR" w:hAnsi="Times New Roman CYR" w:cs="Times New Roman CYR"/>
          <w:sz w:val="28"/>
          <w:szCs w:val="28"/>
        </w:rPr>
        <w:t xml:space="preserve">, </w:t>
      </w:r>
      <w:r w:rsidR="004127D5" w:rsidRPr="00E10549">
        <w:rPr>
          <w:rFonts w:ascii="Times New Roman CYR" w:hAnsi="Times New Roman CYR" w:cs="Times New Roman CYR"/>
          <w:sz w:val="28"/>
          <w:szCs w:val="28"/>
        </w:rPr>
        <w:t>яке</w:t>
      </w:r>
      <w:r w:rsidR="004127D5" w:rsidRPr="002879F0">
        <w:rPr>
          <w:rFonts w:ascii="Times New Roman CYR" w:hAnsi="Times New Roman CYR" w:cs="Times New Roman CYR"/>
          <w:sz w:val="28"/>
          <w:szCs w:val="28"/>
        </w:rPr>
        <w:t xml:space="preserve"> </w:t>
      </w:r>
      <w:r w:rsidR="004127D5" w:rsidRPr="00E10549">
        <w:rPr>
          <w:rFonts w:ascii="Times New Roman CYR" w:hAnsi="Times New Roman CYR" w:cs="Times New Roman CYR"/>
          <w:sz w:val="28"/>
          <w:szCs w:val="28"/>
        </w:rPr>
        <w:t>дозволяє</w:t>
      </w:r>
      <w:r w:rsidR="004127D5" w:rsidRPr="002879F0">
        <w:rPr>
          <w:rFonts w:ascii="Times New Roman CYR" w:hAnsi="Times New Roman CYR" w:cs="Times New Roman CYR"/>
          <w:sz w:val="28"/>
          <w:szCs w:val="28"/>
        </w:rPr>
        <w:t xml:space="preserve"> </w:t>
      </w:r>
      <w:r w:rsidR="004127D5" w:rsidRPr="00E10549">
        <w:rPr>
          <w:rFonts w:ascii="Times New Roman CYR" w:hAnsi="Times New Roman CYR" w:cs="Times New Roman CYR"/>
          <w:sz w:val="28"/>
          <w:szCs w:val="28"/>
        </w:rPr>
        <w:t>проглянути</w:t>
      </w:r>
      <w:r w:rsidR="004127D5" w:rsidRPr="002879F0">
        <w:rPr>
          <w:rFonts w:ascii="Times New Roman CYR" w:hAnsi="Times New Roman CYR" w:cs="Times New Roman CYR"/>
          <w:sz w:val="28"/>
          <w:szCs w:val="28"/>
        </w:rPr>
        <w:t xml:space="preserve"> </w:t>
      </w:r>
      <w:r w:rsidR="004127D5" w:rsidRPr="00E10549">
        <w:rPr>
          <w:rFonts w:ascii="Times New Roman CYR" w:hAnsi="Times New Roman CYR" w:cs="Times New Roman CYR"/>
          <w:sz w:val="28"/>
          <w:szCs w:val="28"/>
        </w:rPr>
        <w:t>інформацію</w:t>
      </w:r>
      <w:r w:rsidR="004127D5" w:rsidRPr="002879F0">
        <w:rPr>
          <w:rFonts w:ascii="Times New Roman CYR" w:hAnsi="Times New Roman CYR" w:cs="Times New Roman CYR"/>
          <w:sz w:val="28"/>
          <w:szCs w:val="28"/>
        </w:rPr>
        <w:t xml:space="preserve"> </w:t>
      </w:r>
      <w:r w:rsidR="002879F0">
        <w:rPr>
          <w:rFonts w:ascii="Times New Roman CYR" w:hAnsi="Times New Roman CYR" w:cs="Times New Roman CYR"/>
          <w:sz w:val="28"/>
          <w:szCs w:val="28"/>
          <w:lang w:val="uk-UA"/>
        </w:rPr>
        <w:t xml:space="preserve">про </w:t>
      </w:r>
      <w:r w:rsidR="004127D5" w:rsidRPr="00E10549">
        <w:rPr>
          <w:rFonts w:ascii="Times New Roman CYR" w:hAnsi="Times New Roman CYR" w:cs="Times New Roman CYR"/>
          <w:sz w:val="28"/>
          <w:szCs w:val="28"/>
        </w:rPr>
        <w:t>безробітних</w:t>
      </w:r>
      <w:r w:rsidR="004127D5" w:rsidRPr="002879F0">
        <w:rPr>
          <w:rFonts w:ascii="Times New Roman CYR" w:hAnsi="Times New Roman CYR" w:cs="Times New Roman CYR"/>
          <w:sz w:val="28"/>
          <w:szCs w:val="28"/>
        </w:rPr>
        <w:t xml:space="preserve">, </w:t>
      </w:r>
      <w:r w:rsidR="004127D5" w:rsidRPr="00E10549">
        <w:rPr>
          <w:rFonts w:ascii="Times New Roman CYR" w:hAnsi="Times New Roman CYR" w:cs="Times New Roman CYR"/>
          <w:sz w:val="28"/>
          <w:szCs w:val="28"/>
        </w:rPr>
        <w:t>підприємствах</w:t>
      </w:r>
      <w:r w:rsidR="004127D5" w:rsidRPr="002879F0">
        <w:rPr>
          <w:rFonts w:ascii="Times New Roman CYR" w:hAnsi="Times New Roman CYR" w:cs="Times New Roman CYR"/>
          <w:sz w:val="28"/>
          <w:szCs w:val="28"/>
        </w:rPr>
        <w:t xml:space="preserve"> </w:t>
      </w:r>
      <w:r w:rsidR="004127D5" w:rsidRPr="00E10549">
        <w:rPr>
          <w:rFonts w:ascii="Times New Roman CYR" w:hAnsi="Times New Roman CYR" w:cs="Times New Roman CYR"/>
          <w:sz w:val="28"/>
          <w:szCs w:val="28"/>
        </w:rPr>
        <w:t>і</w:t>
      </w:r>
      <w:r w:rsidR="004127D5" w:rsidRPr="002879F0">
        <w:rPr>
          <w:rFonts w:ascii="Times New Roman CYR" w:hAnsi="Times New Roman CYR" w:cs="Times New Roman CYR"/>
          <w:sz w:val="28"/>
          <w:szCs w:val="28"/>
        </w:rPr>
        <w:t xml:space="preserve"> </w:t>
      </w:r>
      <w:r w:rsidR="004127D5" w:rsidRPr="00E10549">
        <w:rPr>
          <w:rFonts w:ascii="Times New Roman CYR" w:hAnsi="Times New Roman CYR" w:cs="Times New Roman CYR"/>
          <w:sz w:val="28"/>
          <w:szCs w:val="28"/>
        </w:rPr>
        <w:t>вакансіях</w:t>
      </w:r>
      <w:r w:rsidR="004127D5" w:rsidRPr="002879F0">
        <w:rPr>
          <w:rFonts w:ascii="Times New Roman CYR" w:hAnsi="Times New Roman CYR" w:cs="Times New Roman CYR"/>
          <w:sz w:val="28"/>
          <w:szCs w:val="28"/>
        </w:rPr>
        <w:t xml:space="preserve">, </w:t>
      </w:r>
      <w:r w:rsidR="004127D5" w:rsidRPr="00E10549">
        <w:rPr>
          <w:rFonts w:ascii="Times New Roman CYR" w:hAnsi="Times New Roman CYR" w:cs="Times New Roman CYR"/>
          <w:sz w:val="28"/>
          <w:szCs w:val="28"/>
        </w:rPr>
        <w:t>які</w:t>
      </w:r>
      <w:r w:rsidR="004127D5" w:rsidRPr="002879F0">
        <w:rPr>
          <w:rFonts w:ascii="Times New Roman CYR" w:hAnsi="Times New Roman CYR" w:cs="Times New Roman CYR"/>
          <w:sz w:val="28"/>
          <w:szCs w:val="28"/>
        </w:rPr>
        <w:t xml:space="preserve"> </w:t>
      </w:r>
      <w:r w:rsidR="004127D5" w:rsidRPr="00E10549">
        <w:rPr>
          <w:rFonts w:ascii="Times New Roman CYR" w:hAnsi="Times New Roman CYR" w:cs="Times New Roman CYR"/>
          <w:sz w:val="28"/>
          <w:szCs w:val="28"/>
        </w:rPr>
        <w:t>знаходяться</w:t>
      </w:r>
      <w:r w:rsidR="004127D5" w:rsidRPr="002879F0">
        <w:rPr>
          <w:rFonts w:ascii="Times New Roman CYR" w:hAnsi="Times New Roman CYR" w:cs="Times New Roman CYR"/>
          <w:sz w:val="28"/>
          <w:szCs w:val="28"/>
        </w:rPr>
        <w:t xml:space="preserve"> </w:t>
      </w:r>
      <w:r w:rsidR="004127D5" w:rsidRPr="00E10549">
        <w:rPr>
          <w:rFonts w:ascii="Times New Roman CYR" w:hAnsi="Times New Roman CYR" w:cs="Times New Roman CYR"/>
          <w:sz w:val="28"/>
          <w:szCs w:val="28"/>
        </w:rPr>
        <w:t>в</w:t>
      </w:r>
      <w:r w:rsidR="004127D5" w:rsidRPr="002879F0">
        <w:rPr>
          <w:rFonts w:ascii="Times New Roman CYR" w:hAnsi="Times New Roman CYR" w:cs="Times New Roman CYR"/>
          <w:sz w:val="28"/>
          <w:szCs w:val="28"/>
        </w:rPr>
        <w:t xml:space="preserve"> </w:t>
      </w:r>
      <w:r w:rsidR="004127D5" w:rsidRPr="00E10549">
        <w:rPr>
          <w:rFonts w:ascii="Times New Roman CYR" w:hAnsi="Times New Roman CYR" w:cs="Times New Roman CYR"/>
          <w:sz w:val="28"/>
          <w:szCs w:val="28"/>
        </w:rPr>
        <w:t>базі</w:t>
      </w:r>
      <w:r w:rsidR="004127D5" w:rsidRPr="002879F0">
        <w:rPr>
          <w:rFonts w:ascii="Times New Roman CYR" w:hAnsi="Times New Roman CYR" w:cs="Times New Roman CYR"/>
          <w:sz w:val="28"/>
          <w:szCs w:val="28"/>
        </w:rPr>
        <w:t xml:space="preserve"> </w:t>
      </w:r>
      <w:r w:rsidR="004127D5" w:rsidRPr="00E10549">
        <w:rPr>
          <w:rFonts w:ascii="Times New Roman CYR" w:hAnsi="Times New Roman CYR" w:cs="Times New Roman CYR"/>
          <w:sz w:val="28"/>
          <w:szCs w:val="28"/>
        </w:rPr>
        <w:t>даних</w:t>
      </w:r>
      <w:r w:rsidR="004127D5" w:rsidRPr="002879F0">
        <w:rPr>
          <w:rFonts w:ascii="Times New Roman CYR" w:hAnsi="Times New Roman CYR" w:cs="Times New Roman CYR"/>
          <w:sz w:val="28"/>
          <w:szCs w:val="28"/>
        </w:rPr>
        <w:t>.</w:t>
      </w:r>
    </w:p>
    <w:p w:rsidR="008373FD" w:rsidRPr="00E10549" w:rsidRDefault="004127D5" w:rsidP="00B44B88">
      <w:pPr>
        <w:spacing w:line="360" w:lineRule="auto"/>
        <w:ind w:firstLine="708"/>
        <w:jc w:val="both"/>
        <w:rPr>
          <w:rFonts w:ascii="Times New Roman CYR" w:hAnsi="Times New Roman CYR" w:cs="Times New Roman CYR"/>
          <w:sz w:val="28"/>
          <w:szCs w:val="28"/>
        </w:rPr>
      </w:pPr>
      <w:r w:rsidRPr="00E10549">
        <w:rPr>
          <w:rFonts w:ascii="Times New Roman CYR" w:hAnsi="Times New Roman CYR" w:cs="Times New Roman CYR"/>
          <w:sz w:val="28"/>
          <w:szCs w:val="28"/>
        </w:rPr>
        <w:t xml:space="preserve">При натисненні пункту меню «Про безробітні» з'являється інформація про підприємства  </w:t>
      </w:r>
      <w:r w:rsidR="008373FD" w:rsidRPr="00E10549">
        <w:rPr>
          <w:rFonts w:ascii="Times New Roman CYR" w:hAnsi="Times New Roman CYR" w:cs="Times New Roman CYR"/>
          <w:sz w:val="28"/>
          <w:szCs w:val="28"/>
        </w:rPr>
        <w:t>(дивись рис.4.</w:t>
      </w:r>
      <w:r w:rsidR="00BE14E2" w:rsidRPr="00E10549">
        <w:rPr>
          <w:rFonts w:ascii="Times New Roman CYR" w:hAnsi="Times New Roman CYR" w:cs="Times New Roman CYR"/>
          <w:sz w:val="28"/>
          <w:szCs w:val="28"/>
        </w:rPr>
        <w:t>4</w:t>
      </w:r>
      <w:r w:rsidR="008373FD" w:rsidRPr="00E10549">
        <w:rPr>
          <w:rFonts w:ascii="Times New Roman CYR" w:hAnsi="Times New Roman CYR" w:cs="Times New Roman CYR"/>
          <w:sz w:val="28"/>
          <w:szCs w:val="28"/>
        </w:rPr>
        <w:t>).</w:t>
      </w:r>
    </w:p>
    <w:p w:rsidR="003C6983" w:rsidRPr="00E10549" w:rsidRDefault="002400A6" w:rsidP="00E10549">
      <w:pPr>
        <w:spacing w:line="360" w:lineRule="auto"/>
        <w:jc w:val="both"/>
        <w:rPr>
          <w:rFonts w:ascii="Times New Roman CYR" w:hAnsi="Times New Roman CYR" w:cs="Times New Roman CYR"/>
          <w:sz w:val="28"/>
          <w:szCs w:val="28"/>
        </w:rPr>
      </w:pPr>
      <w:r w:rsidRPr="00E10549">
        <w:rPr>
          <w:rFonts w:ascii="Times New Roman CYR" w:hAnsi="Times New Roman CYR" w:cs="Times New Roman CYR"/>
          <w:noProof/>
          <w:sz w:val="28"/>
          <w:szCs w:val="28"/>
        </w:rPr>
        <w:lastRenderedPageBreak/>
        <w:drawing>
          <wp:inline distT="0" distB="0" distL="0" distR="0">
            <wp:extent cx="5715000" cy="36099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609975"/>
                    </a:xfrm>
                    <a:prstGeom prst="rect">
                      <a:avLst/>
                    </a:prstGeom>
                    <a:noFill/>
                    <a:ln>
                      <a:noFill/>
                    </a:ln>
                  </pic:spPr>
                </pic:pic>
              </a:graphicData>
            </a:graphic>
          </wp:inline>
        </w:drawing>
      </w:r>
    </w:p>
    <w:p w:rsidR="008373FD" w:rsidRPr="00E10549" w:rsidRDefault="008373FD"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rPr>
        <w:t>Рис. 4.</w:t>
      </w:r>
      <w:r w:rsidR="00BE14E2" w:rsidRPr="00E10549">
        <w:rPr>
          <w:rFonts w:ascii="Times New Roman CYR" w:hAnsi="Times New Roman CYR" w:cs="Times New Roman CYR"/>
          <w:sz w:val="28"/>
          <w:szCs w:val="28"/>
        </w:rPr>
        <w:t>4</w:t>
      </w:r>
      <w:r w:rsidRPr="00E10549">
        <w:rPr>
          <w:rFonts w:ascii="Times New Roman CYR" w:hAnsi="Times New Roman CYR" w:cs="Times New Roman CYR"/>
          <w:sz w:val="28"/>
          <w:szCs w:val="28"/>
        </w:rPr>
        <w:t xml:space="preserve">. </w:t>
      </w:r>
      <w:r w:rsidR="004127D5" w:rsidRPr="00E10549">
        <w:rPr>
          <w:rFonts w:ascii="Times New Roman CYR" w:hAnsi="Times New Roman CYR" w:cs="Times New Roman CYR"/>
          <w:sz w:val="28"/>
          <w:szCs w:val="28"/>
          <w:lang w:val="uk-UA"/>
        </w:rPr>
        <w:t>Інформація</w:t>
      </w:r>
      <w:r w:rsidRPr="00E10549">
        <w:rPr>
          <w:rFonts w:ascii="Times New Roman CYR" w:hAnsi="Times New Roman CYR" w:cs="Times New Roman CYR"/>
          <w:sz w:val="28"/>
          <w:szCs w:val="28"/>
          <w:lang w:val="uk-UA"/>
        </w:rPr>
        <w:t xml:space="preserve"> «О безработных»</w:t>
      </w:r>
    </w:p>
    <w:p w:rsidR="008373FD" w:rsidRPr="00E10549" w:rsidRDefault="004127D5" w:rsidP="00B44B88">
      <w:pPr>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При натисненні пункту меню </w:t>
      </w:r>
      <w:r w:rsidR="008373FD" w:rsidRPr="00E10549">
        <w:rPr>
          <w:rFonts w:ascii="Times New Roman CYR" w:hAnsi="Times New Roman CYR" w:cs="Times New Roman CYR"/>
          <w:sz w:val="28"/>
          <w:szCs w:val="28"/>
          <w:lang w:val="uk-UA"/>
        </w:rPr>
        <w:t>«О вакансиях</w:t>
      </w:r>
      <w:r w:rsidR="00C62333" w:rsidRPr="00E10549">
        <w:rPr>
          <w:rFonts w:ascii="Times New Roman CYR" w:hAnsi="Times New Roman CYR" w:cs="Times New Roman CYR"/>
          <w:sz w:val="28"/>
          <w:szCs w:val="28"/>
        </w:rPr>
        <w:t xml:space="preserve"> з'являється інформація </w:t>
      </w:r>
      <w:r w:rsidRPr="00E10549">
        <w:rPr>
          <w:rFonts w:ascii="Times New Roman CYR" w:hAnsi="Times New Roman CYR" w:cs="Times New Roman CYR"/>
          <w:sz w:val="28"/>
          <w:szCs w:val="28"/>
        </w:rPr>
        <w:t xml:space="preserve">о </w:t>
      </w:r>
      <w:r w:rsidR="00C62333" w:rsidRPr="00E10549">
        <w:rPr>
          <w:rFonts w:ascii="Times New Roman CYR" w:hAnsi="Times New Roman CYR" w:cs="Times New Roman CYR"/>
          <w:sz w:val="28"/>
          <w:szCs w:val="28"/>
          <w:lang w:val="uk-UA"/>
        </w:rPr>
        <w:t>вакансіях, які пропонують підприємства.</w:t>
      </w:r>
      <w:r w:rsidRPr="00E10549">
        <w:rPr>
          <w:rFonts w:ascii="Times New Roman CYR" w:hAnsi="Times New Roman CYR" w:cs="Times New Roman CYR"/>
          <w:sz w:val="28"/>
          <w:szCs w:val="28"/>
          <w:lang w:val="uk-UA"/>
        </w:rPr>
        <w:t xml:space="preserve"> </w:t>
      </w:r>
      <w:r w:rsidR="008373FD" w:rsidRPr="00E10549">
        <w:rPr>
          <w:rFonts w:ascii="Times New Roman CYR" w:hAnsi="Times New Roman CYR" w:cs="Times New Roman CYR"/>
          <w:sz w:val="28"/>
          <w:szCs w:val="28"/>
          <w:lang w:val="uk-UA"/>
        </w:rPr>
        <w:t>(дивись рис.4.</w:t>
      </w:r>
      <w:r w:rsidR="00BE14E2" w:rsidRPr="00E10549">
        <w:rPr>
          <w:rFonts w:ascii="Times New Roman CYR" w:hAnsi="Times New Roman CYR" w:cs="Times New Roman CYR"/>
          <w:sz w:val="28"/>
          <w:szCs w:val="28"/>
          <w:lang w:val="uk-UA"/>
        </w:rPr>
        <w:t>5</w:t>
      </w:r>
      <w:r w:rsidR="008373FD" w:rsidRPr="00E10549">
        <w:rPr>
          <w:rFonts w:ascii="Times New Roman CYR" w:hAnsi="Times New Roman CYR" w:cs="Times New Roman CYR"/>
          <w:sz w:val="28"/>
          <w:szCs w:val="28"/>
          <w:lang w:val="uk-UA"/>
        </w:rPr>
        <w:t>).</w:t>
      </w:r>
    </w:p>
    <w:p w:rsidR="003C6983" w:rsidRPr="00E10549" w:rsidRDefault="002400A6" w:rsidP="00E10549">
      <w:pPr>
        <w:spacing w:line="360" w:lineRule="auto"/>
        <w:jc w:val="both"/>
        <w:rPr>
          <w:rFonts w:ascii="Times New Roman CYR" w:hAnsi="Times New Roman CYR" w:cs="Times New Roman CYR"/>
          <w:sz w:val="28"/>
          <w:szCs w:val="28"/>
        </w:rPr>
      </w:pPr>
      <w:r w:rsidRPr="00E10549">
        <w:rPr>
          <w:rFonts w:ascii="Times New Roman CYR" w:hAnsi="Times New Roman CYR" w:cs="Times New Roman CYR"/>
          <w:noProof/>
          <w:sz w:val="28"/>
          <w:szCs w:val="28"/>
        </w:rPr>
        <w:drawing>
          <wp:inline distT="0" distB="0" distL="0" distR="0">
            <wp:extent cx="5543550" cy="37242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3550" cy="3724275"/>
                    </a:xfrm>
                    <a:prstGeom prst="rect">
                      <a:avLst/>
                    </a:prstGeom>
                    <a:noFill/>
                    <a:ln>
                      <a:noFill/>
                    </a:ln>
                  </pic:spPr>
                </pic:pic>
              </a:graphicData>
            </a:graphic>
          </wp:inline>
        </w:drawing>
      </w:r>
    </w:p>
    <w:p w:rsidR="00C62333" w:rsidRPr="00E10549" w:rsidRDefault="00C62333"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 4.</w:t>
      </w:r>
      <w:r w:rsidR="00BE14E2" w:rsidRPr="00E10549">
        <w:rPr>
          <w:rFonts w:ascii="Times New Roman CYR" w:hAnsi="Times New Roman CYR" w:cs="Times New Roman CYR"/>
          <w:sz w:val="28"/>
          <w:szCs w:val="28"/>
          <w:lang w:val="uk-UA"/>
        </w:rPr>
        <w:t>5</w:t>
      </w:r>
      <w:r w:rsidRPr="00E10549">
        <w:rPr>
          <w:rFonts w:ascii="Times New Roman CYR" w:hAnsi="Times New Roman CYR" w:cs="Times New Roman CYR"/>
          <w:sz w:val="28"/>
          <w:szCs w:val="28"/>
          <w:lang w:val="uk-UA"/>
        </w:rPr>
        <w:t>. «О вакансиях»</w:t>
      </w:r>
    </w:p>
    <w:p w:rsidR="008373FD" w:rsidRPr="00E10549" w:rsidRDefault="004127D5" w:rsidP="00B44B88">
      <w:pPr>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lastRenderedPageBreak/>
        <w:t xml:space="preserve">При натисненні пункту меню </w:t>
      </w:r>
      <w:r w:rsidR="008373FD" w:rsidRPr="00E10549">
        <w:rPr>
          <w:rFonts w:ascii="Times New Roman CYR" w:hAnsi="Times New Roman CYR" w:cs="Times New Roman CYR"/>
          <w:sz w:val="28"/>
          <w:szCs w:val="28"/>
          <w:lang w:val="uk-UA"/>
        </w:rPr>
        <w:t xml:space="preserve">«О предприятиях» </w:t>
      </w:r>
      <w:r w:rsidRPr="00E10549">
        <w:rPr>
          <w:rFonts w:ascii="Times New Roman CYR" w:hAnsi="Times New Roman CYR" w:cs="Times New Roman CYR"/>
          <w:sz w:val="28"/>
          <w:szCs w:val="28"/>
        </w:rPr>
        <w:t>з'являється інформація про підприємства</w:t>
      </w:r>
      <w:r w:rsidR="008373FD" w:rsidRPr="00E10549">
        <w:rPr>
          <w:rFonts w:ascii="Times New Roman CYR" w:hAnsi="Times New Roman CYR" w:cs="Times New Roman CYR"/>
          <w:sz w:val="28"/>
          <w:szCs w:val="28"/>
          <w:lang w:val="uk-UA"/>
        </w:rPr>
        <w:t xml:space="preserve"> (дивись рис.4.</w:t>
      </w:r>
      <w:r w:rsidR="00BE14E2" w:rsidRPr="00E10549">
        <w:rPr>
          <w:rFonts w:ascii="Times New Roman CYR" w:hAnsi="Times New Roman CYR" w:cs="Times New Roman CYR"/>
          <w:sz w:val="28"/>
          <w:szCs w:val="28"/>
          <w:lang w:val="uk-UA"/>
        </w:rPr>
        <w:t>6</w:t>
      </w:r>
      <w:r w:rsidR="008373FD" w:rsidRPr="00E10549">
        <w:rPr>
          <w:rFonts w:ascii="Times New Roman CYR" w:hAnsi="Times New Roman CYR" w:cs="Times New Roman CYR"/>
          <w:sz w:val="28"/>
          <w:szCs w:val="28"/>
          <w:lang w:val="uk-UA"/>
        </w:rPr>
        <w:t>).</w:t>
      </w:r>
    </w:p>
    <w:p w:rsidR="003C6983" w:rsidRPr="00E10549" w:rsidRDefault="002400A6" w:rsidP="00E10549">
      <w:pPr>
        <w:spacing w:line="360" w:lineRule="auto"/>
        <w:jc w:val="both"/>
        <w:rPr>
          <w:rFonts w:ascii="Times New Roman CYR" w:hAnsi="Times New Roman CYR" w:cs="Times New Roman CYR"/>
          <w:sz w:val="28"/>
          <w:szCs w:val="28"/>
        </w:rPr>
      </w:pPr>
      <w:r w:rsidRPr="00E10549">
        <w:rPr>
          <w:rFonts w:ascii="Times New Roman CYR" w:hAnsi="Times New Roman CYR" w:cs="Times New Roman CYR"/>
          <w:noProof/>
          <w:sz w:val="28"/>
          <w:szCs w:val="28"/>
        </w:rPr>
        <w:drawing>
          <wp:inline distT="0" distB="0" distL="0" distR="0">
            <wp:extent cx="5591175" cy="28860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1175" cy="2886075"/>
                    </a:xfrm>
                    <a:prstGeom prst="rect">
                      <a:avLst/>
                    </a:prstGeom>
                    <a:noFill/>
                    <a:ln>
                      <a:noFill/>
                    </a:ln>
                  </pic:spPr>
                </pic:pic>
              </a:graphicData>
            </a:graphic>
          </wp:inline>
        </w:drawing>
      </w:r>
    </w:p>
    <w:p w:rsidR="00C62333" w:rsidRPr="00E10549" w:rsidRDefault="00C62333" w:rsidP="00E10549">
      <w:pPr>
        <w:autoSpaceDE w:val="0"/>
        <w:autoSpaceDN w:val="0"/>
        <w:adjustRightInd w:val="0"/>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 4.</w:t>
      </w:r>
      <w:r w:rsidR="00BE14E2" w:rsidRPr="00E10549">
        <w:rPr>
          <w:rFonts w:ascii="Times New Roman CYR" w:hAnsi="Times New Roman CYR" w:cs="Times New Roman CYR"/>
          <w:sz w:val="28"/>
          <w:szCs w:val="28"/>
          <w:lang w:val="uk-UA"/>
        </w:rPr>
        <w:t>6</w:t>
      </w:r>
      <w:r w:rsidRPr="00E10549">
        <w:rPr>
          <w:rFonts w:ascii="Times New Roman CYR" w:hAnsi="Times New Roman CYR" w:cs="Times New Roman CYR"/>
          <w:sz w:val="28"/>
          <w:szCs w:val="28"/>
          <w:lang w:val="uk-UA"/>
        </w:rPr>
        <w:t>. «О предприятиях»</w:t>
      </w:r>
    </w:p>
    <w:p w:rsidR="004127D5" w:rsidRPr="00E10549" w:rsidRDefault="004127D5" w:rsidP="00B44B88">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Пункт меню «Обновленне информации» призначений для оновлення бази даних, оскільки центрі зайнятості інформація про безробітних, вакансіях, і </w:t>
      </w:r>
      <w:r w:rsidR="00591742" w:rsidRPr="00E10549">
        <w:rPr>
          <w:rFonts w:ascii="Times New Roman CYR" w:hAnsi="Times New Roman CYR" w:cs="Times New Roman CYR"/>
          <w:sz w:val="28"/>
          <w:szCs w:val="28"/>
          <w:lang w:val="uk-UA"/>
        </w:rPr>
        <w:t>підприємствах о</w:t>
      </w:r>
      <w:r w:rsidR="00BE14E2" w:rsidRPr="00E10549">
        <w:rPr>
          <w:rFonts w:ascii="Times New Roman CYR" w:hAnsi="Times New Roman CYR" w:cs="Times New Roman CYR"/>
          <w:sz w:val="28"/>
          <w:szCs w:val="28"/>
          <w:lang w:val="uk-UA"/>
        </w:rPr>
        <w:t>новлюється щодня (дивись рис.4.7</w:t>
      </w:r>
      <w:r w:rsidR="00591742" w:rsidRPr="00E10549">
        <w:rPr>
          <w:rFonts w:ascii="Times New Roman CYR" w:hAnsi="Times New Roman CYR" w:cs="Times New Roman CYR"/>
          <w:sz w:val="28"/>
          <w:szCs w:val="28"/>
          <w:lang w:val="uk-UA"/>
        </w:rPr>
        <w:t>.)</w:t>
      </w:r>
    </w:p>
    <w:p w:rsidR="003E01EF" w:rsidRPr="00E10549" w:rsidRDefault="002400A6"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3000375" cy="11334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0375" cy="1133475"/>
                    </a:xfrm>
                    <a:prstGeom prst="rect">
                      <a:avLst/>
                    </a:prstGeom>
                    <a:noFill/>
                    <a:ln>
                      <a:noFill/>
                    </a:ln>
                  </pic:spPr>
                </pic:pic>
              </a:graphicData>
            </a:graphic>
          </wp:inline>
        </w:drawing>
      </w:r>
    </w:p>
    <w:p w:rsidR="00591742" w:rsidRPr="00E10549" w:rsidRDefault="00591742"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Рис.4.</w:t>
      </w:r>
      <w:r w:rsidR="00BE14E2" w:rsidRPr="00E10549">
        <w:rPr>
          <w:rFonts w:ascii="Times New Roman CYR" w:hAnsi="Times New Roman CYR" w:cs="Times New Roman CYR"/>
          <w:sz w:val="28"/>
          <w:szCs w:val="28"/>
          <w:lang w:val="uk-UA"/>
        </w:rPr>
        <w:t>7</w:t>
      </w:r>
      <w:r w:rsidRPr="00E10549">
        <w:rPr>
          <w:rFonts w:ascii="Times New Roman CYR" w:hAnsi="Times New Roman CYR" w:cs="Times New Roman CYR"/>
          <w:sz w:val="28"/>
          <w:szCs w:val="28"/>
          <w:lang w:val="uk-UA"/>
        </w:rPr>
        <w:t>. «Обновление информации»</w:t>
      </w:r>
    </w:p>
    <w:p w:rsidR="004127D5" w:rsidRPr="00E10549" w:rsidRDefault="00397F53" w:rsidP="00B44B88">
      <w:pPr>
        <w:autoSpaceDE w:val="0"/>
        <w:autoSpaceDN w:val="0"/>
        <w:adjustRightInd w:val="0"/>
        <w:spacing w:line="360" w:lineRule="auto"/>
        <w:ind w:firstLine="708"/>
        <w:jc w:val="both"/>
        <w:rPr>
          <w:rFonts w:ascii="Times New Roman CYR" w:hAnsi="Times New Roman CYR" w:cs="Times New Roman CYR"/>
          <w:b/>
          <w:sz w:val="28"/>
          <w:szCs w:val="28"/>
          <w:lang w:val="uk-UA"/>
        </w:rPr>
      </w:pPr>
      <w:r w:rsidRPr="00E10549">
        <w:rPr>
          <w:rFonts w:ascii="Times New Roman CYR" w:hAnsi="Times New Roman CYR" w:cs="Times New Roman CYR"/>
          <w:sz w:val="28"/>
          <w:szCs w:val="28"/>
          <w:lang w:val="uk-UA"/>
        </w:rPr>
        <w:t>П</w:t>
      </w:r>
      <w:r w:rsidR="00807827" w:rsidRPr="00E10549">
        <w:rPr>
          <w:rFonts w:ascii="Times New Roman CYR" w:hAnsi="Times New Roman CYR" w:cs="Times New Roman CYR"/>
          <w:sz w:val="28"/>
          <w:szCs w:val="28"/>
          <w:lang w:val="uk-UA"/>
        </w:rPr>
        <w:t>ри натисненні пункту меню «Результат кластеризации» в окремому вік</w:t>
      </w:r>
      <w:r w:rsidRPr="00E10549">
        <w:rPr>
          <w:rFonts w:ascii="Times New Roman CYR" w:hAnsi="Times New Roman CYR" w:cs="Times New Roman CYR"/>
          <w:sz w:val="28"/>
          <w:szCs w:val="28"/>
          <w:lang w:val="uk-UA"/>
        </w:rPr>
        <w:t>ні з'являється діаграма кластері</w:t>
      </w:r>
      <w:r w:rsidR="00807827" w:rsidRPr="00E10549">
        <w:rPr>
          <w:rFonts w:ascii="Times New Roman CYR" w:hAnsi="Times New Roman CYR" w:cs="Times New Roman CYR"/>
          <w:sz w:val="28"/>
          <w:szCs w:val="28"/>
          <w:lang w:val="uk-UA"/>
        </w:rPr>
        <w:t>зації.</w:t>
      </w:r>
      <w:r w:rsidR="00591742" w:rsidRPr="00E10549">
        <w:rPr>
          <w:rFonts w:ascii="Times New Roman CYR" w:hAnsi="Times New Roman CYR" w:cs="Times New Roman CYR"/>
          <w:sz w:val="28"/>
          <w:szCs w:val="28"/>
          <w:lang w:val="uk-UA"/>
        </w:rPr>
        <w:t xml:space="preserve"> (</w:t>
      </w:r>
      <w:r w:rsidR="00BE14E2" w:rsidRPr="00E10549">
        <w:rPr>
          <w:rFonts w:ascii="Times New Roman CYR" w:hAnsi="Times New Roman CYR" w:cs="Times New Roman CYR"/>
          <w:sz w:val="28"/>
          <w:szCs w:val="28"/>
          <w:lang w:val="uk-UA"/>
        </w:rPr>
        <w:t>дивись рис.4.8</w:t>
      </w:r>
      <w:r w:rsidR="00591742" w:rsidRPr="00E10549">
        <w:rPr>
          <w:rFonts w:ascii="Times New Roman CYR" w:hAnsi="Times New Roman CYR" w:cs="Times New Roman CYR"/>
          <w:sz w:val="28"/>
          <w:szCs w:val="28"/>
          <w:lang w:val="uk-UA"/>
        </w:rPr>
        <w:t>.)</w:t>
      </w:r>
    </w:p>
    <w:p w:rsidR="003E01EF" w:rsidRPr="00E10549" w:rsidRDefault="002400A6"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lastRenderedPageBreak/>
        <w:drawing>
          <wp:inline distT="0" distB="0" distL="0" distR="0">
            <wp:extent cx="5943600" cy="4191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591742" w:rsidRPr="00E10549" w:rsidRDefault="00591742" w:rsidP="00E10549">
      <w:pPr>
        <w:autoSpaceDE w:val="0"/>
        <w:autoSpaceDN w:val="0"/>
        <w:adjustRightInd w:val="0"/>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Рис.4.</w:t>
      </w:r>
      <w:r w:rsidR="00BE14E2" w:rsidRPr="00E10549">
        <w:rPr>
          <w:rFonts w:ascii="Times New Roman CYR" w:hAnsi="Times New Roman CYR" w:cs="Times New Roman CYR"/>
          <w:sz w:val="28"/>
          <w:szCs w:val="28"/>
          <w:lang w:val="uk-UA"/>
        </w:rPr>
        <w:t>8</w:t>
      </w:r>
      <w:r w:rsidRPr="00E10549">
        <w:rPr>
          <w:rFonts w:ascii="Times New Roman CYR" w:hAnsi="Times New Roman CYR" w:cs="Times New Roman CYR"/>
          <w:sz w:val="28"/>
          <w:szCs w:val="28"/>
          <w:lang w:val="uk-UA"/>
        </w:rPr>
        <w:t>. меню «Результат кластеризации».</w:t>
      </w:r>
    </w:p>
    <w:p w:rsidR="00397F53" w:rsidRPr="00E10549" w:rsidRDefault="00397F53" w:rsidP="00B44B88">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rPr>
        <w:t>На форм</w:t>
      </w:r>
      <w:r w:rsidRPr="00E10549">
        <w:rPr>
          <w:rFonts w:ascii="Times New Roman CYR" w:hAnsi="Times New Roman CYR" w:cs="Times New Roman CYR"/>
          <w:sz w:val="28"/>
          <w:szCs w:val="28"/>
          <w:lang w:val="uk-UA"/>
        </w:rPr>
        <w:t xml:space="preserve">і «Результат кластеризации» є меню, яке отображає характеристики кожного класу. При натисненні пункту меню «Результат кластеризации» в окремому вікні з'являється </w:t>
      </w:r>
      <w:r w:rsidR="00C62333" w:rsidRPr="00E10549">
        <w:rPr>
          <w:rFonts w:ascii="Times New Roman CYR" w:hAnsi="Times New Roman CYR" w:cs="Times New Roman CYR"/>
          <w:sz w:val="28"/>
          <w:szCs w:val="28"/>
          <w:lang w:val="uk-UA"/>
        </w:rPr>
        <w:t>характеристики кластера «Пол».(дивись рис</w:t>
      </w:r>
      <w:r w:rsidR="00591742" w:rsidRPr="00E10549">
        <w:rPr>
          <w:rFonts w:ascii="Times New Roman CYR" w:hAnsi="Times New Roman CYR" w:cs="Times New Roman CYR"/>
          <w:sz w:val="28"/>
          <w:szCs w:val="28"/>
          <w:lang w:val="uk-UA"/>
        </w:rPr>
        <w:t>.4.</w:t>
      </w:r>
      <w:r w:rsidR="00BE14E2" w:rsidRPr="00E10549">
        <w:rPr>
          <w:rFonts w:ascii="Times New Roman CYR" w:hAnsi="Times New Roman CYR" w:cs="Times New Roman CYR"/>
          <w:sz w:val="28"/>
          <w:szCs w:val="28"/>
          <w:lang w:val="uk-UA"/>
        </w:rPr>
        <w:t>9</w:t>
      </w:r>
      <w:r w:rsidR="00591742" w:rsidRPr="00E10549">
        <w:rPr>
          <w:rFonts w:ascii="Times New Roman CYR" w:hAnsi="Times New Roman CYR" w:cs="Times New Roman CYR"/>
          <w:sz w:val="28"/>
          <w:szCs w:val="28"/>
          <w:lang w:val="uk-UA"/>
        </w:rPr>
        <w:t>.),</w:t>
      </w:r>
      <w:r w:rsidR="00C62333" w:rsidRPr="00E10549">
        <w:rPr>
          <w:rFonts w:ascii="Times New Roman CYR" w:hAnsi="Times New Roman CYR" w:cs="Times New Roman CYR"/>
          <w:sz w:val="28"/>
          <w:szCs w:val="28"/>
          <w:lang w:val="uk-UA"/>
        </w:rPr>
        <w:t xml:space="preserve"> «Возраст»</w:t>
      </w:r>
      <w:r w:rsidR="00591742" w:rsidRPr="00E10549">
        <w:rPr>
          <w:rFonts w:ascii="Times New Roman CYR" w:hAnsi="Times New Roman CYR" w:cs="Times New Roman CYR"/>
          <w:sz w:val="28"/>
          <w:szCs w:val="28"/>
          <w:lang w:val="uk-UA"/>
        </w:rPr>
        <w:t xml:space="preserve"> (дивись рис.4.1</w:t>
      </w:r>
      <w:r w:rsidR="00BE14E2" w:rsidRPr="00E10549">
        <w:rPr>
          <w:rFonts w:ascii="Times New Roman CYR" w:hAnsi="Times New Roman CYR" w:cs="Times New Roman CYR"/>
          <w:sz w:val="28"/>
          <w:szCs w:val="28"/>
          <w:lang w:val="uk-UA"/>
        </w:rPr>
        <w:t>0</w:t>
      </w:r>
      <w:r w:rsidR="00591742" w:rsidRPr="00E10549">
        <w:rPr>
          <w:rFonts w:ascii="Times New Roman CYR" w:hAnsi="Times New Roman CYR" w:cs="Times New Roman CYR"/>
          <w:sz w:val="28"/>
          <w:szCs w:val="28"/>
          <w:lang w:val="uk-UA"/>
        </w:rPr>
        <w:t>.), «Профессия».(дивись рис.4.1</w:t>
      </w:r>
      <w:r w:rsidR="00BE14E2" w:rsidRPr="00E10549">
        <w:rPr>
          <w:rFonts w:ascii="Times New Roman CYR" w:hAnsi="Times New Roman CYR" w:cs="Times New Roman CYR"/>
          <w:sz w:val="28"/>
          <w:szCs w:val="28"/>
          <w:lang w:val="uk-UA"/>
        </w:rPr>
        <w:t>1</w:t>
      </w:r>
      <w:r w:rsidR="00591742" w:rsidRPr="00E10549">
        <w:rPr>
          <w:rFonts w:ascii="Times New Roman CYR" w:hAnsi="Times New Roman CYR" w:cs="Times New Roman CYR"/>
          <w:sz w:val="28"/>
          <w:szCs w:val="28"/>
          <w:lang w:val="uk-UA"/>
        </w:rPr>
        <w:t>.), «Образование».(дивись рис.4.1</w:t>
      </w:r>
      <w:r w:rsidR="00BE14E2" w:rsidRPr="00E10549">
        <w:rPr>
          <w:rFonts w:ascii="Times New Roman CYR" w:hAnsi="Times New Roman CYR" w:cs="Times New Roman CYR"/>
          <w:sz w:val="28"/>
          <w:szCs w:val="28"/>
          <w:lang w:val="uk-UA"/>
        </w:rPr>
        <w:t>2</w:t>
      </w:r>
      <w:r w:rsidR="00591742" w:rsidRPr="00E10549">
        <w:rPr>
          <w:rFonts w:ascii="Times New Roman CYR" w:hAnsi="Times New Roman CYR" w:cs="Times New Roman CYR"/>
          <w:sz w:val="28"/>
          <w:szCs w:val="28"/>
          <w:lang w:val="uk-UA"/>
        </w:rPr>
        <w:t>.), «Причина увольненя».(дивись рис.4.1</w:t>
      </w:r>
      <w:r w:rsidR="00BE14E2" w:rsidRPr="00E10549">
        <w:rPr>
          <w:rFonts w:ascii="Times New Roman CYR" w:hAnsi="Times New Roman CYR" w:cs="Times New Roman CYR"/>
          <w:sz w:val="28"/>
          <w:szCs w:val="28"/>
          <w:lang w:val="uk-UA"/>
        </w:rPr>
        <w:t>3</w:t>
      </w:r>
      <w:r w:rsidR="00591742" w:rsidRPr="00E10549">
        <w:rPr>
          <w:rFonts w:ascii="Times New Roman CYR" w:hAnsi="Times New Roman CYR" w:cs="Times New Roman CYR"/>
          <w:sz w:val="28"/>
          <w:szCs w:val="28"/>
          <w:lang w:val="uk-UA"/>
        </w:rPr>
        <w:t>.)</w:t>
      </w:r>
    </w:p>
    <w:p w:rsidR="00397F53" w:rsidRPr="00E10549" w:rsidRDefault="002400A6"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2495550" cy="1343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5550" cy="1343025"/>
                    </a:xfrm>
                    <a:prstGeom prst="rect">
                      <a:avLst/>
                    </a:prstGeom>
                    <a:noFill/>
                    <a:ln>
                      <a:noFill/>
                    </a:ln>
                  </pic:spPr>
                </pic:pic>
              </a:graphicData>
            </a:graphic>
          </wp:inline>
        </w:drawing>
      </w:r>
    </w:p>
    <w:p w:rsidR="00591742" w:rsidRPr="00E10549" w:rsidRDefault="00591742"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Рис.4.</w:t>
      </w:r>
      <w:r w:rsidR="00BE14E2" w:rsidRPr="00E10549">
        <w:rPr>
          <w:rFonts w:ascii="Times New Roman CYR" w:hAnsi="Times New Roman CYR" w:cs="Times New Roman CYR"/>
          <w:sz w:val="28"/>
          <w:szCs w:val="28"/>
          <w:lang w:val="uk-UA"/>
        </w:rPr>
        <w:t>9</w:t>
      </w:r>
      <w:r w:rsidRPr="00E10549">
        <w:rPr>
          <w:rFonts w:ascii="Times New Roman CYR" w:hAnsi="Times New Roman CYR" w:cs="Times New Roman CYR"/>
          <w:sz w:val="28"/>
          <w:szCs w:val="28"/>
          <w:lang w:val="uk-UA"/>
        </w:rPr>
        <w:t>. «Пол»</w:t>
      </w:r>
    </w:p>
    <w:p w:rsidR="00397F53" w:rsidRPr="00E10549" w:rsidRDefault="002400A6"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lastRenderedPageBreak/>
        <w:drawing>
          <wp:inline distT="0" distB="0" distL="0" distR="0">
            <wp:extent cx="2305050" cy="15049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05050" cy="1504950"/>
                    </a:xfrm>
                    <a:prstGeom prst="rect">
                      <a:avLst/>
                    </a:prstGeom>
                    <a:noFill/>
                    <a:ln>
                      <a:noFill/>
                    </a:ln>
                  </pic:spPr>
                </pic:pic>
              </a:graphicData>
            </a:graphic>
          </wp:inline>
        </w:drawing>
      </w:r>
    </w:p>
    <w:p w:rsidR="00397F53" w:rsidRPr="00E10549" w:rsidRDefault="00591742"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Рис.4.1</w:t>
      </w:r>
      <w:r w:rsidR="00BE14E2" w:rsidRPr="00E10549">
        <w:rPr>
          <w:rFonts w:ascii="Times New Roman CYR" w:hAnsi="Times New Roman CYR" w:cs="Times New Roman CYR"/>
          <w:sz w:val="28"/>
          <w:szCs w:val="28"/>
          <w:lang w:val="uk-UA"/>
        </w:rPr>
        <w:t>0</w:t>
      </w:r>
      <w:r w:rsidRPr="00E10549">
        <w:rPr>
          <w:rFonts w:ascii="Times New Roman CYR" w:hAnsi="Times New Roman CYR" w:cs="Times New Roman CYR"/>
          <w:sz w:val="28"/>
          <w:szCs w:val="28"/>
          <w:lang w:val="uk-UA"/>
        </w:rPr>
        <w:t>. «Возраст»</w:t>
      </w:r>
    </w:p>
    <w:p w:rsidR="00397F53" w:rsidRPr="00E10549" w:rsidRDefault="002400A6"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3933825" cy="26098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3825" cy="2609850"/>
                    </a:xfrm>
                    <a:prstGeom prst="rect">
                      <a:avLst/>
                    </a:prstGeom>
                    <a:noFill/>
                    <a:ln>
                      <a:noFill/>
                    </a:ln>
                  </pic:spPr>
                </pic:pic>
              </a:graphicData>
            </a:graphic>
          </wp:inline>
        </w:drawing>
      </w:r>
    </w:p>
    <w:p w:rsidR="00591742" w:rsidRPr="00E10549" w:rsidRDefault="00591742"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Рис.4.1</w:t>
      </w:r>
      <w:r w:rsidR="00BE14E2" w:rsidRPr="00E10549">
        <w:rPr>
          <w:rFonts w:ascii="Times New Roman CYR" w:hAnsi="Times New Roman CYR" w:cs="Times New Roman CYR"/>
          <w:sz w:val="28"/>
          <w:szCs w:val="28"/>
          <w:lang w:val="uk-UA"/>
        </w:rPr>
        <w:t>1</w:t>
      </w:r>
      <w:r w:rsidRPr="00E10549">
        <w:rPr>
          <w:rFonts w:ascii="Times New Roman CYR" w:hAnsi="Times New Roman CYR" w:cs="Times New Roman CYR"/>
          <w:sz w:val="28"/>
          <w:szCs w:val="28"/>
          <w:lang w:val="uk-UA"/>
        </w:rPr>
        <w:t>. «Профессия»</w:t>
      </w:r>
    </w:p>
    <w:p w:rsidR="00397F53" w:rsidRPr="00E10549" w:rsidRDefault="002400A6"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2590800" cy="15525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0" cy="1552575"/>
                    </a:xfrm>
                    <a:prstGeom prst="rect">
                      <a:avLst/>
                    </a:prstGeom>
                    <a:noFill/>
                    <a:ln>
                      <a:noFill/>
                    </a:ln>
                  </pic:spPr>
                </pic:pic>
              </a:graphicData>
            </a:graphic>
          </wp:inline>
        </w:drawing>
      </w:r>
    </w:p>
    <w:p w:rsidR="00397F53" w:rsidRPr="00E10549" w:rsidRDefault="00BE14E2"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Рис.4.12</w:t>
      </w:r>
      <w:r w:rsidR="00591742" w:rsidRPr="00E10549">
        <w:rPr>
          <w:rFonts w:ascii="Times New Roman CYR" w:hAnsi="Times New Roman CYR" w:cs="Times New Roman CYR"/>
          <w:sz w:val="28"/>
          <w:szCs w:val="28"/>
          <w:lang w:val="uk-UA"/>
        </w:rPr>
        <w:t>. «Образование»</w:t>
      </w:r>
    </w:p>
    <w:p w:rsidR="00397F53" w:rsidRPr="00E10549" w:rsidRDefault="002400A6"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lastRenderedPageBreak/>
        <w:drawing>
          <wp:inline distT="0" distB="0" distL="0" distR="0">
            <wp:extent cx="2419350" cy="18478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9350" cy="1847850"/>
                    </a:xfrm>
                    <a:prstGeom prst="rect">
                      <a:avLst/>
                    </a:prstGeom>
                    <a:noFill/>
                    <a:ln>
                      <a:noFill/>
                    </a:ln>
                  </pic:spPr>
                </pic:pic>
              </a:graphicData>
            </a:graphic>
          </wp:inline>
        </w:drawing>
      </w:r>
    </w:p>
    <w:p w:rsidR="00591742" w:rsidRPr="00E10549" w:rsidRDefault="00591742" w:rsidP="00E10549">
      <w:pPr>
        <w:autoSpaceDE w:val="0"/>
        <w:autoSpaceDN w:val="0"/>
        <w:adjustRightInd w:val="0"/>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Рис.4.13. «Причина увольнения»</w:t>
      </w:r>
    </w:p>
    <w:p w:rsidR="00807827" w:rsidRPr="00E10549" w:rsidRDefault="004127D5" w:rsidP="00B44B88">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Пункт меню «Сервис» призначений </w:t>
      </w:r>
      <w:r w:rsidR="00807827" w:rsidRPr="00E10549">
        <w:rPr>
          <w:rFonts w:ascii="Times New Roman CYR" w:hAnsi="Times New Roman CYR" w:cs="Times New Roman CYR"/>
          <w:sz w:val="28"/>
          <w:szCs w:val="28"/>
          <w:lang w:val="uk-UA"/>
        </w:rPr>
        <w:t>для отримання інформації про програму.</w:t>
      </w:r>
      <w:r w:rsidR="00591742" w:rsidRPr="00E10549">
        <w:rPr>
          <w:rFonts w:ascii="Times New Roman CYR" w:hAnsi="Times New Roman CYR" w:cs="Times New Roman CYR"/>
          <w:sz w:val="28"/>
          <w:szCs w:val="28"/>
          <w:lang w:val="uk-UA"/>
        </w:rPr>
        <w:t>дивись рис.4.1</w:t>
      </w:r>
      <w:r w:rsidR="00BE14E2" w:rsidRPr="00E10549">
        <w:rPr>
          <w:rFonts w:ascii="Times New Roman CYR" w:hAnsi="Times New Roman CYR" w:cs="Times New Roman CYR"/>
          <w:sz w:val="28"/>
          <w:szCs w:val="28"/>
          <w:lang w:val="uk-UA"/>
        </w:rPr>
        <w:t>4</w:t>
      </w:r>
      <w:r w:rsidR="00591742" w:rsidRPr="00E10549">
        <w:rPr>
          <w:rFonts w:ascii="Times New Roman CYR" w:hAnsi="Times New Roman CYR" w:cs="Times New Roman CYR"/>
          <w:sz w:val="28"/>
          <w:szCs w:val="28"/>
          <w:lang w:val="uk-UA"/>
        </w:rPr>
        <w:t>.</w:t>
      </w:r>
    </w:p>
    <w:p w:rsidR="003E01EF" w:rsidRPr="00E10549" w:rsidRDefault="002400A6"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noProof/>
          <w:sz w:val="28"/>
          <w:szCs w:val="28"/>
        </w:rPr>
        <w:drawing>
          <wp:inline distT="0" distB="0" distL="0" distR="0">
            <wp:extent cx="3238500" cy="2209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8500" cy="2209800"/>
                    </a:xfrm>
                    <a:prstGeom prst="rect">
                      <a:avLst/>
                    </a:prstGeom>
                    <a:noFill/>
                    <a:ln>
                      <a:noFill/>
                    </a:ln>
                  </pic:spPr>
                </pic:pic>
              </a:graphicData>
            </a:graphic>
          </wp:inline>
        </w:drawing>
      </w:r>
    </w:p>
    <w:p w:rsidR="00591742" w:rsidRPr="00E10549" w:rsidRDefault="00591742" w:rsidP="00E10549">
      <w:pPr>
        <w:spacing w:line="360" w:lineRule="auto"/>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Рис.4.1</w:t>
      </w:r>
      <w:r w:rsidR="00BE14E2" w:rsidRPr="00E10549">
        <w:rPr>
          <w:rFonts w:ascii="Times New Roman CYR" w:hAnsi="Times New Roman CYR" w:cs="Times New Roman CYR"/>
          <w:sz w:val="28"/>
          <w:szCs w:val="28"/>
          <w:lang w:val="uk-UA"/>
        </w:rPr>
        <w:t>4</w:t>
      </w:r>
      <w:r w:rsidRPr="00E10549">
        <w:rPr>
          <w:rFonts w:ascii="Times New Roman CYR" w:hAnsi="Times New Roman CYR" w:cs="Times New Roman CYR"/>
          <w:sz w:val="28"/>
          <w:szCs w:val="28"/>
          <w:lang w:val="uk-UA"/>
        </w:rPr>
        <w:t>. Пункт меню «О программе»</w:t>
      </w:r>
    </w:p>
    <w:p w:rsidR="0088621E" w:rsidRPr="00E10549" w:rsidRDefault="0088621E" w:rsidP="00110F97">
      <w:pPr>
        <w:spacing w:line="360" w:lineRule="auto"/>
        <w:jc w:val="center"/>
        <w:outlineLvl w:val="0"/>
        <w:rPr>
          <w:rFonts w:ascii="Times New Roman" w:hAnsi="Times New Roman"/>
          <w:b/>
          <w:sz w:val="28"/>
          <w:szCs w:val="28"/>
          <w:lang w:val="uk-UA"/>
        </w:rPr>
      </w:pPr>
      <w:r w:rsidRPr="00E10549">
        <w:rPr>
          <w:rFonts w:ascii="Times New Roman" w:hAnsi="Times New Roman"/>
          <w:b/>
          <w:sz w:val="28"/>
          <w:szCs w:val="28"/>
          <w:lang w:val="uk-UA"/>
        </w:rPr>
        <w:t>4.4 Інтерпретація отриманого результату</w:t>
      </w:r>
    </w:p>
    <w:p w:rsidR="00D515EE" w:rsidRPr="00E10549" w:rsidRDefault="00591742" w:rsidP="00E10549">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Вивчивши функціонування центру зайнятості, прове</w:t>
      </w:r>
      <w:r w:rsidR="00AE020C">
        <w:rPr>
          <w:rFonts w:ascii="Times New Roman CYR" w:hAnsi="Times New Roman CYR" w:cs="Times New Roman CYR"/>
          <w:sz w:val="28"/>
          <w:szCs w:val="28"/>
          <w:lang w:val="uk-UA"/>
        </w:rPr>
        <w:t>ден</w:t>
      </w:r>
      <w:r w:rsidRPr="00E10549">
        <w:rPr>
          <w:rFonts w:ascii="Times New Roman CYR" w:hAnsi="Times New Roman CYR" w:cs="Times New Roman CYR"/>
          <w:sz w:val="28"/>
          <w:szCs w:val="28"/>
          <w:lang w:val="uk-UA"/>
        </w:rPr>
        <w:t xml:space="preserve"> кластерний аналіз на основі даних, отриманих в центрі зайнятост.</w:t>
      </w:r>
      <w:r w:rsidR="00EE3852" w:rsidRPr="00E10549">
        <w:rPr>
          <w:rFonts w:ascii="Times New Roman CYR" w:hAnsi="Times New Roman CYR" w:cs="Times New Roman CYR"/>
          <w:sz w:val="28"/>
          <w:szCs w:val="28"/>
          <w:lang w:val="uk-UA"/>
        </w:rPr>
        <w:t xml:space="preserve"> </w:t>
      </w:r>
      <w:r w:rsidR="0026672E" w:rsidRPr="00E10549">
        <w:rPr>
          <w:rFonts w:ascii="Times New Roman CYR" w:hAnsi="Times New Roman CYR" w:cs="Times New Roman CYR"/>
          <w:sz w:val="28"/>
          <w:szCs w:val="28"/>
          <w:lang w:val="uk-UA"/>
        </w:rPr>
        <w:t xml:space="preserve">В результаті кластеризації ми отримали 10 кластерів </w:t>
      </w:r>
      <w:r w:rsidR="00CA4622" w:rsidRPr="00E10549">
        <w:rPr>
          <w:rFonts w:ascii="Times New Roman CYR" w:hAnsi="Times New Roman CYR" w:cs="Times New Roman CYR"/>
          <w:sz w:val="28"/>
          <w:szCs w:val="28"/>
          <w:lang w:val="uk-UA"/>
        </w:rPr>
        <w:t xml:space="preserve">(дивись рис.3.2.). </w:t>
      </w:r>
      <w:r w:rsidR="0026672E" w:rsidRPr="00E10549">
        <w:rPr>
          <w:rFonts w:ascii="Times New Roman CYR" w:hAnsi="Times New Roman CYR" w:cs="Times New Roman CYR"/>
          <w:sz w:val="28"/>
          <w:szCs w:val="28"/>
          <w:lang w:val="uk-UA"/>
        </w:rPr>
        <w:t>З 10 кластерів найбільша кількість безробітних потрапила в 3 кластери.</w:t>
      </w:r>
    </w:p>
    <w:p w:rsidR="00D515EE" w:rsidRPr="00E10549" w:rsidRDefault="00D515EE" w:rsidP="00B44B88">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У перший кластер потрапили переважно жінки з базовою і повною вищою освітою. Причиною звільнення послужило - розірвання трудового договору за ініціативою працівника з поважної причини, з різних </w:t>
      </w:r>
      <w:r w:rsidRPr="00E10549">
        <w:rPr>
          <w:rFonts w:ascii="Times New Roman CYR" w:hAnsi="Times New Roman CYR" w:cs="Times New Roman CYR"/>
          <w:sz w:val="28"/>
          <w:szCs w:val="28"/>
          <w:lang w:val="uk-UA"/>
        </w:rPr>
        <w:lastRenderedPageBreak/>
        <w:t>підприємств, по професії продавець непродовольчих товарів. Вікова категорія від 46 до 56 років.</w:t>
      </w:r>
    </w:p>
    <w:p w:rsidR="00D515EE" w:rsidRPr="00E10549" w:rsidRDefault="00D515EE" w:rsidP="00B44B88">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У другий кластер потрапили також в основному  жінки, в більшості з базовою вищою освітою, які були звільнені за згодою сторін. Найбільша кількість безробітних посада яких - бухгалтер, головний бухгалтер, майстер ділянки. Вікова категорія від 50 до 55.</w:t>
      </w:r>
    </w:p>
    <w:p w:rsidR="00D515EE" w:rsidRPr="00E10549" w:rsidRDefault="00D515EE" w:rsidP="00B44B88">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У третій кластер потрапили жінки. Переважно з повною вищою освітою. Які були звільнені по скороченню обох сторін і у зв'язку з скороченням чисельності. Посада, займана на останньому підприємстві, - бухгалтер, головний бухгалтер, економіст. Інженер, фахівець, завідувач виробництвом. Вік від 44 до 55 років.</w:t>
      </w:r>
    </w:p>
    <w:p w:rsidR="009904B1" w:rsidRPr="00E10549" w:rsidRDefault="00B72F96" w:rsidP="00E10549">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Найбільш схильни до</w:t>
      </w:r>
      <w:r w:rsidR="00D515EE" w:rsidRPr="00E10549">
        <w:rPr>
          <w:rFonts w:ascii="Times New Roman CYR" w:hAnsi="Times New Roman CYR" w:cs="Times New Roman CYR"/>
          <w:sz w:val="28"/>
          <w:szCs w:val="28"/>
          <w:lang w:val="uk-UA"/>
        </w:rPr>
        <w:t xml:space="preserve"> безробіття жінки. Серед проф</w:t>
      </w:r>
      <w:r w:rsidR="00D8410E" w:rsidRPr="00E10549">
        <w:rPr>
          <w:rFonts w:ascii="Times New Roman CYR" w:hAnsi="Times New Roman CYR" w:cs="Times New Roman CYR"/>
          <w:sz w:val="28"/>
          <w:szCs w:val="28"/>
          <w:lang w:val="uk-UA"/>
        </w:rPr>
        <w:t>есій виділяється - бухгалтер,</w:t>
      </w:r>
      <w:r w:rsidR="00D515EE" w:rsidRPr="00E10549">
        <w:rPr>
          <w:rFonts w:ascii="Times New Roman CYR" w:hAnsi="Times New Roman CYR" w:cs="Times New Roman CYR"/>
          <w:sz w:val="28"/>
          <w:szCs w:val="28"/>
          <w:lang w:val="uk-UA"/>
        </w:rPr>
        <w:t xml:space="preserve"> найбільша кількість люде</w:t>
      </w:r>
      <w:r w:rsidR="00D8410E" w:rsidRPr="00E10549">
        <w:rPr>
          <w:rFonts w:ascii="Times New Roman CYR" w:hAnsi="Times New Roman CYR" w:cs="Times New Roman CYR"/>
          <w:sz w:val="28"/>
          <w:szCs w:val="28"/>
          <w:lang w:val="uk-UA"/>
        </w:rPr>
        <w:t>й з цією професією є безробітними</w:t>
      </w:r>
      <w:r w:rsidR="009904B1" w:rsidRPr="00E10549">
        <w:rPr>
          <w:rFonts w:ascii="Times New Roman CYR" w:hAnsi="Times New Roman CYR" w:cs="Times New Roman CYR"/>
          <w:sz w:val="28"/>
          <w:szCs w:val="28"/>
          <w:lang w:val="uk-UA"/>
        </w:rPr>
        <w:t>. Виходить, що жінки більш схильні безробіття в передпенсійному віку. В трьох кластерах ми виявляємо відм</w:t>
      </w:r>
      <w:r w:rsidR="002879F0">
        <w:rPr>
          <w:rFonts w:ascii="Times New Roman CYR" w:hAnsi="Times New Roman CYR" w:cs="Times New Roman CYR"/>
          <w:sz w:val="28"/>
          <w:szCs w:val="28"/>
          <w:lang w:val="uk-UA"/>
        </w:rPr>
        <w:t>інність у вікових категоріях і у</w:t>
      </w:r>
      <w:r w:rsidR="009904B1" w:rsidRPr="00E10549">
        <w:rPr>
          <w:rFonts w:ascii="Times New Roman CYR" w:hAnsi="Times New Roman CYR" w:cs="Times New Roman CYR"/>
          <w:sz w:val="28"/>
          <w:szCs w:val="28"/>
          <w:lang w:val="uk-UA"/>
        </w:rPr>
        <w:t xml:space="preserve"> причинах звільнення. Більшість звільнена в результаті розірвання трудового договору за ініціативою працівни</w:t>
      </w:r>
      <w:r w:rsidRPr="00E10549">
        <w:rPr>
          <w:rFonts w:ascii="Times New Roman CYR" w:hAnsi="Times New Roman CYR" w:cs="Times New Roman CYR"/>
          <w:sz w:val="28"/>
          <w:szCs w:val="28"/>
          <w:lang w:val="uk-UA"/>
        </w:rPr>
        <w:t>ка з поважної причини. В другому</w:t>
      </w:r>
      <w:r w:rsidR="009904B1" w:rsidRPr="00E10549">
        <w:rPr>
          <w:rFonts w:ascii="Times New Roman CYR" w:hAnsi="Times New Roman CYR" w:cs="Times New Roman CYR"/>
          <w:sz w:val="28"/>
          <w:szCs w:val="28"/>
          <w:lang w:val="uk-UA"/>
        </w:rPr>
        <w:t xml:space="preserve"> кластері з </w:t>
      </w:r>
      <w:r w:rsidRPr="00E10549">
        <w:rPr>
          <w:rFonts w:ascii="Times New Roman CYR" w:hAnsi="Times New Roman CYR" w:cs="Times New Roman CYR"/>
          <w:sz w:val="28"/>
          <w:szCs w:val="28"/>
          <w:lang w:val="uk-UA"/>
        </w:rPr>
        <w:t>зі згодоб обох сторін</w:t>
      </w:r>
      <w:r w:rsidR="009904B1" w:rsidRPr="00E10549">
        <w:rPr>
          <w:rFonts w:ascii="Times New Roman CYR" w:hAnsi="Times New Roman CYR" w:cs="Times New Roman CYR"/>
          <w:sz w:val="28"/>
          <w:szCs w:val="28"/>
          <w:lang w:val="uk-UA"/>
        </w:rPr>
        <w:t>, в третьому люди були звільнені у зв'язку з скороченням чисельності робочих. На жаль, важко судити про дійсні причини звільнення людей, оскільки є вірогідність, що працедавець пропонує розірвати трудовий договір з обопільної згоди, щоб працівникові не записували в трудову книжку дійсну причину звільнення і до працедавця не було прітензій, що він безпідставно звільнив працівника.</w:t>
      </w:r>
    </w:p>
    <w:p w:rsidR="00E670E6" w:rsidRP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670E6">
        <w:rPr>
          <w:rFonts w:ascii="Times New Roman CYR" w:hAnsi="Times New Roman CYR" w:cs="Times New Roman CYR"/>
          <w:sz w:val="28"/>
          <w:szCs w:val="28"/>
          <w:lang w:val="uk-UA"/>
        </w:rPr>
        <w:t xml:space="preserve">Для проведення повнішого аналізу неоходімо внести зміни до персональної карти, що заповнюється безробітними, для того, щоб визначити чи впливає кількість дітей, сімейний стан на причину відсутності працевлаштування і повне пояснення причини звільнення, а також непогано </w:t>
      </w:r>
      <w:r w:rsidRPr="00E670E6">
        <w:rPr>
          <w:rFonts w:ascii="Times New Roman CYR" w:hAnsi="Times New Roman CYR" w:cs="Times New Roman CYR"/>
          <w:sz w:val="28"/>
          <w:szCs w:val="28"/>
          <w:lang w:val="uk-UA"/>
        </w:rPr>
        <w:lastRenderedPageBreak/>
        <w:t>було</w:t>
      </w:r>
      <w:r>
        <w:rPr>
          <w:rFonts w:ascii="Times New Roman CYR" w:hAnsi="Times New Roman CYR" w:cs="Times New Roman CYR"/>
          <w:sz w:val="28"/>
          <w:szCs w:val="28"/>
          <w:lang w:val="uk-UA"/>
        </w:rPr>
        <w:t xml:space="preserve"> б для виявлення причинно-слідч</w:t>
      </w:r>
      <w:r w:rsidRPr="00E670E6">
        <w:rPr>
          <w:rFonts w:ascii="Times New Roman CYR" w:hAnsi="Times New Roman CYR" w:cs="Times New Roman CYR"/>
          <w:sz w:val="28"/>
          <w:szCs w:val="28"/>
          <w:lang w:val="uk-UA"/>
        </w:rPr>
        <w:t xml:space="preserve">вих </w:t>
      </w:r>
      <w:r>
        <w:rPr>
          <w:rFonts w:ascii="Times New Roman CYR" w:hAnsi="Times New Roman CYR" w:cs="Times New Roman CYR"/>
          <w:sz w:val="28"/>
          <w:szCs w:val="28"/>
          <w:lang w:val="uk-UA"/>
        </w:rPr>
        <w:t>фактор</w:t>
      </w:r>
      <w:r w:rsidR="00AE020C" w:rsidRPr="00E670E6">
        <w:rPr>
          <w:rFonts w:ascii="Times New Roman CYR" w:hAnsi="Times New Roman CYR" w:cs="Times New Roman CYR"/>
          <w:sz w:val="28"/>
          <w:szCs w:val="28"/>
          <w:lang w:val="uk-UA"/>
        </w:rPr>
        <w:t>і</w:t>
      </w:r>
      <w:r>
        <w:rPr>
          <w:rFonts w:ascii="Times New Roman CYR" w:hAnsi="Times New Roman CYR" w:cs="Times New Roman CYR"/>
          <w:sz w:val="28"/>
          <w:szCs w:val="28"/>
          <w:lang w:val="uk-UA"/>
        </w:rPr>
        <w:t>в</w:t>
      </w:r>
      <w:r w:rsidRPr="00E670E6">
        <w:rPr>
          <w:rFonts w:ascii="Times New Roman CYR" w:hAnsi="Times New Roman CYR" w:cs="Times New Roman CYR"/>
          <w:sz w:val="28"/>
          <w:szCs w:val="28"/>
          <w:lang w:val="uk-UA"/>
        </w:rPr>
        <w:t xml:space="preserve"> підключити психологічні характеристики людей. </w:t>
      </w:r>
    </w:p>
    <w:p w:rsidR="0088621E" w:rsidRPr="00E10549" w:rsidRDefault="0088621E"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18518E" w:rsidRPr="00E10549" w:rsidRDefault="0018518E"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18518E" w:rsidRDefault="0018518E"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E670E6" w:rsidRPr="00E10549"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p>
    <w:p w:rsidR="0018518E" w:rsidRPr="00E670E6" w:rsidRDefault="00B44B88" w:rsidP="00E670E6">
      <w:pPr>
        <w:autoSpaceDE w:val="0"/>
        <w:autoSpaceDN w:val="0"/>
        <w:adjustRightInd w:val="0"/>
        <w:spacing w:line="360" w:lineRule="auto"/>
        <w:ind w:firstLine="708"/>
        <w:jc w:val="center"/>
        <w:rPr>
          <w:rFonts w:ascii="Times New Roman CYR" w:hAnsi="Times New Roman CYR" w:cs="Times New Roman CYR"/>
          <w:b/>
          <w:sz w:val="28"/>
          <w:szCs w:val="28"/>
          <w:lang w:val="uk-UA"/>
        </w:rPr>
      </w:pPr>
      <w:r w:rsidRPr="00E670E6">
        <w:rPr>
          <w:rFonts w:ascii="Times New Roman CYR" w:hAnsi="Times New Roman CYR" w:cs="Times New Roman CYR"/>
          <w:b/>
          <w:sz w:val="28"/>
          <w:szCs w:val="28"/>
          <w:lang w:val="uk-UA"/>
        </w:rPr>
        <w:lastRenderedPageBreak/>
        <w:t>ВИСНОВКИ</w:t>
      </w:r>
    </w:p>
    <w:p w:rsidR="00726338" w:rsidRPr="00E10549" w:rsidRDefault="00726338" w:rsidP="00E10549">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Проблема безробіття є однією з фундаментальних в розвитку і функціонуванні людського суспільства.</w:t>
      </w:r>
    </w:p>
    <w:p w:rsidR="00726338" w:rsidRPr="00E10549" w:rsidRDefault="00726338" w:rsidP="00E10549">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Зайнятість населення визначає рівень і якість життя як окремих громадян, так і суспільства в цілому.</w:t>
      </w:r>
    </w:p>
    <w:p w:rsidR="00726338" w:rsidRPr="00E10549" w:rsidRDefault="00E670E6" w:rsidP="00E10549">
      <w:pPr>
        <w:autoSpaceDE w:val="0"/>
        <w:autoSpaceDN w:val="0"/>
        <w:adjustRightInd w:val="0"/>
        <w:spacing w:line="360" w:lineRule="auto"/>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 роботі</w:t>
      </w:r>
      <w:r w:rsidR="00726338" w:rsidRPr="00E10549">
        <w:rPr>
          <w:rFonts w:ascii="Times New Roman CYR" w:hAnsi="Times New Roman CYR" w:cs="Times New Roman CYR"/>
          <w:sz w:val="28"/>
          <w:szCs w:val="28"/>
          <w:lang w:val="uk-UA"/>
        </w:rPr>
        <w:t xml:space="preserve"> досліджено принципи функціонування та завдання, покладені на Луганський обласній центр зайнятості. </w:t>
      </w:r>
      <w:r w:rsidR="00451FC4">
        <w:rPr>
          <w:rFonts w:ascii="Times New Roman CYR" w:hAnsi="Times New Roman CYR" w:cs="Times New Roman CYR"/>
          <w:sz w:val="28"/>
          <w:szCs w:val="28"/>
          <w:lang w:val="uk-UA"/>
        </w:rPr>
        <w:t xml:space="preserve">Здійснен </w:t>
      </w:r>
      <w:r w:rsidR="00726338" w:rsidRPr="00E10549">
        <w:rPr>
          <w:rFonts w:ascii="Times New Roman CYR" w:hAnsi="Times New Roman CYR" w:cs="Times New Roman CYR"/>
          <w:sz w:val="28"/>
          <w:szCs w:val="28"/>
          <w:lang w:val="uk-UA"/>
        </w:rPr>
        <w:t>аналіз організаційно-управлінської структури, дана характеристика існуючому і</w:t>
      </w:r>
      <w:r>
        <w:rPr>
          <w:rFonts w:ascii="Times New Roman CYR" w:hAnsi="Times New Roman CYR" w:cs="Times New Roman CYR"/>
          <w:sz w:val="28"/>
          <w:szCs w:val="28"/>
          <w:lang w:val="uk-UA"/>
        </w:rPr>
        <w:t>нформаційному середовіщу. Р</w:t>
      </w:r>
      <w:r w:rsidR="00726338" w:rsidRPr="00E10549">
        <w:rPr>
          <w:rFonts w:ascii="Times New Roman CYR" w:hAnsi="Times New Roman CYR" w:cs="Times New Roman CYR"/>
          <w:sz w:val="28"/>
          <w:szCs w:val="28"/>
          <w:lang w:val="uk-UA"/>
        </w:rPr>
        <w:t>озглянуті проблеми зайнятості населення в сучасних умовах розвитку України.</w:t>
      </w:r>
    </w:p>
    <w:p w:rsidR="00726338" w:rsidRPr="00E670E6" w:rsidRDefault="00E670E6" w:rsidP="00E670E6">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670E6">
        <w:rPr>
          <w:rFonts w:ascii="Times New Roman CYR" w:hAnsi="Times New Roman CYR" w:cs="Times New Roman CYR"/>
          <w:sz w:val="28"/>
          <w:szCs w:val="28"/>
          <w:lang w:val="uk-UA"/>
        </w:rPr>
        <w:t xml:space="preserve">Досліджені </w:t>
      </w:r>
      <w:r w:rsidR="00726338" w:rsidRPr="00E10549">
        <w:rPr>
          <w:rFonts w:ascii="Times New Roman CYR" w:hAnsi="Times New Roman CYR" w:cs="Times New Roman CYR"/>
          <w:sz w:val="28"/>
          <w:szCs w:val="28"/>
          <w:lang w:val="uk-UA"/>
        </w:rPr>
        <w:t xml:space="preserve">методи штучного </w:t>
      </w:r>
      <w:r w:rsidR="002879F0">
        <w:rPr>
          <w:rFonts w:ascii="Times New Roman CYR" w:hAnsi="Times New Roman CYR" w:cs="Times New Roman CYR"/>
          <w:sz w:val="28"/>
          <w:szCs w:val="28"/>
          <w:lang w:val="uk-UA"/>
        </w:rPr>
        <w:t>інтелекту</w:t>
      </w:r>
      <w:r w:rsidR="00726338" w:rsidRPr="00E10549">
        <w:rPr>
          <w:rFonts w:ascii="Times New Roman CYR" w:hAnsi="Times New Roman CYR" w:cs="Times New Roman CYR"/>
          <w:sz w:val="28"/>
          <w:szCs w:val="28"/>
          <w:lang w:val="uk-UA"/>
        </w:rPr>
        <w:t xml:space="preserve"> які застосовуються для пошуку прихованіх закономірностей, серед яких для аналізу загального портрета</w:t>
      </w:r>
      <w:r w:rsidR="00451FC4">
        <w:rPr>
          <w:rFonts w:ascii="Times New Roman CYR" w:hAnsi="Times New Roman CYR" w:cs="Times New Roman CYR"/>
          <w:sz w:val="28"/>
          <w:szCs w:val="28"/>
          <w:lang w:val="uk-UA"/>
        </w:rPr>
        <w:t xml:space="preserve">  безробітного більш відповідним</w:t>
      </w:r>
      <w:r w:rsidR="00726338" w:rsidRPr="00E10549">
        <w:rPr>
          <w:rFonts w:ascii="Times New Roman CYR" w:hAnsi="Times New Roman CYR" w:cs="Times New Roman CYR"/>
          <w:sz w:val="28"/>
          <w:szCs w:val="28"/>
          <w:lang w:val="uk-UA"/>
        </w:rPr>
        <w:t xml:space="preserve"> є кластер</w:t>
      </w:r>
      <w:r w:rsidR="002879F0">
        <w:rPr>
          <w:rFonts w:ascii="Times New Roman CYR" w:hAnsi="Times New Roman CYR" w:cs="Times New Roman CYR"/>
          <w:sz w:val="28"/>
          <w:szCs w:val="28"/>
          <w:lang w:val="uk-UA"/>
        </w:rPr>
        <w:t>і</w:t>
      </w:r>
      <w:r w:rsidR="00726338" w:rsidRPr="00E10549">
        <w:rPr>
          <w:rFonts w:ascii="Times New Roman CYR" w:hAnsi="Times New Roman CYR" w:cs="Times New Roman CYR"/>
          <w:sz w:val="28"/>
          <w:szCs w:val="28"/>
          <w:lang w:val="uk-UA"/>
        </w:rPr>
        <w:t>зація.</w:t>
      </w:r>
    </w:p>
    <w:p w:rsidR="00726338" w:rsidRPr="00E10549" w:rsidRDefault="00E670E6" w:rsidP="00E10549">
      <w:pPr>
        <w:autoSpaceDE w:val="0"/>
        <w:autoSpaceDN w:val="0"/>
        <w:adjustRightInd w:val="0"/>
        <w:spacing w:line="360" w:lineRule="auto"/>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w:t>
      </w:r>
      <w:r w:rsidR="002879F0">
        <w:rPr>
          <w:rFonts w:ascii="Times New Roman CYR" w:hAnsi="Times New Roman CYR" w:cs="Times New Roman CYR"/>
          <w:sz w:val="28"/>
          <w:szCs w:val="28"/>
          <w:lang w:val="uk-UA"/>
        </w:rPr>
        <w:t>и</w:t>
      </w:r>
      <w:r w:rsidR="00726338" w:rsidRPr="00E10549">
        <w:rPr>
          <w:rFonts w:ascii="Times New Roman CYR" w:hAnsi="Times New Roman CYR" w:cs="Times New Roman CYR"/>
          <w:sz w:val="28"/>
          <w:szCs w:val="28"/>
          <w:lang w:val="uk-UA"/>
        </w:rPr>
        <w:t>явлено функціональні вімоги до системи аналізу, побудована модель даних та реалізован алгоритм аналіза даних</w:t>
      </w:r>
      <w:r w:rsidR="00451FC4">
        <w:rPr>
          <w:rFonts w:ascii="Times New Roman CYR" w:hAnsi="Times New Roman CYR" w:cs="Times New Roman CYR"/>
          <w:sz w:val="28"/>
          <w:szCs w:val="28"/>
          <w:lang w:val="uk-UA"/>
        </w:rPr>
        <w:t xml:space="preserve"> про безробітних</w:t>
      </w:r>
      <w:r w:rsidR="00726338" w:rsidRPr="00E10549">
        <w:rPr>
          <w:rFonts w:ascii="Times New Roman CYR" w:hAnsi="Times New Roman CYR" w:cs="Times New Roman CYR"/>
          <w:sz w:val="28"/>
          <w:szCs w:val="28"/>
          <w:lang w:val="uk-UA"/>
        </w:rPr>
        <w:t>.</w:t>
      </w:r>
    </w:p>
    <w:p w:rsidR="000E71B3" w:rsidRPr="000E71B3" w:rsidRDefault="00E670E6" w:rsidP="000E71B3">
      <w:pPr>
        <w:autoSpaceDE w:val="0"/>
        <w:autoSpaceDN w:val="0"/>
        <w:adjustRightInd w:val="0"/>
        <w:spacing w:line="360" w:lineRule="auto"/>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Представлен</w:t>
      </w:r>
      <w:r w:rsidR="000E71B3">
        <w:rPr>
          <w:rFonts w:ascii="Times New Roman CYR" w:hAnsi="Times New Roman CYR" w:cs="Times New Roman CYR"/>
          <w:sz w:val="28"/>
          <w:szCs w:val="28"/>
          <w:lang w:val="uk-UA"/>
        </w:rPr>
        <w:t>ий</w:t>
      </w:r>
      <w:r w:rsidR="00726338" w:rsidRPr="00E10549">
        <w:rPr>
          <w:rFonts w:ascii="Times New Roman CYR" w:hAnsi="Times New Roman CYR" w:cs="Times New Roman CYR"/>
          <w:sz w:val="28"/>
          <w:szCs w:val="28"/>
          <w:lang w:val="uk-UA"/>
        </w:rPr>
        <w:t xml:space="preserve"> програмний комплекс,</w:t>
      </w:r>
      <w:r w:rsidR="002879F0">
        <w:rPr>
          <w:rFonts w:ascii="Times New Roman CYR" w:hAnsi="Times New Roman CYR" w:cs="Times New Roman CYR"/>
          <w:sz w:val="28"/>
          <w:szCs w:val="28"/>
          <w:lang w:val="uk-UA"/>
        </w:rPr>
        <w:t xml:space="preserve"> </w:t>
      </w:r>
      <w:r w:rsidR="000E71B3" w:rsidRPr="000E71B3">
        <w:rPr>
          <w:rFonts w:ascii="Times New Roman CYR" w:hAnsi="Times New Roman CYR" w:cs="Times New Roman CYR"/>
          <w:sz w:val="28"/>
          <w:szCs w:val="28"/>
          <w:lang w:val="uk-UA"/>
        </w:rPr>
        <w:t>що дозволяє будувати типовий портрет безробітного, а також здійснений доступ до електронного сховища даних про безробітних.</w:t>
      </w:r>
    </w:p>
    <w:p w:rsidR="0018518E" w:rsidRPr="00E10549" w:rsidRDefault="00726338" w:rsidP="00E10549">
      <w:pPr>
        <w:autoSpaceDE w:val="0"/>
        <w:autoSpaceDN w:val="0"/>
        <w:adjustRightInd w:val="0"/>
        <w:spacing w:line="360" w:lineRule="auto"/>
        <w:ind w:firstLine="708"/>
        <w:jc w:val="both"/>
        <w:rPr>
          <w:rFonts w:ascii="Times New Roman CYR" w:hAnsi="Times New Roman CYR" w:cs="Times New Roman CYR"/>
          <w:sz w:val="28"/>
          <w:szCs w:val="28"/>
          <w:lang w:val="uk-UA"/>
        </w:rPr>
      </w:pPr>
      <w:r w:rsidRPr="00E10549">
        <w:rPr>
          <w:rFonts w:ascii="Times New Roman CYR" w:hAnsi="Times New Roman CYR" w:cs="Times New Roman CYR"/>
          <w:sz w:val="28"/>
          <w:szCs w:val="28"/>
          <w:lang w:val="uk-UA"/>
        </w:rPr>
        <w:t xml:space="preserve">Впровадження програмного комплексу в сферу зайнятості забезпечить </w:t>
      </w:r>
      <w:r w:rsidR="00784E57">
        <w:rPr>
          <w:rFonts w:ascii="Times New Roman CYR" w:hAnsi="Times New Roman CYR" w:cs="Times New Roman CYR"/>
          <w:sz w:val="28"/>
          <w:szCs w:val="28"/>
          <w:lang w:val="uk-UA"/>
        </w:rPr>
        <w:t xml:space="preserve"> </w:t>
      </w:r>
      <w:r w:rsidR="002879F0">
        <w:rPr>
          <w:rFonts w:ascii="Times New Roman CYR" w:hAnsi="Times New Roman CYR" w:cs="Times New Roman CYR"/>
          <w:sz w:val="28"/>
          <w:szCs w:val="28"/>
          <w:lang w:val="uk-UA"/>
        </w:rPr>
        <w:t>розробку заходів державними службами зайнятості, направлених на зниження рівня безробіття населення</w:t>
      </w:r>
      <w:r w:rsidR="00784E57">
        <w:rPr>
          <w:rFonts w:ascii="Times New Roman CYR" w:hAnsi="Times New Roman CYR" w:cs="Times New Roman CYR"/>
          <w:sz w:val="28"/>
          <w:szCs w:val="28"/>
          <w:lang w:val="uk-UA"/>
        </w:rPr>
        <w:t>.</w:t>
      </w:r>
    </w:p>
    <w:p w:rsidR="000D4231" w:rsidRPr="00784E57" w:rsidRDefault="000D4231" w:rsidP="00E10549">
      <w:pPr>
        <w:autoSpaceDE w:val="0"/>
        <w:autoSpaceDN w:val="0"/>
        <w:adjustRightInd w:val="0"/>
        <w:spacing w:line="360" w:lineRule="auto"/>
        <w:ind w:firstLine="708"/>
        <w:jc w:val="both"/>
        <w:rPr>
          <w:rFonts w:ascii="Times New Roman CYR" w:hAnsi="Times New Roman CYR" w:cs="Times New Roman CYR"/>
          <w:sz w:val="28"/>
          <w:szCs w:val="28"/>
        </w:rPr>
      </w:pPr>
    </w:p>
    <w:p w:rsidR="00B87759" w:rsidRPr="00784E57" w:rsidRDefault="00B87759" w:rsidP="00E10549">
      <w:pPr>
        <w:autoSpaceDE w:val="0"/>
        <w:autoSpaceDN w:val="0"/>
        <w:adjustRightInd w:val="0"/>
        <w:spacing w:line="360" w:lineRule="auto"/>
        <w:ind w:firstLine="708"/>
        <w:jc w:val="both"/>
        <w:rPr>
          <w:rFonts w:ascii="Times New Roman CYR" w:hAnsi="Times New Roman CYR" w:cs="Times New Roman CYR"/>
          <w:sz w:val="28"/>
          <w:szCs w:val="28"/>
        </w:rPr>
      </w:pPr>
    </w:p>
    <w:p w:rsidR="00784E57" w:rsidRPr="002879F0" w:rsidRDefault="00784E57" w:rsidP="002879F0">
      <w:pPr>
        <w:spacing w:line="360" w:lineRule="auto"/>
        <w:rPr>
          <w:rFonts w:ascii="Times New Roman" w:hAnsi="Times New Roman"/>
          <w:b/>
          <w:sz w:val="28"/>
          <w:szCs w:val="28"/>
          <w:lang w:val="uk-UA" w:eastAsia="uk-UA"/>
        </w:rPr>
      </w:pPr>
    </w:p>
    <w:p w:rsidR="000D4231" w:rsidRPr="00E10549" w:rsidRDefault="002400A6" w:rsidP="00B44B88">
      <w:pPr>
        <w:spacing w:line="360" w:lineRule="auto"/>
        <w:jc w:val="center"/>
        <w:rPr>
          <w:rFonts w:ascii="Times New Roman" w:hAnsi="Times New Roman"/>
          <w:b/>
          <w:sz w:val="28"/>
          <w:szCs w:val="28"/>
          <w:lang w:val="uk-UA" w:eastAsia="uk-UA"/>
        </w:rPr>
      </w:pPr>
      <w:r>
        <w:rPr>
          <w:rFonts w:ascii="Times New Roman" w:hAnsi="Times New Roman"/>
          <w:b/>
          <w:sz w:val="28"/>
          <w:szCs w:val="28"/>
          <w:lang w:val="uk-UA" w:eastAsia="uk-UA"/>
        </w:rPr>
        <w:br w:type="page"/>
      </w:r>
      <w:r w:rsidR="00110F97">
        <w:rPr>
          <w:rFonts w:ascii="Times New Roman" w:hAnsi="Times New Roman"/>
          <w:b/>
          <w:sz w:val="28"/>
          <w:szCs w:val="28"/>
          <w:lang w:val="uk-UA" w:eastAsia="uk-UA"/>
        </w:rPr>
        <w:lastRenderedPageBreak/>
        <w:t>ПЕРЕЛІК ВИКОРИСТАНИХ ДЖЕРЕЛ</w:t>
      </w:r>
    </w:p>
    <w:p w:rsidR="000D4231" w:rsidRPr="00E10549" w:rsidRDefault="000D4231"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Кодекс законів про працю України. – К., Парламентськ</w:t>
      </w:r>
      <w:bookmarkStart w:id="1" w:name="_GoBack"/>
      <w:bookmarkEnd w:id="1"/>
      <w:r w:rsidRPr="00E10549">
        <w:rPr>
          <w:rFonts w:ascii="Times New Roman" w:hAnsi="Times New Roman"/>
          <w:sz w:val="28"/>
          <w:szCs w:val="28"/>
          <w:lang w:val="uk-UA"/>
        </w:rPr>
        <w:t>е видавництво, 2003. – 108 с.</w:t>
      </w:r>
    </w:p>
    <w:p w:rsidR="000D4231" w:rsidRPr="00E10549" w:rsidRDefault="000D4231" w:rsidP="005C5B82">
      <w:pPr>
        <w:numPr>
          <w:ilvl w:val="0"/>
          <w:numId w:val="22"/>
        </w:numPr>
        <w:tabs>
          <w:tab w:val="clear" w:pos="1060"/>
          <w:tab w:val="left" w:pos="0"/>
        </w:tabs>
        <w:spacing w:after="0" w:line="360" w:lineRule="auto"/>
        <w:ind w:left="0" w:firstLine="340"/>
        <w:jc w:val="both"/>
        <w:rPr>
          <w:rFonts w:ascii="Times New Roman" w:hAnsi="Times New Roman"/>
          <w:sz w:val="28"/>
          <w:szCs w:val="28"/>
        </w:rPr>
      </w:pPr>
      <w:r w:rsidRPr="00E10549">
        <w:rPr>
          <w:rFonts w:ascii="Times New Roman" w:hAnsi="Times New Roman"/>
          <w:sz w:val="28"/>
          <w:szCs w:val="28"/>
          <w:lang w:val="uk-UA"/>
        </w:rPr>
        <w:t>Використання групи підсистем «Соціальні послуги та Фонд» ЄІАС «Служба зайнятості». Керівництво користувача. К</w:t>
      </w:r>
      <w:r w:rsidRPr="00E10549">
        <w:rPr>
          <w:rFonts w:ascii="Times New Roman" w:hAnsi="Times New Roman"/>
          <w:sz w:val="28"/>
          <w:szCs w:val="28"/>
          <w:lang w:val="uk-UA"/>
        </w:rPr>
        <w:t>и</w:t>
      </w:r>
      <w:r w:rsidRPr="00E10549">
        <w:rPr>
          <w:rFonts w:ascii="Times New Roman" w:hAnsi="Times New Roman"/>
          <w:sz w:val="28"/>
          <w:szCs w:val="28"/>
          <w:lang w:val="uk-UA"/>
        </w:rPr>
        <w:t>їв, 2006. – 338с.</w:t>
      </w:r>
    </w:p>
    <w:p w:rsidR="00496509" w:rsidRPr="00E10549" w:rsidRDefault="000D4231" w:rsidP="005C5B82">
      <w:pPr>
        <w:numPr>
          <w:ilvl w:val="0"/>
          <w:numId w:val="22"/>
        </w:numPr>
        <w:tabs>
          <w:tab w:val="clear" w:pos="1060"/>
          <w:tab w:val="left" w:pos="0"/>
        </w:tabs>
        <w:spacing w:after="0" w:line="360" w:lineRule="auto"/>
        <w:ind w:left="0" w:firstLine="340"/>
        <w:jc w:val="both"/>
        <w:rPr>
          <w:rFonts w:ascii="Times New Roman" w:hAnsi="Times New Roman"/>
          <w:sz w:val="28"/>
          <w:szCs w:val="28"/>
        </w:rPr>
      </w:pPr>
      <w:r w:rsidRPr="00E10549">
        <w:rPr>
          <w:rFonts w:ascii="Times New Roman" w:hAnsi="Times New Roman"/>
          <w:sz w:val="28"/>
          <w:szCs w:val="28"/>
        </w:rPr>
        <w:t>Должностные инструкции начальников отделов Луганского облас</w:t>
      </w:r>
      <w:r w:rsidRPr="00E10549">
        <w:rPr>
          <w:rFonts w:ascii="Times New Roman" w:hAnsi="Times New Roman"/>
          <w:sz w:val="28"/>
          <w:szCs w:val="28"/>
        </w:rPr>
        <w:t>т</w:t>
      </w:r>
      <w:r w:rsidRPr="00E10549">
        <w:rPr>
          <w:rFonts w:ascii="Times New Roman" w:hAnsi="Times New Roman"/>
          <w:sz w:val="28"/>
          <w:szCs w:val="28"/>
        </w:rPr>
        <w:t>ного центра занятости.</w:t>
      </w:r>
    </w:p>
    <w:p w:rsidR="000D4231" w:rsidRPr="00E10549" w:rsidRDefault="000D4231"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Знайдемо роботу разом. ЄТОНН. – К.:Видавництво ТОВ «Лтава Лізинг», 2004. -13с.</w:t>
      </w:r>
    </w:p>
    <w:p w:rsidR="00451FC4" w:rsidRPr="00451FC4" w:rsidRDefault="00451FC4"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451FC4">
        <w:rPr>
          <w:rFonts w:ascii="Times New Roman" w:hAnsi="Times New Roman"/>
          <w:sz w:val="28"/>
          <w:szCs w:val="28"/>
          <w:lang w:val="uk-UA"/>
        </w:rPr>
        <w:t>Зайнятість та ринок праці: Міжвідом. наук. збірник. Вип.11 / НАН.; Гол. ред. В.В. Онікієнко. – К., 2000 – 126 с.</w:t>
      </w:r>
    </w:p>
    <w:p w:rsidR="00451FC4" w:rsidRPr="00451FC4" w:rsidRDefault="00451FC4"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451FC4">
        <w:rPr>
          <w:rFonts w:ascii="Times New Roman" w:hAnsi="Times New Roman"/>
          <w:sz w:val="28"/>
          <w:szCs w:val="28"/>
          <w:lang w:val="uk-UA"/>
        </w:rPr>
        <w:t>Міністерство праці та соціальної політики України. Державний центр зайнятості – виконавча дирекція Фонду загальнообов’язкового державного соціального страхування України на випадок безробіття. Професійне навчання безробітних в державній службі зайнятості. – К., 2002. – 54 с.</w:t>
      </w:r>
    </w:p>
    <w:p w:rsidR="000D4231" w:rsidRPr="00E10549" w:rsidRDefault="000D4231"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Положення про порядок надання Фондом загальнообов</w:t>
      </w:r>
      <w:r w:rsidRPr="00451FC4">
        <w:rPr>
          <w:rFonts w:ascii="Times New Roman" w:hAnsi="Times New Roman"/>
          <w:sz w:val="28"/>
          <w:szCs w:val="28"/>
          <w:lang w:val="uk-UA"/>
        </w:rPr>
        <w:t>’</w:t>
      </w:r>
      <w:r w:rsidRPr="00E10549">
        <w:rPr>
          <w:rFonts w:ascii="Times New Roman" w:hAnsi="Times New Roman"/>
          <w:sz w:val="28"/>
          <w:szCs w:val="28"/>
          <w:lang w:val="uk-UA"/>
        </w:rPr>
        <w:t>язкового державного соціального страхування України на випадок безробіття послуг з професійної підготовки, перепідготовки або підвищення кваліфікації. Зареєстровано в Мін</w:t>
      </w:r>
      <w:r w:rsidRPr="00E10549">
        <w:rPr>
          <w:rFonts w:ascii="Times New Roman" w:hAnsi="Times New Roman"/>
          <w:sz w:val="28"/>
          <w:szCs w:val="28"/>
          <w:lang w:val="uk-UA"/>
        </w:rPr>
        <w:t>і</w:t>
      </w:r>
      <w:r w:rsidRPr="00E10549">
        <w:rPr>
          <w:rFonts w:ascii="Times New Roman" w:hAnsi="Times New Roman"/>
          <w:sz w:val="28"/>
          <w:szCs w:val="28"/>
          <w:lang w:val="uk-UA"/>
        </w:rPr>
        <w:t>стерстві юстиції України 13.04.2001 під №345/5536.</w:t>
      </w:r>
    </w:p>
    <w:p w:rsidR="00474B78" w:rsidRPr="00E10549" w:rsidRDefault="00474B78"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Закон Украины “Об общеобязательном государственном социальном страховании на случай безработицы” от 02. 03.2000, №1533-111</w:t>
      </w:r>
    </w:p>
    <w:p w:rsidR="00474B78" w:rsidRPr="00E10549" w:rsidRDefault="000D4231"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Баронов В.В. Автоматизация управления предприятием. - М.: ИНФРА-М, 2000. – 239 с.</w:t>
      </w:r>
    </w:p>
    <w:p w:rsidR="00474B78" w:rsidRPr="00E10549" w:rsidRDefault="00474B78"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Закон України “Про зайнятість населення” від 01. 03.1991.</w:t>
      </w:r>
    </w:p>
    <w:p w:rsidR="00474B78" w:rsidRPr="00E10549" w:rsidRDefault="00474B78"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Богиня Д. П. Основи економіки праці: Навч. посібник / Д. П. Богиня, О. А. Грішнова, 2002. – 313с.</w:t>
      </w:r>
    </w:p>
    <w:p w:rsidR="00474B78" w:rsidRPr="00E10549" w:rsidRDefault="00474B78"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Державна служба зайнятості України. Харківський обласний центр зайнятості. Сприяти роботодавцю – допомагати безробітному. – Харків, 2004. – 22 с.</w:t>
      </w:r>
    </w:p>
    <w:p w:rsidR="000D4231" w:rsidRPr="00E10549" w:rsidRDefault="000D4231"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lastRenderedPageBreak/>
        <w:t>Информационные технологии управления: Учебное пособие для вузов / под ред. проф. Т.А. Титоренко – 2-е изд., доп. – М.: ЮНИТИ-ДАНА, 2003. – 439 с.</w:t>
      </w:r>
    </w:p>
    <w:p w:rsidR="000D4231" w:rsidRPr="00E10549" w:rsidRDefault="000D4231"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Информационные технологии управления: Учебно-практическое пос</w:t>
      </w:r>
      <w:r w:rsidRPr="00E10549">
        <w:rPr>
          <w:rFonts w:ascii="Times New Roman" w:hAnsi="Times New Roman"/>
          <w:sz w:val="28"/>
          <w:szCs w:val="28"/>
          <w:lang w:val="uk-UA"/>
        </w:rPr>
        <w:t>о</w:t>
      </w:r>
      <w:r w:rsidRPr="00E10549">
        <w:rPr>
          <w:rFonts w:ascii="Times New Roman" w:hAnsi="Times New Roman"/>
          <w:sz w:val="28"/>
          <w:szCs w:val="28"/>
          <w:lang w:val="uk-UA"/>
        </w:rPr>
        <w:t>бие / Под ред. Ю.М. Черкасова. – М.: ИНФРА-М, 2001. – 216_с.</w:t>
      </w:r>
    </w:p>
    <w:p w:rsidR="000D4231" w:rsidRPr="00E10549" w:rsidRDefault="000D4231"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Маршавін Ю., Ляміна Л., Фокас Л., Руженський М., Поливанов В. та інші. Єдина технологія обслуговування незайнятого населення в центрах зайнятості України. – К.: Інститут підготовки кадрів державної служби зайнятості, 2000. –300с.</w:t>
      </w:r>
    </w:p>
    <w:p w:rsidR="00160D03" w:rsidRPr="00E10549" w:rsidRDefault="00160D03"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Спирли Эрик. Корпоративные хранилища данных. Планирование, разработка, реализация. Том 1. : Пер. с англ. – М.: Издательский дом «Вильямс», 2001. – 400 с.: ил.</w:t>
      </w:r>
    </w:p>
    <w:p w:rsidR="00160D03" w:rsidRPr="00E10549" w:rsidRDefault="00160D03"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А. Горев, С. Макашарипов, Р. Ахаян. Эффективная работа с СУБД., 445 с.</w:t>
      </w:r>
    </w:p>
    <w:p w:rsidR="00160D03" w:rsidRPr="00E10549" w:rsidRDefault="00160D03"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Мандель И. Д. Кластерный анализ. — М.: Финансы и статистика, 1988.</w:t>
      </w:r>
    </w:p>
    <w:p w:rsidR="00160D03" w:rsidRPr="00E10549" w:rsidRDefault="00160D03"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hint="eastAsia"/>
          <w:sz w:val="28"/>
          <w:szCs w:val="28"/>
          <w:lang w:val="uk-UA"/>
        </w:rPr>
        <w:t>Малколыи</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Г</w:t>
      </w:r>
      <w:r w:rsidRPr="00E10549">
        <w:rPr>
          <w:rFonts w:ascii="Times New Roman" w:hAnsi="Times New Roman"/>
          <w:sz w:val="28"/>
          <w:szCs w:val="28"/>
          <w:lang w:val="uk-UA"/>
        </w:rPr>
        <w:t>. Программирование для Microsoft SQL Server 2000 с использованием</w:t>
      </w:r>
      <w:r w:rsidR="00474B78" w:rsidRPr="00E10549">
        <w:rPr>
          <w:rFonts w:ascii="Times New Roman" w:hAnsi="Times New Roman"/>
          <w:sz w:val="28"/>
          <w:szCs w:val="28"/>
        </w:rPr>
        <w:t xml:space="preserve"> </w:t>
      </w:r>
      <w:r w:rsidRPr="00E10549">
        <w:rPr>
          <w:rFonts w:ascii="Times New Roman" w:hAnsi="Times New Roman"/>
          <w:sz w:val="28"/>
          <w:szCs w:val="28"/>
          <w:lang w:val="uk-UA"/>
        </w:rPr>
        <w:t>XML/Пер, с англ. — М.: Издательско-торговый дом Русская Редакция, 2002. — 320 с.: ил/</w:t>
      </w:r>
    </w:p>
    <w:p w:rsidR="00847744" w:rsidRPr="00E10549" w:rsidRDefault="00847744"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Б. Сайлер, Д. Споттс. “Использование Visual Basic”</w:t>
      </w:r>
    </w:p>
    <w:p w:rsidR="00160D03" w:rsidRPr="00E10549" w:rsidRDefault="00160D03"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hint="eastAsia"/>
          <w:sz w:val="28"/>
          <w:szCs w:val="28"/>
          <w:lang w:val="uk-UA"/>
        </w:rPr>
        <w:t>Проектирование</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и</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реализация</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баз</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данных</w:t>
      </w:r>
      <w:r w:rsidRPr="00E10549">
        <w:rPr>
          <w:rFonts w:ascii="Times New Roman" w:hAnsi="Times New Roman"/>
          <w:sz w:val="28"/>
          <w:szCs w:val="28"/>
          <w:lang w:val="uk-UA"/>
        </w:rPr>
        <w:t xml:space="preserve"> Microsoft SQL Server 2000. </w:t>
      </w:r>
      <w:r w:rsidRPr="00E10549">
        <w:rPr>
          <w:rFonts w:ascii="Times New Roman" w:hAnsi="Times New Roman" w:hint="eastAsia"/>
          <w:sz w:val="28"/>
          <w:szCs w:val="28"/>
          <w:lang w:val="uk-UA"/>
        </w:rPr>
        <w:t>Учебный</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курс</w:t>
      </w:r>
      <w:r w:rsidRPr="00E10549">
        <w:rPr>
          <w:rFonts w:ascii="Times New Roman" w:hAnsi="Times New Roman"/>
          <w:sz w:val="28"/>
          <w:szCs w:val="28"/>
          <w:lang w:val="uk-UA"/>
        </w:rPr>
        <w:t xml:space="preserve"> MCAD/MCSE, MCDBA/</w:t>
      </w:r>
      <w:r w:rsidRPr="00E10549">
        <w:rPr>
          <w:rFonts w:ascii="Times New Roman" w:hAnsi="Times New Roman" w:hint="eastAsia"/>
          <w:sz w:val="28"/>
          <w:szCs w:val="28"/>
          <w:lang w:val="uk-UA"/>
        </w:rPr>
        <w:t>Пер</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с</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англ</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w:t>
      </w:r>
      <w:r w:rsidRPr="00E10549">
        <w:rPr>
          <w:rFonts w:ascii="Times New Roman" w:hAnsi="Times New Roman"/>
          <w:sz w:val="28"/>
          <w:szCs w:val="28"/>
          <w:lang w:val="uk-UA"/>
        </w:rPr>
        <w:t xml:space="preserve"> 2-</w:t>
      </w:r>
      <w:r w:rsidRPr="00E10549">
        <w:rPr>
          <w:rFonts w:ascii="Times New Roman" w:hAnsi="Times New Roman" w:hint="eastAsia"/>
          <w:sz w:val="28"/>
          <w:szCs w:val="28"/>
          <w:lang w:val="uk-UA"/>
        </w:rPr>
        <w:t>е</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изд</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испр</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М</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Издательско</w:t>
      </w:r>
      <w:r w:rsidRPr="00E10549">
        <w:rPr>
          <w:rFonts w:ascii="Times New Roman" w:hAnsi="Times New Roman"/>
          <w:sz w:val="28"/>
          <w:szCs w:val="28"/>
          <w:lang w:val="uk-UA"/>
        </w:rPr>
        <w:t>-</w:t>
      </w:r>
      <w:r w:rsidRPr="00E10549">
        <w:rPr>
          <w:rFonts w:ascii="Times New Roman" w:hAnsi="Times New Roman" w:hint="eastAsia"/>
          <w:sz w:val="28"/>
          <w:szCs w:val="28"/>
          <w:lang w:val="uk-UA"/>
        </w:rPr>
        <w:t>торговый</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дом</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Русская</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Редакция</w:t>
      </w:r>
      <w:r w:rsidRPr="00E10549">
        <w:rPr>
          <w:rFonts w:ascii="Times New Roman" w:hAnsi="Times New Roman"/>
          <w:sz w:val="28"/>
          <w:szCs w:val="28"/>
          <w:lang w:val="uk-UA"/>
        </w:rPr>
        <w:t>,2003. - 512</w:t>
      </w:r>
      <w:r w:rsidRPr="00E10549">
        <w:rPr>
          <w:rFonts w:ascii="Times New Roman" w:hAnsi="Times New Roman" w:hint="eastAsia"/>
          <w:sz w:val="28"/>
          <w:szCs w:val="28"/>
          <w:lang w:val="uk-UA"/>
        </w:rPr>
        <w:t>стр</w:t>
      </w:r>
      <w:r w:rsidRPr="00E10549">
        <w:rPr>
          <w:rFonts w:ascii="Times New Roman" w:hAnsi="Times New Roman"/>
          <w:sz w:val="28"/>
          <w:szCs w:val="28"/>
          <w:lang w:val="uk-UA"/>
        </w:rPr>
        <w:t xml:space="preserve">.: </w:t>
      </w:r>
      <w:r w:rsidRPr="00E10549">
        <w:rPr>
          <w:rFonts w:ascii="Times New Roman" w:hAnsi="Times New Roman" w:hint="eastAsia"/>
          <w:sz w:val="28"/>
          <w:szCs w:val="28"/>
          <w:lang w:val="uk-UA"/>
        </w:rPr>
        <w:t>ил</w:t>
      </w:r>
      <w:r w:rsidRPr="00E10549">
        <w:rPr>
          <w:rFonts w:ascii="Times New Roman" w:hAnsi="Times New Roman"/>
          <w:sz w:val="28"/>
          <w:szCs w:val="28"/>
          <w:lang w:val="uk-UA"/>
        </w:rPr>
        <w:t>.</w:t>
      </w:r>
    </w:p>
    <w:p w:rsidR="00847744" w:rsidRPr="00E10549" w:rsidRDefault="00847744"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Математическая экономика на персональном комп</w:t>
      </w:r>
      <w:r w:rsidRPr="00E10549">
        <w:rPr>
          <w:rFonts w:ascii="Times New Roman" w:hAnsi="Times New Roman"/>
          <w:sz w:val="28"/>
          <w:szCs w:val="28"/>
          <w:lang w:val="uk-UA"/>
        </w:rPr>
        <w:t>ь</w:t>
      </w:r>
      <w:r w:rsidRPr="00E10549">
        <w:rPr>
          <w:rFonts w:ascii="Times New Roman" w:hAnsi="Times New Roman"/>
          <w:sz w:val="28"/>
          <w:szCs w:val="28"/>
          <w:lang w:val="uk-UA"/>
        </w:rPr>
        <w:t>ютере: Пер. с яп. / М.Кубонива, М.Табата, С.Табата, Ю.Хасэбэ; Под ред. М.Кубонива; Под ред. и с предисл. Е.З.Демиденко. – М.: Финансы и статистика, 1991. – 304 с.</w:t>
      </w:r>
    </w:p>
    <w:p w:rsidR="00847744" w:rsidRPr="00E10549" w:rsidRDefault="00847744"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Агапова Т.А., Серегина С.Ф. Макроэкономика. М.: ДИС, 2001.</w:t>
      </w:r>
    </w:p>
    <w:p w:rsidR="00847744" w:rsidRPr="00E10549" w:rsidRDefault="00847744"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Борисов Е.Ф. Экономическая теория: Курс лекций. М.: Знание, 1999.</w:t>
      </w:r>
    </w:p>
    <w:p w:rsidR="00E10549" w:rsidRDefault="007077AC"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E10549">
        <w:rPr>
          <w:rFonts w:ascii="Times New Roman" w:hAnsi="Times New Roman"/>
          <w:sz w:val="28"/>
          <w:szCs w:val="28"/>
          <w:lang w:val="uk-UA"/>
        </w:rPr>
        <w:t xml:space="preserve">Економіка праці: Навч. посібник </w:t>
      </w:r>
      <w:r w:rsidR="00E10549" w:rsidRPr="00E10549">
        <w:rPr>
          <w:rFonts w:ascii="Times New Roman" w:hAnsi="Times New Roman"/>
          <w:sz w:val="28"/>
          <w:szCs w:val="28"/>
          <w:lang w:val="uk-UA"/>
        </w:rPr>
        <w:t>Карпіщенко. – 2002. – 183 с.</w:t>
      </w:r>
      <w:r w:rsidRPr="00E10549">
        <w:rPr>
          <w:rFonts w:ascii="Times New Roman" w:hAnsi="Times New Roman"/>
          <w:sz w:val="28"/>
          <w:szCs w:val="28"/>
          <w:lang w:val="uk-UA"/>
        </w:rPr>
        <w:t xml:space="preserve">/ О. І. </w:t>
      </w:r>
    </w:p>
    <w:p w:rsidR="000E71B3" w:rsidRPr="000E71B3" w:rsidRDefault="000E71B3"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0E71B3">
        <w:rPr>
          <w:rFonts w:ascii="Times New Roman" w:hAnsi="Times New Roman"/>
          <w:sz w:val="28"/>
          <w:szCs w:val="28"/>
          <w:lang w:val="uk-UA"/>
        </w:rPr>
        <w:t>Ситуаційне регулювання ринку праці: методологічні та методичні аспекти / В. І. Герасимчук. / Вид-во Принт-Експрес. – К., 2000. – 106 с</w:t>
      </w:r>
    </w:p>
    <w:p w:rsidR="000E71B3" w:rsidRPr="000E71B3" w:rsidRDefault="000E71B3" w:rsidP="000E71B3">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0E71B3">
        <w:rPr>
          <w:rFonts w:ascii="Times New Roman" w:hAnsi="Times New Roman"/>
          <w:sz w:val="28"/>
          <w:szCs w:val="28"/>
          <w:lang w:val="uk-UA"/>
        </w:rPr>
        <w:lastRenderedPageBreak/>
        <w:t>Макаров Ю. М. Ринок труда України: сучасний стан та шляхи його реформування. // Актуальні проблеми економіки. – 2004. - № 6.</w:t>
      </w:r>
    </w:p>
    <w:p w:rsidR="000E71B3" w:rsidRPr="000E71B3" w:rsidRDefault="000E71B3"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0E71B3">
        <w:rPr>
          <w:rFonts w:ascii="Times New Roman" w:hAnsi="Times New Roman"/>
          <w:sz w:val="28"/>
          <w:szCs w:val="28"/>
          <w:lang w:val="uk-UA"/>
        </w:rPr>
        <w:t>Міністерство праці та соціальної політики України. Ринок праці України у 2003 році: Аналітично-статистичний збірник. – К., 2004. – 210 с.</w:t>
      </w:r>
    </w:p>
    <w:p w:rsidR="000E71B3" w:rsidRPr="000E71B3" w:rsidRDefault="000E71B3" w:rsidP="005C5B82">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0E71B3">
        <w:rPr>
          <w:rFonts w:ascii="Times New Roman" w:hAnsi="Times New Roman"/>
          <w:sz w:val="28"/>
          <w:szCs w:val="28"/>
          <w:lang w:val="uk-UA"/>
        </w:rPr>
        <w:t>Праця України 2002: Статистичний збірник / Держ. комітет статистики України: № 6-1-21 / 204 від 18. 07. 2003. – 413 с</w:t>
      </w:r>
    </w:p>
    <w:p w:rsidR="000E71B3" w:rsidRPr="00E10549" w:rsidRDefault="000E71B3" w:rsidP="000E71B3">
      <w:pPr>
        <w:numPr>
          <w:ilvl w:val="0"/>
          <w:numId w:val="22"/>
        </w:numPr>
        <w:tabs>
          <w:tab w:val="clear" w:pos="1060"/>
          <w:tab w:val="left" w:pos="0"/>
        </w:tabs>
        <w:spacing w:after="0" w:line="360" w:lineRule="auto"/>
        <w:ind w:left="0" w:firstLine="340"/>
        <w:jc w:val="both"/>
        <w:rPr>
          <w:rFonts w:ascii="Times New Roman" w:hAnsi="Times New Roman"/>
          <w:sz w:val="28"/>
          <w:szCs w:val="28"/>
          <w:lang w:val="uk-UA"/>
        </w:rPr>
      </w:pPr>
      <w:r w:rsidRPr="000E71B3">
        <w:rPr>
          <w:rFonts w:ascii="Times New Roman" w:hAnsi="Times New Roman"/>
          <w:sz w:val="28"/>
          <w:szCs w:val="28"/>
          <w:lang w:val="uk-UA"/>
        </w:rPr>
        <w:t>Риндюк О. А. Людина на ринку праці: робоча сила, зайнятість та безробіття в Україні. // Урядовий кур’єр. – 2004. -№ 2.</w:t>
      </w:r>
    </w:p>
    <w:sectPr w:rsidR="000E71B3" w:rsidRPr="00E10549" w:rsidSect="00CC66D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C33" w:rsidRDefault="00C90C33">
      <w:r>
        <w:separator/>
      </w:r>
    </w:p>
  </w:endnote>
  <w:endnote w:type="continuationSeparator" w:id="0">
    <w:p w:rsidR="00C90C33" w:rsidRDefault="00C90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3EFF" w:usb1="C0007843"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20007A87" w:usb1="80000000" w:usb2="00000008"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F53" w:rsidRDefault="00E33F53" w:rsidP="005C5B82">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33F53" w:rsidRDefault="00E33F5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C33" w:rsidRDefault="00C90C33">
      <w:r>
        <w:separator/>
      </w:r>
    </w:p>
  </w:footnote>
  <w:footnote w:type="continuationSeparator" w:id="0">
    <w:p w:rsidR="00C90C33" w:rsidRDefault="00C90C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2F9" w:rsidRDefault="00C902F9" w:rsidP="00E8669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902F9" w:rsidRDefault="00C902F9" w:rsidP="00C902F9">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2F9" w:rsidRDefault="00C902F9" w:rsidP="00E8669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2400A6">
      <w:rPr>
        <w:rStyle w:val="a9"/>
        <w:noProof/>
      </w:rPr>
      <w:t>5</w:t>
    </w:r>
    <w:r>
      <w:rPr>
        <w:rStyle w:val="a9"/>
      </w:rPr>
      <w:fldChar w:fldCharType="end"/>
    </w:r>
  </w:p>
  <w:p w:rsidR="00C902F9" w:rsidRDefault="00C902F9" w:rsidP="00C902F9">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40E9"/>
    <w:multiLevelType w:val="hybridMultilevel"/>
    <w:tmpl w:val="FD96F8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A723D6"/>
    <w:multiLevelType w:val="hybridMultilevel"/>
    <w:tmpl w:val="21C023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E11191"/>
    <w:multiLevelType w:val="hybridMultilevel"/>
    <w:tmpl w:val="78060FBA"/>
    <w:lvl w:ilvl="0" w:tplc="3DBEFE2C">
      <w:start w:val="1"/>
      <w:numFmt w:val="decimal"/>
      <w:lvlText w:val="%1."/>
      <w:lvlJc w:val="left"/>
      <w:pPr>
        <w:tabs>
          <w:tab w:val="num" w:pos="700"/>
        </w:tabs>
        <w:ind w:left="700" w:hanging="360"/>
      </w:pPr>
      <w:rPr>
        <w:rFonts w:hint="default"/>
      </w:rPr>
    </w:lvl>
    <w:lvl w:ilvl="1" w:tplc="04190001">
      <w:start w:val="1"/>
      <w:numFmt w:val="bullet"/>
      <w:lvlText w:val=""/>
      <w:lvlJc w:val="left"/>
      <w:pPr>
        <w:tabs>
          <w:tab w:val="num" w:pos="1420"/>
        </w:tabs>
        <w:ind w:left="1420" w:hanging="360"/>
      </w:pPr>
      <w:rPr>
        <w:rFonts w:ascii="Symbol" w:hAnsi="Symbol" w:hint="default"/>
      </w:r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3">
    <w:nsid w:val="0730654C"/>
    <w:multiLevelType w:val="hybridMultilevel"/>
    <w:tmpl w:val="9E56D0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CD3C2B"/>
    <w:multiLevelType w:val="hybridMultilevel"/>
    <w:tmpl w:val="6D1AE70C"/>
    <w:lvl w:ilvl="0" w:tplc="04190001">
      <w:start w:val="1"/>
      <w:numFmt w:val="bullet"/>
      <w:lvlText w:val=""/>
      <w:lvlJc w:val="left"/>
      <w:pPr>
        <w:tabs>
          <w:tab w:val="num" w:pos="1468"/>
        </w:tabs>
        <w:ind w:left="1468" w:hanging="360"/>
      </w:pPr>
      <w:rPr>
        <w:rFonts w:ascii="Symbol" w:hAnsi="Symbol" w:hint="default"/>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5">
    <w:nsid w:val="0A005262"/>
    <w:multiLevelType w:val="hybridMultilevel"/>
    <w:tmpl w:val="5D2E04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4A562C"/>
    <w:multiLevelType w:val="hybridMultilevel"/>
    <w:tmpl w:val="4830D4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203714"/>
    <w:multiLevelType w:val="hybridMultilevel"/>
    <w:tmpl w:val="87D216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8F00E3"/>
    <w:multiLevelType w:val="hybridMultilevel"/>
    <w:tmpl w:val="983CAF6E"/>
    <w:lvl w:ilvl="0" w:tplc="6BCAA6E8">
      <w:start w:val="1"/>
      <w:numFmt w:val="decimal"/>
      <w:lvlText w:val="%1."/>
      <w:lvlJc w:val="left"/>
      <w:pPr>
        <w:tabs>
          <w:tab w:val="num" w:pos="700"/>
        </w:tabs>
        <w:ind w:left="700" w:hanging="360"/>
      </w:pPr>
      <w:rPr>
        <w:rFonts w:hint="default"/>
      </w:rPr>
    </w:lvl>
    <w:lvl w:ilvl="1" w:tplc="04190019" w:tentative="1">
      <w:start w:val="1"/>
      <w:numFmt w:val="lowerLetter"/>
      <w:lvlText w:val="%2."/>
      <w:lvlJc w:val="left"/>
      <w:pPr>
        <w:tabs>
          <w:tab w:val="num" w:pos="1420"/>
        </w:tabs>
        <w:ind w:left="1420" w:hanging="360"/>
      </w:p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9">
    <w:nsid w:val="24AA35D1"/>
    <w:multiLevelType w:val="hybridMultilevel"/>
    <w:tmpl w:val="7D7C84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76576A0"/>
    <w:multiLevelType w:val="hybridMultilevel"/>
    <w:tmpl w:val="796A63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A437B3C"/>
    <w:multiLevelType w:val="hybridMultilevel"/>
    <w:tmpl w:val="F820AF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D20673F"/>
    <w:multiLevelType w:val="hybridMultilevel"/>
    <w:tmpl w:val="2DAC96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DAF5C00"/>
    <w:multiLevelType w:val="hybridMultilevel"/>
    <w:tmpl w:val="85FA4C8A"/>
    <w:lvl w:ilvl="0" w:tplc="04190001">
      <w:start w:val="1"/>
      <w:numFmt w:val="bullet"/>
      <w:lvlText w:val=""/>
      <w:lvlJc w:val="left"/>
      <w:pPr>
        <w:tabs>
          <w:tab w:val="num" w:pos="1468"/>
        </w:tabs>
        <w:ind w:left="1468" w:hanging="360"/>
      </w:pPr>
      <w:rPr>
        <w:rFonts w:ascii="Symbol" w:hAnsi="Symbol" w:hint="default"/>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14">
    <w:nsid w:val="3757518C"/>
    <w:multiLevelType w:val="hybridMultilevel"/>
    <w:tmpl w:val="49EE85A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3A3F51A6"/>
    <w:multiLevelType w:val="hybridMultilevel"/>
    <w:tmpl w:val="43046EB4"/>
    <w:lvl w:ilvl="0" w:tplc="04190001">
      <w:start w:val="1"/>
      <w:numFmt w:val="bullet"/>
      <w:lvlText w:val=""/>
      <w:lvlJc w:val="left"/>
      <w:pPr>
        <w:tabs>
          <w:tab w:val="num" w:pos="1468"/>
        </w:tabs>
        <w:ind w:left="1468" w:hanging="360"/>
      </w:pPr>
      <w:rPr>
        <w:rFonts w:ascii="Symbol" w:hAnsi="Symbol" w:hint="default"/>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16">
    <w:nsid w:val="3A453760"/>
    <w:multiLevelType w:val="hybridMultilevel"/>
    <w:tmpl w:val="2E12F4C2"/>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17">
    <w:nsid w:val="4511721D"/>
    <w:multiLevelType w:val="hybridMultilevel"/>
    <w:tmpl w:val="CB1220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9310F6F"/>
    <w:multiLevelType w:val="hybridMultilevel"/>
    <w:tmpl w:val="A704E014"/>
    <w:lvl w:ilvl="0" w:tplc="04190001">
      <w:start w:val="1"/>
      <w:numFmt w:val="bullet"/>
      <w:lvlText w:val=""/>
      <w:lvlJc w:val="left"/>
      <w:pPr>
        <w:tabs>
          <w:tab w:val="num" w:pos="1440"/>
        </w:tabs>
        <w:ind w:left="1440" w:hanging="360"/>
      </w:pPr>
      <w:rPr>
        <w:rFonts w:ascii="Symbol" w:hAnsi="Symbol" w:hint="default"/>
      </w:rPr>
    </w:lvl>
    <w:lvl w:ilvl="1" w:tplc="0419000D">
      <w:start w:val="1"/>
      <w:numFmt w:val="bullet"/>
      <w:lvlText w:val=""/>
      <w:lvlJc w:val="left"/>
      <w:pPr>
        <w:tabs>
          <w:tab w:val="num" w:pos="2188"/>
        </w:tabs>
        <w:ind w:left="2188" w:hanging="360"/>
      </w:pPr>
      <w:rPr>
        <w:rFonts w:ascii="Wingdings" w:hAnsi="Wingdings"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19">
    <w:nsid w:val="4A9F6C79"/>
    <w:multiLevelType w:val="hybridMultilevel"/>
    <w:tmpl w:val="D03892BA"/>
    <w:lvl w:ilvl="0" w:tplc="04190001">
      <w:start w:val="1"/>
      <w:numFmt w:val="bullet"/>
      <w:lvlText w:val=""/>
      <w:lvlJc w:val="left"/>
      <w:pPr>
        <w:tabs>
          <w:tab w:val="num" w:pos="1468"/>
        </w:tabs>
        <w:ind w:left="1468" w:hanging="360"/>
      </w:pPr>
      <w:rPr>
        <w:rFonts w:ascii="Symbol" w:hAnsi="Symbol" w:hint="default"/>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20">
    <w:nsid w:val="50447858"/>
    <w:multiLevelType w:val="hybridMultilevel"/>
    <w:tmpl w:val="28BACA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04F2ABC"/>
    <w:multiLevelType w:val="hybridMultilevel"/>
    <w:tmpl w:val="3A740658"/>
    <w:lvl w:ilvl="0" w:tplc="04190001">
      <w:start w:val="1"/>
      <w:numFmt w:val="bullet"/>
      <w:lvlText w:val=""/>
      <w:lvlJc w:val="left"/>
      <w:pPr>
        <w:tabs>
          <w:tab w:val="num" w:pos="1468"/>
        </w:tabs>
        <w:ind w:left="1468" w:hanging="360"/>
      </w:pPr>
      <w:rPr>
        <w:rFonts w:ascii="Symbol" w:hAnsi="Symbol" w:hint="default"/>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22">
    <w:nsid w:val="511B2C84"/>
    <w:multiLevelType w:val="hybridMultilevel"/>
    <w:tmpl w:val="15FA59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B010672"/>
    <w:multiLevelType w:val="hybridMultilevel"/>
    <w:tmpl w:val="CC1E21DA"/>
    <w:lvl w:ilvl="0" w:tplc="0419000B">
      <w:start w:val="1"/>
      <w:numFmt w:val="bullet"/>
      <w:lvlText w:val=""/>
      <w:lvlJc w:val="left"/>
      <w:pPr>
        <w:tabs>
          <w:tab w:val="num" w:pos="1680"/>
        </w:tabs>
        <w:ind w:left="1680" w:hanging="360"/>
      </w:pPr>
      <w:rPr>
        <w:rFonts w:ascii="Wingdings" w:hAnsi="Wingdings" w:hint="default"/>
      </w:rPr>
    </w:lvl>
    <w:lvl w:ilvl="1" w:tplc="04190003" w:tentative="1">
      <w:start w:val="1"/>
      <w:numFmt w:val="bullet"/>
      <w:lvlText w:val="o"/>
      <w:lvlJc w:val="left"/>
      <w:pPr>
        <w:tabs>
          <w:tab w:val="num" w:pos="2400"/>
        </w:tabs>
        <w:ind w:left="2400" w:hanging="360"/>
      </w:pPr>
      <w:rPr>
        <w:rFonts w:ascii="Courier New" w:hAnsi="Courier New" w:hint="default"/>
      </w:rPr>
    </w:lvl>
    <w:lvl w:ilvl="2" w:tplc="04190001">
      <w:start w:val="1"/>
      <w:numFmt w:val="bullet"/>
      <w:lvlText w:val=""/>
      <w:lvlJc w:val="left"/>
      <w:pPr>
        <w:tabs>
          <w:tab w:val="num" w:pos="2760"/>
        </w:tabs>
        <w:ind w:left="2760" w:hanging="360"/>
      </w:pPr>
      <w:rPr>
        <w:rFonts w:ascii="Symbol" w:hAnsi="Symbol"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24">
    <w:nsid w:val="5B6D2662"/>
    <w:multiLevelType w:val="hybridMultilevel"/>
    <w:tmpl w:val="508EADDA"/>
    <w:lvl w:ilvl="0" w:tplc="04190001">
      <w:start w:val="1"/>
      <w:numFmt w:val="bullet"/>
      <w:lvlText w:val=""/>
      <w:lvlJc w:val="left"/>
      <w:pPr>
        <w:tabs>
          <w:tab w:val="num" w:pos="1468"/>
        </w:tabs>
        <w:ind w:left="1468" w:hanging="360"/>
      </w:pPr>
      <w:rPr>
        <w:rFonts w:ascii="Symbol" w:hAnsi="Symbol" w:hint="default"/>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25">
    <w:nsid w:val="5CCF3AC5"/>
    <w:multiLevelType w:val="hybridMultilevel"/>
    <w:tmpl w:val="5EDECD36"/>
    <w:lvl w:ilvl="0" w:tplc="04190001">
      <w:start w:val="1"/>
      <w:numFmt w:val="bullet"/>
      <w:lvlText w:val=""/>
      <w:lvlJc w:val="left"/>
      <w:pPr>
        <w:tabs>
          <w:tab w:val="num" w:pos="1468"/>
        </w:tabs>
        <w:ind w:left="1468" w:hanging="360"/>
      </w:pPr>
      <w:rPr>
        <w:rFonts w:ascii="Symbol" w:hAnsi="Symbol" w:hint="default"/>
      </w:rPr>
    </w:lvl>
    <w:lvl w:ilvl="1" w:tplc="0419000D">
      <w:start w:val="1"/>
      <w:numFmt w:val="bullet"/>
      <w:lvlText w:val=""/>
      <w:lvlJc w:val="left"/>
      <w:pPr>
        <w:tabs>
          <w:tab w:val="num" w:pos="2188"/>
        </w:tabs>
        <w:ind w:left="2188" w:hanging="360"/>
      </w:pPr>
      <w:rPr>
        <w:rFonts w:ascii="Wingdings" w:hAnsi="Wingdings"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26">
    <w:nsid w:val="5DFD7D7A"/>
    <w:multiLevelType w:val="hybridMultilevel"/>
    <w:tmpl w:val="1846874C"/>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7">
    <w:nsid w:val="5E8724C7"/>
    <w:multiLevelType w:val="hybridMultilevel"/>
    <w:tmpl w:val="2B0A81E8"/>
    <w:lvl w:ilvl="0" w:tplc="04190001">
      <w:start w:val="1"/>
      <w:numFmt w:val="bullet"/>
      <w:lvlText w:val=""/>
      <w:lvlJc w:val="left"/>
      <w:pPr>
        <w:tabs>
          <w:tab w:val="num" w:pos="1320"/>
        </w:tabs>
        <w:ind w:left="1320" w:hanging="360"/>
      </w:pPr>
      <w:rPr>
        <w:rFonts w:ascii="Symbol" w:hAnsi="Symbol" w:hint="default"/>
      </w:rPr>
    </w:lvl>
    <w:lvl w:ilvl="1" w:tplc="0419000F">
      <w:start w:val="1"/>
      <w:numFmt w:val="decimal"/>
      <w:lvlText w:val="%2."/>
      <w:lvlJc w:val="left"/>
      <w:pPr>
        <w:tabs>
          <w:tab w:val="num" w:pos="2040"/>
        </w:tabs>
        <w:ind w:left="2040" w:hanging="360"/>
      </w:pPr>
    </w:lvl>
    <w:lvl w:ilvl="2" w:tplc="04190001">
      <w:start w:val="1"/>
      <w:numFmt w:val="bullet"/>
      <w:lvlText w:val=""/>
      <w:lvlJc w:val="left"/>
      <w:pPr>
        <w:tabs>
          <w:tab w:val="num" w:pos="2760"/>
        </w:tabs>
        <w:ind w:left="2760" w:hanging="360"/>
      </w:pPr>
      <w:rPr>
        <w:rFonts w:ascii="Symbol" w:hAnsi="Symbol"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8">
    <w:nsid w:val="6A021E4E"/>
    <w:multiLevelType w:val="hybridMultilevel"/>
    <w:tmpl w:val="97EA88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A0F1B23"/>
    <w:multiLevelType w:val="hybridMultilevel"/>
    <w:tmpl w:val="633425A8"/>
    <w:lvl w:ilvl="0" w:tplc="0419000F">
      <w:start w:val="1"/>
      <w:numFmt w:val="decimal"/>
      <w:lvlText w:val="%1."/>
      <w:lvlJc w:val="left"/>
      <w:pPr>
        <w:tabs>
          <w:tab w:val="num" w:pos="1320"/>
        </w:tabs>
        <w:ind w:left="1320" w:hanging="360"/>
      </w:pPr>
      <w:rPr>
        <w:rFonts w:hint="default"/>
      </w:rPr>
    </w:lvl>
    <w:lvl w:ilvl="1" w:tplc="04190009">
      <w:start w:val="1"/>
      <w:numFmt w:val="bullet"/>
      <w:lvlText w:val=""/>
      <w:lvlJc w:val="left"/>
      <w:pPr>
        <w:tabs>
          <w:tab w:val="num" w:pos="2040"/>
        </w:tabs>
        <w:ind w:left="2040" w:hanging="360"/>
      </w:pPr>
      <w:rPr>
        <w:rFonts w:ascii="Wingdings" w:hAnsi="Wingdings"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0">
    <w:nsid w:val="6DF63F20"/>
    <w:multiLevelType w:val="hybridMultilevel"/>
    <w:tmpl w:val="C720C5B8"/>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1">
    <w:nsid w:val="72225242"/>
    <w:multiLevelType w:val="hybridMultilevel"/>
    <w:tmpl w:val="F4A89CE8"/>
    <w:lvl w:ilvl="0" w:tplc="0419000F">
      <w:start w:val="1"/>
      <w:numFmt w:val="decimal"/>
      <w:lvlText w:val="%1."/>
      <w:lvlJc w:val="left"/>
      <w:pPr>
        <w:tabs>
          <w:tab w:val="num" w:pos="1060"/>
        </w:tabs>
        <w:ind w:left="1060" w:hanging="360"/>
      </w:p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32">
    <w:nsid w:val="72DD5D6E"/>
    <w:multiLevelType w:val="hybridMultilevel"/>
    <w:tmpl w:val="F886B6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3BE1391"/>
    <w:multiLevelType w:val="hybridMultilevel"/>
    <w:tmpl w:val="9246EA6C"/>
    <w:lvl w:ilvl="0" w:tplc="0C3840AA">
      <w:start w:val="1"/>
      <w:numFmt w:val="decimal"/>
      <w:lvlText w:val="%1."/>
      <w:lvlJc w:val="left"/>
      <w:pPr>
        <w:tabs>
          <w:tab w:val="num" w:pos="1069"/>
        </w:tabs>
        <w:ind w:left="709"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82A32E6"/>
    <w:multiLevelType w:val="hybridMultilevel"/>
    <w:tmpl w:val="BEBCB3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8DA22DA"/>
    <w:multiLevelType w:val="hybridMultilevel"/>
    <w:tmpl w:val="90F2FB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13"/>
  </w:num>
  <w:num w:numId="3">
    <w:abstractNumId w:val="21"/>
  </w:num>
  <w:num w:numId="4">
    <w:abstractNumId w:val="19"/>
  </w:num>
  <w:num w:numId="5">
    <w:abstractNumId w:val="25"/>
  </w:num>
  <w:num w:numId="6">
    <w:abstractNumId w:val="4"/>
  </w:num>
  <w:num w:numId="7">
    <w:abstractNumId w:val="24"/>
  </w:num>
  <w:num w:numId="8">
    <w:abstractNumId w:val="14"/>
  </w:num>
  <w:num w:numId="9">
    <w:abstractNumId w:val="27"/>
  </w:num>
  <w:num w:numId="10">
    <w:abstractNumId w:val="18"/>
  </w:num>
  <w:num w:numId="11">
    <w:abstractNumId w:val="23"/>
  </w:num>
  <w:num w:numId="12">
    <w:abstractNumId w:val="34"/>
  </w:num>
  <w:num w:numId="13">
    <w:abstractNumId w:val="29"/>
  </w:num>
  <w:num w:numId="14">
    <w:abstractNumId w:val="3"/>
  </w:num>
  <w:num w:numId="15">
    <w:abstractNumId w:val="26"/>
  </w:num>
  <w:num w:numId="16">
    <w:abstractNumId w:val="2"/>
  </w:num>
  <w:num w:numId="17">
    <w:abstractNumId w:val="16"/>
  </w:num>
  <w:num w:numId="18">
    <w:abstractNumId w:val="30"/>
  </w:num>
  <w:num w:numId="19">
    <w:abstractNumId w:val="8"/>
  </w:num>
  <w:num w:numId="20">
    <w:abstractNumId w:val="9"/>
  </w:num>
  <w:num w:numId="21">
    <w:abstractNumId w:val="32"/>
  </w:num>
  <w:num w:numId="22">
    <w:abstractNumId w:val="31"/>
  </w:num>
  <w:num w:numId="23">
    <w:abstractNumId w:val="1"/>
  </w:num>
  <w:num w:numId="24">
    <w:abstractNumId w:val="28"/>
  </w:num>
  <w:num w:numId="25">
    <w:abstractNumId w:val="20"/>
  </w:num>
  <w:num w:numId="26">
    <w:abstractNumId w:val="12"/>
  </w:num>
  <w:num w:numId="27">
    <w:abstractNumId w:val="5"/>
  </w:num>
  <w:num w:numId="28">
    <w:abstractNumId w:val="17"/>
  </w:num>
  <w:num w:numId="29">
    <w:abstractNumId w:val="35"/>
  </w:num>
  <w:num w:numId="30">
    <w:abstractNumId w:val="0"/>
  </w:num>
  <w:num w:numId="31">
    <w:abstractNumId w:val="6"/>
  </w:num>
  <w:num w:numId="32">
    <w:abstractNumId w:val="11"/>
  </w:num>
  <w:num w:numId="33">
    <w:abstractNumId w:val="10"/>
  </w:num>
  <w:num w:numId="34">
    <w:abstractNumId w:val="22"/>
  </w:num>
  <w:num w:numId="35">
    <w:abstractNumId w:val="7"/>
  </w:num>
  <w:num w:numId="36">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244"/>
    <w:rsid w:val="00031688"/>
    <w:rsid w:val="00045ADD"/>
    <w:rsid w:val="00053F60"/>
    <w:rsid w:val="00067DF7"/>
    <w:rsid w:val="00070F77"/>
    <w:rsid w:val="000D4231"/>
    <w:rsid w:val="000D7203"/>
    <w:rsid w:val="000E2FDC"/>
    <w:rsid w:val="000E71B3"/>
    <w:rsid w:val="000F7866"/>
    <w:rsid w:val="00110F97"/>
    <w:rsid w:val="00127FF0"/>
    <w:rsid w:val="00160D03"/>
    <w:rsid w:val="00165AEB"/>
    <w:rsid w:val="0016648A"/>
    <w:rsid w:val="00184EA7"/>
    <w:rsid w:val="00185001"/>
    <w:rsid w:val="0018518E"/>
    <w:rsid w:val="00186FA4"/>
    <w:rsid w:val="00194A8F"/>
    <w:rsid w:val="001A3FEE"/>
    <w:rsid w:val="001C05B8"/>
    <w:rsid w:val="001C327A"/>
    <w:rsid w:val="001C6845"/>
    <w:rsid w:val="001E5B17"/>
    <w:rsid w:val="001F5196"/>
    <w:rsid w:val="0020006C"/>
    <w:rsid w:val="002346FB"/>
    <w:rsid w:val="002400A6"/>
    <w:rsid w:val="0026672E"/>
    <w:rsid w:val="00267E51"/>
    <w:rsid w:val="00271CA6"/>
    <w:rsid w:val="002813CC"/>
    <w:rsid w:val="00282B47"/>
    <w:rsid w:val="002879F0"/>
    <w:rsid w:val="002A0595"/>
    <w:rsid w:val="002A42A5"/>
    <w:rsid w:val="002A7A1D"/>
    <w:rsid w:val="002E70B0"/>
    <w:rsid w:val="002F16D5"/>
    <w:rsid w:val="002F648E"/>
    <w:rsid w:val="0030142C"/>
    <w:rsid w:val="0030218E"/>
    <w:rsid w:val="00310017"/>
    <w:rsid w:val="00317CA8"/>
    <w:rsid w:val="00320F50"/>
    <w:rsid w:val="00323FB9"/>
    <w:rsid w:val="00337869"/>
    <w:rsid w:val="00342EA7"/>
    <w:rsid w:val="003516BD"/>
    <w:rsid w:val="0035682B"/>
    <w:rsid w:val="00366783"/>
    <w:rsid w:val="003729CA"/>
    <w:rsid w:val="00377506"/>
    <w:rsid w:val="00382A06"/>
    <w:rsid w:val="00384CE5"/>
    <w:rsid w:val="00387792"/>
    <w:rsid w:val="00387ED5"/>
    <w:rsid w:val="00397F53"/>
    <w:rsid w:val="003B5EC4"/>
    <w:rsid w:val="003C6983"/>
    <w:rsid w:val="003D6F69"/>
    <w:rsid w:val="003D767F"/>
    <w:rsid w:val="003D79B5"/>
    <w:rsid w:val="003E01EF"/>
    <w:rsid w:val="003F013A"/>
    <w:rsid w:val="003F07C6"/>
    <w:rsid w:val="003F7BF5"/>
    <w:rsid w:val="004127D5"/>
    <w:rsid w:val="00451FC4"/>
    <w:rsid w:val="0045691B"/>
    <w:rsid w:val="00474B78"/>
    <w:rsid w:val="00481658"/>
    <w:rsid w:val="00487C31"/>
    <w:rsid w:val="0049195B"/>
    <w:rsid w:val="00496509"/>
    <w:rsid w:val="004A7DD9"/>
    <w:rsid w:val="004B35C8"/>
    <w:rsid w:val="004C0C07"/>
    <w:rsid w:val="004E4BA6"/>
    <w:rsid w:val="004E76E8"/>
    <w:rsid w:val="00516EF2"/>
    <w:rsid w:val="0052015C"/>
    <w:rsid w:val="005226E4"/>
    <w:rsid w:val="00547FC5"/>
    <w:rsid w:val="00570AD2"/>
    <w:rsid w:val="00573E9F"/>
    <w:rsid w:val="005763A8"/>
    <w:rsid w:val="005835E8"/>
    <w:rsid w:val="00591742"/>
    <w:rsid w:val="005A6BEB"/>
    <w:rsid w:val="005C5B82"/>
    <w:rsid w:val="006208B4"/>
    <w:rsid w:val="006576BE"/>
    <w:rsid w:val="00663ABC"/>
    <w:rsid w:val="006840EF"/>
    <w:rsid w:val="006A66B3"/>
    <w:rsid w:val="006E13D1"/>
    <w:rsid w:val="007077AC"/>
    <w:rsid w:val="0071231A"/>
    <w:rsid w:val="00714375"/>
    <w:rsid w:val="00726338"/>
    <w:rsid w:val="00734385"/>
    <w:rsid w:val="007814FD"/>
    <w:rsid w:val="007822B4"/>
    <w:rsid w:val="00784E57"/>
    <w:rsid w:val="0078598F"/>
    <w:rsid w:val="007907BC"/>
    <w:rsid w:val="007B1BE7"/>
    <w:rsid w:val="007D0E33"/>
    <w:rsid w:val="007F0842"/>
    <w:rsid w:val="00807592"/>
    <w:rsid w:val="00807827"/>
    <w:rsid w:val="00807C1B"/>
    <w:rsid w:val="008112BD"/>
    <w:rsid w:val="00824A76"/>
    <w:rsid w:val="008373FD"/>
    <w:rsid w:val="00847744"/>
    <w:rsid w:val="0086377E"/>
    <w:rsid w:val="0087127C"/>
    <w:rsid w:val="00877008"/>
    <w:rsid w:val="00885BF6"/>
    <w:rsid w:val="00885F6E"/>
    <w:rsid w:val="0088621E"/>
    <w:rsid w:val="008903E3"/>
    <w:rsid w:val="00895C63"/>
    <w:rsid w:val="008B0011"/>
    <w:rsid w:val="008D5E02"/>
    <w:rsid w:val="008E2709"/>
    <w:rsid w:val="008E6F9D"/>
    <w:rsid w:val="009100B7"/>
    <w:rsid w:val="0091022A"/>
    <w:rsid w:val="009137F7"/>
    <w:rsid w:val="00915BE7"/>
    <w:rsid w:val="00934524"/>
    <w:rsid w:val="00942F96"/>
    <w:rsid w:val="00947435"/>
    <w:rsid w:val="00952244"/>
    <w:rsid w:val="00956589"/>
    <w:rsid w:val="00967A6D"/>
    <w:rsid w:val="00981791"/>
    <w:rsid w:val="009904B1"/>
    <w:rsid w:val="009906ED"/>
    <w:rsid w:val="009C657C"/>
    <w:rsid w:val="009D23DE"/>
    <w:rsid w:val="009D6AF0"/>
    <w:rsid w:val="009F26C1"/>
    <w:rsid w:val="00A10F12"/>
    <w:rsid w:val="00A36C47"/>
    <w:rsid w:val="00A65D3D"/>
    <w:rsid w:val="00A905C5"/>
    <w:rsid w:val="00A94EFA"/>
    <w:rsid w:val="00AA77E0"/>
    <w:rsid w:val="00AB5F28"/>
    <w:rsid w:val="00AD1AD8"/>
    <w:rsid w:val="00AE020C"/>
    <w:rsid w:val="00B02A3A"/>
    <w:rsid w:val="00B02E17"/>
    <w:rsid w:val="00B350A1"/>
    <w:rsid w:val="00B37835"/>
    <w:rsid w:val="00B44B88"/>
    <w:rsid w:val="00B616FF"/>
    <w:rsid w:val="00B6253D"/>
    <w:rsid w:val="00B72F96"/>
    <w:rsid w:val="00B75990"/>
    <w:rsid w:val="00B87759"/>
    <w:rsid w:val="00B939E2"/>
    <w:rsid w:val="00BA358F"/>
    <w:rsid w:val="00BB23A0"/>
    <w:rsid w:val="00BD71E7"/>
    <w:rsid w:val="00BE09A3"/>
    <w:rsid w:val="00BE14E2"/>
    <w:rsid w:val="00BE703A"/>
    <w:rsid w:val="00BF055C"/>
    <w:rsid w:val="00C15422"/>
    <w:rsid w:val="00C23EE7"/>
    <w:rsid w:val="00C273DA"/>
    <w:rsid w:val="00C30205"/>
    <w:rsid w:val="00C62333"/>
    <w:rsid w:val="00C86561"/>
    <w:rsid w:val="00C902F9"/>
    <w:rsid w:val="00C90760"/>
    <w:rsid w:val="00C90C33"/>
    <w:rsid w:val="00CA4622"/>
    <w:rsid w:val="00CB1F9A"/>
    <w:rsid w:val="00CB7CD0"/>
    <w:rsid w:val="00CC66D5"/>
    <w:rsid w:val="00D12B42"/>
    <w:rsid w:val="00D26490"/>
    <w:rsid w:val="00D50E8E"/>
    <w:rsid w:val="00D515EE"/>
    <w:rsid w:val="00D8410E"/>
    <w:rsid w:val="00D87DF9"/>
    <w:rsid w:val="00DE454A"/>
    <w:rsid w:val="00DF22AE"/>
    <w:rsid w:val="00E01F9A"/>
    <w:rsid w:val="00E06BE5"/>
    <w:rsid w:val="00E10549"/>
    <w:rsid w:val="00E21622"/>
    <w:rsid w:val="00E24620"/>
    <w:rsid w:val="00E25594"/>
    <w:rsid w:val="00E26BDD"/>
    <w:rsid w:val="00E33F53"/>
    <w:rsid w:val="00E43FAC"/>
    <w:rsid w:val="00E52106"/>
    <w:rsid w:val="00E53E2C"/>
    <w:rsid w:val="00E551FD"/>
    <w:rsid w:val="00E60196"/>
    <w:rsid w:val="00E61EB7"/>
    <w:rsid w:val="00E670E6"/>
    <w:rsid w:val="00E710E8"/>
    <w:rsid w:val="00E86697"/>
    <w:rsid w:val="00EA2CD9"/>
    <w:rsid w:val="00EE3852"/>
    <w:rsid w:val="00EF47D5"/>
    <w:rsid w:val="00F027E6"/>
    <w:rsid w:val="00F25A3F"/>
    <w:rsid w:val="00F31590"/>
    <w:rsid w:val="00F400D0"/>
    <w:rsid w:val="00F869DE"/>
    <w:rsid w:val="00F86B3C"/>
    <w:rsid w:val="00F875B4"/>
    <w:rsid w:val="00F91B6D"/>
    <w:rsid w:val="00FD2A57"/>
    <w:rsid w:val="00FD5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v:stroke weight="1.25pt"/>
    </o:shapedefaults>
    <o:shapelayout v:ext="edit">
      <o:idmap v:ext="edit" data="1"/>
    </o:shapelayout>
  </w:shapeDefaults>
  <w:decimalSymbol w:val=","/>
  <w:listSeparator w:val=";"/>
  <w15:chartTrackingRefBased/>
  <w15:docId w15:val="{FF942A52-C94F-438F-9543-69DD87ECE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4622"/>
    <w:pPr>
      <w:spacing w:after="200" w:line="276" w:lineRule="auto"/>
    </w:pPr>
    <w:rPr>
      <w:sz w:val="22"/>
      <w:szCs w:val="22"/>
    </w:rPr>
  </w:style>
  <w:style w:type="paragraph" w:styleId="1">
    <w:name w:val="heading 1"/>
    <w:basedOn w:val="a"/>
    <w:next w:val="a"/>
    <w:link w:val="10"/>
    <w:qFormat/>
    <w:rsid w:val="00382A06"/>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qFormat/>
    <w:rsid w:val="00952244"/>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qFormat/>
    <w:rsid w:val="00952244"/>
    <w:pPr>
      <w:keepNext/>
      <w:spacing w:after="0" w:line="240" w:lineRule="auto"/>
      <w:jc w:val="center"/>
      <w:outlineLvl w:val="2"/>
    </w:pPr>
    <w:rPr>
      <w:rFonts w:ascii="Times New Roman" w:hAnsi="Times New Roman"/>
      <w:sz w:val="28"/>
      <w:szCs w:val="24"/>
    </w:rPr>
  </w:style>
  <w:style w:type="paragraph" w:styleId="4">
    <w:name w:val="heading 4"/>
    <w:basedOn w:val="a"/>
    <w:next w:val="a"/>
    <w:link w:val="40"/>
    <w:qFormat/>
    <w:rsid w:val="00952244"/>
    <w:pPr>
      <w:keepNext/>
      <w:spacing w:before="240" w:after="60" w:line="240" w:lineRule="auto"/>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52244"/>
    <w:rPr>
      <w:rFonts w:ascii="Arial" w:eastAsia="Times New Roman" w:hAnsi="Arial" w:cs="Arial"/>
      <w:b/>
      <w:bCs/>
      <w:i/>
      <w:iCs/>
      <w:sz w:val="28"/>
      <w:szCs w:val="28"/>
    </w:rPr>
  </w:style>
  <w:style w:type="character" w:customStyle="1" w:styleId="30">
    <w:name w:val="Заголовок 3 Знак"/>
    <w:basedOn w:val="a0"/>
    <w:link w:val="3"/>
    <w:rsid w:val="00952244"/>
    <w:rPr>
      <w:rFonts w:ascii="Times New Roman" w:eastAsia="Times New Roman" w:hAnsi="Times New Roman" w:cs="Times New Roman"/>
      <w:sz w:val="28"/>
      <w:szCs w:val="24"/>
    </w:rPr>
  </w:style>
  <w:style w:type="character" w:customStyle="1" w:styleId="40">
    <w:name w:val="Заголовок 4 Знак"/>
    <w:basedOn w:val="a0"/>
    <w:link w:val="4"/>
    <w:rsid w:val="00952244"/>
    <w:rPr>
      <w:rFonts w:ascii="Times New Roman" w:eastAsia="Times New Roman" w:hAnsi="Times New Roman" w:cs="Times New Roman"/>
      <w:b/>
      <w:bCs/>
      <w:sz w:val="28"/>
      <w:szCs w:val="28"/>
    </w:rPr>
  </w:style>
  <w:style w:type="paragraph" w:styleId="a3">
    <w:name w:val="Body Text Indent"/>
    <w:basedOn w:val="a"/>
    <w:link w:val="a4"/>
    <w:rsid w:val="00952244"/>
    <w:pPr>
      <w:spacing w:after="0" w:line="240" w:lineRule="auto"/>
      <w:ind w:firstLine="600"/>
      <w:jc w:val="both"/>
    </w:pPr>
    <w:rPr>
      <w:rFonts w:ascii="Times New Roman" w:hAnsi="Times New Roman"/>
      <w:sz w:val="28"/>
      <w:szCs w:val="24"/>
    </w:rPr>
  </w:style>
  <w:style w:type="character" w:customStyle="1" w:styleId="a4">
    <w:name w:val="Основной текст с отступом Знак"/>
    <w:basedOn w:val="a0"/>
    <w:link w:val="a3"/>
    <w:rsid w:val="00952244"/>
    <w:rPr>
      <w:rFonts w:ascii="Times New Roman" w:eastAsia="Times New Roman" w:hAnsi="Times New Roman" w:cs="Times New Roman"/>
      <w:sz w:val="28"/>
      <w:szCs w:val="24"/>
    </w:rPr>
  </w:style>
  <w:style w:type="paragraph" w:styleId="21">
    <w:name w:val="Body Text 2"/>
    <w:basedOn w:val="a"/>
    <w:link w:val="22"/>
    <w:rsid w:val="00952244"/>
    <w:pPr>
      <w:spacing w:after="0" w:line="240" w:lineRule="auto"/>
      <w:jc w:val="center"/>
    </w:pPr>
    <w:rPr>
      <w:rFonts w:ascii="Times New Roman" w:hAnsi="Times New Roman"/>
      <w:sz w:val="24"/>
      <w:szCs w:val="24"/>
    </w:rPr>
  </w:style>
  <w:style w:type="character" w:customStyle="1" w:styleId="22">
    <w:name w:val="Основной текст 2 Знак"/>
    <w:basedOn w:val="a0"/>
    <w:link w:val="21"/>
    <w:rsid w:val="00952244"/>
    <w:rPr>
      <w:rFonts w:ascii="Times New Roman" w:eastAsia="Times New Roman" w:hAnsi="Times New Roman" w:cs="Times New Roman"/>
      <w:sz w:val="24"/>
      <w:szCs w:val="24"/>
    </w:rPr>
  </w:style>
  <w:style w:type="paragraph" w:styleId="a5">
    <w:name w:val="Body Text"/>
    <w:basedOn w:val="a"/>
    <w:link w:val="a6"/>
    <w:rsid w:val="00952244"/>
    <w:pPr>
      <w:spacing w:after="120" w:line="240" w:lineRule="auto"/>
    </w:pPr>
    <w:rPr>
      <w:rFonts w:ascii="Times New Roman" w:hAnsi="Times New Roman"/>
      <w:sz w:val="24"/>
      <w:szCs w:val="24"/>
    </w:rPr>
  </w:style>
  <w:style w:type="character" w:customStyle="1" w:styleId="a6">
    <w:name w:val="Основной текст Знак"/>
    <w:basedOn w:val="a0"/>
    <w:link w:val="a5"/>
    <w:rsid w:val="00952244"/>
    <w:rPr>
      <w:rFonts w:ascii="Times New Roman" w:eastAsia="Times New Roman" w:hAnsi="Times New Roman" w:cs="Times New Roman"/>
      <w:sz w:val="24"/>
      <w:szCs w:val="24"/>
    </w:rPr>
  </w:style>
  <w:style w:type="paragraph" w:styleId="a7">
    <w:name w:val="header"/>
    <w:basedOn w:val="a"/>
    <w:link w:val="a8"/>
    <w:rsid w:val="00952244"/>
    <w:pPr>
      <w:tabs>
        <w:tab w:val="center" w:pos="4677"/>
        <w:tab w:val="right" w:pos="9355"/>
      </w:tabs>
      <w:spacing w:after="0" w:line="240" w:lineRule="auto"/>
    </w:pPr>
    <w:rPr>
      <w:rFonts w:ascii="Times New Roman" w:hAnsi="Times New Roman"/>
      <w:sz w:val="24"/>
      <w:szCs w:val="24"/>
    </w:rPr>
  </w:style>
  <w:style w:type="character" w:customStyle="1" w:styleId="a8">
    <w:name w:val="Верхний колонтитул Знак"/>
    <w:basedOn w:val="a0"/>
    <w:link w:val="a7"/>
    <w:rsid w:val="00952244"/>
    <w:rPr>
      <w:rFonts w:ascii="Times New Roman" w:eastAsia="Times New Roman" w:hAnsi="Times New Roman" w:cs="Times New Roman"/>
      <w:sz w:val="24"/>
      <w:szCs w:val="24"/>
    </w:rPr>
  </w:style>
  <w:style w:type="character" w:styleId="a9">
    <w:name w:val="page number"/>
    <w:basedOn w:val="a0"/>
    <w:rsid w:val="00952244"/>
  </w:style>
  <w:style w:type="paragraph" w:styleId="aa">
    <w:name w:val="footer"/>
    <w:basedOn w:val="a"/>
    <w:link w:val="ab"/>
    <w:rsid w:val="00952244"/>
    <w:pPr>
      <w:tabs>
        <w:tab w:val="center" w:pos="4677"/>
        <w:tab w:val="right" w:pos="9355"/>
      </w:tabs>
      <w:spacing w:after="0" w:line="240" w:lineRule="auto"/>
    </w:pPr>
    <w:rPr>
      <w:rFonts w:ascii="Times New Roman" w:hAnsi="Times New Roman"/>
      <w:sz w:val="24"/>
      <w:szCs w:val="24"/>
    </w:rPr>
  </w:style>
  <w:style w:type="character" w:customStyle="1" w:styleId="ab">
    <w:name w:val="Нижний колонтитул Знак"/>
    <w:basedOn w:val="a0"/>
    <w:link w:val="aa"/>
    <w:rsid w:val="00952244"/>
    <w:rPr>
      <w:rFonts w:ascii="Times New Roman" w:eastAsia="Times New Roman" w:hAnsi="Times New Roman" w:cs="Times New Roman"/>
      <w:sz w:val="24"/>
      <w:szCs w:val="24"/>
    </w:rPr>
  </w:style>
  <w:style w:type="paragraph" w:styleId="23">
    <w:name w:val="Body Text Indent 2"/>
    <w:basedOn w:val="a"/>
    <w:link w:val="24"/>
    <w:rsid w:val="00952244"/>
    <w:pPr>
      <w:spacing w:after="120" w:line="480" w:lineRule="auto"/>
      <w:ind w:left="283"/>
    </w:pPr>
    <w:rPr>
      <w:rFonts w:ascii="Times New Roman" w:hAnsi="Times New Roman"/>
      <w:sz w:val="24"/>
      <w:szCs w:val="24"/>
    </w:rPr>
  </w:style>
  <w:style w:type="character" w:customStyle="1" w:styleId="24">
    <w:name w:val="Основной текст с отступом 2 Знак"/>
    <w:basedOn w:val="a0"/>
    <w:link w:val="23"/>
    <w:rsid w:val="00952244"/>
    <w:rPr>
      <w:rFonts w:ascii="Times New Roman" w:eastAsia="Times New Roman" w:hAnsi="Times New Roman" w:cs="Times New Roman"/>
      <w:sz w:val="24"/>
      <w:szCs w:val="24"/>
    </w:rPr>
  </w:style>
  <w:style w:type="table" w:styleId="ac">
    <w:name w:val="Table Grid"/>
    <w:basedOn w:val="a1"/>
    <w:rsid w:val="00952244"/>
    <w:pPr>
      <w:ind w:firstLine="709"/>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eyword">
    <w:name w:val="keyword"/>
    <w:basedOn w:val="a0"/>
    <w:rsid w:val="00952244"/>
    <w:rPr>
      <w:lang w:val="ru-RU"/>
    </w:rPr>
  </w:style>
  <w:style w:type="character" w:customStyle="1" w:styleId="keyworddef">
    <w:name w:val="keyword_def"/>
    <w:basedOn w:val="a0"/>
    <w:rsid w:val="00952244"/>
    <w:rPr>
      <w:lang w:val="ru-RU"/>
    </w:rPr>
  </w:style>
  <w:style w:type="paragraph" w:styleId="ad">
    <w:name w:val="Normal (Web)"/>
    <w:basedOn w:val="a"/>
    <w:rsid w:val="00952244"/>
    <w:pPr>
      <w:spacing w:after="0" w:line="240" w:lineRule="auto"/>
      <w:ind w:firstLine="709"/>
      <w:jc w:val="both"/>
    </w:pPr>
    <w:rPr>
      <w:rFonts w:ascii="Times New Roman" w:hAnsi="Times New Roman"/>
      <w:sz w:val="24"/>
      <w:szCs w:val="24"/>
      <w:lang w:eastAsia="en-US"/>
    </w:rPr>
  </w:style>
  <w:style w:type="character" w:styleId="ae">
    <w:name w:val="Hyperlink"/>
    <w:basedOn w:val="a0"/>
    <w:rsid w:val="00952244"/>
    <w:rPr>
      <w:color w:val="0000FF"/>
      <w:u w:val="single"/>
    </w:rPr>
  </w:style>
  <w:style w:type="paragraph" w:styleId="31">
    <w:name w:val="Body Text 3"/>
    <w:basedOn w:val="a"/>
    <w:link w:val="32"/>
    <w:rsid w:val="00952244"/>
    <w:pPr>
      <w:spacing w:after="120" w:line="240" w:lineRule="auto"/>
    </w:pPr>
    <w:rPr>
      <w:rFonts w:ascii="Times New Roman" w:hAnsi="Times New Roman"/>
      <w:sz w:val="16"/>
      <w:szCs w:val="16"/>
    </w:rPr>
  </w:style>
  <w:style w:type="character" w:customStyle="1" w:styleId="32">
    <w:name w:val="Основной текст 3 Знак"/>
    <w:basedOn w:val="a0"/>
    <w:link w:val="31"/>
    <w:rsid w:val="00952244"/>
    <w:rPr>
      <w:rFonts w:ascii="Times New Roman" w:eastAsia="Times New Roman" w:hAnsi="Times New Roman" w:cs="Times New Roman"/>
      <w:sz w:val="16"/>
      <w:szCs w:val="16"/>
    </w:rPr>
  </w:style>
  <w:style w:type="paragraph" w:customStyle="1" w:styleId="11">
    <w:name w:val="Обычный1"/>
    <w:rsid w:val="00952244"/>
    <w:pPr>
      <w:widowControl w:val="0"/>
      <w:spacing w:line="260" w:lineRule="auto"/>
      <w:ind w:firstLine="220"/>
      <w:jc w:val="both"/>
    </w:pPr>
    <w:rPr>
      <w:rFonts w:ascii="Times New Roman" w:hAnsi="Times New Roman"/>
      <w:snapToGrid w:val="0"/>
      <w:sz w:val="18"/>
    </w:rPr>
  </w:style>
  <w:style w:type="paragraph" w:styleId="af">
    <w:name w:val="Document Map"/>
    <w:basedOn w:val="a"/>
    <w:semiHidden/>
    <w:rsid w:val="00F400D0"/>
    <w:pPr>
      <w:shd w:val="clear" w:color="auto" w:fill="000080"/>
    </w:pPr>
    <w:rPr>
      <w:rFonts w:ascii="Tahoma" w:hAnsi="Tahoma" w:cs="Tahoma"/>
      <w:sz w:val="20"/>
      <w:szCs w:val="20"/>
    </w:rPr>
  </w:style>
  <w:style w:type="character" w:customStyle="1" w:styleId="10">
    <w:name w:val="Заголовок 1 Знак"/>
    <w:basedOn w:val="a0"/>
    <w:link w:val="1"/>
    <w:rsid w:val="00382A06"/>
    <w:rPr>
      <w:rFonts w:ascii="Arial" w:hAnsi="Arial" w:cs="Arial"/>
      <w:b/>
      <w:bCs/>
      <w:kern w:val="32"/>
      <w:sz w:val="32"/>
      <w:szCs w:val="32"/>
      <w:lang w:val="ru-RU" w:eastAsia="ru-RU" w:bidi="ar-SA"/>
    </w:rPr>
  </w:style>
  <w:style w:type="paragraph" w:customStyle="1" w:styleId="af0">
    <w:name w:val="Обычный текст"/>
    <w:basedOn w:val="a"/>
    <w:rsid w:val="00885BF6"/>
    <w:pPr>
      <w:spacing w:after="0" w:line="240" w:lineRule="auto"/>
      <w:ind w:firstLine="397"/>
    </w:pPr>
    <w:rPr>
      <w:rFonts w:ascii="Times New Roman" w:hAnsi="Times New Roman"/>
      <w:sz w:val="20"/>
      <w:szCs w:val="20"/>
    </w:rPr>
  </w:style>
  <w:style w:type="paragraph" w:styleId="af1">
    <w:name w:val="Title"/>
    <w:basedOn w:val="a"/>
    <w:qFormat/>
    <w:rsid w:val="00481658"/>
    <w:pPr>
      <w:spacing w:after="0" w:line="240" w:lineRule="auto"/>
      <w:jc w:val="center"/>
    </w:pPr>
    <w:rPr>
      <w:rFonts w:ascii="Times New Roman" w:hAnsi="Times New Roman"/>
      <w:b/>
      <w:bCs/>
      <w:sz w:val="32"/>
      <w:szCs w:val="24"/>
      <w:lang w:eastAsia="en-US"/>
    </w:rPr>
  </w:style>
  <w:style w:type="paragraph" w:styleId="25">
    <w:name w:val="envelope return"/>
    <w:basedOn w:val="a"/>
    <w:rsid w:val="0052015C"/>
    <w:pPr>
      <w:spacing w:after="0" w:line="240" w:lineRule="auto"/>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eader" Target="header2.xml"/><Relationship Id="rId51"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292929"/>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14784</Words>
  <Characters>84275</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Міністерство освіти України</vt:lpstr>
    </vt:vector>
  </TitlesOfParts>
  <Company>SNU</Company>
  <LinksUpToDate>false</LinksUpToDate>
  <CharactersWithSpaces>98862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України</dc:title>
  <dc:subject/>
  <dc:creator>gir</dc:creator>
  <cp:keywords/>
  <dc:description/>
  <cp:lastModifiedBy>pr</cp:lastModifiedBy>
  <cp:revision>2</cp:revision>
  <dcterms:created xsi:type="dcterms:W3CDTF">2018-06-11T10:48:00Z</dcterms:created>
  <dcterms:modified xsi:type="dcterms:W3CDTF">2018-06-11T10:48:00Z</dcterms:modified>
</cp:coreProperties>
</file>