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76" w:rsidRDefault="00514576">
      <w:pPr>
        <w:pStyle w:val="32"/>
        <w:shd w:val="clear" w:color="auto" w:fill="auto"/>
        <w:spacing w:before="0" w:line="276" w:lineRule="auto"/>
        <w:rPr>
          <w:rFonts w:ascii="Times New Roman" w:hAnsi="Times New Roman" w:cs="Times New Roman"/>
          <w:color w:val="000000"/>
          <w:sz w:val="20"/>
          <w:szCs w:val="20"/>
          <w:shd w:val="clear" w:color="auto" w:fill="FFFFFF"/>
          <w:lang w:val="uk-UA"/>
        </w:rPr>
      </w:pPr>
    </w:p>
    <w:p w:rsidR="00514576" w:rsidRDefault="000307E4">
      <w:pPr>
        <w:widowControl w:val="0"/>
        <w:jc w:val="center"/>
        <w:rPr>
          <w:rFonts w:ascii="Times New Roman" w:hAnsi="Times New Roman" w:cs="Times New Roman"/>
          <w:b/>
          <w:sz w:val="28"/>
          <w:szCs w:val="28"/>
          <w:lang w:val="uk-UA"/>
        </w:rPr>
      </w:pPr>
      <w:r>
        <w:rPr>
          <w:rFonts w:ascii="Times New Roman" w:hAnsi="Times New Roman" w:cs="Times New Roman"/>
          <w:b/>
          <w:bCs/>
          <w:sz w:val="28"/>
          <w:szCs w:val="28"/>
          <w:lang w:val="uk-UA"/>
        </w:rPr>
        <w:t>РЕФЕРАТ</w:t>
      </w:r>
    </w:p>
    <w:p w:rsidR="00514576" w:rsidRDefault="00514576">
      <w:pPr>
        <w:widowControl w:val="0"/>
        <w:ind w:firstLine="709"/>
        <w:jc w:val="both"/>
        <w:rPr>
          <w:rFonts w:ascii="Times New Roman" w:hAnsi="Times New Roman" w:cs="Times New Roman"/>
          <w:b/>
          <w:sz w:val="28"/>
          <w:szCs w:val="28"/>
          <w:lang w:val="uk-UA"/>
        </w:rPr>
      </w:pPr>
    </w:p>
    <w:p w:rsidR="00514576" w:rsidRDefault="0059362E">
      <w:pPr>
        <w:widowControl w:val="0"/>
        <w:ind w:firstLine="709"/>
        <w:jc w:val="both"/>
        <w:rPr>
          <w:rFonts w:ascii="Times New Roman" w:hAnsi="Times New Roman" w:cs="Times New Roman"/>
          <w:b/>
          <w:sz w:val="28"/>
          <w:szCs w:val="28"/>
          <w:lang w:val="uk-UA"/>
        </w:rPr>
      </w:pPr>
      <w:r>
        <w:rPr>
          <w:rFonts w:ascii="Times New Roman" w:hAnsi="Times New Roman" w:cs="Times New Roman"/>
          <w:bCs/>
          <w:sz w:val="28"/>
          <w:szCs w:val="28"/>
          <w:lang w:val="uk-UA"/>
        </w:rPr>
        <w:t>Випускна робота: 53</w:t>
      </w:r>
      <w:r w:rsidR="000307E4">
        <w:rPr>
          <w:rFonts w:ascii="Times New Roman" w:hAnsi="Times New Roman" w:cs="Times New Roman"/>
          <w:bCs/>
          <w:sz w:val="28"/>
          <w:szCs w:val="28"/>
          <w:lang w:val="uk-UA"/>
        </w:rPr>
        <w:t xml:space="preserve"> стор., 2 рис., 15 табл., 46 джерел, 6 додатків.</w:t>
      </w:r>
    </w:p>
    <w:p w:rsidR="00514576" w:rsidRDefault="00514576">
      <w:pPr>
        <w:widowControl w:val="0"/>
        <w:ind w:left="142" w:right="140" w:firstLine="709"/>
        <w:jc w:val="both"/>
        <w:rPr>
          <w:rFonts w:ascii="Times New Roman" w:hAnsi="Times New Roman" w:cs="Times New Roman"/>
          <w:b/>
          <w:sz w:val="28"/>
          <w:szCs w:val="28"/>
          <w:lang w:val="uk-UA"/>
        </w:rPr>
      </w:pPr>
    </w:p>
    <w:p w:rsidR="00514576" w:rsidRDefault="000307E4">
      <w:pPr>
        <w:pStyle w:val="ac"/>
        <w:widowControl w:val="0"/>
        <w:ind w:left="0" w:firstLine="709"/>
        <w:rPr>
          <w:rFonts w:ascii="Times New Roman" w:hAnsi="Times New Roman"/>
          <w:szCs w:val="28"/>
          <w:lang w:val="uk-UA"/>
        </w:rPr>
      </w:pPr>
      <w:r>
        <w:rPr>
          <w:rFonts w:ascii="Times New Roman" w:hAnsi="Times New Roman"/>
          <w:szCs w:val="28"/>
          <w:lang w:val="uk-UA"/>
        </w:rPr>
        <w:t xml:space="preserve">Об’єкт дослідження – господарська діяльність </w:t>
      </w:r>
      <w:r>
        <w:rPr>
          <w:rFonts w:ascii="Times New Roman" w:hAnsi="Times New Roman"/>
          <w:szCs w:val="28"/>
          <w:lang w:val="zh-CN"/>
        </w:rPr>
        <w:t>ПРАТ</w:t>
      </w:r>
      <w:r>
        <w:rPr>
          <w:rFonts w:ascii="Times New Roman" w:hAnsi="Times New Roman"/>
          <w:szCs w:val="28"/>
          <w:lang w:val="uk-UA"/>
        </w:rPr>
        <w:t xml:space="preserve"> «КОНДИТЕРСЬКА ФАБРИКА «АВК» М. ДНІПРО»</w:t>
      </w:r>
    </w:p>
    <w:p w:rsidR="00514576" w:rsidRDefault="000307E4">
      <w:pPr>
        <w:pStyle w:val="ac"/>
        <w:widowControl w:val="0"/>
        <w:ind w:left="0" w:firstLine="709"/>
        <w:rPr>
          <w:rFonts w:ascii="Times New Roman" w:hAnsi="Times New Roman"/>
          <w:szCs w:val="28"/>
          <w:lang w:val="uk-UA"/>
        </w:rPr>
      </w:pPr>
      <w:r>
        <w:rPr>
          <w:rFonts w:ascii="Times New Roman" w:hAnsi="Times New Roman"/>
          <w:szCs w:val="28"/>
          <w:lang w:val="uk-UA"/>
        </w:rPr>
        <w:t>Предметом дослідження є набір фінансових відносин, які виникають в ході фінансового стану підприємства</w:t>
      </w:r>
    </w:p>
    <w:p w:rsidR="00514576" w:rsidRDefault="000307E4">
      <w:pPr>
        <w:pStyle w:val="ac"/>
        <w:widowControl w:val="0"/>
        <w:ind w:left="0" w:firstLine="709"/>
        <w:rPr>
          <w:rFonts w:ascii="Times New Roman" w:hAnsi="Times New Roman"/>
          <w:szCs w:val="28"/>
          <w:lang w:val="uk-UA"/>
        </w:rPr>
      </w:pPr>
      <w:r>
        <w:rPr>
          <w:rFonts w:ascii="Times New Roman" w:hAnsi="Times New Roman"/>
          <w:szCs w:val="28"/>
          <w:lang w:val="uk-UA"/>
        </w:rPr>
        <w:t xml:space="preserve">Мета роботи – визначення можливостей </w:t>
      </w:r>
      <w:r>
        <w:rPr>
          <w:rFonts w:ascii="Times New Roman" w:hAnsi="Times New Roman"/>
          <w:lang w:val="uk-UA"/>
        </w:rPr>
        <w:t>покращення фінансового стану підприємства</w:t>
      </w:r>
      <w:r>
        <w:rPr>
          <w:rFonts w:ascii="Times New Roman" w:hAnsi="Times New Roman"/>
          <w:szCs w:val="28"/>
          <w:lang w:val="uk-UA"/>
        </w:rPr>
        <w:t xml:space="preserve">  та підвищення ефективності політики управління фінансовими ресурсами .</w:t>
      </w:r>
    </w:p>
    <w:p w:rsidR="00514576" w:rsidRDefault="000307E4">
      <w:pPr>
        <w:pStyle w:val="ac"/>
        <w:widowControl w:val="0"/>
        <w:ind w:left="0" w:firstLine="709"/>
        <w:rPr>
          <w:rFonts w:ascii="Times New Roman" w:hAnsi="Times New Roman"/>
          <w:szCs w:val="28"/>
          <w:lang w:val="uk-UA"/>
        </w:rPr>
      </w:pPr>
      <w:r>
        <w:rPr>
          <w:rFonts w:ascii="Times New Roman" w:hAnsi="Times New Roman"/>
          <w:szCs w:val="28"/>
          <w:lang w:val="uk-UA"/>
        </w:rPr>
        <w:t>У роботі розглянуто теоретичні питання та сучасні методи аналізу ефективності</w:t>
      </w:r>
      <w:r>
        <w:rPr>
          <w:rFonts w:ascii="Times New Roman" w:eastAsia="Arimo" w:hAnsi="Times New Roman"/>
          <w:szCs w:val="28"/>
          <w:lang w:val="uk-UA"/>
        </w:rPr>
        <w:t xml:space="preserve"> використання фінансових ресурсів підприємства</w:t>
      </w:r>
      <w:r>
        <w:rPr>
          <w:rFonts w:ascii="Times New Roman" w:hAnsi="Times New Roman"/>
          <w:szCs w:val="28"/>
          <w:lang w:val="uk-UA"/>
        </w:rPr>
        <w:t xml:space="preserve"> , проаналізовані техніко-економічні показники діяльності підприємства, виконано аналіз фінансового стану підприємства та визначені шляхи покращення фінансового стану підприємства .</w:t>
      </w:r>
    </w:p>
    <w:p w:rsidR="00514576" w:rsidRDefault="00514576">
      <w:pPr>
        <w:pStyle w:val="ac"/>
        <w:widowControl w:val="0"/>
        <w:ind w:left="0" w:firstLine="709"/>
        <w:rPr>
          <w:rFonts w:ascii="Times New Roman" w:hAnsi="Times New Roman"/>
          <w:szCs w:val="28"/>
          <w:lang w:val="uk-UA"/>
        </w:rPr>
      </w:pPr>
    </w:p>
    <w:p w:rsidR="00514576" w:rsidRDefault="000307E4">
      <w:pPr>
        <w:pStyle w:val="ac"/>
        <w:widowControl w:val="0"/>
        <w:ind w:left="0" w:right="0" w:firstLine="709"/>
        <w:rPr>
          <w:rFonts w:ascii="Times New Roman" w:hAnsi="Times New Roman"/>
          <w:szCs w:val="28"/>
          <w:lang w:val="uk-UA"/>
        </w:rPr>
      </w:pPr>
      <w:r>
        <w:rPr>
          <w:rFonts w:ascii="Times New Roman" w:hAnsi="Times New Roman"/>
          <w:szCs w:val="28"/>
          <w:lang w:val="uk-UA"/>
        </w:rPr>
        <w:t>ФІНАНСОВИЙ СТАН ПІДПРИЄМСТВА, ФІНАНСОВІ ПОКАЗНИКИ,  МЕТОД АНАЛІЗУ,МЕТОДИКА, ФІНАНСОВІ РЕСУРСИ,ЕФЕКТИВНІСТЬ</w:t>
      </w:r>
    </w:p>
    <w:p w:rsidR="00514576" w:rsidRDefault="00514576">
      <w:pPr>
        <w:pStyle w:val="ac"/>
        <w:widowControl w:val="0"/>
        <w:ind w:left="0" w:firstLine="709"/>
        <w:rPr>
          <w:rFonts w:ascii="Times New Roman" w:hAnsi="Times New Roman"/>
          <w:szCs w:val="28"/>
          <w:lang w:val="uk-UA"/>
        </w:rPr>
      </w:pPr>
    </w:p>
    <w:p w:rsidR="00514576" w:rsidRDefault="00514576">
      <w:pPr>
        <w:pStyle w:val="ac"/>
        <w:widowControl w:val="0"/>
        <w:ind w:left="0" w:firstLine="709"/>
        <w:rPr>
          <w:rFonts w:ascii="Times New Roman" w:hAnsi="Times New Roman"/>
          <w:szCs w:val="28"/>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514576">
      <w:pPr>
        <w:rPr>
          <w:lang w:val="uk-UA"/>
        </w:rPr>
      </w:pPr>
    </w:p>
    <w:p w:rsidR="00514576" w:rsidRDefault="000307E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tbl>
      <w:tblPr>
        <w:tblW w:w="10176" w:type="dxa"/>
        <w:tblLayout w:type="fixed"/>
        <w:tblLook w:val="04A0" w:firstRow="1" w:lastRow="0" w:firstColumn="1" w:lastColumn="0" w:noHBand="0" w:noVBand="1"/>
      </w:tblPr>
      <w:tblGrid>
        <w:gridCol w:w="1603"/>
        <w:gridCol w:w="7897"/>
        <w:gridCol w:w="676"/>
      </w:tblGrid>
      <w:tr w:rsidR="00514576">
        <w:trPr>
          <w:trHeight w:val="228"/>
        </w:trPr>
        <w:tc>
          <w:tcPr>
            <w:tcW w:w="1603" w:type="dxa"/>
          </w:tcPr>
          <w:p w:rsidR="00514576" w:rsidRDefault="000307E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ВСТУП</w:t>
            </w:r>
          </w:p>
        </w:tc>
        <w:tc>
          <w:tcPr>
            <w:tcW w:w="7897" w:type="dxa"/>
          </w:tcPr>
          <w:p w:rsidR="00514576" w:rsidRDefault="00514576">
            <w:pPr>
              <w:spacing w:line="240" w:lineRule="auto"/>
              <w:jc w:val="both"/>
              <w:rPr>
                <w:rFonts w:ascii="Times New Roman" w:hAnsi="Times New Roman" w:cs="Times New Roman"/>
                <w:sz w:val="28"/>
                <w:szCs w:val="28"/>
                <w:lang w:val="uk-UA"/>
              </w:rPr>
            </w:pPr>
          </w:p>
        </w:tc>
        <w:tc>
          <w:tcPr>
            <w:tcW w:w="676" w:type="dxa"/>
            <w:vAlign w:val="bottom"/>
          </w:tcPr>
          <w:p w:rsidR="00514576" w:rsidRDefault="000307E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514576">
        <w:trPr>
          <w:trHeight w:val="468"/>
        </w:trPr>
        <w:tc>
          <w:tcPr>
            <w:tcW w:w="1603" w:type="dxa"/>
          </w:tcPr>
          <w:p w:rsidR="00514576" w:rsidRDefault="000307E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w:t>
            </w:r>
          </w:p>
        </w:tc>
        <w:tc>
          <w:tcPr>
            <w:tcW w:w="7897" w:type="dxa"/>
          </w:tcPr>
          <w:p w:rsidR="00514576" w:rsidRDefault="000307E4">
            <w:pPr>
              <w:jc w:val="both"/>
              <w:rPr>
                <w:rFonts w:ascii="Times New Roman" w:hAnsi="Times New Roman"/>
                <w:b/>
                <w:sz w:val="28"/>
                <w:szCs w:val="28"/>
                <w:lang w:val="uk-UA"/>
              </w:rPr>
            </w:pPr>
            <w:r>
              <w:rPr>
                <w:rFonts w:ascii="Times New Roman" w:hAnsi="Times New Roman"/>
                <w:b/>
                <w:sz w:val="28"/>
                <w:szCs w:val="28"/>
                <w:lang w:val="uk-UA"/>
              </w:rPr>
              <w:t>ТЕОРЕТИЧНІ ОСНОВИ АНАЛІЗУ ФІНАНСОВОГО СТАНУ ПІДПРИЄМСТВА</w:t>
            </w:r>
          </w:p>
        </w:tc>
        <w:tc>
          <w:tcPr>
            <w:tcW w:w="676" w:type="dxa"/>
            <w:vAlign w:val="bottom"/>
          </w:tcPr>
          <w:p w:rsidR="00514576" w:rsidRDefault="000307E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14576">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897" w:type="dxa"/>
          </w:tcPr>
          <w:p w:rsidR="00514576" w:rsidRDefault="000307E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Сутність  поняття «фінансовий стан підприємства»</w:t>
            </w:r>
          </w:p>
        </w:tc>
        <w:tc>
          <w:tcPr>
            <w:tcW w:w="676" w:type="dxa"/>
            <w:vAlign w:val="bottom"/>
          </w:tcPr>
          <w:p w:rsidR="00514576" w:rsidRDefault="000307E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514576">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897" w:type="dxa"/>
          </w:tcPr>
          <w:p w:rsidR="00514576" w:rsidRDefault="000307E4">
            <w:pPr>
              <w:spacing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Методи і задачі аналізу економічної і фінансової діяльності підприємства</w:t>
            </w:r>
          </w:p>
        </w:tc>
        <w:tc>
          <w:tcPr>
            <w:tcW w:w="676" w:type="dxa"/>
            <w:vAlign w:val="bottom"/>
          </w:tcPr>
          <w:p w:rsidR="00514576" w:rsidRDefault="000307E4">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13</w:t>
            </w:r>
          </w:p>
        </w:tc>
      </w:tr>
      <w:tr w:rsidR="00514576">
        <w:trPr>
          <w:trHeight w:val="228"/>
        </w:trPr>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897" w:type="dxa"/>
          </w:tcPr>
          <w:p w:rsidR="00514576" w:rsidRDefault="000307E4">
            <w:pPr>
              <w:pStyle w:val="ab"/>
              <w:suppressAutoHyphens/>
              <w:spacing w:before="0" w:beforeAutospacing="0" w:after="0" w:afterAutospacing="0"/>
              <w:jc w:val="both"/>
              <w:rPr>
                <w:rFonts w:ascii="Times New Roman" w:hAnsi="Times New Roman"/>
                <w:color w:val="auto"/>
                <w:sz w:val="28"/>
                <w:szCs w:val="28"/>
                <w:lang w:val="uk-UA"/>
              </w:rPr>
            </w:pPr>
            <w:r>
              <w:rPr>
                <w:rFonts w:ascii="Times New Roman" w:hAnsi="Times New Roman"/>
                <w:color w:val="auto"/>
                <w:sz w:val="28"/>
                <w:szCs w:val="28"/>
                <w:lang w:val="uk-UA"/>
              </w:rPr>
              <w:t>Методика оцінки фінансового стану підприємства</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514576">
        <w:trPr>
          <w:trHeight w:val="468"/>
        </w:trPr>
        <w:tc>
          <w:tcPr>
            <w:tcW w:w="1603" w:type="dxa"/>
          </w:tcPr>
          <w:p w:rsidR="00514576" w:rsidRDefault="000307E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tc>
        <w:tc>
          <w:tcPr>
            <w:tcW w:w="7897" w:type="dxa"/>
          </w:tcPr>
          <w:p w:rsidR="00514576" w:rsidRDefault="000307E4">
            <w:pPr>
              <w:pStyle w:val="ab"/>
              <w:suppressAutoHyphens/>
              <w:spacing w:before="0" w:beforeAutospacing="0" w:after="0" w:afterAutospacing="0"/>
              <w:jc w:val="both"/>
              <w:rPr>
                <w:rFonts w:ascii="Times New Roman" w:hAnsi="Times New Roman"/>
                <w:b/>
                <w:sz w:val="28"/>
                <w:szCs w:val="28"/>
                <w:lang w:val="uk-UA"/>
              </w:rPr>
            </w:pPr>
            <w:r>
              <w:rPr>
                <w:rFonts w:ascii="Times New Roman" w:hAnsi="Times New Roman"/>
                <w:b/>
                <w:color w:val="auto"/>
                <w:sz w:val="28"/>
                <w:szCs w:val="28"/>
                <w:lang w:val="uk-UA"/>
              </w:rPr>
              <w:t xml:space="preserve">ДОСЛІДЖЕННЯ ФІНАНСОВОГО СТАНУ </w:t>
            </w:r>
            <w:r>
              <w:rPr>
                <w:rFonts w:ascii="Times New Roman" w:hAnsi="Times New Roman"/>
                <w:b/>
                <w:color w:val="auto"/>
                <w:sz w:val="28"/>
                <w:szCs w:val="28"/>
                <w:lang w:val="zh-CN"/>
              </w:rPr>
              <w:t>ПРАТ</w:t>
            </w:r>
            <w:r>
              <w:rPr>
                <w:rFonts w:ascii="Times New Roman" w:hAnsi="Times New Roman"/>
                <w:b/>
                <w:color w:val="auto"/>
                <w:sz w:val="28"/>
                <w:szCs w:val="28"/>
                <w:lang w:val="uk-UA"/>
              </w:rPr>
              <w:t xml:space="preserve"> «КОНДИТЕРСЬКА ФАБРИКА «АВК» М.ДНІПРО»</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14576">
        <w:trPr>
          <w:trHeight w:val="736"/>
        </w:trPr>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897" w:type="dxa"/>
          </w:tcPr>
          <w:p w:rsidR="00514576" w:rsidRDefault="000307E4">
            <w:pPr>
              <w:spacing w:line="24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Загальна характеристика діяльності </w:t>
            </w:r>
            <w:r>
              <w:rPr>
                <w:rFonts w:ascii="Times New Roman" w:hAnsi="Times New Roman" w:cs="Times New Roman"/>
                <w:sz w:val="28"/>
                <w:szCs w:val="28"/>
                <w:lang w:val="zh-CN"/>
              </w:rPr>
              <w:t>ПРАТ</w:t>
            </w:r>
            <w:r>
              <w:rPr>
                <w:rFonts w:ascii="Times New Roman" w:hAnsi="Times New Roman" w:cs="Times New Roman"/>
                <w:sz w:val="28"/>
                <w:szCs w:val="28"/>
                <w:lang w:val="uk-UA"/>
              </w:rPr>
              <w:t xml:space="preserve"> «КОНДИТЕРСЬКА ФАБРИКА «АВК» М. ДНІПРО»</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514576">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7897" w:type="dxa"/>
          </w:tcPr>
          <w:p w:rsidR="00514576" w:rsidRDefault="000307E4">
            <w:pPr>
              <w:widowControl w:val="0"/>
              <w:spacing w:line="240" w:lineRule="auto"/>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Аналіз основних техніко-економічних показників господарської діяльності </w:t>
            </w:r>
            <w:r>
              <w:rPr>
                <w:rFonts w:ascii="Times New Roman" w:hAnsi="Times New Roman" w:cs="Times New Roman"/>
                <w:bCs/>
                <w:sz w:val="28"/>
                <w:szCs w:val="28"/>
                <w:lang w:val="uk-UA"/>
              </w:rPr>
              <w:t>підприємства</w:t>
            </w:r>
            <w:r>
              <w:rPr>
                <w:rFonts w:ascii="Times New Roman" w:eastAsia="Calibri" w:hAnsi="Times New Roman" w:cs="Times New Roman"/>
                <w:sz w:val="28"/>
                <w:szCs w:val="28"/>
                <w:lang w:val="uk-UA"/>
              </w:rPr>
              <w:t xml:space="preserve"> </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514576">
        <w:trPr>
          <w:trHeight w:val="468"/>
        </w:trPr>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7897" w:type="dxa"/>
          </w:tcPr>
          <w:p w:rsidR="00514576" w:rsidRDefault="000307E4">
            <w:pPr>
              <w:pStyle w:val="1"/>
              <w:tabs>
                <w:tab w:val="left" w:pos="1134"/>
              </w:tabs>
              <w:spacing w:before="0" w:line="240" w:lineRule="auto"/>
              <w:ind w:firstLine="0"/>
              <w:rPr>
                <w:rFonts w:ascii="Times New Roman" w:eastAsia="Times New Roman" w:hAnsi="Times New Roman" w:cs="Times New Roman"/>
                <w:b w:val="0"/>
                <w:color w:val="auto"/>
              </w:rPr>
            </w:pPr>
            <w:bookmarkStart w:id="0" w:name="_Toc511739139"/>
            <w:r>
              <w:rPr>
                <w:rFonts w:ascii="Times New Roman" w:eastAsia="Times New Roman" w:hAnsi="Times New Roman" w:cs="Times New Roman"/>
                <w:b w:val="0"/>
                <w:color w:val="auto"/>
                <w:lang w:val="uk-UA"/>
              </w:rPr>
              <w:t>Аналіз використання основних та оборотних фондів підприємства</w:t>
            </w:r>
            <w:bookmarkEnd w:id="0"/>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514576">
        <w:trPr>
          <w:trHeight w:val="468"/>
        </w:trPr>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7897" w:type="dxa"/>
          </w:tcPr>
          <w:p w:rsidR="00514576" w:rsidRDefault="000307E4">
            <w:p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Times New Roman" w:hAnsi="Times New Roman" w:cs="Times New Roman"/>
                <w:sz w:val="28"/>
                <w:szCs w:val="28"/>
                <w:lang w:val="uk-UA"/>
              </w:rPr>
              <w:t>Аналіз оцінки фінансово – господарської діяльності підприємства</w:t>
            </w:r>
            <w:r>
              <w:rPr>
                <w:rFonts w:ascii="Times New Roman" w:hAnsi="Times New Roman" w:cs="Times New Roman"/>
                <w:sz w:val="28"/>
                <w:szCs w:val="28"/>
                <w:lang w:val="zh-CN"/>
              </w:rPr>
              <w:t xml:space="preserve"> </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514576">
        <w:trPr>
          <w:trHeight w:val="468"/>
        </w:trPr>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2</w:t>
            </w:r>
            <w:r>
              <w:rPr>
                <w:rFonts w:ascii="Times New Roman" w:hAnsi="Times New Roman" w:cs="Times New Roman"/>
                <w:sz w:val="28"/>
                <w:szCs w:val="28"/>
                <w:lang w:val="uk-UA"/>
              </w:rPr>
              <w:t>.5</w:t>
            </w:r>
          </w:p>
        </w:tc>
        <w:tc>
          <w:tcPr>
            <w:tcW w:w="7897" w:type="dxa"/>
          </w:tcPr>
          <w:p w:rsidR="00514576" w:rsidRDefault="000307E4">
            <w:pPr>
              <w:pStyle w:val="1"/>
              <w:tabs>
                <w:tab w:val="left" w:pos="1134"/>
              </w:tabs>
              <w:spacing w:before="0" w:line="240" w:lineRule="auto"/>
              <w:ind w:firstLine="0"/>
              <w:rPr>
                <w:rFonts w:ascii="Times New Roman" w:eastAsia="Times New Roman" w:hAnsi="Times New Roman" w:cs="Times New Roman"/>
                <w:b w:val="0"/>
                <w:color w:val="auto"/>
                <w:lang w:val="uk-UA"/>
              </w:rPr>
            </w:pPr>
            <w:r>
              <w:rPr>
                <w:rFonts w:ascii="Times New Roman" w:eastAsia="Arimo" w:hAnsi="Times New Roman" w:cs="Times New Roman"/>
                <w:b w:val="0"/>
                <w:color w:val="auto"/>
                <w:lang w:val="uk-UA"/>
              </w:rPr>
              <w:t>Оцінка ефективності використання фінансових ресурсів підприємства</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514576">
        <w:trPr>
          <w:trHeight w:val="468"/>
        </w:trPr>
        <w:tc>
          <w:tcPr>
            <w:tcW w:w="1603" w:type="dxa"/>
          </w:tcPr>
          <w:p w:rsidR="00514576" w:rsidRDefault="000307E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3</w:t>
            </w:r>
          </w:p>
        </w:tc>
        <w:tc>
          <w:tcPr>
            <w:tcW w:w="7897" w:type="dxa"/>
          </w:tcPr>
          <w:p w:rsidR="00514576" w:rsidRDefault="000307E4">
            <w:pPr>
              <w:pStyle w:val="ab"/>
              <w:suppressAutoHyphens/>
              <w:spacing w:before="0" w:beforeAutospacing="0" w:after="0" w:afterAutospacing="0"/>
              <w:jc w:val="both"/>
              <w:rPr>
                <w:rFonts w:ascii="Times New Roman" w:hAnsi="Times New Roman"/>
                <w:b/>
                <w:color w:val="auto"/>
                <w:sz w:val="28"/>
                <w:szCs w:val="28"/>
                <w:lang w:val="uk-UA"/>
              </w:rPr>
            </w:pPr>
            <w:r>
              <w:rPr>
                <w:rFonts w:ascii="Times New Roman" w:hAnsi="Times New Roman"/>
                <w:b/>
                <w:color w:val="auto"/>
                <w:sz w:val="28"/>
                <w:szCs w:val="28"/>
                <w:lang w:val="uk-UA"/>
              </w:rPr>
              <w:t xml:space="preserve">ВИЗНАЧЕННЯ МОЖЛИВОСТЕЙ ПОКРАЩЕННЯ ФІНАНСОВОГО СТАНУ </w:t>
            </w:r>
            <w:r>
              <w:rPr>
                <w:rFonts w:ascii="Times New Roman" w:hAnsi="Times New Roman"/>
                <w:b/>
                <w:color w:val="auto"/>
                <w:sz w:val="28"/>
                <w:szCs w:val="28"/>
                <w:lang w:val="zh-CN"/>
              </w:rPr>
              <w:t>ПРАТ</w:t>
            </w:r>
            <w:r>
              <w:rPr>
                <w:rFonts w:ascii="Times New Roman" w:hAnsi="Times New Roman"/>
                <w:b/>
                <w:color w:val="auto"/>
                <w:sz w:val="28"/>
                <w:szCs w:val="28"/>
                <w:lang w:val="uk-UA"/>
              </w:rPr>
              <w:t xml:space="preserve"> «КОНДИТЕРСЬКА ФАБРИКА «АВК» М.ДНІПРО»</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514576">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897" w:type="dxa"/>
          </w:tcPr>
          <w:p w:rsidR="00514576" w:rsidRDefault="000307E4">
            <w:pPr>
              <w:spacing w:line="240" w:lineRule="auto"/>
              <w:jc w:val="both"/>
              <w:rPr>
                <w:rFonts w:ascii="Times New Roman" w:hAnsi="Times New Roman" w:cs="Times New Roman"/>
                <w:sz w:val="28"/>
                <w:szCs w:val="28"/>
                <w:lang w:val="uk-UA"/>
              </w:rPr>
            </w:pPr>
            <w:r>
              <w:rPr>
                <w:rFonts w:ascii="Times New Roman" w:hAnsi="Times New Roman" w:cs="Times New Roman"/>
                <w:spacing w:val="-7"/>
                <w:sz w:val="28"/>
                <w:szCs w:val="28"/>
                <w:lang w:val="uk-UA"/>
              </w:rPr>
              <w:t>Планування господарської діяльності</w:t>
            </w:r>
            <w:r>
              <w:rPr>
                <w:rFonts w:ascii="Times New Roman" w:hAnsi="Times New Roman" w:cs="Times New Roman"/>
                <w:sz w:val="28"/>
                <w:szCs w:val="28"/>
                <w:lang w:val="uk-UA"/>
              </w:rPr>
              <w:t xml:space="preserve"> </w:t>
            </w:r>
            <w:r>
              <w:rPr>
                <w:rFonts w:ascii="Times New Roman" w:hAnsi="Times New Roman" w:cs="Times New Roman"/>
                <w:sz w:val="28"/>
                <w:szCs w:val="28"/>
                <w:lang w:val="zh-CN"/>
              </w:rPr>
              <w:t>ПРАТ</w:t>
            </w:r>
            <w:r>
              <w:rPr>
                <w:rFonts w:ascii="Times New Roman" w:hAnsi="Times New Roman" w:cs="Times New Roman"/>
                <w:sz w:val="28"/>
                <w:szCs w:val="28"/>
                <w:lang w:val="uk-UA"/>
              </w:rPr>
              <w:t xml:space="preserve"> «КОНДИТЕРСЬКА ФАБРИКА «АВК» М.ДНІПРО»</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514576">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7897" w:type="dxa"/>
          </w:tcPr>
          <w:p w:rsidR="00514576" w:rsidRDefault="000307E4">
            <w:pPr>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Шляхи вдосконалення системи управління дебіторською та кредиторською заборгованістю</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49</w:t>
            </w:r>
          </w:p>
        </w:tc>
      </w:tr>
      <w:tr w:rsidR="00514576">
        <w:tc>
          <w:tcPr>
            <w:tcW w:w="1603" w:type="dxa"/>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7897" w:type="dxa"/>
          </w:tcPr>
          <w:p w:rsidR="00514576" w:rsidRDefault="000307E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Шляхи підвищення ділової активності </w:t>
            </w:r>
            <w:r>
              <w:rPr>
                <w:rFonts w:ascii="Times New Roman" w:hAnsi="Times New Roman" w:cs="Times New Roman"/>
                <w:sz w:val="28"/>
                <w:szCs w:val="28"/>
                <w:lang w:val="zh-CN"/>
              </w:rPr>
              <w:t>ПРАТ</w:t>
            </w:r>
            <w:r>
              <w:rPr>
                <w:rFonts w:ascii="Times New Roman" w:hAnsi="Times New Roman" w:cs="Times New Roman"/>
                <w:sz w:val="28"/>
                <w:szCs w:val="28"/>
                <w:lang w:val="uk-UA"/>
              </w:rPr>
              <w:t xml:space="preserve"> </w:t>
            </w:r>
          </w:p>
          <w:p w:rsidR="00514576" w:rsidRDefault="000307E4">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«КОНДИТЕРСЬКА ФАБРИКА «АВК» М.ДНІПРО»</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514576">
        <w:tc>
          <w:tcPr>
            <w:tcW w:w="9500" w:type="dxa"/>
            <w:gridSpan w:val="2"/>
          </w:tcPr>
          <w:p w:rsidR="00514576" w:rsidRDefault="000307E4">
            <w:p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514576">
        <w:tc>
          <w:tcPr>
            <w:tcW w:w="9500" w:type="dxa"/>
            <w:gridSpan w:val="2"/>
          </w:tcPr>
          <w:p w:rsidR="00514576" w:rsidRDefault="000307E4">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ЛІТЕРАТУРНИХ ДЖЕРЕЛ</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r w:rsidR="00514576">
        <w:tc>
          <w:tcPr>
            <w:tcW w:w="9500" w:type="dxa"/>
            <w:gridSpan w:val="2"/>
          </w:tcPr>
          <w:p w:rsidR="00514576" w:rsidRDefault="000307E4">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ДОДАТКИ</w:t>
            </w:r>
          </w:p>
        </w:tc>
        <w:tc>
          <w:tcPr>
            <w:tcW w:w="676" w:type="dxa"/>
            <w:vAlign w:val="bottom"/>
          </w:tcPr>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r>
    </w:tbl>
    <w:p w:rsidR="00514576" w:rsidRDefault="00514576">
      <w:pPr>
        <w:rPr>
          <w:lang w:val="uk-UA"/>
        </w:rPr>
      </w:pPr>
    </w:p>
    <w:p w:rsidR="00514576" w:rsidRDefault="00514576">
      <w:pPr>
        <w:rPr>
          <w:lang w:val="uk-UA"/>
        </w:rPr>
      </w:pPr>
    </w:p>
    <w:p w:rsidR="00514576" w:rsidRDefault="00514576">
      <w:pPr>
        <w:rPr>
          <w:lang w:val="uk-UA"/>
        </w:rPr>
      </w:pPr>
    </w:p>
    <w:p w:rsidR="00514576" w:rsidRDefault="000307E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514576" w:rsidRDefault="00514576">
      <w:pPr>
        <w:jc w:val="center"/>
        <w:rPr>
          <w:rFonts w:ascii="Times New Roman" w:hAnsi="Times New Roman" w:cs="Times New Roman"/>
          <w:b/>
          <w:sz w:val="28"/>
          <w:szCs w:val="28"/>
          <w:lang w:val="uk-UA"/>
        </w:rPr>
      </w:pP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теми. </w:t>
      </w:r>
      <w:r>
        <w:rPr>
          <w:rFonts w:ascii="Times New Roman" w:hAnsi="Times New Roman" w:cs="Times New Roman"/>
          <w:sz w:val="28"/>
          <w:szCs w:val="28"/>
          <w:lang w:val="uk-UA"/>
        </w:rPr>
        <w:t xml:space="preserve">В умовах ринкової економіки </w:t>
      </w:r>
      <w:r>
        <w:rPr>
          <w:rFonts w:ascii="Times New Roman" w:hAnsi="Times New Roman" w:cs="Times New Roman"/>
          <w:sz w:val="28"/>
          <w:szCs w:val="28"/>
          <w:lang w:val="zh-CN"/>
        </w:rPr>
        <w:t>обгрунтованість</w:t>
      </w:r>
      <w:r>
        <w:rPr>
          <w:rFonts w:ascii="Times New Roman" w:hAnsi="Times New Roman" w:cs="Times New Roman"/>
          <w:sz w:val="28"/>
          <w:szCs w:val="28"/>
          <w:lang w:val="uk-UA"/>
        </w:rPr>
        <w:t xml:space="preserve"> та дієвість управлінських рішень залежить від результатів</w:t>
      </w:r>
      <w:r>
        <w:rPr>
          <w:rFonts w:ascii="Times New Roman" w:hAnsi="Times New Roman" w:cs="Times New Roman"/>
          <w:sz w:val="28"/>
          <w:szCs w:val="28"/>
        </w:rPr>
        <w:t xml:space="preserve"> </w:t>
      </w:r>
      <w:r>
        <w:rPr>
          <w:rFonts w:ascii="Times New Roman" w:hAnsi="Times New Roman" w:cs="Times New Roman"/>
          <w:sz w:val="28"/>
          <w:szCs w:val="28"/>
          <w:lang w:val="uk-UA"/>
        </w:rPr>
        <w:t>оцінювання фінансового стану суб’єктів господарювання.Оцінювання результатів виходить за межі оцінювання окремих коефіцієнтів і зумовлює до вивчення показників, які відображають різні аспекти підприємства.</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кількість підприємств України відчуває нестачу оборотних коштів та не має задовільної структури капіталу.  При своєчасній розробці та впровадженні заходів, які будуть спрямовані на поліпшення фінансового стану в довгостроковому періоді можуть збільшити на підприємстві прибутковість,свій майновий потенціал та відновити платоспроможність. Для попередження розвитку негативних явищ на підприємстві необхідне систематичне забезпечення управлінського персоналу інформацією про поточний рівень фінансової стійкості та здатність підприємства до розвитку.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Така інформація може бути отримана в результаті діагностування фінансового стану підприємства.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 оцінки фінансового стану підприємств розглядалися в працях практиків і науковців, зокрема: О.І.Барановський, О.М. Волкової, М.О. Данилюк,   Д.С. </w:t>
      </w:r>
      <w:r>
        <w:rPr>
          <w:rFonts w:ascii="Times New Roman" w:hAnsi="Times New Roman" w:cs="Times New Roman"/>
          <w:sz w:val="28"/>
          <w:szCs w:val="28"/>
          <w:lang w:val="zh-CN"/>
        </w:rPr>
        <w:t>Молякова, В.К. Орлова, І.В.Перевозова, В.П. Привалова, Н.О. Русак, А. Гропелі, Т. Карлін, Е. Нікбахта, Е. Хелферта та ін. А.І.Даниленко, І.В.Зятковський, В.М.Івахненко, О.Г.Мендрул, В.О.Мец, О.В.Павловська, В.В.Сопко, О.О.Терещенко, М.Г.Чумаченко, А.В.Чупіс</w:t>
      </w:r>
      <w:r>
        <w:rPr>
          <w:rFonts w:ascii="Times New Roman" w:hAnsi="Times New Roman" w:cs="Times New Roman"/>
          <w:sz w:val="28"/>
          <w:szCs w:val="28"/>
          <w:lang w:val="uk-UA"/>
        </w:rPr>
        <w:t xml:space="preserve"> та ін.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i/>
          <w:sz w:val="28"/>
          <w:szCs w:val="28"/>
          <w:lang w:val="zh-CN"/>
        </w:rPr>
        <w:t>Мета і завдання дослідження.</w:t>
      </w:r>
      <w:r>
        <w:rPr>
          <w:rFonts w:ascii="Times New Roman" w:hAnsi="Times New Roman" w:cs="Times New Roman"/>
          <w:bCs/>
          <w:i/>
          <w:sz w:val="28"/>
          <w:szCs w:val="28"/>
          <w:lang w:val="uk-UA"/>
        </w:rPr>
        <w:t xml:space="preserve"> </w:t>
      </w:r>
      <w:r>
        <w:rPr>
          <w:rFonts w:ascii="Times New Roman" w:hAnsi="Times New Roman" w:cs="Times New Roman"/>
          <w:sz w:val="28"/>
          <w:szCs w:val="28"/>
          <w:lang w:val="zh-CN"/>
        </w:rPr>
        <w:t xml:space="preserve">Метою дослідження є </w:t>
      </w: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визначення можливостей покра</w:t>
      </w:r>
      <w:r>
        <w:rPr>
          <w:rFonts w:ascii="Times New Roman" w:hAnsi="Times New Roman" w:cs="Times New Roman"/>
          <w:sz w:val="28"/>
          <w:szCs w:val="28"/>
          <w:lang w:val="uk-UA"/>
        </w:rPr>
        <w:t>щення фінансового стану підприємств</w:t>
      </w:r>
      <w:r>
        <w:rPr>
          <w:rFonts w:ascii="Times New Roman" w:hAnsi="Times New Roman"/>
          <w:sz w:val="28"/>
          <w:szCs w:val="28"/>
          <w:lang w:val="uk-UA"/>
        </w:rPr>
        <w:t>а  та підвищення ефективності політики управління фінансовими ресурсами.</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zh-CN"/>
        </w:rPr>
        <w:t xml:space="preserve">Для досягнення зазначеної мети автором були поставлені такі </w:t>
      </w:r>
      <w:r>
        <w:rPr>
          <w:rFonts w:ascii="Times New Roman" w:hAnsi="Times New Roman" w:cs="Times New Roman"/>
          <w:bCs/>
          <w:i/>
          <w:sz w:val="28"/>
          <w:szCs w:val="28"/>
          <w:lang w:val="zh-CN"/>
        </w:rPr>
        <w:t>завдання</w:t>
      </w:r>
      <w:r>
        <w:rPr>
          <w:rFonts w:ascii="Times New Roman" w:hAnsi="Times New Roman" w:cs="Times New Roman"/>
          <w:i/>
          <w:sz w:val="28"/>
          <w:szCs w:val="28"/>
          <w:lang w:val="zh-CN"/>
        </w:rPr>
        <w:t>:</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розкрити сутність  поняття «фінансовий стан підприємства» ;</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lastRenderedPageBreak/>
        <w:t>обгрунтувати</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методи і задачі аналізу економічної і фінансової діяльності підприємства</w:t>
      </w:r>
      <w:r>
        <w:rPr>
          <w:rFonts w:ascii="Times New Roman" w:hAnsi="Times New Roman" w:cs="Times New Roman"/>
          <w:sz w:val="28"/>
          <w:szCs w:val="28"/>
          <w:lang w:val="uk-UA"/>
        </w:rPr>
        <w:t xml:space="preserve"> та </w:t>
      </w:r>
      <w:r>
        <w:rPr>
          <w:rFonts w:ascii="Times New Roman" w:hAnsi="Times New Roman"/>
          <w:sz w:val="28"/>
          <w:szCs w:val="28"/>
          <w:lang w:val="uk-UA"/>
        </w:rPr>
        <w:t>методики оцінки фінансового стану підприємства;</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надати </w:t>
      </w:r>
      <w:r>
        <w:rPr>
          <w:rFonts w:ascii="Times New Roman" w:hAnsi="Times New Roman" w:cs="Times New Roman"/>
          <w:bCs/>
          <w:sz w:val="28"/>
          <w:szCs w:val="28"/>
          <w:lang w:val="uk-UA"/>
        </w:rPr>
        <w:t xml:space="preserve">загальну характеристику діяльності </w:t>
      </w:r>
      <w:r>
        <w:rPr>
          <w:rFonts w:ascii="Times New Roman" w:hAnsi="Times New Roman" w:cs="Times New Roman"/>
          <w:sz w:val="28"/>
          <w:szCs w:val="28"/>
          <w:lang w:val="uk-UA"/>
        </w:rPr>
        <w:t>підприємства;</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w:t>
      </w:r>
      <w:r>
        <w:rPr>
          <w:rFonts w:ascii="Times New Roman" w:hAnsi="Times New Roman"/>
          <w:sz w:val="28"/>
          <w:szCs w:val="28"/>
          <w:lang w:val="uk-UA"/>
        </w:rPr>
        <w:t xml:space="preserve"> </w:t>
      </w:r>
      <w:r>
        <w:rPr>
          <w:rFonts w:ascii="Times New Roman" w:hAnsi="Times New Roman" w:cs="Times New Roman"/>
          <w:sz w:val="28"/>
          <w:szCs w:val="28"/>
          <w:lang w:val="uk-UA"/>
        </w:rPr>
        <w:t xml:space="preserve">основні техніко-економічні показники господарської діяльності </w:t>
      </w:r>
      <w:r>
        <w:rPr>
          <w:rFonts w:ascii="Times New Roman" w:hAnsi="Times New Roman" w:cs="Times New Roman"/>
          <w:bCs/>
          <w:sz w:val="28"/>
          <w:szCs w:val="28"/>
          <w:lang w:val="uk-UA"/>
        </w:rPr>
        <w:t>підприємства;</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оцінити фінансово – господарську діяльність підприємства</w:t>
      </w:r>
      <w:r>
        <w:rPr>
          <w:rFonts w:ascii="Times New Roman" w:hAnsi="Times New Roman" w:cs="Times New Roman"/>
          <w:sz w:val="28"/>
          <w:szCs w:val="28"/>
          <w:lang w:val="uk-UA"/>
        </w:rPr>
        <w:t>;</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розрахувати </w:t>
      </w:r>
      <w:r>
        <w:rPr>
          <w:rFonts w:ascii="Times New Roman" w:eastAsia="Arimo" w:hAnsi="Times New Roman" w:cs="Times New Roman"/>
          <w:sz w:val="28"/>
          <w:szCs w:val="28"/>
          <w:lang w:val="uk-UA"/>
        </w:rPr>
        <w:t>ефективність використання фінансових ресурсів підприємства;</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представити </w:t>
      </w:r>
      <w:r>
        <w:rPr>
          <w:rFonts w:ascii="Times New Roman" w:hAnsi="Times New Roman"/>
          <w:sz w:val="28"/>
          <w:szCs w:val="28"/>
          <w:lang w:val="uk-UA"/>
        </w:rPr>
        <w:t xml:space="preserve"> </w:t>
      </w:r>
      <w:r>
        <w:rPr>
          <w:rFonts w:ascii="Times New Roman" w:hAnsi="Times New Roman" w:cs="Times New Roman"/>
          <w:sz w:val="28"/>
          <w:szCs w:val="28"/>
          <w:lang w:val="uk-UA"/>
        </w:rPr>
        <w:t>шляхи покращення фінансового стану підприємства</w:t>
      </w:r>
      <w:r>
        <w:rPr>
          <w:rFonts w:ascii="Times New Roman" w:eastAsia="Times New Roman" w:hAnsi="Times New Roman" w:cs="Times New Roman"/>
          <w:bCs/>
          <w:color w:val="000000"/>
          <w:sz w:val="28"/>
          <w:szCs w:val="28"/>
          <w:lang w:val="uk-UA"/>
        </w:rPr>
        <w:t>;</w:t>
      </w:r>
    </w:p>
    <w:p w:rsidR="00514576" w:rsidRDefault="000307E4">
      <w:pPr>
        <w:pStyle w:val="af1"/>
        <w:numPr>
          <w:ilvl w:val="0"/>
          <w:numId w:val="1"/>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rPr>
        <w:t xml:space="preserve">визначити можливості удосконалення </w:t>
      </w:r>
      <w:r>
        <w:rPr>
          <w:rFonts w:ascii="Times New Roman" w:hAnsi="Times New Roman"/>
          <w:sz w:val="28"/>
          <w:szCs w:val="28"/>
          <w:lang w:val="uk-UA"/>
        </w:rPr>
        <w:t>політики управління фінансовими ресурсами.</w:t>
      </w:r>
    </w:p>
    <w:p w:rsidR="00514576" w:rsidRDefault="000307E4">
      <w:pPr>
        <w:pStyle w:val="ac"/>
        <w:widowControl w:val="0"/>
        <w:spacing w:line="360" w:lineRule="auto"/>
        <w:ind w:left="0" w:firstLine="709"/>
        <w:rPr>
          <w:rFonts w:ascii="Times New Roman" w:hAnsi="Times New Roman"/>
          <w:szCs w:val="28"/>
          <w:lang w:val="uk-UA"/>
        </w:rPr>
      </w:pPr>
      <w:r>
        <w:rPr>
          <w:rFonts w:ascii="Times New Roman" w:hAnsi="Times New Roman"/>
          <w:bCs/>
          <w:i/>
          <w:szCs w:val="28"/>
          <w:lang w:val="zh-CN"/>
        </w:rPr>
        <w:t>Об’єктом дослідження</w:t>
      </w:r>
      <w:r>
        <w:rPr>
          <w:rFonts w:ascii="Times New Roman" w:hAnsi="Times New Roman"/>
          <w:bCs/>
          <w:i/>
          <w:szCs w:val="28"/>
          <w:lang w:val="uk-UA"/>
        </w:rPr>
        <w:t xml:space="preserve"> </w:t>
      </w:r>
      <w:r>
        <w:rPr>
          <w:rFonts w:ascii="Times New Roman" w:hAnsi="Times New Roman"/>
          <w:szCs w:val="28"/>
          <w:lang w:val="uk-UA"/>
        </w:rPr>
        <w:t xml:space="preserve">є фінансова діяльність </w:t>
      </w:r>
      <w:r>
        <w:rPr>
          <w:rFonts w:ascii="Times New Roman" w:hAnsi="Times New Roman"/>
          <w:szCs w:val="28"/>
          <w:lang w:val="zh-CN"/>
        </w:rPr>
        <w:t>ПРАТ</w:t>
      </w:r>
      <w:r>
        <w:rPr>
          <w:rFonts w:ascii="Times New Roman" w:hAnsi="Times New Roman"/>
          <w:szCs w:val="28"/>
          <w:lang w:val="uk-UA"/>
        </w:rPr>
        <w:t xml:space="preserve"> «КОНДИТЕРСЬКА ФАБРИКА «АВК» М. ДНІПРО».</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i/>
          <w:sz w:val="28"/>
          <w:szCs w:val="28"/>
          <w:lang w:val="zh-CN"/>
        </w:rPr>
        <w:t>Предметом дослідження</w:t>
      </w:r>
      <w:r>
        <w:rPr>
          <w:rFonts w:ascii="Times New Roman" w:hAnsi="Times New Roman" w:cs="Times New Roman"/>
          <w:bCs/>
          <w:i/>
          <w:sz w:val="28"/>
          <w:szCs w:val="28"/>
          <w:lang w:val="uk-UA"/>
        </w:rPr>
        <w:t xml:space="preserve"> </w:t>
      </w:r>
      <w:r>
        <w:rPr>
          <w:rFonts w:ascii="Times New Roman" w:hAnsi="Times New Roman" w:cs="Times New Roman"/>
          <w:sz w:val="28"/>
          <w:szCs w:val="28"/>
          <w:lang w:val="zh-CN"/>
        </w:rPr>
        <w:t>є</w:t>
      </w:r>
      <w:r>
        <w:rPr>
          <w:rFonts w:ascii="Times New Roman" w:hAnsi="Times New Roman" w:cs="Times New Roman"/>
          <w:sz w:val="28"/>
          <w:szCs w:val="28"/>
          <w:lang w:val="uk-UA"/>
        </w:rPr>
        <w:t xml:space="preserve"> </w:t>
      </w:r>
      <w:r>
        <w:rPr>
          <w:rFonts w:ascii="Times New Roman" w:eastAsia="Times New Roman" w:hAnsi="Times New Roman"/>
          <w:sz w:val="28"/>
          <w:szCs w:val="28"/>
          <w:lang w:val="uk-UA"/>
        </w:rPr>
        <w:t>набір фінансових відносин, які виникають в</w:t>
      </w:r>
      <w:r>
        <w:rPr>
          <w:rFonts w:ascii="Times New Roman" w:hAnsi="Times New Roman"/>
          <w:sz w:val="28"/>
          <w:szCs w:val="28"/>
          <w:lang w:val="uk-UA"/>
        </w:rPr>
        <w:t xml:space="preserve"> ході фінансового стану підприємства.</w:t>
      </w:r>
    </w:p>
    <w:p w:rsidR="00514576" w:rsidRDefault="000307E4">
      <w:pPr>
        <w:shd w:val="clear" w:color="auto" w:fill="FFFFFF"/>
        <w:spacing w:after="0" w:line="360" w:lineRule="auto"/>
        <w:ind w:firstLine="709"/>
        <w:jc w:val="both"/>
        <w:rPr>
          <w:rFonts w:ascii="Times New Roman" w:hAnsi="Times New Roman" w:cs="Times New Roman"/>
          <w:strike/>
          <w:sz w:val="28"/>
          <w:szCs w:val="28"/>
          <w:lang w:val="uk-UA"/>
        </w:rPr>
      </w:pPr>
      <w:r>
        <w:rPr>
          <w:rFonts w:ascii="Times New Roman" w:hAnsi="Times New Roman" w:cs="Times New Roman"/>
          <w:bCs/>
          <w:i/>
          <w:iCs/>
          <w:sz w:val="28"/>
          <w:szCs w:val="28"/>
          <w:lang w:val="uk-UA"/>
        </w:rPr>
        <w:t xml:space="preserve">Методи дослідження. </w:t>
      </w:r>
      <w:r>
        <w:rPr>
          <w:rFonts w:ascii="Times New Roman" w:hAnsi="Times New Roman" w:cs="Times New Roman"/>
          <w:sz w:val="28"/>
          <w:szCs w:val="28"/>
          <w:lang w:val="uk-UA"/>
        </w:rPr>
        <w:t>У процесі дослідження використовувались наступні методи: семантичного аналізу – при уточненні базових економічних категорій наукового дослідження; порівняльний і статистичний аналізи, метод логічного узагальнення; аналізу та синтезу; економіко-математичні.</w:t>
      </w:r>
    </w:p>
    <w:p w:rsidR="00514576" w:rsidRDefault="000307E4">
      <w:pPr>
        <w:pStyle w:val="a5"/>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Структура дипломної роботи.</w:t>
      </w:r>
      <w:r>
        <w:rPr>
          <w:rFonts w:ascii="Times New Roman" w:hAnsi="Times New Roman" w:cs="Times New Roman"/>
          <w:sz w:val="28"/>
          <w:szCs w:val="28"/>
          <w:lang w:val="uk-UA"/>
        </w:rPr>
        <w:t xml:space="preserve"> Загальний обсяг становить 65 сторінок. Робота складається з вступу, трьох розділів, висновку, списку використаних джерел, додатків.</w:t>
      </w:r>
    </w:p>
    <w:p w:rsidR="00514576" w:rsidRDefault="00514576">
      <w:pPr>
        <w:jc w:val="both"/>
        <w:rPr>
          <w:lang w:val="uk-UA"/>
        </w:rPr>
      </w:pPr>
    </w:p>
    <w:p w:rsidR="00514576" w:rsidRDefault="00514576">
      <w:pPr>
        <w:jc w:val="both"/>
        <w:rPr>
          <w:lang w:val="uk-UA"/>
        </w:rPr>
      </w:pPr>
    </w:p>
    <w:p w:rsidR="00514576" w:rsidRDefault="00514576">
      <w:pPr>
        <w:jc w:val="both"/>
        <w:rPr>
          <w:lang w:val="uk-UA"/>
        </w:rPr>
      </w:pPr>
    </w:p>
    <w:p w:rsidR="00514576" w:rsidRDefault="00514576">
      <w:pPr>
        <w:jc w:val="both"/>
        <w:rPr>
          <w:lang w:val="uk-UA"/>
        </w:rPr>
      </w:pPr>
    </w:p>
    <w:p w:rsidR="00514576" w:rsidRDefault="00514576">
      <w:pPr>
        <w:jc w:val="both"/>
        <w:rPr>
          <w:lang w:val="uk-UA"/>
        </w:rPr>
      </w:pPr>
    </w:p>
    <w:p w:rsidR="00514576" w:rsidRDefault="00514576">
      <w:pPr>
        <w:jc w:val="center"/>
        <w:rPr>
          <w:rFonts w:ascii="Times New Roman" w:hAnsi="Times New Roman" w:cs="Times New Roman"/>
          <w:b/>
          <w:sz w:val="28"/>
          <w:szCs w:val="28"/>
          <w:lang w:val="uk-UA"/>
        </w:rPr>
        <w:sectPr w:rsidR="00514576">
          <w:headerReference w:type="default" r:id="rId10"/>
          <w:pgSz w:w="11900" w:h="16838"/>
          <w:pgMar w:top="588" w:right="540" w:bottom="1440" w:left="1400" w:header="720" w:footer="720" w:gutter="0"/>
          <w:pgNumType w:start="2"/>
          <w:cols w:space="720" w:equalWidth="0">
            <w:col w:w="9960"/>
          </w:cols>
        </w:sectPr>
      </w:pPr>
    </w:p>
    <w:p w:rsidR="00514576" w:rsidRDefault="000307E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514576" w:rsidRDefault="000307E4">
      <w:pPr>
        <w:jc w:val="center"/>
        <w:rPr>
          <w:rFonts w:ascii="Times New Roman" w:hAnsi="Times New Roman"/>
          <w:b/>
          <w:sz w:val="28"/>
          <w:szCs w:val="28"/>
          <w:lang w:val="uk-UA"/>
        </w:rPr>
      </w:pPr>
      <w:r>
        <w:rPr>
          <w:rFonts w:ascii="Times New Roman" w:hAnsi="Times New Roman"/>
          <w:b/>
          <w:sz w:val="28"/>
          <w:szCs w:val="28"/>
          <w:lang w:val="uk-UA"/>
        </w:rPr>
        <w:t>ТЕОРЕТИЧНІ ОСНОВИ АНАЛІЗУ ФІНАНСОВОГО СТАНУ ПІДПРИЄМСТВА</w:t>
      </w:r>
    </w:p>
    <w:p w:rsidR="00514576" w:rsidRDefault="00514576">
      <w:pPr>
        <w:jc w:val="center"/>
        <w:rPr>
          <w:rFonts w:ascii="Times New Roman" w:hAnsi="Times New Roman"/>
          <w:b/>
          <w:sz w:val="28"/>
          <w:szCs w:val="28"/>
          <w:lang w:val="uk-UA"/>
        </w:rPr>
      </w:pPr>
    </w:p>
    <w:p w:rsidR="00514576" w:rsidRDefault="000307E4">
      <w:pPr>
        <w:pStyle w:val="af1"/>
        <w:numPr>
          <w:ilvl w:val="1"/>
          <w:numId w:val="2"/>
        </w:numPr>
        <w:jc w:val="both"/>
        <w:rPr>
          <w:rFonts w:ascii="Times New Roman" w:hAnsi="Times New Roman" w:cs="Times New Roman"/>
          <w:b/>
          <w:sz w:val="28"/>
          <w:szCs w:val="28"/>
          <w:lang w:val="uk-UA"/>
        </w:rPr>
      </w:pPr>
      <w:r>
        <w:rPr>
          <w:rFonts w:ascii="Times New Roman" w:hAnsi="Times New Roman" w:cs="Times New Roman"/>
          <w:b/>
          <w:sz w:val="28"/>
          <w:szCs w:val="28"/>
          <w:lang w:val="uk-UA"/>
        </w:rPr>
        <w:t>Сутність  поняття «фінансовий стан підприємства»</w:t>
      </w:r>
    </w:p>
    <w:p w:rsidR="00514576" w:rsidRDefault="00514576">
      <w:pPr>
        <w:pStyle w:val="af1"/>
        <w:ind w:left="420"/>
        <w:jc w:val="both"/>
        <w:rPr>
          <w:rFonts w:ascii="Times New Roman" w:hAnsi="Times New Roman" w:cs="Times New Roman"/>
          <w:b/>
          <w:sz w:val="28"/>
          <w:szCs w:val="28"/>
          <w:lang w:val="uk-UA"/>
        </w:rPr>
      </w:pP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Фінансовий стан - це один з найважливіших характеристик виробничо-фінансової діяльності підприємств</w:t>
      </w:r>
      <w:r>
        <w:rPr>
          <w:rFonts w:ascii="Times New Roman" w:eastAsia="Arimo" w:hAnsi="Times New Roman" w:cs="Times New Roman"/>
          <w:sz w:val="28"/>
          <w:szCs w:val="28"/>
        </w:rPr>
        <w:t>[4</w:t>
      </w:r>
      <w:r>
        <w:rPr>
          <w:rFonts w:ascii="Times New Roman" w:eastAsia="Arimo" w:hAnsi="Times New Roman" w:cs="Times New Roman"/>
          <w:sz w:val="28"/>
          <w:szCs w:val="28"/>
          <w:lang w:val="uk-UA"/>
        </w:rPr>
        <w:t>5</w:t>
      </w:r>
      <w:r>
        <w:rPr>
          <w:rFonts w:ascii="Times New Roman" w:eastAsia="Arimo" w:hAnsi="Times New Roman" w:cs="Times New Roman"/>
          <w:sz w:val="28"/>
          <w:szCs w:val="28"/>
        </w:rPr>
        <w:t>]</w:t>
      </w:r>
      <w:r>
        <w:rPr>
          <w:rFonts w:ascii="Times New Roman" w:eastAsia="Arimo" w:hAnsi="Times New Roman" w:cs="Times New Roman"/>
          <w:sz w:val="28"/>
          <w:szCs w:val="28"/>
          <w:lang w:val="uk-UA"/>
        </w:rPr>
        <w:t>. Під фінансовим станом підприємства розуміють рівень його забезпеченості відповідним обсягом фінансових ресурсів, необхідних для здійснення ефективної господарської діяльності та своєчасного здійснення грошових розрахунків за своїми зобов'язаннями.</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При забеспеченні підприємства фінансовими ресурсами в межах потреб,які правильно розрахованні та при їх раціональному використанні створюються можливості для підвищенні ефективності застосування предметів та засобів праці, робочої сили, поліпшенні виробничіх показників та сучасних інформаційних технологій.</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Ще на фінансовий стан підприємства впливають усі види його діяльності - виробнича, фінансово-господарська, комерційна. Перш за все,позитивно впливає на нього, безперебійний випуск і реалізація високоякісної конкурентоспроможної продукції. Фінансова діяльність підприємства повинна дотримуватися розрахункової та кредитної дисципліни, бути спрямованою на забеспечення систематичного надходження й ефективного використання фінансових ресурсів, досягнення раціонального співвідношення власних і залучених коштів та фінансової стійкості для досягнення ефективного функціонування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При зниженні собівартості продукції, успішному виконанні плану виробництва та реалізації продукції, утворюються додаткові джерела коштів, що, в результаті, зміцнює фінансовий стан підприємства. Тому резервами подальшого покращення фінансового стану підприємства є його успішна виробнича діяльність.</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Але існують випадки, коли навіть успішне підприємство відчуває фінансові труднощі, які пов'язані з не досить раціональним розміщенням і використанням існуючих фінансових ресурсів. Саме тому фінансова діяльність має бути направлена на забезпечення систематичного надходження та ефективного використання фінансових ресурсів, дотримання розрахункової та кредитної дисципліни, досягнення раціонального співвідношення власних та залучених коштів, фінансової стійкості з метою ефективного функціонування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Отже, фінансовий стан підприємства є результатом взаємодії не тільки сукупності виробничо-економічних факторів, але й усіх елементів його фінансових відносин.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Сутність поняття «фінансовий стан підприємства» - це одна з найважливіших характеристик результатів діяльності кожного підприємства, що визначається взаємодією всіх складників фінансових відносин підприємства, сукупністю всіх виробничо-господарських факторів [2, с.213].</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Фінансовий стан - найважливіша характеристика економічної діяльності підприємства. Воно визначає конкурентоспроможність підприємства, його потенціал в діловому співробітництві, оцінює, у якій мірі гарантовані економічні інтереси самого підприємства та його партнерів по фінансовим і іншим відносинам. Стійкий фінансовий стан формується в процесі всієї виробничої діяльності. Визначення його на ту чи іншу дату відповідає на питання, на скільки правильно підприємство управляло фінансовими ресурсами протягом певного часу. Від хорошого або поганого фінансового стану підприємства залежить ступінь його економічної привабливості для акціонерів, постачальників, покупців, банків і т.д., мають можливість вибору між даними підприємством та іншими підприємствами, здатними задовольнити той ж їх економічний інтерес.</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Під фінансовим станом підприємства розуміється здатність підприємства фінансувати свою діяльність. Воно характеризується забезпеченістю фінансовими ресурсами, необхідними для нормального функціонування підприємства, доцільністю їх розміщення і ефективністю використання, фінансовими </w:t>
      </w:r>
      <w:r>
        <w:rPr>
          <w:rFonts w:ascii="Times New Roman" w:eastAsia="Arimo" w:hAnsi="Times New Roman" w:cs="Times New Roman"/>
          <w:sz w:val="28"/>
          <w:szCs w:val="28"/>
          <w:lang w:val="uk-UA"/>
        </w:rPr>
        <w:lastRenderedPageBreak/>
        <w:t>взаємовідносинами c іншими юридичними і фізичними особами, платоспроможністю і фінансовою стійкістю.</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Платоспроможність та фінансова стійкість є найважливішими характеристиками фінансово-економічної діяльності підприємства в умовах ринкової економіки. Якщо підприємство фінансово стійке, платоспроможне, воно має перевагу перед іншими підприємствами того ж профілю в залученні інвестицій, в отриманні кредитів, у виборі постачальників і в підборі кваліфікованих кадрів. Нарешті, воно не вступає в конфлікт з державою і суспільством, так як виплачує своєчасно платить податки в бюджет, внески до соціальних фондів, заробітну плату робітникам і службовцям, дивіденди акціонерам, а банкам гарантує повернення кредитів і сплати відсотків по ним.</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Чим вище стійкість підприємства, тим більше воно незалежно від несподіваної зміни ринкової кон'юнктури, і тим менше ризик виявитися на краю банкрутства.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Підприємство - первинна ланка економіки. Сукупність підприємств утворює основу багаторівневої піраміди, на вершині якої знаходяться державні органи, що формують бюджет країни, податкову політику, програму розвитку національної економіки.</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В економічній літературі і практиці управління підприємствами не фінансового сектора економіки найбільш часто вживаються поняття: аналіз фінансово-господарської діяльності підприємства, рентабельність, ліквідність, платоспроможність, фінансовий стан,фінансова стійкість.</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Фінансовий стан підприємства - це економічна категорія, яка відображає стан капіталу в процесі його кругообігу і здатність суб'єкта господарювання до саморозвитку на фіксований момент часу. У процесі постачальницької, виробничої збутової і фінансової діяльності відбувається безперервний процес кругообігу капіталу, змінюється структура засобів і джерел їх формування, наявність і потреба у фінансових ресурсах і як наслідок фінансовий стан підприємства, зовнішнім проявом якого виступає платоспроможність.</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Фінансовий стан може бути стійким, нестійким (передкризовому) і кризовим. Здатність підприємства своєчасно здійснювати платежі, переносити непередбаченні потрясіння, підтримувати свою платоспроможність у несприятлівих обставинах свдчать про його стійке фінансове становище, і навпаки.</w:t>
      </w:r>
    </w:p>
    <w:p w:rsidR="00514576" w:rsidRDefault="000307E4" w:rsidP="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Отже, фінансова стійкість підприємства – це здатність суб'єкта господарювання функціонувати і розвиватися, зберігати рівновагу своїх активів і пасивів в змінюється внутрішньому та зовнішньому середовищі, яке гарантуватиме його постійну платоспроможність та інвестиційну привабливість у межах допустимого рівня ризику.</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Так, Савицька Г.В. визначає фінансовий стан як «економічну категорію, що відображає стан капіталу в процесі його кругообігу і здатність суб'єкту господарювання до саморозвитку» [12,с.606].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Покропивний</w:t>
      </w:r>
      <w:r>
        <w:rPr>
          <w:rFonts w:ascii="Times New Roman" w:eastAsia="Arimo" w:hAnsi="Times New Roman" w:cs="Times New Roman"/>
          <w:sz w:val="28"/>
          <w:szCs w:val="28"/>
          <w:lang w:val="uk-UA"/>
        </w:rPr>
        <w:t xml:space="preserve"> С. Ф. розглядає не фінансовий стан підприємства, а фінансово-економічний, який «характеризується рівнем прибутковості і рентабельності капіталу, фінансовою стійкістю і динамікою структури джерел фінансування, здатністю розраховуватися за борговими зобов'язаннями» [15,с.440].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На думку Н. В. </w:t>
      </w:r>
      <w:r>
        <w:rPr>
          <w:rFonts w:ascii="Times New Roman" w:eastAsia="Arimo" w:hAnsi="Times New Roman" w:cs="Times New Roman"/>
          <w:sz w:val="28"/>
          <w:szCs w:val="28"/>
          <w:lang w:val="zh-CN"/>
        </w:rPr>
        <w:t>Колчіної</w:t>
      </w:r>
      <w:r>
        <w:rPr>
          <w:rFonts w:ascii="Times New Roman" w:eastAsia="Arimo" w:hAnsi="Times New Roman" w:cs="Times New Roman"/>
          <w:sz w:val="28"/>
          <w:szCs w:val="28"/>
          <w:lang w:val="uk-UA"/>
        </w:rPr>
        <w:t xml:space="preserve"> фінансовий стан підприємства відображає кінцеві результати його діяльності [17,c. 261].</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М. Н.</w:t>
      </w:r>
      <w:r>
        <w:rPr>
          <w:rFonts w:ascii="Times New Roman" w:eastAsia="Arimo" w:hAnsi="Times New Roman" w:cs="Times New Roman"/>
          <w:sz w:val="28"/>
          <w:szCs w:val="28"/>
          <w:lang w:val="zh-CN"/>
        </w:rPr>
        <w:t xml:space="preserve"> Крейніна</w:t>
      </w:r>
      <w:r>
        <w:rPr>
          <w:rFonts w:ascii="Times New Roman" w:eastAsia="Arimo" w:hAnsi="Times New Roman" w:cs="Times New Roman"/>
          <w:sz w:val="28"/>
          <w:szCs w:val="28"/>
          <w:lang w:val="uk-UA"/>
        </w:rPr>
        <w:t xml:space="preserve"> вважає, що фінансовий стан - це сукупність показників, які відображають наявність, розміщення та використання фінансових ресурсів [9, с. 4].</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А. М. Литовських визначає фінансовий стан господарюючого суб'єкта, як характеристику його фінансової конкурентоспроможності (тобто платоспроможності, кредитоспроможності), використання фінансових ресурсів та капіталу, виконання зобов'язань перед державою та іншими господарюючими суб'єктами [41, с.6].</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О. В. Грищенко під фінансовим станом розуміє здатність підприємства фінансувати свою діяльність [5,с.12]. А. М.</w:t>
      </w:r>
      <w:r>
        <w:rPr>
          <w:rFonts w:ascii="Times New Roman" w:eastAsia="Arimo" w:hAnsi="Times New Roman" w:cs="Times New Roman"/>
          <w:sz w:val="28"/>
          <w:szCs w:val="28"/>
          <w:lang w:val="zh-CN"/>
        </w:rPr>
        <w:t xml:space="preserve"> Поддєрьогін</w:t>
      </w:r>
      <w:r>
        <w:rPr>
          <w:rFonts w:ascii="Times New Roman" w:eastAsia="Arimo" w:hAnsi="Times New Roman" w:cs="Times New Roman"/>
          <w:sz w:val="28"/>
          <w:szCs w:val="28"/>
          <w:lang w:val="uk-UA"/>
        </w:rPr>
        <w:t xml:space="preserve"> вважає, що фінансовий стан підприємства - це комплексне поняття, яке є результатом взаємодії всіх елементів системи фінансових відносин підприємства, визначається сукупністю виробничо-господарських факторів і характеризується системою показників, що відображають наявність, розміщення і використання фінансових ресурсів [18, с.282].</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Крутик</w:t>
      </w:r>
      <w:r>
        <w:rPr>
          <w:rFonts w:ascii="Times New Roman" w:eastAsia="Arimo" w:hAnsi="Times New Roman" w:cs="Times New Roman"/>
          <w:sz w:val="28"/>
          <w:szCs w:val="28"/>
          <w:lang w:val="uk-UA"/>
        </w:rPr>
        <w:t xml:space="preserve"> А. Б. розглядає фінансовий стан підприємства як «з'ясування того, чи здатне підприємство відповідати по своїх зобов'язаннях, як швидко кошти, вкладені в активи, можуть перетворюватися на реальні гроші, і наскільки ефективно використовується майно» [10,с.108]. Дане визначення ототожнює поняття ліквідності та фінансового стану підприємства, що не зовсім правомірно, оскільки ліквідність є одним з елементів, що характеризує фінансовий стан підприємства, а не визначає його.</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Білуха М. Т. стверджує про те, що фінансовий стан підприємства - «це його активи і пасиви, що відображають наявність і розміщення фінансових ресурсів на певну дату» [2,с.456]. Цей підхід до сутності фінансового стану виділяє його бухгалтерський аспект і не враховує взаємозв'язку між капіталом і складом активів підприємства, а, найголовніше, не надає належного значення ефективності використання капіталу.</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Білик М. Д. розглядає фінансовий стан підприємства як «реальну (фіксовану на момент часу) і потенційну фінансову спроможність підприємства забезпечити певний рівень фінансування поточної діяльності, саморозвитку та погашення зобов'язань перед підприємствами й державою. Кількісно він вимірюється системою показників, на підставі яких здійснюється його оцінка»[26,с.122].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Так, О. М. Бандурка визначає фінансовий стан як ступінь забезпеченості підприємства необхідними фінансовими ресурсами для здійснення ефективної господарської діяльності та своєчасного проведення грошових розрахунків за своїми зобов'язаннями [27, с. 302].</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Найбільш широко визначення фінансового стану підприємства наведено в Методиці інтегральної оцінки інвестиційної привабливості підприємств та організацій [26, с. 118] та підручнику «Фінанси підприємств» [17, с. 328 - 329], у яких фінансовий стан підприємства визначається як «комплексне поняття, яке є результатом взаємодії всіх елементів системи фінансових відносин і визначається сукупністю виробничо-господарських факторів, характеризується системою моделей, методів і показників, які відбивають наявність, розміщення і використання фінансових ресурсів»[45]. Виходячи з даного твердження, можна говорити, що фінансовий стан підприємства характеризується певною системою показників, які базуються на відносних показниках координації та розподілу, проте треба брати до уваги, що рівень або значення вказаних показників є похідними величинами, які залежать від структури активів та капіталу підприємства, обумовлених ефективністю використання останнього.</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А.Г. Загородній, Г.Л. Вознюк та Т.С. </w:t>
      </w:r>
      <w:r>
        <w:rPr>
          <w:rFonts w:ascii="Times New Roman" w:eastAsia="Arimo" w:hAnsi="Times New Roman" w:cs="Times New Roman"/>
          <w:sz w:val="28"/>
          <w:szCs w:val="28"/>
          <w:lang w:val="zh-CN"/>
        </w:rPr>
        <w:t>Смовженко</w:t>
      </w:r>
      <w:r>
        <w:rPr>
          <w:rFonts w:ascii="Times New Roman" w:eastAsia="Arimo" w:hAnsi="Times New Roman" w:cs="Times New Roman"/>
          <w:sz w:val="28"/>
          <w:szCs w:val="28"/>
          <w:lang w:val="uk-UA"/>
        </w:rPr>
        <w:t xml:space="preserve"> стверджують, що фінансовий стан – це стан економічного суб’єкта, що характеризується наявністю в ньому фінансових ресурсів, забезпеченістю коштами, необхідними для господарської діяльності, підтримання нормального режиму праці та життя, здійснення грошових розрахунків з іншими економічними суб'єктами [1, с. 311]. Я вважаємо, що дане визначення не повною мірою характеризує сутність поняття «фінансовий стан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На противагу вищенаведеним твердженням І.С. Герасимова зазначає, що фінансовий стан являє собою сукупність показників, що відображають наявність, розміщення та використання фінансових ресурсів [34, с. 80].</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Отже, проаналізувавши різні підходи науковців до трактування сутності поняття «фінансовий стан підприємства», зауважимо, що вони зводяться до важливості проведення його діагностики для ефективності та прибутковості.</w:t>
      </w: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514576" w:rsidRDefault="005F21DA">
      <w:pPr>
        <w:pStyle w:val="af1"/>
        <w:numPr>
          <w:ilvl w:val="1"/>
          <w:numId w:val="2"/>
        </w:numPr>
        <w:jc w:val="both"/>
        <w:rPr>
          <w:rFonts w:ascii="Times New Roman" w:hAnsi="Times New Roman"/>
          <w:b/>
          <w:sz w:val="28"/>
          <w:szCs w:val="28"/>
          <w:lang w:val="uk-UA"/>
        </w:rPr>
      </w:pPr>
      <w:r>
        <w:rPr>
          <w:rFonts w:ascii="Times New Roman" w:hAnsi="Times New Roman" w:cs="Times New Roman"/>
          <w:b/>
          <w:color w:val="000000"/>
          <w:sz w:val="28"/>
          <w:szCs w:val="28"/>
          <w:shd w:val="clear" w:color="auto" w:fill="FFFFFF"/>
          <w:lang w:val="uk-UA"/>
        </w:rPr>
        <w:lastRenderedPageBreak/>
        <w:t xml:space="preserve">Методи і задачі </w:t>
      </w:r>
      <w:r>
        <w:rPr>
          <w:rFonts w:ascii="Times New Roman" w:hAnsi="Times New Roman" w:cs="Times New Roman"/>
          <w:b/>
          <w:color w:val="000000"/>
          <w:sz w:val="28"/>
          <w:szCs w:val="28"/>
          <w:shd w:val="clear" w:color="auto" w:fill="FFFFFF"/>
          <w:lang w:val="uk-UA"/>
        </w:rPr>
        <w:t>аналізу економічної і фінансової діяльності підприємства</w:t>
      </w:r>
    </w:p>
    <w:p w:rsidR="00514576" w:rsidRDefault="00514576">
      <w:pPr>
        <w:pStyle w:val="af1"/>
        <w:ind w:left="420"/>
        <w:jc w:val="both"/>
        <w:rPr>
          <w:rFonts w:ascii="Times New Roman" w:hAnsi="Times New Roman"/>
          <w:b/>
          <w:sz w:val="28"/>
          <w:szCs w:val="28"/>
          <w:lang w:val="uk-UA"/>
        </w:rPr>
      </w:pPr>
    </w:p>
    <w:p w:rsidR="00514576" w:rsidRDefault="000D77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Фінансовий стан підприємства, його стабільність і стійкість залежать від результатів його комерційної, виробничої та фінансової діяльності</w:t>
      </w:r>
      <w:r w:rsidR="000307E4">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успішному виконанні фінансових і виробничих планів фінансове становище підприємства становиться більш позитивним</w:t>
      </w:r>
      <w:r w:rsidR="000307E4">
        <w:rPr>
          <w:rFonts w:ascii="Times New Roman" w:hAnsi="Times New Roman" w:cs="Times New Roman"/>
          <w:sz w:val="28"/>
          <w:szCs w:val="28"/>
          <w:lang w:val="uk-UA"/>
        </w:rPr>
        <w:t>.</w:t>
      </w:r>
      <w:r w:rsidR="005936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 </w:t>
      </w:r>
      <w:r w:rsidR="0059362E">
        <w:rPr>
          <w:rFonts w:ascii="Times New Roman" w:hAnsi="Times New Roman" w:cs="Times New Roman"/>
          <w:sz w:val="28"/>
          <w:szCs w:val="28"/>
          <w:lang w:val="uk-UA"/>
        </w:rPr>
        <w:t>недовиконанні плану по виробництву і реалізації продукції навпаки, підвищується її собівартість, зменшується виручка і сума прибутку, в наслідок чого погіршується фінансовий стан підприємства і його платоспроможність</w:t>
      </w:r>
      <w:r w:rsidR="000307E4">
        <w:rPr>
          <w:rFonts w:ascii="Times New Roman" w:hAnsi="Times New Roman" w:cs="Times New Roman"/>
          <w:sz w:val="28"/>
          <w:szCs w:val="28"/>
          <w:lang w:val="uk-UA"/>
        </w:rPr>
        <w:t xml:space="preserve">.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стійк</w:t>
      </w:r>
      <w:r w:rsidR="0059362E">
        <w:rPr>
          <w:rFonts w:ascii="Times New Roman" w:hAnsi="Times New Roman" w:cs="Times New Roman"/>
          <w:sz w:val="28"/>
          <w:szCs w:val="28"/>
          <w:lang w:val="uk-UA"/>
        </w:rPr>
        <w:t xml:space="preserve">ий фінансовий стан не є </w:t>
      </w:r>
      <w:r>
        <w:rPr>
          <w:rFonts w:ascii="Times New Roman" w:hAnsi="Times New Roman" w:cs="Times New Roman"/>
          <w:sz w:val="28"/>
          <w:szCs w:val="28"/>
          <w:lang w:val="uk-UA"/>
        </w:rPr>
        <w:t xml:space="preserve"> випадковістю,</w:t>
      </w:r>
      <w:r w:rsidR="0059362E">
        <w:rPr>
          <w:rFonts w:ascii="Times New Roman" w:hAnsi="Times New Roman" w:cs="Times New Roman"/>
          <w:sz w:val="28"/>
          <w:szCs w:val="28"/>
          <w:lang w:val="uk-UA"/>
        </w:rPr>
        <w:t xml:space="preserve"> а підсумком умілого і грамотного</w:t>
      </w:r>
      <w:r>
        <w:rPr>
          <w:rFonts w:ascii="Times New Roman" w:hAnsi="Times New Roman" w:cs="Times New Roman"/>
          <w:sz w:val="28"/>
          <w:szCs w:val="28"/>
          <w:lang w:val="uk-UA"/>
        </w:rPr>
        <w:t xml:space="preserve"> управління всім комплексом факторів, що визначають результати господарської діяльності підприємства.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Стійкий фінансовий стан в свою чергу робить позитивний вплив на виконання виробничих планів і забезпечення потреб виробництва необхідними ресурсами. Тому фінансова діяльність, як складова частина господарської діяльності повинна бути спрямована на забезпечення планомірного надходження і витрачання грошових ресурсів, виконання розрахункової дисципліни, досягнення раціональних пропорцій власного і позикового капіталу і найбільш ефективного його використання.</w:t>
      </w:r>
    </w:p>
    <w:p w:rsidR="00514576" w:rsidRDefault="000307E4" w:rsidP="005936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Головна мета фінансової діяльності зводиться до однієї стратегічне завдання - збільшення активів підприємства. Для цього воно</w:t>
      </w:r>
      <w:r>
        <w:t xml:space="preserve"> </w:t>
      </w:r>
      <w:r>
        <w:rPr>
          <w:rFonts w:ascii="Times New Roman" w:hAnsi="Times New Roman" w:cs="Times New Roman"/>
          <w:sz w:val="28"/>
          <w:szCs w:val="28"/>
          <w:lang w:val="uk-UA"/>
        </w:rPr>
        <w:t>має постійно підтримувати платоспроможність і рентабельність виробництва. Для цього воно повинно постійно підтримувати платоспроможність і рентабельність, а також оптимальну структуру активів і пасивів.</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Стійкий фінансовий стан в свою чергу робить позитивний вплив на виконання виробничих планів і забезпечення потреб виробництва необхідними ресурсами. Тому фінансова діяльність як складова частина господарської діяльності спрямована на забезпечення планомірного надходження і витрачання грошових коштів, виконання розрахункової дисципліни, досягнення раціональних </w:t>
      </w:r>
      <w:r>
        <w:rPr>
          <w:rFonts w:ascii="Times New Roman" w:hAnsi="Times New Roman" w:cs="Times New Roman"/>
          <w:sz w:val="28"/>
          <w:szCs w:val="28"/>
          <w:lang w:val="uk-UA"/>
        </w:rPr>
        <w:lastRenderedPageBreak/>
        <w:t>пропорцій власного і позикового капіталу і найбільш ефективного його використання.</w:t>
      </w:r>
    </w:p>
    <w:p w:rsidR="00514576" w:rsidRDefault="0059362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Фінансовий стан підприємства може бути кризовим, нестійким і стійким.</w:t>
      </w:r>
      <w:r w:rsidR="000307E4">
        <w:rPr>
          <w:rFonts w:ascii="Times New Roman" w:hAnsi="Times New Roman" w:cs="Times New Roman"/>
          <w:sz w:val="28"/>
          <w:szCs w:val="28"/>
          <w:lang w:val="uk-UA"/>
        </w:rPr>
        <w:t xml:space="preserve"> Здатність підприємства своєчасно здійснювати платежі, фінансувати свою діяльність на розширеній основі свідчить про його задовільний фінансовий стан.</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фінансового стану підприємства потрібні таким його користувачам, як власникам, а також кредиторам, інвесторам, постачальникам, менеджерам, податковим службам та ін.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 фінансового стану підприємства дозволяє:</w:t>
      </w:r>
    </w:p>
    <w:p w:rsidR="00514576" w:rsidRDefault="000307E4">
      <w:pPr>
        <w:pStyle w:val="af1"/>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оцінити поточний і перспективний фінансовий стан підприємства;</w:t>
      </w:r>
    </w:p>
    <w:p w:rsidR="00514576" w:rsidRDefault="000307E4">
      <w:pPr>
        <w:pStyle w:val="af1"/>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оцінити можливі і доцільні темпи розвитку підприємства з позиції фінансового їх забезпечення;</w:t>
      </w:r>
    </w:p>
    <w:p w:rsidR="00514576" w:rsidRDefault="000307E4">
      <w:pPr>
        <w:pStyle w:val="af1"/>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доступні джерела засобів і оцінити можливість і доцільність їх мобілізації;</w:t>
      </w:r>
    </w:p>
    <w:p w:rsidR="00514576" w:rsidRDefault="000307E4">
      <w:pPr>
        <w:pStyle w:val="af1"/>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спрогнозувати становище підприємства на ринку капіталів;</w:t>
      </w:r>
    </w:p>
    <w:p w:rsidR="00514576" w:rsidRDefault="000307E4">
      <w:pPr>
        <w:pStyle w:val="af1"/>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т.д.</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Зміст і основна цільова установка фінансового аналізу - оцінка фінансового стану і виявлення можливостей підвищення ефективності функціонування господарюючого суб'єкта за допомогою раціональної фінансової політики.</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фінансового аналізу дозволяють виявити вразливі місця, що потребують розробки заходів по їх ліквідації. Тому закінчення аналізу фінансового стану необхідно узагальнити всі результати аналізу і зробити більш точний діагноз фінансового стану, а також його прогноз на перспективу розвитку і виживання підприємства. Слід розробити також конкретні заходи, які дозволять покращити фінансовий стан підприємства. Перш за все, це заходи, спрямовані на збільшення виробництва і реалізації продукції, підвищення її якості та конкурентоспроможності, зниження собівартості, зростання прибутку і рентабельності, прискорення оборотності капіталу і більш повне ефективне </w:t>
      </w:r>
      <w:r>
        <w:rPr>
          <w:rFonts w:ascii="Times New Roman" w:hAnsi="Times New Roman" w:cs="Times New Roman"/>
          <w:sz w:val="28"/>
          <w:szCs w:val="28"/>
          <w:lang w:val="uk-UA"/>
        </w:rPr>
        <w:lastRenderedPageBreak/>
        <w:t>використання виробничого потенціалу підприємства, а також оцінити свої можливості і вибрати стратегію розвитку підприємства.</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Аналізом фінансового стану займаються не тільки керівники і відповідні служби підприємства, але і його засновники, інвестори з метою вивчення ефективності використання ресурсів, банки для оцінки умов кредитування і визначення ступеня ризику, постачальники для своєчасного отримання платежів, податкові інспекції для виконання плану надходження коштів до бюджету і т.д.  Відповідно до цього аналіз поділяється на внутрішній і зовнішній.</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Внутрішній аналіз проводиться службами підприємства, і його результати використовуються для планування, контролю та прогнозування фінансового стану. Його мета - встановити планомірне надходження грошових коштів і розмістити власні і позикові кошти таким чином, щоб забезпечити нормальне функціонування підприємства, отримання максимального прибутку і виключення банкрутства.</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Зовнішній аналіз здійснюється інвесторами, постачальниками матеріальних і фінансових ресурсів, контролюючими органами на основі інформації, що публікується звітності. Його мета полягає у встановленні можливості вигідного вкладення коштів для забезпечення максимуму прибутку і виключення ризику можливих втрат.</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Обов'язковою умовою ефективного фінансового аналізу є зацікавленість в його результатах керівництва підприємства.</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аналізу фінансового стану повинні бути підпорядковані завданням управління підприємством у трьох сферах діяльності - операційній (виробничій), інвестиційній та фінансовій, що поєднанні рухом фінансових ресурсів.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економічного аналізу - дати комплексну оцінку фінансового стану, ділової активності підприємства для пошуку шляхів поліпшення його платоспроможності, виявлення змін у фінансовому стані в просторі і часі, визначення і прогнозування основних факторів впливу на фінансовий стан підприємства.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досягнення поставленої мети рекомендується вирішити такі завдання: </w:t>
      </w:r>
    </w:p>
    <w:p w:rsidR="00514576" w:rsidRDefault="000307E4">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дати загальну оцінку фінансового стану підприємства і факторів впливу на його зміни; </w:t>
      </w:r>
    </w:p>
    <w:p w:rsidR="00514576" w:rsidRDefault="000307E4">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вивчити динаміку платоспроможності, ліквідності активів та фінансової стійкості підприємства; </w:t>
      </w:r>
    </w:p>
    <w:p w:rsidR="00514576" w:rsidRDefault="000307E4">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дослідити ефективність використання майна (капіталу) та забезпеченість підприємства оборотними активами; </w:t>
      </w:r>
    </w:p>
    <w:p w:rsidR="00514576" w:rsidRDefault="000307E4">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вивчити співвідношення між джерелами оборотних активів, їх розміщення та ефективність використання; визначити ступінь дотримання підприємством фінансової, розрахункової і кредитної дисципліни;</w:t>
      </w:r>
    </w:p>
    <w:p w:rsidR="00514576" w:rsidRDefault="000307E4">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перевірити виконання зобов’язань за розрахунками з бюджетом, банками, кредиторами, а також використання коштів за цільовим призначенням; </w:t>
      </w:r>
    </w:p>
    <w:p w:rsidR="00514576" w:rsidRDefault="000307E4">
      <w:pPr>
        <w:pStyle w:val="af1"/>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виявити резерви поліпшення фінансового стану на основі залучення довго - і короткострокових кредитів і прискорення оборотності оборотних активів та розробити заходи щодо мобілізації виявлених резервів.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джерелами інформації для аналізу фінансового стану підприємства служать звітний бухгалтерський баланс (форма №1), звіт про прибутки і збитки (форма №2) , «Звіт про рух грошових коштів» (Форма № 3), «Звіт про власний капітал» (Форма № 4), виписки з рахунків установ банків, які обслуговують підприємство; картотека рахунків, які підлягають оплаті; фінансовий план підприємства, планово-розрахункові показники виробничої діяльності, дані бухгалтерського та оперативного обліку та інші форми звітності, дані первинного і аналітичного бухгалтерського обліку, які розшифровують і деталізують окремі статті балансу. [24,с.81].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Крім цього, для дослідження фінансового стану підприємства можуть бути залучені комерційна звітність, конструкторсько-технологічна інформація, маркетингові дослідження, закони, інструкції та експертна інформація.</w:t>
      </w:r>
      <w:r>
        <w:rPr>
          <w:sz w:val="28"/>
          <w:szCs w:val="28"/>
          <w:lang w:val="uk-UA"/>
        </w:rPr>
        <w:t xml:space="preserve"> </w:t>
      </w:r>
    </w:p>
    <w:p w:rsidR="00514576" w:rsidRDefault="000307E4">
      <w:pPr>
        <w:pStyle w:val="Default"/>
        <w:spacing w:line="360" w:lineRule="auto"/>
        <w:ind w:firstLine="709"/>
        <w:jc w:val="both"/>
        <w:rPr>
          <w:color w:val="auto"/>
          <w:sz w:val="28"/>
          <w:szCs w:val="28"/>
          <w:lang w:val="uk-UA"/>
        </w:rPr>
      </w:pPr>
      <w:r>
        <w:rPr>
          <w:color w:val="auto"/>
          <w:sz w:val="28"/>
          <w:szCs w:val="28"/>
          <w:lang w:val="uk-UA"/>
        </w:rPr>
        <w:t xml:space="preserve">Для досягнення основної мети аналізу фінансового стану підприємства – об’єктивної його оцінки та виявлення на цій основі потенційних можливостей підвищення ефективності формування і використання фінансових ресурсів – можуть застосовуватися різні методи та прийоми. </w:t>
      </w:r>
    </w:p>
    <w:p w:rsidR="00514576" w:rsidRDefault="000307E4">
      <w:pPr>
        <w:pStyle w:val="Default"/>
        <w:numPr>
          <w:ilvl w:val="0"/>
          <w:numId w:val="5"/>
        </w:numPr>
        <w:spacing w:line="360" w:lineRule="auto"/>
        <w:jc w:val="both"/>
        <w:rPr>
          <w:color w:val="auto"/>
          <w:sz w:val="28"/>
          <w:szCs w:val="28"/>
          <w:lang w:val="uk-UA"/>
        </w:rPr>
      </w:pPr>
      <w:r>
        <w:rPr>
          <w:color w:val="auto"/>
          <w:sz w:val="28"/>
          <w:szCs w:val="28"/>
          <w:lang w:val="uk-UA"/>
        </w:rPr>
        <w:t xml:space="preserve">Горизонтальний (часовий) аналіз – порівняння кожного показника звітності поточного періоду з попереднім періодом. </w:t>
      </w:r>
    </w:p>
    <w:p w:rsidR="00514576" w:rsidRDefault="000307E4">
      <w:pPr>
        <w:pStyle w:val="Default"/>
        <w:numPr>
          <w:ilvl w:val="0"/>
          <w:numId w:val="5"/>
        </w:numPr>
        <w:spacing w:line="360" w:lineRule="auto"/>
        <w:jc w:val="both"/>
        <w:rPr>
          <w:color w:val="auto"/>
          <w:sz w:val="28"/>
          <w:szCs w:val="28"/>
          <w:lang w:val="uk-UA"/>
        </w:rPr>
      </w:pPr>
      <w:r>
        <w:rPr>
          <w:color w:val="auto"/>
          <w:sz w:val="28"/>
          <w:szCs w:val="28"/>
          <w:lang w:val="uk-UA"/>
        </w:rPr>
        <w:t xml:space="preserve">Вертикальний (структурний) аналіз – процентне визначення впливу різний факторів на кінцевий результат. </w:t>
      </w:r>
    </w:p>
    <w:p w:rsidR="00514576" w:rsidRDefault="000307E4">
      <w:pPr>
        <w:pStyle w:val="Default"/>
        <w:numPr>
          <w:ilvl w:val="0"/>
          <w:numId w:val="5"/>
        </w:numPr>
        <w:spacing w:line="360" w:lineRule="auto"/>
        <w:jc w:val="both"/>
        <w:rPr>
          <w:color w:val="auto"/>
          <w:sz w:val="28"/>
          <w:szCs w:val="28"/>
          <w:lang w:val="uk-UA"/>
        </w:rPr>
      </w:pPr>
      <w:r>
        <w:rPr>
          <w:color w:val="auto"/>
          <w:sz w:val="28"/>
          <w:szCs w:val="28"/>
          <w:lang w:val="zh-CN"/>
        </w:rPr>
        <w:t>Трендовий</w:t>
      </w:r>
      <w:r>
        <w:rPr>
          <w:color w:val="auto"/>
          <w:sz w:val="28"/>
          <w:szCs w:val="28"/>
          <w:lang w:val="uk-UA"/>
        </w:rPr>
        <w:t xml:space="preserve"> аналіз – порівняння показників поточного і попереднього періодів з визначенням тренду як тенденції їх динаміки розвитку, позбавленої впливу індивідуальних особливостей порівнювальний періодів. </w:t>
      </w:r>
    </w:p>
    <w:p w:rsidR="00514576" w:rsidRDefault="000307E4">
      <w:pPr>
        <w:pStyle w:val="Default"/>
        <w:numPr>
          <w:ilvl w:val="0"/>
          <w:numId w:val="5"/>
        </w:numPr>
        <w:spacing w:line="360" w:lineRule="auto"/>
        <w:jc w:val="both"/>
        <w:rPr>
          <w:color w:val="auto"/>
          <w:sz w:val="28"/>
          <w:szCs w:val="28"/>
          <w:lang w:val="uk-UA"/>
        </w:rPr>
      </w:pPr>
      <w:r>
        <w:rPr>
          <w:color w:val="auto"/>
          <w:sz w:val="28"/>
          <w:szCs w:val="28"/>
          <w:lang w:val="uk-UA"/>
        </w:rPr>
        <w:t xml:space="preserve">Аналіз відносних показників (коефіцієнтів) – розрахунок відношень між окремими фінансовими показниками діяльності підприємства. </w:t>
      </w:r>
    </w:p>
    <w:p w:rsidR="00514576" w:rsidRDefault="000307E4">
      <w:pPr>
        <w:pStyle w:val="Default"/>
        <w:numPr>
          <w:ilvl w:val="0"/>
          <w:numId w:val="5"/>
        </w:numPr>
        <w:spacing w:line="360" w:lineRule="auto"/>
        <w:jc w:val="both"/>
        <w:rPr>
          <w:color w:val="auto"/>
          <w:sz w:val="28"/>
          <w:szCs w:val="28"/>
          <w:lang w:val="uk-UA"/>
        </w:rPr>
      </w:pPr>
      <w:r>
        <w:rPr>
          <w:color w:val="auto"/>
          <w:sz w:val="28"/>
          <w:szCs w:val="28"/>
          <w:lang w:val="uk-UA"/>
        </w:rPr>
        <w:t xml:space="preserve">Порівняльний аналіз – внутрішньогосподарський аналіз зведених показників звітності за окремими видами діяльності, а також міжгосподарський аналіз показників підприємства порівняно з конкурентами або із середньогалузевими показниками. </w:t>
      </w:r>
    </w:p>
    <w:p w:rsidR="00514576" w:rsidRDefault="000307E4">
      <w:pPr>
        <w:pStyle w:val="Default"/>
        <w:numPr>
          <w:ilvl w:val="0"/>
          <w:numId w:val="5"/>
        </w:numPr>
        <w:spacing w:line="360" w:lineRule="auto"/>
        <w:jc w:val="both"/>
        <w:rPr>
          <w:color w:val="auto"/>
          <w:sz w:val="28"/>
          <w:szCs w:val="28"/>
          <w:lang w:val="uk-UA"/>
        </w:rPr>
      </w:pPr>
      <w:r>
        <w:rPr>
          <w:color w:val="auto"/>
          <w:sz w:val="28"/>
          <w:szCs w:val="28"/>
          <w:lang w:val="uk-UA"/>
        </w:rPr>
        <w:t>Факторний аналіз – визначення впливу окремих факторів (причин) на результативний показник діяльності підприємства</w:t>
      </w:r>
      <w:r>
        <w:rPr>
          <w:color w:val="auto"/>
          <w:sz w:val="28"/>
          <w:szCs w:val="28"/>
        </w:rPr>
        <w:t>[7]</w:t>
      </w:r>
      <w:r>
        <w:rPr>
          <w:color w:val="auto"/>
          <w:sz w:val="28"/>
          <w:szCs w:val="28"/>
          <w:lang w:val="uk-UA"/>
        </w:rPr>
        <w:t xml:space="preserve">. </w:t>
      </w:r>
    </w:p>
    <w:p w:rsidR="00514576" w:rsidRDefault="000307E4">
      <w:pPr>
        <w:pStyle w:val="Default"/>
        <w:spacing w:line="360" w:lineRule="auto"/>
        <w:ind w:firstLine="709"/>
        <w:jc w:val="both"/>
        <w:rPr>
          <w:color w:val="auto"/>
          <w:sz w:val="28"/>
          <w:szCs w:val="28"/>
          <w:lang w:val="uk-UA"/>
        </w:rPr>
      </w:pPr>
      <w:r>
        <w:rPr>
          <w:color w:val="auto"/>
          <w:sz w:val="28"/>
          <w:szCs w:val="28"/>
          <w:lang w:val="uk-UA"/>
        </w:rPr>
        <w:t xml:space="preserve">Методи аналізу можна звести до двох основних груп: </w:t>
      </w:r>
    </w:p>
    <w:p w:rsidR="00514576" w:rsidRDefault="000307E4">
      <w:pPr>
        <w:pStyle w:val="Default"/>
        <w:spacing w:line="360" w:lineRule="auto"/>
        <w:ind w:firstLine="709"/>
        <w:jc w:val="both"/>
        <w:rPr>
          <w:color w:val="auto"/>
          <w:sz w:val="28"/>
          <w:szCs w:val="28"/>
          <w:lang w:val="uk-UA"/>
        </w:rPr>
      </w:pPr>
      <w:r>
        <w:rPr>
          <w:color w:val="auto"/>
          <w:sz w:val="28"/>
          <w:szCs w:val="28"/>
          <w:lang w:val="uk-UA"/>
        </w:rPr>
        <w:t xml:space="preserve">І. Неформалізовані методи ґрунтуються на характеристиці аналітичних процедур на логічному рівні, відрізняються певним суб’єктивізмом, бо засновані на інтуїтивному відчутті, досвіді та знаннях аналітика. До них відносять: методи експертних оцінок; порівняльні методи; методи побудови системи показників; методи побудови системи аналітичних таблиць. </w:t>
      </w:r>
    </w:p>
    <w:p w:rsidR="00514576" w:rsidRDefault="000307E4">
      <w:pPr>
        <w:pStyle w:val="Default"/>
        <w:spacing w:line="360" w:lineRule="auto"/>
        <w:ind w:firstLine="709"/>
        <w:jc w:val="both"/>
        <w:rPr>
          <w:color w:val="auto"/>
          <w:sz w:val="28"/>
          <w:szCs w:val="28"/>
        </w:rPr>
      </w:pPr>
      <w:r>
        <w:rPr>
          <w:color w:val="auto"/>
          <w:sz w:val="28"/>
          <w:szCs w:val="28"/>
          <w:lang w:val="uk-UA"/>
        </w:rPr>
        <w:lastRenderedPageBreak/>
        <w:t>ІІ. Формалізовані методи, в основу яких покладено науково обґрунтовані і доведені аналітичні залежності, ці методи є більш об’єктивними і найчастіше використовуються в практиці оцінки діяльності вітчизняних підприємств. До них відносять: метод ланцюгових підстановок; метод арифметичних різниць; метод відсоткових чисел; балансовий метод; метод простих і складних процентів; метод дисконтування [2</w:t>
      </w:r>
      <w:r>
        <w:rPr>
          <w:color w:val="auto"/>
          <w:sz w:val="28"/>
          <w:szCs w:val="28"/>
        </w:rPr>
        <w:t>0</w:t>
      </w:r>
      <w:r>
        <w:rPr>
          <w:color w:val="auto"/>
          <w:sz w:val="28"/>
          <w:szCs w:val="28"/>
          <w:lang w:val="uk-UA"/>
        </w:rPr>
        <w:t xml:space="preserve">]. </w:t>
      </w:r>
    </w:p>
    <w:p w:rsidR="00514576" w:rsidRDefault="000307E4">
      <w:pPr>
        <w:pStyle w:val="Default"/>
        <w:spacing w:line="360" w:lineRule="auto"/>
        <w:ind w:firstLine="709"/>
        <w:jc w:val="both"/>
        <w:rPr>
          <w:color w:val="auto"/>
          <w:sz w:val="28"/>
          <w:szCs w:val="28"/>
          <w:lang w:val="uk-UA"/>
        </w:rPr>
      </w:pPr>
      <w:r>
        <w:rPr>
          <w:color w:val="auto"/>
          <w:sz w:val="28"/>
          <w:szCs w:val="28"/>
          <w:lang w:val="uk-UA"/>
        </w:rPr>
        <w:t xml:space="preserve">Крім того, широко застосовуються традиційні методи економічної статистики: середніх та відносних величин; групування; індексний; графічний, тощо. </w:t>
      </w: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14576" w:rsidRDefault="00514576">
      <w:pPr>
        <w:pStyle w:val="Default"/>
        <w:spacing w:line="360" w:lineRule="auto"/>
        <w:ind w:firstLine="709"/>
        <w:jc w:val="both"/>
        <w:rPr>
          <w:color w:val="auto"/>
          <w:sz w:val="28"/>
          <w:szCs w:val="28"/>
          <w:lang w:val="uk-UA"/>
        </w:rPr>
      </w:pPr>
    </w:p>
    <w:p w:rsidR="0059362E" w:rsidRDefault="0059362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14576" w:rsidRDefault="000307E4">
      <w:pPr>
        <w:pStyle w:val="af1"/>
        <w:numPr>
          <w:ilvl w:val="1"/>
          <w:numId w:val="2"/>
        </w:numPr>
        <w:jc w:val="both"/>
        <w:rPr>
          <w:rFonts w:ascii="Times New Roman" w:hAnsi="Times New Roman"/>
          <w:b/>
          <w:sz w:val="28"/>
          <w:szCs w:val="28"/>
          <w:lang w:val="uk-UA"/>
        </w:rPr>
      </w:pPr>
      <w:r>
        <w:rPr>
          <w:rFonts w:ascii="Times New Roman" w:hAnsi="Times New Roman" w:cs="Times New Roman"/>
          <w:b/>
          <w:sz w:val="28"/>
          <w:szCs w:val="28"/>
          <w:lang w:val="uk-UA"/>
        </w:rPr>
        <w:lastRenderedPageBreak/>
        <w:t>Методика оцінки фінансового стану підприємства</w:t>
      </w:r>
    </w:p>
    <w:p w:rsidR="00514576" w:rsidRDefault="00514576">
      <w:pPr>
        <w:pStyle w:val="af1"/>
        <w:ind w:left="420"/>
        <w:jc w:val="both"/>
        <w:rPr>
          <w:rFonts w:ascii="Times New Roman" w:hAnsi="Times New Roman"/>
          <w:b/>
          <w:sz w:val="28"/>
          <w:szCs w:val="28"/>
          <w:lang w:val="uk-UA"/>
        </w:rPr>
      </w:pP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Системна оцінка фінансового стану підприємства є основою для управління фінансами підприємства. Вона дозволяє своєчасно вирішувати питання щодо поліпшення поточного руху фінансових ресурсів, їх формування та використання для поточного та довгострокового планування господарської діяльності. Без фінансової оцінки неможливі прогнозування, планування, бюджетні асигнування та ефективне розміщення фінансових ресурсів.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Аналіз економічної літератури свідчить, що на сучасному етапі відсутня ефективна методика оцінки фінансового стану підприємства. Велика кількість підприємств використовує у своїй діяльності застарілі методи аналізу фінансового стану, яким властиві вибіркова оцінка результатів діяльності суб’єкта господарювання та великий обсяг розрахунків і вихідних параметрів оцінки, що ускладнює процес оцінки фінансового стану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Метод аналізу динаміки та структури показників фінансової звітності є одним із головних методів оцінки фінансового стану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В.П. </w:t>
      </w:r>
      <w:r>
        <w:rPr>
          <w:rFonts w:ascii="Times New Roman" w:eastAsia="Arimo" w:hAnsi="Times New Roman" w:cs="Times New Roman"/>
          <w:sz w:val="28"/>
          <w:szCs w:val="28"/>
          <w:lang w:val="zh-CN"/>
        </w:rPr>
        <w:t xml:space="preserve">Клочан </w:t>
      </w:r>
      <w:r>
        <w:rPr>
          <w:rFonts w:ascii="Times New Roman" w:eastAsia="Arimo" w:hAnsi="Times New Roman" w:cs="Times New Roman"/>
          <w:sz w:val="28"/>
          <w:szCs w:val="28"/>
          <w:lang w:val="uk-UA"/>
        </w:rPr>
        <w:t>запропонував методику, за допомогою якої аналіз фінансового стану підприємства оцінюється системою показників абсолютної ліквідності, швидкої ліквідності, автономності (незалежності), покриття і рентабельності активів [37, с. 87].</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М.Я. </w:t>
      </w:r>
      <w:r>
        <w:rPr>
          <w:rFonts w:ascii="Times New Roman" w:eastAsia="Arimo" w:hAnsi="Times New Roman" w:cs="Times New Roman"/>
          <w:sz w:val="28"/>
          <w:szCs w:val="28"/>
          <w:lang w:val="zh-CN"/>
        </w:rPr>
        <w:t xml:space="preserve">Коробов </w:t>
      </w:r>
      <w:r>
        <w:rPr>
          <w:rFonts w:ascii="Times New Roman" w:eastAsia="Arimo" w:hAnsi="Times New Roman" w:cs="Times New Roman"/>
          <w:sz w:val="28"/>
          <w:szCs w:val="28"/>
          <w:lang w:val="uk-UA"/>
        </w:rPr>
        <w:t>стверджує, що фінансовий стан підприємства потрібно також оцінювати з позиції ймовірності банкрутства, оскільки розрахунок показників, що характеризують рівень імовірності банкрутства підприємства, дає змогу своєчасно виявити недосконалість та попередити банкрутство [8, с. 401].</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Я вважаю, що наявні методики оцінки фінансового стану підприємства не дають можливості повною мірою достовірно оцінити фінансовий стан підприємства. Саме тому в умовах, що склалися, виникає необхідність у комплексній оцінці фінансового стану  підприємств, яка забезпечить оперативний та якісний аналіз фінансового стану підприємства.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Етапи, за якими доцільно проводити аналіз фінансового стану підприємства, наведено на рис. 1.</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Г.В. Савицька серед основних показників аналізу фінансового стану підприємства розглядає також ступінь фінансової незалежності підприємства (фінансової автономії)[11, с. 382], а А.В. Череп та Л.А. Кириченко – показники ринкової вартості [40, с. 234].</w: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1567815</wp:posOffset>
                </wp:positionH>
                <wp:positionV relativeFrom="paragraph">
                  <wp:posOffset>238125</wp:posOffset>
                </wp:positionV>
                <wp:extent cx="3600450" cy="428625"/>
                <wp:effectExtent l="5715" t="9525" r="13335" b="9525"/>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28625"/>
                        </a:xfrm>
                        <a:prstGeom prst="roundRect">
                          <a:avLst>
                            <a:gd name="adj" fmla="val 16667"/>
                          </a:avLst>
                        </a:prstGeom>
                        <a:solidFill>
                          <a:srgbClr val="FFFFFF"/>
                        </a:solidFill>
                        <a:ln w="9525">
                          <a:solidFill>
                            <a:srgbClr val="000000"/>
                          </a:solidFill>
                          <a:round/>
                          <a:headEnd/>
                          <a:tailEnd/>
                        </a:ln>
                      </wps:spPr>
                      <wps:txbx>
                        <w:txbxContent>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Аналіз фінансового стану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23.45pt;margin-top:18.75pt;width:283.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">
                <v:textbox>
                  <w:txbxContent>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Аналіз фінансового стану підприємства</w:t>
                      </w:r>
                    </w:p>
                  </w:txbxContent>
                </v:textbox>
              </v:roundrect>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281940</wp:posOffset>
                </wp:positionH>
                <wp:positionV relativeFrom="paragraph">
                  <wp:posOffset>121920</wp:posOffset>
                </wp:positionV>
                <wp:extent cx="1285875" cy="1000125"/>
                <wp:effectExtent l="5715" t="7620" r="22860" b="0"/>
                <wp:wrapNone/>
                <wp:docPr id="4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0125"/>
                        </a:xfrm>
                        <a:prstGeom prst="curvedRightArrow">
                          <a:avLst>
                            <a:gd name="adj1" fmla="val 20000"/>
                            <a:gd name="adj2" fmla="val 40000"/>
                            <a:gd name="adj3" fmla="val 428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7" o:spid="_x0000_s1026" type="#_x0000_t102" style="position:absolute;margin-left:22.2pt;margin-top:9.6pt;width:101.2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"/>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1415415</wp:posOffset>
                </wp:positionH>
                <wp:positionV relativeFrom="paragraph">
                  <wp:posOffset>291465</wp:posOffset>
                </wp:positionV>
                <wp:extent cx="466725" cy="2657475"/>
                <wp:effectExtent l="5715" t="5715" r="13335" b="1333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657475"/>
                        </a:xfrm>
                        <a:prstGeom prst="rect">
                          <a:avLst/>
                        </a:prstGeom>
                        <a:solidFill>
                          <a:srgbClr val="FFFFFF"/>
                        </a:solidFill>
                        <a:ln w="9525">
                          <a:solidFill>
                            <a:srgbClr val="000000"/>
                          </a:solidFill>
                          <a:miter lim="800000"/>
                          <a:headEnd/>
                          <a:tailEnd/>
                        </a:ln>
                      </wps:spPr>
                      <wps:txbx>
                        <w:txbxContent>
                          <w:p w:rsidR="000307E4" w:rsidRDefault="000307E4">
                            <w:pPr>
                              <w:jc w:val="center"/>
                              <w:rPr>
                                <w:rFonts w:ascii="Times New Roman" w:hAnsi="Times New Roman" w:cs="Times New Roman"/>
                                <w:sz w:val="28"/>
                                <w:szCs w:val="28"/>
                                <w:lang w:val="uk-UA"/>
                              </w:rPr>
                            </w:pP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Е</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Т</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1.45pt;margin-top:22.95pt;width:36.75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">
                <v:textbox>
                  <w:txbxContent>
                    <w:p w:rsidR="000307E4" w:rsidRDefault="000307E4">
                      <w:pPr>
                        <w:jc w:val="center"/>
                        <w:rPr>
                          <w:rFonts w:ascii="Times New Roman" w:hAnsi="Times New Roman" w:cs="Times New Roman"/>
                          <w:sz w:val="28"/>
                          <w:szCs w:val="28"/>
                          <w:lang w:val="uk-UA"/>
                        </w:rPr>
                      </w:pP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Е</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Т</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А</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p>
                    <w:p w:rsidR="000307E4" w:rsidRDefault="000307E4">
                      <w:pPr>
                        <w:jc w:val="center"/>
                        <w:rPr>
                          <w:rFonts w:ascii="Times New Roman" w:hAnsi="Times New Roman" w:cs="Times New Roman"/>
                          <w:sz w:val="28"/>
                          <w:szCs w:val="28"/>
                          <w:lang w:val="uk-UA"/>
                        </w:rPr>
                      </w:pPr>
                      <w:r>
                        <w:rPr>
                          <w:rFonts w:ascii="Times New Roman" w:hAnsi="Times New Roman" w:cs="Times New Roman"/>
                          <w:sz w:val="28"/>
                          <w:szCs w:val="28"/>
                          <w:lang w:val="uk-UA"/>
                        </w:rPr>
                        <w:t>И</w:t>
                      </w:r>
                    </w:p>
                  </w:txbxContent>
                </v:textbox>
              </v:rect>
            </w:pict>
          </mc:Fallback>
        </mc:AlternateContent>
      </w:r>
      <w:r>
        <w:rPr>
          <w:rFonts w:ascii="Times New Roman" w:eastAsia="Arimo"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3634740</wp:posOffset>
                </wp:positionH>
                <wp:positionV relativeFrom="paragraph">
                  <wp:posOffset>291465</wp:posOffset>
                </wp:positionV>
                <wp:extent cx="1743075" cy="476250"/>
                <wp:effectExtent l="5715" t="5715" r="13335" b="13335"/>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7625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фінансової стійкості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86.2pt;margin-top:22.95pt;width:137.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HlLQIAAE8EAAAOAAAAZHJzL2Uyb0RvYy54bWysVNuO0zAQfUfiHyy/01xIt9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">
                <v:textbo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фінансової стійкості</w:t>
                      </w:r>
                    </w:p>
                  </w:txbxContent>
                </v:textbox>
              </v:rect>
            </w:pict>
          </mc:Fallback>
        </mc:AlternateContent>
      </w: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1882140</wp:posOffset>
                </wp:positionH>
                <wp:positionV relativeFrom="paragraph">
                  <wp:posOffset>20955</wp:posOffset>
                </wp:positionV>
                <wp:extent cx="1752600" cy="0"/>
                <wp:effectExtent l="5715" t="59055" r="22860" b="5524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48.2pt;margin-top:1.65pt;width:13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">
                <v:stroke endarrow="block"/>
              </v:shape>
            </w:pict>
          </mc:Fallback>
        </mc:AlternateContent>
      </w:r>
      <w:r>
        <w:rPr>
          <w:rFonts w:ascii="Times New Roman" w:eastAsia="Arimo"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3634740</wp:posOffset>
                </wp:positionH>
                <wp:positionV relativeFrom="paragraph">
                  <wp:posOffset>201930</wp:posOffset>
                </wp:positionV>
                <wp:extent cx="1743075" cy="476250"/>
                <wp:effectExtent l="5715" t="11430" r="13335" b="762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76250"/>
                        </a:xfrm>
                        <a:prstGeom prst="rect">
                          <a:avLst/>
                        </a:prstGeom>
                        <a:solidFill>
                          <a:srgbClr val="FFFFFF"/>
                        </a:solidFill>
                        <a:ln w="9525">
                          <a:solidFill>
                            <a:srgbClr val="000000"/>
                          </a:solidFill>
                          <a:miter lim="800000"/>
                          <a:headEnd/>
                          <a:tailEnd/>
                        </a:ln>
                      </wps:spPr>
                      <wps:txbx>
                        <w:txbxContent>
                          <w:p w:rsidR="000307E4" w:rsidRDefault="000307E4">
                            <w:pPr>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ліквідності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86.2pt;margin-top:15.9pt;width:137.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8xLAIAAE8EAAAOAAAAZHJzL2Uyb0RvYy54bWysVMGO0zAQvSPxD5bvNEk33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">
                <v:textbox>
                  <w:txbxContent>
                    <w:p w:rsidR="000307E4" w:rsidRDefault="000307E4">
                      <w:pPr>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ліквідності</w:t>
                      </w:r>
                    </w:p>
                  </w:txbxContent>
                </v:textbox>
              </v:rect>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1882140</wp:posOffset>
                </wp:positionH>
                <wp:positionV relativeFrom="paragraph">
                  <wp:posOffset>152400</wp:posOffset>
                </wp:positionV>
                <wp:extent cx="1752600" cy="0"/>
                <wp:effectExtent l="5715" t="57150" r="22860" b="5715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8.2pt;margin-top:12pt;width:13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">
                <v:stroke endarrow="block"/>
              </v:shape>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3634740</wp:posOffset>
                </wp:positionH>
                <wp:positionV relativeFrom="paragraph">
                  <wp:posOffset>160020</wp:posOffset>
                </wp:positionV>
                <wp:extent cx="1743075" cy="476250"/>
                <wp:effectExtent l="5715" t="7620" r="13335" b="1143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7625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ділової активності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86.2pt;margin-top:12.6pt;width:137.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RLAIAAE8EAAAOAAAAZHJzL2Uyb0RvYy54bWysVMGO0zAQvSPxD5bvNEk33e5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">
                <v:textbo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ділової активності</w:t>
                      </w:r>
                    </w:p>
                  </w:txbxContent>
                </v:textbox>
              </v:rect>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1882140</wp:posOffset>
                </wp:positionH>
                <wp:positionV relativeFrom="paragraph">
                  <wp:posOffset>120015</wp:posOffset>
                </wp:positionV>
                <wp:extent cx="1752600" cy="0"/>
                <wp:effectExtent l="5715" t="53340" r="22860" b="6096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8.2pt;margin-top:9.45pt;width:13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M7NAIAAF8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">
                <v:stroke endarrow="block"/>
              </v:shape>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3634740</wp:posOffset>
                </wp:positionH>
                <wp:positionV relativeFrom="paragraph">
                  <wp:posOffset>80010</wp:posOffset>
                </wp:positionV>
                <wp:extent cx="1743075" cy="476250"/>
                <wp:effectExtent l="5715" t="13335" r="13335" b="571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7625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рентабельності ділової активності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86.2pt;margin-top:6.3pt;width:137.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">
                <v:textbo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рентабельності ділової активності</w:t>
                      </w:r>
                    </w:p>
                  </w:txbxContent>
                </v:textbox>
              </v:rect>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1882140</wp:posOffset>
                </wp:positionH>
                <wp:positionV relativeFrom="paragraph">
                  <wp:posOffset>1905</wp:posOffset>
                </wp:positionV>
                <wp:extent cx="1752600" cy="0"/>
                <wp:effectExtent l="5715" t="59055" r="22860" b="55245"/>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8.2pt;margin-top:.15pt;width:13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">
                <v:stroke endarrow="block"/>
              </v:shape>
            </w:pict>
          </mc:Fallback>
        </mc:AlternateContent>
      </w:r>
    </w:p>
    <w:p w:rsidR="00514576" w:rsidRDefault="00113C5A">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1882140</wp:posOffset>
                </wp:positionH>
                <wp:positionV relativeFrom="paragraph">
                  <wp:posOffset>180975</wp:posOffset>
                </wp:positionV>
                <wp:extent cx="1752600" cy="0"/>
                <wp:effectExtent l="5715" t="57150" r="22860" b="57150"/>
                <wp:wrapNone/>
                <wp:docPr id="3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48.2pt;margin-top:14.25pt;width:13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">
                <v:stroke endarrow="block"/>
              </v:shape>
            </w:pict>
          </mc:Fallback>
        </mc:AlternateContent>
      </w:r>
      <w:r>
        <w:rPr>
          <w:rFonts w:ascii="Times New Roman" w:eastAsia="Arimo"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3634740</wp:posOffset>
                </wp:positionH>
                <wp:positionV relativeFrom="paragraph">
                  <wp:posOffset>19050</wp:posOffset>
                </wp:positionV>
                <wp:extent cx="1743075" cy="476250"/>
                <wp:effectExtent l="5715" t="9525" r="13335"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7625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майнового стану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286.2pt;margin-top:1.5pt;width:137.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">
                <v:textbox>
                  <w:txbxContent>
                    <w:p w:rsidR="000307E4"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Аналіз майнового стану</w:t>
                      </w:r>
                    </w:p>
                  </w:txbxContent>
                </v:textbox>
              </v:rect>
            </w:pict>
          </mc:Fallback>
        </mc:AlternateContent>
      </w: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240" w:lineRule="auto"/>
        <w:ind w:firstLine="709"/>
        <w:jc w:val="both"/>
        <w:rPr>
          <w:rFonts w:ascii="Times New Roman" w:eastAsia="Arimo" w:hAnsi="Times New Roman" w:cs="Times New Roman"/>
          <w:sz w:val="24"/>
          <w:szCs w:val="24"/>
          <w:lang w:val="uk-UA"/>
        </w:rPr>
      </w:pPr>
    </w:p>
    <w:p w:rsidR="00514576" w:rsidRDefault="000307E4">
      <w:pPr>
        <w:autoSpaceDE w:val="0"/>
        <w:autoSpaceDN w:val="0"/>
        <w:adjustRightInd w:val="0"/>
        <w:spacing w:after="0" w:line="240" w:lineRule="auto"/>
        <w:ind w:firstLine="709"/>
        <w:jc w:val="center"/>
        <w:rPr>
          <w:rFonts w:ascii="Times New Roman" w:hAnsi="Times New Roman" w:cs="Times New Roman"/>
          <w:bCs/>
          <w:sz w:val="24"/>
          <w:szCs w:val="24"/>
          <w:lang w:val="uk-UA"/>
        </w:rPr>
      </w:pPr>
      <w:r>
        <w:rPr>
          <w:rFonts w:ascii="Times New Roman" w:hAnsi="Times New Roman" w:cs="Times New Roman"/>
          <w:bCs/>
          <w:sz w:val="24"/>
          <w:szCs w:val="24"/>
          <w:lang w:val="uk-UA"/>
        </w:rPr>
        <w:t>Рис. 1. Основні етапи аналізу фінансового стану підприємства</w:t>
      </w:r>
    </w:p>
    <w:p w:rsidR="00514576" w:rsidRDefault="000307E4">
      <w:pPr>
        <w:spacing w:after="0" w:line="240" w:lineRule="auto"/>
        <w:ind w:firstLine="709"/>
        <w:jc w:val="center"/>
        <w:rPr>
          <w:rFonts w:ascii="Times New Roman" w:eastAsia="Arimo-Italic" w:hAnsi="Times New Roman" w:cs="Times New Roman"/>
          <w:i/>
          <w:iCs/>
          <w:sz w:val="24"/>
          <w:szCs w:val="24"/>
          <w:lang w:val="uk-UA"/>
        </w:rPr>
      </w:pPr>
      <w:r>
        <w:rPr>
          <w:rFonts w:ascii="Times New Roman" w:eastAsia="Arimo-Italic" w:hAnsi="Times New Roman" w:cs="Times New Roman"/>
          <w:i/>
          <w:iCs/>
          <w:sz w:val="24"/>
          <w:szCs w:val="24"/>
          <w:lang w:val="uk-UA"/>
        </w:rPr>
        <w:t>Джерело: узагальнено на основі [11]</w:t>
      </w:r>
    </w:p>
    <w:p w:rsidR="00514576" w:rsidRDefault="00514576">
      <w:pPr>
        <w:spacing w:after="0" w:line="240" w:lineRule="auto"/>
        <w:ind w:firstLine="709"/>
        <w:jc w:val="center"/>
        <w:rPr>
          <w:rFonts w:ascii="Times New Roman" w:eastAsia="Arimo-Italic" w:hAnsi="Times New Roman" w:cs="Times New Roman"/>
          <w:i/>
          <w:iCs/>
          <w:sz w:val="24"/>
          <w:szCs w:val="24"/>
          <w:lang w:val="uk-UA"/>
        </w:rPr>
      </w:pP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Зазвичай аналіз фінансового стану  підприємств здійснюється на основі співставлення фактичних і нормативних значень основних показників.</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Найбільш важливі показники для здійснення діагностики фінансового стану підприємства та їх нормативні значення наведено в табл. 1.1.</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eastAsia="Arimo" w:hAnsi="Times New Roman" w:cs="Times New Roman"/>
          <w:sz w:val="28"/>
          <w:szCs w:val="28"/>
          <w:lang w:val="uk-UA"/>
        </w:rPr>
        <w:t xml:space="preserve">Послідовність аналізу фінансового стану підприємства включає в себе збір необхідних даних, їх обробку, розрахунок показників зміни статей фінансових звітів, розрахунок фінансових коефіцієнтів, порівняльний аналіз значень фінансових коефіцієнтів із нормативними значеннями, аналіз зміни </w:t>
      </w:r>
      <w:r>
        <w:rPr>
          <w:rFonts w:ascii="Times New Roman" w:eastAsia="Arimo" w:hAnsi="Times New Roman" w:cs="Times New Roman"/>
          <w:sz w:val="28"/>
          <w:szCs w:val="28"/>
          <w:lang w:val="uk-UA"/>
        </w:rPr>
        <w:lastRenderedPageBreak/>
        <w:t>фінансових коефіцієнтів, формулювання висновків стосовно фінансового стану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eastAsia="Arimo" w:hAnsi="Times New Roman" w:cs="Times New Roman"/>
          <w:sz w:val="28"/>
          <w:szCs w:val="28"/>
          <w:lang w:val="uk-UA"/>
        </w:rPr>
        <w:t>Таблиця 1.1</w:t>
      </w:r>
    </w:p>
    <w:p w:rsidR="00514576" w:rsidRDefault="000307E4">
      <w:pPr>
        <w:spacing w:after="0" w:line="360" w:lineRule="auto"/>
        <w:ind w:firstLine="709"/>
        <w:jc w:val="center"/>
        <w:rPr>
          <w:rFonts w:ascii="Times New Roman" w:eastAsia="Arimo" w:hAnsi="Times New Roman" w:cs="Times New Roman"/>
          <w:b/>
          <w:bCs/>
          <w:sz w:val="28"/>
          <w:szCs w:val="28"/>
          <w:lang w:val="uk-UA"/>
        </w:rPr>
      </w:pPr>
      <w:r>
        <w:rPr>
          <w:rFonts w:ascii="Times New Roman" w:eastAsia="Arimo" w:hAnsi="Times New Roman" w:cs="Times New Roman"/>
          <w:b/>
          <w:bCs/>
          <w:sz w:val="28"/>
          <w:szCs w:val="28"/>
          <w:lang w:val="uk-UA"/>
        </w:rPr>
        <w:t>Показники для аналізу фінансового стану підприємства</w:t>
      </w:r>
    </w:p>
    <w:tbl>
      <w:tblPr>
        <w:tblStyle w:val="af0"/>
        <w:tblW w:w="9571" w:type="dxa"/>
        <w:tblLayout w:type="fixed"/>
        <w:tblLook w:val="04A0" w:firstRow="1" w:lastRow="0" w:firstColumn="1" w:lastColumn="0" w:noHBand="0" w:noVBand="1"/>
      </w:tblPr>
      <w:tblGrid>
        <w:gridCol w:w="959"/>
        <w:gridCol w:w="5386"/>
        <w:gridCol w:w="3226"/>
      </w:tblGrid>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№п</w:t>
            </w:r>
            <w:r>
              <w:rPr>
                <w:rFonts w:ascii="Times New Roman" w:eastAsia="Arimo" w:hAnsi="Times New Roman" w:cs="Times New Roman"/>
                <w:bCs/>
                <w:sz w:val="28"/>
                <w:szCs w:val="28"/>
                <w:lang w:val="en-US"/>
              </w:rPr>
              <w:t>/</w:t>
            </w:r>
            <w:r>
              <w:rPr>
                <w:rFonts w:ascii="Times New Roman" w:eastAsia="Arimo" w:hAnsi="Times New Roman" w:cs="Times New Roman"/>
                <w:bCs/>
                <w:sz w:val="28"/>
                <w:szCs w:val="28"/>
                <w:lang w:val="uk-UA"/>
              </w:rPr>
              <w:t>п</w:t>
            </w:r>
          </w:p>
        </w:tc>
        <w:tc>
          <w:tcPr>
            <w:tcW w:w="538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Показник</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Нормативне значення</w:t>
            </w:r>
          </w:p>
        </w:tc>
      </w:tr>
      <w:tr w:rsidR="00514576">
        <w:tc>
          <w:tcPr>
            <w:tcW w:w="959" w:type="dxa"/>
          </w:tcPr>
          <w:p w:rsidR="00514576" w:rsidRDefault="000307E4">
            <w:pPr>
              <w:spacing w:after="0" w:line="240" w:lineRule="auto"/>
              <w:jc w:val="center"/>
              <w:rPr>
                <w:rFonts w:ascii="Times New Roman" w:eastAsia="Arimo" w:hAnsi="Times New Roman" w:cs="Times New Roman"/>
                <w:bCs/>
                <w:sz w:val="24"/>
                <w:szCs w:val="24"/>
                <w:lang w:val="uk-UA"/>
              </w:rPr>
            </w:pPr>
            <w:r>
              <w:rPr>
                <w:rFonts w:ascii="Times New Roman" w:eastAsia="Arimo" w:hAnsi="Times New Roman" w:cs="Times New Roman"/>
                <w:bCs/>
                <w:sz w:val="24"/>
                <w:szCs w:val="24"/>
                <w:lang w:val="uk-UA"/>
              </w:rPr>
              <w:t>1</w:t>
            </w:r>
          </w:p>
        </w:tc>
        <w:tc>
          <w:tcPr>
            <w:tcW w:w="5386" w:type="dxa"/>
          </w:tcPr>
          <w:p w:rsidR="00514576" w:rsidRDefault="000307E4">
            <w:pPr>
              <w:spacing w:after="0" w:line="240" w:lineRule="auto"/>
              <w:jc w:val="center"/>
              <w:rPr>
                <w:rFonts w:ascii="Times New Roman" w:eastAsia="Arimo" w:hAnsi="Times New Roman" w:cs="Times New Roman"/>
                <w:bCs/>
                <w:sz w:val="24"/>
                <w:szCs w:val="24"/>
                <w:lang w:val="uk-UA"/>
              </w:rPr>
            </w:pPr>
            <w:r>
              <w:rPr>
                <w:rFonts w:ascii="Times New Roman" w:eastAsia="Arimo" w:hAnsi="Times New Roman" w:cs="Times New Roman"/>
                <w:bCs/>
                <w:sz w:val="24"/>
                <w:szCs w:val="24"/>
                <w:lang w:val="uk-UA"/>
              </w:rPr>
              <w:t>2</w:t>
            </w:r>
          </w:p>
        </w:tc>
        <w:tc>
          <w:tcPr>
            <w:tcW w:w="3226" w:type="dxa"/>
          </w:tcPr>
          <w:p w:rsidR="00514576" w:rsidRDefault="000307E4">
            <w:pPr>
              <w:spacing w:after="0" w:line="240" w:lineRule="auto"/>
              <w:jc w:val="center"/>
              <w:rPr>
                <w:rFonts w:ascii="Times New Roman" w:eastAsia="Arimo" w:hAnsi="Times New Roman" w:cs="Times New Roman"/>
                <w:bCs/>
                <w:sz w:val="24"/>
                <w:szCs w:val="24"/>
                <w:lang w:val="uk-UA"/>
              </w:rPr>
            </w:pPr>
            <w:r>
              <w:rPr>
                <w:rFonts w:ascii="Times New Roman" w:eastAsia="Arimo" w:hAnsi="Times New Roman" w:cs="Times New Roman"/>
                <w:bCs/>
                <w:sz w:val="24"/>
                <w:szCs w:val="24"/>
                <w:lang w:val="uk-UA"/>
              </w:rPr>
              <w:t>3</w:t>
            </w:r>
          </w:p>
        </w:tc>
      </w:tr>
      <w:tr w:rsidR="00514576">
        <w:tc>
          <w:tcPr>
            <w:tcW w:w="9571" w:type="dxa"/>
            <w:gridSpan w:val="3"/>
          </w:tcPr>
          <w:p w:rsidR="00514576" w:rsidRDefault="000307E4">
            <w:pPr>
              <w:spacing w:after="0" w:line="240" w:lineRule="auto"/>
              <w:jc w:val="center"/>
              <w:rPr>
                <w:rFonts w:ascii="Times New Roman" w:eastAsia="Arimo" w:hAnsi="Times New Roman" w:cs="Times New Roman"/>
                <w:bCs/>
                <w:i/>
                <w:sz w:val="28"/>
                <w:szCs w:val="28"/>
                <w:lang w:val="uk-UA"/>
              </w:rPr>
            </w:pPr>
            <w:r>
              <w:rPr>
                <w:rFonts w:ascii="Times New Roman" w:eastAsia="Arimo" w:hAnsi="Times New Roman" w:cs="Times New Roman"/>
                <w:bCs/>
                <w:i/>
                <w:sz w:val="28"/>
                <w:szCs w:val="28"/>
                <w:lang w:val="uk-UA"/>
              </w:rPr>
              <w:t>Показники фінансової стійкості</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1</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Коефіцієнт автономії</w:t>
            </w:r>
          </w:p>
        </w:tc>
        <w:tc>
          <w:tcPr>
            <w:tcW w:w="3226" w:type="dxa"/>
          </w:tcPr>
          <w:p w:rsidR="00514576" w:rsidRDefault="000307E4">
            <w:pPr>
              <w:spacing w:after="0" w:line="240" w:lineRule="auto"/>
              <w:jc w:val="center"/>
              <w:rPr>
                <w:rFonts w:ascii="Times New Roman" w:eastAsia="Arimo" w:hAnsi="Times New Roman" w:cs="Times New Roman"/>
                <w:b/>
                <w:bCs/>
                <w:sz w:val="28"/>
                <w:szCs w:val="28"/>
                <w:lang w:val="en-US"/>
              </w:rPr>
            </w:pPr>
            <w:r>
              <w:rPr>
                <w:rFonts w:ascii="Times New Roman" w:eastAsia="Arimo" w:hAnsi="Times New Roman" w:cs="Times New Roman"/>
                <w:bCs/>
                <w:sz w:val="28"/>
                <w:szCs w:val="28"/>
                <w:lang w:val="uk-UA"/>
              </w:rPr>
              <w:sym w:font="Symbol" w:char="F03E"/>
            </w:r>
            <w:r>
              <w:rPr>
                <w:rFonts w:ascii="Times New Roman" w:eastAsia="Arimo" w:hAnsi="Times New Roman" w:cs="Times New Roman"/>
                <w:bCs/>
                <w:sz w:val="28"/>
                <w:szCs w:val="28"/>
                <w:lang w:val="uk-UA"/>
              </w:rPr>
              <w:t xml:space="preserve"> 0,</w:t>
            </w:r>
            <w:r>
              <w:rPr>
                <w:rFonts w:ascii="Times New Roman" w:eastAsia="Arimo" w:hAnsi="Times New Roman" w:cs="Times New Roman"/>
                <w:bCs/>
                <w:sz w:val="28"/>
                <w:szCs w:val="28"/>
                <w:lang w:val="en-US"/>
              </w:rPr>
              <w:t>5</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2</w:t>
            </w:r>
          </w:p>
        </w:tc>
        <w:tc>
          <w:tcPr>
            <w:tcW w:w="5386" w:type="dxa"/>
          </w:tcPr>
          <w:p w:rsidR="00514576" w:rsidRDefault="000307E4">
            <w:pPr>
              <w:spacing w:after="0" w:line="240" w:lineRule="auto"/>
              <w:rPr>
                <w:rFonts w:ascii="Times New Roman" w:eastAsia="Arimo" w:hAnsi="Times New Roman" w:cs="Times New Roman"/>
                <w:b/>
                <w:bCs/>
                <w:sz w:val="28"/>
                <w:szCs w:val="28"/>
                <w:lang w:val="uk-UA"/>
              </w:rPr>
            </w:pPr>
            <w:r>
              <w:rPr>
                <w:rFonts w:ascii="Times New Roman" w:eastAsia="Arimo" w:hAnsi="Times New Roman" w:cs="Times New Roman"/>
                <w:bCs/>
                <w:sz w:val="28"/>
                <w:szCs w:val="28"/>
                <w:lang w:val="uk-UA"/>
              </w:rPr>
              <w:t>Коефіцієнт фінансової стійкості</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0,6 – 0,7</w:t>
            </w:r>
          </w:p>
        </w:tc>
      </w:tr>
      <w:tr w:rsidR="00514576">
        <w:tc>
          <w:tcPr>
            <w:tcW w:w="9571" w:type="dxa"/>
            <w:gridSpan w:val="3"/>
          </w:tcPr>
          <w:p w:rsidR="00514576" w:rsidRDefault="000307E4">
            <w:pPr>
              <w:spacing w:after="0" w:line="240" w:lineRule="auto"/>
              <w:jc w:val="center"/>
              <w:rPr>
                <w:rFonts w:ascii="Times New Roman" w:eastAsia="Arimo" w:hAnsi="Times New Roman" w:cs="Times New Roman"/>
                <w:bCs/>
                <w:i/>
                <w:sz w:val="28"/>
                <w:szCs w:val="28"/>
                <w:lang w:val="uk-UA"/>
              </w:rPr>
            </w:pPr>
            <w:r>
              <w:rPr>
                <w:rFonts w:ascii="Times New Roman" w:eastAsia="Arimo" w:hAnsi="Times New Roman" w:cs="Times New Roman"/>
                <w:bCs/>
                <w:i/>
                <w:sz w:val="28"/>
                <w:szCs w:val="28"/>
                <w:lang w:val="uk-UA"/>
              </w:rPr>
              <w:t>Показники ліквідності</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1</w:t>
            </w:r>
          </w:p>
        </w:tc>
        <w:tc>
          <w:tcPr>
            <w:tcW w:w="5386" w:type="dxa"/>
          </w:tcPr>
          <w:p w:rsidR="00514576" w:rsidRDefault="000307E4">
            <w:pPr>
              <w:spacing w:after="0" w:line="240" w:lineRule="auto"/>
              <w:rPr>
                <w:rFonts w:ascii="Times New Roman" w:eastAsia="Arimo" w:hAnsi="Times New Roman" w:cs="Times New Roman"/>
                <w:b/>
                <w:bCs/>
                <w:sz w:val="28"/>
                <w:szCs w:val="28"/>
                <w:lang w:val="uk-UA"/>
              </w:rPr>
            </w:pPr>
            <w:r>
              <w:rPr>
                <w:rFonts w:ascii="Times New Roman" w:eastAsia="Arimo" w:hAnsi="Times New Roman" w:cs="Times New Roman"/>
                <w:bCs/>
                <w:sz w:val="28"/>
                <w:szCs w:val="28"/>
                <w:lang w:val="uk-UA"/>
              </w:rPr>
              <w:t>Коефіцієнт абсолютної ліквідності</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0,2</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2</w:t>
            </w:r>
          </w:p>
        </w:tc>
        <w:tc>
          <w:tcPr>
            <w:tcW w:w="5386" w:type="dxa"/>
          </w:tcPr>
          <w:p w:rsidR="00514576" w:rsidRDefault="000307E4">
            <w:pPr>
              <w:spacing w:after="0" w:line="240" w:lineRule="auto"/>
              <w:rPr>
                <w:rFonts w:ascii="Times New Roman" w:eastAsia="Arimo" w:hAnsi="Times New Roman" w:cs="Times New Roman"/>
                <w:bCs/>
                <w:i/>
                <w:sz w:val="28"/>
                <w:szCs w:val="28"/>
                <w:lang w:val="uk-UA"/>
              </w:rPr>
            </w:pPr>
            <w:r>
              <w:rPr>
                <w:rFonts w:ascii="Times New Roman" w:eastAsia="Arimo" w:hAnsi="Times New Roman" w:cs="Times New Roman"/>
                <w:bCs/>
                <w:sz w:val="28"/>
                <w:szCs w:val="28"/>
                <w:lang w:val="uk-UA"/>
              </w:rPr>
              <w:t>Коефіцієнт швидкої ліквідності</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0,8</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3</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Коефіцієнт покриття</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2</w:t>
            </w:r>
          </w:p>
        </w:tc>
      </w:tr>
      <w:tr w:rsidR="00514576">
        <w:tc>
          <w:tcPr>
            <w:tcW w:w="9571" w:type="dxa"/>
            <w:gridSpan w:val="3"/>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i/>
                <w:sz w:val="28"/>
                <w:szCs w:val="28"/>
                <w:lang w:val="uk-UA"/>
              </w:rPr>
              <w:t>Показники ділової активності</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1</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Обертання кредиторської заборгованості, дні</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до 15 днів</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2</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Обертання дебіторської заборгованості, дні</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до 10 днів</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3</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Тривалість операційного циклу</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до 30 днів</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4</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Тривалість фінансового циклу</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до 20 днів</w:t>
            </w:r>
          </w:p>
        </w:tc>
      </w:tr>
      <w:tr w:rsidR="00514576">
        <w:tc>
          <w:tcPr>
            <w:tcW w:w="9571" w:type="dxa"/>
            <w:gridSpan w:val="3"/>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i/>
                <w:sz w:val="28"/>
                <w:szCs w:val="28"/>
                <w:lang w:val="uk-UA"/>
              </w:rPr>
              <w:t>Показники рентабельності</w:t>
            </w:r>
          </w:p>
        </w:tc>
      </w:tr>
      <w:tr w:rsidR="00514576">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1</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Коефіцієнт рентабельності продукції</w:t>
            </w:r>
          </w:p>
        </w:tc>
        <w:tc>
          <w:tcPr>
            <w:tcW w:w="322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 xml:space="preserve">                </w:t>
            </w:r>
            <w:r>
              <w:rPr>
                <w:rFonts w:ascii="Times New Roman" w:eastAsia="Arimo" w:hAnsi="Times New Roman" w:cs="Times New Roman"/>
                <w:bCs/>
                <w:sz w:val="28"/>
                <w:szCs w:val="28"/>
                <w:lang w:val="uk-UA"/>
              </w:rPr>
              <w:sym w:font="Symbol" w:char="F03E"/>
            </w:r>
            <w:r>
              <w:rPr>
                <w:rFonts w:ascii="Times New Roman" w:eastAsia="Arimo" w:hAnsi="Times New Roman" w:cs="Times New Roman"/>
                <w:bCs/>
                <w:sz w:val="28"/>
                <w:szCs w:val="28"/>
                <w:lang w:val="uk-UA"/>
              </w:rPr>
              <w:t xml:space="preserve"> 0,2</w:t>
            </w:r>
          </w:p>
        </w:tc>
      </w:tr>
      <w:tr w:rsidR="00514576">
        <w:trPr>
          <w:trHeight w:val="419"/>
        </w:trPr>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2</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Рентабельність власного капіталу</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sym w:font="Symbol" w:char="F03E"/>
            </w:r>
            <w:r>
              <w:rPr>
                <w:rFonts w:ascii="Times New Roman" w:eastAsia="Arimo" w:hAnsi="Times New Roman" w:cs="Times New Roman"/>
                <w:bCs/>
                <w:sz w:val="28"/>
                <w:szCs w:val="28"/>
                <w:lang w:val="uk-UA"/>
              </w:rPr>
              <w:t xml:space="preserve"> 0,15</w:t>
            </w:r>
          </w:p>
        </w:tc>
      </w:tr>
      <w:tr w:rsidR="00514576">
        <w:trPr>
          <w:trHeight w:val="327"/>
        </w:trPr>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3</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Рентабельність основного капіталу</w:t>
            </w:r>
          </w:p>
        </w:tc>
        <w:tc>
          <w:tcPr>
            <w:tcW w:w="3226"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sym w:font="Symbol" w:char="F03E"/>
            </w:r>
            <w:r>
              <w:rPr>
                <w:rFonts w:ascii="Times New Roman" w:eastAsia="Arimo" w:hAnsi="Times New Roman" w:cs="Times New Roman"/>
                <w:bCs/>
                <w:sz w:val="28"/>
                <w:szCs w:val="28"/>
                <w:lang w:val="uk-UA"/>
              </w:rPr>
              <w:t xml:space="preserve"> 0,1</w:t>
            </w:r>
          </w:p>
        </w:tc>
      </w:tr>
      <w:tr w:rsidR="00514576">
        <w:trPr>
          <w:trHeight w:val="363"/>
        </w:trPr>
        <w:tc>
          <w:tcPr>
            <w:tcW w:w="959" w:type="dxa"/>
          </w:tcPr>
          <w:p w:rsidR="00514576" w:rsidRDefault="000307E4">
            <w:pPr>
              <w:spacing w:after="0" w:line="240" w:lineRule="auto"/>
              <w:jc w:val="center"/>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4</w:t>
            </w:r>
          </w:p>
        </w:tc>
        <w:tc>
          <w:tcPr>
            <w:tcW w:w="5386" w:type="dxa"/>
          </w:tcPr>
          <w:p w:rsidR="00514576" w:rsidRDefault="000307E4">
            <w:pPr>
              <w:spacing w:after="0" w:line="240" w:lineRule="auto"/>
              <w:rPr>
                <w:rFonts w:ascii="Times New Roman" w:eastAsia="Arimo" w:hAnsi="Times New Roman" w:cs="Times New Roman"/>
                <w:bCs/>
                <w:sz w:val="28"/>
                <w:szCs w:val="28"/>
                <w:lang w:val="uk-UA"/>
              </w:rPr>
            </w:pPr>
            <w:r>
              <w:rPr>
                <w:rFonts w:ascii="Times New Roman" w:eastAsia="Arimo" w:hAnsi="Times New Roman" w:cs="Times New Roman"/>
                <w:bCs/>
                <w:sz w:val="28"/>
                <w:szCs w:val="28"/>
                <w:lang w:val="uk-UA"/>
              </w:rPr>
              <w:t>Коефіцієнт рентабельності основної діяльності</w:t>
            </w:r>
          </w:p>
        </w:tc>
        <w:tc>
          <w:tcPr>
            <w:tcW w:w="3226" w:type="dxa"/>
          </w:tcPr>
          <w:p w:rsidR="00514576" w:rsidRDefault="000307E4">
            <w:pPr>
              <w:spacing w:after="0" w:line="240" w:lineRule="auto"/>
              <w:jc w:val="center"/>
              <w:rPr>
                <w:rFonts w:ascii="Times New Roman" w:eastAsia="Arimo" w:hAnsi="Times New Roman" w:cs="Times New Roman"/>
                <w:bCs/>
                <w:i/>
                <w:sz w:val="28"/>
                <w:szCs w:val="28"/>
                <w:lang w:val="uk-UA"/>
              </w:rPr>
            </w:pPr>
            <w:r>
              <w:rPr>
                <w:rFonts w:ascii="Times New Roman" w:eastAsia="Arimo" w:hAnsi="Times New Roman" w:cs="Times New Roman"/>
                <w:bCs/>
                <w:sz w:val="28"/>
                <w:szCs w:val="28"/>
                <w:lang w:val="uk-UA"/>
              </w:rPr>
              <w:sym w:font="Symbol" w:char="F03E"/>
            </w:r>
            <w:r>
              <w:rPr>
                <w:rFonts w:ascii="Times New Roman" w:eastAsia="Arimo" w:hAnsi="Times New Roman" w:cs="Times New Roman"/>
                <w:bCs/>
                <w:sz w:val="28"/>
                <w:szCs w:val="28"/>
                <w:lang w:val="uk-UA"/>
              </w:rPr>
              <w:t xml:space="preserve"> 0,8</w:t>
            </w:r>
          </w:p>
        </w:tc>
      </w:tr>
    </w:tbl>
    <w:p w:rsidR="00514576" w:rsidRDefault="000307E4">
      <w:pPr>
        <w:spacing w:after="0" w:line="360" w:lineRule="auto"/>
        <w:jc w:val="center"/>
        <w:rPr>
          <w:rFonts w:ascii="Times New Roman" w:eastAsia="Arimo" w:hAnsi="Times New Roman" w:cs="Times New Roman"/>
          <w:bCs/>
          <w:i/>
          <w:sz w:val="28"/>
          <w:szCs w:val="28"/>
          <w:lang w:val="uk-UA"/>
        </w:rPr>
      </w:pPr>
      <w:r>
        <w:rPr>
          <w:rFonts w:ascii="Times New Roman" w:eastAsia="Arimo-Italic" w:hAnsi="Times New Roman" w:cs="Times New Roman"/>
          <w:i/>
          <w:iCs/>
          <w:sz w:val="24"/>
          <w:szCs w:val="24"/>
          <w:lang w:val="uk-UA"/>
        </w:rPr>
        <w:t xml:space="preserve">Джерело:складено на основі </w:t>
      </w:r>
      <w:r>
        <w:rPr>
          <w:rFonts w:ascii="Times New Roman" w:eastAsia="Arimo-Italic" w:hAnsi="Times New Roman" w:cs="Times New Roman"/>
          <w:i/>
          <w:iCs/>
          <w:sz w:val="24"/>
          <w:szCs w:val="24"/>
          <w:lang w:val="en-US"/>
        </w:rPr>
        <w:t>[36]</w:t>
      </w:r>
    </w:p>
    <w:p w:rsidR="00514576" w:rsidRDefault="000307E4">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eastAsia="Arimo" w:hAnsi="Times New Roman" w:cs="Times New Roman"/>
          <w:sz w:val="28"/>
          <w:szCs w:val="28"/>
          <w:lang w:val="uk-UA"/>
        </w:rPr>
        <w:t xml:space="preserve">Результати проведеного дослідження свідчать про те, що ефективна фінансово-господарська діяльність підприємства є його основою. Думки науковців стосовно трактування сутності поняття фінансового стану підприємства зводяться до потреби постійного проведення його аналізу для забезпечення прибуткової діяльності. Належний рівень фінансового стану підприємства зазвичай має тимчасовий характер, адже діагностика фінансового стану за допомогою співставлення показників фактичних із нормативними повинна проводитися безперервно. </w:t>
      </w:r>
    </w:p>
    <w:p w:rsidR="00514576" w:rsidRDefault="00514576">
      <w:pPr>
        <w:autoSpaceDE w:val="0"/>
        <w:autoSpaceDN w:val="0"/>
        <w:adjustRightInd w:val="0"/>
        <w:spacing w:after="0" w:line="360" w:lineRule="auto"/>
        <w:rPr>
          <w:rFonts w:ascii="Times New Roman" w:hAnsi="Times New Roman" w:cs="Times New Roman"/>
          <w:b/>
          <w:sz w:val="28"/>
          <w:szCs w:val="28"/>
          <w:lang w:val="uk-UA"/>
        </w:rPr>
      </w:pPr>
    </w:p>
    <w:p w:rsidR="00514576" w:rsidRPr="000D7731" w:rsidRDefault="000307E4" w:rsidP="000D7731">
      <w:pPr>
        <w:autoSpaceDE w:val="0"/>
        <w:autoSpaceDN w:val="0"/>
        <w:adjustRightInd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РОЗДІЛ 2</w:t>
      </w:r>
    </w:p>
    <w:p w:rsidR="00514576" w:rsidRDefault="000307E4">
      <w:pPr>
        <w:autoSpaceDE w:val="0"/>
        <w:autoSpaceDN w:val="0"/>
        <w:adjustRightInd w:val="0"/>
        <w:spacing w:after="0" w:line="360" w:lineRule="auto"/>
        <w:jc w:val="center"/>
        <w:rPr>
          <w:rFonts w:ascii="Times New Roman" w:hAnsi="Times New Roman" w:cs="Times New Roman"/>
          <w:sz w:val="28"/>
          <w:szCs w:val="28"/>
          <w:shd w:val="clear" w:color="auto" w:fill="FCF7EE"/>
          <w:lang w:val="uk-UA"/>
        </w:rPr>
      </w:pPr>
      <w:r>
        <w:rPr>
          <w:rFonts w:ascii="Times New Roman" w:hAnsi="Times New Roman"/>
          <w:b/>
          <w:sz w:val="28"/>
          <w:szCs w:val="28"/>
          <w:lang w:val="uk-UA"/>
        </w:rPr>
        <w:t xml:space="preserve">АНАЛІЗ ФІНАНСОВОГО СТАНУ </w:t>
      </w:r>
      <w:r>
        <w:rPr>
          <w:rFonts w:ascii="Times New Roman" w:hAnsi="Times New Roman" w:cs="Times New Roman"/>
          <w:b/>
          <w:sz w:val="28"/>
          <w:szCs w:val="28"/>
          <w:shd w:val="clear" w:color="auto" w:fill="FCF7EE"/>
          <w:lang w:val="zh-CN"/>
        </w:rPr>
        <w:t xml:space="preserve">ПРАТ </w:t>
      </w:r>
      <w:r>
        <w:rPr>
          <w:rFonts w:ascii="Times New Roman" w:hAnsi="Times New Roman" w:cs="Times New Roman"/>
          <w:b/>
          <w:sz w:val="28"/>
          <w:szCs w:val="28"/>
          <w:shd w:val="clear" w:color="auto" w:fill="FCF7EE"/>
          <w:lang w:val="uk-UA"/>
        </w:rPr>
        <w:t>«КОНДИТЕРСЬКА ФАБРИКА «АВК» М. ДНІПРО»</w:t>
      </w:r>
    </w:p>
    <w:p w:rsidR="00514576" w:rsidRDefault="00514576">
      <w:pPr>
        <w:autoSpaceDE w:val="0"/>
        <w:autoSpaceDN w:val="0"/>
        <w:adjustRightInd w:val="0"/>
        <w:spacing w:after="0" w:line="360" w:lineRule="auto"/>
        <w:rPr>
          <w:rFonts w:ascii="Times New Roman" w:eastAsia="Arimo" w:hAnsi="Times New Roman" w:cs="Times New Roman"/>
          <w:sz w:val="28"/>
          <w:szCs w:val="28"/>
          <w:lang w:val="uk-UA"/>
        </w:rPr>
      </w:pPr>
    </w:p>
    <w:p w:rsidR="00514576" w:rsidRDefault="000307E4">
      <w:pPr>
        <w:autoSpaceDE w:val="0"/>
        <w:autoSpaceDN w:val="0"/>
        <w:adjustRightInd w:val="0"/>
        <w:spacing w:after="0" w:line="360" w:lineRule="auto"/>
        <w:jc w:val="both"/>
        <w:rPr>
          <w:rFonts w:ascii="Times New Roman" w:hAnsi="Times New Roman" w:cs="Times New Roman"/>
          <w:sz w:val="28"/>
          <w:szCs w:val="28"/>
          <w:shd w:val="clear" w:color="auto" w:fill="FCF7EE"/>
          <w:lang w:val="uk-UA"/>
        </w:rPr>
      </w:pPr>
      <w:r>
        <w:rPr>
          <w:rFonts w:ascii="Times New Roman" w:hAnsi="Times New Roman" w:cs="Times New Roman"/>
          <w:b/>
          <w:bCs/>
          <w:sz w:val="28"/>
          <w:szCs w:val="28"/>
          <w:lang w:val="uk-UA"/>
        </w:rPr>
        <w:t xml:space="preserve">2.1 Загальна характеристика діяльності </w:t>
      </w:r>
      <w:r>
        <w:rPr>
          <w:rFonts w:ascii="Times New Roman" w:hAnsi="Times New Roman" w:cs="Times New Roman"/>
          <w:b/>
          <w:sz w:val="28"/>
          <w:szCs w:val="28"/>
          <w:shd w:val="clear" w:color="auto" w:fill="FCF7EE"/>
          <w:lang w:val="zh-CN"/>
        </w:rPr>
        <w:t xml:space="preserve">ПРАТ </w:t>
      </w:r>
      <w:r>
        <w:rPr>
          <w:rFonts w:ascii="Times New Roman" w:hAnsi="Times New Roman" w:cs="Times New Roman"/>
          <w:b/>
          <w:sz w:val="28"/>
          <w:szCs w:val="28"/>
          <w:shd w:val="clear" w:color="auto" w:fill="FCF7EE"/>
          <w:lang w:val="uk-UA"/>
        </w:rPr>
        <w:t>«КОНДИТЕРСЬКА ФАБРИКА «АВК» М. ДНІПРО»</w:t>
      </w:r>
    </w:p>
    <w:p w:rsidR="00514576" w:rsidRDefault="00514576">
      <w:pPr>
        <w:autoSpaceDE w:val="0"/>
        <w:autoSpaceDN w:val="0"/>
        <w:adjustRightInd w:val="0"/>
        <w:spacing w:after="0" w:line="360" w:lineRule="auto"/>
        <w:jc w:val="both"/>
        <w:rPr>
          <w:rFonts w:ascii="Times New Roman" w:hAnsi="Times New Roman" w:cs="Times New Roman"/>
          <w:b/>
          <w:sz w:val="28"/>
          <w:szCs w:val="28"/>
          <w:lang w:val="uk-UA"/>
        </w:rPr>
      </w:pPr>
    </w:p>
    <w:p w:rsidR="00514576" w:rsidRDefault="000307E4">
      <w:pPr>
        <w:spacing w:after="0" w:line="360" w:lineRule="auto"/>
        <w:ind w:firstLine="709"/>
        <w:jc w:val="both"/>
        <w:rPr>
          <w:color w:val="585859"/>
          <w:sz w:val="23"/>
          <w:szCs w:val="23"/>
          <w:shd w:val="clear" w:color="auto" w:fill="FCF7EE"/>
          <w:lang w:val="uk-UA"/>
        </w:rPr>
      </w:pPr>
      <w:r>
        <w:rPr>
          <w:rFonts w:ascii="Times New Roman" w:hAnsi="Times New Roman" w:cs="Times New Roman"/>
          <w:spacing w:val="2"/>
          <w:sz w:val="28"/>
          <w:szCs w:val="28"/>
          <w:shd w:val="clear" w:color="auto" w:fill="FFFFFF"/>
          <w:lang w:val="uk-UA"/>
        </w:rPr>
        <w:t>Компанія АВК- один із лідерів національного кондитерського ринку. АВК входить в трійку найбільших кондитерських компаній України за обсягами виробництва і в топ-100 світових компаній.</w:t>
      </w:r>
      <w:r>
        <w:rPr>
          <w:color w:val="585859"/>
          <w:sz w:val="23"/>
          <w:szCs w:val="23"/>
          <w:shd w:val="clear" w:color="auto" w:fill="FCF7EE"/>
        </w:rPr>
        <w:t xml:space="preserve">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Компанія «АВК» заснована 1991 року. До її складу входять 5 кондитерських фабрик, розташованих у Донецьку, Дніпро, Луганську та Мукачеві.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shd w:val="clear" w:color="auto" w:fill="FCF7EE"/>
          <w:lang w:val="uk-UA"/>
        </w:rPr>
      </w:pP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 розташована за адресою вул. Журналістів, 11, м. Дніпро, 49051, Україна</w:t>
      </w:r>
      <w:r>
        <w:rPr>
          <w:rFonts w:ascii="Times New Roman" w:hAnsi="Times New Roman" w:cs="Times New Roman"/>
          <w:sz w:val="28"/>
          <w:szCs w:val="28"/>
          <w:shd w:val="clear" w:color="auto" w:fill="FCF7EE"/>
        </w:rPr>
        <w:t>[4</w:t>
      </w:r>
      <w:r>
        <w:rPr>
          <w:rFonts w:ascii="Times New Roman" w:hAnsi="Times New Roman" w:cs="Times New Roman"/>
          <w:sz w:val="28"/>
          <w:szCs w:val="28"/>
          <w:shd w:val="clear" w:color="auto" w:fill="FCF7EE"/>
          <w:lang w:val="uk-UA"/>
        </w:rPr>
        <w:t>4</w:t>
      </w:r>
      <w:r>
        <w:rPr>
          <w:rFonts w:ascii="Times New Roman" w:hAnsi="Times New Roman" w:cs="Times New Roman"/>
          <w:sz w:val="28"/>
          <w:szCs w:val="28"/>
          <w:shd w:val="clear" w:color="auto" w:fill="FCF7EE"/>
        </w:rPr>
        <w:t>]</w:t>
      </w:r>
      <w:r>
        <w:rPr>
          <w:rFonts w:ascii="Times New Roman" w:hAnsi="Times New Roman" w:cs="Times New Roman"/>
          <w:sz w:val="28"/>
          <w:szCs w:val="28"/>
          <w:shd w:val="clear" w:color="auto" w:fill="FCF7EE"/>
          <w:lang w:val="uk-UA"/>
        </w:rPr>
        <w:t>.</w:t>
      </w:r>
    </w:p>
    <w:p w:rsidR="00514576" w:rsidRDefault="000307E4">
      <w:pPr>
        <w:spacing w:after="0" w:line="360" w:lineRule="auto"/>
        <w:ind w:firstLine="709"/>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Основні види діяльності із зазначенням найменування виду діяльності та коду за КВЕД:</w:t>
      </w:r>
    </w:p>
    <w:p w:rsidR="00514576" w:rsidRDefault="000307E4">
      <w:pPr>
        <w:pStyle w:val="af1"/>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10.82 Виробництво какао, шоколаду та цукрових кондитерських виробів;</w:t>
      </w:r>
    </w:p>
    <w:p w:rsidR="00514576" w:rsidRDefault="000307E4">
      <w:pPr>
        <w:pStyle w:val="af1"/>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46.36 Оптова торгівля цукром, шоколадом і кондитерськими виробами; </w:t>
      </w:r>
    </w:p>
    <w:p w:rsidR="00514576" w:rsidRDefault="000307E4">
      <w:pPr>
        <w:pStyle w:val="af1"/>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49.41 Вантажний автомобільний транспорт.</w:t>
      </w:r>
    </w:p>
    <w:p w:rsidR="00514576" w:rsidRDefault="0059362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Організаційна структура підприємства</w:t>
      </w:r>
      <w:r w:rsidR="000307E4">
        <w:rPr>
          <w:rFonts w:ascii="Times New Roman" w:hAnsi="Times New Roman" w:cs="Times New Roman"/>
          <w:i/>
          <w:sz w:val="28"/>
          <w:szCs w:val="28"/>
          <w:lang w:val="uk-UA"/>
        </w:rPr>
        <w:t xml:space="preserve">: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Генеральний директор, якому підпорядковані: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Начальник виробництва: </w:t>
      </w:r>
    </w:p>
    <w:p w:rsidR="00514576" w:rsidRDefault="000307E4">
      <w:pPr>
        <w:pStyle w:val="af1"/>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Виробничі цеха.</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механік, якому підпорядкований:</w:t>
      </w:r>
    </w:p>
    <w:p w:rsidR="00514576" w:rsidRDefault="000307E4">
      <w:pPr>
        <w:pStyle w:val="af1"/>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Ремонтно</w:t>
      </w:r>
      <w:r>
        <w:rPr>
          <w:rFonts w:ascii="Times New Roman" w:hAnsi="Times New Roman" w:cs="Times New Roman"/>
          <w:sz w:val="28"/>
          <w:szCs w:val="28"/>
          <w:lang w:val="uk-UA"/>
        </w:rPr>
        <w:t xml:space="preserve"> - механічний цех:</w:t>
      </w:r>
    </w:p>
    <w:p w:rsidR="00514576" w:rsidRDefault="000307E4">
      <w:pPr>
        <w:pStyle w:val="af1"/>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Будівельний цех</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енергетик, якому підпорядковані:</w:t>
      </w:r>
    </w:p>
    <w:p w:rsidR="00514576" w:rsidRDefault="000307E4">
      <w:pPr>
        <w:pStyle w:val="af1"/>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Відділ метрології та автоматики;</w:t>
      </w:r>
    </w:p>
    <w:p w:rsidR="00514576" w:rsidRDefault="000307E4">
      <w:pPr>
        <w:pStyle w:val="af1"/>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Енергоцех</w:t>
      </w:r>
      <w:r>
        <w:rPr>
          <w:rFonts w:ascii="Times New Roman" w:hAnsi="Times New Roman" w:cs="Times New Roman"/>
          <w:sz w:val="28"/>
          <w:szCs w:val="28"/>
          <w:lang w:val="uk-UA"/>
        </w:rPr>
        <w:t xml:space="preserve">; </w:t>
      </w:r>
    </w:p>
    <w:p w:rsidR="00514576" w:rsidRDefault="000307E4">
      <w:pPr>
        <w:pStyle w:val="af1"/>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 xml:space="preserve">Парокотельний </w:t>
      </w:r>
      <w:r>
        <w:rPr>
          <w:rFonts w:ascii="Times New Roman" w:hAnsi="Times New Roman" w:cs="Times New Roman"/>
          <w:sz w:val="28"/>
          <w:szCs w:val="28"/>
          <w:lang w:val="uk-UA"/>
        </w:rPr>
        <w:t>цех;</w:t>
      </w:r>
    </w:p>
    <w:p w:rsidR="00514576" w:rsidRDefault="000307E4">
      <w:pPr>
        <w:pStyle w:val="af1"/>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Холодильно</w:t>
      </w:r>
      <w:r>
        <w:rPr>
          <w:rFonts w:ascii="Times New Roman" w:hAnsi="Times New Roman" w:cs="Times New Roman"/>
          <w:sz w:val="28"/>
          <w:szCs w:val="28"/>
          <w:lang w:val="uk-UA"/>
        </w:rPr>
        <w:t xml:space="preserve"> - компресорний цех.</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генерального директора з загальних питань, якому підпорядковані:</w:t>
      </w:r>
    </w:p>
    <w:p w:rsidR="00514576" w:rsidRDefault="000307E4">
      <w:pPr>
        <w:pStyle w:val="af1"/>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 сировини № 33;</w:t>
      </w:r>
    </w:p>
    <w:p w:rsidR="00514576" w:rsidRDefault="000307E4">
      <w:pPr>
        <w:pStyle w:val="af1"/>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 готової продукції № 41;</w:t>
      </w:r>
    </w:p>
    <w:p w:rsidR="00514576" w:rsidRDefault="000307E4">
      <w:pPr>
        <w:pStyle w:val="af1"/>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 допоміжних матеріалів;</w:t>
      </w:r>
    </w:p>
    <w:p w:rsidR="00514576" w:rsidRDefault="000307E4">
      <w:pPr>
        <w:pStyle w:val="af1"/>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w:t>
      </w:r>
      <w:r>
        <w:rPr>
          <w:rFonts w:ascii="Times New Roman" w:hAnsi="Times New Roman" w:cs="Times New Roman"/>
          <w:sz w:val="28"/>
          <w:szCs w:val="28"/>
          <w:lang w:val="zh-CN"/>
        </w:rPr>
        <w:t>пожарно</w:t>
      </w:r>
      <w:r>
        <w:rPr>
          <w:rFonts w:ascii="Times New Roman" w:hAnsi="Times New Roman" w:cs="Times New Roman"/>
          <w:sz w:val="28"/>
          <w:szCs w:val="28"/>
          <w:lang w:val="uk-UA"/>
        </w:rPr>
        <w:t xml:space="preserve"> - сторожової охорони;</w:t>
      </w:r>
    </w:p>
    <w:p w:rsidR="00514576" w:rsidRDefault="000307E4">
      <w:pPr>
        <w:pStyle w:val="af1"/>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Здравпункт</w:t>
      </w:r>
      <w:r>
        <w:rPr>
          <w:rFonts w:ascii="Times New Roman" w:hAnsi="Times New Roman" w:cs="Times New Roman"/>
          <w:sz w:val="28"/>
          <w:szCs w:val="28"/>
          <w:lang w:val="uk-UA"/>
        </w:rPr>
        <w:t>;</w:t>
      </w:r>
    </w:p>
    <w:p w:rsidR="00514576" w:rsidRDefault="000307E4">
      <w:pPr>
        <w:pStyle w:val="af1"/>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Канцелярія.</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генерального директора з персоналу, якому підпорядковані: </w:t>
      </w:r>
    </w:p>
    <w:p w:rsidR="00514576" w:rsidRDefault="000307E4">
      <w:pPr>
        <w:pStyle w:val="af1"/>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організації праці і заробітної плати;</w:t>
      </w:r>
    </w:p>
    <w:p w:rsidR="00514576" w:rsidRDefault="000307E4">
      <w:pPr>
        <w:pStyle w:val="af1"/>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найму і розвитку персоналу.</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охорони праці.</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Планово - економічний відділ.</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Бухгалтерія.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Служба якості.</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генерального директора з розвитку.</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Відділ з розвитку.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інформаційних технологій.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зовнішньо економічної логістики.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планування виробництва.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Розподільчий центр готової продукції м. Дніпро: </w:t>
      </w:r>
    </w:p>
    <w:p w:rsidR="00514576" w:rsidRDefault="000307E4">
      <w:pPr>
        <w:pStyle w:val="af1"/>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Склади зберігання.</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Розподільчий центр сировини і допоміжних матеріалів м. Дніпро: </w:t>
      </w:r>
    </w:p>
    <w:p w:rsidR="00514576" w:rsidRDefault="000307E4">
      <w:pPr>
        <w:pStyle w:val="af1"/>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Склади зберігання.</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розподільчої логістики:</w:t>
      </w:r>
    </w:p>
    <w:p w:rsidR="00514576" w:rsidRDefault="000307E4">
      <w:pPr>
        <w:pStyle w:val="af1"/>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Відділ розподільчої логістики Україна;</w:t>
      </w:r>
    </w:p>
    <w:p w:rsidR="00514576" w:rsidRDefault="000307E4">
      <w:pPr>
        <w:pStyle w:val="af1"/>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розподільчої логістики Експорт;</w:t>
      </w:r>
    </w:p>
    <w:p w:rsidR="00514576" w:rsidRDefault="000307E4">
      <w:pPr>
        <w:pStyle w:val="af1"/>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 управління запасами;</w:t>
      </w:r>
    </w:p>
    <w:p w:rsidR="00514576" w:rsidRDefault="000307E4">
      <w:pPr>
        <w:pStyle w:val="af1"/>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Дільниця підготовки експортних заказів.</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найманих </w:t>
      </w:r>
      <w:r>
        <w:rPr>
          <w:rFonts w:ascii="Times New Roman" w:hAnsi="Times New Roman" w:cs="Times New Roman"/>
          <w:sz w:val="28"/>
          <w:szCs w:val="28"/>
          <w:lang w:val="zh-CN"/>
        </w:rPr>
        <w:t>грузоперевезень</w:t>
      </w:r>
      <w:r>
        <w:rPr>
          <w:rFonts w:ascii="Times New Roman" w:hAnsi="Times New Roman" w:cs="Times New Roman"/>
          <w:sz w:val="28"/>
          <w:szCs w:val="28"/>
          <w:lang w:val="uk-UA"/>
        </w:rPr>
        <w:t>.</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власних </w:t>
      </w:r>
      <w:r>
        <w:rPr>
          <w:rFonts w:ascii="Times New Roman" w:hAnsi="Times New Roman" w:cs="Times New Roman"/>
          <w:sz w:val="28"/>
          <w:szCs w:val="28"/>
          <w:lang w:val="zh-CN"/>
        </w:rPr>
        <w:t xml:space="preserve">грузоперевезень </w:t>
      </w:r>
    </w:p>
    <w:p w:rsidR="00514576" w:rsidRDefault="000307E4">
      <w:pPr>
        <w:pStyle w:val="af1"/>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матеріальних ресурсів. </w:t>
      </w:r>
    </w:p>
    <w:p w:rsidR="00514576" w:rsidRPr="008646D2" w:rsidRDefault="008646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Дочірніх підприємств, філій, представництв та інших відокремлених структурних підрозділів підприємство не має.</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Середньооблікова чисельність штатних працівників становить 1964 чоловік, та 19 чоловік які працюють за сумісництвом</w:t>
      </w:r>
      <w:r>
        <w:rPr>
          <w:rFonts w:ascii="Times New Roman" w:hAnsi="Times New Roman" w:cs="Times New Roman"/>
          <w:sz w:val="28"/>
          <w:szCs w:val="28"/>
          <w:lang w:val="zh-CN"/>
        </w:rPr>
        <w:t>[4</w:t>
      </w:r>
      <w:r>
        <w:rPr>
          <w:rFonts w:ascii="Times New Roman" w:hAnsi="Times New Roman" w:cs="Times New Roman"/>
          <w:sz w:val="28"/>
          <w:szCs w:val="28"/>
          <w:lang w:val="uk-UA"/>
        </w:rPr>
        <w:t>4</w:t>
      </w:r>
      <w:r>
        <w:rPr>
          <w:rFonts w:ascii="Times New Roman" w:hAnsi="Times New Roman" w:cs="Times New Roman"/>
          <w:sz w:val="28"/>
          <w:szCs w:val="28"/>
          <w:lang w:val="zh-CN"/>
        </w:rPr>
        <w:t>]</w:t>
      </w:r>
      <w:r>
        <w:rPr>
          <w:rFonts w:ascii="Times New Roman" w:hAnsi="Times New Roman" w:cs="Times New Roman"/>
          <w:sz w:val="28"/>
          <w:szCs w:val="28"/>
          <w:lang w:val="uk-UA"/>
        </w:rPr>
        <w:t xml:space="preserve">.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Головною ціллю кадрової політики є оновлення і оптимізація кадрового складу керівників, спеціалістів та робочих всіх структурних підрозділів, забезпечення стабільної діяльності підприємства ефективно працюючим персоналом згідно штатного розкладу та заявкам керівників структурних підрозділів, зниження бюджетних витрат на роботу з персоналом. За звітний період було навчено новим професіям на виробництві 29 чоловік (із числа робочих підприємства).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види продукції, що випускаються на фабриці - це кондитерські вироби. Кондитерські вироби - харчові продукти високої калорійності і засвоюваності, відрізняються приємним смаком, тонким ароматом, привабливим виглядом. Висока харчова цінність кондитерських виробів обумовлена значним вмістом в них вуглеводів, жирів і білків - найважливіших елементів повноцінного живлення людини. На підприємстві випускаються шоколадні цукерки.</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Цукерки - цукристий кондитерський виріб з однієї або декількох цукеркових мас різної форми і смаків. Цукерки класифікуються на глазуровані і неглазуровані.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перспективним асортиментом , що випускається на підприємстві є глазуровані цукерки на вафельній основі, такі як «</w:t>
      </w:r>
      <w:r>
        <w:rPr>
          <w:rFonts w:ascii="Times New Roman" w:hAnsi="Times New Roman" w:cs="Times New Roman"/>
          <w:sz w:val="28"/>
          <w:szCs w:val="28"/>
          <w:lang w:val="zh-CN"/>
        </w:rPr>
        <w:t>КреАмо</w:t>
      </w:r>
      <w:r>
        <w:rPr>
          <w:rFonts w:ascii="Times New Roman" w:hAnsi="Times New Roman" w:cs="Times New Roman"/>
          <w:sz w:val="28"/>
          <w:szCs w:val="28"/>
          <w:lang w:val="uk-UA"/>
        </w:rPr>
        <w:t xml:space="preserve">» , «Шарм», «Шедевр», </w:t>
      </w:r>
      <w:r>
        <w:rPr>
          <w:rFonts w:ascii="Times New Roman" w:hAnsi="Times New Roman" w:cs="Times New Roman"/>
          <w:sz w:val="28"/>
          <w:szCs w:val="28"/>
          <w:lang w:val="uk-UA"/>
        </w:rPr>
        <w:lastRenderedPageBreak/>
        <w:t>а також шоколадні цукерки - «</w:t>
      </w:r>
      <w:r>
        <w:rPr>
          <w:rFonts w:ascii="Times New Roman" w:hAnsi="Times New Roman" w:cs="Times New Roman"/>
          <w:sz w:val="28"/>
          <w:szCs w:val="28"/>
          <w:lang w:val="zh-CN"/>
        </w:rPr>
        <w:t>Ассорті» «Шоколадная</w:t>
      </w:r>
      <w:r>
        <w:rPr>
          <w:rFonts w:ascii="Times New Roman" w:hAnsi="Times New Roman" w:cs="Times New Roman"/>
          <w:sz w:val="28"/>
          <w:szCs w:val="28"/>
          <w:lang w:val="uk-UA"/>
        </w:rPr>
        <w:t xml:space="preserve"> </w:t>
      </w:r>
      <w:r>
        <w:rPr>
          <w:rFonts w:ascii="Times New Roman" w:hAnsi="Times New Roman" w:cs="Times New Roman"/>
          <w:sz w:val="28"/>
          <w:szCs w:val="28"/>
          <w:lang w:val="zh-CN"/>
        </w:rPr>
        <w:t>ночь</w:t>
      </w:r>
      <w:r>
        <w:rPr>
          <w:rFonts w:ascii="Times New Roman" w:hAnsi="Times New Roman" w:cs="Times New Roman"/>
          <w:sz w:val="28"/>
          <w:szCs w:val="28"/>
          <w:lang w:val="uk-UA"/>
        </w:rPr>
        <w:t xml:space="preserve">», «Трюфель </w:t>
      </w:r>
      <w:r>
        <w:rPr>
          <w:rFonts w:ascii="Times New Roman" w:hAnsi="Times New Roman" w:cs="Times New Roman"/>
          <w:sz w:val="28"/>
          <w:szCs w:val="28"/>
          <w:lang w:val="zh-CN"/>
        </w:rPr>
        <w:t>оригинальный», «Трюфалье»,</w:t>
      </w:r>
      <w:r>
        <w:rPr>
          <w:rFonts w:ascii="Times New Roman" w:hAnsi="Times New Roman" w:cs="Times New Roman"/>
          <w:sz w:val="28"/>
          <w:szCs w:val="28"/>
          <w:lang w:val="uk-UA"/>
        </w:rPr>
        <w:t xml:space="preserve"> « Силач Бамбула». В цілому перспективи підприємства пов'язані з підвищенням ефективності виробництва наявних видів продукції, що випускається, за рахунок збільшення продуктивності , зниження норм витрат[44].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покупцями продукції є: </w:t>
      </w:r>
    </w:p>
    <w:p w:rsidR="00514576" w:rsidRDefault="000307E4">
      <w:pPr>
        <w:pStyle w:val="af1"/>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 «АВК КОНФЕКШИНЕРІ» ;</w:t>
      </w:r>
    </w:p>
    <w:p w:rsidR="00514576" w:rsidRDefault="000307E4">
      <w:pPr>
        <w:pStyle w:val="af1"/>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Best Asia Group,</w:t>
      </w:r>
      <w:r>
        <w:rPr>
          <w:rFonts w:ascii="Times New Roman" w:hAnsi="Times New Roman" w:cs="Times New Roman"/>
          <w:sz w:val="28"/>
          <w:szCs w:val="28"/>
          <w:lang w:val="uk-UA"/>
        </w:rPr>
        <w:t xml:space="preserve"> Киргизька Республіка ;</w:t>
      </w:r>
    </w:p>
    <w:p w:rsidR="00514576" w:rsidRDefault="000307E4">
      <w:pPr>
        <w:pStyle w:val="af1"/>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ТОВ АРБОБ 2014, </w:t>
      </w:r>
      <w:r>
        <w:rPr>
          <w:rFonts w:ascii="Times New Roman" w:hAnsi="Times New Roman" w:cs="Times New Roman"/>
          <w:sz w:val="28"/>
          <w:szCs w:val="28"/>
          <w:lang w:val="zh-CN"/>
        </w:rPr>
        <w:t>Таджикістан</w:t>
      </w:r>
      <w:r>
        <w:rPr>
          <w:rFonts w:ascii="Times New Roman" w:hAnsi="Times New Roman" w:cs="Times New Roman"/>
          <w:sz w:val="28"/>
          <w:szCs w:val="28"/>
          <w:lang w:val="uk-UA"/>
        </w:rPr>
        <w:t>;</w:t>
      </w:r>
    </w:p>
    <w:p w:rsidR="00514576" w:rsidRDefault="000307E4">
      <w:pPr>
        <w:pStyle w:val="af1"/>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zh-CN"/>
        </w:rPr>
        <w:t xml:space="preserve"> </w:t>
      </w:r>
      <w:r>
        <w:rPr>
          <w:rFonts w:ascii="Times New Roman" w:hAnsi="Times New Roman" w:cs="Times New Roman"/>
          <w:sz w:val="28"/>
          <w:szCs w:val="28"/>
          <w:lang w:val="uk-UA"/>
        </w:rPr>
        <w:t xml:space="preserve">ТОВ </w:t>
      </w:r>
      <w:r>
        <w:rPr>
          <w:rFonts w:ascii="Times New Roman" w:hAnsi="Times New Roman" w:cs="Times New Roman"/>
          <w:sz w:val="28"/>
          <w:szCs w:val="28"/>
          <w:lang w:val="zh-CN"/>
        </w:rPr>
        <w:t xml:space="preserve">Короглу </w:t>
      </w:r>
      <w:r>
        <w:rPr>
          <w:rFonts w:ascii="Times New Roman" w:hAnsi="Times New Roman" w:cs="Times New Roman"/>
          <w:sz w:val="28"/>
          <w:szCs w:val="28"/>
          <w:lang w:val="uk-UA"/>
        </w:rPr>
        <w:t xml:space="preserve">Азербайджан.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постачальниками сировини, матеріалів, послуг є: </w:t>
      </w:r>
    </w:p>
    <w:p w:rsidR="00514576" w:rsidRDefault="000307E4">
      <w:pPr>
        <w:pStyle w:val="af1"/>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 «АВК КОНФЕКШИНЕРІ» ;</w:t>
      </w:r>
    </w:p>
    <w:p w:rsidR="00514576" w:rsidRDefault="000307E4">
      <w:pPr>
        <w:pStyle w:val="af1"/>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 «</w:t>
      </w:r>
      <w:r>
        <w:rPr>
          <w:rFonts w:ascii="Times New Roman" w:hAnsi="Times New Roman" w:cs="Times New Roman"/>
          <w:sz w:val="28"/>
          <w:szCs w:val="28"/>
          <w:lang w:val="zh-CN"/>
        </w:rPr>
        <w:t>Газпромінвест»</w:t>
      </w:r>
      <w:r>
        <w:rPr>
          <w:rFonts w:ascii="Times New Roman" w:hAnsi="Times New Roman" w:cs="Times New Roman"/>
          <w:sz w:val="28"/>
          <w:szCs w:val="28"/>
          <w:lang w:val="uk-UA"/>
        </w:rPr>
        <w:t xml:space="preserve"> ;</w:t>
      </w:r>
    </w:p>
    <w:p w:rsidR="00514576" w:rsidRDefault="000307E4">
      <w:pPr>
        <w:pStyle w:val="af1"/>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 ДТЕК </w:t>
      </w:r>
      <w:r>
        <w:rPr>
          <w:rFonts w:ascii="Times New Roman" w:hAnsi="Times New Roman" w:cs="Times New Roman"/>
          <w:sz w:val="28"/>
          <w:szCs w:val="28"/>
          <w:lang w:val="zh-CN"/>
        </w:rPr>
        <w:t xml:space="preserve">Дніпрообленерго </w:t>
      </w:r>
      <w:r>
        <w:rPr>
          <w:rFonts w:ascii="Times New Roman" w:hAnsi="Times New Roman" w:cs="Times New Roman"/>
          <w:sz w:val="28"/>
          <w:szCs w:val="28"/>
          <w:lang w:val="uk-UA"/>
        </w:rPr>
        <w:t>;</w:t>
      </w:r>
    </w:p>
    <w:p w:rsidR="00514576" w:rsidRDefault="000307E4">
      <w:pPr>
        <w:pStyle w:val="af1"/>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ТОВ </w:t>
      </w:r>
      <w:r>
        <w:rPr>
          <w:rFonts w:ascii="Times New Roman" w:hAnsi="Times New Roman" w:cs="Times New Roman"/>
          <w:sz w:val="28"/>
          <w:szCs w:val="28"/>
          <w:lang w:val="zh-CN"/>
        </w:rPr>
        <w:t>Др.Рьодгер Сервис</w:t>
      </w:r>
      <w:r>
        <w:rPr>
          <w:rFonts w:ascii="Times New Roman" w:hAnsi="Times New Roman" w:cs="Times New Roman"/>
          <w:sz w:val="28"/>
          <w:szCs w:val="28"/>
          <w:lang w:val="uk-UA"/>
        </w:rPr>
        <w:t xml:space="preserve"> Менеджмент;</w:t>
      </w:r>
    </w:p>
    <w:p w:rsidR="00514576" w:rsidRDefault="000307E4">
      <w:pPr>
        <w:pStyle w:val="af1"/>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ТОВ </w:t>
      </w:r>
      <w:r>
        <w:rPr>
          <w:rFonts w:ascii="Times New Roman" w:hAnsi="Times New Roman" w:cs="Times New Roman"/>
          <w:sz w:val="28"/>
          <w:szCs w:val="28"/>
          <w:lang w:val="zh-CN"/>
        </w:rPr>
        <w:t>фирма «Метрополис».</w:t>
      </w:r>
      <w:r>
        <w:rPr>
          <w:rFonts w:ascii="Times New Roman" w:hAnsi="Times New Roman" w:cs="Times New Roman"/>
          <w:sz w:val="28"/>
          <w:szCs w:val="28"/>
          <w:lang w:val="uk-UA"/>
        </w:rPr>
        <w:t xml:space="preserve">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 надає послуги з виробництва кондвиробів на давальницькій основі ТОВ «АВК КОНФЕКШИНЕРІ», а також послуги зберігання, </w:t>
      </w:r>
      <w:r>
        <w:rPr>
          <w:rFonts w:ascii="Times New Roman" w:hAnsi="Times New Roman" w:cs="Times New Roman"/>
          <w:sz w:val="28"/>
          <w:szCs w:val="28"/>
          <w:lang w:val="zh-CN"/>
        </w:rPr>
        <w:t>погрузо</w:t>
      </w:r>
      <w:r>
        <w:rPr>
          <w:rFonts w:ascii="Times New Roman" w:hAnsi="Times New Roman" w:cs="Times New Roman"/>
          <w:sz w:val="28"/>
          <w:szCs w:val="28"/>
          <w:lang w:val="uk-UA"/>
        </w:rPr>
        <w:t xml:space="preserve"> - розвантажувальні послуги, а також здійснює експорт товарів.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Ринки збуту, методи просування товарів, канали, клієнти визначаються ТОВ «АВК КОНФЕКШИНЕРІ».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Сировина та матеріали відповідно до потреби надходять від ТОВ «АВК КОНФЕКШИНЕРІ».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Перспективи і плани розвитку підприємства визначаються на рівні ТОВ «АВК КОНФЕКШИНЕРІ».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Збільшилися обсяги виробництва. Продовжиться збільшення асортименту продукції. Постійно розробляються новинки, вдосконалюються рецептури. У шоколадних виробах продовжиться динаміка збільшення частки вагових шоколадних виробів.</w:t>
      </w:r>
    </w:p>
    <w:p w:rsidR="00514576" w:rsidRDefault="000307E4">
      <w:pPr>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Таблиця  2.1</w:t>
      </w:r>
    </w:p>
    <w:p w:rsidR="00514576" w:rsidRDefault="000307E4">
      <w:pPr>
        <w:autoSpaceDE w:val="0"/>
        <w:autoSpaceDN w:val="0"/>
        <w:adjustRightInd w:val="0"/>
        <w:spacing w:after="0" w:line="24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Динаміка структури асортименту реалізованої продукції </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eastAsia="Times New Roman" w:hAnsi="Times New Roman" w:cs="Times New Roman"/>
          <w:sz w:val="28"/>
          <w:szCs w:val="28"/>
          <w:lang w:val="uk-UA"/>
        </w:rPr>
        <w:t>за 2015 - 2017 рр.</w:t>
      </w:r>
    </w:p>
    <w:p w:rsidR="00514576" w:rsidRDefault="00514576">
      <w:pPr>
        <w:autoSpaceDE w:val="0"/>
        <w:autoSpaceDN w:val="0"/>
        <w:adjustRightInd w:val="0"/>
        <w:spacing w:after="0" w:line="240" w:lineRule="auto"/>
        <w:ind w:firstLine="709"/>
        <w:jc w:val="center"/>
        <w:rPr>
          <w:rFonts w:ascii="Times New Roman" w:hAnsi="Times New Roman" w:cs="Times New Roman"/>
          <w:sz w:val="28"/>
          <w:szCs w:val="28"/>
          <w:lang w:val="uk-UA"/>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1278"/>
        <w:gridCol w:w="1137"/>
        <w:gridCol w:w="1563"/>
      </w:tblGrid>
      <w:tr w:rsidR="00514576">
        <w:trPr>
          <w:cantSplit/>
          <w:trHeight w:val="1149"/>
        </w:trPr>
        <w:tc>
          <w:tcPr>
            <w:tcW w:w="5382" w:type="dxa"/>
            <w:vAlign w:val="bottom"/>
          </w:tcPr>
          <w:p w:rsidR="00514576" w:rsidRDefault="000307E4">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Товарна група</w:t>
            </w:r>
          </w:p>
        </w:tc>
        <w:tc>
          <w:tcPr>
            <w:tcW w:w="1278" w:type="dxa"/>
            <w:shd w:val="clear" w:color="auto" w:fill="auto"/>
          </w:tcPr>
          <w:p w:rsidR="00514576" w:rsidRDefault="00514576">
            <w:pPr>
              <w:spacing w:line="240" w:lineRule="auto"/>
              <w:rPr>
                <w:rFonts w:ascii="Times New Roman" w:hAnsi="Times New Roman" w:cs="Times New Roman"/>
                <w:sz w:val="24"/>
                <w:szCs w:val="24"/>
                <w:lang w:val="uk-UA"/>
              </w:rPr>
            </w:pPr>
          </w:p>
          <w:p w:rsidR="00514576" w:rsidRDefault="000307E4">
            <w:pPr>
              <w:spacing w:line="240" w:lineRule="auto"/>
              <w:jc w:val="center"/>
            </w:pPr>
            <w:r>
              <w:rPr>
                <w:rFonts w:ascii="Times New Roman" w:hAnsi="Times New Roman" w:cs="Times New Roman"/>
                <w:sz w:val="24"/>
                <w:szCs w:val="24"/>
                <w:lang w:val="uk-UA"/>
              </w:rPr>
              <w:t>2015 рік</w:t>
            </w:r>
          </w:p>
        </w:tc>
        <w:tc>
          <w:tcPr>
            <w:tcW w:w="1137" w:type="dxa"/>
            <w:shd w:val="clear" w:color="auto" w:fill="auto"/>
          </w:tcPr>
          <w:p w:rsidR="00514576" w:rsidRDefault="00514576">
            <w:pPr>
              <w:spacing w:line="240" w:lineRule="auto"/>
              <w:jc w:val="center"/>
              <w:rPr>
                <w:rFonts w:ascii="Times New Roman" w:hAnsi="Times New Roman" w:cs="Times New Roman"/>
                <w:sz w:val="24"/>
                <w:szCs w:val="24"/>
                <w:lang w:val="uk-UA"/>
              </w:rPr>
            </w:pPr>
          </w:p>
          <w:p w:rsidR="00514576" w:rsidRDefault="000307E4">
            <w:pPr>
              <w:spacing w:line="240" w:lineRule="auto"/>
              <w:jc w:val="center"/>
            </w:pPr>
            <w:r>
              <w:rPr>
                <w:rFonts w:ascii="Times New Roman" w:hAnsi="Times New Roman" w:cs="Times New Roman"/>
                <w:sz w:val="24"/>
                <w:szCs w:val="24"/>
                <w:lang w:val="uk-UA"/>
              </w:rPr>
              <w:t>2016 рік</w:t>
            </w:r>
          </w:p>
        </w:tc>
        <w:tc>
          <w:tcPr>
            <w:tcW w:w="1563" w:type="dxa"/>
            <w:shd w:val="clear" w:color="auto" w:fill="auto"/>
          </w:tcPr>
          <w:p w:rsidR="00514576" w:rsidRDefault="00514576">
            <w:pPr>
              <w:spacing w:line="240" w:lineRule="auto"/>
              <w:jc w:val="center"/>
              <w:rPr>
                <w:rFonts w:ascii="Times New Roman" w:hAnsi="Times New Roman" w:cs="Times New Roman"/>
                <w:sz w:val="24"/>
                <w:szCs w:val="24"/>
                <w:lang w:val="uk-UA"/>
              </w:rPr>
            </w:pPr>
          </w:p>
          <w:p w:rsidR="00514576" w:rsidRDefault="000307E4">
            <w:pPr>
              <w:spacing w:line="240" w:lineRule="auto"/>
              <w:jc w:val="center"/>
            </w:pPr>
            <w:r>
              <w:rPr>
                <w:rFonts w:ascii="Times New Roman" w:hAnsi="Times New Roman" w:cs="Times New Roman"/>
                <w:sz w:val="24"/>
                <w:szCs w:val="24"/>
                <w:lang w:val="uk-UA"/>
              </w:rPr>
              <w:t>2017 рік</w:t>
            </w:r>
          </w:p>
        </w:tc>
      </w:tr>
      <w:tr w:rsidR="00514576">
        <w:trPr>
          <w:cantSplit/>
          <w:trHeight w:val="120"/>
        </w:trPr>
        <w:tc>
          <w:tcPr>
            <w:tcW w:w="5382" w:type="dxa"/>
            <w:vAlign w:val="bottom"/>
          </w:tcPr>
          <w:p w:rsidR="00514576" w:rsidRDefault="000307E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78" w:type="dxa"/>
            <w:vAlign w:val="bottom"/>
          </w:tcPr>
          <w:p w:rsidR="00514576" w:rsidRDefault="000307E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1137" w:type="dxa"/>
            <w:vAlign w:val="bottom"/>
          </w:tcPr>
          <w:p w:rsidR="00514576" w:rsidRDefault="000307E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1563" w:type="dxa"/>
            <w:vAlign w:val="bottom"/>
          </w:tcPr>
          <w:p w:rsidR="00514576" w:rsidRDefault="000307E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Кондитерські вироби з цукру (включаючи білий шоколад) без вмісту какао, всього:</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34,69</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14,63</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34,03</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білий шоколад</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0,91</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0,11</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0,20</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rPr>
              <w:br w:type="page"/>
            </w:r>
            <w:r>
              <w:rPr>
                <w:rFonts w:ascii="Times New Roman" w:hAnsi="Times New Roman" w:cs="Times New Roman"/>
                <w:sz w:val="24"/>
                <w:szCs w:val="24"/>
                <w:lang w:val="uk-UA"/>
              </w:rPr>
              <w:t>драже та аналогічні йому солодощі у вигляді драже</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0,33</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0,06</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0,10</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кондвироби у вигляді гумки та желе, включаючи фруктові пасти </w:t>
            </w:r>
            <w:r>
              <w:rPr>
                <w:rFonts w:ascii="Times New Roman" w:hAnsi="Times New Roman" w:cs="Times New Roman"/>
                <w:sz w:val="24"/>
                <w:szCs w:val="24"/>
                <w:lang w:val="zh-CN"/>
              </w:rPr>
              <w:t>(мармелади</w:t>
            </w:r>
            <w:r>
              <w:rPr>
                <w:rFonts w:ascii="Times New Roman" w:hAnsi="Times New Roman" w:cs="Times New Roman"/>
                <w:sz w:val="24"/>
                <w:szCs w:val="24"/>
                <w:lang w:val="uk-UA"/>
              </w:rPr>
              <w:t>)</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2,10</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0,77</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0,62</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цукерки варені з цукру, з начинкою або без начинки</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13,52</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1,44</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4,25</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карамелі</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67,11</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7,67</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23,83</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16,03</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4,56</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5,03</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Хлібобулочні кондитерські вироби з вмістом какао або без вмісту какао, вафельні пластини, всього,</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12,28</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13,85</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12,46</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rPr>
              <w:br w:type="page"/>
            </w:r>
            <w:r>
              <w:rPr>
                <w:rFonts w:ascii="Times New Roman" w:hAnsi="Times New Roman" w:cs="Times New Roman"/>
                <w:sz w:val="24"/>
                <w:szCs w:val="24"/>
                <w:lang w:val="uk-UA"/>
              </w:rPr>
              <w:t>печиво солоне сухе</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0,35</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0,04</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0,05</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1,79</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0,39</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0,28</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печиво солодке сухе</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3,67</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0,37</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0,47</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печиво сухе з начинкою</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3,20</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0,54</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0,41</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64,52</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9,31</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8,28</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вафлі та вафельні облатки: підсолені з начинкою або без неї</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0,45</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0,01</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0,03</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18,65</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2,02</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2,15</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печиво сухе (продукти</w:t>
            </w:r>
            <w:r>
              <w:rPr>
                <w:rFonts w:ascii="Times New Roman" w:hAnsi="Times New Roman" w:cs="Times New Roman"/>
                <w:sz w:val="24"/>
                <w:szCs w:val="24"/>
                <w:lang w:val="zh-CN"/>
              </w:rPr>
              <w:t xml:space="preserve"> екструдовані</w:t>
            </w:r>
            <w:r>
              <w:rPr>
                <w:rFonts w:ascii="Times New Roman" w:hAnsi="Times New Roman" w:cs="Times New Roman"/>
                <w:sz w:val="24"/>
                <w:szCs w:val="24"/>
                <w:lang w:val="uk-UA"/>
              </w:rPr>
              <w:t xml:space="preserve"> або </w:t>
            </w:r>
            <w:r>
              <w:rPr>
                <w:rFonts w:ascii="Times New Roman" w:hAnsi="Times New Roman" w:cs="Times New Roman"/>
                <w:sz w:val="24"/>
                <w:szCs w:val="24"/>
                <w:lang w:val="zh-CN"/>
              </w:rPr>
              <w:t>експансовані</w:t>
            </w:r>
            <w:r>
              <w:rPr>
                <w:rFonts w:ascii="Times New Roman" w:hAnsi="Times New Roman" w:cs="Times New Roman"/>
                <w:sz w:val="24"/>
                <w:szCs w:val="24"/>
                <w:lang w:val="uk-UA"/>
              </w:rPr>
              <w:t>)</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0,75</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0,11</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0,10</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печиво сухе з додаванням</w:t>
            </w:r>
            <w:r>
              <w:rPr>
                <w:rFonts w:ascii="Times New Roman" w:hAnsi="Times New Roman" w:cs="Times New Roman"/>
                <w:sz w:val="24"/>
                <w:szCs w:val="24"/>
                <w:lang w:val="zh-CN"/>
              </w:rPr>
              <w:t xml:space="preserve"> підсолоджуючих</w:t>
            </w:r>
            <w:r>
              <w:rPr>
                <w:rFonts w:ascii="Times New Roman" w:hAnsi="Times New Roman" w:cs="Times New Roman"/>
                <w:sz w:val="24"/>
                <w:szCs w:val="24"/>
                <w:lang w:val="uk-UA"/>
              </w:rPr>
              <w:t xml:space="preserve"> речовин</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4,85</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0,02</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0,28</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1,77</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1,03</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0,41</w:t>
            </w:r>
          </w:p>
        </w:tc>
      </w:tr>
      <w:tr w:rsidR="00514576">
        <w:trPr>
          <w:cantSplit/>
          <w:trHeight w:val="360"/>
        </w:trPr>
        <w:tc>
          <w:tcPr>
            <w:tcW w:w="5382" w:type="dxa"/>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Шоколад та інші готові харчові продукти з вмістом какао, всього,</w:t>
            </w:r>
          </w:p>
        </w:tc>
        <w:tc>
          <w:tcPr>
            <w:tcW w:w="1278"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53,03</w:t>
            </w:r>
          </w:p>
        </w:tc>
        <w:tc>
          <w:tcPr>
            <w:tcW w:w="1137"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71,53</w:t>
            </w:r>
          </w:p>
        </w:tc>
        <w:tc>
          <w:tcPr>
            <w:tcW w:w="1563" w:type="dxa"/>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53,50</w:t>
            </w:r>
          </w:p>
        </w:tc>
      </w:tr>
    </w:tbl>
    <w:p w:rsidR="00514576" w:rsidRDefault="000307E4">
      <w:pPr>
        <w:autoSpaceDE w:val="0"/>
        <w:autoSpaceDN w:val="0"/>
        <w:adjustRightInd w:val="0"/>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Продовження таблиці 2.1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7"/>
        <w:gridCol w:w="1276"/>
        <w:gridCol w:w="1134"/>
        <w:gridCol w:w="1559"/>
      </w:tblGrid>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0"/>
                <w:szCs w:val="20"/>
                <w:lang w:val="uk-UA"/>
              </w:rPr>
            </w:pPr>
            <w:r>
              <w:rPr>
                <w:rFonts w:ascii="Times New Roman" w:hAnsi="Times New Roman" w:cs="Times New Roman"/>
                <w:snapToGrid w:val="0"/>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0"/>
                <w:szCs w:val="20"/>
                <w:lang w:val="uk-UA"/>
              </w:rPr>
            </w:pPr>
            <w:r>
              <w:rPr>
                <w:rFonts w:ascii="Times New Roman" w:hAnsi="Times New Roman" w:cs="Times New Roman"/>
                <w:snapToGrid w:val="0"/>
                <w:sz w:val="20"/>
                <w:szCs w:val="20"/>
                <w:lang w:val="uk-UA"/>
              </w:rPr>
              <w:t>4</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0"/>
                <w:szCs w:val="20"/>
                <w:lang w:val="uk-UA"/>
              </w:rPr>
            </w:pPr>
            <w:r>
              <w:rPr>
                <w:rFonts w:ascii="Times New Roman" w:hAnsi="Times New Roman" w:cs="Times New Roman"/>
                <w:snapToGrid w:val="0"/>
                <w:sz w:val="20"/>
                <w:szCs w:val="20"/>
                <w:lang w:val="uk-UA"/>
              </w:rPr>
              <w:t>5</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 вироби з какао (паста праліне)</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0,00</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0,49</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2,12</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вироби з какао з начинкою</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1,38</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0,92</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0,65</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вироби з какао з доданням зерна, хлібних злаків, горіхів або фруктів</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1,92</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0,31</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0,89</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2,70</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0,82</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1,29</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Шоколад і шоколадні вироби, які містять алкоголь</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0,64</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0,53</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0,41</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інші (набори шоколадних цукерок (асорті), в яких деякі цукерки містять алкоголь)</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13,66</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6,24</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7,77</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шоколадні вироби з начинкою</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35,51</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20,72</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17,47</w:t>
            </w:r>
          </w:p>
        </w:tc>
      </w:tr>
      <w:tr w:rsidR="00514576">
        <w:trPr>
          <w:cantSplit/>
          <w:trHeight w:val="360"/>
        </w:trPr>
        <w:tc>
          <w:tcPr>
            <w:tcW w:w="5387"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шоколадні вироби без начинки</w:t>
            </w:r>
          </w:p>
        </w:tc>
        <w:tc>
          <w:tcPr>
            <w:tcW w:w="1276"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0,34</w:t>
            </w:r>
          </w:p>
        </w:tc>
        <w:tc>
          <w:tcPr>
            <w:tcW w:w="1134"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0,22</w:t>
            </w:r>
          </w:p>
        </w:tc>
        <w:tc>
          <w:tcPr>
            <w:tcW w:w="1559" w:type="dxa"/>
            <w:tcBorders>
              <w:top w:val="single" w:sz="4" w:space="0" w:color="auto"/>
              <w:left w:val="single" w:sz="4" w:space="0" w:color="auto"/>
              <w:bottom w:val="single" w:sz="4" w:space="0" w:color="auto"/>
              <w:right w:val="single" w:sz="4" w:space="0" w:color="auto"/>
            </w:tcBorders>
            <w:vAlign w:val="bottom"/>
          </w:tcPr>
          <w:p w:rsidR="00514576" w:rsidRDefault="000307E4">
            <w:pPr>
              <w:spacing w:line="240" w:lineRule="auto"/>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0,20</w:t>
            </w:r>
          </w:p>
        </w:tc>
      </w:tr>
    </w:tbl>
    <w:p w:rsidR="00514576" w:rsidRDefault="00514576">
      <w:pPr>
        <w:spacing w:after="0" w:line="360" w:lineRule="auto"/>
        <w:ind w:firstLine="709"/>
        <w:jc w:val="both"/>
        <w:rPr>
          <w:rFonts w:ascii="Times New Roman" w:hAnsi="Times New Roman" w:cs="Times New Roman"/>
          <w:sz w:val="28"/>
          <w:szCs w:val="28"/>
          <w:shd w:val="clear" w:color="auto" w:fill="FCF7EE"/>
          <w:lang w:val="uk-UA"/>
        </w:rPr>
      </w:pP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приділяє значну увагу не тільки внутрішньому середовищу організації, а й зовнішньому, що дозволяє уникнути багатьох загроз зі сторони потенційних та наявних конкурентів, а також планувати свою діяльність на довгострокові періоди.</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shd w:val="clear" w:color="auto" w:fill="FCF7EE"/>
          <w:lang w:val="uk-UA"/>
        </w:rPr>
      </w:pPr>
      <w:r>
        <w:rPr>
          <w:rFonts w:ascii="Times New Roman" w:hAnsi="Times New Roman" w:cs="Times New Roman"/>
          <w:sz w:val="28"/>
          <w:szCs w:val="28"/>
          <w:shd w:val="clear" w:color="auto" w:fill="FCF7EE"/>
          <w:lang w:val="uk-UA"/>
        </w:rPr>
        <w:t xml:space="preserve">Продукти під брендом «АВК» отримали визнання споживачів в Україні та інших країнах світу. Портфель продуктів компанії включає в себе солодощі для різних ситуацій – у якості подарунку, до сімейного столу чи для індивідуального споживання.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CF7EE"/>
          <w:lang w:val="uk-UA"/>
        </w:rPr>
        <w:t xml:space="preserve">Продукція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відрізняється високою якістю і чудовими смаковими характеристиками, має оригінальний дизайн, нестандартну упаковку, власний стиль, що виділяється на тлі продуктів-конкурентів, що дозволяє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 експортувати свою продукцію в більш ніж 20 країн світу.</w:t>
      </w:r>
    </w:p>
    <w:p w:rsidR="00514576" w:rsidRDefault="00514576">
      <w:pPr>
        <w:autoSpaceDE w:val="0"/>
        <w:autoSpaceDN w:val="0"/>
        <w:adjustRightInd w:val="0"/>
        <w:spacing w:after="0" w:line="360" w:lineRule="auto"/>
        <w:ind w:firstLine="709"/>
        <w:jc w:val="both"/>
        <w:rPr>
          <w:rFonts w:ascii="Times New Roman" w:hAnsi="Times New Roman" w:cs="Times New Roman"/>
          <w:sz w:val="28"/>
          <w:szCs w:val="28"/>
          <w:lang w:val="uk-UA"/>
        </w:rPr>
      </w:pPr>
    </w:p>
    <w:p w:rsidR="00514576" w:rsidRDefault="000307E4">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514576" w:rsidRDefault="000307E4">
      <w:pPr>
        <w:autoSpaceDE w:val="0"/>
        <w:autoSpaceDN w:val="0"/>
        <w:adjustRightInd w:val="0"/>
        <w:spacing w:after="0" w:line="360" w:lineRule="auto"/>
        <w:ind w:firstLine="709"/>
        <w:jc w:val="both"/>
        <w:rPr>
          <w:rFonts w:ascii="Times New Roman" w:eastAsia="Arimo" w:hAnsi="Times New Roman" w:cs="Times New Roman"/>
          <w:b/>
          <w:sz w:val="28"/>
          <w:szCs w:val="28"/>
          <w:lang w:val="uk-UA"/>
        </w:rPr>
      </w:pPr>
      <w:r>
        <w:rPr>
          <w:rFonts w:ascii="Times New Roman" w:eastAsia="Arimo" w:hAnsi="Times New Roman" w:cs="Times New Roman"/>
          <w:b/>
          <w:sz w:val="28"/>
          <w:szCs w:val="28"/>
          <w:lang w:val="uk-UA"/>
        </w:rPr>
        <w:lastRenderedPageBreak/>
        <w:t xml:space="preserve">2.2 </w:t>
      </w:r>
      <w:r>
        <w:rPr>
          <w:rFonts w:ascii="Times New Roman" w:hAnsi="Times New Roman" w:cs="Times New Roman"/>
          <w:b/>
          <w:sz w:val="28"/>
          <w:szCs w:val="28"/>
          <w:lang w:val="uk-UA"/>
        </w:rPr>
        <w:t xml:space="preserve">Аналіз основних техніко-економічних показників господарської діяльності </w:t>
      </w:r>
      <w:r>
        <w:rPr>
          <w:rFonts w:ascii="Times New Roman" w:hAnsi="Times New Roman" w:cs="Times New Roman"/>
          <w:b/>
          <w:bCs/>
          <w:sz w:val="28"/>
          <w:szCs w:val="28"/>
          <w:lang w:val="uk-UA"/>
        </w:rPr>
        <w:t>підприємства</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Проведемо аналіз основних техніко-економічні показники діяльності</w:t>
      </w:r>
      <w:r>
        <w:rPr>
          <w:rFonts w:ascii="Times New Roman" w:hAnsi="Times New Roman" w:cs="Times New Roman"/>
          <w:sz w:val="28"/>
          <w:szCs w:val="28"/>
          <w:lang w:val="zh-CN"/>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 за 2015-2017 </w:t>
      </w:r>
      <w:r>
        <w:rPr>
          <w:rFonts w:ascii="Times New Roman" w:hAnsi="Times New Roman" w:cs="Times New Roman"/>
          <w:sz w:val="28"/>
          <w:szCs w:val="28"/>
          <w:lang w:val="zh-CN"/>
        </w:rPr>
        <w:t xml:space="preserve">р.р. </w:t>
      </w:r>
      <w:r>
        <w:rPr>
          <w:rFonts w:ascii="Times New Roman" w:hAnsi="Times New Roman" w:cs="Times New Roman"/>
          <w:sz w:val="28"/>
          <w:szCs w:val="28"/>
          <w:lang w:val="uk-UA"/>
        </w:rPr>
        <w:t>(таблиця 2.2)</w:t>
      </w:r>
    </w:p>
    <w:p w:rsidR="00514576" w:rsidRDefault="000307E4">
      <w:pPr>
        <w:spacing w:line="240" w:lineRule="auto"/>
        <w:ind w:left="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w:t>
      </w:r>
    </w:p>
    <w:p w:rsidR="00514576" w:rsidRDefault="000307E4">
      <w:pPr>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техніко-економічні показники діяльності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p>
    <w:p w:rsidR="00514576" w:rsidRDefault="00514576">
      <w:pPr>
        <w:autoSpaceDE w:val="0"/>
        <w:autoSpaceDN w:val="0"/>
        <w:adjustRightInd w:val="0"/>
        <w:spacing w:after="0" w:line="240" w:lineRule="auto"/>
        <w:ind w:firstLine="709"/>
        <w:jc w:val="center"/>
        <w:rPr>
          <w:rFonts w:ascii="Times New Roman" w:hAnsi="Times New Roman" w:cs="Times New Roman"/>
          <w:sz w:val="28"/>
          <w:szCs w:val="28"/>
          <w:lang w:val="uk-UA"/>
        </w:rPr>
      </w:pPr>
    </w:p>
    <w:tbl>
      <w:tblPr>
        <w:tblW w:w="9686" w:type="dxa"/>
        <w:tblInd w:w="-34" w:type="dxa"/>
        <w:tblLayout w:type="fixed"/>
        <w:tblLook w:val="04A0" w:firstRow="1" w:lastRow="0" w:firstColumn="1" w:lastColumn="0" w:noHBand="0" w:noVBand="1"/>
      </w:tblPr>
      <w:tblGrid>
        <w:gridCol w:w="1843"/>
        <w:gridCol w:w="983"/>
        <w:gridCol w:w="1038"/>
        <w:gridCol w:w="1028"/>
        <w:gridCol w:w="1004"/>
        <w:gridCol w:w="966"/>
        <w:gridCol w:w="996"/>
        <w:gridCol w:w="914"/>
        <w:gridCol w:w="914"/>
      </w:tblGrid>
      <w:tr w:rsidR="00514576">
        <w:trPr>
          <w:trHeight w:val="48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Показники</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Одиниця виміру</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2015р.</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2016р.</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2 017р.</w:t>
            </w:r>
          </w:p>
        </w:tc>
        <w:tc>
          <w:tcPr>
            <w:tcW w:w="1962" w:type="dxa"/>
            <w:gridSpan w:val="2"/>
            <w:tcBorders>
              <w:top w:val="single" w:sz="4" w:space="0" w:color="auto"/>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Абсолютні відхилення (+,-) 2017 р. від</w:t>
            </w:r>
          </w:p>
        </w:tc>
        <w:tc>
          <w:tcPr>
            <w:tcW w:w="1828" w:type="dxa"/>
            <w:gridSpan w:val="2"/>
            <w:tcBorders>
              <w:top w:val="single" w:sz="4" w:space="0" w:color="auto"/>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Відносні відхилення (%) 2017 р. від</w:t>
            </w:r>
          </w:p>
        </w:tc>
      </w:tr>
      <w:tr w:rsidR="00514576">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1038" w:type="dxa"/>
            <w:vMerge/>
            <w:tcBorders>
              <w:top w:val="single" w:sz="4" w:space="0" w:color="auto"/>
              <w:left w:val="single" w:sz="4" w:space="0" w:color="auto"/>
              <w:bottom w:val="single" w:sz="4" w:space="0" w:color="auto"/>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966"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996"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c>
          <w:tcPr>
            <w:tcW w:w="914"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914"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r>
      <w:tr w:rsidR="00514576">
        <w:trPr>
          <w:trHeight w:val="132"/>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038"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028"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004"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66"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996"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14"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914"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r>
      <w:tr w:rsidR="00514576">
        <w:trPr>
          <w:trHeight w:val="51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1.Обсяг виробництва продукції</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434188</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822581</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897388</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388393</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74807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r>
      <w:tr w:rsidR="00514576">
        <w:trPr>
          <w:trHeight w:val="255"/>
        </w:trPr>
        <w:tc>
          <w:tcPr>
            <w:tcW w:w="1843"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шт.</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434,188</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822,581</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897,388</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388,393</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74,807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r>
      <w:tr w:rsidR="00514576">
        <w:trPr>
          <w:trHeight w:val="102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Чистий дохід (виручка) від реалізації продукції (товарів, робіт, послуг)</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434188</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822581</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897388</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388393</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74807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r>
      <w:tr w:rsidR="00514576">
        <w:trPr>
          <w:trHeight w:val="51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 Собівартість реалізованої продукції</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-413277</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-753641</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-821691</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-340364</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-68050</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198,8</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r>
      <w:tr w:rsidR="00514576">
        <w:trPr>
          <w:trHeight w:val="51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 Валовий прибуток (збиток)</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20911</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68940</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75697</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48029</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109,8</w:t>
            </w:r>
          </w:p>
        </w:tc>
      </w:tr>
      <w:tr w:rsidR="00514576">
        <w:trPr>
          <w:trHeight w:val="765"/>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Середньорічна вартість основних засобів</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116950</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243732,5</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267982</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126782,5</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24249,5</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229,1</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109,9</w:t>
            </w:r>
          </w:p>
        </w:tc>
      </w:tr>
      <w:tr w:rsidR="00514576">
        <w:trPr>
          <w:trHeight w:val="51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 Рівень зносу основних засобів</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159,5</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118,3</w:t>
            </w:r>
          </w:p>
        </w:tc>
      </w:tr>
      <w:tr w:rsidR="00514576">
        <w:trPr>
          <w:trHeight w:val="51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7.Середньо-облікова чисельність працівників</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w:t>
            </w:r>
          </w:p>
        </w:tc>
      </w:tr>
      <w:tr w:rsidR="00514576">
        <w:trPr>
          <w:trHeight w:val="255"/>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 Фонд оплати праці</w:t>
            </w:r>
          </w:p>
        </w:tc>
        <w:tc>
          <w:tcPr>
            <w:tcW w:w="983" w:type="dxa"/>
            <w:tcBorders>
              <w:top w:val="nil"/>
              <w:left w:val="nil"/>
              <w:bottom w:val="single" w:sz="4" w:space="0" w:color="auto"/>
              <w:right w:val="single" w:sz="4" w:space="0" w:color="auto"/>
            </w:tcBorders>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1505000</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1635000</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1701000</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130000</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66000</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r>
      <w:tr w:rsidR="00514576">
        <w:trPr>
          <w:trHeight w:val="510"/>
        </w:trPr>
        <w:tc>
          <w:tcPr>
            <w:tcW w:w="1843" w:type="dxa"/>
            <w:tcBorders>
              <w:top w:val="nil"/>
              <w:left w:val="single" w:sz="4" w:space="0" w:color="auto"/>
              <w:bottom w:val="single" w:sz="4" w:space="0" w:color="auto"/>
              <w:right w:val="single" w:sz="4" w:space="0" w:color="auto"/>
            </w:tcBorders>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9.Середньомісячна заробітна плата</w:t>
            </w:r>
          </w:p>
        </w:tc>
        <w:tc>
          <w:tcPr>
            <w:tcW w:w="983"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грн..</w:t>
            </w:r>
          </w:p>
        </w:tc>
        <w:tc>
          <w:tcPr>
            <w:tcW w:w="103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7000</w:t>
            </w:r>
          </w:p>
        </w:tc>
        <w:tc>
          <w:tcPr>
            <w:tcW w:w="1028"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7500</w:t>
            </w:r>
          </w:p>
        </w:tc>
        <w:tc>
          <w:tcPr>
            <w:tcW w:w="100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8100</w:t>
            </w:r>
          </w:p>
        </w:tc>
        <w:tc>
          <w:tcPr>
            <w:tcW w:w="96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115,7</w:t>
            </w:r>
          </w:p>
        </w:tc>
        <w:tc>
          <w:tcPr>
            <w:tcW w:w="914" w:type="dxa"/>
            <w:tcBorders>
              <w:top w:val="nil"/>
              <w:left w:val="nil"/>
              <w:bottom w:val="single" w:sz="4" w:space="0" w:color="auto"/>
              <w:right w:val="single" w:sz="4" w:space="0" w:color="auto"/>
            </w:tcBorders>
            <w:shd w:val="clear" w:color="auto" w:fill="auto"/>
            <w:vAlign w:val="center"/>
          </w:tcPr>
          <w:p w:rsidR="00514576" w:rsidRDefault="000307E4">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r>
    </w:tbl>
    <w:p w:rsidR="00514576" w:rsidRDefault="000307E4">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Продовження таблиці 2.2</w:t>
      </w:r>
    </w:p>
    <w:tbl>
      <w:tblPr>
        <w:tblStyle w:val="af0"/>
        <w:tblW w:w="9720" w:type="dxa"/>
        <w:tblInd w:w="-34" w:type="dxa"/>
        <w:tblLayout w:type="fixed"/>
        <w:tblLook w:val="04A0" w:firstRow="1" w:lastRow="0" w:firstColumn="1" w:lastColumn="0" w:noHBand="0" w:noVBand="1"/>
      </w:tblPr>
      <w:tblGrid>
        <w:gridCol w:w="1877"/>
        <w:gridCol w:w="983"/>
        <w:gridCol w:w="1038"/>
        <w:gridCol w:w="1028"/>
        <w:gridCol w:w="1004"/>
        <w:gridCol w:w="966"/>
        <w:gridCol w:w="996"/>
        <w:gridCol w:w="914"/>
        <w:gridCol w:w="914"/>
      </w:tblGrid>
      <w:tr w:rsidR="00514576">
        <w:trPr>
          <w:trHeight w:val="132"/>
        </w:trPr>
        <w:tc>
          <w:tcPr>
            <w:tcW w:w="18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03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02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00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6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9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r>
      <w:tr w:rsidR="00514576">
        <w:trPr>
          <w:trHeight w:val="255"/>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 Запаси</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4888</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8341</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9701</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3453</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116,3</w:t>
            </w:r>
          </w:p>
        </w:tc>
      </w:tr>
      <w:tr w:rsidR="00514576">
        <w:trPr>
          <w:trHeight w:val="132"/>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 Дебіторська заборгованість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199456</w:t>
            </w:r>
          </w:p>
        </w:tc>
        <w:tc>
          <w:tcPr>
            <w:tcW w:w="102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296177</w:t>
            </w:r>
          </w:p>
        </w:tc>
        <w:tc>
          <w:tcPr>
            <w:tcW w:w="100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311550</w:t>
            </w:r>
          </w:p>
        </w:tc>
        <w:tc>
          <w:tcPr>
            <w:tcW w:w="96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96721</w:t>
            </w:r>
          </w:p>
        </w:tc>
        <w:tc>
          <w:tcPr>
            <w:tcW w:w="9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15373</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156,2</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105,2</w:t>
            </w:r>
          </w:p>
        </w:tc>
      </w:tr>
      <w:tr w:rsidR="00514576">
        <w:trPr>
          <w:trHeight w:val="132"/>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 Кредиторська заборгованість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229871</w:t>
            </w:r>
          </w:p>
        </w:tc>
        <w:tc>
          <w:tcPr>
            <w:tcW w:w="102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251596</w:t>
            </w:r>
          </w:p>
        </w:tc>
        <w:tc>
          <w:tcPr>
            <w:tcW w:w="100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285834</w:t>
            </w:r>
          </w:p>
        </w:tc>
        <w:tc>
          <w:tcPr>
            <w:tcW w:w="96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21725</w:t>
            </w:r>
          </w:p>
        </w:tc>
        <w:tc>
          <w:tcPr>
            <w:tcW w:w="9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34238</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124,3</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113,6</w:t>
            </w:r>
          </w:p>
        </w:tc>
      </w:tr>
      <w:tr w:rsidR="00514576">
        <w:trPr>
          <w:trHeight w:val="132"/>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 Власний капітал</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183597</w:t>
            </w:r>
          </w:p>
        </w:tc>
        <w:tc>
          <w:tcPr>
            <w:tcW w:w="102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184541</w:t>
            </w:r>
          </w:p>
        </w:tc>
        <w:tc>
          <w:tcPr>
            <w:tcW w:w="100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185590</w:t>
            </w:r>
          </w:p>
        </w:tc>
        <w:tc>
          <w:tcPr>
            <w:tcW w:w="96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944</w:t>
            </w:r>
          </w:p>
        </w:tc>
        <w:tc>
          <w:tcPr>
            <w:tcW w:w="9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1049</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101,1</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100,6</w:t>
            </w:r>
          </w:p>
        </w:tc>
      </w:tr>
      <w:tr w:rsidR="00514576">
        <w:trPr>
          <w:trHeight w:val="132"/>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 Матеріальні витрати</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тис.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359898</w:t>
            </w:r>
          </w:p>
        </w:tc>
        <w:tc>
          <w:tcPr>
            <w:tcW w:w="102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427397</w:t>
            </w:r>
          </w:p>
        </w:tc>
        <w:tc>
          <w:tcPr>
            <w:tcW w:w="100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507977</w:t>
            </w:r>
          </w:p>
        </w:tc>
        <w:tc>
          <w:tcPr>
            <w:tcW w:w="96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67499</w:t>
            </w:r>
          </w:p>
        </w:tc>
        <w:tc>
          <w:tcPr>
            <w:tcW w:w="9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80580</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141,1</w:t>
            </w:r>
          </w:p>
        </w:tc>
        <w:tc>
          <w:tcPr>
            <w:tcW w:w="91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118,9</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 Чистий прибуток (збиток)</w:t>
            </w:r>
          </w:p>
        </w:tc>
        <w:tc>
          <w:tcPr>
            <w:tcW w:w="983"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тис.</w:t>
            </w:r>
            <w:r>
              <w:rPr>
                <w:rFonts w:ascii="Times New Roman" w:eastAsia="Times New Roman" w:hAnsi="Times New Roman" w:cs="Times New Roman"/>
                <w:sz w:val="20"/>
                <w:szCs w:val="20"/>
                <w:lang w:val="uk-UA"/>
              </w:rPr>
              <w:t xml:space="preserve">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780</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57,1</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163,4</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 Рентабельність активів</w:t>
            </w:r>
          </w:p>
        </w:tc>
        <w:tc>
          <w:tcPr>
            <w:tcW w:w="983"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115,6</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102,7</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 Рентабельність власного капіталу</w:t>
            </w:r>
          </w:p>
        </w:tc>
        <w:tc>
          <w:tcPr>
            <w:tcW w:w="983"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35,7</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18.Фондовіддача</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грн. на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3,37</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90,2</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19.Фондомісткість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грн. на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110,9</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100,8</w:t>
            </w:r>
          </w:p>
        </w:tc>
      </w:tr>
      <w:tr w:rsidR="00514576">
        <w:trPr>
          <w:trHeight w:val="255"/>
        </w:trPr>
        <w:tc>
          <w:tcPr>
            <w:tcW w:w="1877" w:type="dxa"/>
          </w:tcPr>
          <w:p w:rsidR="00514576" w:rsidRDefault="000307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20.Фондорентабельність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90,2</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w:t>
            </w:r>
          </w:p>
        </w:tc>
      </w:tr>
      <w:tr w:rsidR="00514576">
        <w:trPr>
          <w:trHeight w:val="255"/>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 Фондоозброєність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1118,0</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1276,1</w:t>
            </w:r>
          </w:p>
        </w:tc>
        <w:tc>
          <w:tcPr>
            <w:tcW w:w="966" w:type="dxa"/>
          </w:tcPr>
          <w:p w:rsidR="00514576" w:rsidRDefault="00514576">
            <w:pPr>
              <w:spacing w:after="0" w:line="240" w:lineRule="auto"/>
              <w:jc w:val="center"/>
              <w:rPr>
                <w:rFonts w:ascii="Times New Roman" w:eastAsia="Times New Roman" w:hAnsi="Times New Roman" w:cs="Times New Roman"/>
                <w:sz w:val="20"/>
                <w:szCs w:val="20"/>
              </w:rPr>
            </w:pPr>
          </w:p>
        </w:tc>
        <w:tc>
          <w:tcPr>
            <w:tcW w:w="996" w:type="dxa"/>
          </w:tcPr>
          <w:p w:rsidR="00514576" w:rsidRDefault="00514576">
            <w:pPr>
              <w:spacing w:after="0" w:line="240" w:lineRule="auto"/>
              <w:jc w:val="center"/>
              <w:rPr>
                <w:rFonts w:ascii="Times New Roman" w:eastAsia="Times New Roman" w:hAnsi="Times New Roman" w:cs="Times New Roman"/>
                <w:sz w:val="20"/>
                <w:szCs w:val="20"/>
              </w:rPr>
            </w:pPr>
          </w:p>
        </w:tc>
        <w:tc>
          <w:tcPr>
            <w:tcW w:w="914" w:type="dxa"/>
          </w:tcPr>
          <w:p w:rsidR="00514576" w:rsidRDefault="00514576">
            <w:pPr>
              <w:spacing w:after="0" w:line="240" w:lineRule="auto"/>
              <w:jc w:val="center"/>
              <w:rPr>
                <w:rFonts w:ascii="Times New Roman" w:eastAsia="Times New Roman" w:hAnsi="Times New Roman" w:cs="Times New Roman"/>
                <w:sz w:val="20"/>
                <w:szCs w:val="20"/>
              </w:rPr>
            </w:pPr>
          </w:p>
        </w:tc>
        <w:tc>
          <w:tcPr>
            <w:tcW w:w="914" w:type="dxa"/>
          </w:tcPr>
          <w:p w:rsidR="00514576" w:rsidRDefault="00514576">
            <w:pPr>
              <w:spacing w:after="0" w:line="240" w:lineRule="auto"/>
              <w:jc w:val="center"/>
              <w:rPr>
                <w:rFonts w:ascii="Times New Roman" w:eastAsia="Times New Roman" w:hAnsi="Times New Roman" w:cs="Times New Roman"/>
                <w:sz w:val="20"/>
                <w:szCs w:val="20"/>
              </w:rPr>
            </w:pP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22.Продуктивність праці</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тис. грн.. на 1 </w:t>
            </w:r>
            <w:r>
              <w:rPr>
                <w:rFonts w:ascii="Times New Roman" w:eastAsia="Times New Roman" w:hAnsi="Times New Roman" w:cs="Times New Roman"/>
                <w:sz w:val="20"/>
                <w:szCs w:val="20"/>
                <w:lang w:val="zh-CN"/>
              </w:rPr>
              <w:t>прац.</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4,27</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211,6</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113,3</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23.Трудомісткість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грн. на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1049,78</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561,84</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496,11</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-487,934</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-65,735</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88,3</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24.Матеріаломісткість</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грн. на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-0,309</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108,9</w:t>
            </w:r>
          </w:p>
        </w:tc>
      </w:tr>
      <w:tr w:rsidR="00514576">
        <w:trPr>
          <w:trHeight w:val="510"/>
        </w:trPr>
        <w:tc>
          <w:tcPr>
            <w:tcW w:w="1877" w:type="dxa"/>
          </w:tcPr>
          <w:p w:rsidR="00514576" w:rsidRDefault="000307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25.Матеріаловіддача</w:t>
            </w:r>
          </w:p>
        </w:tc>
        <w:tc>
          <w:tcPr>
            <w:tcW w:w="98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грн. на грн.</w:t>
            </w:r>
          </w:p>
        </w:tc>
        <w:tc>
          <w:tcPr>
            <w:tcW w:w="103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1,206</w:t>
            </w:r>
          </w:p>
        </w:tc>
        <w:tc>
          <w:tcPr>
            <w:tcW w:w="1028"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100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1,767</w:t>
            </w:r>
          </w:p>
        </w:tc>
        <w:tc>
          <w:tcPr>
            <w:tcW w:w="96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-0,309</w:t>
            </w:r>
          </w:p>
        </w:tc>
        <w:tc>
          <w:tcPr>
            <w:tcW w:w="996"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w:t>
            </w:r>
          </w:p>
        </w:tc>
        <w:tc>
          <w:tcPr>
            <w:tcW w:w="914" w:type="dxa"/>
          </w:tcPr>
          <w:p w:rsidR="00514576" w:rsidRDefault="00030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108,9</w:t>
            </w:r>
          </w:p>
        </w:tc>
      </w:tr>
    </w:tbl>
    <w:p w:rsidR="00514576" w:rsidRDefault="000307E4">
      <w:pPr>
        <w:jc w:val="center"/>
        <w:rPr>
          <w:rFonts w:ascii="Times New Roman" w:hAnsi="Times New Roman" w:cs="Times New Roman"/>
          <w:i/>
          <w:sz w:val="24"/>
          <w:szCs w:val="24"/>
          <w:lang w:val="uk-UA"/>
        </w:rPr>
      </w:pPr>
      <w:r>
        <w:rPr>
          <w:rFonts w:ascii="Times New Roman" w:hAnsi="Times New Roman" w:cs="Times New Roman"/>
          <w:i/>
          <w:sz w:val="24"/>
          <w:szCs w:val="24"/>
          <w:lang w:val="uk-UA"/>
        </w:rPr>
        <w:t>Джерело : див. додаток А,Б.В</w:t>
      </w:r>
    </w:p>
    <w:p w:rsidR="00514576" w:rsidRDefault="000307E4">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Отже, досліджуючи показники даної таблиці можемо зробити висновок, що не зважаючи на те, що підприємство отримало </w:t>
      </w:r>
      <w:r>
        <w:rPr>
          <w:rFonts w:ascii="Times New Roman" w:eastAsia="Times New Roman" w:hAnsi="Times New Roman" w:cs="Times New Roman"/>
          <w:sz w:val="28"/>
          <w:szCs w:val="28"/>
          <w:lang w:val="uk-UA"/>
        </w:rPr>
        <w:t xml:space="preserve">чистий дохід від реалізації продукції (товарів, робіт, послуг) у 2015 р. – 434188тис.  грн.. а у 2016 р. – 822581, тобто на </w:t>
      </w:r>
      <w:r>
        <w:rPr>
          <w:rFonts w:ascii="Times New Roman" w:eastAsia="Times New Roman" w:hAnsi="Times New Roman" w:cs="Times New Roman"/>
          <w:sz w:val="28"/>
          <w:szCs w:val="28"/>
        </w:rPr>
        <w:t>2756155</w:t>
      </w:r>
      <w:r>
        <w:rPr>
          <w:rFonts w:ascii="Times New Roman" w:eastAsia="Times New Roman" w:hAnsi="Times New Roman" w:cs="Times New Roman"/>
          <w:sz w:val="28"/>
          <w:szCs w:val="28"/>
          <w:lang w:val="uk-UA"/>
        </w:rPr>
        <w:t xml:space="preserve">тис.  грн.. більше, таке різке збільшення прибутку свідчить по поліпшення стану.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Але і у 2017 році підприємство отримало прибутку, хоч і на 74807 тис. грн.. більше ніж у 2016 р. Чистий фінансовий</w:t>
      </w:r>
      <w:r>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lang w:val="uk-UA"/>
        </w:rPr>
        <w:t xml:space="preserve"> 2015 році свідчить про величезні збитки. У 2016 році підприємство отримало 202 тис. грн.. чистого прибутку, а у 2017 р. 330 тис. грн.. </w:t>
      </w:r>
    </w:p>
    <w:p w:rsidR="00514576" w:rsidRDefault="000307E4">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0"/>
          <w:szCs w:val="20"/>
        </w:rPr>
        <w:br w:type="page"/>
      </w:r>
      <w:r>
        <w:rPr>
          <w:rFonts w:ascii="Times New Roman" w:hAnsi="Times New Roman" w:cs="Times New Roman"/>
          <w:b/>
          <w:sz w:val="28"/>
          <w:szCs w:val="28"/>
          <w:lang w:val="uk-UA"/>
        </w:rPr>
        <w:lastRenderedPageBreak/>
        <w:t xml:space="preserve">2.3 </w:t>
      </w:r>
      <w:r>
        <w:rPr>
          <w:rFonts w:ascii="Times New Roman" w:eastAsia="Times New Roman" w:hAnsi="Times New Roman" w:cs="Times New Roman"/>
          <w:b/>
          <w:sz w:val="28"/>
          <w:szCs w:val="28"/>
          <w:lang w:val="uk-UA"/>
        </w:rPr>
        <w:t>Аналіз використання основних та оборотних фондів підприємства</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Проведемо </w:t>
      </w:r>
      <w:r>
        <w:rPr>
          <w:rFonts w:ascii="Times New Roman" w:eastAsia="Times New Roman" w:hAnsi="Times New Roman" w:cs="Times New Roman"/>
          <w:sz w:val="28"/>
          <w:szCs w:val="28"/>
          <w:lang w:val="uk-UA"/>
        </w:rPr>
        <w:t>аналіз використання основних та оборотних фондів підприємства (табл. 2.3)</w:t>
      </w:r>
    </w:p>
    <w:p w:rsidR="00514576" w:rsidRDefault="000307E4">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2.3</w:t>
      </w:r>
    </w:p>
    <w:p w:rsidR="00514576" w:rsidRDefault="000307E4">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w:t>
      </w:r>
      <w:r>
        <w:rPr>
          <w:rFonts w:ascii="Times New Roman" w:eastAsia="Times New Roman" w:hAnsi="Times New Roman" w:cs="Times New Roman"/>
          <w:sz w:val="28"/>
          <w:szCs w:val="28"/>
          <w:lang w:val="uk-UA"/>
        </w:rPr>
        <w:t xml:space="preserve">використання основних та оборотних фондів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p>
    <w:tbl>
      <w:tblPr>
        <w:tblStyle w:val="af0"/>
        <w:tblW w:w="9415" w:type="dxa"/>
        <w:tblLayout w:type="fixed"/>
        <w:tblLook w:val="04A0" w:firstRow="1" w:lastRow="0" w:firstColumn="1" w:lastColumn="0" w:noHBand="0" w:noVBand="1"/>
      </w:tblPr>
      <w:tblGrid>
        <w:gridCol w:w="2415"/>
        <w:gridCol w:w="1240"/>
        <w:gridCol w:w="960"/>
        <w:gridCol w:w="960"/>
        <w:gridCol w:w="1108"/>
        <w:gridCol w:w="812"/>
        <w:gridCol w:w="960"/>
        <w:gridCol w:w="960"/>
      </w:tblGrid>
      <w:tr w:rsidR="00514576">
        <w:trPr>
          <w:trHeight w:val="330"/>
        </w:trPr>
        <w:tc>
          <w:tcPr>
            <w:tcW w:w="2415"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Показники</w:t>
            </w:r>
          </w:p>
        </w:tc>
        <w:tc>
          <w:tcPr>
            <w:tcW w:w="3160" w:type="dxa"/>
            <w:gridSpan w:val="3"/>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Роки:</w:t>
            </w:r>
          </w:p>
        </w:tc>
        <w:tc>
          <w:tcPr>
            <w:tcW w:w="1920" w:type="dxa"/>
            <w:gridSpan w:val="2"/>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Відхилення 2017 (+;-)</w:t>
            </w:r>
          </w:p>
        </w:tc>
        <w:tc>
          <w:tcPr>
            <w:tcW w:w="1920" w:type="dxa"/>
            <w:gridSpan w:val="2"/>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Темп росту (%)</w:t>
            </w:r>
          </w:p>
        </w:tc>
      </w:tr>
      <w:tr w:rsidR="00514576">
        <w:trPr>
          <w:trHeight w:val="330"/>
        </w:trPr>
        <w:tc>
          <w:tcPr>
            <w:tcW w:w="2415"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2017</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r>
      <w:tr w:rsidR="00514576">
        <w:trPr>
          <w:trHeight w:val="191"/>
        </w:trPr>
        <w:tc>
          <w:tcPr>
            <w:tcW w:w="241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r>
      <w:tr w:rsidR="00514576">
        <w:trPr>
          <w:trHeight w:val="191"/>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Нематеріальні активи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46</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-43</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51,7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70,8</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первісна вартість</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471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455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454</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96,4</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99,8</w:t>
            </w:r>
          </w:p>
        </w:tc>
      </w:tr>
      <w:tr w:rsidR="00514576">
        <w:trPr>
          <w:trHeight w:val="157"/>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накопичена амортизація</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382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390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408</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26</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106,8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104,6</w:t>
            </w:r>
          </w:p>
        </w:tc>
      </w:tr>
      <w:tr w:rsidR="00514576">
        <w:trPr>
          <w:trHeight w:val="510"/>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Незавершені капітальні інвестиції</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942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3314</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3314</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2372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351,8</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Основні засоби: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189040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188014</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196016</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6976</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8002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103,7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104,3</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первісна вартість</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233900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253565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282399</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48499</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28834</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120,7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111,4</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знос</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44860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65551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86383</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41523</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20832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192,6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131,8</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Запаси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4888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8341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9701</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4813</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1360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198,5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116,3</w:t>
            </w:r>
          </w:p>
        </w:tc>
      </w:tr>
      <w:tr w:rsidR="00514576">
        <w:trPr>
          <w:trHeight w:val="1020"/>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Дебіторська заборгованість за продукцію, товари, роботи, послуги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191683</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280349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304368</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112685</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24019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158,8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108,6</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Дебіторська заборгованість за розрахунками: за авансами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33627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11018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16049</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-17578</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5031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47,7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145,7</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 бюджетом</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4859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14370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5422</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563</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-8948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111,6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37,7</w:t>
            </w:r>
          </w:p>
        </w:tc>
      </w:tr>
      <w:tr w:rsidR="00514576">
        <w:trPr>
          <w:trHeight w:val="510"/>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у тому числі з податку на прибуток</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-141</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r>
      <w:tr w:rsidR="00514576">
        <w:trPr>
          <w:trHeight w:val="76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Інша поточна дебіторська заборгованість</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2773</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1458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1760</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-1013</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302</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63,5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120,7</w:t>
            </w:r>
          </w:p>
        </w:tc>
      </w:tr>
      <w:tr w:rsidR="00514576">
        <w:trPr>
          <w:trHeight w:val="304"/>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Гроші та їх еквіваленти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6409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10495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28554</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22145</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18059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445,5</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272,1</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Інші оборотні активи</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2173</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5110</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5110</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2937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235,2</w:t>
            </w:r>
          </w:p>
        </w:tc>
      </w:tr>
      <w:tr w:rsidR="00514576">
        <w:trPr>
          <w:trHeight w:val="510"/>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Зареєстрований (пайовий) капітал</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15390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15390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15390</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100,0</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hAnsi="Times New Roman" w:cs="Times New Roman"/>
                <w:sz w:val="20"/>
                <w:szCs w:val="20"/>
                <w:lang w:val="uk-UA"/>
              </w:rPr>
              <w:br w:type="page"/>
            </w:r>
            <w:r>
              <w:rPr>
                <w:rFonts w:ascii="Times New Roman" w:eastAsia="Times New Roman" w:hAnsi="Times New Roman" w:cs="Times New Roman"/>
                <w:sz w:val="20"/>
                <w:szCs w:val="20"/>
                <w:lang w:val="uk-UA"/>
              </w:rPr>
              <w:t>Капітал у дооцінках</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70970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64456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58509</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-12461</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-5947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82,4</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90,8</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Додатковий капітал</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3229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3229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3229</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100,0</w:t>
            </w:r>
          </w:p>
        </w:tc>
      </w:tr>
      <w:tr w:rsidR="00514576">
        <w:trPr>
          <w:trHeight w:val="25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Резервний капітал</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3847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3847</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3847</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100,0</w:t>
            </w:r>
          </w:p>
        </w:tc>
      </w:tr>
      <w:tr w:rsidR="00514576">
        <w:trPr>
          <w:trHeight w:val="765"/>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Нерозподілений прибуток (непокритий збиток)</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90161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97619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104615</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14454</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6996</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116,0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107,2</w:t>
            </w:r>
          </w:p>
        </w:tc>
      </w:tr>
      <w:tr w:rsidR="00514576">
        <w:trPr>
          <w:trHeight w:val="957"/>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Довгострокові зобов'язання і забезпечення Відстрочені податкові зобов'язання</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7843</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7050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6339</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-1504</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-711</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80,8</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89,9</w:t>
            </w:r>
          </w:p>
        </w:tc>
      </w:tr>
      <w:tr w:rsidR="00514576">
        <w:trPr>
          <w:trHeight w:val="510"/>
        </w:trPr>
        <w:tc>
          <w:tcPr>
            <w:tcW w:w="241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Інші довгострокові зобов'язання</w:t>
            </w:r>
          </w:p>
        </w:tc>
        <w:tc>
          <w:tcPr>
            <w:tcW w:w="124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62299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61800</w:t>
            </w:r>
          </w:p>
        </w:tc>
        <w:tc>
          <w:tcPr>
            <w:tcW w:w="1108"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61800</w:t>
            </w:r>
          </w:p>
        </w:tc>
        <w:tc>
          <w:tcPr>
            <w:tcW w:w="81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-499</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100</w:t>
            </w:r>
          </w:p>
        </w:tc>
        <w:tc>
          <w:tcPr>
            <w:tcW w:w="96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99,2</w:t>
            </w:r>
          </w:p>
        </w:tc>
      </w:tr>
    </w:tbl>
    <w:p w:rsidR="00514576" w:rsidRDefault="000307E4">
      <w:pPr>
        <w:jc w:val="right"/>
        <w:rPr>
          <w:rFonts w:ascii="Times New Roman" w:hAnsi="Times New Roman" w:cs="Times New Roman"/>
          <w:sz w:val="28"/>
          <w:szCs w:val="28"/>
          <w:lang w:val="uk-UA"/>
        </w:rPr>
      </w:pPr>
      <w:r>
        <w:br w:type="page"/>
      </w:r>
      <w:r>
        <w:rPr>
          <w:rFonts w:ascii="Times New Roman" w:hAnsi="Times New Roman" w:cs="Times New Roman"/>
          <w:sz w:val="28"/>
          <w:szCs w:val="28"/>
          <w:lang w:val="uk-UA"/>
        </w:rPr>
        <w:lastRenderedPageBreak/>
        <w:t>Продовження таблиці 2.3</w:t>
      </w:r>
    </w:p>
    <w:tbl>
      <w:tblPr>
        <w:tblW w:w="94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240"/>
        <w:gridCol w:w="960"/>
        <w:gridCol w:w="960"/>
        <w:gridCol w:w="1108"/>
        <w:gridCol w:w="812"/>
        <w:gridCol w:w="960"/>
        <w:gridCol w:w="960"/>
      </w:tblGrid>
      <w:tr w:rsidR="00514576">
        <w:trPr>
          <w:trHeight w:val="255"/>
        </w:trPr>
        <w:tc>
          <w:tcPr>
            <w:tcW w:w="2415" w:type="dxa"/>
            <w:shd w:val="clear" w:color="auto" w:fill="auto"/>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240" w:type="dxa"/>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960" w:type="dxa"/>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60" w:type="dxa"/>
            <w:shd w:val="clear" w:color="auto" w:fill="auto"/>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108" w:type="dxa"/>
            <w:shd w:val="clear" w:color="auto" w:fill="auto"/>
          </w:tcPr>
          <w:p w:rsidR="00514576" w:rsidRDefault="000307E4">
            <w:pPr>
              <w:spacing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812" w:type="dxa"/>
            <w:shd w:val="clear" w:color="auto" w:fill="auto"/>
          </w:tcPr>
          <w:p w:rsidR="00514576" w:rsidRDefault="000307E4">
            <w:pPr>
              <w:spacing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960" w:type="dxa"/>
            <w:shd w:val="clear" w:color="auto" w:fill="auto"/>
          </w:tcPr>
          <w:p w:rsidR="00514576" w:rsidRDefault="000307E4">
            <w:pPr>
              <w:spacing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60" w:type="dxa"/>
            <w:shd w:val="clear" w:color="auto" w:fill="auto"/>
          </w:tcPr>
          <w:p w:rsidR="00514576" w:rsidRDefault="000307E4">
            <w:pPr>
              <w:spacing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Поточна кредиторська заборгованість: за товари, роботи, послуги</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220955</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239973</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269752</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48797</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29779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122,1</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112,4</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 розрахунками з бюджетом</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1036</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2152</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3014</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1978</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862</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290,9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140,1</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у тому числі з податку на прибуток</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223</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262</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262</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117,5</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 розрахунками зі страхування</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2551</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2061</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2890</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339</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829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113,3</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140,2</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 розрахунками з оплати праці</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5329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7410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10178</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4849</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2768</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191,0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137,4</w:t>
            </w:r>
          </w:p>
        </w:tc>
      </w:tr>
      <w:tr w:rsidR="00514576">
        <w:trPr>
          <w:trHeight w:val="649"/>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Поточна кредиторська заборгованість за одержаними авансами</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274</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26</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225</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-49</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199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82,1</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865,4</w:t>
            </w:r>
          </w:p>
        </w:tc>
      </w:tr>
      <w:tr w:rsidR="00514576">
        <w:trPr>
          <w:trHeight w:val="942"/>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Поточна кредиторська заборгованість за розрахунками з учасниками</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73</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72</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23</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146,9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98,6</w:t>
            </w:r>
          </w:p>
        </w:tc>
      </w:tr>
      <w:tr w:rsidR="00514576">
        <w:trPr>
          <w:trHeight w:val="276"/>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Поточні забезпечення</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6100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9617</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10485</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4385</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868</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171,9</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109,0</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Доходи майбутніх періодів</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19098</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19098</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19098</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r>
      <w:tr w:rsidR="00514576">
        <w:trPr>
          <w:trHeight w:val="510"/>
        </w:trPr>
        <w:tc>
          <w:tcPr>
            <w:tcW w:w="2415" w:type="dxa"/>
            <w:shd w:val="clear" w:color="auto" w:fill="auto"/>
          </w:tcPr>
          <w:p w:rsidR="00514576" w:rsidRDefault="000307E4">
            <w:pPr>
              <w:spacing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 поточні зобов’язання</w:t>
            </w:r>
          </w:p>
        </w:tc>
        <w:tc>
          <w:tcPr>
            <w:tcW w:w="124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5634</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2043</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2984</w:t>
            </w:r>
          </w:p>
        </w:tc>
        <w:tc>
          <w:tcPr>
            <w:tcW w:w="1108"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-2650</w:t>
            </w:r>
          </w:p>
        </w:tc>
        <w:tc>
          <w:tcPr>
            <w:tcW w:w="812"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941</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53,0</w:t>
            </w:r>
          </w:p>
        </w:tc>
        <w:tc>
          <w:tcPr>
            <w:tcW w:w="960" w:type="dxa"/>
            <w:shd w:val="clear" w:color="auto" w:fill="auto"/>
            <w:vAlign w:val="center"/>
          </w:tcPr>
          <w:p w:rsidR="00514576" w:rsidRDefault="000307E4">
            <w:pPr>
              <w:spacing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146,1</w:t>
            </w:r>
          </w:p>
        </w:tc>
      </w:tr>
    </w:tbl>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Проведене дослідження говорить про те, що нематеріальні активи підприємства зменшились у 2017 р. відносно 2015 року на 43 тис. грн. На таку зміну нематеріальних активів вплинуло збільшення незавершених капітальних інвестицій у розмірі 3314 тис. грн. У 2017 р. відносно 2015 р. нематеріальні активи зменшились19 грн. На таку зміну нематеріальних активів вплинуло замороження незавершених капітальних інвестицій. Зменшились запаси у 2017 р. відносно 2015 р.  на </w:t>
      </w:r>
      <w:r>
        <w:rPr>
          <w:rFonts w:ascii="Times New Roman" w:eastAsia="Times New Roman" w:hAnsi="Times New Roman" w:cs="Times New Roman"/>
          <w:sz w:val="28"/>
          <w:szCs w:val="28"/>
          <w:lang w:val="uk-UA"/>
        </w:rPr>
        <w:t>4813</w:t>
      </w:r>
      <w:r>
        <w:rPr>
          <w:rFonts w:ascii="Times New Roman" w:hAnsi="Times New Roman" w:cs="Times New Roman"/>
          <w:sz w:val="28"/>
          <w:szCs w:val="28"/>
          <w:lang w:val="uk-UA"/>
        </w:rPr>
        <w:t xml:space="preserve"> тис. грн. У 2017 р. відносно 2016 р. на 1360 тис. грн. </w:t>
      </w:r>
      <w:r>
        <w:rPr>
          <w:rFonts w:ascii="Times New Roman" w:hAnsi="Times New Roman" w:cs="Times New Roman"/>
          <w:sz w:val="28"/>
          <w:szCs w:val="28"/>
          <w:shd w:val="clear" w:color="auto" w:fill="FFFFFF"/>
          <w:lang w:val="uk-UA"/>
        </w:rPr>
        <w:t>Продаж великої частки запасів свідчить про спад активності підприємства. Великі надпланові запаси призводять до заморожування оборотного капіталу, уповільнення його оборотності, внаслідок чого погіршується ФСП. Крім того, збільшується податок на майно, виникають проблеми з ліквідністю, збільшується псування сировини і матеріалів, ростуть складські витрати, що негативно впливає на кінцеві результати діяльності.</w:t>
      </w:r>
    </w:p>
    <w:p w:rsidR="00514576" w:rsidRDefault="000307E4">
      <w:pPr>
        <w:autoSpaceDE w:val="0"/>
        <w:autoSpaceDN w:val="0"/>
        <w:adjustRightInd w:val="0"/>
        <w:spacing w:after="0" w:line="360" w:lineRule="auto"/>
        <w:ind w:firstLine="709"/>
        <w:jc w:val="both"/>
        <w:rPr>
          <w:rFonts w:ascii="Times New Roman" w:hAnsi="Times New Roman" w:cs="Times New Roman"/>
          <w:b/>
          <w:sz w:val="28"/>
          <w:szCs w:val="28"/>
          <w:shd w:val="clear" w:color="auto" w:fill="FCF7EE"/>
          <w:lang w:val="uk-UA"/>
        </w:rPr>
      </w:pPr>
      <w:r>
        <w:rPr>
          <w:rFonts w:ascii="Times New Roman" w:eastAsia="Times New Roman" w:hAnsi="Times New Roman" w:cs="Times New Roman"/>
          <w:b/>
          <w:sz w:val="28"/>
          <w:szCs w:val="28"/>
          <w:lang w:val="uk-UA"/>
        </w:rPr>
        <w:lastRenderedPageBreak/>
        <w:t xml:space="preserve">2.4 Оцінка фінансово – господарської діяльності </w:t>
      </w:r>
      <w:r>
        <w:rPr>
          <w:rFonts w:ascii="Times New Roman" w:hAnsi="Times New Roman" w:cs="Times New Roman"/>
          <w:b/>
          <w:sz w:val="28"/>
          <w:szCs w:val="28"/>
          <w:shd w:val="clear" w:color="auto" w:fill="FCF7EE"/>
          <w:lang w:val="zh-CN"/>
        </w:rPr>
        <w:t xml:space="preserve">ПРАТ </w:t>
      </w:r>
      <w:r>
        <w:rPr>
          <w:rFonts w:ascii="Times New Roman" w:hAnsi="Times New Roman" w:cs="Times New Roman"/>
          <w:b/>
          <w:sz w:val="28"/>
          <w:szCs w:val="28"/>
          <w:shd w:val="clear" w:color="auto" w:fill="FCF7EE"/>
          <w:lang w:val="uk-UA"/>
        </w:rPr>
        <w:t>«КОНДИТЕРСЬКА ФАБРИКА «АВК» М. ДНІПРО»</w:t>
      </w:r>
    </w:p>
    <w:p w:rsidR="00514576" w:rsidRDefault="00514576">
      <w:pPr>
        <w:autoSpaceDE w:val="0"/>
        <w:autoSpaceDN w:val="0"/>
        <w:adjustRightInd w:val="0"/>
        <w:spacing w:after="0" w:line="360" w:lineRule="auto"/>
        <w:ind w:firstLine="709"/>
        <w:jc w:val="both"/>
        <w:rPr>
          <w:rFonts w:ascii="Times New Roman" w:hAnsi="Times New Roman" w:cs="Times New Roman"/>
          <w:sz w:val="28"/>
          <w:szCs w:val="28"/>
          <w:lang w:val="uk-UA"/>
        </w:rPr>
      </w:pPr>
    </w:p>
    <w:p w:rsidR="00514576" w:rsidRDefault="000307E4">
      <w:pPr>
        <w:autoSpaceDE w:val="0"/>
        <w:autoSpaceDN w:val="0"/>
        <w:adjustRightInd w:val="0"/>
        <w:spacing w:after="0" w:line="360" w:lineRule="auto"/>
        <w:ind w:firstLine="709"/>
        <w:jc w:val="both"/>
        <w:rPr>
          <w:rFonts w:ascii="Times New Roman" w:hAnsi="Times New Roman" w:cs="Times New Roman"/>
          <w:color w:val="000000"/>
          <w:sz w:val="28"/>
          <w:szCs w:val="28"/>
          <w:lang w:val="zh-CN"/>
        </w:rPr>
      </w:pPr>
      <w:r>
        <w:rPr>
          <w:rFonts w:ascii="Times New Roman" w:hAnsi="Times New Roman" w:cs="Times New Roman"/>
          <w:color w:val="000000"/>
          <w:sz w:val="28"/>
          <w:szCs w:val="28"/>
          <w:lang w:val="uk-UA"/>
        </w:rPr>
        <w:t xml:space="preserve">Товариство </w:t>
      </w:r>
      <w:r w:rsidR="008646D2">
        <w:rPr>
          <w:rFonts w:ascii="Times New Roman" w:hAnsi="Times New Roman" w:cs="Times New Roman"/>
          <w:color w:val="000000"/>
          <w:sz w:val="28"/>
          <w:szCs w:val="28"/>
          <w:lang w:val="uk-UA"/>
        </w:rPr>
        <w:t>здійснює</w:t>
      </w:r>
      <w:r>
        <w:rPr>
          <w:rFonts w:ascii="Times New Roman" w:hAnsi="Times New Roman" w:cs="Times New Roman"/>
          <w:color w:val="000000"/>
          <w:sz w:val="28"/>
          <w:szCs w:val="28"/>
          <w:lang w:val="zh-CN"/>
        </w:rPr>
        <w:t xml:space="preserve"> фін</w:t>
      </w:r>
      <w:r w:rsidR="008646D2">
        <w:rPr>
          <w:rFonts w:ascii="Times New Roman" w:hAnsi="Times New Roman" w:cs="Times New Roman"/>
          <w:color w:val="000000"/>
          <w:sz w:val="28"/>
          <w:szCs w:val="28"/>
          <w:lang w:val="zh-CN"/>
        </w:rPr>
        <w:t xml:space="preserve">ансово - господарську </w:t>
      </w:r>
      <w:r w:rsidR="008646D2">
        <w:rPr>
          <w:rFonts w:ascii="Times New Roman" w:hAnsi="Times New Roman" w:cs="Times New Roman"/>
          <w:color w:val="000000"/>
          <w:sz w:val="28"/>
          <w:szCs w:val="28"/>
          <w:lang w:val="uk-UA"/>
        </w:rPr>
        <w:t>діяльність</w:t>
      </w:r>
      <w:r w:rsidR="008646D2">
        <w:rPr>
          <w:rFonts w:ascii="Times New Roman" w:hAnsi="Times New Roman" w:cs="Times New Roman"/>
          <w:color w:val="000000"/>
          <w:sz w:val="28"/>
          <w:szCs w:val="28"/>
          <w:lang w:val="zh-CN"/>
        </w:rPr>
        <w:t xml:space="preserve"> на </w:t>
      </w:r>
      <w:r w:rsidR="008646D2">
        <w:rPr>
          <w:rFonts w:ascii="Times New Roman" w:hAnsi="Times New Roman" w:cs="Times New Roman"/>
          <w:color w:val="000000"/>
          <w:sz w:val="28"/>
          <w:szCs w:val="28"/>
          <w:lang w:val="uk-UA"/>
        </w:rPr>
        <w:t>основі</w:t>
      </w:r>
      <w:r>
        <w:rPr>
          <w:rFonts w:ascii="Times New Roman" w:hAnsi="Times New Roman" w:cs="Times New Roman"/>
          <w:color w:val="000000"/>
          <w:sz w:val="28"/>
          <w:szCs w:val="28"/>
          <w:lang w:val="zh-CN"/>
        </w:rPr>
        <w:t xml:space="preserve"> повного </w:t>
      </w:r>
      <w:r w:rsidR="008646D2">
        <w:rPr>
          <w:rFonts w:ascii="Times New Roman" w:hAnsi="Times New Roman" w:cs="Times New Roman"/>
          <w:color w:val="000000"/>
          <w:sz w:val="28"/>
          <w:szCs w:val="28"/>
          <w:lang w:val="zh-CN"/>
        </w:rPr>
        <w:t xml:space="preserve">госпрозрахунку, </w:t>
      </w:r>
      <w:r w:rsidR="008646D2">
        <w:rPr>
          <w:rFonts w:ascii="Times New Roman" w:hAnsi="Times New Roman" w:cs="Times New Roman"/>
          <w:color w:val="000000"/>
          <w:sz w:val="28"/>
          <w:szCs w:val="28"/>
          <w:lang w:val="uk-UA"/>
        </w:rPr>
        <w:t>самофінансування</w:t>
      </w:r>
      <w:r w:rsidR="008646D2">
        <w:rPr>
          <w:rFonts w:ascii="Times New Roman" w:hAnsi="Times New Roman" w:cs="Times New Roman"/>
          <w:color w:val="000000"/>
          <w:sz w:val="28"/>
          <w:szCs w:val="28"/>
          <w:lang w:val="zh-CN"/>
        </w:rPr>
        <w:t xml:space="preserve"> i</w:t>
      </w:r>
      <w:r w:rsidR="008646D2">
        <w:rPr>
          <w:rFonts w:ascii="Times New Roman" w:hAnsi="Times New Roman" w:cs="Times New Roman"/>
          <w:color w:val="000000"/>
          <w:sz w:val="28"/>
          <w:szCs w:val="28"/>
          <w:lang w:val="uk-UA"/>
        </w:rPr>
        <w:t xml:space="preserve"> самооплатності</w:t>
      </w:r>
      <w:r w:rsidR="008646D2">
        <w:rPr>
          <w:rFonts w:ascii="Times New Roman" w:hAnsi="Times New Roman" w:cs="Times New Roman"/>
          <w:color w:val="000000"/>
          <w:sz w:val="28"/>
          <w:szCs w:val="28"/>
          <w:lang w:val="zh-CN"/>
        </w:rPr>
        <w:t xml:space="preserve">. </w:t>
      </w:r>
      <w:r w:rsidR="008646D2">
        <w:rPr>
          <w:rFonts w:ascii="Times New Roman" w:hAnsi="Times New Roman" w:cs="Times New Roman"/>
          <w:color w:val="000000"/>
          <w:sz w:val="28"/>
          <w:szCs w:val="28"/>
          <w:lang w:val="uk-UA"/>
        </w:rPr>
        <w:t xml:space="preserve">Фінансова звітність </w:t>
      </w:r>
      <w:r w:rsidR="008646D2">
        <w:rPr>
          <w:rFonts w:ascii="Times New Roman" w:hAnsi="Times New Roman" w:cs="Times New Roman"/>
          <w:color w:val="000000"/>
          <w:sz w:val="28"/>
          <w:szCs w:val="28"/>
          <w:lang w:val="zh-CN"/>
        </w:rPr>
        <w:t xml:space="preserve">Товариства </w:t>
      </w:r>
      <w:r w:rsidR="008646D2">
        <w:rPr>
          <w:rFonts w:ascii="Times New Roman" w:hAnsi="Times New Roman" w:cs="Times New Roman"/>
          <w:color w:val="000000"/>
          <w:sz w:val="28"/>
          <w:szCs w:val="28"/>
          <w:lang w:val="uk-UA"/>
        </w:rPr>
        <w:t>підготовлена згідно</w:t>
      </w:r>
      <w:r>
        <w:rPr>
          <w:rFonts w:ascii="Times New Roman" w:hAnsi="Times New Roman" w:cs="Times New Roman"/>
          <w:color w:val="000000"/>
          <w:sz w:val="28"/>
          <w:szCs w:val="28"/>
          <w:lang w:val="zh-CN"/>
        </w:rPr>
        <w:t xml:space="preserve"> з вимогами МСФЗ. </w:t>
      </w:r>
    </w:p>
    <w:p w:rsidR="00514576" w:rsidRDefault="008646D2">
      <w:pPr>
        <w:spacing w:after="0" w:line="360" w:lineRule="auto"/>
        <w:ind w:firstLine="709"/>
        <w:jc w:val="both"/>
        <w:rPr>
          <w:rFonts w:ascii="Courier New" w:hAnsi="Courier New" w:cs="Courier New"/>
          <w:color w:val="000000"/>
          <w:sz w:val="20"/>
          <w:szCs w:val="20"/>
          <w:lang w:val="uk-UA"/>
        </w:rPr>
      </w:pPr>
      <w:r>
        <w:rPr>
          <w:rFonts w:ascii="Times New Roman" w:hAnsi="Times New Roman" w:cs="Times New Roman"/>
          <w:color w:val="000000"/>
          <w:sz w:val="28"/>
          <w:szCs w:val="28"/>
          <w:lang w:val="zh-CN"/>
        </w:rPr>
        <w:t xml:space="preserve">Витрати на податки </w:t>
      </w:r>
      <w:r>
        <w:rPr>
          <w:rFonts w:ascii="Times New Roman" w:hAnsi="Times New Roman" w:cs="Times New Roman"/>
          <w:color w:val="000000"/>
          <w:sz w:val="28"/>
          <w:szCs w:val="28"/>
          <w:lang w:val="uk-UA"/>
        </w:rPr>
        <w:t>здійснюються</w:t>
      </w:r>
      <w:r>
        <w:rPr>
          <w:rFonts w:ascii="Times New Roman" w:hAnsi="Times New Roman" w:cs="Times New Roman"/>
          <w:color w:val="000000"/>
          <w:sz w:val="28"/>
          <w:szCs w:val="28"/>
          <w:lang w:val="zh-CN"/>
        </w:rPr>
        <w:t xml:space="preserve"> у </w:t>
      </w:r>
      <w:r>
        <w:rPr>
          <w:rFonts w:ascii="Times New Roman" w:hAnsi="Times New Roman" w:cs="Times New Roman"/>
          <w:color w:val="000000"/>
          <w:sz w:val="28"/>
          <w:szCs w:val="28"/>
          <w:lang w:val="uk-UA"/>
        </w:rPr>
        <w:t>відповідності</w:t>
      </w:r>
      <w:r w:rsidR="000307E4">
        <w:rPr>
          <w:rFonts w:ascii="Times New Roman" w:hAnsi="Times New Roman" w:cs="Times New Roman"/>
          <w:color w:val="000000"/>
          <w:sz w:val="28"/>
          <w:szCs w:val="28"/>
          <w:lang w:val="uk-UA"/>
        </w:rPr>
        <w:t xml:space="preserve"> до чинного податкового законодавства України.</w:t>
      </w:r>
      <w:r w:rsidR="000307E4">
        <w:rPr>
          <w:rFonts w:ascii="Courier New" w:hAnsi="Courier New" w:cs="Courier New"/>
          <w:color w:val="000000"/>
          <w:sz w:val="20"/>
          <w:szCs w:val="20"/>
        </w:rPr>
        <w:t xml:space="preserve"> </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Проведемо оцінку фінансового стану підприємства. Аналіз почнемо з показників ліквідності (табл..2.4)</w:t>
      </w:r>
    </w:p>
    <w:p w:rsidR="00514576" w:rsidRDefault="000307E4">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p w:rsidR="00514576" w:rsidRDefault="000307E4">
      <w:pPr>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ліквідності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 за 2015-2017 </w:t>
      </w:r>
      <w:r>
        <w:rPr>
          <w:rFonts w:ascii="Times New Roman" w:hAnsi="Times New Roman" w:cs="Times New Roman"/>
          <w:sz w:val="28"/>
          <w:szCs w:val="28"/>
          <w:lang w:val="zh-CN"/>
        </w:rPr>
        <w:t>р.р.</w:t>
      </w:r>
    </w:p>
    <w:p w:rsidR="00514576" w:rsidRDefault="00514576">
      <w:pPr>
        <w:autoSpaceDE w:val="0"/>
        <w:autoSpaceDN w:val="0"/>
        <w:adjustRightInd w:val="0"/>
        <w:spacing w:after="0" w:line="240" w:lineRule="auto"/>
        <w:ind w:firstLine="709"/>
        <w:jc w:val="center"/>
        <w:rPr>
          <w:rFonts w:ascii="Times New Roman" w:hAnsi="Times New Roman" w:cs="Times New Roman"/>
          <w:sz w:val="28"/>
          <w:szCs w:val="28"/>
          <w:lang w:val="uk-UA"/>
        </w:rPr>
      </w:pPr>
    </w:p>
    <w:tbl>
      <w:tblPr>
        <w:tblStyle w:val="af0"/>
        <w:tblW w:w="10135" w:type="dxa"/>
        <w:tblInd w:w="-176" w:type="dxa"/>
        <w:tblLayout w:type="fixed"/>
        <w:tblLook w:val="04A0" w:firstRow="1" w:lastRow="0" w:firstColumn="1" w:lastColumn="0" w:noHBand="0" w:noVBand="1"/>
      </w:tblPr>
      <w:tblGrid>
        <w:gridCol w:w="993"/>
        <w:gridCol w:w="851"/>
        <w:gridCol w:w="850"/>
        <w:gridCol w:w="851"/>
        <w:gridCol w:w="1134"/>
        <w:gridCol w:w="930"/>
        <w:gridCol w:w="850"/>
        <w:gridCol w:w="851"/>
        <w:gridCol w:w="850"/>
        <w:gridCol w:w="851"/>
        <w:gridCol w:w="1124"/>
      </w:tblGrid>
      <w:tr w:rsidR="00514576">
        <w:trPr>
          <w:trHeight w:val="945"/>
        </w:trPr>
        <w:tc>
          <w:tcPr>
            <w:tcW w:w="993"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Групи майна (активів)</w:t>
            </w:r>
          </w:p>
        </w:tc>
        <w:tc>
          <w:tcPr>
            <w:tcW w:w="851"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2 015р.</w:t>
            </w:r>
          </w:p>
        </w:tc>
        <w:tc>
          <w:tcPr>
            <w:tcW w:w="850"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2 016р.</w:t>
            </w:r>
          </w:p>
        </w:tc>
        <w:tc>
          <w:tcPr>
            <w:tcW w:w="851"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2 017р.</w:t>
            </w:r>
          </w:p>
        </w:tc>
        <w:tc>
          <w:tcPr>
            <w:tcW w:w="1134"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Групи джерел утворення майна (пасивів)</w:t>
            </w:r>
          </w:p>
        </w:tc>
        <w:tc>
          <w:tcPr>
            <w:tcW w:w="930"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2 015р.</w:t>
            </w:r>
          </w:p>
        </w:tc>
        <w:tc>
          <w:tcPr>
            <w:tcW w:w="850"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2 016р.</w:t>
            </w:r>
          </w:p>
        </w:tc>
        <w:tc>
          <w:tcPr>
            <w:tcW w:w="851"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2 017р.</w:t>
            </w:r>
          </w:p>
        </w:tc>
        <w:tc>
          <w:tcPr>
            <w:tcW w:w="2825" w:type="dxa"/>
            <w:gridSpan w:val="3"/>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Платіжні засоби: надлишок (+) </w:t>
            </w:r>
            <w:r>
              <w:rPr>
                <w:rFonts w:ascii="Times New Roman" w:eastAsia="Times New Roman" w:hAnsi="Times New Roman" w:cs="Times New Roman"/>
                <w:sz w:val="20"/>
                <w:szCs w:val="20"/>
                <w:lang w:val="zh-CN"/>
              </w:rPr>
              <w:t>недостаток</w:t>
            </w:r>
            <w:r>
              <w:rPr>
                <w:rFonts w:ascii="Times New Roman" w:eastAsia="Times New Roman" w:hAnsi="Times New Roman" w:cs="Times New Roman"/>
                <w:sz w:val="20"/>
                <w:szCs w:val="20"/>
                <w:lang w:val="uk-UA"/>
              </w:rPr>
              <w:t xml:space="preserve"> (-)</w:t>
            </w:r>
          </w:p>
        </w:tc>
      </w:tr>
      <w:tr w:rsidR="00514576">
        <w:trPr>
          <w:trHeight w:val="330"/>
        </w:trPr>
        <w:tc>
          <w:tcPr>
            <w:tcW w:w="993"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851"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850"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851"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1134"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930"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850"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851"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2 014р.</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2 015р.</w:t>
            </w:r>
          </w:p>
        </w:tc>
        <w:tc>
          <w:tcPr>
            <w:tcW w:w="112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2 016р.</w:t>
            </w:r>
          </w:p>
        </w:tc>
      </w:tr>
      <w:tr w:rsidR="00514576">
        <w:trPr>
          <w:trHeight w:val="780"/>
        </w:trPr>
        <w:tc>
          <w:tcPr>
            <w:tcW w:w="9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А1</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6409</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10495</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28554</w:t>
            </w:r>
          </w:p>
        </w:tc>
        <w:tc>
          <w:tcPr>
            <w:tcW w:w="113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П1</w:t>
            </w:r>
          </w:p>
        </w:tc>
        <w:tc>
          <w:tcPr>
            <w:tcW w:w="93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241928</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263355</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318698</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235519</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252860</w:t>
            </w:r>
          </w:p>
        </w:tc>
        <w:tc>
          <w:tcPr>
            <w:tcW w:w="112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290144</w:t>
            </w:r>
          </w:p>
        </w:tc>
      </w:tr>
      <w:tr w:rsidR="00514576">
        <w:trPr>
          <w:trHeight w:val="525"/>
        </w:trPr>
        <w:tc>
          <w:tcPr>
            <w:tcW w:w="9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А2</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199456</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296177</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311550</w:t>
            </w:r>
          </w:p>
        </w:tc>
        <w:tc>
          <w:tcPr>
            <w:tcW w:w="113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П2</w:t>
            </w:r>
          </w:p>
        </w:tc>
        <w:tc>
          <w:tcPr>
            <w:tcW w:w="93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-199456</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-296177</w:t>
            </w:r>
          </w:p>
        </w:tc>
        <w:tc>
          <w:tcPr>
            <w:tcW w:w="112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-311550</w:t>
            </w:r>
          </w:p>
        </w:tc>
      </w:tr>
      <w:tr w:rsidR="00514576">
        <w:trPr>
          <w:trHeight w:val="525"/>
        </w:trPr>
        <w:tc>
          <w:tcPr>
            <w:tcW w:w="9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А3</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4888</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8341</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9701</w:t>
            </w:r>
          </w:p>
        </w:tc>
        <w:tc>
          <w:tcPr>
            <w:tcW w:w="113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П3</w:t>
            </w:r>
          </w:p>
        </w:tc>
        <w:tc>
          <w:tcPr>
            <w:tcW w:w="93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7843</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69349</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68139</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2955</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61008</w:t>
            </w:r>
          </w:p>
        </w:tc>
        <w:tc>
          <w:tcPr>
            <w:tcW w:w="112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58438</w:t>
            </w:r>
          </w:p>
        </w:tc>
      </w:tr>
      <w:tr w:rsidR="00514576">
        <w:trPr>
          <w:trHeight w:val="330"/>
        </w:trPr>
        <w:tc>
          <w:tcPr>
            <w:tcW w:w="9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А4</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222615</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202232</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222622</w:t>
            </w:r>
          </w:p>
        </w:tc>
        <w:tc>
          <w:tcPr>
            <w:tcW w:w="113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П4</w:t>
            </w:r>
          </w:p>
        </w:tc>
        <w:tc>
          <w:tcPr>
            <w:tcW w:w="93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183597</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184541</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185590</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-39018</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-17691</w:t>
            </w:r>
          </w:p>
        </w:tc>
        <w:tc>
          <w:tcPr>
            <w:tcW w:w="112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-37032</w:t>
            </w:r>
          </w:p>
        </w:tc>
      </w:tr>
      <w:tr w:rsidR="00514576">
        <w:trPr>
          <w:trHeight w:val="330"/>
        </w:trPr>
        <w:tc>
          <w:tcPr>
            <w:tcW w:w="9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Баланс</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433368</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517245</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572427</w:t>
            </w:r>
          </w:p>
        </w:tc>
        <w:tc>
          <w:tcPr>
            <w:tcW w:w="113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Баланс</w:t>
            </w:r>
          </w:p>
        </w:tc>
        <w:tc>
          <w:tcPr>
            <w:tcW w:w="93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433368</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517245</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572427</w:t>
            </w:r>
          </w:p>
        </w:tc>
        <w:tc>
          <w:tcPr>
            <w:tcW w:w="85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851"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112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r>
    </w:tbl>
    <w:p w:rsidR="00514576" w:rsidRDefault="00514576">
      <w:pPr>
        <w:spacing w:after="0" w:line="360" w:lineRule="auto"/>
        <w:ind w:firstLine="709"/>
        <w:jc w:val="both"/>
        <w:rPr>
          <w:rFonts w:ascii="Times New Roman" w:hAnsi="Times New Roman" w:cs="Times New Roman"/>
          <w:sz w:val="28"/>
          <w:szCs w:val="28"/>
          <w:lang w:val="uk-UA"/>
        </w:rPr>
      </w:pP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можемо сказати що у підприємства  є надлишок поточних зобов’язань, Кредиторської заборгованості за товари, роботи. Також є нестача запасів, та грошових коштів.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Коефіцієнти ліквідності і платоспроможності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r>
        <w:rPr>
          <w:rFonts w:ascii="Times New Roman" w:hAnsi="Times New Roman" w:cs="Times New Roman"/>
          <w:sz w:val="28"/>
          <w:szCs w:val="28"/>
          <w:lang w:val="uk-UA"/>
        </w:rPr>
        <w:t xml:space="preserve"> наведено у табл.. 2.5</w:t>
      </w: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0307E4">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2.5</w:t>
      </w:r>
    </w:p>
    <w:p w:rsidR="00514576" w:rsidRDefault="000307E4">
      <w:pPr>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Коефіцієнти ліквідності і платоспроможності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p>
    <w:tbl>
      <w:tblPr>
        <w:tblStyle w:val="af0"/>
        <w:tblW w:w="10072" w:type="dxa"/>
        <w:tblInd w:w="-318" w:type="dxa"/>
        <w:tblLayout w:type="fixed"/>
        <w:tblLook w:val="04A0" w:firstRow="1" w:lastRow="0" w:firstColumn="1" w:lastColumn="0" w:noHBand="0" w:noVBand="1"/>
      </w:tblPr>
      <w:tblGrid>
        <w:gridCol w:w="2034"/>
        <w:gridCol w:w="1196"/>
        <w:gridCol w:w="1062"/>
        <w:gridCol w:w="1233"/>
        <w:gridCol w:w="895"/>
        <w:gridCol w:w="913"/>
        <w:gridCol w:w="913"/>
        <w:gridCol w:w="913"/>
        <w:gridCol w:w="913"/>
      </w:tblGrid>
      <w:tr w:rsidR="00514576">
        <w:trPr>
          <w:trHeight w:val="240"/>
        </w:trPr>
        <w:tc>
          <w:tcPr>
            <w:tcW w:w="2034"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показника</w:t>
            </w:r>
          </w:p>
        </w:tc>
        <w:tc>
          <w:tcPr>
            <w:tcW w:w="1196"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Формула розрахунку</w:t>
            </w:r>
          </w:p>
        </w:tc>
        <w:tc>
          <w:tcPr>
            <w:tcW w:w="2295" w:type="dxa"/>
            <w:gridSpan w:val="2"/>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Оцінка показника</w:t>
            </w:r>
          </w:p>
        </w:tc>
        <w:tc>
          <w:tcPr>
            <w:tcW w:w="895"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913"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c>
          <w:tcPr>
            <w:tcW w:w="913"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2017</w:t>
            </w:r>
          </w:p>
        </w:tc>
        <w:tc>
          <w:tcPr>
            <w:tcW w:w="1826" w:type="dxa"/>
            <w:gridSpan w:val="2"/>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Відхилення (+;-) 2017 р. від</w:t>
            </w:r>
          </w:p>
        </w:tc>
      </w:tr>
      <w:tr w:rsidR="00514576">
        <w:trPr>
          <w:trHeight w:val="1185"/>
        </w:trPr>
        <w:tc>
          <w:tcPr>
            <w:tcW w:w="2034" w:type="dxa"/>
            <w:vMerge/>
            <w:tcBorders>
              <w:bottom w:val="single" w:sz="4" w:space="0" w:color="auto"/>
            </w:tcBorders>
          </w:tcPr>
          <w:p w:rsidR="00514576" w:rsidRDefault="00514576">
            <w:pPr>
              <w:spacing w:after="0" w:line="240" w:lineRule="auto"/>
              <w:rPr>
                <w:rFonts w:ascii="Times New Roman" w:eastAsia="Times New Roman" w:hAnsi="Times New Roman" w:cs="Times New Roman"/>
                <w:sz w:val="20"/>
                <w:szCs w:val="20"/>
                <w:lang w:val="uk-UA"/>
              </w:rPr>
            </w:pPr>
          </w:p>
        </w:tc>
        <w:tc>
          <w:tcPr>
            <w:tcW w:w="1196" w:type="dxa"/>
            <w:vMerge/>
            <w:tcBorders>
              <w:bottom w:val="single" w:sz="4" w:space="0" w:color="auto"/>
            </w:tcBorders>
          </w:tcPr>
          <w:p w:rsidR="00514576" w:rsidRDefault="00514576">
            <w:pPr>
              <w:spacing w:after="0" w:line="240" w:lineRule="auto"/>
              <w:rPr>
                <w:rFonts w:ascii="Times New Roman" w:eastAsia="Times New Roman" w:hAnsi="Times New Roman" w:cs="Times New Roman"/>
                <w:sz w:val="20"/>
                <w:szCs w:val="20"/>
                <w:lang w:val="uk-UA"/>
              </w:rPr>
            </w:pPr>
          </w:p>
        </w:tc>
        <w:tc>
          <w:tcPr>
            <w:tcW w:w="1062" w:type="dxa"/>
            <w:tcBorders>
              <w:bottom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нормативним значенням</w:t>
            </w:r>
          </w:p>
        </w:tc>
        <w:tc>
          <w:tcPr>
            <w:tcW w:w="1233" w:type="dxa"/>
            <w:tcBorders>
              <w:bottom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w:t>
            </w:r>
          </w:p>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динамікою</w:t>
            </w:r>
          </w:p>
        </w:tc>
        <w:tc>
          <w:tcPr>
            <w:tcW w:w="895" w:type="dxa"/>
            <w:vMerge/>
            <w:tcBorders>
              <w:bottom w:val="single" w:sz="4" w:space="0" w:color="auto"/>
            </w:tcBorders>
          </w:tcPr>
          <w:p w:rsidR="00514576" w:rsidRDefault="00514576">
            <w:pPr>
              <w:spacing w:after="0" w:line="240" w:lineRule="auto"/>
              <w:rPr>
                <w:rFonts w:ascii="Times New Roman" w:eastAsia="Times New Roman" w:hAnsi="Times New Roman" w:cs="Times New Roman"/>
                <w:sz w:val="20"/>
                <w:szCs w:val="20"/>
                <w:lang w:val="uk-UA"/>
              </w:rPr>
            </w:pPr>
          </w:p>
        </w:tc>
        <w:tc>
          <w:tcPr>
            <w:tcW w:w="913" w:type="dxa"/>
            <w:vMerge/>
            <w:tcBorders>
              <w:bottom w:val="single" w:sz="4" w:space="0" w:color="auto"/>
            </w:tcBorders>
          </w:tcPr>
          <w:p w:rsidR="00514576" w:rsidRDefault="00514576">
            <w:pPr>
              <w:spacing w:after="0" w:line="240" w:lineRule="auto"/>
              <w:rPr>
                <w:rFonts w:ascii="Times New Roman" w:eastAsia="Times New Roman" w:hAnsi="Times New Roman" w:cs="Times New Roman"/>
                <w:sz w:val="20"/>
                <w:szCs w:val="20"/>
                <w:lang w:val="uk-UA"/>
              </w:rPr>
            </w:pPr>
          </w:p>
        </w:tc>
        <w:tc>
          <w:tcPr>
            <w:tcW w:w="913" w:type="dxa"/>
            <w:vMerge/>
            <w:tcBorders>
              <w:bottom w:val="single" w:sz="4" w:space="0" w:color="auto"/>
            </w:tcBorders>
          </w:tcPr>
          <w:p w:rsidR="00514576" w:rsidRDefault="00514576">
            <w:pPr>
              <w:spacing w:after="0" w:line="240" w:lineRule="auto"/>
              <w:rPr>
                <w:rFonts w:ascii="Times New Roman" w:eastAsia="Times New Roman" w:hAnsi="Times New Roman" w:cs="Times New Roman"/>
                <w:sz w:val="20"/>
                <w:szCs w:val="20"/>
                <w:lang w:val="uk-UA"/>
              </w:rPr>
            </w:pPr>
          </w:p>
        </w:tc>
        <w:tc>
          <w:tcPr>
            <w:tcW w:w="913" w:type="dxa"/>
            <w:tcBorders>
              <w:bottom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913" w:type="dxa"/>
            <w:tcBorders>
              <w:bottom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r>
      <w:tr w:rsidR="00514576">
        <w:trPr>
          <w:trHeight w:val="195"/>
        </w:trPr>
        <w:tc>
          <w:tcPr>
            <w:tcW w:w="2034"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196"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062"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233"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895"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913"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913"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13"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913" w:type="dxa"/>
            <w:tcBorders>
              <w:top w:val="single" w:sz="4" w:space="0" w:color="auto"/>
            </w:tcBorders>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r>
      <w:tr w:rsidR="00514576">
        <w:trPr>
          <w:trHeight w:val="930"/>
        </w:trPr>
        <w:tc>
          <w:tcPr>
            <w:tcW w:w="2034"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Загальний коефіцієнт покриття (платоспроможності)</w:t>
            </w:r>
          </w:p>
        </w:tc>
        <w:tc>
          <w:tcPr>
            <w:tcW w:w="1196"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1, р. 1195 / Ф. № 1, р. 1695</w:t>
            </w:r>
          </w:p>
        </w:tc>
        <w:tc>
          <w:tcPr>
            <w:tcW w:w="1062"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&gt;1</w:t>
            </w:r>
          </w:p>
        </w:tc>
        <w:tc>
          <w:tcPr>
            <w:tcW w:w="1233"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89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1,25</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1,17</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1,17</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-0,08</w:t>
            </w:r>
          </w:p>
        </w:tc>
      </w:tr>
      <w:tr w:rsidR="00514576">
        <w:trPr>
          <w:trHeight w:val="510"/>
        </w:trPr>
        <w:tc>
          <w:tcPr>
            <w:tcW w:w="2034"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Коефіцієнт швидкої ліквідності</w:t>
            </w:r>
          </w:p>
        </w:tc>
        <w:tc>
          <w:tcPr>
            <w:tcW w:w="11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1, р. 1195 - р.1100 /Ф. № 1, р. 1695</w:t>
            </w:r>
          </w:p>
        </w:tc>
        <w:tc>
          <w:tcPr>
            <w:tcW w:w="1062"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&gt;0,5</w:t>
            </w:r>
          </w:p>
        </w:tc>
        <w:tc>
          <w:tcPr>
            <w:tcW w:w="1233"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89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0,99</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1,21</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1,14</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0,15</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-0,07</w:t>
            </w:r>
          </w:p>
        </w:tc>
      </w:tr>
      <w:tr w:rsidR="00514576">
        <w:trPr>
          <w:trHeight w:val="765"/>
        </w:trPr>
        <w:tc>
          <w:tcPr>
            <w:tcW w:w="2034"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 Коефіцієнт незалежної (забезпеченої) ліквідності</w:t>
            </w:r>
          </w:p>
        </w:tc>
        <w:tc>
          <w:tcPr>
            <w:tcW w:w="119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Ф.1 (ряд. 1100+1165) : (ряд. 1695)</w:t>
            </w:r>
          </w:p>
        </w:tc>
        <w:tc>
          <w:tcPr>
            <w:tcW w:w="1062"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&gt;0,5</w:t>
            </w:r>
          </w:p>
        </w:tc>
        <w:tc>
          <w:tcPr>
            <w:tcW w:w="1233"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89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0,03</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0,04</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0,09</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0,06</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0,05</w:t>
            </w:r>
          </w:p>
        </w:tc>
      </w:tr>
      <w:tr w:rsidR="00514576">
        <w:trPr>
          <w:trHeight w:val="765"/>
        </w:trPr>
        <w:tc>
          <w:tcPr>
            <w:tcW w:w="2034"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 Коефіцієнт абсолютної ліквідності</w:t>
            </w:r>
          </w:p>
        </w:tc>
        <w:tc>
          <w:tcPr>
            <w:tcW w:w="1196"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1, р. 1165 / Ф. № 1, р. 1695</w:t>
            </w:r>
          </w:p>
        </w:tc>
        <w:tc>
          <w:tcPr>
            <w:tcW w:w="1062"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&gt;0,2</w:t>
            </w:r>
          </w:p>
        </w:tc>
        <w:tc>
          <w:tcPr>
            <w:tcW w:w="1233"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89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0,03</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0,04</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0,09</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0,06</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0,05</w:t>
            </w:r>
          </w:p>
        </w:tc>
      </w:tr>
      <w:tr w:rsidR="00514576">
        <w:trPr>
          <w:trHeight w:val="1020"/>
        </w:trPr>
        <w:tc>
          <w:tcPr>
            <w:tcW w:w="2034"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Частка оборотних активів в загальній сумі активів</w:t>
            </w:r>
          </w:p>
        </w:tc>
        <w:tc>
          <w:tcPr>
            <w:tcW w:w="1196"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Ф.1 (ряд. 1195) : (ряд. 1300)</w:t>
            </w:r>
          </w:p>
        </w:tc>
        <w:tc>
          <w:tcPr>
            <w:tcW w:w="1062"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23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89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0,56</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0,63</w:t>
            </w:r>
          </w:p>
        </w:tc>
        <w:tc>
          <w:tcPr>
            <w:tcW w:w="91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0,65</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0,09</w:t>
            </w:r>
          </w:p>
        </w:tc>
        <w:tc>
          <w:tcPr>
            <w:tcW w:w="913"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0,02</w:t>
            </w:r>
          </w:p>
        </w:tc>
      </w:tr>
    </w:tbl>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можемо зробити висновок, що підприємство не ліквідне.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фінансової стійкості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r>
        <w:rPr>
          <w:rFonts w:ascii="Times New Roman" w:hAnsi="Times New Roman" w:cs="Times New Roman"/>
          <w:sz w:val="28"/>
          <w:szCs w:val="28"/>
          <w:lang w:val="uk-UA"/>
        </w:rPr>
        <w:t xml:space="preserve"> наведено у табл.2.6</w:t>
      </w: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0307E4">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2.6</w:t>
      </w:r>
    </w:p>
    <w:p w:rsidR="00514576" w:rsidRDefault="000307E4">
      <w:pPr>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фінансової стійкості</w:t>
      </w:r>
      <w:r>
        <w:rPr>
          <w:rFonts w:ascii="Times New Roman" w:hAnsi="Times New Roman" w:cs="Times New Roman"/>
          <w:sz w:val="28"/>
          <w:szCs w:val="28"/>
          <w:lang w:val="zh-CN"/>
        </w:rPr>
        <w:t xml:space="preserve">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p>
    <w:p w:rsidR="00514576" w:rsidRDefault="00514576">
      <w:pPr>
        <w:autoSpaceDE w:val="0"/>
        <w:autoSpaceDN w:val="0"/>
        <w:adjustRightInd w:val="0"/>
        <w:spacing w:after="0" w:line="240" w:lineRule="auto"/>
        <w:ind w:firstLine="709"/>
        <w:jc w:val="center"/>
        <w:rPr>
          <w:rFonts w:ascii="Times New Roman" w:hAnsi="Times New Roman" w:cs="Times New Roman"/>
          <w:sz w:val="28"/>
          <w:szCs w:val="28"/>
          <w:lang w:val="uk-UA"/>
        </w:rPr>
      </w:pPr>
    </w:p>
    <w:tbl>
      <w:tblPr>
        <w:tblW w:w="9585" w:type="dxa"/>
        <w:tblInd w:w="103" w:type="dxa"/>
        <w:tblLayout w:type="fixed"/>
        <w:tblLook w:val="04A0" w:firstRow="1" w:lastRow="0" w:firstColumn="1" w:lastColumn="0" w:noHBand="0" w:noVBand="1"/>
      </w:tblPr>
      <w:tblGrid>
        <w:gridCol w:w="1479"/>
        <w:gridCol w:w="1710"/>
        <w:gridCol w:w="1176"/>
        <w:gridCol w:w="1339"/>
        <w:gridCol w:w="718"/>
        <w:gridCol w:w="716"/>
        <w:gridCol w:w="716"/>
        <w:gridCol w:w="966"/>
        <w:gridCol w:w="765"/>
      </w:tblGrid>
      <w:tr w:rsidR="00514576">
        <w:trPr>
          <w:trHeight w:val="525"/>
        </w:trPr>
        <w:tc>
          <w:tcPr>
            <w:tcW w:w="147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показника</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Формула розрахунку</w:t>
            </w:r>
          </w:p>
        </w:tc>
        <w:tc>
          <w:tcPr>
            <w:tcW w:w="2515" w:type="dxa"/>
            <w:gridSpan w:val="2"/>
            <w:tcBorders>
              <w:top w:val="single" w:sz="4" w:space="0" w:color="auto"/>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Оцінка показника</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2017</w:t>
            </w:r>
          </w:p>
        </w:tc>
        <w:tc>
          <w:tcPr>
            <w:tcW w:w="1731" w:type="dxa"/>
            <w:gridSpan w:val="2"/>
            <w:tcBorders>
              <w:top w:val="single" w:sz="4" w:space="0" w:color="auto"/>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Відхилення (+;-) 2017 р. від</w:t>
            </w:r>
          </w:p>
        </w:tc>
      </w:tr>
      <w:tr w:rsidR="00514576">
        <w:trPr>
          <w:trHeight w:val="615"/>
        </w:trPr>
        <w:tc>
          <w:tcPr>
            <w:tcW w:w="1479" w:type="dxa"/>
            <w:vMerge/>
            <w:tcBorders>
              <w:top w:val="single" w:sz="4" w:space="0" w:color="auto"/>
              <w:left w:val="single" w:sz="4" w:space="0" w:color="auto"/>
              <w:bottom w:val="single" w:sz="4" w:space="0" w:color="000000"/>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1710" w:type="dxa"/>
            <w:vMerge/>
            <w:tcBorders>
              <w:top w:val="single" w:sz="4" w:space="0" w:color="auto"/>
              <w:left w:val="single" w:sz="4" w:space="0" w:color="auto"/>
              <w:bottom w:val="single" w:sz="4" w:space="0" w:color="000000"/>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норматив</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динамікою</w:t>
            </w:r>
          </w:p>
        </w:tc>
        <w:tc>
          <w:tcPr>
            <w:tcW w:w="718" w:type="dxa"/>
            <w:vMerge/>
            <w:tcBorders>
              <w:top w:val="single" w:sz="4" w:space="0" w:color="auto"/>
              <w:left w:val="single" w:sz="4" w:space="0" w:color="auto"/>
              <w:bottom w:val="single" w:sz="4" w:space="0" w:color="000000"/>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716" w:type="dxa"/>
            <w:vMerge/>
            <w:tcBorders>
              <w:top w:val="single" w:sz="4" w:space="0" w:color="auto"/>
              <w:left w:val="single" w:sz="4" w:space="0" w:color="auto"/>
              <w:bottom w:val="single" w:sz="4" w:space="0" w:color="000000"/>
              <w:right w:val="single" w:sz="4" w:space="0" w:color="auto"/>
            </w:tcBorders>
            <w:vAlign w:val="center"/>
          </w:tcPr>
          <w:p w:rsidR="00514576" w:rsidRDefault="00514576">
            <w:pPr>
              <w:spacing w:line="240" w:lineRule="auto"/>
              <w:rPr>
                <w:rFonts w:ascii="Times New Roman" w:eastAsia="Times New Roman" w:hAnsi="Times New Roman" w:cs="Times New Roman"/>
                <w:sz w:val="20"/>
                <w:szCs w:val="20"/>
                <w:lang w:val="uk-UA"/>
              </w:rPr>
            </w:pP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r>
      <w:tr w:rsidR="00514576">
        <w:trPr>
          <w:trHeight w:val="212"/>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Коефіцієнт маневреності</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zh-CN"/>
              </w:rPr>
              <w:t>Р</w:t>
            </w:r>
            <w:r>
              <w:rPr>
                <w:rFonts w:ascii="Times New Roman" w:eastAsia="Times New Roman" w:hAnsi="Times New Roman" w:cs="Times New Roman"/>
                <w:sz w:val="20"/>
                <w:szCs w:val="20"/>
                <w:vertAlign w:val="subscript"/>
                <w:lang w:val="zh-CN"/>
              </w:rPr>
              <w:t>к</w:t>
            </w:r>
            <w:r>
              <w:rPr>
                <w:rFonts w:ascii="Times New Roman" w:eastAsia="Times New Roman" w:hAnsi="Times New Roman" w:cs="Times New Roman"/>
                <w:sz w:val="20"/>
                <w:szCs w:val="20"/>
                <w:lang w:val="zh-CN"/>
              </w:rPr>
              <w:t xml:space="preserve"> </w:t>
            </w:r>
            <w:r>
              <w:rPr>
                <w:rFonts w:ascii="Times New Roman" w:eastAsia="Times New Roman" w:hAnsi="Times New Roman" w:cs="Times New Roman"/>
                <w:sz w:val="20"/>
                <w:szCs w:val="20"/>
                <w:lang w:val="uk-UA"/>
              </w:rPr>
              <w:t>/  Ф. № 1, р.1495</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&gt; 0,5</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-0,03</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-0,02</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-0,07</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-0,04</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-0,05</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 Коефіцієнт автономії</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Ф. № 1, р.1495 /Ф. № 1, р. 1900</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&gt; 0,5</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0,42</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0,36</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0,32</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-0,10</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-0,03</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 Коефіцієнт фінансової залежності</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1 - Кавт.</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&lt; 2,0</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зменшення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0,58</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0,64</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0,68</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0,10</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0,03</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 Коефіцієнт фінансової стабільності</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Ф. № 1, р.1495 /Ф. № 1, р.1595 +   р. 1695 + р. 1700</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норма</w:t>
            </w:r>
            <w:r>
              <w:rPr>
                <w:rFonts w:ascii="Times New Roman" w:eastAsia="Times New Roman" w:hAnsi="Times New Roman" w:cs="Times New Roman"/>
                <w:sz w:val="20"/>
                <w:szCs w:val="20"/>
                <w:lang w:val="uk-UA"/>
              </w:rPr>
              <w:softHyphen/>
              <w:t xml:space="preserve">тивне значення К </w:t>
            </w:r>
            <w:r>
              <w:rPr>
                <w:rFonts w:ascii="Times New Roman" w:eastAsia="Times New Roman" w:hAnsi="Times New Roman" w:cs="Times New Roman"/>
                <w:sz w:val="20"/>
                <w:szCs w:val="20"/>
                <w:lang w:val="zh-CN"/>
              </w:rPr>
              <w:t>ф.с</w:t>
            </w:r>
            <w:r>
              <w:rPr>
                <w:rFonts w:ascii="Times New Roman" w:eastAsia="Times New Roman" w:hAnsi="Times New Roman" w:cs="Times New Roman"/>
                <w:sz w:val="20"/>
                <w:szCs w:val="20"/>
                <w:lang w:val="uk-UA"/>
              </w:rPr>
              <w:t>&gt; 1</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0,76</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0,70</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0,58</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-0,18</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-0,12</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  Коефіцієнт фінансової стійкості</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Ф. № 1, р.1495 + р. 1595 / Ф. № 1, р. 1900</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має бути </w:t>
            </w:r>
            <w:r>
              <w:rPr>
                <w:rFonts w:ascii="Times New Roman" w:eastAsia="Times New Roman" w:hAnsi="Times New Roman" w:cs="Times New Roman"/>
                <w:sz w:val="20"/>
                <w:szCs w:val="20"/>
                <w:lang w:val="zh-CN"/>
              </w:rPr>
              <w:t>Кфін.ст</w:t>
            </w:r>
            <w:r>
              <w:rPr>
                <w:rFonts w:ascii="Times New Roman" w:eastAsia="Times New Roman" w:hAnsi="Times New Roman" w:cs="Times New Roman"/>
                <w:sz w:val="20"/>
                <w:szCs w:val="20"/>
                <w:lang w:val="uk-UA"/>
              </w:rPr>
              <w:t>.  = 0,85-0,90</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0,42</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0,36</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0,32</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-0,10</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-0,03</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 Показник фінансового левериджу</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Ф. № 1, р. 1595 / Ф. № 1, р.1495</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zh-CN"/>
              </w:rPr>
              <w:t>Кфін.лев</w:t>
            </w:r>
            <w:r>
              <w:rPr>
                <w:rFonts w:ascii="Times New Roman" w:eastAsia="Times New Roman" w:hAnsi="Times New Roman" w:cs="Times New Roman"/>
                <w:sz w:val="20"/>
                <w:szCs w:val="20"/>
                <w:lang w:val="uk-UA"/>
              </w:rPr>
              <w:t>.&lt; 0,25</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зменшення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0,00</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0,00</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0,00</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0,00</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0,00</w:t>
            </w:r>
          </w:p>
        </w:tc>
      </w:tr>
      <w:tr w:rsidR="00514576">
        <w:trPr>
          <w:trHeight w:val="705"/>
        </w:trPr>
        <w:tc>
          <w:tcPr>
            <w:tcW w:w="1479" w:type="dxa"/>
            <w:tcBorders>
              <w:top w:val="nil"/>
              <w:left w:val="single" w:sz="4" w:space="0" w:color="auto"/>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 Власні обігові кошти (робочий, капітал)</w:t>
            </w:r>
          </w:p>
        </w:tc>
        <w:tc>
          <w:tcPr>
            <w:tcW w:w="1710"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zh-CN"/>
              </w:rPr>
            </w:pPr>
            <w:r>
              <w:rPr>
                <w:rFonts w:ascii="Times New Roman" w:eastAsia="Times New Roman" w:hAnsi="Times New Roman" w:cs="Times New Roman"/>
                <w:sz w:val="20"/>
                <w:szCs w:val="20"/>
                <w:lang w:val="zh-CN"/>
              </w:rPr>
              <w:t>ф. № 1, р. 1195 - 1695</w:t>
            </w:r>
          </w:p>
        </w:tc>
        <w:tc>
          <w:tcPr>
            <w:tcW w:w="117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w:t>
            </w:r>
          </w:p>
        </w:tc>
        <w:tc>
          <w:tcPr>
            <w:tcW w:w="1339"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18"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2311</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64869</w:t>
            </w:r>
          </w:p>
        </w:tc>
        <w:tc>
          <w:tcPr>
            <w:tcW w:w="71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54353</w:t>
            </w:r>
          </w:p>
        </w:tc>
        <w:tc>
          <w:tcPr>
            <w:tcW w:w="966"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52042,00</w:t>
            </w:r>
          </w:p>
        </w:tc>
        <w:tc>
          <w:tcPr>
            <w:tcW w:w="765" w:type="dxa"/>
            <w:tcBorders>
              <w:top w:val="nil"/>
              <w:left w:val="nil"/>
              <w:bottom w:val="single" w:sz="4" w:space="0" w:color="auto"/>
              <w:right w:val="single" w:sz="4" w:space="0" w:color="auto"/>
            </w:tcBorders>
            <w:shd w:val="clear" w:color="auto" w:fill="auto"/>
            <w:vAlign w:val="bottom"/>
          </w:tcPr>
          <w:p w:rsidR="00514576" w:rsidRDefault="000307E4">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-10516</w:t>
            </w:r>
          </w:p>
        </w:tc>
      </w:tr>
    </w:tbl>
    <w:p w:rsidR="00514576" w:rsidRDefault="00514576">
      <w:pPr>
        <w:autoSpaceDE w:val="0"/>
        <w:autoSpaceDN w:val="0"/>
        <w:adjustRightInd w:val="0"/>
        <w:spacing w:after="0" w:line="360" w:lineRule="auto"/>
        <w:jc w:val="both"/>
        <w:rPr>
          <w:rFonts w:ascii="Times New Roman" w:hAnsi="Times New Roman" w:cs="Times New Roman"/>
          <w:sz w:val="28"/>
          <w:szCs w:val="28"/>
          <w:lang w:val="uk-UA"/>
        </w:rPr>
      </w:pP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досліджуючи показники даної таблиці, можемо зробити висновок, що підприємство фінансово не стійке.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Показники рентабельності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r>
        <w:rPr>
          <w:rFonts w:ascii="Times New Roman" w:hAnsi="Times New Roman" w:cs="Times New Roman"/>
          <w:sz w:val="28"/>
          <w:szCs w:val="28"/>
          <w:lang w:val="uk-UA"/>
        </w:rPr>
        <w:t>. наведено у табл.2.7</w:t>
      </w: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514576">
      <w:pPr>
        <w:jc w:val="right"/>
        <w:rPr>
          <w:rFonts w:ascii="Times New Roman" w:hAnsi="Times New Roman" w:cs="Times New Roman"/>
          <w:sz w:val="28"/>
          <w:szCs w:val="28"/>
          <w:lang w:val="uk-UA"/>
        </w:rPr>
      </w:pPr>
    </w:p>
    <w:p w:rsidR="00514576" w:rsidRDefault="000307E4">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2.7</w:t>
      </w:r>
    </w:p>
    <w:p w:rsidR="00514576" w:rsidRDefault="000307E4">
      <w:pPr>
        <w:autoSpaceDE w:val="0"/>
        <w:autoSpaceDN w:val="0"/>
        <w:adjustRightInd w:val="0"/>
        <w:spacing w:after="0" w:line="240" w:lineRule="auto"/>
        <w:ind w:firstLine="709"/>
        <w:jc w:val="center"/>
        <w:rPr>
          <w:rFonts w:ascii="Times New Roman" w:hAnsi="Times New Roman" w:cs="Times New Roman"/>
          <w:sz w:val="28"/>
          <w:szCs w:val="28"/>
          <w:lang w:val="zh-CN"/>
        </w:rPr>
      </w:pPr>
      <w:r>
        <w:rPr>
          <w:rFonts w:ascii="Times New Roman" w:hAnsi="Times New Roman" w:cs="Times New Roman"/>
          <w:sz w:val="28"/>
          <w:szCs w:val="28"/>
          <w:lang w:val="uk-UA"/>
        </w:rPr>
        <w:t xml:space="preserve">Показники рентабельності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p>
    <w:tbl>
      <w:tblPr>
        <w:tblStyle w:val="af0"/>
        <w:tblW w:w="9786" w:type="dxa"/>
        <w:tblLayout w:type="fixed"/>
        <w:tblLook w:val="04A0" w:firstRow="1" w:lastRow="0" w:firstColumn="1" w:lastColumn="0" w:noHBand="0" w:noVBand="1"/>
      </w:tblPr>
      <w:tblGrid>
        <w:gridCol w:w="407"/>
        <w:gridCol w:w="1535"/>
        <w:gridCol w:w="2006"/>
        <w:gridCol w:w="1019"/>
        <w:gridCol w:w="1193"/>
        <w:gridCol w:w="780"/>
        <w:gridCol w:w="616"/>
        <w:gridCol w:w="777"/>
        <w:gridCol w:w="744"/>
        <w:gridCol w:w="709"/>
      </w:tblGrid>
      <w:tr w:rsidR="00514576">
        <w:trPr>
          <w:trHeight w:val="660"/>
        </w:trPr>
        <w:tc>
          <w:tcPr>
            <w:tcW w:w="407"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p>
        </w:tc>
        <w:tc>
          <w:tcPr>
            <w:tcW w:w="1535"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показника</w:t>
            </w:r>
          </w:p>
        </w:tc>
        <w:tc>
          <w:tcPr>
            <w:tcW w:w="2006" w:type="dxa"/>
            <w:vMerge w:val="restart"/>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Формула розрахунку</w:t>
            </w:r>
          </w:p>
        </w:tc>
        <w:tc>
          <w:tcPr>
            <w:tcW w:w="2212" w:type="dxa"/>
            <w:gridSpan w:val="2"/>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Оцінка показника</w:t>
            </w:r>
          </w:p>
        </w:tc>
        <w:tc>
          <w:tcPr>
            <w:tcW w:w="2173" w:type="dxa"/>
            <w:gridSpan w:val="3"/>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Роки:</w:t>
            </w:r>
          </w:p>
        </w:tc>
        <w:tc>
          <w:tcPr>
            <w:tcW w:w="1453" w:type="dxa"/>
            <w:gridSpan w:val="2"/>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Відхилення (+;-) 2017 р. від</w:t>
            </w:r>
          </w:p>
        </w:tc>
      </w:tr>
      <w:tr w:rsidR="00514576">
        <w:trPr>
          <w:trHeight w:val="750"/>
        </w:trPr>
        <w:tc>
          <w:tcPr>
            <w:tcW w:w="407"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1535"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2006" w:type="dxa"/>
            <w:vMerge/>
          </w:tcPr>
          <w:p w:rsidR="00514576" w:rsidRDefault="00514576">
            <w:pPr>
              <w:spacing w:after="0" w:line="240" w:lineRule="auto"/>
              <w:rPr>
                <w:rFonts w:ascii="Times New Roman" w:eastAsia="Times New Roman" w:hAnsi="Times New Roman" w:cs="Times New Roman"/>
                <w:sz w:val="20"/>
                <w:szCs w:val="20"/>
                <w:lang w:val="uk-UA"/>
              </w:rPr>
            </w:pP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нормативним значенням</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динамікою</w:t>
            </w:r>
          </w:p>
        </w:tc>
        <w:tc>
          <w:tcPr>
            <w:tcW w:w="780"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616"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c>
          <w:tcPr>
            <w:tcW w:w="777"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2017</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2015</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2016</w:t>
            </w:r>
          </w:p>
        </w:tc>
      </w:tr>
      <w:tr w:rsidR="00514576">
        <w:trPr>
          <w:trHeight w:val="339"/>
        </w:trPr>
        <w:tc>
          <w:tcPr>
            <w:tcW w:w="40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535"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p>
        </w:tc>
      </w:tr>
      <w:tr w:rsidR="00514576">
        <w:trPr>
          <w:trHeight w:val="1215"/>
        </w:trPr>
        <w:tc>
          <w:tcPr>
            <w:tcW w:w="40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53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Рентабельність реалізованої продукції за операційним прибутком</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2, р. 2000 -(р. 2050 + р. 2130 + р. 2150) /Ф. № 2, р. 2000</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193"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r>
      <w:tr w:rsidR="00514576">
        <w:trPr>
          <w:trHeight w:val="127"/>
        </w:trPr>
        <w:tc>
          <w:tcPr>
            <w:tcW w:w="407"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53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Рентабельність реалізація продукції за прибутком від реалізації</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2, р. 2000 - (р. 2050 + р. 2130 + р. 2150) /Ф. № 2, р. 2000</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200</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199</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r>
      <w:tr w:rsidR="00514576">
        <w:trPr>
          <w:trHeight w:val="127"/>
        </w:trPr>
        <w:tc>
          <w:tcPr>
            <w:tcW w:w="407"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53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Рентабельність реалізованої продукції за чистим прибутком</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2, р.2350 / Ф. № 1, р. 1300</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1,8</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2,1</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w:t>
            </w:r>
          </w:p>
        </w:tc>
      </w:tr>
      <w:tr w:rsidR="00514576">
        <w:trPr>
          <w:trHeight w:val="127"/>
        </w:trPr>
        <w:tc>
          <w:tcPr>
            <w:tcW w:w="407"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53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Рентабельність капіталу</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2, р.2350 / Ф. № 1, р. 1495+1595</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-0,3</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0,4</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r>
      <w:tr w:rsidR="00514576">
        <w:trPr>
          <w:trHeight w:val="690"/>
        </w:trPr>
        <w:tc>
          <w:tcPr>
            <w:tcW w:w="407"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153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Рентабельність власного капіталу</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2, р.2350 / Ф. № 1, р. 1495</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-0,3</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0,5</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r>
      <w:tr w:rsidR="00514576">
        <w:trPr>
          <w:trHeight w:val="645"/>
        </w:trPr>
        <w:tc>
          <w:tcPr>
            <w:tcW w:w="407" w:type="dxa"/>
          </w:tcPr>
          <w:p w:rsidR="00514576" w:rsidRDefault="000307E4">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535" w:type="dxa"/>
          </w:tcPr>
          <w:p w:rsidR="00514576" w:rsidRDefault="000307E4">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Рентабельність виробничих фондів</w:t>
            </w:r>
          </w:p>
        </w:tc>
        <w:tc>
          <w:tcPr>
            <w:tcW w:w="200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 № 2, р.2350 / Ф. № 1, р. 1011 + р. 1100</w:t>
            </w:r>
          </w:p>
        </w:tc>
        <w:tc>
          <w:tcPr>
            <w:tcW w:w="101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за планом</w:t>
            </w:r>
          </w:p>
        </w:tc>
        <w:tc>
          <w:tcPr>
            <w:tcW w:w="1193"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збільшення</w:t>
            </w:r>
          </w:p>
        </w:tc>
        <w:tc>
          <w:tcPr>
            <w:tcW w:w="780"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-0,2</w:t>
            </w:r>
          </w:p>
        </w:tc>
        <w:tc>
          <w:tcPr>
            <w:tcW w:w="616"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c>
          <w:tcPr>
            <w:tcW w:w="777"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0,1</w:t>
            </w:r>
          </w:p>
        </w:tc>
        <w:tc>
          <w:tcPr>
            <w:tcW w:w="744"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0,4</w:t>
            </w:r>
          </w:p>
        </w:tc>
        <w:tc>
          <w:tcPr>
            <w:tcW w:w="709" w:type="dxa"/>
          </w:tcPr>
          <w:p w:rsidR="00514576" w:rsidRDefault="000307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0,0</w:t>
            </w:r>
          </w:p>
        </w:tc>
      </w:tr>
    </w:tbl>
    <w:p w:rsidR="00514576" w:rsidRDefault="00514576">
      <w:pPr>
        <w:spacing w:line="240" w:lineRule="auto"/>
        <w:jc w:val="right"/>
        <w:rPr>
          <w:rFonts w:ascii="Times New Roman" w:hAnsi="Times New Roman" w:cs="Times New Roman"/>
          <w:sz w:val="28"/>
          <w:szCs w:val="28"/>
          <w:lang w:val="uk-UA"/>
        </w:rPr>
      </w:pPr>
    </w:p>
    <w:p w:rsidR="00514576" w:rsidRDefault="00514576">
      <w:pPr>
        <w:spacing w:line="240" w:lineRule="auto"/>
        <w:rPr>
          <w:rFonts w:ascii="Times New Roman" w:hAnsi="Times New Roman" w:cs="Times New Roman"/>
          <w:sz w:val="20"/>
          <w:szCs w:val="20"/>
          <w:lang w:val="uk-UA"/>
        </w:rPr>
      </w:pP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Можемо зробити висновок, що підприємство не тільки фінансово не стійке, але й не рентабельне.</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Проведемо аналіз витрат підприємства за економічними елементами (табл.. 2.8)</w:t>
      </w: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14576" w:rsidRDefault="00514576">
      <w:pPr>
        <w:spacing w:after="0" w:line="360" w:lineRule="auto"/>
        <w:ind w:firstLine="709"/>
        <w:jc w:val="both"/>
        <w:rPr>
          <w:rFonts w:ascii="Times New Roman" w:hAnsi="Times New Roman" w:cs="Times New Roman"/>
          <w:sz w:val="28"/>
          <w:szCs w:val="28"/>
          <w:lang w:val="uk-UA"/>
        </w:rPr>
      </w:pPr>
    </w:p>
    <w:p w:rsidR="00514576" w:rsidRDefault="00514576">
      <w:pPr>
        <w:spacing w:after="0" w:line="360" w:lineRule="auto"/>
        <w:ind w:firstLine="709"/>
        <w:jc w:val="both"/>
        <w:rPr>
          <w:rFonts w:ascii="Times New Roman" w:hAnsi="Times New Roman" w:cs="Times New Roman"/>
          <w:sz w:val="28"/>
          <w:szCs w:val="28"/>
          <w:lang w:val="uk-UA"/>
        </w:rPr>
      </w:pPr>
    </w:p>
    <w:p w:rsidR="00514576" w:rsidRDefault="00514576">
      <w:pPr>
        <w:spacing w:after="0" w:line="360" w:lineRule="auto"/>
        <w:ind w:firstLine="709"/>
        <w:jc w:val="both"/>
        <w:rPr>
          <w:rFonts w:ascii="Times New Roman" w:hAnsi="Times New Roman" w:cs="Times New Roman"/>
          <w:sz w:val="28"/>
          <w:szCs w:val="28"/>
          <w:lang w:val="uk-UA"/>
        </w:rPr>
      </w:pPr>
    </w:p>
    <w:p w:rsidR="00514576" w:rsidRDefault="00514576">
      <w:pPr>
        <w:spacing w:after="0" w:line="360" w:lineRule="auto"/>
        <w:ind w:firstLine="709"/>
        <w:jc w:val="both"/>
        <w:rPr>
          <w:rFonts w:ascii="Times New Roman" w:hAnsi="Times New Roman" w:cs="Times New Roman"/>
          <w:sz w:val="28"/>
          <w:szCs w:val="28"/>
          <w:lang w:val="uk-UA"/>
        </w:rPr>
      </w:pPr>
    </w:p>
    <w:p w:rsidR="00514576" w:rsidRDefault="000307E4">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2.8 </w:t>
      </w:r>
    </w:p>
    <w:p w:rsidR="00514576" w:rsidRDefault="000307E4">
      <w:pPr>
        <w:autoSpaceDE w:val="0"/>
        <w:autoSpaceDN w:val="0"/>
        <w:adjustRightInd w:val="0"/>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витрат</w:t>
      </w:r>
      <w:r>
        <w:rPr>
          <w:rFonts w:ascii="Times New Roman" w:hAnsi="Times New Roman" w:cs="Times New Roman"/>
          <w:sz w:val="28"/>
          <w:szCs w:val="28"/>
          <w:lang w:val="zh-CN"/>
        </w:rPr>
        <w:t xml:space="preserve">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z w:val="28"/>
          <w:szCs w:val="28"/>
          <w:lang w:val="uk-UA"/>
        </w:rPr>
        <w:t xml:space="preserve">за 2015-2017 </w:t>
      </w:r>
      <w:r>
        <w:rPr>
          <w:rFonts w:ascii="Times New Roman" w:hAnsi="Times New Roman" w:cs="Times New Roman"/>
          <w:sz w:val="28"/>
          <w:szCs w:val="28"/>
          <w:lang w:val="zh-CN"/>
        </w:rPr>
        <w:t>р.р.</w:t>
      </w:r>
    </w:p>
    <w:p w:rsidR="00514576" w:rsidRDefault="00514576">
      <w:pPr>
        <w:autoSpaceDE w:val="0"/>
        <w:autoSpaceDN w:val="0"/>
        <w:adjustRightInd w:val="0"/>
        <w:spacing w:after="0" w:line="240" w:lineRule="auto"/>
        <w:ind w:firstLine="709"/>
        <w:jc w:val="center"/>
        <w:rPr>
          <w:rFonts w:ascii="Times New Roman" w:hAnsi="Times New Roman" w:cs="Times New Roman"/>
          <w:sz w:val="28"/>
          <w:szCs w:val="28"/>
          <w:lang w:val="uk-UA"/>
        </w:rPr>
      </w:pPr>
    </w:p>
    <w:tbl>
      <w:tblPr>
        <w:tblStyle w:val="af0"/>
        <w:tblW w:w="9440" w:type="dxa"/>
        <w:tblLayout w:type="fixed"/>
        <w:tblLook w:val="04A0" w:firstRow="1" w:lastRow="0" w:firstColumn="1" w:lastColumn="0" w:noHBand="0" w:noVBand="1"/>
      </w:tblPr>
      <w:tblGrid>
        <w:gridCol w:w="2657"/>
        <w:gridCol w:w="915"/>
        <w:gridCol w:w="940"/>
        <w:gridCol w:w="982"/>
        <w:gridCol w:w="1046"/>
        <w:gridCol w:w="890"/>
        <w:gridCol w:w="1005"/>
        <w:gridCol w:w="1005"/>
      </w:tblGrid>
      <w:tr w:rsidR="00514576">
        <w:trPr>
          <w:trHeight w:val="300"/>
        </w:trPr>
        <w:tc>
          <w:tcPr>
            <w:tcW w:w="2657" w:type="dxa"/>
            <w:vMerge w:val="restart"/>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Показники</w:t>
            </w:r>
          </w:p>
        </w:tc>
        <w:tc>
          <w:tcPr>
            <w:tcW w:w="2837" w:type="dxa"/>
            <w:gridSpan w:val="3"/>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Роки:</w:t>
            </w:r>
          </w:p>
        </w:tc>
        <w:tc>
          <w:tcPr>
            <w:tcW w:w="1936" w:type="dxa"/>
            <w:gridSpan w:val="2"/>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Відхилення 2017 (+;-)</w:t>
            </w:r>
          </w:p>
        </w:tc>
        <w:tc>
          <w:tcPr>
            <w:tcW w:w="2010" w:type="dxa"/>
            <w:gridSpan w:val="2"/>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Темп росту (%)</w:t>
            </w:r>
          </w:p>
        </w:tc>
      </w:tr>
      <w:tr w:rsidR="00514576">
        <w:trPr>
          <w:trHeight w:val="300"/>
        </w:trPr>
        <w:tc>
          <w:tcPr>
            <w:tcW w:w="2657" w:type="dxa"/>
            <w:vMerge/>
          </w:tcPr>
          <w:p w:rsidR="00514576" w:rsidRDefault="00514576">
            <w:pPr>
              <w:spacing w:after="0" w:line="240" w:lineRule="auto"/>
              <w:rPr>
                <w:rFonts w:ascii="Times New Roman" w:eastAsia="Times New Roman" w:hAnsi="Times New Roman" w:cs="Times New Roman"/>
                <w:lang w:val="uk-UA"/>
              </w:rPr>
            </w:pPr>
          </w:p>
        </w:tc>
        <w:tc>
          <w:tcPr>
            <w:tcW w:w="91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2015</w:t>
            </w:r>
          </w:p>
        </w:tc>
        <w:tc>
          <w:tcPr>
            <w:tcW w:w="94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2016</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2017</w:t>
            </w:r>
          </w:p>
        </w:tc>
        <w:tc>
          <w:tcPr>
            <w:tcW w:w="104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2015</w:t>
            </w:r>
          </w:p>
        </w:tc>
        <w:tc>
          <w:tcPr>
            <w:tcW w:w="890"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2016</w:t>
            </w:r>
          </w:p>
        </w:tc>
        <w:tc>
          <w:tcPr>
            <w:tcW w:w="100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2015</w:t>
            </w:r>
          </w:p>
        </w:tc>
        <w:tc>
          <w:tcPr>
            <w:tcW w:w="100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2016</w:t>
            </w:r>
          </w:p>
        </w:tc>
      </w:tr>
      <w:tr w:rsidR="00514576">
        <w:trPr>
          <w:trHeight w:val="300"/>
        </w:trPr>
        <w:tc>
          <w:tcPr>
            <w:tcW w:w="2657"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Матеріальні затрати</w:t>
            </w:r>
          </w:p>
        </w:tc>
        <w:tc>
          <w:tcPr>
            <w:tcW w:w="91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162018</w:t>
            </w:r>
          </w:p>
        </w:tc>
        <w:tc>
          <w:tcPr>
            <w:tcW w:w="940"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122727</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138301</w:t>
            </w:r>
          </w:p>
        </w:tc>
        <w:tc>
          <w:tcPr>
            <w:tcW w:w="1046"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-23717</w:t>
            </w:r>
          </w:p>
        </w:tc>
        <w:tc>
          <w:tcPr>
            <w:tcW w:w="89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15574</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85,4</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112,7</w:t>
            </w:r>
          </w:p>
        </w:tc>
      </w:tr>
      <w:tr w:rsidR="00514576">
        <w:trPr>
          <w:trHeight w:val="300"/>
        </w:trPr>
        <w:tc>
          <w:tcPr>
            <w:tcW w:w="2657"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Витрати на оплату праці</w:t>
            </w:r>
          </w:p>
        </w:tc>
        <w:tc>
          <w:tcPr>
            <w:tcW w:w="91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87724</w:t>
            </w:r>
          </w:p>
        </w:tc>
        <w:tc>
          <w:tcPr>
            <w:tcW w:w="940"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132510</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169176</w:t>
            </w:r>
          </w:p>
        </w:tc>
        <w:tc>
          <w:tcPr>
            <w:tcW w:w="1046"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81452</w:t>
            </w:r>
          </w:p>
        </w:tc>
        <w:tc>
          <w:tcPr>
            <w:tcW w:w="89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36666</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192,9</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127,7</w:t>
            </w:r>
          </w:p>
        </w:tc>
      </w:tr>
      <w:tr w:rsidR="00514576">
        <w:trPr>
          <w:trHeight w:val="525"/>
        </w:trPr>
        <w:tc>
          <w:tcPr>
            <w:tcW w:w="2657"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Відрахування на соціальні заходи</w:t>
            </w:r>
          </w:p>
        </w:tc>
        <w:tc>
          <w:tcPr>
            <w:tcW w:w="91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32633</w:t>
            </w:r>
          </w:p>
        </w:tc>
        <w:tc>
          <w:tcPr>
            <w:tcW w:w="940"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29346</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36975</w:t>
            </w:r>
          </w:p>
        </w:tc>
        <w:tc>
          <w:tcPr>
            <w:tcW w:w="1046"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4342</w:t>
            </w:r>
          </w:p>
        </w:tc>
        <w:tc>
          <w:tcPr>
            <w:tcW w:w="89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7629</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113,3</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126,0</w:t>
            </w:r>
          </w:p>
        </w:tc>
      </w:tr>
      <w:tr w:rsidR="00514576">
        <w:trPr>
          <w:trHeight w:val="300"/>
        </w:trPr>
        <w:tc>
          <w:tcPr>
            <w:tcW w:w="2657"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Амортизація</w:t>
            </w:r>
          </w:p>
        </w:tc>
        <w:tc>
          <w:tcPr>
            <w:tcW w:w="91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17433</w:t>
            </w:r>
          </w:p>
        </w:tc>
        <w:tc>
          <w:tcPr>
            <w:tcW w:w="940"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20966</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21067</w:t>
            </w:r>
          </w:p>
        </w:tc>
        <w:tc>
          <w:tcPr>
            <w:tcW w:w="1046"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3634</w:t>
            </w:r>
          </w:p>
        </w:tc>
        <w:tc>
          <w:tcPr>
            <w:tcW w:w="89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101</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120,8</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100,5</w:t>
            </w:r>
          </w:p>
        </w:tc>
      </w:tr>
      <w:tr w:rsidR="00514576">
        <w:trPr>
          <w:trHeight w:val="300"/>
        </w:trPr>
        <w:tc>
          <w:tcPr>
            <w:tcW w:w="2657"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Інші операційні витрати</w:t>
            </w:r>
          </w:p>
        </w:tc>
        <w:tc>
          <w:tcPr>
            <w:tcW w:w="91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60090</w:t>
            </w:r>
          </w:p>
        </w:tc>
        <w:tc>
          <w:tcPr>
            <w:tcW w:w="940"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121848</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142458</w:t>
            </w:r>
          </w:p>
        </w:tc>
        <w:tc>
          <w:tcPr>
            <w:tcW w:w="1046"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82368</w:t>
            </w:r>
          </w:p>
        </w:tc>
        <w:tc>
          <w:tcPr>
            <w:tcW w:w="89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20610</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237,1</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116,9</w:t>
            </w:r>
          </w:p>
        </w:tc>
      </w:tr>
      <w:tr w:rsidR="00514576">
        <w:trPr>
          <w:trHeight w:val="300"/>
        </w:trPr>
        <w:tc>
          <w:tcPr>
            <w:tcW w:w="2657"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Разом</w:t>
            </w:r>
          </w:p>
        </w:tc>
        <w:tc>
          <w:tcPr>
            <w:tcW w:w="915"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359898</w:t>
            </w:r>
          </w:p>
        </w:tc>
        <w:tc>
          <w:tcPr>
            <w:tcW w:w="940"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427397</w:t>
            </w:r>
          </w:p>
        </w:tc>
        <w:tc>
          <w:tcPr>
            <w:tcW w:w="982" w:type="dxa"/>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507977</w:t>
            </w:r>
          </w:p>
        </w:tc>
        <w:tc>
          <w:tcPr>
            <w:tcW w:w="1046"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148079</w:t>
            </w:r>
          </w:p>
        </w:tc>
        <w:tc>
          <w:tcPr>
            <w:tcW w:w="890"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80580</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141,1</w:t>
            </w:r>
          </w:p>
        </w:tc>
        <w:tc>
          <w:tcPr>
            <w:tcW w:w="1005" w:type="dxa"/>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118,9</w:t>
            </w:r>
          </w:p>
        </w:tc>
      </w:tr>
    </w:tbl>
    <w:p w:rsidR="00514576" w:rsidRDefault="000307E4">
      <w:pPr>
        <w:jc w:val="center"/>
        <w:rPr>
          <w:rFonts w:ascii="Times New Roman" w:hAnsi="Times New Roman" w:cs="Times New Roman"/>
          <w:i/>
          <w:sz w:val="24"/>
          <w:szCs w:val="24"/>
          <w:lang w:val="uk-UA"/>
        </w:rPr>
      </w:pPr>
      <w:r>
        <w:rPr>
          <w:rFonts w:ascii="Times New Roman" w:hAnsi="Times New Roman" w:cs="Times New Roman"/>
          <w:i/>
          <w:sz w:val="24"/>
          <w:szCs w:val="24"/>
          <w:lang w:val="uk-UA"/>
        </w:rPr>
        <w:t>Джерело : див. додаток А,Б.В</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hAnsi="Times New Roman" w:cs="Times New Roman"/>
          <w:sz w:val="28"/>
          <w:szCs w:val="28"/>
          <w:lang w:val="uk-UA"/>
        </w:rPr>
        <w:t xml:space="preserve">Можемо зробити висновок, що матеріальні затрати у 2017 р. зросли відносно 2015 р. на </w:t>
      </w:r>
      <w:r>
        <w:rPr>
          <w:rFonts w:ascii="Times New Roman" w:eastAsia="Times New Roman" w:hAnsi="Times New Roman" w:cs="Times New Roman"/>
          <w:sz w:val="28"/>
          <w:szCs w:val="28"/>
          <w:lang w:val="uk-UA"/>
        </w:rPr>
        <w:t>147079тис.  грн.., але у 2017 р. підприємство виділило менше коштів та складає 80580 тис. грн. Присутня досить велике збільшення витрат на оплату праці у 2017 р. відносно 2015 р. на 81452 тис. грн.,також збільшились витрати на соціальні заходи на 4342 тис. грн., та інші операційні витрати на 82368тис. грн.</w:t>
      </w: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0307E4">
      <w:pPr>
        <w:autoSpaceDE w:val="0"/>
        <w:autoSpaceDN w:val="0"/>
        <w:adjustRightInd w:val="0"/>
        <w:spacing w:after="0" w:line="360" w:lineRule="auto"/>
        <w:ind w:firstLine="709"/>
        <w:jc w:val="both"/>
        <w:rPr>
          <w:rFonts w:ascii="Times New Roman" w:eastAsia="Arimo" w:hAnsi="Times New Roman" w:cs="Times New Roman"/>
          <w:b/>
          <w:sz w:val="28"/>
          <w:szCs w:val="28"/>
          <w:lang w:val="uk-UA"/>
        </w:rPr>
      </w:pPr>
      <w:r>
        <w:rPr>
          <w:rFonts w:ascii="Times New Roman" w:eastAsia="Arimo" w:hAnsi="Times New Roman" w:cs="Times New Roman"/>
          <w:b/>
          <w:sz w:val="28"/>
          <w:szCs w:val="28"/>
          <w:lang w:val="uk-UA"/>
        </w:rPr>
        <w:lastRenderedPageBreak/>
        <w:t>2.5 Оцінка ефективності використання фінансових ресурсів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Під час подальшого аналізу необхідно вивчити динаміку і структуру власного та позикового капіталу, з’ясувати причини змін окремих їх складових і дати оцінку цим змінам за аналізований період.</w:t>
      </w:r>
    </w:p>
    <w:p w:rsidR="00514576" w:rsidRDefault="000307E4">
      <w:pPr>
        <w:autoSpaceDE w:val="0"/>
        <w:autoSpaceDN w:val="0"/>
        <w:adjustRightInd w:val="0"/>
        <w:spacing w:after="0" w:line="360" w:lineRule="auto"/>
        <w:ind w:firstLine="709"/>
        <w:jc w:val="both"/>
        <w:rPr>
          <w:rFonts w:ascii="Times New Roman" w:hAnsi="Times New Roman" w:cs="Times New Roman"/>
          <w:color w:val="000000"/>
          <w:sz w:val="28"/>
          <w:szCs w:val="28"/>
          <w:lang w:val="zh-CN"/>
        </w:rPr>
      </w:pPr>
      <w:r>
        <w:rPr>
          <w:rFonts w:ascii="Times New Roman" w:hAnsi="Times New Roman" w:cs="Times New Roman"/>
          <w:color w:val="000000"/>
          <w:sz w:val="28"/>
          <w:szCs w:val="28"/>
          <w:lang w:val="zh-CN"/>
        </w:rPr>
        <w:t>Станом на 31.12.2016р. та на 31.12.2015р. зареєстровани</w:t>
      </w:r>
      <w:r w:rsidR="008646D2">
        <w:rPr>
          <w:rFonts w:ascii="Times New Roman" w:hAnsi="Times New Roman" w:cs="Times New Roman"/>
          <w:color w:val="000000"/>
          <w:sz w:val="28"/>
          <w:szCs w:val="28"/>
          <w:lang w:val="zh-CN"/>
        </w:rPr>
        <w:t xml:space="preserve">й та сплачений статутний </w:t>
      </w:r>
      <w:r w:rsidR="008646D2">
        <w:rPr>
          <w:rFonts w:ascii="Times New Roman" w:hAnsi="Times New Roman" w:cs="Times New Roman"/>
          <w:color w:val="000000"/>
          <w:sz w:val="28"/>
          <w:szCs w:val="28"/>
          <w:lang w:val="uk-UA"/>
        </w:rPr>
        <w:t>капітал</w:t>
      </w:r>
      <w:r>
        <w:rPr>
          <w:rFonts w:ascii="Times New Roman" w:hAnsi="Times New Roman" w:cs="Times New Roman"/>
          <w:color w:val="000000"/>
          <w:sz w:val="28"/>
          <w:szCs w:val="28"/>
          <w:lang w:val="zh-CN"/>
        </w:rPr>
        <w:t xml:space="preserve">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color w:val="000000"/>
          <w:sz w:val="28"/>
          <w:szCs w:val="28"/>
          <w:lang w:val="zh-CN"/>
        </w:rPr>
        <w:t>склад</w:t>
      </w:r>
      <w:r w:rsidR="008646D2">
        <w:rPr>
          <w:rFonts w:ascii="Times New Roman" w:hAnsi="Times New Roman" w:cs="Times New Roman"/>
          <w:color w:val="000000"/>
          <w:sz w:val="28"/>
          <w:szCs w:val="28"/>
          <w:lang w:val="zh-CN"/>
        </w:rPr>
        <w:t xml:space="preserve">ає 15389620,00 (П'ятнадцять </w:t>
      </w:r>
      <w:r w:rsidR="008646D2">
        <w:rPr>
          <w:rFonts w:ascii="Times New Roman" w:hAnsi="Times New Roman" w:cs="Times New Roman"/>
          <w:color w:val="000000"/>
          <w:sz w:val="28"/>
          <w:szCs w:val="28"/>
          <w:lang w:val="uk-UA"/>
        </w:rPr>
        <w:t>мільйонів</w:t>
      </w:r>
      <w:r w:rsidR="008646D2">
        <w:rPr>
          <w:rFonts w:ascii="Times New Roman" w:hAnsi="Times New Roman" w:cs="Times New Roman"/>
          <w:color w:val="000000"/>
          <w:sz w:val="28"/>
          <w:szCs w:val="28"/>
          <w:lang w:val="zh-CN"/>
        </w:rPr>
        <w:t xml:space="preserve"> триста вісімдесят дев'ять тисяч </w:t>
      </w:r>
      <w:r w:rsidR="008646D2">
        <w:rPr>
          <w:rFonts w:ascii="Times New Roman" w:hAnsi="Times New Roman" w:cs="Times New Roman"/>
          <w:color w:val="000000"/>
          <w:sz w:val="28"/>
          <w:szCs w:val="28"/>
          <w:lang w:val="uk-UA"/>
        </w:rPr>
        <w:t>шістсот</w:t>
      </w:r>
      <w:r w:rsidR="008646D2">
        <w:rPr>
          <w:rFonts w:ascii="Times New Roman" w:hAnsi="Times New Roman" w:cs="Times New Roman"/>
          <w:color w:val="000000"/>
          <w:sz w:val="28"/>
          <w:szCs w:val="28"/>
          <w:lang w:val="zh-CN"/>
        </w:rPr>
        <w:t xml:space="preserve"> двадцять гривень 00 </w:t>
      </w:r>
      <w:r w:rsidR="008646D2">
        <w:rPr>
          <w:rFonts w:ascii="Times New Roman" w:hAnsi="Times New Roman" w:cs="Times New Roman"/>
          <w:color w:val="000000"/>
          <w:sz w:val="28"/>
          <w:szCs w:val="28"/>
          <w:lang w:val="uk-UA"/>
        </w:rPr>
        <w:t>копійок</w:t>
      </w:r>
      <w:r w:rsidR="008646D2">
        <w:rPr>
          <w:rFonts w:ascii="Times New Roman" w:hAnsi="Times New Roman" w:cs="Times New Roman"/>
          <w:color w:val="000000"/>
          <w:sz w:val="28"/>
          <w:szCs w:val="28"/>
          <w:lang w:val="zh-CN"/>
        </w:rPr>
        <w:t xml:space="preserve">) грн., що </w:t>
      </w:r>
      <w:r w:rsidR="008646D2">
        <w:rPr>
          <w:rFonts w:ascii="Times New Roman" w:hAnsi="Times New Roman" w:cs="Times New Roman"/>
          <w:color w:val="000000"/>
          <w:sz w:val="28"/>
          <w:szCs w:val="28"/>
          <w:lang w:val="uk-UA"/>
        </w:rPr>
        <w:t>поділений</w:t>
      </w:r>
      <w:r w:rsidR="008646D2">
        <w:rPr>
          <w:rFonts w:ascii="Times New Roman" w:hAnsi="Times New Roman" w:cs="Times New Roman"/>
          <w:color w:val="000000"/>
          <w:sz w:val="28"/>
          <w:szCs w:val="28"/>
          <w:lang w:val="zh-CN"/>
        </w:rPr>
        <w:t xml:space="preserve"> на 790073 (</w:t>
      </w:r>
      <w:r w:rsidR="008646D2">
        <w:rPr>
          <w:rFonts w:ascii="Times New Roman" w:hAnsi="Times New Roman" w:cs="Times New Roman"/>
          <w:color w:val="000000"/>
          <w:sz w:val="28"/>
          <w:szCs w:val="28"/>
          <w:lang w:val="uk-UA"/>
        </w:rPr>
        <w:t>Сімсот</w:t>
      </w:r>
      <w:r w:rsidR="008646D2">
        <w:rPr>
          <w:rFonts w:ascii="Times New Roman" w:hAnsi="Times New Roman" w:cs="Times New Roman"/>
          <w:color w:val="000000"/>
          <w:sz w:val="28"/>
          <w:szCs w:val="28"/>
          <w:lang w:val="zh-CN"/>
        </w:rPr>
        <w:t xml:space="preserve"> дев'яносто тисяч </w:t>
      </w:r>
      <w:r w:rsidR="008646D2">
        <w:rPr>
          <w:rFonts w:ascii="Times New Roman" w:hAnsi="Times New Roman" w:cs="Times New Roman"/>
          <w:color w:val="000000"/>
          <w:sz w:val="28"/>
          <w:szCs w:val="28"/>
          <w:lang w:val="uk-UA"/>
        </w:rPr>
        <w:t>сімдесят</w:t>
      </w:r>
      <w:r w:rsidR="008646D2">
        <w:rPr>
          <w:rFonts w:ascii="Times New Roman" w:hAnsi="Times New Roman" w:cs="Times New Roman"/>
          <w:color w:val="000000"/>
          <w:sz w:val="28"/>
          <w:szCs w:val="28"/>
          <w:lang w:val="zh-CN"/>
        </w:rPr>
        <w:t xml:space="preserve"> три) штук простих </w:t>
      </w:r>
      <w:r w:rsidR="008646D2">
        <w:rPr>
          <w:rFonts w:ascii="Times New Roman" w:hAnsi="Times New Roman" w:cs="Times New Roman"/>
          <w:color w:val="000000"/>
          <w:sz w:val="28"/>
          <w:szCs w:val="28"/>
          <w:lang w:val="uk-UA"/>
        </w:rPr>
        <w:t>іменних акцій</w:t>
      </w:r>
      <w:r>
        <w:rPr>
          <w:rFonts w:ascii="Times New Roman" w:hAnsi="Times New Roman" w:cs="Times New Roman"/>
          <w:color w:val="000000"/>
          <w:sz w:val="28"/>
          <w:szCs w:val="28"/>
          <w:lang w:val="zh-CN"/>
        </w:rPr>
        <w:t xml:space="preserve"> та 19907 (Д</w:t>
      </w:r>
      <w:r w:rsidR="008646D2">
        <w:rPr>
          <w:rFonts w:ascii="Times New Roman" w:hAnsi="Times New Roman" w:cs="Times New Roman"/>
          <w:color w:val="000000"/>
          <w:sz w:val="28"/>
          <w:szCs w:val="28"/>
          <w:lang w:val="zh-CN"/>
        </w:rPr>
        <w:t xml:space="preserve">ев'ятнадцять тисяч дев'ятсот </w:t>
      </w:r>
      <w:r w:rsidR="008646D2">
        <w:rPr>
          <w:rFonts w:ascii="Times New Roman" w:hAnsi="Times New Roman" w:cs="Times New Roman"/>
          <w:color w:val="000000"/>
          <w:sz w:val="28"/>
          <w:szCs w:val="28"/>
          <w:lang w:val="uk-UA"/>
        </w:rPr>
        <w:t>сім</w:t>
      </w:r>
      <w:r>
        <w:rPr>
          <w:rFonts w:ascii="Times New Roman" w:hAnsi="Times New Roman" w:cs="Times New Roman"/>
          <w:color w:val="000000"/>
          <w:sz w:val="28"/>
          <w:szCs w:val="28"/>
          <w:lang w:val="zh-CN"/>
        </w:rPr>
        <w:t>) ш</w:t>
      </w:r>
      <w:r w:rsidR="008646D2">
        <w:rPr>
          <w:rFonts w:ascii="Times New Roman" w:hAnsi="Times New Roman" w:cs="Times New Roman"/>
          <w:color w:val="000000"/>
          <w:sz w:val="28"/>
          <w:szCs w:val="28"/>
          <w:lang w:val="zh-CN"/>
        </w:rPr>
        <w:t xml:space="preserve">тук </w:t>
      </w:r>
      <w:r w:rsidR="008646D2">
        <w:rPr>
          <w:rFonts w:ascii="Times New Roman" w:hAnsi="Times New Roman" w:cs="Times New Roman"/>
          <w:color w:val="000000"/>
          <w:sz w:val="28"/>
          <w:szCs w:val="28"/>
          <w:lang w:val="uk-UA"/>
        </w:rPr>
        <w:t>привілейованих іменних акцій</w:t>
      </w:r>
      <w:r w:rsidR="008646D2">
        <w:rPr>
          <w:rFonts w:ascii="Times New Roman" w:hAnsi="Times New Roman" w:cs="Times New Roman"/>
          <w:color w:val="000000"/>
          <w:sz w:val="28"/>
          <w:szCs w:val="28"/>
          <w:lang w:val="zh-CN"/>
        </w:rPr>
        <w:t xml:space="preserve"> </w:t>
      </w:r>
      <w:r w:rsidR="008646D2">
        <w:rPr>
          <w:rFonts w:ascii="Times New Roman" w:hAnsi="Times New Roman" w:cs="Times New Roman"/>
          <w:color w:val="000000"/>
          <w:sz w:val="28"/>
          <w:szCs w:val="28"/>
          <w:lang w:val="uk-UA"/>
        </w:rPr>
        <w:t>номінальною вартістю</w:t>
      </w:r>
      <w:r>
        <w:rPr>
          <w:rFonts w:ascii="Times New Roman" w:hAnsi="Times New Roman" w:cs="Times New Roman"/>
          <w:color w:val="000000"/>
          <w:sz w:val="28"/>
          <w:szCs w:val="28"/>
          <w:lang w:val="zh-CN"/>
        </w:rPr>
        <w:t xml:space="preserve"> 19,00 (Дев'ятнадцять гривень 00 копiйок) грн</w:t>
      </w:r>
      <w:r>
        <w:rPr>
          <w:rFonts w:ascii="Times New Roman" w:hAnsi="Times New Roman" w:cs="Times New Roman"/>
          <w:color w:val="000000"/>
          <w:sz w:val="28"/>
          <w:szCs w:val="28"/>
        </w:rPr>
        <w:t>[43]</w:t>
      </w:r>
      <w:r>
        <w:rPr>
          <w:rFonts w:ascii="Times New Roman" w:hAnsi="Times New Roman" w:cs="Times New Roman"/>
          <w:color w:val="000000"/>
          <w:sz w:val="28"/>
          <w:szCs w:val="28"/>
          <w:lang w:val="zh-CN"/>
        </w:rPr>
        <w:t xml:space="preserve">. </w:t>
      </w:r>
    </w:p>
    <w:p w:rsidR="00514576" w:rsidRDefault="008646D2">
      <w:pPr>
        <w:autoSpaceDE w:val="0"/>
        <w:autoSpaceDN w:val="0"/>
        <w:adjustRightInd w:val="0"/>
        <w:spacing w:after="0" w:line="360" w:lineRule="auto"/>
        <w:ind w:firstLine="709"/>
        <w:jc w:val="both"/>
        <w:rPr>
          <w:rFonts w:ascii="Times New Roman" w:eastAsia="Arimo" w:hAnsi="Times New Roman" w:cs="Times New Roman"/>
          <w:sz w:val="28"/>
          <w:szCs w:val="28"/>
          <w:lang w:val="zh-CN"/>
        </w:rPr>
      </w:pPr>
      <w:r>
        <w:rPr>
          <w:rFonts w:ascii="Times New Roman" w:hAnsi="Times New Roman" w:cs="Times New Roman"/>
          <w:color w:val="000000"/>
          <w:sz w:val="28"/>
          <w:szCs w:val="28"/>
          <w:lang w:val="uk-UA"/>
        </w:rPr>
        <w:t>Дивіденди</w:t>
      </w:r>
      <w:r>
        <w:rPr>
          <w:rFonts w:ascii="Times New Roman" w:hAnsi="Times New Roman" w:cs="Times New Roman"/>
          <w:color w:val="000000"/>
          <w:sz w:val="28"/>
          <w:szCs w:val="28"/>
          <w:lang w:val="zh-CN"/>
        </w:rPr>
        <w:t xml:space="preserve"> за </w:t>
      </w:r>
      <w:r>
        <w:rPr>
          <w:rFonts w:ascii="Times New Roman" w:hAnsi="Times New Roman" w:cs="Times New Roman"/>
          <w:color w:val="000000"/>
          <w:sz w:val="28"/>
          <w:szCs w:val="28"/>
          <w:lang w:val="uk-UA"/>
        </w:rPr>
        <w:t>привілейованими акціями</w:t>
      </w:r>
      <w:r w:rsidR="009F4CE7">
        <w:rPr>
          <w:rFonts w:ascii="Times New Roman" w:hAnsi="Times New Roman" w:cs="Times New Roman"/>
          <w:color w:val="000000"/>
          <w:sz w:val="28"/>
          <w:szCs w:val="28"/>
          <w:lang w:val="zh-CN"/>
        </w:rPr>
        <w:t xml:space="preserve"> нараховуються </w:t>
      </w:r>
      <w:r w:rsidR="009F4CE7">
        <w:rPr>
          <w:rFonts w:ascii="Times New Roman" w:hAnsi="Times New Roman" w:cs="Times New Roman"/>
          <w:color w:val="000000"/>
          <w:sz w:val="28"/>
          <w:szCs w:val="28"/>
          <w:lang w:val="uk-UA"/>
        </w:rPr>
        <w:t>згідно</w:t>
      </w:r>
      <w:r w:rsidR="000307E4">
        <w:rPr>
          <w:rFonts w:ascii="Times New Roman" w:hAnsi="Times New Roman" w:cs="Times New Roman"/>
          <w:color w:val="000000"/>
          <w:sz w:val="28"/>
          <w:szCs w:val="28"/>
          <w:lang w:val="zh-CN"/>
        </w:rPr>
        <w:t xml:space="preserve"> з вимогами Статуту.</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Розглянемо фактори, які вплинули на формування власного капіталу. Для цього складемо спеціальну аналітичну таблицю (табл. 2.9).</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Таблиця 2.9</w:t>
      </w:r>
    </w:p>
    <w:p w:rsidR="00514576" w:rsidRDefault="000307E4">
      <w:pPr>
        <w:autoSpaceDE w:val="0"/>
        <w:autoSpaceDN w:val="0"/>
        <w:adjustRightInd w:val="0"/>
        <w:spacing w:after="0" w:line="240" w:lineRule="auto"/>
        <w:ind w:firstLine="709"/>
        <w:jc w:val="center"/>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Динаміка і структура власного капіталу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 станом на 2017 рік</w:t>
      </w: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tbl>
      <w:tblPr>
        <w:tblStyle w:val="af0"/>
        <w:tblW w:w="10176" w:type="dxa"/>
        <w:tblLayout w:type="fixed"/>
        <w:tblLook w:val="04A0" w:firstRow="1" w:lastRow="0" w:firstColumn="1" w:lastColumn="0" w:noHBand="0" w:noVBand="1"/>
      </w:tblPr>
      <w:tblGrid>
        <w:gridCol w:w="2293"/>
        <w:gridCol w:w="1031"/>
        <w:gridCol w:w="1120"/>
        <w:gridCol w:w="1384"/>
        <w:gridCol w:w="1011"/>
        <w:gridCol w:w="1176"/>
        <w:gridCol w:w="1405"/>
        <w:gridCol w:w="756"/>
      </w:tblGrid>
      <w:tr w:rsidR="00514576">
        <w:tc>
          <w:tcPr>
            <w:tcW w:w="2293"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Показники</w:t>
            </w:r>
          </w:p>
        </w:tc>
        <w:tc>
          <w:tcPr>
            <w:tcW w:w="1031"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Статутний</w:t>
            </w:r>
            <w:r>
              <w:rPr>
                <w:rFonts w:ascii="Times New Roman" w:eastAsia="Times New Roman" w:hAnsi="Times New Roman" w:cs="Times New Roman"/>
                <w:sz w:val="18"/>
                <w:szCs w:val="18"/>
                <w:lang w:val="uk-UA"/>
              </w:rPr>
              <w:br/>
              <w:t>капітал</w:t>
            </w:r>
          </w:p>
        </w:tc>
        <w:tc>
          <w:tcPr>
            <w:tcW w:w="1120"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Капітал у дооцінках</w:t>
            </w:r>
          </w:p>
        </w:tc>
        <w:tc>
          <w:tcPr>
            <w:tcW w:w="1384"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Додатковий вкладений капітал</w:t>
            </w:r>
          </w:p>
        </w:tc>
        <w:tc>
          <w:tcPr>
            <w:tcW w:w="1011"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Резервний</w:t>
            </w:r>
            <w:r>
              <w:rPr>
                <w:rFonts w:ascii="Times New Roman" w:eastAsia="Times New Roman" w:hAnsi="Times New Roman" w:cs="Times New Roman"/>
                <w:sz w:val="18"/>
                <w:szCs w:val="18"/>
                <w:lang w:val="uk-UA"/>
              </w:rPr>
              <w:br/>
              <w:t>капітал</w:t>
            </w:r>
          </w:p>
        </w:tc>
        <w:tc>
          <w:tcPr>
            <w:tcW w:w="1176"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Вилучений капітал</w:t>
            </w:r>
          </w:p>
        </w:tc>
        <w:tc>
          <w:tcPr>
            <w:tcW w:w="1405"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Нерозподіле</w:t>
            </w:r>
            <w:r>
              <w:rPr>
                <w:rFonts w:ascii="Times New Roman" w:eastAsia="Times New Roman" w:hAnsi="Times New Roman" w:cs="Times New Roman"/>
                <w:sz w:val="18"/>
                <w:szCs w:val="18"/>
                <w:lang w:val="uk-UA"/>
              </w:rPr>
              <w:softHyphen/>
              <w:t>ний прибуток</w:t>
            </w:r>
          </w:p>
        </w:tc>
        <w:tc>
          <w:tcPr>
            <w:tcW w:w="756"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Разом</w:t>
            </w:r>
          </w:p>
        </w:tc>
      </w:tr>
      <w:tr w:rsidR="00514576">
        <w:tc>
          <w:tcPr>
            <w:tcW w:w="2293" w:type="dxa"/>
          </w:tcPr>
          <w:p w:rsidR="00514576" w:rsidRDefault="000307E4">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Залишок на початок року</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15390</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64456</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3229</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3847</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97619</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184541</w:t>
            </w:r>
          </w:p>
        </w:tc>
      </w:tr>
      <w:tr w:rsidR="00514576">
        <w:tc>
          <w:tcPr>
            <w:tcW w:w="2293" w:type="dxa"/>
          </w:tcPr>
          <w:p w:rsidR="00514576" w:rsidRDefault="000307E4">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Чистий прибуток за звітний рік, тис. грн..</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330</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330</w:t>
            </w:r>
          </w:p>
        </w:tc>
      </w:tr>
      <w:tr w:rsidR="00514576">
        <w:tc>
          <w:tcPr>
            <w:tcW w:w="2293" w:type="dxa"/>
          </w:tcPr>
          <w:p w:rsidR="00514576" w:rsidRDefault="000307E4">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Розподіл прибутку:виплати власникам(дивіденди)</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-38</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-38</w:t>
            </w:r>
          </w:p>
        </w:tc>
      </w:tr>
      <w:tr w:rsidR="00514576">
        <w:tc>
          <w:tcPr>
            <w:tcW w:w="2293" w:type="dxa"/>
          </w:tcPr>
          <w:p w:rsidR="00514576" w:rsidRDefault="000307E4">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 зміни в капіталі</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-5947</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6704</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757</w:t>
            </w:r>
          </w:p>
        </w:tc>
      </w:tr>
      <w:tr w:rsidR="00514576">
        <w:tc>
          <w:tcPr>
            <w:tcW w:w="2293" w:type="dxa"/>
          </w:tcPr>
          <w:p w:rsidR="00514576" w:rsidRDefault="000307E4">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Разом змін у капіталі</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-5947</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6996</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1049</w:t>
            </w:r>
          </w:p>
        </w:tc>
      </w:tr>
      <w:tr w:rsidR="00514576">
        <w:tc>
          <w:tcPr>
            <w:tcW w:w="2293" w:type="dxa"/>
          </w:tcPr>
          <w:p w:rsidR="00514576" w:rsidRDefault="000307E4">
            <w:pPr>
              <w:spacing w:after="0" w:line="240" w:lineRule="auto"/>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Залишок на кінець року:</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15390</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58509</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3229</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3847</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104615</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185590</w:t>
            </w:r>
          </w:p>
        </w:tc>
      </w:tr>
      <w:tr w:rsidR="00514576">
        <w:tc>
          <w:tcPr>
            <w:tcW w:w="2293"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Відхилення:</w:t>
            </w:r>
          </w:p>
        </w:tc>
        <w:tc>
          <w:tcPr>
            <w:tcW w:w="1031"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c>
          <w:tcPr>
            <w:tcW w:w="1120"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c>
          <w:tcPr>
            <w:tcW w:w="1384"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c>
          <w:tcPr>
            <w:tcW w:w="1011"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c>
          <w:tcPr>
            <w:tcW w:w="1176"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c>
          <w:tcPr>
            <w:tcW w:w="1405"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c>
          <w:tcPr>
            <w:tcW w:w="756" w:type="dxa"/>
          </w:tcPr>
          <w:p w:rsidR="00514576" w:rsidRDefault="00514576">
            <w:pPr>
              <w:spacing w:after="0" w:line="240" w:lineRule="auto"/>
              <w:jc w:val="center"/>
              <w:rPr>
                <w:rFonts w:ascii="Times New Roman" w:eastAsia="Times New Roman" w:hAnsi="Times New Roman" w:cs="Times New Roman"/>
                <w:color w:val="C00000"/>
                <w:sz w:val="18"/>
                <w:szCs w:val="18"/>
                <w:lang w:val="uk-UA"/>
              </w:rPr>
            </w:pPr>
          </w:p>
        </w:tc>
      </w:tr>
      <w:tr w:rsidR="00514576">
        <w:tc>
          <w:tcPr>
            <w:tcW w:w="2293"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абсолютне., тис. грн.</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5947</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xml:space="preserve"> 6996</w:t>
            </w:r>
          </w:p>
        </w:tc>
        <w:tc>
          <w:tcPr>
            <w:tcW w:w="756" w:type="dxa"/>
          </w:tcPr>
          <w:p w:rsidR="00514576" w:rsidRDefault="000307E4">
            <w:pPr>
              <w:spacing w:after="0" w:line="240" w:lineRule="auto"/>
              <w:jc w:val="center"/>
              <w:rPr>
                <w:rFonts w:ascii="Times New Roman" w:eastAsia="Times New Roman" w:hAnsi="Times New Roman" w:cs="Times New Roman"/>
                <w:color w:val="C00000"/>
                <w:sz w:val="18"/>
                <w:szCs w:val="18"/>
                <w:lang w:val="uk-UA"/>
              </w:rPr>
            </w:pPr>
            <w:r>
              <w:rPr>
                <w:rFonts w:ascii="Times New Roman" w:eastAsia="Times New Roman" w:hAnsi="Times New Roman" w:cs="Times New Roman"/>
                <w:sz w:val="18"/>
                <w:szCs w:val="18"/>
                <w:lang w:val="uk-UA"/>
              </w:rPr>
              <w:t>1049</w:t>
            </w:r>
          </w:p>
        </w:tc>
      </w:tr>
      <w:tr w:rsidR="00514576">
        <w:tc>
          <w:tcPr>
            <w:tcW w:w="2293" w:type="dxa"/>
          </w:tcPr>
          <w:p w:rsidR="00514576" w:rsidRDefault="000307E4">
            <w:pPr>
              <w:spacing w:after="0" w:line="240" w:lineRule="auto"/>
              <w:jc w:val="both"/>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 відносне, %</w:t>
            </w:r>
          </w:p>
        </w:tc>
        <w:tc>
          <w:tcPr>
            <w:tcW w:w="103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c>
          <w:tcPr>
            <w:tcW w:w="1120"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10,16</w:t>
            </w:r>
          </w:p>
        </w:tc>
        <w:tc>
          <w:tcPr>
            <w:tcW w:w="1384"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c>
          <w:tcPr>
            <w:tcW w:w="1011"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100</w:t>
            </w:r>
          </w:p>
        </w:tc>
        <w:tc>
          <w:tcPr>
            <w:tcW w:w="117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w:t>
            </w:r>
          </w:p>
        </w:tc>
        <w:tc>
          <w:tcPr>
            <w:tcW w:w="1405"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7,16</w:t>
            </w:r>
          </w:p>
        </w:tc>
        <w:tc>
          <w:tcPr>
            <w:tcW w:w="756" w:type="dxa"/>
          </w:tcPr>
          <w:p w:rsidR="00514576" w:rsidRDefault="000307E4">
            <w:pPr>
              <w:spacing w:after="0" w:line="240" w:lineRule="auto"/>
              <w:jc w:val="center"/>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0,56</w:t>
            </w:r>
          </w:p>
        </w:tc>
      </w:tr>
    </w:tbl>
    <w:p w:rsidR="00514576" w:rsidRDefault="000307E4">
      <w:pPr>
        <w:jc w:val="center"/>
        <w:rPr>
          <w:rFonts w:ascii="Times New Roman" w:hAnsi="Times New Roman" w:cs="Times New Roman"/>
          <w:i/>
          <w:sz w:val="24"/>
          <w:szCs w:val="24"/>
          <w:lang w:val="uk-UA"/>
        </w:rPr>
      </w:pPr>
      <w:r>
        <w:rPr>
          <w:rFonts w:ascii="Times New Roman" w:hAnsi="Times New Roman" w:cs="Times New Roman"/>
          <w:i/>
          <w:sz w:val="24"/>
          <w:szCs w:val="24"/>
          <w:lang w:val="uk-UA"/>
        </w:rPr>
        <w:t>Джерело : див. додаток Г,Д,Є</w:t>
      </w:r>
    </w:p>
    <w:p w:rsidR="00514576" w:rsidRDefault="00514576">
      <w:pPr>
        <w:autoSpaceDE w:val="0"/>
        <w:autoSpaceDN w:val="0"/>
        <w:adjustRightInd w:val="0"/>
        <w:spacing w:after="0" w:line="360" w:lineRule="auto"/>
        <w:ind w:firstLine="709"/>
        <w:jc w:val="both"/>
        <w:rPr>
          <w:rFonts w:ascii="Times New Roman" w:eastAsia="Arimo" w:hAnsi="Times New Roman" w:cs="Times New Roman"/>
          <w:sz w:val="28"/>
          <w:szCs w:val="28"/>
          <w:lang w:val="uk-UA"/>
        </w:rPr>
      </w:pP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З даних таблиці видно що сума власного капіталу за звітний період зросла на 184541 тис. грн. Це відбулося за рахунок зростання деяких його складових, а саме: нерозподілений прибуток – на 97619 тис. грн., резервний капітал – на 3847 тис. грн.</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Збільшення власного капіталу дуже важливо для подальшої діяльності підприємства.</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окремо вивчати наявність, склад і структуру кредиторської заборгованості, частоту і причини створення простроченої кредиторської заборгованості (табл. 2.10.).</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Таблиця 2.10</w:t>
      </w:r>
    </w:p>
    <w:p w:rsidR="00514576" w:rsidRDefault="000307E4">
      <w:pPr>
        <w:autoSpaceDE w:val="0"/>
        <w:autoSpaceDN w:val="0"/>
        <w:adjustRightInd w:val="0"/>
        <w:spacing w:after="0" w:line="240" w:lineRule="auto"/>
        <w:ind w:firstLine="709"/>
        <w:jc w:val="center"/>
        <w:rPr>
          <w:rFonts w:ascii="Times New Roman" w:eastAsia="Arimo" w:hAnsi="Times New Roman" w:cs="Times New Roman"/>
          <w:sz w:val="28"/>
          <w:szCs w:val="28"/>
          <w:lang w:val="uk-UA"/>
        </w:rPr>
      </w:pPr>
      <w:r>
        <w:rPr>
          <w:rFonts w:ascii="Times New Roman" w:hAnsi="Times New Roman" w:cs="Times New Roman"/>
          <w:sz w:val="28"/>
          <w:szCs w:val="28"/>
          <w:lang w:val="uk-UA"/>
        </w:rPr>
        <w:t xml:space="preserve">Динаміка складу і структури кредиторської заборгованості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w:t>
      </w:r>
    </w:p>
    <w:tbl>
      <w:tblPr>
        <w:tblStyle w:val="af0"/>
        <w:tblW w:w="9626" w:type="dxa"/>
        <w:tblLayout w:type="fixed"/>
        <w:tblLook w:val="04A0" w:firstRow="1" w:lastRow="0" w:firstColumn="1" w:lastColumn="0" w:noHBand="0" w:noVBand="1"/>
      </w:tblPr>
      <w:tblGrid>
        <w:gridCol w:w="4680"/>
        <w:gridCol w:w="988"/>
        <w:gridCol w:w="1103"/>
        <w:gridCol w:w="1087"/>
        <w:gridCol w:w="936"/>
        <w:gridCol w:w="832"/>
      </w:tblGrid>
      <w:tr w:rsidR="00514576">
        <w:tc>
          <w:tcPr>
            <w:tcW w:w="4680" w:type="dxa"/>
            <w:vMerge w:val="restart"/>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Розрахунки з кредиторами</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2015 р.</w:t>
            </w:r>
          </w:p>
        </w:tc>
        <w:tc>
          <w:tcPr>
            <w:tcW w:w="1103" w:type="dxa"/>
            <w:tcBorders>
              <w:right w:val="single" w:sz="4" w:space="0" w:color="auto"/>
            </w:tcBorders>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2016 р.</w:t>
            </w:r>
          </w:p>
        </w:tc>
        <w:tc>
          <w:tcPr>
            <w:tcW w:w="1087" w:type="dxa"/>
            <w:tcBorders>
              <w:left w:val="single" w:sz="4" w:space="0" w:color="auto"/>
            </w:tcBorders>
          </w:tcPr>
          <w:p w:rsidR="00514576" w:rsidRDefault="000307E4">
            <w:pPr>
              <w:spacing w:after="0" w:line="240"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2017 р.</w:t>
            </w:r>
          </w:p>
        </w:tc>
        <w:tc>
          <w:tcPr>
            <w:tcW w:w="1768" w:type="dxa"/>
            <w:gridSpan w:val="2"/>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Відхилення (+;-)</w:t>
            </w:r>
          </w:p>
        </w:tc>
      </w:tr>
      <w:tr w:rsidR="00514576">
        <w:tc>
          <w:tcPr>
            <w:tcW w:w="4680" w:type="dxa"/>
            <w:vMerge/>
          </w:tcPr>
          <w:p w:rsidR="00514576" w:rsidRDefault="00514576">
            <w:pPr>
              <w:spacing w:after="0" w:line="240" w:lineRule="auto"/>
              <w:rPr>
                <w:rFonts w:ascii="Times New Roman" w:eastAsia="Times New Roman" w:hAnsi="Times New Roman" w:cs="Times New Roman"/>
                <w:lang w:val="uk-UA"/>
              </w:rPr>
            </w:pPr>
          </w:p>
        </w:tc>
        <w:tc>
          <w:tcPr>
            <w:tcW w:w="988" w:type="dxa"/>
          </w:tcPr>
          <w:p w:rsidR="00514576" w:rsidRDefault="000307E4">
            <w:pPr>
              <w:spacing w:after="0" w:line="240" w:lineRule="auto"/>
              <w:jc w:val="both"/>
              <w:rPr>
                <w:rFonts w:ascii="Times New Roman" w:eastAsia="Times New Roman" w:hAnsi="Times New Roman" w:cs="Times New Roman"/>
                <w:color w:val="C00000"/>
                <w:lang w:val="uk-UA"/>
              </w:rPr>
            </w:pPr>
            <w:r>
              <w:rPr>
                <w:rFonts w:ascii="Times New Roman" w:eastAsia="Times New Roman" w:hAnsi="Times New Roman" w:cs="Times New Roman"/>
                <w:lang w:val="uk-UA"/>
              </w:rPr>
              <w:t>тис. грн.</w:t>
            </w:r>
          </w:p>
        </w:tc>
        <w:tc>
          <w:tcPr>
            <w:tcW w:w="1103"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тис. грн.</w:t>
            </w:r>
          </w:p>
        </w:tc>
        <w:tc>
          <w:tcPr>
            <w:tcW w:w="1087" w:type="dxa"/>
          </w:tcPr>
          <w:p w:rsidR="00514576" w:rsidRDefault="000307E4">
            <w:pPr>
              <w:spacing w:after="0" w:line="240" w:lineRule="auto"/>
              <w:jc w:val="both"/>
              <w:rPr>
                <w:rFonts w:ascii="Times New Roman" w:eastAsia="Times New Roman" w:hAnsi="Times New Roman" w:cs="Times New Roman"/>
                <w:color w:val="C00000"/>
                <w:lang w:val="uk-UA"/>
              </w:rPr>
            </w:pPr>
            <w:r>
              <w:rPr>
                <w:rFonts w:ascii="Times New Roman" w:eastAsia="Times New Roman" w:hAnsi="Times New Roman" w:cs="Times New Roman"/>
                <w:lang w:val="uk-UA"/>
              </w:rPr>
              <w:t>тис. грн.</w:t>
            </w:r>
          </w:p>
        </w:tc>
        <w:tc>
          <w:tcPr>
            <w:tcW w:w="936" w:type="dxa"/>
          </w:tcPr>
          <w:p w:rsidR="00514576" w:rsidRDefault="000307E4">
            <w:pPr>
              <w:spacing w:after="0" w:line="240" w:lineRule="auto"/>
              <w:jc w:val="both"/>
              <w:rPr>
                <w:rFonts w:ascii="Times New Roman" w:eastAsia="Times New Roman" w:hAnsi="Times New Roman" w:cs="Times New Roman"/>
                <w:lang w:val="zh-CN"/>
              </w:rPr>
            </w:pPr>
            <w:r>
              <w:rPr>
                <w:rFonts w:ascii="Times New Roman" w:eastAsia="Times New Roman" w:hAnsi="Times New Roman" w:cs="Times New Roman"/>
                <w:lang w:val="zh-CN"/>
              </w:rPr>
              <w:t>абсол.</w:t>
            </w:r>
          </w:p>
        </w:tc>
        <w:tc>
          <w:tcPr>
            <w:tcW w:w="832" w:type="dxa"/>
          </w:tcPr>
          <w:p w:rsidR="00514576" w:rsidRDefault="000307E4">
            <w:pPr>
              <w:spacing w:after="0" w:line="240" w:lineRule="auto"/>
              <w:jc w:val="both"/>
              <w:rPr>
                <w:rFonts w:ascii="Times New Roman" w:eastAsia="Times New Roman" w:hAnsi="Times New Roman" w:cs="Times New Roman"/>
                <w:lang w:val="zh-CN"/>
              </w:rPr>
            </w:pPr>
            <w:r>
              <w:rPr>
                <w:rFonts w:ascii="Times New Roman" w:eastAsia="Times New Roman" w:hAnsi="Times New Roman" w:cs="Times New Roman"/>
                <w:lang w:val="zh-CN"/>
              </w:rPr>
              <w:t>відн.</w:t>
            </w:r>
          </w:p>
        </w:tc>
      </w:tr>
      <w:tr w:rsidR="00514576">
        <w:tc>
          <w:tcPr>
            <w:tcW w:w="4680"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Кредиторська заборгованість за товари, роботи, послуги</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220955</w:t>
            </w:r>
          </w:p>
        </w:tc>
        <w:tc>
          <w:tcPr>
            <w:tcW w:w="1103" w:type="dxa"/>
            <w:tcBorders>
              <w:right w:val="single" w:sz="4" w:space="0" w:color="auto"/>
            </w:tcBorders>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239973</w:t>
            </w:r>
          </w:p>
        </w:tc>
        <w:tc>
          <w:tcPr>
            <w:tcW w:w="1087" w:type="dxa"/>
            <w:tcBorders>
              <w:left w:val="single" w:sz="4" w:space="0" w:color="auto"/>
            </w:tcBorders>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269752</w:t>
            </w:r>
          </w:p>
        </w:tc>
        <w:tc>
          <w:tcPr>
            <w:tcW w:w="93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48797</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22,8</w:t>
            </w:r>
          </w:p>
        </w:tc>
      </w:tr>
      <w:tr w:rsidR="00514576">
        <w:tc>
          <w:tcPr>
            <w:tcW w:w="4680" w:type="dxa"/>
            <w:tcBorders>
              <w:right w:val="single" w:sz="4" w:space="0" w:color="auto"/>
            </w:tcBorders>
          </w:tcPr>
          <w:p w:rsidR="00514576" w:rsidRDefault="000307E4">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Поточні зобов’язання за розрахунками:</w:t>
            </w:r>
          </w:p>
        </w:tc>
        <w:tc>
          <w:tcPr>
            <w:tcW w:w="988" w:type="dxa"/>
            <w:tcBorders>
              <w:right w:val="single" w:sz="4" w:space="0" w:color="auto"/>
            </w:tcBorders>
          </w:tcPr>
          <w:p w:rsidR="00514576" w:rsidRDefault="00514576">
            <w:pPr>
              <w:spacing w:after="0" w:line="240" w:lineRule="auto"/>
              <w:jc w:val="center"/>
              <w:rPr>
                <w:rFonts w:ascii="Times New Roman" w:eastAsia="Times New Roman" w:hAnsi="Times New Roman" w:cs="Times New Roman"/>
                <w:lang w:val="uk-UA"/>
              </w:rPr>
            </w:pPr>
          </w:p>
        </w:tc>
        <w:tc>
          <w:tcPr>
            <w:tcW w:w="1103" w:type="dxa"/>
            <w:tcBorders>
              <w:left w:val="single" w:sz="4" w:space="0" w:color="auto"/>
              <w:right w:val="single" w:sz="4" w:space="0" w:color="auto"/>
            </w:tcBorders>
          </w:tcPr>
          <w:p w:rsidR="00514576" w:rsidRDefault="00514576">
            <w:pPr>
              <w:spacing w:after="0" w:line="240" w:lineRule="auto"/>
              <w:jc w:val="center"/>
              <w:rPr>
                <w:rFonts w:ascii="Times New Roman" w:eastAsia="Times New Roman" w:hAnsi="Times New Roman" w:cs="Times New Roman"/>
                <w:lang w:val="uk-UA"/>
              </w:rPr>
            </w:pPr>
          </w:p>
        </w:tc>
        <w:tc>
          <w:tcPr>
            <w:tcW w:w="1087" w:type="dxa"/>
            <w:tcBorders>
              <w:left w:val="single" w:sz="4" w:space="0" w:color="auto"/>
              <w:right w:val="single" w:sz="4" w:space="0" w:color="auto"/>
            </w:tcBorders>
          </w:tcPr>
          <w:p w:rsidR="00514576" w:rsidRDefault="00514576">
            <w:pPr>
              <w:spacing w:after="0" w:line="240" w:lineRule="auto"/>
              <w:jc w:val="center"/>
              <w:rPr>
                <w:rFonts w:ascii="Times New Roman" w:eastAsia="Times New Roman" w:hAnsi="Times New Roman" w:cs="Times New Roman"/>
                <w:lang w:val="uk-UA"/>
              </w:rPr>
            </w:pPr>
          </w:p>
        </w:tc>
        <w:tc>
          <w:tcPr>
            <w:tcW w:w="1768" w:type="dxa"/>
            <w:gridSpan w:val="2"/>
            <w:tcBorders>
              <w:left w:val="single" w:sz="4" w:space="0" w:color="auto"/>
            </w:tcBorders>
          </w:tcPr>
          <w:p w:rsidR="00514576" w:rsidRDefault="00514576">
            <w:pPr>
              <w:spacing w:after="0" w:line="240" w:lineRule="auto"/>
              <w:jc w:val="center"/>
              <w:rPr>
                <w:rFonts w:ascii="Times New Roman" w:eastAsia="Times New Roman" w:hAnsi="Times New Roman" w:cs="Times New Roman"/>
                <w:lang w:val="uk-UA"/>
              </w:rPr>
            </w:pPr>
          </w:p>
        </w:tc>
      </w:tr>
      <w:tr w:rsidR="00514576">
        <w:tc>
          <w:tcPr>
            <w:tcW w:w="4680" w:type="dxa"/>
            <w:tcBorders>
              <w:right w:val="single" w:sz="4" w:space="0" w:color="auto"/>
            </w:tcBorders>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з одержаних авансів</w:t>
            </w:r>
          </w:p>
        </w:tc>
        <w:tc>
          <w:tcPr>
            <w:tcW w:w="988" w:type="dxa"/>
            <w:tcBorders>
              <w:left w:val="single" w:sz="4" w:space="0" w:color="auto"/>
              <w:right w:val="single" w:sz="4" w:space="0" w:color="auto"/>
            </w:tcBorders>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274</w:t>
            </w:r>
          </w:p>
        </w:tc>
        <w:tc>
          <w:tcPr>
            <w:tcW w:w="1103" w:type="dxa"/>
            <w:tcBorders>
              <w:left w:val="single" w:sz="4" w:space="0" w:color="auto"/>
            </w:tcBorders>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26</w:t>
            </w:r>
          </w:p>
        </w:tc>
        <w:tc>
          <w:tcPr>
            <w:tcW w:w="1087"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225</w:t>
            </w:r>
          </w:p>
        </w:tc>
        <w:tc>
          <w:tcPr>
            <w:tcW w:w="93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-49</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21,7</w:t>
            </w:r>
          </w:p>
        </w:tc>
      </w:tr>
      <w:tr w:rsidR="00514576">
        <w:tc>
          <w:tcPr>
            <w:tcW w:w="4680"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за бюджетом</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1036</w:t>
            </w:r>
          </w:p>
        </w:tc>
        <w:tc>
          <w:tcPr>
            <w:tcW w:w="1103"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2152</w:t>
            </w:r>
          </w:p>
        </w:tc>
        <w:tc>
          <w:tcPr>
            <w:tcW w:w="1087"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3014</w:t>
            </w:r>
          </w:p>
        </w:tc>
        <w:tc>
          <w:tcPr>
            <w:tcW w:w="93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1978</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190,9</w:t>
            </w:r>
          </w:p>
        </w:tc>
      </w:tr>
      <w:tr w:rsidR="00514576">
        <w:tc>
          <w:tcPr>
            <w:tcW w:w="4680"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зі страхування</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2551</w:t>
            </w:r>
          </w:p>
        </w:tc>
        <w:tc>
          <w:tcPr>
            <w:tcW w:w="1103"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2061</w:t>
            </w:r>
          </w:p>
        </w:tc>
        <w:tc>
          <w:tcPr>
            <w:tcW w:w="1087"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2890</w:t>
            </w:r>
          </w:p>
        </w:tc>
        <w:tc>
          <w:tcPr>
            <w:tcW w:w="93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339</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13,2</w:t>
            </w:r>
          </w:p>
        </w:tc>
      </w:tr>
      <w:tr w:rsidR="00514576">
        <w:tc>
          <w:tcPr>
            <w:tcW w:w="4680"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з оплати праці</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5329</w:t>
            </w:r>
          </w:p>
        </w:tc>
        <w:tc>
          <w:tcPr>
            <w:tcW w:w="1103"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7410</w:t>
            </w:r>
          </w:p>
        </w:tc>
        <w:tc>
          <w:tcPr>
            <w:tcW w:w="1087"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10178</w:t>
            </w:r>
          </w:p>
        </w:tc>
        <w:tc>
          <w:tcPr>
            <w:tcW w:w="93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4849</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90,9</w:t>
            </w:r>
          </w:p>
        </w:tc>
      </w:tr>
      <w:tr w:rsidR="00514576">
        <w:tc>
          <w:tcPr>
            <w:tcW w:w="4680"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з учасниками</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49</w:t>
            </w:r>
          </w:p>
        </w:tc>
        <w:tc>
          <w:tcPr>
            <w:tcW w:w="1103"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73</w:t>
            </w:r>
          </w:p>
        </w:tc>
        <w:tc>
          <w:tcPr>
            <w:tcW w:w="1087"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72</w:t>
            </w:r>
          </w:p>
        </w:tc>
        <w:tc>
          <w:tcPr>
            <w:tcW w:w="936"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23</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46,9</w:t>
            </w:r>
          </w:p>
        </w:tc>
      </w:tr>
      <w:tr w:rsidR="00514576">
        <w:tc>
          <w:tcPr>
            <w:tcW w:w="4680"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Усього:</w:t>
            </w:r>
          </w:p>
        </w:tc>
        <w:tc>
          <w:tcPr>
            <w:tcW w:w="988"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230194</w:t>
            </w:r>
          </w:p>
        </w:tc>
        <w:tc>
          <w:tcPr>
            <w:tcW w:w="1103"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251695</w:t>
            </w:r>
          </w:p>
        </w:tc>
        <w:tc>
          <w:tcPr>
            <w:tcW w:w="1087" w:type="dxa"/>
          </w:tcPr>
          <w:p w:rsidR="00514576" w:rsidRDefault="000307E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286131</w:t>
            </w:r>
          </w:p>
        </w:tc>
        <w:tc>
          <w:tcPr>
            <w:tcW w:w="936"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55937</w:t>
            </w:r>
          </w:p>
        </w:tc>
        <w:tc>
          <w:tcPr>
            <w:tcW w:w="832" w:type="dxa"/>
          </w:tcPr>
          <w:p w:rsidR="00514576" w:rsidRDefault="000307E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386,4</w:t>
            </w:r>
          </w:p>
        </w:tc>
      </w:tr>
    </w:tbl>
    <w:p w:rsidR="00514576" w:rsidRDefault="000307E4">
      <w:pPr>
        <w:jc w:val="center"/>
        <w:rPr>
          <w:rFonts w:ascii="Times New Roman" w:hAnsi="Times New Roman" w:cs="Times New Roman"/>
          <w:i/>
          <w:sz w:val="24"/>
          <w:szCs w:val="24"/>
          <w:lang w:val="uk-UA"/>
        </w:rPr>
      </w:pPr>
      <w:r>
        <w:rPr>
          <w:rFonts w:ascii="Times New Roman" w:hAnsi="Times New Roman" w:cs="Times New Roman"/>
          <w:i/>
          <w:sz w:val="24"/>
          <w:szCs w:val="24"/>
          <w:lang w:val="uk-UA"/>
        </w:rPr>
        <w:t>Джерело : див. додаток Г,Д,Є</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Результати розрахунків, наведені в таблиці 2.9, виявляють збільшення кредиторської заборгованості на 48797 тис. грн. При цьому значно зросли поточні зобов’язання за розрахунками з бюджетом – на 1978 тис. грн., з оплати праці – на 4849 тис. грн., при незначному зменшенні поточних зобов’язань за розрахунками з учасниками – на 23 тис. грн.</w:t>
      </w:r>
    </w:p>
    <w:p w:rsidR="00514576" w:rsidRDefault="000307E4">
      <w:pPr>
        <w:autoSpaceDE w:val="0"/>
        <w:autoSpaceDN w:val="0"/>
        <w:adjustRightInd w:val="0"/>
        <w:spacing w:after="0" w:line="360" w:lineRule="auto"/>
        <w:ind w:firstLine="709"/>
        <w:jc w:val="both"/>
        <w:rPr>
          <w:rFonts w:ascii="Times New Roman" w:hAnsi="Times New Roman" w:cs="Times New Roman"/>
          <w:color w:val="000000"/>
          <w:sz w:val="28"/>
          <w:szCs w:val="28"/>
          <w:lang w:val="zh-CN"/>
        </w:rPr>
      </w:pPr>
      <w:r>
        <w:rPr>
          <w:rFonts w:ascii="Times New Roman" w:hAnsi="Times New Roman" w:cs="Times New Roman"/>
          <w:color w:val="000000"/>
          <w:sz w:val="28"/>
          <w:szCs w:val="28"/>
          <w:lang w:val="zh-CN"/>
        </w:rPr>
        <w:t>Основними кредиторами за товари, роботи та</w:t>
      </w:r>
      <w:r w:rsidR="009F4CE7">
        <w:rPr>
          <w:rFonts w:ascii="Times New Roman" w:hAnsi="Times New Roman" w:cs="Times New Roman"/>
          <w:color w:val="000000"/>
          <w:sz w:val="28"/>
          <w:szCs w:val="28"/>
          <w:lang w:val="zh-CN"/>
        </w:rPr>
        <w:t xml:space="preserve"> послуги є ТОВ «АВК </w:t>
      </w:r>
      <w:r w:rsidR="009F4CE7">
        <w:rPr>
          <w:rFonts w:ascii="Times New Roman" w:hAnsi="Times New Roman" w:cs="Times New Roman"/>
          <w:color w:val="000000"/>
          <w:sz w:val="28"/>
          <w:szCs w:val="28"/>
          <w:lang w:val="uk-UA"/>
        </w:rPr>
        <w:t>КОНФЕКШІНЕРІ</w:t>
      </w:r>
      <w:r>
        <w:rPr>
          <w:rFonts w:ascii="Times New Roman" w:hAnsi="Times New Roman" w:cs="Times New Roman"/>
          <w:color w:val="000000"/>
          <w:sz w:val="28"/>
          <w:szCs w:val="28"/>
          <w:lang w:val="zh-CN"/>
        </w:rPr>
        <w:t>» (128677 тис.грн.), ПРАТ «АВ</w:t>
      </w:r>
      <w:r w:rsidR="009F4CE7">
        <w:rPr>
          <w:rFonts w:ascii="Times New Roman" w:hAnsi="Times New Roman" w:cs="Times New Roman"/>
          <w:color w:val="000000"/>
          <w:sz w:val="28"/>
          <w:szCs w:val="28"/>
          <w:lang w:val="zh-CN"/>
        </w:rPr>
        <w:t>К» (66569 тис.грн.), ТОВ «</w:t>
      </w:r>
      <w:r w:rsidR="009F4CE7">
        <w:rPr>
          <w:rFonts w:ascii="Times New Roman" w:hAnsi="Times New Roman" w:cs="Times New Roman"/>
          <w:color w:val="000000"/>
          <w:sz w:val="28"/>
          <w:szCs w:val="28"/>
          <w:lang w:val="uk-UA"/>
        </w:rPr>
        <w:t>ГАЗПРОМІНВЕСТ</w:t>
      </w:r>
      <w:r>
        <w:rPr>
          <w:rFonts w:ascii="Times New Roman" w:hAnsi="Times New Roman" w:cs="Times New Roman"/>
          <w:color w:val="000000"/>
          <w:sz w:val="28"/>
          <w:szCs w:val="28"/>
          <w:lang w:val="zh-CN"/>
        </w:rPr>
        <w:t xml:space="preserve"> ЛТД» (3436 тис.грн.), ТОВ «ПРОДМАРКЕТ ПЛЮС» (90692 ти</w:t>
      </w:r>
      <w:r w:rsidR="009F4CE7">
        <w:rPr>
          <w:rFonts w:ascii="Times New Roman" w:hAnsi="Times New Roman" w:cs="Times New Roman"/>
          <w:color w:val="000000"/>
          <w:sz w:val="28"/>
          <w:szCs w:val="28"/>
          <w:lang w:val="zh-CN"/>
        </w:rPr>
        <w:t xml:space="preserve">с.грн.), ТОВ «ДР. РЬОДГЕР </w:t>
      </w:r>
      <w:r w:rsidR="009F4CE7">
        <w:rPr>
          <w:rFonts w:ascii="Times New Roman" w:hAnsi="Times New Roman" w:cs="Times New Roman"/>
          <w:color w:val="000000"/>
          <w:sz w:val="28"/>
          <w:szCs w:val="28"/>
          <w:lang w:val="uk-UA"/>
        </w:rPr>
        <w:t>СЕРВІС</w:t>
      </w:r>
      <w:r>
        <w:rPr>
          <w:rFonts w:ascii="Times New Roman" w:hAnsi="Times New Roman" w:cs="Times New Roman"/>
          <w:color w:val="000000"/>
          <w:sz w:val="28"/>
          <w:szCs w:val="28"/>
          <w:lang w:val="zh-CN"/>
        </w:rPr>
        <w:t xml:space="preserve"> МЕН</w:t>
      </w:r>
      <w:r w:rsidR="009F4CE7">
        <w:rPr>
          <w:rFonts w:ascii="Times New Roman" w:hAnsi="Times New Roman" w:cs="Times New Roman"/>
          <w:color w:val="000000"/>
          <w:sz w:val="28"/>
          <w:szCs w:val="28"/>
          <w:lang w:val="zh-CN"/>
        </w:rPr>
        <w:t xml:space="preserve">ЕДЖМЕНТ» (1201 тис.грн.) та </w:t>
      </w:r>
      <w:r w:rsidR="009F4CE7">
        <w:rPr>
          <w:rFonts w:ascii="Times New Roman" w:hAnsi="Times New Roman" w:cs="Times New Roman"/>
          <w:color w:val="000000"/>
          <w:sz w:val="28"/>
          <w:szCs w:val="28"/>
          <w:lang w:val="uk-UA"/>
        </w:rPr>
        <w:t>інші</w:t>
      </w:r>
      <w:r>
        <w:rPr>
          <w:rFonts w:ascii="Times New Roman" w:hAnsi="Times New Roman" w:cs="Times New Roman"/>
          <w:color w:val="000000"/>
          <w:sz w:val="28"/>
          <w:szCs w:val="28"/>
        </w:rPr>
        <w:t>[43]</w:t>
      </w:r>
      <w:r>
        <w:rPr>
          <w:rFonts w:ascii="Times New Roman" w:hAnsi="Times New Roman" w:cs="Times New Roman"/>
          <w:color w:val="000000"/>
          <w:sz w:val="28"/>
          <w:szCs w:val="28"/>
          <w:lang w:val="zh-CN"/>
        </w:rPr>
        <w:t xml:space="preserve">. </w:t>
      </w:r>
    </w:p>
    <w:p w:rsidR="00514576" w:rsidRDefault="009F4CE7">
      <w:pPr>
        <w:autoSpaceDE w:val="0"/>
        <w:autoSpaceDN w:val="0"/>
        <w:adjustRightInd w:val="0"/>
        <w:spacing w:after="0" w:line="360" w:lineRule="auto"/>
        <w:ind w:firstLine="709"/>
        <w:jc w:val="both"/>
        <w:rPr>
          <w:rFonts w:ascii="Times New Roman" w:hAnsi="Times New Roman" w:cs="Times New Roman"/>
          <w:color w:val="000000"/>
          <w:sz w:val="28"/>
          <w:szCs w:val="28"/>
          <w:lang w:val="zh-CN"/>
        </w:rPr>
      </w:pPr>
      <w:r>
        <w:rPr>
          <w:rFonts w:ascii="Times New Roman" w:hAnsi="Times New Roman" w:cs="Times New Roman"/>
          <w:color w:val="000000"/>
          <w:sz w:val="28"/>
          <w:szCs w:val="28"/>
          <w:lang w:val="zh-CN"/>
        </w:rPr>
        <w:lastRenderedPageBreak/>
        <w:t xml:space="preserve">Поточна </w:t>
      </w:r>
      <w:r>
        <w:rPr>
          <w:rFonts w:ascii="Times New Roman" w:hAnsi="Times New Roman" w:cs="Times New Roman"/>
          <w:color w:val="000000"/>
          <w:sz w:val="28"/>
          <w:szCs w:val="28"/>
          <w:lang w:val="uk-UA"/>
        </w:rPr>
        <w:t>заборгованість</w:t>
      </w:r>
      <w:r w:rsidR="000307E4">
        <w:rPr>
          <w:rFonts w:ascii="Times New Roman" w:hAnsi="Times New Roman" w:cs="Times New Roman"/>
          <w:color w:val="000000"/>
          <w:sz w:val="28"/>
          <w:szCs w:val="28"/>
          <w:lang w:val="zh-CN"/>
        </w:rPr>
        <w:t xml:space="preserve"> за розрахунками з бюджето</w:t>
      </w:r>
      <w:r>
        <w:rPr>
          <w:rFonts w:ascii="Times New Roman" w:hAnsi="Times New Roman" w:cs="Times New Roman"/>
          <w:color w:val="000000"/>
          <w:sz w:val="28"/>
          <w:szCs w:val="28"/>
          <w:lang w:val="zh-CN"/>
        </w:rPr>
        <w:t xml:space="preserve">м включає до себе </w:t>
      </w:r>
      <w:r>
        <w:rPr>
          <w:rFonts w:ascii="Times New Roman" w:hAnsi="Times New Roman" w:cs="Times New Roman"/>
          <w:color w:val="000000"/>
          <w:sz w:val="28"/>
          <w:szCs w:val="28"/>
          <w:lang w:val="uk-UA"/>
        </w:rPr>
        <w:t>заборгованість</w:t>
      </w:r>
      <w:r w:rsidR="000307E4">
        <w:rPr>
          <w:rFonts w:ascii="Times New Roman" w:hAnsi="Times New Roman" w:cs="Times New Roman"/>
          <w:color w:val="000000"/>
          <w:sz w:val="28"/>
          <w:szCs w:val="28"/>
          <w:lang w:val="zh-CN"/>
        </w:rPr>
        <w:t xml:space="preserve"> по</w:t>
      </w:r>
      <w:r>
        <w:rPr>
          <w:rFonts w:ascii="Times New Roman" w:hAnsi="Times New Roman" w:cs="Times New Roman"/>
          <w:color w:val="000000"/>
          <w:sz w:val="28"/>
          <w:szCs w:val="28"/>
          <w:lang w:val="zh-CN"/>
        </w:rPr>
        <w:t xml:space="preserve"> податку з </w:t>
      </w:r>
      <w:r>
        <w:rPr>
          <w:rFonts w:ascii="Times New Roman" w:hAnsi="Times New Roman" w:cs="Times New Roman"/>
          <w:color w:val="000000"/>
          <w:sz w:val="28"/>
          <w:szCs w:val="28"/>
          <w:lang w:val="uk-UA"/>
        </w:rPr>
        <w:t>доходів фізичних осіб</w:t>
      </w:r>
      <w:r w:rsidR="000307E4">
        <w:rPr>
          <w:rFonts w:ascii="Times New Roman" w:hAnsi="Times New Roman" w:cs="Times New Roman"/>
          <w:color w:val="000000"/>
          <w:sz w:val="28"/>
          <w:szCs w:val="28"/>
          <w:lang w:val="zh-CN"/>
        </w:rPr>
        <w:t xml:space="preserve"> (1650 тис.грн.), по податку на при</w:t>
      </w:r>
      <w:r>
        <w:rPr>
          <w:rFonts w:ascii="Times New Roman" w:hAnsi="Times New Roman" w:cs="Times New Roman"/>
          <w:color w:val="000000"/>
          <w:sz w:val="28"/>
          <w:szCs w:val="28"/>
          <w:lang w:val="zh-CN"/>
        </w:rPr>
        <w:t xml:space="preserve">буток (223 тис.грн.) та по </w:t>
      </w:r>
      <w:r>
        <w:rPr>
          <w:rFonts w:ascii="Times New Roman" w:hAnsi="Times New Roman" w:cs="Times New Roman"/>
          <w:color w:val="000000"/>
          <w:sz w:val="28"/>
          <w:szCs w:val="28"/>
          <w:lang w:val="uk-UA"/>
        </w:rPr>
        <w:t>іншим</w:t>
      </w:r>
      <w:r w:rsidR="000307E4">
        <w:rPr>
          <w:rFonts w:ascii="Times New Roman" w:hAnsi="Times New Roman" w:cs="Times New Roman"/>
          <w:color w:val="000000"/>
          <w:sz w:val="28"/>
          <w:szCs w:val="28"/>
          <w:lang w:val="zh-CN"/>
        </w:rPr>
        <w:t xml:space="preserve"> податкам. </w:t>
      </w:r>
    </w:p>
    <w:p w:rsidR="00514576" w:rsidRDefault="009F4CE7">
      <w:pPr>
        <w:autoSpaceDE w:val="0"/>
        <w:autoSpaceDN w:val="0"/>
        <w:adjustRightInd w:val="0"/>
        <w:spacing w:after="0" w:line="360" w:lineRule="auto"/>
        <w:ind w:firstLine="709"/>
        <w:jc w:val="both"/>
        <w:rPr>
          <w:rFonts w:ascii="Times New Roman" w:eastAsia="Arimo" w:hAnsi="Times New Roman" w:cs="Times New Roman"/>
          <w:sz w:val="28"/>
          <w:szCs w:val="28"/>
          <w:lang w:val="zh-CN"/>
        </w:rPr>
      </w:pPr>
      <w:r>
        <w:rPr>
          <w:rFonts w:ascii="Times New Roman" w:hAnsi="Times New Roman" w:cs="Times New Roman"/>
          <w:color w:val="000000"/>
          <w:sz w:val="28"/>
          <w:szCs w:val="28"/>
          <w:lang w:val="uk-UA"/>
        </w:rPr>
        <w:t>Інші</w:t>
      </w:r>
      <w:r>
        <w:rPr>
          <w:rFonts w:ascii="Times New Roman" w:hAnsi="Times New Roman" w:cs="Times New Roman"/>
          <w:color w:val="000000"/>
          <w:sz w:val="28"/>
          <w:szCs w:val="28"/>
          <w:lang w:val="zh-CN"/>
        </w:rPr>
        <w:t xml:space="preserve"> </w:t>
      </w:r>
      <w:r>
        <w:rPr>
          <w:rFonts w:ascii="Times New Roman" w:hAnsi="Times New Roman" w:cs="Times New Roman"/>
          <w:color w:val="000000"/>
          <w:sz w:val="28"/>
          <w:szCs w:val="28"/>
          <w:lang w:val="uk-UA"/>
        </w:rPr>
        <w:t>поточні</w:t>
      </w:r>
      <w:r w:rsidR="000307E4">
        <w:rPr>
          <w:rFonts w:ascii="Times New Roman" w:hAnsi="Times New Roman" w:cs="Times New Roman"/>
          <w:color w:val="000000"/>
          <w:sz w:val="28"/>
          <w:szCs w:val="28"/>
          <w:lang w:val="zh-CN"/>
        </w:rPr>
        <w:t xml:space="preserve"> зобов'язання </w:t>
      </w:r>
      <w:r>
        <w:rPr>
          <w:rFonts w:ascii="Times New Roman" w:hAnsi="Times New Roman" w:cs="Times New Roman"/>
          <w:color w:val="000000"/>
          <w:sz w:val="28"/>
          <w:szCs w:val="28"/>
          <w:lang w:val="zh-CN"/>
        </w:rPr>
        <w:t xml:space="preserve">включають до себе </w:t>
      </w:r>
      <w:r>
        <w:rPr>
          <w:rFonts w:ascii="Times New Roman" w:hAnsi="Times New Roman" w:cs="Times New Roman"/>
          <w:color w:val="000000"/>
          <w:sz w:val="28"/>
          <w:szCs w:val="28"/>
          <w:lang w:val="uk-UA"/>
        </w:rPr>
        <w:t>заборгованість</w:t>
      </w:r>
      <w:r>
        <w:rPr>
          <w:rFonts w:ascii="Times New Roman" w:hAnsi="Times New Roman" w:cs="Times New Roman"/>
          <w:color w:val="000000"/>
          <w:sz w:val="28"/>
          <w:szCs w:val="28"/>
          <w:lang w:val="zh-CN"/>
        </w:rPr>
        <w:t xml:space="preserve"> за розрахунками з </w:t>
      </w:r>
      <w:r>
        <w:rPr>
          <w:rFonts w:ascii="Times New Roman" w:hAnsi="Times New Roman" w:cs="Times New Roman"/>
          <w:color w:val="000000"/>
          <w:sz w:val="28"/>
          <w:szCs w:val="28"/>
          <w:lang w:val="uk-UA"/>
        </w:rPr>
        <w:t>підзвітними</w:t>
      </w:r>
      <w:r w:rsidR="000307E4">
        <w:rPr>
          <w:rFonts w:ascii="Times New Roman" w:hAnsi="Times New Roman" w:cs="Times New Roman"/>
          <w:color w:val="000000"/>
          <w:sz w:val="28"/>
          <w:szCs w:val="28"/>
          <w:lang w:val="zh-CN"/>
        </w:rPr>
        <w:t xml:space="preserve"> особами, </w:t>
      </w:r>
      <w:r>
        <w:rPr>
          <w:rFonts w:ascii="Times New Roman" w:hAnsi="Times New Roman" w:cs="Times New Roman"/>
          <w:color w:val="000000"/>
          <w:sz w:val="28"/>
          <w:szCs w:val="28"/>
          <w:lang w:val="zh-CN"/>
        </w:rPr>
        <w:t xml:space="preserve">по виконавчим листам та з </w:t>
      </w:r>
      <w:r>
        <w:rPr>
          <w:rFonts w:ascii="Times New Roman" w:hAnsi="Times New Roman" w:cs="Times New Roman"/>
          <w:color w:val="000000"/>
          <w:sz w:val="28"/>
          <w:szCs w:val="28"/>
          <w:lang w:val="uk-UA"/>
        </w:rPr>
        <w:t>іншими</w:t>
      </w:r>
      <w:r w:rsidR="000307E4">
        <w:rPr>
          <w:rFonts w:ascii="Times New Roman" w:hAnsi="Times New Roman" w:cs="Times New Roman"/>
          <w:color w:val="000000"/>
          <w:sz w:val="28"/>
          <w:szCs w:val="28"/>
          <w:lang w:val="zh-CN"/>
        </w:rPr>
        <w:t xml:space="preserve"> кредиторами.</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Для аналізу поточних активів особливе значення має вивчення динаміки, складу, структури, причин, строків існування і давності створення дебіторської заборгованості. </w:t>
      </w:r>
    </w:p>
    <w:p w:rsidR="00514576" w:rsidRDefault="009F4CE7">
      <w:pPr>
        <w:autoSpaceDE w:val="0"/>
        <w:autoSpaceDN w:val="0"/>
        <w:adjustRightInd w:val="0"/>
        <w:spacing w:after="0" w:line="360" w:lineRule="auto"/>
        <w:ind w:firstLine="709"/>
        <w:jc w:val="both"/>
        <w:rPr>
          <w:rFonts w:ascii="Times New Roman" w:hAnsi="Times New Roman" w:cs="Times New Roman"/>
          <w:color w:val="000000"/>
          <w:sz w:val="28"/>
          <w:szCs w:val="28"/>
          <w:lang w:val="zh-CN"/>
        </w:rPr>
      </w:pPr>
      <w:r>
        <w:rPr>
          <w:rFonts w:ascii="Times New Roman" w:hAnsi="Times New Roman" w:cs="Times New Roman"/>
          <w:color w:val="000000"/>
          <w:sz w:val="28"/>
          <w:szCs w:val="28"/>
          <w:lang w:val="zh-CN"/>
        </w:rPr>
        <w:t xml:space="preserve">Основними </w:t>
      </w:r>
      <w:r>
        <w:rPr>
          <w:rFonts w:ascii="Times New Roman" w:hAnsi="Times New Roman" w:cs="Times New Roman"/>
          <w:color w:val="000000"/>
          <w:sz w:val="28"/>
          <w:szCs w:val="28"/>
          <w:lang w:val="uk-UA"/>
        </w:rPr>
        <w:t>дебіторами</w:t>
      </w:r>
      <w:r>
        <w:rPr>
          <w:rFonts w:ascii="Times New Roman" w:hAnsi="Times New Roman" w:cs="Times New Roman"/>
          <w:color w:val="000000"/>
          <w:sz w:val="28"/>
          <w:szCs w:val="28"/>
          <w:lang w:val="zh-CN"/>
        </w:rPr>
        <w:t xml:space="preserve"> є ТОВ «АВК </w:t>
      </w:r>
      <w:r>
        <w:rPr>
          <w:rFonts w:ascii="Times New Roman" w:hAnsi="Times New Roman" w:cs="Times New Roman"/>
          <w:color w:val="000000"/>
          <w:sz w:val="28"/>
          <w:szCs w:val="28"/>
          <w:lang w:val="uk-UA"/>
        </w:rPr>
        <w:t>КОНФЕКШІНЕРІ</w:t>
      </w:r>
      <w:r w:rsidR="000307E4">
        <w:rPr>
          <w:rFonts w:ascii="Times New Roman" w:hAnsi="Times New Roman" w:cs="Times New Roman"/>
          <w:color w:val="000000"/>
          <w:sz w:val="28"/>
          <w:szCs w:val="28"/>
          <w:lang w:val="zh-CN"/>
        </w:rPr>
        <w:t>» (174768 тис.грн.), ТОВ «АТБ - МАРКЕ</w:t>
      </w:r>
      <w:r>
        <w:rPr>
          <w:rFonts w:ascii="Times New Roman" w:hAnsi="Times New Roman" w:cs="Times New Roman"/>
          <w:color w:val="000000"/>
          <w:sz w:val="28"/>
          <w:szCs w:val="28"/>
          <w:lang w:val="zh-CN"/>
        </w:rPr>
        <w:t>Т» (46480 тис.грн.), ТОВ «</w:t>
      </w:r>
      <w:r>
        <w:rPr>
          <w:rFonts w:ascii="Times New Roman" w:hAnsi="Times New Roman" w:cs="Times New Roman"/>
          <w:color w:val="000000"/>
          <w:sz w:val="28"/>
          <w:szCs w:val="28"/>
          <w:lang w:val="uk-UA"/>
        </w:rPr>
        <w:t>СІЛЬПО</w:t>
      </w:r>
      <w:r w:rsidR="000307E4">
        <w:rPr>
          <w:rFonts w:ascii="Times New Roman" w:hAnsi="Times New Roman" w:cs="Times New Roman"/>
          <w:color w:val="000000"/>
          <w:sz w:val="28"/>
          <w:szCs w:val="28"/>
          <w:lang w:val="zh-CN"/>
        </w:rPr>
        <w:t xml:space="preserve"> - ФУД» (34264 </w:t>
      </w:r>
      <w:r>
        <w:rPr>
          <w:rFonts w:ascii="Times New Roman" w:hAnsi="Times New Roman" w:cs="Times New Roman"/>
          <w:color w:val="000000"/>
          <w:sz w:val="28"/>
          <w:szCs w:val="28"/>
          <w:lang w:val="zh-CN"/>
        </w:rPr>
        <w:t>тис.грн.), ТОВ «</w:t>
      </w:r>
      <w:r>
        <w:rPr>
          <w:rFonts w:ascii="Times New Roman" w:hAnsi="Times New Roman" w:cs="Times New Roman"/>
          <w:color w:val="000000"/>
          <w:sz w:val="28"/>
          <w:szCs w:val="28"/>
          <w:lang w:val="uk-UA"/>
        </w:rPr>
        <w:t>ЕКСПАСІЯ</w:t>
      </w:r>
      <w:r>
        <w:rPr>
          <w:rFonts w:ascii="Times New Roman" w:hAnsi="Times New Roman" w:cs="Times New Roman"/>
          <w:color w:val="000000"/>
          <w:sz w:val="28"/>
          <w:szCs w:val="28"/>
          <w:lang w:val="zh-CN"/>
        </w:rPr>
        <w:t xml:space="preserve">» (8515 тис.грн.) та </w:t>
      </w:r>
      <w:r>
        <w:rPr>
          <w:rFonts w:ascii="Times New Roman" w:hAnsi="Times New Roman" w:cs="Times New Roman"/>
          <w:color w:val="000000"/>
          <w:sz w:val="28"/>
          <w:szCs w:val="28"/>
          <w:lang w:val="uk-UA"/>
        </w:rPr>
        <w:t>інші</w:t>
      </w:r>
      <w:r>
        <w:rPr>
          <w:rFonts w:ascii="Times New Roman" w:hAnsi="Times New Roman" w:cs="Times New Roman"/>
          <w:color w:val="000000"/>
          <w:sz w:val="28"/>
          <w:szCs w:val="28"/>
          <w:lang w:val="zh-CN"/>
        </w:rPr>
        <w:t xml:space="preserve">. Резерв сумнівних боргів на </w:t>
      </w:r>
      <w:r>
        <w:rPr>
          <w:rFonts w:ascii="Times New Roman" w:hAnsi="Times New Roman" w:cs="Times New Roman"/>
          <w:color w:val="000000"/>
          <w:sz w:val="28"/>
          <w:szCs w:val="28"/>
          <w:lang w:val="uk-UA"/>
        </w:rPr>
        <w:t>дебіторську</w:t>
      </w:r>
      <w:r>
        <w:rPr>
          <w:rFonts w:ascii="Times New Roman" w:hAnsi="Times New Roman" w:cs="Times New Roman"/>
          <w:color w:val="000000"/>
          <w:sz w:val="28"/>
          <w:szCs w:val="28"/>
          <w:lang w:val="zh-CN"/>
        </w:rPr>
        <w:t xml:space="preserve"> </w:t>
      </w:r>
      <w:r>
        <w:rPr>
          <w:rFonts w:ascii="Times New Roman" w:hAnsi="Times New Roman" w:cs="Times New Roman"/>
          <w:color w:val="000000"/>
          <w:sz w:val="28"/>
          <w:szCs w:val="28"/>
          <w:lang w:val="uk-UA"/>
        </w:rPr>
        <w:t>заборгованість</w:t>
      </w:r>
      <w:r w:rsidR="000307E4">
        <w:rPr>
          <w:rFonts w:ascii="Times New Roman" w:hAnsi="Times New Roman" w:cs="Times New Roman"/>
          <w:color w:val="000000"/>
          <w:sz w:val="28"/>
          <w:szCs w:val="28"/>
          <w:lang w:val="zh-CN"/>
        </w:rPr>
        <w:t xml:space="preserve"> за товари, роботи та послуги не нарахований, так я</w:t>
      </w:r>
      <w:r>
        <w:rPr>
          <w:rFonts w:ascii="Times New Roman" w:hAnsi="Times New Roman" w:cs="Times New Roman"/>
          <w:color w:val="000000"/>
          <w:sz w:val="28"/>
          <w:szCs w:val="28"/>
          <w:lang w:val="zh-CN"/>
        </w:rPr>
        <w:t xml:space="preserve">к вся </w:t>
      </w:r>
      <w:r>
        <w:rPr>
          <w:rFonts w:ascii="Times New Roman" w:hAnsi="Times New Roman" w:cs="Times New Roman"/>
          <w:color w:val="000000"/>
          <w:sz w:val="28"/>
          <w:szCs w:val="28"/>
          <w:lang w:val="uk-UA"/>
        </w:rPr>
        <w:t>дебіторська заборгованість</w:t>
      </w:r>
      <w:r w:rsidR="000307E4">
        <w:rPr>
          <w:rFonts w:ascii="Times New Roman" w:hAnsi="Times New Roman" w:cs="Times New Roman"/>
          <w:color w:val="000000"/>
          <w:sz w:val="28"/>
          <w:szCs w:val="28"/>
          <w:lang w:val="zh-CN"/>
        </w:rPr>
        <w:t xml:space="preserve"> є поточ</w:t>
      </w:r>
      <w:r>
        <w:rPr>
          <w:rFonts w:ascii="Times New Roman" w:hAnsi="Times New Roman" w:cs="Times New Roman"/>
          <w:color w:val="000000"/>
          <w:sz w:val="28"/>
          <w:szCs w:val="28"/>
          <w:lang w:val="zh-CN"/>
        </w:rPr>
        <w:t xml:space="preserve">ною та не визначена, як </w:t>
      </w:r>
      <w:r>
        <w:rPr>
          <w:rFonts w:ascii="Times New Roman" w:hAnsi="Times New Roman" w:cs="Times New Roman"/>
          <w:color w:val="000000"/>
          <w:sz w:val="28"/>
          <w:szCs w:val="28"/>
          <w:lang w:val="uk-UA"/>
        </w:rPr>
        <w:t>сумнівна</w:t>
      </w:r>
      <w:r w:rsidR="000307E4">
        <w:rPr>
          <w:rFonts w:ascii="Times New Roman" w:hAnsi="Times New Roman" w:cs="Times New Roman"/>
          <w:color w:val="000000"/>
          <w:sz w:val="28"/>
          <w:szCs w:val="28"/>
        </w:rPr>
        <w:t>[43]</w:t>
      </w:r>
      <w:r w:rsidR="000307E4">
        <w:rPr>
          <w:rFonts w:ascii="Times New Roman" w:hAnsi="Times New Roman" w:cs="Times New Roman"/>
          <w:color w:val="000000"/>
          <w:sz w:val="28"/>
          <w:szCs w:val="28"/>
          <w:lang w:val="zh-CN"/>
        </w:rPr>
        <w:t xml:space="preserve">. </w:t>
      </w:r>
    </w:p>
    <w:p w:rsidR="00514576" w:rsidRDefault="009F4CE7">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hAnsi="Times New Roman" w:cs="Times New Roman"/>
          <w:color w:val="000000"/>
          <w:sz w:val="28"/>
          <w:szCs w:val="28"/>
          <w:lang w:val="zh-CN"/>
        </w:rPr>
        <w:t xml:space="preserve"> Основними </w:t>
      </w:r>
      <w:r>
        <w:rPr>
          <w:rFonts w:ascii="Times New Roman" w:hAnsi="Times New Roman" w:cs="Times New Roman"/>
          <w:color w:val="000000"/>
          <w:sz w:val="28"/>
          <w:szCs w:val="28"/>
          <w:lang w:val="uk-UA"/>
        </w:rPr>
        <w:t>дебіторами</w:t>
      </w:r>
      <w:r w:rsidR="000307E4">
        <w:rPr>
          <w:rFonts w:ascii="Times New Roman" w:hAnsi="Times New Roman" w:cs="Times New Roman"/>
          <w:color w:val="000000"/>
          <w:sz w:val="28"/>
          <w:szCs w:val="28"/>
          <w:lang w:val="zh-CN"/>
        </w:rPr>
        <w:t xml:space="preserve"> </w:t>
      </w:r>
      <w:r>
        <w:rPr>
          <w:rFonts w:ascii="Times New Roman" w:hAnsi="Times New Roman" w:cs="Times New Roman"/>
          <w:color w:val="000000"/>
          <w:sz w:val="28"/>
          <w:szCs w:val="28"/>
          <w:lang w:val="zh-CN"/>
        </w:rPr>
        <w:t xml:space="preserve">з </w:t>
      </w:r>
      <w:r>
        <w:rPr>
          <w:rFonts w:ascii="Times New Roman" w:hAnsi="Times New Roman" w:cs="Times New Roman"/>
          <w:color w:val="000000"/>
          <w:sz w:val="28"/>
          <w:szCs w:val="28"/>
          <w:lang w:val="uk-UA"/>
        </w:rPr>
        <w:t>авансів</w:t>
      </w:r>
      <w:r w:rsidR="000307E4">
        <w:rPr>
          <w:rFonts w:ascii="Times New Roman" w:hAnsi="Times New Roman" w:cs="Times New Roman"/>
          <w:color w:val="000000"/>
          <w:sz w:val="28"/>
          <w:szCs w:val="28"/>
          <w:lang w:val="zh-CN"/>
        </w:rPr>
        <w:t xml:space="preserve"> вид</w:t>
      </w:r>
      <w:r>
        <w:rPr>
          <w:rFonts w:ascii="Times New Roman" w:hAnsi="Times New Roman" w:cs="Times New Roman"/>
          <w:color w:val="000000"/>
          <w:sz w:val="28"/>
          <w:szCs w:val="28"/>
          <w:lang w:val="zh-CN"/>
        </w:rPr>
        <w:t xml:space="preserve">аних є ПАТ «ДТЕК </w:t>
      </w:r>
      <w:r>
        <w:rPr>
          <w:rFonts w:ascii="Times New Roman" w:hAnsi="Times New Roman" w:cs="Times New Roman"/>
          <w:color w:val="000000"/>
          <w:sz w:val="28"/>
          <w:szCs w:val="28"/>
          <w:lang w:val="uk-UA"/>
        </w:rPr>
        <w:t>ДНІПРООБЛЕНЕРГО</w:t>
      </w:r>
      <w:r w:rsidR="000307E4">
        <w:rPr>
          <w:rFonts w:ascii="Times New Roman" w:hAnsi="Times New Roman" w:cs="Times New Roman"/>
          <w:color w:val="000000"/>
          <w:sz w:val="28"/>
          <w:szCs w:val="28"/>
          <w:lang w:val="zh-CN"/>
        </w:rPr>
        <w:t>» (7076 ти</w:t>
      </w:r>
      <w:r>
        <w:rPr>
          <w:rFonts w:ascii="Times New Roman" w:hAnsi="Times New Roman" w:cs="Times New Roman"/>
          <w:color w:val="000000"/>
          <w:sz w:val="28"/>
          <w:szCs w:val="28"/>
          <w:lang w:val="zh-CN"/>
        </w:rPr>
        <w:t>с.грн.), ТОВ «</w:t>
      </w:r>
      <w:r>
        <w:rPr>
          <w:rFonts w:ascii="Times New Roman" w:hAnsi="Times New Roman" w:cs="Times New Roman"/>
          <w:color w:val="000000"/>
          <w:sz w:val="28"/>
          <w:szCs w:val="28"/>
          <w:lang w:val="uk-UA"/>
        </w:rPr>
        <w:t>ДНІПРОПЕТРОВСЬКГАЗ</w:t>
      </w:r>
      <w:r w:rsidR="000307E4">
        <w:rPr>
          <w:rFonts w:ascii="Times New Roman" w:hAnsi="Times New Roman" w:cs="Times New Roman"/>
          <w:color w:val="000000"/>
          <w:sz w:val="28"/>
          <w:szCs w:val="28"/>
          <w:lang w:val="zh-CN"/>
        </w:rPr>
        <w:t xml:space="preserve"> ЗБУТ» (591 тис.грн.), ТОВ «Б</w:t>
      </w:r>
      <w:r>
        <w:rPr>
          <w:rFonts w:ascii="Times New Roman" w:hAnsi="Times New Roman" w:cs="Times New Roman"/>
          <w:color w:val="000000"/>
          <w:sz w:val="28"/>
          <w:szCs w:val="28"/>
          <w:lang w:val="zh-CN"/>
        </w:rPr>
        <w:t xml:space="preserve">ЕЛТIМПОРТ» (830 тис.грн.), </w:t>
      </w:r>
      <w:r>
        <w:rPr>
          <w:rFonts w:ascii="Times New Roman" w:hAnsi="Times New Roman" w:cs="Times New Roman"/>
          <w:color w:val="000000"/>
          <w:sz w:val="28"/>
          <w:szCs w:val="28"/>
          <w:lang w:val="uk-UA"/>
        </w:rPr>
        <w:t>ФІЛІЯ</w:t>
      </w:r>
      <w:r>
        <w:rPr>
          <w:rFonts w:ascii="Times New Roman" w:hAnsi="Times New Roman" w:cs="Times New Roman"/>
          <w:color w:val="000000"/>
          <w:sz w:val="28"/>
          <w:szCs w:val="28"/>
          <w:lang w:val="zh-CN"/>
        </w:rPr>
        <w:t xml:space="preserve"> «ЕНЕРГОЗБУТ» ПАТ «</w:t>
      </w:r>
      <w:r>
        <w:rPr>
          <w:rFonts w:ascii="Times New Roman" w:hAnsi="Times New Roman" w:cs="Times New Roman"/>
          <w:color w:val="000000"/>
          <w:sz w:val="28"/>
          <w:szCs w:val="28"/>
          <w:lang w:val="uk-UA"/>
        </w:rPr>
        <w:t>УКРЗАЛІЗНИЦЯ</w:t>
      </w:r>
      <w:r>
        <w:rPr>
          <w:rFonts w:ascii="Times New Roman" w:hAnsi="Times New Roman" w:cs="Times New Roman"/>
          <w:color w:val="000000"/>
          <w:sz w:val="28"/>
          <w:szCs w:val="28"/>
          <w:lang w:val="zh-CN"/>
        </w:rPr>
        <w:t xml:space="preserve">» (520 тис.грн.) та </w:t>
      </w:r>
      <w:r>
        <w:rPr>
          <w:rFonts w:ascii="Times New Roman" w:hAnsi="Times New Roman" w:cs="Times New Roman"/>
          <w:color w:val="000000"/>
          <w:sz w:val="28"/>
          <w:szCs w:val="28"/>
          <w:lang w:val="uk-UA"/>
        </w:rPr>
        <w:t>інші</w:t>
      </w:r>
      <w:r>
        <w:rPr>
          <w:rFonts w:ascii="Times New Roman" w:hAnsi="Times New Roman" w:cs="Times New Roman"/>
          <w:color w:val="000000"/>
          <w:sz w:val="28"/>
          <w:szCs w:val="28"/>
          <w:lang w:val="zh-CN"/>
        </w:rPr>
        <w:t xml:space="preserve">. В </w:t>
      </w:r>
      <w:r>
        <w:rPr>
          <w:rFonts w:ascii="Times New Roman" w:hAnsi="Times New Roman" w:cs="Times New Roman"/>
          <w:color w:val="000000"/>
          <w:sz w:val="28"/>
          <w:szCs w:val="28"/>
          <w:lang w:val="uk-UA"/>
        </w:rPr>
        <w:t>звіті</w:t>
      </w:r>
      <w:r>
        <w:rPr>
          <w:rFonts w:ascii="Times New Roman" w:hAnsi="Times New Roman" w:cs="Times New Roman"/>
          <w:color w:val="000000"/>
          <w:sz w:val="28"/>
          <w:szCs w:val="28"/>
          <w:lang w:val="zh-CN"/>
        </w:rPr>
        <w:t xml:space="preserve"> про </w:t>
      </w:r>
      <w:r>
        <w:rPr>
          <w:rFonts w:ascii="Times New Roman" w:hAnsi="Times New Roman" w:cs="Times New Roman"/>
          <w:color w:val="000000"/>
          <w:sz w:val="28"/>
          <w:szCs w:val="28"/>
          <w:lang w:val="uk-UA"/>
        </w:rPr>
        <w:t>фінансовий</w:t>
      </w:r>
      <w:r>
        <w:rPr>
          <w:rFonts w:ascii="Times New Roman" w:hAnsi="Times New Roman" w:cs="Times New Roman"/>
          <w:color w:val="000000"/>
          <w:sz w:val="28"/>
          <w:szCs w:val="28"/>
          <w:lang w:val="zh-CN"/>
        </w:rPr>
        <w:t xml:space="preserve"> стан </w:t>
      </w:r>
      <w:r>
        <w:rPr>
          <w:rFonts w:ascii="Times New Roman" w:hAnsi="Times New Roman" w:cs="Times New Roman"/>
          <w:color w:val="000000"/>
          <w:sz w:val="28"/>
          <w:szCs w:val="28"/>
          <w:lang w:val="uk-UA"/>
        </w:rPr>
        <w:t>дебіторська</w:t>
      </w:r>
      <w:r>
        <w:rPr>
          <w:rFonts w:ascii="Times New Roman" w:hAnsi="Times New Roman" w:cs="Times New Roman"/>
          <w:color w:val="000000"/>
          <w:sz w:val="28"/>
          <w:szCs w:val="28"/>
          <w:lang w:val="zh-CN"/>
        </w:rPr>
        <w:t xml:space="preserve"> </w:t>
      </w:r>
      <w:r>
        <w:rPr>
          <w:rFonts w:ascii="Times New Roman" w:hAnsi="Times New Roman" w:cs="Times New Roman"/>
          <w:color w:val="000000"/>
          <w:sz w:val="28"/>
          <w:szCs w:val="28"/>
          <w:lang w:val="uk-UA"/>
        </w:rPr>
        <w:t>заборгованість</w:t>
      </w:r>
      <w:r>
        <w:rPr>
          <w:rFonts w:ascii="Times New Roman" w:hAnsi="Times New Roman" w:cs="Times New Roman"/>
          <w:color w:val="000000"/>
          <w:sz w:val="28"/>
          <w:szCs w:val="28"/>
          <w:lang w:val="zh-CN"/>
        </w:rPr>
        <w:t xml:space="preserve"> </w:t>
      </w:r>
      <w:r>
        <w:rPr>
          <w:rFonts w:ascii="Times New Roman" w:hAnsi="Times New Roman" w:cs="Times New Roman"/>
          <w:color w:val="000000"/>
          <w:sz w:val="28"/>
          <w:szCs w:val="28"/>
          <w:lang w:val="uk-UA"/>
        </w:rPr>
        <w:t>відображена</w:t>
      </w:r>
      <w:r w:rsidR="000307E4">
        <w:rPr>
          <w:rFonts w:ascii="Times New Roman" w:hAnsi="Times New Roman" w:cs="Times New Roman"/>
          <w:color w:val="000000"/>
          <w:sz w:val="28"/>
          <w:szCs w:val="28"/>
          <w:lang w:val="zh-CN"/>
        </w:rPr>
        <w:t xml:space="preserve"> за вирахуванням нарах</w:t>
      </w:r>
      <w:r>
        <w:rPr>
          <w:rFonts w:ascii="Times New Roman" w:hAnsi="Times New Roman" w:cs="Times New Roman"/>
          <w:color w:val="000000"/>
          <w:sz w:val="28"/>
          <w:szCs w:val="28"/>
          <w:lang w:val="zh-CN"/>
        </w:rPr>
        <w:t xml:space="preserve">ованого резерву </w:t>
      </w:r>
      <w:r>
        <w:rPr>
          <w:rFonts w:ascii="Times New Roman" w:hAnsi="Times New Roman" w:cs="Times New Roman"/>
          <w:color w:val="000000"/>
          <w:sz w:val="28"/>
          <w:szCs w:val="28"/>
          <w:lang w:val="uk-UA"/>
        </w:rPr>
        <w:t>сумнівних боргів</w:t>
      </w:r>
      <w:r>
        <w:rPr>
          <w:rFonts w:ascii="Times New Roman" w:hAnsi="Times New Roman" w:cs="Times New Roman"/>
          <w:color w:val="000000"/>
          <w:sz w:val="28"/>
          <w:szCs w:val="28"/>
          <w:lang w:val="zh-CN"/>
        </w:rPr>
        <w:t xml:space="preserve"> у </w:t>
      </w:r>
      <w:r>
        <w:rPr>
          <w:rFonts w:ascii="Times New Roman" w:hAnsi="Times New Roman" w:cs="Times New Roman"/>
          <w:color w:val="000000"/>
          <w:sz w:val="28"/>
          <w:szCs w:val="28"/>
          <w:lang w:val="uk-UA"/>
        </w:rPr>
        <w:t>розмірі</w:t>
      </w:r>
      <w:r w:rsidR="000307E4">
        <w:rPr>
          <w:rFonts w:ascii="Times New Roman" w:hAnsi="Times New Roman" w:cs="Times New Roman"/>
          <w:color w:val="000000"/>
          <w:sz w:val="28"/>
          <w:szCs w:val="28"/>
          <w:lang w:val="zh-CN"/>
        </w:rPr>
        <w:t xml:space="preserve"> 81 тис.грн. </w:t>
      </w:r>
      <w:r w:rsidR="000307E4">
        <w:rPr>
          <w:rFonts w:ascii="Times New Roman" w:eastAsia="Arimo" w:hAnsi="Times New Roman" w:cs="Times New Roman"/>
          <w:sz w:val="28"/>
          <w:szCs w:val="28"/>
          <w:lang w:val="uk-UA"/>
        </w:rPr>
        <w:t xml:space="preserve">Аналіз складу і структури дебіторської заборгованості наведено у табл. 2.11 </w:t>
      </w:r>
    </w:p>
    <w:p w:rsidR="00514576" w:rsidRDefault="000307E4">
      <w:p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Таблиця 2.11</w:t>
      </w:r>
    </w:p>
    <w:p w:rsidR="00514576" w:rsidRDefault="000307E4">
      <w:pPr>
        <w:autoSpaceDE w:val="0"/>
        <w:autoSpaceDN w:val="0"/>
        <w:adjustRightInd w:val="0"/>
        <w:spacing w:after="0" w:line="240" w:lineRule="auto"/>
        <w:jc w:val="center"/>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Динаміка складу і структури дебіторської заборгованості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w:t>
      </w:r>
    </w:p>
    <w:tbl>
      <w:tblPr>
        <w:tblStyle w:val="af0"/>
        <w:tblW w:w="9464" w:type="dxa"/>
        <w:tblLayout w:type="fixed"/>
        <w:tblLook w:val="04A0" w:firstRow="1" w:lastRow="0" w:firstColumn="1" w:lastColumn="0" w:noHBand="0" w:noVBand="1"/>
      </w:tblPr>
      <w:tblGrid>
        <w:gridCol w:w="3794"/>
        <w:gridCol w:w="1134"/>
        <w:gridCol w:w="1134"/>
        <w:gridCol w:w="1417"/>
        <w:gridCol w:w="993"/>
        <w:gridCol w:w="992"/>
      </w:tblGrid>
      <w:tr w:rsidR="00514576">
        <w:tc>
          <w:tcPr>
            <w:tcW w:w="3794" w:type="dxa"/>
            <w:vMerge w:val="restart"/>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Розрахунки з дебіторами</w:t>
            </w:r>
          </w:p>
        </w:tc>
        <w:tc>
          <w:tcPr>
            <w:tcW w:w="1134" w:type="dxa"/>
            <w:tcBorders>
              <w:right w:val="single" w:sz="4" w:space="0" w:color="auto"/>
            </w:tcBorders>
          </w:tcPr>
          <w:p w:rsidR="00514576" w:rsidRDefault="000307E4">
            <w:pPr>
              <w:spacing w:after="0" w:line="240" w:lineRule="auto"/>
              <w:jc w:val="right"/>
              <w:rPr>
                <w:rFonts w:ascii="Times New Roman" w:hAnsi="Times New Roman" w:cs="Times New Roman"/>
                <w:lang w:val="uk-UA"/>
              </w:rPr>
            </w:pPr>
            <w:r>
              <w:rPr>
                <w:rFonts w:ascii="Times New Roman" w:hAnsi="Times New Roman" w:cs="Times New Roman"/>
                <w:lang w:val="uk-UA"/>
              </w:rPr>
              <w:t>2015р.</w:t>
            </w:r>
          </w:p>
        </w:tc>
        <w:tc>
          <w:tcPr>
            <w:tcW w:w="1134" w:type="dxa"/>
            <w:tcBorders>
              <w:left w:val="single" w:sz="4" w:space="0" w:color="auto"/>
            </w:tcBorders>
          </w:tcPr>
          <w:p w:rsidR="00514576" w:rsidRDefault="000307E4">
            <w:pPr>
              <w:spacing w:after="0" w:line="240" w:lineRule="auto"/>
              <w:jc w:val="right"/>
              <w:rPr>
                <w:rFonts w:ascii="Times New Roman" w:hAnsi="Times New Roman" w:cs="Times New Roman"/>
                <w:lang w:val="uk-UA"/>
              </w:rPr>
            </w:pPr>
            <w:r>
              <w:rPr>
                <w:rFonts w:ascii="Times New Roman" w:hAnsi="Times New Roman" w:cs="Times New Roman"/>
                <w:lang w:val="uk-UA"/>
              </w:rPr>
              <w:t>2016 р.</w:t>
            </w:r>
          </w:p>
        </w:tc>
        <w:tc>
          <w:tcPr>
            <w:tcW w:w="1417"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2017 р.</w:t>
            </w:r>
          </w:p>
        </w:tc>
        <w:tc>
          <w:tcPr>
            <w:tcW w:w="1985" w:type="dxa"/>
            <w:gridSpan w:val="2"/>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Відхилення (+;-)</w:t>
            </w:r>
          </w:p>
        </w:tc>
      </w:tr>
      <w:tr w:rsidR="00514576">
        <w:tc>
          <w:tcPr>
            <w:tcW w:w="3794" w:type="dxa"/>
            <w:vMerge/>
          </w:tcPr>
          <w:p w:rsidR="00514576" w:rsidRDefault="00514576">
            <w:pPr>
              <w:spacing w:after="0" w:line="240" w:lineRule="auto"/>
              <w:rPr>
                <w:rFonts w:ascii="Times New Roman" w:hAnsi="Times New Roman" w:cs="Times New Roman"/>
                <w:lang w:val="uk-UA"/>
              </w:rPr>
            </w:pPr>
          </w:p>
        </w:tc>
        <w:tc>
          <w:tcPr>
            <w:tcW w:w="1134" w:type="dxa"/>
            <w:tcBorders>
              <w:right w:val="single" w:sz="4" w:space="0" w:color="auto"/>
            </w:tcBorders>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тис. грн.</w:t>
            </w:r>
          </w:p>
        </w:tc>
        <w:tc>
          <w:tcPr>
            <w:tcW w:w="1134" w:type="dxa"/>
            <w:tcBorders>
              <w:left w:val="single" w:sz="4" w:space="0" w:color="auto"/>
            </w:tcBorders>
          </w:tcPr>
          <w:p w:rsidR="00514576" w:rsidRDefault="000307E4">
            <w:pPr>
              <w:spacing w:after="0" w:line="240" w:lineRule="auto"/>
              <w:jc w:val="both"/>
              <w:rPr>
                <w:rFonts w:ascii="Times New Roman" w:hAnsi="Times New Roman" w:cs="Times New Roman"/>
                <w:color w:val="C00000"/>
                <w:lang w:val="uk-UA"/>
              </w:rPr>
            </w:pPr>
            <w:r>
              <w:rPr>
                <w:rFonts w:ascii="Times New Roman" w:hAnsi="Times New Roman" w:cs="Times New Roman"/>
                <w:lang w:val="uk-UA"/>
              </w:rPr>
              <w:t>тис. грн.</w:t>
            </w:r>
          </w:p>
        </w:tc>
        <w:tc>
          <w:tcPr>
            <w:tcW w:w="1417" w:type="dxa"/>
          </w:tcPr>
          <w:p w:rsidR="00514576" w:rsidRDefault="000307E4">
            <w:pPr>
              <w:spacing w:after="0" w:line="240" w:lineRule="auto"/>
              <w:jc w:val="both"/>
              <w:rPr>
                <w:rFonts w:ascii="Times New Roman" w:hAnsi="Times New Roman" w:cs="Times New Roman"/>
                <w:color w:val="C00000"/>
                <w:lang w:val="uk-UA"/>
              </w:rPr>
            </w:pPr>
            <w:r>
              <w:rPr>
                <w:rFonts w:ascii="Times New Roman" w:hAnsi="Times New Roman" w:cs="Times New Roman"/>
                <w:lang w:val="uk-UA"/>
              </w:rPr>
              <w:t>тис. грн.</w:t>
            </w:r>
          </w:p>
        </w:tc>
        <w:tc>
          <w:tcPr>
            <w:tcW w:w="993" w:type="dxa"/>
          </w:tcPr>
          <w:p w:rsidR="00514576" w:rsidRDefault="000307E4">
            <w:pPr>
              <w:spacing w:after="0" w:line="240" w:lineRule="auto"/>
              <w:jc w:val="both"/>
              <w:rPr>
                <w:rFonts w:ascii="Times New Roman" w:hAnsi="Times New Roman" w:cs="Times New Roman"/>
                <w:lang w:val="zh-CN"/>
              </w:rPr>
            </w:pPr>
            <w:r>
              <w:rPr>
                <w:rFonts w:ascii="Times New Roman" w:hAnsi="Times New Roman" w:cs="Times New Roman"/>
                <w:lang w:val="zh-CN"/>
              </w:rPr>
              <w:t>абсол.</w:t>
            </w:r>
          </w:p>
        </w:tc>
        <w:tc>
          <w:tcPr>
            <w:tcW w:w="992" w:type="dxa"/>
          </w:tcPr>
          <w:p w:rsidR="00514576" w:rsidRDefault="000307E4">
            <w:pPr>
              <w:spacing w:after="0" w:line="240" w:lineRule="auto"/>
              <w:jc w:val="both"/>
              <w:rPr>
                <w:rFonts w:ascii="Times New Roman" w:hAnsi="Times New Roman" w:cs="Times New Roman"/>
                <w:lang w:val="zh-CN"/>
              </w:rPr>
            </w:pPr>
            <w:r>
              <w:rPr>
                <w:rFonts w:ascii="Times New Roman" w:hAnsi="Times New Roman" w:cs="Times New Roman"/>
                <w:lang w:val="zh-CN"/>
              </w:rPr>
              <w:t>відн.</w:t>
            </w:r>
          </w:p>
        </w:tc>
      </w:tr>
      <w:tr w:rsidR="00514576">
        <w:tc>
          <w:tcPr>
            <w:tcW w:w="379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За товари, роботи, послуги (чиста реалізаційна вартість)</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191683</w:t>
            </w:r>
          </w:p>
        </w:tc>
        <w:tc>
          <w:tcPr>
            <w:tcW w:w="1134"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280349</w:t>
            </w:r>
          </w:p>
        </w:tc>
        <w:tc>
          <w:tcPr>
            <w:tcW w:w="1417"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304368</w:t>
            </w:r>
          </w:p>
        </w:tc>
        <w:tc>
          <w:tcPr>
            <w:tcW w:w="993"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112685</w:t>
            </w:r>
          </w:p>
        </w:tc>
        <w:tc>
          <w:tcPr>
            <w:tcW w:w="992"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58,7</w:t>
            </w:r>
          </w:p>
        </w:tc>
      </w:tr>
      <w:tr w:rsidR="00514576">
        <w:tc>
          <w:tcPr>
            <w:tcW w:w="379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З бюджетом</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4859</w:t>
            </w:r>
          </w:p>
        </w:tc>
        <w:tc>
          <w:tcPr>
            <w:tcW w:w="1134"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14370</w:t>
            </w:r>
          </w:p>
        </w:tc>
        <w:tc>
          <w:tcPr>
            <w:tcW w:w="1417"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5422</w:t>
            </w:r>
          </w:p>
        </w:tc>
        <w:tc>
          <w:tcPr>
            <w:tcW w:w="993"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563</w:t>
            </w:r>
          </w:p>
        </w:tc>
        <w:tc>
          <w:tcPr>
            <w:tcW w:w="992"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11,5</w:t>
            </w:r>
          </w:p>
        </w:tc>
      </w:tr>
      <w:tr w:rsidR="00514576">
        <w:trPr>
          <w:trHeight w:val="383"/>
        </w:trPr>
        <w:tc>
          <w:tcPr>
            <w:tcW w:w="379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За виданими авансами</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33627</w:t>
            </w:r>
          </w:p>
        </w:tc>
        <w:tc>
          <w:tcPr>
            <w:tcW w:w="1134"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11018</w:t>
            </w:r>
          </w:p>
        </w:tc>
        <w:tc>
          <w:tcPr>
            <w:tcW w:w="1417"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16049</w:t>
            </w:r>
          </w:p>
        </w:tc>
        <w:tc>
          <w:tcPr>
            <w:tcW w:w="993"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-17578</w:t>
            </w:r>
          </w:p>
        </w:tc>
        <w:tc>
          <w:tcPr>
            <w:tcW w:w="992"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-109,5</w:t>
            </w:r>
          </w:p>
        </w:tc>
      </w:tr>
      <w:tr w:rsidR="00514576">
        <w:tc>
          <w:tcPr>
            <w:tcW w:w="379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Інша поточна дебіторська заборгованість</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2773</w:t>
            </w:r>
          </w:p>
        </w:tc>
        <w:tc>
          <w:tcPr>
            <w:tcW w:w="1134"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1458</w:t>
            </w:r>
          </w:p>
        </w:tc>
        <w:tc>
          <w:tcPr>
            <w:tcW w:w="1417" w:type="dxa"/>
          </w:tcPr>
          <w:p w:rsidR="00514576" w:rsidRDefault="000307E4">
            <w:pPr>
              <w:spacing w:after="0" w:line="240" w:lineRule="auto"/>
              <w:jc w:val="center"/>
              <w:rPr>
                <w:rFonts w:ascii="Times New Roman" w:hAnsi="Times New Roman" w:cs="Times New Roman"/>
                <w:color w:val="C00000"/>
                <w:lang w:val="uk-UA"/>
              </w:rPr>
            </w:pPr>
            <w:r>
              <w:rPr>
                <w:rFonts w:ascii="Times New Roman" w:hAnsi="Times New Roman" w:cs="Times New Roman"/>
                <w:lang w:val="uk-UA"/>
              </w:rPr>
              <w:t>1760</w:t>
            </w:r>
          </w:p>
        </w:tc>
        <w:tc>
          <w:tcPr>
            <w:tcW w:w="993"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-1013</w:t>
            </w:r>
          </w:p>
        </w:tc>
        <w:tc>
          <w:tcPr>
            <w:tcW w:w="992"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-57,5</w:t>
            </w:r>
          </w:p>
        </w:tc>
      </w:tr>
      <w:tr w:rsidR="00514576">
        <w:tc>
          <w:tcPr>
            <w:tcW w:w="379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Усього</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232942</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307195</w:t>
            </w:r>
          </w:p>
        </w:tc>
        <w:tc>
          <w:tcPr>
            <w:tcW w:w="1417"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327599</w:t>
            </w:r>
          </w:p>
        </w:tc>
        <w:tc>
          <w:tcPr>
            <w:tcW w:w="993"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113248</w:t>
            </w:r>
          </w:p>
        </w:tc>
        <w:tc>
          <w:tcPr>
            <w:tcW w:w="992"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237,2</w:t>
            </w:r>
          </w:p>
        </w:tc>
      </w:tr>
    </w:tbl>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Після аналізу наведеного у таблиці 2.10 можна зробити висновок що, за аналізований період загальна величина дебіторської заборгованості збільшилася на 232942 тис. грн. Це відбулось за рахунок збільшення розрахунків за виданими авансами на 17478 тис. грн.., дебіторської заборгованості за товари, роботи і послуги на 112685 тис. грн., розрахунків з бюджетом на 563 тис. грн., та збільшенні іншої поточної заборгованості на 1013 тис. грн.</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Таке становище свідчить про ускладнення розрахункової дисципліни і про значне вилучення коштів з обороту. Це досить негативно позначається на фінансовому стані</w:t>
      </w:r>
      <w:r>
        <w:rPr>
          <w:rFonts w:ascii="Times New Roman" w:hAnsi="Times New Roman" w:cs="Times New Roman"/>
          <w:sz w:val="28"/>
          <w:szCs w:val="28"/>
          <w:shd w:val="clear" w:color="auto" w:fill="FCF7EE"/>
          <w:lang w:val="zh-CN"/>
        </w:rPr>
        <w:t xml:space="preserve"> ПРАТ </w:t>
      </w:r>
      <w:r>
        <w:rPr>
          <w:rFonts w:ascii="Times New Roman" w:hAnsi="Times New Roman" w:cs="Times New Roman"/>
          <w:sz w:val="28"/>
          <w:szCs w:val="28"/>
          <w:shd w:val="clear" w:color="auto" w:fill="FCF7EE"/>
          <w:lang w:val="uk-UA"/>
        </w:rPr>
        <w:t>«КОНДИТЕРСЬКА ФАБРИКА «АВК» М. ДНІПРО».</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Позитивним є зниження дебіторської заборгованості за виданими авансами та іншої поточної дебіторської заборгованості.</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У процесі аналізу дебіторської та кредиторської заборгованості необхідно складати розрахунковий баланс шляхом порівняння цих видів заборгованості (табл. 2.12).</w:t>
      </w:r>
    </w:p>
    <w:p w:rsidR="00514576" w:rsidRDefault="000307E4">
      <w:pPr>
        <w:autoSpaceDE w:val="0"/>
        <w:autoSpaceDN w:val="0"/>
        <w:adjustRightInd w:val="0"/>
        <w:spacing w:after="0" w:line="360" w:lineRule="auto"/>
        <w:jc w:val="right"/>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Таблиця 2.12</w:t>
      </w:r>
    </w:p>
    <w:p w:rsidR="00514576" w:rsidRDefault="000307E4">
      <w:pPr>
        <w:autoSpaceDE w:val="0"/>
        <w:autoSpaceDN w:val="0"/>
        <w:adjustRightInd w:val="0"/>
        <w:spacing w:after="0" w:line="240" w:lineRule="auto"/>
        <w:jc w:val="center"/>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Розрахунковий баланс</w:t>
      </w:r>
      <w:r>
        <w:rPr>
          <w:rFonts w:ascii="Times New Roman" w:hAnsi="Times New Roman" w:cs="Times New Roman"/>
          <w:sz w:val="28"/>
          <w:szCs w:val="28"/>
          <w:shd w:val="clear" w:color="auto" w:fill="FCF7EE"/>
          <w:lang w:val="zh-CN"/>
        </w:rPr>
        <w:t xml:space="preserve"> ПРАТ </w:t>
      </w:r>
      <w:r>
        <w:rPr>
          <w:rFonts w:ascii="Times New Roman" w:hAnsi="Times New Roman" w:cs="Times New Roman"/>
          <w:sz w:val="28"/>
          <w:szCs w:val="28"/>
          <w:shd w:val="clear" w:color="auto" w:fill="FCF7EE"/>
          <w:lang w:val="uk-UA"/>
        </w:rPr>
        <w:t>«КОНДИТЕРСЬКА ФАБРИКА «АВК» М. ДНІПРО»</w:t>
      </w:r>
    </w:p>
    <w:tbl>
      <w:tblPr>
        <w:tblStyle w:val="af0"/>
        <w:tblW w:w="10176" w:type="dxa"/>
        <w:tblLayout w:type="fixed"/>
        <w:tblLook w:val="04A0" w:firstRow="1" w:lastRow="0" w:firstColumn="1" w:lastColumn="0" w:noHBand="0" w:noVBand="1"/>
      </w:tblPr>
      <w:tblGrid>
        <w:gridCol w:w="4559"/>
        <w:gridCol w:w="954"/>
        <w:gridCol w:w="1012"/>
        <w:gridCol w:w="1012"/>
        <w:gridCol w:w="1441"/>
        <w:gridCol w:w="1198"/>
      </w:tblGrid>
      <w:tr w:rsidR="00514576">
        <w:tc>
          <w:tcPr>
            <w:tcW w:w="4559" w:type="dxa"/>
            <w:vMerge w:val="restart"/>
            <w:tcBorders>
              <w:right w:val="single" w:sz="4" w:space="0" w:color="auto"/>
            </w:tcBorders>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Показники</w:t>
            </w:r>
          </w:p>
        </w:tc>
        <w:tc>
          <w:tcPr>
            <w:tcW w:w="954" w:type="dxa"/>
            <w:vMerge w:val="restart"/>
            <w:tcBorders>
              <w:left w:val="single" w:sz="4" w:space="0" w:color="auto"/>
            </w:tcBorders>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2015 рік</w:t>
            </w:r>
          </w:p>
        </w:tc>
        <w:tc>
          <w:tcPr>
            <w:tcW w:w="1012" w:type="dxa"/>
            <w:vMerge w:val="restart"/>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2016 рік</w:t>
            </w:r>
          </w:p>
        </w:tc>
        <w:tc>
          <w:tcPr>
            <w:tcW w:w="1012" w:type="dxa"/>
            <w:vMerge w:val="restart"/>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2017 рік</w:t>
            </w:r>
          </w:p>
        </w:tc>
        <w:tc>
          <w:tcPr>
            <w:tcW w:w="2639" w:type="dxa"/>
            <w:gridSpan w:val="2"/>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Відхилення 2017 р. від 2015 р.</w:t>
            </w:r>
          </w:p>
        </w:tc>
      </w:tr>
      <w:tr w:rsidR="00514576">
        <w:tc>
          <w:tcPr>
            <w:tcW w:w="4559" w:type="dxa"/>
            <w:vMerge/>
            <w:tcBorders>
              <w:right w:val="single" w:sz="4" w:space="0" w:color="auto"/>
            </w:tcBorders>
          </w:tcPr>
          <w:p w:rsidR="00514576" w:rsidRDefault="00514576">
            <w:pPr>
              <w:spacing w:after="0" w:line="240" w:lineRule="auto"/>
              <w:jc w:val="center"/>
              <w:rPr>
                <w:rFonts w:ascii="Times New Roman" w:hAnsi="Times New Roman" w:cs="Times New Roman"/>
                <w:sz w:val="24"/>
                <w:szCs w:val="24"/>
                <w:lang w:val="uk-UA"/>
              </w:rPr>
            </w:pPr>
          </w:p>
        </w:tc>
        <w:tc>
          <w:tcPr>
            <w:tcW w:w="954" w:type="dxa"/>
            <w:vMerge/>
            <w:tcBorders>
              <w:left w:val="single" w:sz="4" w:space="0" w:color="auto"/>
            </w:tcBorders>
          </w:tcPr>
          <w:p w:rsidR="00514576" w:rsidRDefault="00514576">
            <w:pPr>
              <w:spacing w:after="0" w:line="240" w:lineRule="auto"/>
              <w:jc w:val="center"/>
              <w:rPr>
                <w:rFonts w:ascii="Times New Roman" w:hAnsi="Times New Roman" w:cs="Times New Roman"/>
                <w:sz w:val="24"/>
                <w:szCs w:val="24"/>
                <w:lang w:val="uk-UA"/>
              </w:rPr>
            </w:pPr>
          </w:p>
        </w:tc>
        <w:tc>
          <w:tcPr>
            <w:tcW w:w="1012" w:type="dxa"/>
            <w:vMerge/>
          </w:tcPr>
          <w:p w:rsidR="00514576" w:rsidRDefault="00514576">
            <w:pPr>
              <w:spacing w:after="0" w:line="240" w:lineRule="auto"/>
              <w:jc w:val="center"/>
              <w:rPr>
                <w:rFonts w:ascii="Times New Roman" w:hAnsi="Times New Roman" w:cs="Times New Roman"/>
                <w:sz w:val="24"/>
                <w:szCs w:val="24"/>
                <w:lang w:val="uk-UA"/>
              </w:rPr>
            </w:pPr>
          </w:p>
        </w:tc>
        <w:tc>
          <w:tcPr>
            <w:tcW w:w="1012" w:type="dxa"/>
            <w:vMerge/>
          </w:tcPr>
          <w:p w:rsidR="00514576" w:rsidRDefault="00514576">
            <w:pPr>
              <w:spacing w:after="0" w:line="240" w:lineRule="auto"/>
              <w:jc w:val="center"/>
              <w:rPr>
                <w:rFonts w:ascii="Times New Roman" w:hAnsi="Times New Roman" w:cs="Times New Roman"/>
                <w:sz w:val="24"/>
                <w:szCs w:val="24"/>
                <w:lang w:val="uk-UA"/>
              </w:rPr>
            </w:pPr>
          </w:p>
        </w:tc>
        <w:tc>
          <w:tcPr>
            <w:tcW w:w="1441" w:type="dxa"/>
          </w:tcPr>
          <w:p w:rsidR="00514576" w:rsidRDefault="000307E4">
            <w:pPr>
              <w:spacing w:after="0" w:line="240" w:lineRule="auto"/>
              <w:jc w:val="center"/>
              <w:rPr>
                <w:rFonts w:ascii="Times New Roman" w:hAnsi="Times New Roman" w:cs="Times New Roman"/>
                <w:sz w:val="24"/>
                <w:szCs w:val="24"/>
                <w:lang w:val="zh-CN"/>
              </w:rPr>
            </w:pPr>
            <w:r>
              <w:rPr>
                <w:rFonts w:ascii="Times New Roman" w:hAnsi="Times New Roman" w:cs="Times New Roman"/>
                <w:sz w:val="24"/>
                <w:szCs w:val="24"/>
                <w:lang w:val="zh-CN"/>
              </w:rPr>
              <w:t>абсол.</w:t>
            </w:r>
          </w:p>
        </w:tc>
        <w:tc>
          <w:tcPr>
            <w:tcW w:w="1198" w:type="dxa"/>
          </w:tcPr>
          <w:p w:rsidR="00514576" w:rsidRDefault="000307E4">
            <w:pPr>
              <w:spacing w:after="0" w:line="240" w:lineRule="auto"/>
              <w:jc w:val="center"/>
              <w:rPr>
                <w:rFonts w:ascii="Times New Roman" w:hAnsi="Times New Roman" w:cs="Times New Roman"/>
                <w:sz w:val="24"/>
                <w:szCs w:val="24"/>
                <w:lang w:val="zh-CN"/>
              </w:rPr>
            </w:pPr>
            <w:r>
              <w:rPr>
                <w:rFonts w:ascii="Times New Roman" w:hAnsi="Times New Roman" w:cs="Times New Roman"/>
                <w:sz w:val="24"/>
                <w:szCs w:val="24"/>
                <w:lang w:val="zh-CN"/>
              </w:rPr>
              <w:t>відн.</w:t>
            </w:r>
          </w:p>
        </w:tc>
      </w:tr>
      <w:tr w:rsidR="00514576">
        <w:tc>
          <w:tcPr>
            <w:tcW w:w="4559" w:type="dxa"/>
            <w:tcBorders>
              <w:righ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Дебіторська заборгованість</w:t>
            </w:r>
          </w:p>
        </w:tc>
        <w:tc>
          <w:tcPr>
            <w:tcW w:w="954" w:type="dxa"/>
            <w:tcBorders>
              <w:lef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232942</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251695</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327599</w:t>
            </w:r>
          </w:p>
        </w:tc>
        <w:tc>
          <w:tcPr>
            <w:tcW w:w="1441"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94657</w:t>
            </w:r>
          </w:p>
        </w:tc>
        <w:tc>
          <w:tcPr>
            <w:tcW w:w="1198"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40,6</w:t>
            </w:r>
          </w:p>
        </w:tc>
      </w:tr>
      <w:tr w:rsidR="00514576">
        <w:tc>
          <w:tcPr>
            <w:tcW w:w="4559" w:type="dxa"/>
            <w:tcBorders>
              <w:righ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Кредиторська заборгованість</w:t>
            </w:r>
          </w:p>
        </w:tc>
        <w:tc>
          <w:tcPr>
            <w:tcW w:w="954" w:type="dxa"/>
            <w:tcBorders>
              <w:lef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230194</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307195</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286131</w:t>
            </w:r>
          </w:p>
        </w:tc>
        <w:tc>
          <w:tcPr>
            <w:tcW w:w="1441"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55937</w:t>
            </w:r>
          </w:p>
        </w:tc>
        <w:tc>
          <w:tcPr>
            <w:tcW w:w="1198"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24,2</w:t>
            </w:r>
          </w:p>
        </w:tc>
      </w:tr>
      <w:tr w:rsidR="00514576">
        <w:tc>
          <w:tcPr>
            <w:tcW w:w="4559" w:type="dxa"/>
            <w:tcBorders>
              <w:righ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Активне сальдо</w:t>
            </w:r>
          </w:p>
        </w:tc>
        <w:tc>
          <w:tcPr>
            <w:tcW w:w="954" w:type="dxa"/>
            <w:tcBorders>
              <w:lef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2748</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41468</w:t>
            </w:r>
          </w:p>
        </w:tc>
        <w:tc>
          <w:tcPr>
            <w:tcW w:w="1441"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41468</w:t>
            </w:r>
          </w:p>
        </w:tc>
        <w:tc>
          <w:tcPr>
            <w:tcW w:w="1198"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14576">
        <w:tc>
          <w:tcPr>
            <w:tcW w:w="4559" w:type="dxa"/>
            <w:tcBorders>
              <w:righ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Пасивне сальдо</w:t>
            </w:r>
          </w:p>
        </w:tc>
        <w:tc>
          <w:tcPr>
            <w:tcW w:w="954" w:type="dxa"/>
            <w:tcBorders>
              <w:left w:val="single" w:sz="4" w:space="0" w:color="auto"/>
            </w:tcBorders>
          </w:tcPr>
          <w:p w:rsidR="00514576" w:rsidRDefault="00514576">
            <w:pPr>
              <w:spacing w:after="0" w:line="240" w:lineRule="auto"/>
              <w:rPr>
                <w:rFonts w:ascii="Times New Roman" w:hAnsi="Times New Roman" w:cs="Times New Roman"/>
                <w:sz w:val="24"/>
                <w:szCs w:val="24"/>
                <w:lang w:val="uk-UA"/>
              </w:rPr>
            </w:pP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-55500</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41"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2748</w:t>
            </w:r>
          </w:p>
        </w:tc>
        <w:tc>
          <w:tcPr>
            <w:tcW w:w="1198"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514576">
        <w:tc>
          <w:tcPr>
            <w:tcW w:w="4559" w:type="dxa"/>
            <w:tcBorders>
              <w:righ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Баланс</w:t>
            </w:r>
          </w:p>
        </w:tc>
        <w:tc>
          <w:tcPr>
            <w:tcW w:w="954" w:type="dxa"/>
            <w:tcBorders>
              <w:lef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232942</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251695</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327599</w:t>
            </w:r>
          </w:p>
        </w:tc>
        <w:tc>
          <w:tcPr>
            <w:tcW w:w="1441"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94657</w:t>
            </w:r>
          </w:p>
        </w:tc>
        <w:tc>
          <w:tcPr>
            <w:tcW w:w="1198"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40,6</w:t>
            </w:r>
          </w:p>
        </w:tc>
      </w:tr>
      <w:tr w:rsidR="00514576">
        <w:tc>
          <w:tcPr>
            <w:tcW w:w="4559" w:type="dxa"/>
            <w:tcBorders>
              <w:righ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Коефіцієнта співвідношення дебіторської та кредиторської заборгованості</w:t>
            </w:r>
          </w:p>
        </w:tc>
        <w:tc>
          <w:tcPr>
            <w:tcW w:w="954" w:type="dxa"/>
            <w:tcBorders>
              <w:left w:val="single" w:sz="4" w:space="0" w:color="auto"/>
            </w:tcBorders>
          </w:tcPr>
          <w:p w:rsidR="00514576" w:rsidRDefault="000307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1,01</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0,81</w:t>
            </w:r>
          </w:p>
        </w:tc>
        <w:tc>
          <w:tcPr>
            <w:tcW w:w="1012"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1441"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1198" w:type="dxa"/>
          </w:tcPr>
          <w:p w:rsidR="00514576" w:rsidRDefault="000307E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1,67</w:t>
            </w:r>
          </w:p>
        </w:tc>
      </w:tr>
    </w:tbl>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Розрахунковий баланс на 2015 рік мав активне сальдо, але на кінець2016 року аналізує періоду мало значний показник пасивне сальдо. У 2017 році знову показник переходе в незначне активне сальдо. Оптимальне значення для коефіцієнта співвідношення дебіторської та кредиторської заборгованості дорівнює 1. На кінець 20015 року цей показник трохи перевищував та мав значення – 1,01, а на кінець 2017 року – 1,14. Ознакою практично не дуже задовільного балансу підприємства є приблизна величина темпів приросту </w:t>
      </w:r>
      <w:r>
        <w:rPr>
          <w:rFonts w:ascii="Times New Roman" w:eastAsia="Arimo" w:hAnsi="Times New Roman" w:cs="Times New Roman"/>
          <w:sz w:val="28"/>
          <w:szCs w:val="28"/>
          <w:lang w:val="uk-UA"/>
        </w:rPr>
        <w:lastRenderedPageBreak/>
        <w:t>кредиторської заборгованості. Після аналізу табл. 2.11 ми бачимо, що темпи зростання дебіторської і кредиторської заборгованостей не відповідають ознаці задовільного балансу.</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Після загального аналізу підприємства досліджуємо основний капітал. Основний капітал - це вкладення засобів з довгостроковими цілями у нерухомість, акції, облігації тощо. Для аналізу складу і структури основного капіталу складаємо окрему аналітичну таблицю (табл. 2.13.).</w:t>
      </w:r>
    </w:p>
    <w:p w:rsidR="00514576" w:rsidRDefault="000307E4">
      <w:pPr>
        <w:autoSpaceDE w:val="0"/>
        <w:autoSpaceDN w:val="0"/>
        <w:adjustRightInd w:val="0"/>
        <w:spacing w:after="0" w:line="360" w:lineRule="auto"/>
        <w:jc w:val="right"/>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Таблиця 2.13.</w:t>
      </w:r>
    </w:p>
    <w:p w:rsidR="00514576" w:rsidRDefault="000307E4">
      <w:pPr>
        <w:autoSpaceDE w:val="0"/>
        <w:autoSpaceDN w:val="0"/>
        <w:adjustRightInd w:val="0"/>
        <w:spacing w:after="0" w:line="240" w:lineRule="auto"/>
        <w:jc w:val="center"/>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Динаміка основного капіталу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w:t>
      </w:r>
    </w:p>
    <w:tbl>
      <w:tblPr>
        <w:tblStyle w:val="af0"/>
        <w:tblW w:w="9094" w:type="dxa"/>
        <w:tblLayout w:type="fixed"/>
        <w:tblLook w:val="04A0" w:firstRow="1" w:lastRow="0" w:firstColumn="1" w:lastColumn="0" w:noHBand="0" w:noVBand="1"/>
      </w:tblPr>
      <w:tblGrid>
        <w:gridCol w:w="3936"/>
        <w:gridCol w:w="1134"/>
        <w:gridCol w:w="1101"/>
        <w:gridCol w:w="1155"/>
        <w:gridCol w:w="936"/>
        <w:gridCol w:w="832"/>
      </w:tblGrid>
      <w:tr w:rsidR="00514576">
        <w:tc>
          <w:tcPr>
            <w:tcW w:w="3936" w:type="dxa"/>
            <w:vMerge w:val="restart"/>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Стаття активу</w:t>
            </w:r>
          </w:p>
        </w:tc>
        <w:tc>
          <w:tcPr>
            <w:tcW w:w="113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2015 р.</w:t>
            </w:r>
          </w:p>
        </w:tc>
        <w:tc>
          <w:tcPr>
            <w:tcW w:w="1101"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2016 р.</w:t>
            </w:r>
          </w:p>
        </w:tc>
        <w:tc>
          <w:tcPr>
            <w:tcW w:w="1155"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2017 р.</w:t>
            </w:r>
          </w:p>
        </w:tc>
        <w:tc>
          <w:tcPr>
            <w:tcW w:w="1768" w:type="dxa"/>
            <w:gridSpan w:val="2"/>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Відхилення (+;-)</w:t>
            </w:r>
          </w:p>
        </w:tc>
      </w:tr>
      <w:tr w:rsidR="00514576">
        <w:tc>
          <w:tcPr>
            <w:tcW w:w="3936" w:type="dxa"/>
            <w:vMerge/>
          </w:tcPr>
          <w:p w:rsidR="00514576" w:rsidRDefault="00514576">
            <w:pPr>
              <w:spacing w:after="0" w:line="240" w:lineRule="auto"/>
              <w:rPr>
                <w:rFonts w:ascii="Times New Roman" w:hAnsi="Times New Roman" w:cs="Times New Roman"/>
                <w:lang w:val="uk-UA"/>
              </w:rPr>
            </w:pPr>
          </w:p>
        </w:tc>
        <w:tc>
          <w:tcPr>
            <w:tcW w:w="1134"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тис. грн.</w:t>
            </w:r>
          </w:p>
        </w:tc>
        <w:tc>
          <w:tcPr>
            <w:tcW w:w="1101"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тис. грн.</w:t>
            </w:r>
          </w:p>
        </w:tc>
        <w:tc>
          <w:tcPr>
            <w:tcW w:w="1155" w:type="dxa"/>
          </w:tcPr>
          <w:p w:rsidR="00514576" w:rsidRDefault="000307E4">
            <w:pPr>
              <w:spacing w:after="0" w:line="240" w:lineRule="auto"/>
              <w:jc w:val="both"/>
              <w:rPr>
                <w:rFonts w:ascii="Times New Roman" w:hAnsi="Times New Roman" w:cs="Times New Roman"/>
                <w:lang w:val="uk-UA"/>
              </w:rPr>
            </w:pPr>
            <w:r>
              <w:rPr>
                <w:rFonts w:ascii="Times New Roman" w:hAnsi="Times New Roman" w:cs="Times New Roman"/>
                <w:lang w:val="uk-UA"/>
              </w:rPr>
              <w:t>тис. грн.</w:t>
            </w:r>
          </w:p>
        </w:tc>
        <w:tc>
          <w:tcPr>
            <w:tcW w:w="936" w:type="dxa"/>
          </w:tcPr>
          <w:p w:rsidR="00514576" w:rsidRDefault="000307E4">
            <w:pPr>
              <w:spacing w:after="0" w:line="240" w:lineRule="auto"/>
              <w:jc w:val="both"/>
              <w:rPr>
                <w:rFonts w:ascii="Times New Roman" w:hAnsi="Times New Roman" w:cs="Times New Roman"/>
                <w:lang w:val="zh-CN"/>
              </w:rPr>
            </w:pPr>
            <w:r>
              <w:rPr>
                <w:rFonts w:ascii="Times New Roman" w:hAnsi="Times New Roman" w:cs="Times New Roman"/>
                <w:lang w:val="zh-CN"/>
              </w:rPr>
              <w:t>абсол.</w:t>
            </w:r>
          </w:p>
        </w:tc>
        <w:tc>
          <w:tcPr>
            <w:tcW w:w="832" w:type="dxa"/>
          </w:tcPr>
          <w:p w:rsidR="00514576" w:rsidRDefault="000307E4">
            <w:pPr>
              <w:spacing w:after="0" w:line="240" w:lineRule="auto"/>
              <w:jc w:val="both"/>
              <w:rPr>
                <w:rFonts w:ascii="Times New Roman" w:hAnsi="Times New Roman" w:cs="Times New Roman"/>
                <w:lang w:val="zh-CN"/>
              </w:rPr>
            </w:pPr>
            <w:r>
              <w:rPr>
                <w:rFonts w:ascii="Times New Roman" w:hAnsi="Times New Roman" w:cs="Times New Roman"/>
                <w:lang w:val="zh-CN"/>
              </w:rPr>
              <w:t>відн.</w:t>
            </w:r>
          </w:p>
        </w:tc>
      </w:tr>
      <w:tr w:rsidR="00514576">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Незавершені капітальні інвестиції</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01"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942</w:t>
            </w:r>
          </w:p>
        </w:tc>
        <w:tc>
          <w:tcPr>
            <w:tcW w:w="1155"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3314</w:t>
            </w:r>
          </w:p>
        </w:tc>
        <w:tc>
          <w:tcPr>
            <w:tcW w:w="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2372</w:t>
            </w:r>
          </w:p>
        </w:tc>
        <w:tc>
          <w:tcPr>
            <w:tcW w:w="832"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251,8</w:t>
            </w:r>
          </w:p>
        </w:tc>
      </w:tr>
      <w:tr w:rsidR="00514576">
        <w:trPr>
          <w:trHeight w:val="383"/>
        </w:trPr>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Основні засоби </w:t>
            </w:r>
            <w:r>
              <w:rPr>
                <w:rFonts w:ascii="Times New Roman" w:hAnsi="Times New Roman" w:cs="Times New Roman"/>
                <w:lang w:val="uk-UA"/>
              </w:rPr>
              <w:br/>
              <w:t>(залишкова вартість)</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189040</w:t>
            </w:r>
          </w:p>
        </w:tc>
        <w:tc>
          <w:tcPr>
            <w:tcW w:w="1101" w:type="dxa"/>
            <w:tcBorders>
              <w:right w:val="single" w:sz="4" w:space="0" w:color="auto"/>
            </w:tcBorders>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188014</w:t>
            </w:r>
          </w:p>
        </w:tc>
        <w:tc>
          <w:tcPr>
            <w:tcW w:w="1155" w:type="dxa"/>
            <w:tcBorders>
              <w:left w:val="single" w:sz="4" w:space="0" w:color="auto"/>
            </w:tcBorders>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196016</w:t>
            </w:r>
          </w:p>
        </w:tc>
        <w:tc>
          <w:tcPr>
            <w:tcW w:w="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6976</w:t>
            </w:r>
          </w:p>
        </w:tc>
        <w:tc>
          <w:tcPr>
            <w:tcW w:w="832"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3,6</w:t>
            </w:r>
          </w:p>
        </w:tc>
      </w:tr>
      <w:tr w:rsidR="00514576">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Довгострокові фінансові інвестиції:</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01"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55"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936"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832"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514576">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 інші фінансові інвестиції</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01"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55"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936"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832"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514576">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Довгострокова дебіторська заборгованість</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01"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55"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936"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832"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514576">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Відстрочені податкові активи</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01"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1155"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936"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c>
          <w:tcPr>
            <w:tcW w:w="832"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w:t>
            </w:r>
          </w:p>
        </w:tc>
      </w:tr>
      <w:tr w:rsidR="00514576">
        <w:tc>
          <w:tcPr>
            <w:tcW w:w="3936"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Усього основного капіталу</w:t>
            </w:r>
          </w:p>
        </w:tc>
        <w:tc>
          <w:tcPr>
            <w:tcW w:w="1134"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189040</w:t>
            </w:r>
          </w:p>
        </w:tc>
        <w:tc>
          <w:tcPr>
            <w:tcW w:w="1101"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188956</w:t>
            </w:r>
          </w:p>
        </w:tc>
        <w:tc>
          <w:tcPr>
            <w:tcW w:w="1155"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199330</w:t>
            </w:r>
          </w:p>
        </w:tc>
        <w:tc>
          <w:tcPr>
            <w:tcW w:w="936" w:type="dxa"/>
          </w:tcPr>
          <w:p w:rsidR="00514576" w:rsidRDefault="000307E4">
            <w:pPr>
              <w:spacing w:after="0" w:line="240" w:lineRule="auto"/>
              <w:jc w:val="center"/>
              <w:rPr>
                <w:rFonts w:ascii="Times New Roman" w:hAnsi="Times New Roman" w:cs="Times New Roman"/>
                <w:lang w:val="uk-UA"/>
              </w:rPr>
            </w:pPr>
            <w:r>
              <w:rPr>
                <w:rFonts w:ascii="Times New Roman" w:hAnsi="Times New Roman" w:cs="Times New Roman"/>
                <w:lang w:val="uk-UA"/>
              </w:rPr>
              <w:t>9351</w:t>
            </w:r>
          </w:p>
        </w:tc>
        <w:tc>
          <w:tcPr>
            <w:tcW w:w="832" w:type="dxa"/>
          </w:tcPr>
          <w:p w:rsidR="00514576" w:rsidRDefault="000307E4">
            <w:pPr>
              <w:spacing w:after="0" w:line="240" w:lineRule="auto"/>
              <w:rPr>
                <w:rFonts w:ascii="Times New Roman" w:hAnsi="Times New Roman" w:cs="Times New Roman"/>
                <w:lang w:val="uk-UA"/>
              </w:rPr>
            </w:pPr>
            <w:r>
              <w:rPr>
                <w:rFonts w:ascii="Times New Roman" w:hAnsi="Times New Roman" w:cs="Times New Roman"/>
                <w:lang w:val="uk-UA"/>
              </w:rPr>
              <w:t>255,4</w:t>
            </w:r>
          </w:p>
        </w:tc>
      </w:tr>
    </w:tbl>
    <w:p w:rsidR="00514576" w:rsidRDefault="000307E4">
      <w:pPr>
        <w:jc w:val="center"/>
        <w:rPr>
          <w:rFonts w:ascii="Times New Roman" w:hAnsi="Times New Roman" w:cs="Times New Roman"/>
          <w:i/>
          <w:sz w:val="24"/>
          <w:szCs w:val="24"/>
          <w:lang w:val="uk-UA"/>
        </w:rPr>
      </w:pPr>
      <w:r>
        <w:rPr>
          <w:rFonts w:ascii="Times New Roman" w:hAnsi="Times New Roman" w:cs="Times New Roman"/>
          <w:i/>
          <w:sz w:val="24"/>
          <w:szCs w:val="24"/>
          <w:lang w:val="uk-UA"/>
        </w:rPr>
        <w:t>Джерело : див. додаток Г,Д,Є</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Сума основного капіталу збільшилася на 9351 тис. грн. щодо початку періоду. Це відбулось за рахунок значного збільшення вартості незавершених капітальних інвестицій на 2372 тис. грн.., основних засобів на 6976 тис. грн.., та </w:t>
      </w:r>
      <w:r>
        <w:rPr>
          <w:rFonts w:ascii="Times New Roman" w:eastAsia="Arimo" w:hAnsi="Times New Roman" w:cs="Times New Roman"/>
          <w:sz w:val="28"/>
          <w:szCs w:val="28"/>
          <w:lang w:val="zh-CN"/>
        </w:rPr>
        <w:t>відсутні</w:t>
      </w:r>
      <w:r>
        <w:rPr>
          <w:rFonts w:ascii="Times New Roman" w:eastAsia="Arimo" w:hAnsi="Times New Roman" w:cs="Times New Roman"/>
          <w:sz w:val="28"/>
          <w:szCs w:val="28"/>
          <w:lang w:val="uk-UA"/>
        </w:rPr>
        <w:t>с</w:t>
      </w:r>
      <w:r>
        <w:rPr>
          <w:rFonts w:ascii="Times New Roman" w:eastAsia="Arimo" w:hAnsi="Times New Roman" w:cs="Times New Roman"/>
          <w:sz w:val="28"/>
          <w:szCs w:val="28"/>
          <w:lang w:val="zh-CN"/>
        </w:rPr>
        <w:t>ть</w:t>
      </w:r>
      <w:r>
        <w:rPr>
          <w:rFonts w:ascii="Times New Roman" w:eastAsia="Arimo" w:hAnsi="Times New Roman" w:cs="Times New Roman"/>
          <w:sz w:val="28"/>
          <w:szCs w:val="28"/>
          <w:lang w:val="uk-UA"/>
        </w:rPr>
        <w:t xml:space="preserve"> інших фінансових інвестицій та відстрочених податкових активів .</w:t>
      </w:r>
    </w:p>
    <w:p w:rsidR="00514576" w:rsidRDefault="000307E4">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eastAsia="Arimo" w:hAnsi="Times New Roman" w:cs="Times New Roman"/>
          <w:sz w:val="28"/>
          <w:szCs w:val="28"/>
          <w:lang w:val="uk-UA"/>
        </w:rPr>
        <w:t>Варто зазначити, що значне зростання основних фондів за аналізує мий період супроводжується невеликим зростанням коефіцієнта зносу. Підприємство має не дуже гарний технічний стан основних засобів, про це свідчить високий ступінь їх зношеності .</w:t>
      </w:r>
      <w:r>
        <w:rPr>
          <w:rFonts w:ascii="Times New Roman" w:hAnsi="Times New Roman" w:cs="Times New Roman"/>
          <w:sz w:val="28"/>
          <w:szCs w:val="28"/>
          <w:lang w:val="uk-UA"/>
        </w:rPr>
        <w:t xml:space="preserve"> </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hAnsi="Times New Roman" w:cs="Times New Roman"/>
          <w:sz w:val="28"/>
          <w:szCs w:val="28"/>
          <w:lang w:val="uk-UA"/>
        </w:rPr>
        <w:t>2015 рік</w:t>
      </w:r>
      <w:r>
        <w:rPr>
          <w:rFonts w:ascii="Times New Roman" w:hAnsi="Times New Roman" w:cs="Times New Roman"/>
          <w:sz w:val="28"/>
          <w:szCs w:val="28"/>
        </w:rPr>
        <w:t>:</w:t>
      </w:r>
      <w:r w:rsidR="00113C5A">
        <w:rPr>
          <w:rFonts w:ascii="Times New Roman" w:hAnsi="Times New Roman" w:cs="Times New Roman"/>
          <w:sz w:val="28"/>
          <w:szCs w:val="28"/>
          <w:lang w:val="uk-UA"/>
        </w:rPr>
        <w:t xml:space="preserve"> Основні</w:t>
      </w:r>
      <w:r w:rsidR="00113C5A">
        <w:rPr>
          <w:rFonts w:ascii="Times New Roman" w:hAnsi="Times New Roman" w:cs="Times New Roman"/>
          <w:sz w:val="28"/>
          <w:szCs w:val="28"/>
          <w:lang w:val="zh-CN"/>
        </w:rPr>
        <w:t xml:space="preserve"> засоби у </w:t>
      </w:r>
      <w:r w:rsidR="00113C5A">
        <w:rPr>
          <w:rFonts w:ascii="Times New Roman" w:hAnsi="Times New Roman" w:cs="Times New Roman"/>
          <w:sz w:val="28"/>
          <w:szCs w:val="28"/>
          <w:lang w:val="uk-UA"/>
        </w:rPr>
        <w:t>податковій заставі</w:t>
      </w:r>
      <w:bookmarkStart w:id="1" w:name="_GoBack"/>
      <w:bookmarkEnd w:id="1"/>
      <w:r>
        <w:rPr>
          <w:rFonts w:ascii="Times New Roman" w:hAnsi="Times New Roman" w:cs="Times New Roman"/>
          <w:sz w:val="28"/>
          <w:szCs w:val="28"/>
          <w:lang w:val="zh-CN"/>
        </w:rPr>
        <w:t xml:space="preserve"> не знаходяться</w:t>
      </w:r>
      <w:r>
        <w:rPr>
          <w:rFonts w:ascii="Times New Roman" w:hAnsi="Times New Roman" w:cs="Times New Roman"/>
          <w:sz w:val="28"/>
          <w:szCs w:val="28"/>
          <w:lang w:val="uk-UA"/>
        </w:rPr>
        <w:t>.</w:t>
      </w:r>
      <w:r>
        <w:rPr>
          <w:rFonts w:ascii="Times New Roman" w:eastAsia="Arimo" w:hAnsi="Times New Roman" w:cs="Times New Roman"/>
          <w:sz w:val="28"/>
          <w:szCs w:val="28"/>
          <w:lang w:val="uk-UA"/>
        </w:rPr>
        <w:t xml:space="preserve"> </w:t>
      </w:r>
    </w:p>
    <w:p w:rsidR="00514576" w:rsidRDefault="000307E4">
      <w:pPr>
        <w:autoSpaceDE w:val="0"/>
        <w:autoSpaceDN w:val="0"/>
        <w:adjustRightInd w:val="0"/>
        <w:spacing w:after="0" w:line="360" w:lineRule="auto"/>
        <w:ind w:firstLine="709"/>
        <w:jc w:val="both"/>
        <w:rPr>
          <w:rFonts w:ascii="Times New Roman" w:hAnsi="Times New Roman" w:cs="Times New Roman"/>
          <w:color w:val="000000"/>
          <w:sz w:val="28"/>
          <w:szCs w:val="28"/>
          <w:lang w:val="zh-CN"/>
        </w:rPr>
      </w:pPr>
      <w:r>
        <w:rPr>
          <w:rFonts w:ascii="Times New Roman" w:hAnsi="Times New Roman" w:cs="Times New Roman"/>
          <w:color w:val="000000"/>
          <w:sz w:val="28"/>
          <w:szCs w:val="28"/>
          <w:lang w:val="uk-UA"/>
        </w:rPr>
        <w:t>2016 рік</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zh-CN"/>
        </w:rPr>
        <w:t>Товариство має основні засоби (1881 об'єкт), які знаходяться у заставі балансовою вартістю 155269 тис.грн., а саме з груп «Будинки, споруди та передавальні пристрої», «Машини та обладнання» та «Транспортні засоби».</w:t>
      </w:r>
    </w:p>
    <w:p w:rsidR="00514576" w:rsidRDefault="00514576">
      <w:pPr>
        <w:autoSpaceDE w:val="0"/>
        <w:autoSpaceDN w:val="0"/>
        <w:adjustRightInd w:val="0"/>
        <w:spacing w:after="0" w:line="360" w:lineRule="auto"/>
        <w:rPr>
          <w:rFonts w:ascii="Times New Roman" w:eastAsia="Arimo" w:hAnsi="Times New Roman" w:cs="Times New Roman"/>
          <w:sz w:val="28"/>
          <w:szCs w:val="28"/>
          <w:lang w:val="uk-UA"/>
        </w:rPr>
      </w:pPr>
    </w:p>
    <w:p w:rsidR="00514576" w:rsidRDefault="000307E4">
      <w:pPr>
        <w:autoSpaceDE w:val="0"/>
        <w:autoSpaceDN w:val="0"/>
        <w:adjustRightInd w:val="0"/>
        <w:spacing w:after="0" w:line="360" w:lineRule="auto"/>
        <w:jc w:val="right"/>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Таблиця 2.14</w:t>
      </w:r>
    </w:p>
    <w:p w:rsidR="00514576" w:rsidRDefault="000307E4">
      <w:pPr>
        <w:autoSpaceDE w:val="0"/>
        <w:autoSpaceDN w:val="0"/>
        <w:adjustRightInd w:val="0"/>
        <w:spacing w:after="0" w:line="240" w:lineRule="auto"/>
        <w:jc w:val="center"/>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Ступінь зносу основних засобів </w:t>
      </w: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«КОНДИТЕРСЬКА ФАБРИКА «АВК» М. ДНІПРО»</w:t>
      </w:r>
    </w:p>
    <w:tbl>
      <w:tblPr>
        <w:tblStyle w:val="af0"/>
        <w:tblW w:w="7054" w:type="dxa"/>
        <w:tblInd w:w="1194" w:type="dxa"/>
        <w:tblLayout w:type="fixed"/>
        <w:tblLook w:val="04A0" w:firstRow="1" w:lastRow="0" w:firstColumn="1" w:lastColumn="0" w:noHBand="0" w:noVBand="1"/>
      </w:tblPr>
      <w:tblGrid>
        <w:gridCol w:w="3510"/>
        <w:gridCol w:w="1134"/>
        <w:gridCol w:w="1276"/>
        <w:gridCol w:w="1134"/>
      </w:tblGrid>
      <w:tr w:rsidR="00514576">
        <w:tc>
          <w:tcPr>
            <w:tcW w:w="3510"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lang w:val="uk-UA"/>
              </w:rPr>
              <w:t>Стаття</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2015рік,%</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2016рік,%</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2017рік,%</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будинки, споруди та передавальнi пристрої</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11,3</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16,7</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19,4</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машини та обладнання</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19,1</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27,8</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36,13</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транспортнi засоби</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93,7</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95,3</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96,2</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iнструменти, прилади та iнвентар</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68,7</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75,7</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80,66</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багаторiчнi насадження</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100</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100</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100</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iншi основнi засоби</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79,4</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81,8</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86,92</w:t>
            </w:r>
          </w:p>
        </w:tc>
      </w:tr>
      <w:tr w:rsidR="00514576">
        <w:tc>
          <w:tcPr>
            <w:tcW w:w="3510" w:type="dxa"/>
          </w:tcPr>
          <w:p w:rsidR="00514576" w:rsidRDefault="000307E4">
            <w:pPr>
              <w:autoSpaceDE w:val="0"/>
              <w:autoSpaceDN w:val="0"/>
              <w:adjustRightInd w:val="0"/>
              <w:spacing w:after="0" w:line="240" w:lineRule="auto"/>
              <w:rPr>
                <w:rFonts w:ascii="Times New Roman" w:eastAsia="Arimo" w:hAnsi="Times New Roman" w:cs="Times New Roman"/>
                <w:lang w:val="zh-CN"/>
              </w:rPr>
            </w:pPr>
            <w:r>
              <w:rPr>
                <w:rFonts w:ascii="Times New Roman" w:hAnsi="Times New Roman" w:cs="Times New Roman"/>
                <w:lang w:val="zh-CN"/>
              </w:rPr>
              <w:t>iншi необоротнi матерiальнi активи</w:t>
            </w:r>
          </w:p>
        </w:tc>
        <w:tc>
          <w:tcPr>
            <w:tcW w:w="1134"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rPr>
              <w:t>55,7</w:t>
            </w:r>
          </w:p>
        </w:tc>
        <w:tc>
          <w:tcPr>
            <w:tcW w:w="1276" w:type="dxa"/>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hAnsi="Times New Roman" w:cs="Times New Roman"/>
                <w:color w:val="000000"/>
              </w:rPr>
              <w:t>58,0</w:t>
            </w:r>
          </w:p>
        </w:tc>
        <w:tc>
          <w:tcPr>
            <w:tcW w:w="1134" w:type="dxa"/>
            <w:tcBorders>
              <w:right w:val="single" w:sz="4" w:space="0" w:color="auto"/>
            </w:tcBorders>
          </w:tcPr>
          <w:p w:rsidR="00514576" w:rsidRDefault="000307E4">
            <w:pPr>
              <w:autoSpaceDE w:val="0"/>
              <w:autoSpaceDN w:val="0"/>
              <w:adjustRightInd w:val="0"/>
              <w:spacing w:after="0" w:line="360" w:lineRule="auto"/>
              <w:jc w:val="center"/>
              <w:rPr>
                <w:rFonts w:ascii="Times New Roman" w:eastAsia="Arimo" w:hAnsi="Times New Roman" w:cs="Times New Roman"/>
                <w:lang w:val="uk-UA"/>
              </w:rPr>
            </w:pPr>
            <w:r>
              <w:rPr>
                <w:rFonts w:ascii="Times New Roman" w:eastAsia="Arimo" w:hAnsi="Times New Roman" w:cs="Times New Roman"/>
                <w:lang w:val="uk-UA"/>
              </w:rPr>
              <w:t>56,18</w:t>
            </w:r>
          </w:p>
        </w:tc>
      </w:tr>
    </w:tbl>
    <w:p w:rsidR="00514576" w:rsidRDefault="000307E4">
      <w:pPr>
        <w:autoSpaceDE w:val="0"/>
        <w:autoSpaceDN w:val="0"/>
        <w:adjustRightInd w:val="0"/>
        <w:spacing w:after="0" w:line="240" w:lineRule="auto"/>
        <w:jc w:val="center"/>
        <w:rPr>
          <w:rFonts w:ascii="Times New Roman" w:eastAsia="Arimo" w:hAnsi="Times New Roman" w:cs="Times New Roman"/>
          <w:sz w:val="28"/>
          <w:szCs w:val="28"/>
          <w:lang w:val="en-US"/>
        </w:rPr>
      </w:pPr>
      <w:r>
        <w:rPr>
          <w:rFonts w:ascii="Times New Roman" w:hAnsi="Times New Roman" w:cs="Times New Roman"/>
          <w:i/>
          <w:sz w:val="24"/>
          <w:szCs w:val="24"/>
          <w:lang w:val="uk-UA"/>
        </w:rPr>
        <w:t>Джерело :</w:t>
      </w:r>
      <w:r>
        <w:rPr>
          <w:rFonts w:ascii="Times New Roman" w:hAnsi="Times New Roman" w:cs="Times New Roman"/>
          <w:i/>
          <w:sz w:val="24"/>
          <w:szCs w:val="24"/>
          <w:lang w:val="en-US"/>
        </w:rPr>
        <w:t>[43]</w:t>
      </w:r>
    </w:p>
    <w:p w:rsidR="00514576" w:rsidRDefault="000307E4">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2017 рік</w:t>
      </w:r>
      <w:r>
        <w:rPr>
          <w:rFonts w:ascii="Times New Roman" w:hAnsi="Times New Roman" w:cs="Times New Roman"/>
          <w:sz w:val="28"/>
          <w:szCs w:val="28"/>
        </w:rPr>
        <w:t>:</w:t>
      </w:r>
      <w:r>
        <w:rPr>
          <w:rFonts w:ascii="Times New Roman" w:hAnsi="Times New Roman" w:cs="Times New Roman"/>
          <w:sz w:val="28"/>
          <w:szCs w:val="28"/>
          <w:lang w:val="zh-CN"/>
        </w:rPr>
        <w:t xml:space="preserve"> Товариство має основні засоби (1881 об'єкт), які знаходяться у заставі балансовою вартістю 143508 тис.грн., а саме з груп «Будинки, споруди та передавальні пристрої», «Машини та обладнання» , «Транспортні засоби» , «Інструменти, прилади, інвентарь» та « Інші основні засоби»</w:t>
      </w:r>
      <w:r>
        <w:rPr>
          <w:rFonts w:ascii="Times New Roman" w:hAnsi="Times New Roman" w:cs="Times New Roman"/>
          <w:sz w:val="28"/>
          <w:szCs w:val="28"/>
        </w:rPr>
        <w:t>[43]</w:t>
      </w:r>
      <w:r>
        <w:rPr>
          <w:rFonts w:ascii="Times New Roman" w:hAnsi="Times New Roman" w:cs="Times New Roman"/>
          <w:sz w:val="28"/>
          <w:szCs w:val="28"/>
          <w:lang w:val="zh-CN"/>
        </w:rPr>
        <w:t>.</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Отже, у цілому підприємство вдало реалізує фінансово-економічну політику, оскільки результатом роботи є приріст прибутку.</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За аналізований період відбулось збільшення дебіторської і кредиторської заборгованостей. Прибутковість підприємства дуже низька і не спостерігається тенденції до її збільшення. Якщо порівнювати з попереднім періодом то фінансовий стан підприємства покращився і змінився з кризового на передкризовий. При передкризовому стані порушується платіжний баланс, але зберігається можливість відновлення рівноваги платіжних засобів і платіжних зобов’язань за рахунок залучення тимчасово вільних джерел засобів.</w:t>
      </w: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514576">
      <w:pPr>
        <w:autoSpaceDE w:val="0"/>
        <w:autoSpaceDN w:val="0"/>
        <w:adjustRightInd w:val="0"/>
        <w:spacing w:after="0" w:line="360" w:lineRule="auto"/>
        <w:jc w:val="both"/>
        <w:rPr>
          <w:rFonts w:ascii="Times New Roman" w:eastAsia="Arimo" w:hAnsi="Times New Roman" w:cs="Times New Roman"/>
          <w:sz w:val="28"/>
          <w:szCs w:val="28"/>
          <w:lang w:val="uk-UA"/>
        </w:rPr>
      </w:pPr>
    </w:p>
    <w:p w:rsidR="00514576" w:rsidRDefault="000307E4">
      <w:pPr>
        <w:autoSpaceDE w:val="0"/>
        <w:autoSpaceDN w:val="0"/>
        <w:adjustRightInd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3</w:t>
      </w:r>
    </w:p>
    <w:p w:rsidR="00514576" w:rsidRDefault="000307E4">
      <w:pPr>
        <w:autoSpaceDE w:val="0"/>
        <w:autoSpaceDN w:val="0"/>
        <w:adjustRightInd w:val="0"/>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ВИЗНАЧЕННЯ МОЖЛИВОСТЕЙ ПОКРАЩЕННЯ ФІНАНСОВОГО СТАНУ </w:t>
      </w:r>
      <w:r>
        <w:rPr>
          <w:rFonts w:ascii="Times New Roman" w:hAnsi="Times New Roman"/>
          <w:b/>
          <w:sz w:val="28"/>
          <w:szCs w:val="28"/>
          <w:lang w:val="zh-CN"/>
        </w:rPr>
        <w:t>ПРАТ</w:t>
      </w:r>
      <w:r>
        <w:rPr>
          <w:rFonts w:ascii="Times New Roman" w:hAnsi="Times New Roman"/>
          <w:b/>
          <w:sz w:val="28"/>
          <w:szCs w:val="28"/>
          <w:lang w:val="uk-UA"/>
        </w:rPr>
        <w:t xml:space="preserve"> «КОНДИТЕРСЬКА ФАБРИКА «АВК» М.ДНІПРО»</w:t>
      </w:r>
    </w:p>
    <w:p w:rsidR="00514576" w:rsidRDefault="00514576">
      <w:pPr>
        <w:autoSpaceDE w:val="0"/>
        <w:autoSpaceDN w:val="0"/>
        <w:adjustRightInd w:val="0"/>
        <w:spacing w:after="0" w:line="360" w:lineRule="auto"/>
        <w:jc w:val="both"/>
        <w:rPr>
          <w:rFonts w:ascii="Times New Roman" w:hAnsi="Times New Roman"/>
          <w:sz w:val="28"/>
          <w:szCs w:val="28"/>
          <w:lang w:val="uk-UA"/>
        </w:rPr>
      </w:pPr>
    </w:p>
    <w:p w:rsidR="00514576" w:rsidRDefault="000307E4">
      <w:pPr>
        <w:autoSpaceDE w:val="0"/>
        <w:autoSpaceDN w:val="0"/>
        <w:adjustRightInd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3.1 </w:t>
      </w:r>
      <w:r>
        <w:rPr>
          <w:rFonts w:ascii="Times New Roman" w:hAnsi="Times New Roman" w:cs="Times New Roman"/>
          <w:b/>
          <w:spacing w:val="-7"/>
          <w:sz w:val="28"/>
          <w:szCs w:val="28"/>
          <w:lang w:val="uk-UA"/>
        </w:rPr>
        <w:t>Планування господарської діяльності</w:t>
      </w:r>
      <w:r>
        <w:rPr>
          <w:rFonts w:ascii="Times New Roman" w:hAnsi="Times New Roman" w:cs="Times New Roman"/>
          <w:b/>
          <w:sz w:val="28"/>
          <w:szCs w:val="28"/>
          <w:lang w:val="uk-UA"/>
        </w:rPr>
        <w:t xml:space="preserve"> </w:t>
      </w:r>
      <w:r>
        <w:rPr>
          <w:rFonts w:ascii="Times New Roman" w:hAnsi="Times New Roman" w:cs="Times New Roman"/>
          <w:b/>
          <w:sz w:val="28"/>
          <w:szCs w:val="28"/>
          <w:lang w:val="zh-CN"/>
        </w:rPr>
        <w:t>ПРАТ</w:t>
      </w:r>
      <w:r>
        <w:rPr>
          <w:rFonts w:ascii="Times New Roman" w:hAnsi="Times New Roman" w:cs="Times New Roman"/>
          <w:b/>
          <w:sz w:val="28"/>
          <w:szCs w:val="28"/>
          <w:lang w:val="uk-UA"/>
        </w:rPr>
        <w:t xml:space="preserve"> «КОНДИТЕРСЬКА ФАБРИКА «АВК» М.ДНІПРО»</w:t>
      </w:r>
    </w:p>
    <w:p w:rsidR="00514576" w:rsidRDefault="00514576">
      <w:pPr>
        <w:autoSpaceDE w:val="0"/>
        <w:autoSpaceDN w:val="0"/>
        <w:adjustRightInd w:val="0"/>
        <w:spacing w:after="0" w:line="360" w:lineRule="auto"/>
        <w:ind w:firstLine="709"/>
        <w:rPr>
          <w:rFonts w:ascii="Times New Roman" w:hAnsi="Times New Roman" w:cs="Times New Roman"/>
          <w:b/>
          <w:sz w:val="28"/>
          <w:szCs w:val="28"/>
          <w:lang w:val="uk-UA"/>
        </w:rPr>
      </w:pPr>
    </w:p>
    <w:p w:rsidR="00514576" w:rsidRDefault="000307E4">
      <w:pPr>
        <w:autoSpaceDE w:val="0"/>
        <w:autoSpaceDN w:val="0"/>
        <w:adjustRightInd w:val="0"/>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i/>
          <w:spacing w:val="-8"/>
          <w:sz w:val="28"/>
          <w:szCs w:val="28"/>
          <w:lang w:val="uk-UA"/>
        </w:rPr>
        <w:t>Перший шлях для покращення</w:t>
      </w:r>
      <w:r>
        <w:rPr>
          <w:rFonts w:ascii="Times New Roman" w:hAnsi="Times New Roman" w:cs="Times New Roman"/>
          <w:spacing w:val="-8"/>
          <w:sz w:val="28"/>
          <w:szCs w:val="28"/>
          <w:lang w:val="uk-UA"/>
        </w:rPr>
        <w:t xml:space="preserve"> фінансового стану підприємства це планування господарської діяльності. Її для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8"/>
          <w:sz w:val="28"/>
          <w:szCs w:val="28"/>
          <w:lang w:val="uk-UA"/>
        </w:rPr>
        <w:t xml:space="preserve">можна розглядати в якості системи, </w:t>
      </w:r>
      <w:r>
        <w:rPr>
          <w:rFonts w:ascii="Times New Roman" w:hAnsi="Times New Roman" w:cs="Times New Roman"/>
          <w:spacing w:val="-3"/>
          <w:sz w:val="28"/>
          <w:szCs w:val="28"/>
          <w:lang w:val="uk-UA"/>
        </w:rPr>
        <w:t xml:space="preserve">яка складається з підсистем, котрі можна згрупувати за різними ознаками. </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cs="Times New Roman"/>
          <w:spacing w:val="-3"/>
          <w:sz w:val="28"/>
          <w:szCs w:val="28"/>
          <w:lang w:val="uk-UA"/>
        </w:rPr>
        <w:t xml:space="preserve">В єдиній системі </w:t>
      </w:r>
      <w:r>
        <w:rPr>
          <w:rFonts w:ascii="Times New Roman" w:hAnsi="Times New Roman" w:cs="Times New Roman"/>
          <w:spacing w:val="-9"/>
          <w:sz w:val="28"/>
          <w:szCs w:val="28"/>
          <w:lang w:val="uk-UA"/>
        </w:rPr>
        <w:t xml:space="preserve">планів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9"/>
          <w:sz w:val="28"/>
          <w:szCs w:val="28"/>
          <w:lang w:val="uk-UA"/>
        </w:rPr>
        <w:t xml:space="preserve">виділяються ієрархічні, функціональні підсистеми, причому кожна з підсистем </w:t>
      </w:r>
      <w:r>
        <w:rPr>
          <w:rFonts w:ascii="Times New Roman" w:hAnsi="Times New Roman" w:cs="Times New Roman"/>
          <w:sz w:val="28"/>
          <w:szCs w:val="28"/>
          <w:lang w:val="uk-UA"/>
        </w:rPr>
        <w:t xml:space="preserve">може розглядатися одночасно. Застосування системного підходу дозволяє виокремити в </w:t>
      </w:r>
      <w:r>
        <w:rPr>
          <w:rFonts w:ascii="Times New Roman" w:hAnsi="Times New Roman" w:cs="Times New Roman"/>
          <w:spacing w:val="-6"/>
          <w:sz w:val="28"/>
          <w:szCs w:val="28"/>
          <w:lang w:val="uk-UA"/>
        </w:rPr>
        <w:t xml:space="preserve">господарській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6"/>
          <w:sz w:val="28"/>
          <w:szCs w:val="28"/>
          <w:lang w:val="uk-UA"/>
        </w:rPr>
        <w:t xml:space="preserve">функції у вигляді відносно відокремлених комплексів. У </w:t>
      </w:r>
      <w:r>
        <w:rPr>
          <w:rFonts w:ascii="Times New Roman" w:hAnsi="Times New Roman" w:cs="Times New Roman"/>
          <w:spacing w:val="-4"/>
          <w:sz w:val="28"/>
          <w:szCs w:val="28"/>
          <w:lang w:val="uk-UA"/>
        </w:rPr>
        <w:t xml:space="preserve">рамках підсистем здійснюються визначені види діяльності, традиційно складний зміст яких </w:t>
      </w:r>
      <w:r>
        <w:rPr>
          <w:rFonts w:ascii="Times New Roman" w:hAnsi="Times New Roman" w:cs="Times New Roman"/>
          <w:spacing w:val="-5"/>
          <w:sz w:val="28"/>
          <w:szCs w:val="28"/>
          <w:lang w:val="uk-UA"/>
        </w:rPr>
        <w:t xml:space="preserve">дозволяє об'єднати їх у функціональні підсистеми. В групу функціональних підсистем доцільно виділити такі підсистеми: виробничих процесів (підготовки виробництва, виробничі процеси, </w:t>
      </w:r>
      <w:r>
        <w:rPr>
          <w:rFonts w:ascii="Times New Roman" w:hAnsi="Times New Roman" w:cs="Times New Roman"/>
          <w:spacing w:val="-6"/>
          <w:sz w:val="28"/>
          <w:szCs w:val="28"/>
          <w:lang w:val="uk-UA"/>
        </w:rPr>
        <w:t xml:space="preserve">організації праці); складові елементи процесу виробництва (основні виробничі засоби, предмети </w:t>
      </w:r>
      <w:r>
        <w:rPr>
          <w:rFonts w:ascii="Times New Roman" w:hAnsi="Times New Roman" w:cs="Times New Roman"/>
          <w:spacing w:val="-8"/>
          <w:sz w:val="28"/>
          <w:szCs w:val="28"/>
          <w:lang w:val="uk-UA"/>
        </w:rPr>
        <w:t xml:space="preserve">праці, кадри); управління </w:t>
      </w:r>
      <w:r>
        <w:rPr>
          <w:rFonts w:ascii="Times New Roman" w:hAnsi="Times New Roman" w:cs="Times New Roman"/>
          <w:sz w:val="28"/>
          <w:szCs w:val="28"/>
          <w:lang w:val="uk-UA"/>
        </w:rPr>
        <w:t>ПАТ «АВК» м. Дніпро</w:t>
      </w:r>
      <w:r>
        <w:rPr>
          <w:rFonts w:ascii="Times New Roman" w:hAnsi="Times New Roman" w:cs="Times New Roman"/>
          <w:spacing w:val="-8"/>
          <w:sz w:val="28"/>
          <w:szCs w:val="28"/>
          <w:lang w:val="uk-UA"/>
        </w:rPr>
        <w:t xml:space="preserve"> (техніко-економічне планування, оперативне планування, </w:t>
      </w:r>
      <w:r>
        <w:rPr>
          <w:rFonts w:ascii="Times New Roman" w:hAnsi="Times New Roman" w:cs="Times New Roman"/>
          <w:spacing w:val="-4"/>
          <w:sz w:val="28"/>
          <w:szCs w:val="28"/>
          <w:lang w:val="uk-UA"/>
        </w:rPr>
        <w:t>матеріально-технічне забезпечення).</w:t>
      </w:r>
    </w:p>
    <w:p w:rsidR="00514576" w:rsidRDefault="000307E4">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зазначити, що планування цілей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z w:val="28"/>
          <w:szCs w:val="28"/>
          <w:lang w:val="uk-UA"/>
        </w:rPr>
        <w:t xml:space="preserve">- це перший вихідний пункт планування. </w:t>
      </w:r>
      <w:r>
        <w:rPr>
          <w:rFonts w:ascii="Times New Roman" w:hAnsi="Times New Roman" w:cs="Times New Roman"/>
          <w:spacing w:val="-6"/>
          <w:sz w:val="28"/>
          <w:szCs w:val="28"/>
          <w:lang w:val="uk-UA"/>
        </w:rPr>
        <w:t xml:space="preserve">При цьому важливо, щоб поставлені цілі відповідали тому змісту, який у них вкладає керівництво </w:t>
      </w:r>
      <w:r>
        <w:rPr>
          <w:rFonts w:ascii="Times New Roman" w:hAnsi="Times New Roman" w:cs="Times New Roman"/>
          <w:spacing w:val="-5"/>
          <w:sz w:val="28"/>
          <w:szCs w:val="28"/>
          <w:lang w:val="uk-UA"/>
        </w:rPr>
        <w:t>і повністю узгоджувалися з місією</w:t>
      </w:r>
      <w:r>
        <w:rPr>
          <w:rFonts w:ascii="Times New Roman" w:hAnsi="Times New Roman"/>
          <w:sz w:val="28"/>
          <w:szCs w:val="28"/>
          <w:lang w:val="zh-CN"/>
        </w:rPr>
        <w:t xml:space="preserve"> ПРАТ</w:t>
      </w:r>
      <w:r>
        <w:rPr>
          <w:rFonts w:ascii="Times New Roman" w:hAnsi="Times New Roman"/>
          <w:sz w:val="28"/>
          <w:szCs w:val="28"/>
          <w:lang w:val="uk-UA"/>
        </w:rPr>
        <w:t xml:space="preserve"> «КОНДИТЕРСЬКА ФАБРИКА «АВК» М.ДНІПРО»</w:t>
      </w:r>
      <w:r>
        <w:rPr>
          <w:rFonts w:ascii="Times New Roman" w:hAnsi="Times New Roman" w:cs="Times New Roman"/>
          <w:sz w:val="28"/>
          <w:szCs w:val="28"/>
          <w:lang w:val="uk-UA"/>
        </w:rPr>
        <w:t xml:space="preserve"> </w:t>
      </w:r>
      <w:r>
        <w:rPr>
          <w:rFonts w:ascii="Times New Roman" w:hAnsi="Times New Roman" w:cs="Times New Roman"/>
          <w:spacing w:val="-5"/>
          <w:sz w:val="28"/>
          <w:szCs w:val="28"/>
          <w:lang w:val="uk-UA"/>
        </w:rPr>
        <w:t>.</w:t>
      </w:r>
    </w:p>
    <w:p w:rsidR="00514576" w:rsidRDefault="000307E4">
      <w:pPr>
        <w:shd w:val="clear" w:color="auto" w:fill="FFFFFF"/>
        <w:spacing w:after="0" w:line="360" w:lineRule="auto"/>
        <w:ind w:firstLine="709"/>
        <w:jc w:val="both"/>
        <w:rPr>
          <w:rFonts w:ascii="Times New Roman" w:hAnsi="Times New Roman" w:cs="Times New Roman"/>
          <w:spacing w:val="-5"/>
          <w:sz w:val="28"/>
          <w:szCs w:val="28"/>
          <w:lang w:val="uk-UA"/>
        </w:rPr>
      </w:pPr>
      <w:r>
        <w:rPr>
          <w:rFonts w:ascii="Times New Roman" w:hAnsi="Times New Roman" w:cs="Times New Roman"/>
          <w:spacing w:val="-5"/>
          <w:sz w:val="28"/>
          <w:szCs w:val="28"/>
          <w:lang w:val="uk-UA"/>
        </w:rPr>
        <w:lastRenderedPageBreak/>
        <w:t xml:space="preserve">На визначених етапах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8"/>
          <w:sz w:val="28"/>
          <w:szCs w:val="28"/>
          <w:lang w:val="uk-UA"/>
        </w:rPr>
        <w:t xml:space="preserve">можливе коригування цілей діяльності та формулювання нових. Використання системного підходу </w:t>
      </w:r>
      <w:r>
        <w:rPr>
          <w:rFonts w:ascii="Times New Roman" w:hAnsi="Times New Roman" w:cs="Times New Roman"/>
          <w:spacing w:val="-4"/>
          <w:sz w:val="28"/>
          <w:szCs w:val="28"/>
          <w:lang w:val="uk-UA"/>
        </w:rPr>
        <w:t xml:space="preserve">надасть можливість знайти альтернативні шляхи та способи досягнення цілей, що різняться за </w:t>
      </w:r>
      <w:r>
        <w:rPr>
          <w:rFonts w:ascii="Times New Roman" w:hAnsi="Times New Roman" w:cs="Times New Roman"/>
          <w:spacing w:val="-5"/>
          <w:sz w:val="28"/>
          <w:szCs w:val="28"/>
          <w:lang w:val="uk-UA"/>
        </w:rPr>
        <w:t xml:space="preserve">складністю, термінами реалізації, соціальними наслідками. </w:t>
      </w:r>
    </w:p>
    <w:p w:rsidR="00514576" w:rsidRDefault="000307E4">
      <w:pPr>
        <w:shd w:val="clear" w:color="auto" w:fill="FFFFFF"/>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5"/>
          <w:sz w:val="28"/>
          <w:szCs w:val="28"/>
          <w:lang w:val="uk-UA"/>
        </w:rPr>
        <w:t xml:space="preserve">Плануючи цілі діяльності необхідно </w:t>
      </w:r>
      <w:r>
        <w:rPr>
          <w:rFonts w:ascii="Times New Roman" w:hAnsi="Times New Roman" w:cs="Times New Roman"/>
          <w:spacing w:val="-4"/>
          <w:sz w:val="28"/>
          <w:szCs w:val="28"/>
          <w:lang w:val="uk-UA"/>
        </w:rPr>
        <w:t>комплексно діагностувати внутрішні можливості</w:t>
      </w:r>
      <w:r>
        <w:rPr>
          <w:rFonts w:ascii="Times New Roman" w:hAnsi="Times New Roman"/>
          <w:sz w:val="28"/>
          <w:szCs w:val="28"/>
          <w:lang w:val="zh-CN"/>
        </w:rPr>
        <w:t xml:space="preserve"> ПРАТ</w:t>
      </w:r>
      <w:r>
        <w:rPr>
          <w:rFonts w:ascii="Times New Roman" w:hAnsi="Times New Roman"/>
          <w:sz w:val="28"/>
          <w:szCs w:val="28"/>
          <w:lang w:val="uk-UA"/>
        </w:rPr>
        <w:t xml:space="preserve"> «КОНДИТЕРСЬКА ФАБРИКА «АВК» М.ДНІПРО»</w:t>
      </w:r>
      <w:r>
        <w:rPr>
          <w:rFonts w:ascii="Times New Roman" w:hAnsi="Times New Roman" w:cs="Times New Roman"/>
          <w:sz w:val="28"/>
          <w:szCs w:val="28"/>
          <w:lang w:val="uk-UA"/>
        </w:rPr>
        <w:t xml:space="preserve"> </w:t>
      </w:r>
      <w:r>
        <w:rPr>
          <w:rFonts w:ascii="Times New Roman" w:hAnsi="Times New Roman" w:cs="Times New Roman"/>
          <w:spacing w:val="-4"/>
          <w:sz w:val="28"/>
          <w:szCs w:val="28"/>
          <w:lang w:val="uk-UA"/>
        </w:rPr>
        <w:t xml:space="preserve">, зовнішні чинники, суспільні </w:t>
      </w:r>
      <w:r>
        <w:rPr>
          <w:rFonts w:ascii="Times New Roman" w:hAnsi="Times New Roman" w:cs="Times New Roman"/>
          <w:spacing w:val="-5"/>
          <w:sz w:val="28"/>
          <w:szCs w:val="28"/>
          <w:lang w:val="uk-UA"/>
        </w:rPr>
        <w:t xml:space="preserve">потреби та ресурсне забезпечення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w:t>
      </w:r>
      <w:r>
        <w:rPr>
          <w:rFonts w:ascii="Times New Roman" w:hAnsi="Times New Roman" w:cs="Times New Roman"/>
          <w:spacing w:val="-5"/>
          <w:sz w:val="28"/>
          <w:szCs w:val="28"/>
          <w:lang w:val="uk-UA"/>
        </w:rPr>
        <w:t>.</w:t>
      </w:r>
      <w:r>
        <w:rPr>
          <w:rFonts w:ascii="Times New Roman" w:hAnsi="Times New Roman" w:cs="Times New Roman"/>
          <w:spacing w:val="-4"/>
          <w:sz w:val="28"/>
          <w:szCs w:val="28"/>
          <w:lang w:val="uk-UA"/>
        </w:rPr>
        <w:t>(рис. 3.1).</w:t>
      </w:r>
    </w:p>
    <w:p w:rsidR="00514576" w:rsidRDefault="00113C5A">
      <w:pPr>
        <w:shd w:val="clear" w:color="auto" w:fill="FFFFFF"/>
        <w:ind w:right="384"/>
        <w:rPr>
          <w:lang w:val="uk-UA"/>
        </w:rPr>
      </w:pPr>
      <w:r>
        <w:rPr>
          <w:noProof/>
          <w:spacing w:val="-7"/>
        </w:rPr>
        <mc:AlternateContent>
          <mc:Choice Requires="wpg">
            <w:drawing>
              <wp:anchor distT="0" distB="0" distL="114300" distR="114300" simplePos="0" relativeHeight="251675648" behindDoc="0" locked="0" layoutInCell="1" allowOverlap="1">
                <wp:simplePos x="0" y="0"/>
                <wp:positionH relativeFrom="column">
                  <wp:posOffset>-114300</wp:posOffset>
                </wp:positionH>
                <wp:positionV relativeFrom="paragraph">
                  <wp:posOffset>60960</wp:posOffset>
                </wp:positionV>
                <wp:extent cx="6172200" cy="4572000"/>
                <wp:effectExtent l="9525" t="13335" r="9525" b="571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572000"/>
                          <a:chOff x="1521" y="5094"/>
                          <a:chExt cx="9720" cy="7200"/>
                        </a:xfrm>
                      </wpg:grpSpPr>
                      <wps:wsp>
                        <wps:cNvPr id="2" name="Text Box 20"/>
                        <wps:cNvSpPr txBox="1">
                          <a:spLocks noChangeArrowheads="1"/>
                        </wps:cNvSpPr>
                        <wps:spPr bwMode="auto">
                          <a:xfrm>
                            <a:off x="1701" y="5094"/>
                            <a:ext cx="270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Планування цілей діяльності</w:t>
                              </w:r>
                            </w:p>
                          </w:txbxContent>
                        </wps:txbx>
                        <wps:bodyPr rot="0" vert="horz" wrap="square" lIns="91440" tIns="45720" rIns="91440" bIns="45720" anchor="t" anchorCtr="0" upright="1">
                          <a:noAutofit/>
                        </wps:bodyPr>
                      </wps:wsp>
                      <wps:wsp>
                        <wps:cNvPr id="3" name="Text Box 21"/>
                        <wps:cNvSpPr txBox="1">
                          <a:spLocks noChangeArrowheads="1"/>
                        </wps:cNvSpPr>
                        <wps:spPr bwMode="auto">
                          <a:xfrm>
                            <a:off x="8361" y="5094"/>
                            <a:ext cx="2700" cy="144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Планування показників господарської діяльності</w:t>
                              </w:r>
                            </w:p>
                          </w:txbxContent>
                        </wps:txbx>
                        <wps:bodyPr rot="0" vert="horz" wrap="square" lIns="91440" tIns="45720" rIns="91440" bIns="45720" anchor="t" anchorCtr="0" upright="1">
                          <a:noAutofit/>
                        </wps:bodyPr>
                      </wps:wsp>
                      <wps:wsp>
                        <wps:cNvPr id="4" name="Text Box 22"/>
                        <wps:cNvSpPr txBox="1">
                          <a:spLocks noChangeArrowheads="1"/>
                        </wps:cNvSpPr>
                        <wps:spPr bwMode="auto">
                          <a:xfrm>
                            <a:off x="3681" y="6894"/>
                            <a:ext cx="180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Стратегічне планування</w:t>
                              </w:r>
                            </w:p>
                          </w:txbxContent>
                        </wps:txbx>
                        <wps:bodyPr rot="0" vert="horz" wrap="square" lIns="91440" tIns="45720" rIns="91440" bIns="45720" anchor="t" anchorCtr="0" upright="1">
                          <a:noAutofit/>
                        </wps:bodyPr>
                      </wps:wsp>
                      <wps:wsp>
                        <wps:cNvPr id="5" name="Text Box 23"/>
                        <wps:cNvSpPr txBox="1">
                          <a:spLocks noChangeArrowheads="1"/>
                        </wps:cNvSpPr>
                        <wps:spPr bwMode="auto">
                          <a:xfrm>
                            <a:off x="5661" y="6894"/>
                            <a:ext cx="180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Тактичне</w:t>
                              </w:r>
                            </w:p>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планування</w:t>
                              </w:r>
                            </w:p>
                          </w:txbxContent>
                        </wps:txbx>
                        <wps:bodyPr rot="0" vert="horz" wrap="square" lIns="91440" tIns="45720" rIns="91440" bIns="45720" anchor="t" anchorCtr="0" upright="1">
                          <a:noAutofit/>
                        </wps:bodyPr>
                      </wps:wsp>
                      <wps:wsp>
                        <wps:cNvPr id="6" name="Text Box 24"/>
                        <wps:cNvSpPr txBox="1">
                          <a:spLocks noChangeArrowheads="1"/>
                        </wps:cNvSpPr>
                        <wps:spPr bwMode="auto">
                          <a:xfrm>
                            <a:off x="7641" y="6894"/>
                            <a:ext cx="180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Оперативне планування</w:t>
                              </w:r>
                            </w:p>
                          </w:txbxContent>
                        </wps:txbx>
                        <wps:bodyPr rot="0" vert="horz" wrap="square" lIns="91440" tIns="45720" rIns="91440" bIns="45720" anchor="t" anchorCtr="0" upright="1">
                          <a:noAutofit/>
                        </wps:bodyPr>
                      </wps:wsp>
                      <wps:wsp>
                        <wps:cNvPr id="7" name="Text Box 25"/>
                        <wps:cNvSpPr txBox="1">
                          <a:spLocks noChangeArrowheads="1"/>
                        </wps:cNvSpPr>
                        <wps:spPr bwMode="auto">
                          <a:xfrm>
                            <a:off x="4041" y="8514"/>
                            <a:ext cx="450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jc w:val="center"/>
                                <w:rPr>
                                  <w:rFonts w:ascii="Times New Roman" w:hAnsi="Times New Roman" w:cs="Times New Roman"/>
                                  <w:lang w:val="uk-UA"/>
                                </w:rPr>
                              </w:pPr>
                              <w:r>
                                <w:rPr>
                                  <w:rFonts w:ascii="Times New Roman" w:hAnsi="Times New Roman" w:cs="Times New Roman"/>
                                  <w:lang w:val="uk-UA"/>
                                </w:rPr>
                                <w:t>Інтегровані процеси планування управління</w:t>
                              </w:r>
                              <w:r>
                                <w:t xml:space="preserve"> </w:t>
                              </w:r>
                              <w:r>
                                <w:rPr>
                                  <w:rFonts w:ascii="Times New Roman" w:hAnsi="Times New Roman" w:cs="Times New Roman"/>
                                  <w:lang w:val="uk-UA"/>
                                </w:rPr>
                                <w:t>дій</w:t>
                              </w: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1701" y="6174"/>
                            <a:ext cx="1800" cy="144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Внутрішні можливості підприємства</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1701" y="7794"/>
                            <a:ext cx="1800" cy="144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Характер змін у зовнішньому середовищі</w:t>
                              </w:r>
                            </w:p>
                          </w:txbxContent>
                        </wps:txbx>
                        <wps:bodyPr rot="0" vert="horz" wrap="square" lIns="91440" tIns="45720" rIns="91440" bIns="45720" anchor="t" anchorCtr="0" upright="1">
                          <a:noAutofit/>
                        </wps:bodyPr>
                      </wps:wsp>
                      <wps:wsp>
                        <wps:cNvPr id="10" name="Text Box 28"/>
                        <wps:cNvSpPr txBox="1">
                          <a:spLocks noChangeArrowheads="1"/>
                        </wps:cNvSpPr>
                        <wps:spPr bwMode="auto">
                          <a:xfrm>
                            <a:off x="1701" y="9414"/>
                            <a:ext cx="1800" cy="18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Ресурсне забезпечення підприємства</w:t>
                              </w:r>
                            </w:p>
                          </w:txbxContent>
                        </wps:txbx>
                        <wps:bodyPr rot="0" vert="horz" wrap="square" lIns="91440" tIns="45720" rIns="91440" bIns="45720" anchor="t" anchorCtr="0" upright="1">
                          <a:noAutofit/>
                        </wps:bodyPr>
                      </wps:wsp>
                      <wps:wsp>
                        <wps:cNvPr id="11" name="Text Box 29"/>
                        <wps:cNvSpPr txBox="1">
                          <a:spLocks noChangeArrowheads="1"/>
                        </wps:cNvSpPr>
                        <wps:spPr bwMode="auto">
                          <a:xfrm>
                            <a:off x="1701" y="11394"/>
                            <a:ext cx="180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Суспільні потреби</w:t>
                              </w:r>
                            </w:p>
                          </w:txbxContent>
                        </wps:txbx>
                        <wps:bodyPr rot="0" vert="horz" wrap="square" lIns="91440" tIns="45720" rIns="91440" bIns="45720" anchor="t" anchorCtr="0" upright="1">
                          <a:noAutofit/>
                        </wps:bodyPr>
                      </wps:wsp>
                      <wps:wsp>
                        <wps:cNvPr id="12" name="Text Box 30"/>
                        <wps:cNvSpPr txBox="1">
                          <a:spLocks noChangeArrowheads="1"/>
                        </wps:cNvSpPr>
                        <wps:spPr bwMode="auto">
                          <a:xfrm>
                            <a:off x="9621" y="6894"/>
                            <a:ext cx="1440" cy="90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ind w:left="-180"/>
                                <w:jc w:val="center"/>
                                <w:rPr>
                                  <w:rFonts w:ascii="Times New Roman" w:hAnsi="Times New Roman" w:cs="Times New Roman"/>
                                  <w:lang w:val="uk-UA"/>
                                </w:rPr>
                              </w:pPr>
                              <w:r>
                                <w:rPr>
                                  <w:rFonts w:ascii="Times New Roman" w:hAnsi="Times New Roman" w:cs="Times New Roman"/>
                                  <w:lang w:val="uk-UA"/>
                                </w:rPr>
                                <w:t>Обсягів діяльності</w:t>
                              </w:r>
                            </w:p>
                          </w:txbxContent>
                        </wps:txbx>
                        <wps:bodyPr rot="0" vert="horz" wrap="square" lIns="91440" tIns="45720" rIns="91440" bIns="45720" anchor="t" anchorCtr="0" upright="1">
                          <a:noAutofit/>
                        </wps:bodyPr>
                      </wps:wsp>
                      <wps:wsp>
                        <wps:cNvPr id="13" name="Text Box 31"/>
                        <wps:cNvSpPr txBox="1">
                          <a:spLocks noChangeArrowheads="1"/>
                        </wps:cNvSpPr>
                        <wps:spPr bwMode="auto">
                          <a:xfrm>
                            <a:off x="9621" y="7974"/>
                            <a:ext cx="1440" cy="126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ind w:left="-180"/>
                                <w:jc w:val="center"/>
                                <w:rPr>
                                  <w:rFonts w:ascii="Times New Roman" w:hAnsi="Times New Roman" w:cs="Times New Roman"/>
                                  <w:lang w:val="uk-UA"/>
                                </w:rPr>
                              </w:pPr>
                              <w:r>
                                <w:rPr>
                                  <w:rFonts w:ascii="Times New Roman" w:hAnsi="Times New Roman" w:cs="Times New Roman"/>
                                  <w:lang w:val="zh-CN"/>
                                </w:rPr>
                                <w:t xml:space="preserve">Ефектив-ність </w:t>
                              </w:r>
                              <w:r>
                                <w:rPr>
                                  <w:rFonts w:ascii="Times New Roman" w:hAnsi="Times New Roman" w:cs="Times New Roman"/>
                                  <w:lang w:val="uk-UA"/>
                                </w:rPr>
                                <w:t>діяльності</w:t>
                              </w:r>
                            </w:p>
                          </w:txbxContent>
                        </wps:txbx>
                        <wps:bodyPr rot="0" vert="horz" wrap="square" lIns="91440" tIns="45720" rIns="91440" bIns="45720" anchor="t" anchorCtr="0" upright="1">
                          <a:noAutofit/>
                        </wps:bodyPr>
                      </wps:wsp>
                      <wps:wsp>
                        <wps:cNvPr id="14" name="Text Box 32"/>
                        <wps:cNvSpPr txBox="1">
                          <a:spLocks noChangeArrowheads="1"/>
                        </wps:cNvSpPr>
                        <wps:spPr bwMode="auto">
                          <a:xfrm>
                            <a:off x="9621" y="9414"/>
                            <a:ext cx="1440" cy="1260"/>
                          </a:xfrm>
                          <a:prstGeom prst="rect">
                            <a:avLst/>
                          </a:prstGeom>
                          <a:solidFill>
                            <a:srgbClr val="FFFFFF"/>
                          </a:solidFill>
                          <a:ln w="9525">
                            <a:solidFill>
                              <a:srgbClr val="000000"/>
                            </a:solidFill>
                            <a:miter lim="800000"/>
                            <a:headEnd/>
                            <a:tailEnd/>
                          </a:ln>
                        </wps:spPr>
                        <wps:txbx>
                          <w:txbxContent>
                            <w:p w:rsidR="000307E4" w:rsidRDefault="000307E4">
                              <w:pPr>
                                <w:spacing w:line="240" w:lineRule="auto"/>
                                <w:ind w:left="-180"/>
                                <w:jc w:val="center"/>
                                <w:rPr>
                                  <w:rFonts w:ascii="Times New Roman" w:hAnsi="Times New Roman" w:cs="Times New Roman"/>
                                  <w:lang w:val="uk-UA"/>
                                </w:rPr>
                              </w:pPr>
                              <w:r>
                                <w:rPr>
                                  <w:rFonts w:ascii="Times New Roman" w:hAnsi="Times New Roman" w:cs="Times New Roman"/>
                                  <w:lang w:val="uk-UA"/>
                                </w:rPr>
                                <w:t>Показники ресурсів і витрат</w:t>
                              </w:r>
                            </w:p>
                          </w:txbxContent>
                        </wps:txbx>
                        <wps:bodyPr rot="0" vert="horz" wrap="square" lIns="91440" tIns="45720" rIns="91440" bIns="45720" anchor="t" anchorCtr="0" upright="1">
                          <a:noAutofit/>
                        </wps:bodyPr>
                      </wps:wsp>
                      <wps:wsp>
                        <wps:cNvPr id="15" name="Line 33"/>
                        <wps:cNvCnPr/>
                        <wps:spPr bwMode="auto">
                          <a:xfrm>
                            <a:off x="1521" y="5454"/>
                            <a:ext cx="0" cy="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4"/>
                        <wps:cNvCnPr/>
                        <wps:spPr bwMode="auto">
                          <a:xfrm>
                            <a:off x="1521" y="1175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5"/>
                        <wps:cNvCnPr/>
                        <wps:spPr bwMode="auto">
                          <a:xfrm>
                            <a:off x="1521" y="54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6"/>
                        <wps:cNvCnPr/>
                        <wps:spPr bwMode="auto">
                          <a:xfrm>
                            <a:off x="1521" y="67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wps:spPr bwMode="auto">
                          <a:xfrm>
                            <a:off x="1521" y="83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wps:spPr bwMode="auto">
                          <a:xfrm>
                            <a:off x="1521" y="101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wps:spPr bwMode="auto">
                          <a:xfrm>
                            <a:off x="4401" y="5454"/>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0"/>
                        <wps:cNvCnPr/>
                        <wps:spPr bwMode="auto">
                          <a:xfrm>
                            <a:off x="4401" y="5634"/>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1"/>
                        <wps:cNvCnPr/>
                        <wps:spPr bwMode="auto">
                          <a:xfrm>
                            <a:off x="6381" y="5634"/>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2"/>
                        <wps:cNvCnPr/>
                        <wps:spPr bwMode="auto">
                          <a:xfrm>
                            <a:off x="4401" y="635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3"/>
                        <wps:cNvCnPr/>
                        <wps:spPr bwMode="auto">
                          <a:xfrm>
                            <a:off x="4401" y="63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8181" y="63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a:off x="4581" y="7794"/>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a:off x="6561" y="779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flipH="1">
                            <a:off x="7461" y="7794"/>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11241" y="5634"/>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9"/>
                        <wps:cNvCnPr/>
                        <wps:spPr bwMode="auto">
                          <a:xfrm flipH="1">
                            <a:off x="11061" y="56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0"/>
                        <wps:cNvCnPr/>
                        <wps:spPr bwMode="auto">
                          <a:xfrm flipH="1">
                            <a:off x="11061" y="70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1"/>
                        <wps:cNvCnPr/>
                        <wps:spPr bwMode="auto">
                          <a:xfrm flipH="1">
                            <a:off x="11061" y="85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2"/>
                        <wps:cNvCnPr/>
                        <wps:spPr bwMode="auto">
                          <a:xfrm flipH="1">
                            <a:off x="11061" y="99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53"/>
                        <wps:cNvCnPr/>
                        <wps:spPr bwMode="auto">
                          <a:xfrm flipH="1">
                            <a:off x="9981" y="653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4"/>
                        <wps:cNvCnPr/>
                        <wps:spPr bwMode="auto">
                          <a:xfrm flipH="1">
                            <a:off x="9441" y="725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5"/>
                        <wps:cNvCnPr/>
                        <wps:spPr bwMode="auto">
                          <a:xfrm flipH="1">
                            <a:off x="8361" y="7794"/>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9pt;margin-top:4.8pt;width:486pt;height:5in;z-index:251675648" coordorigin="1521,5094" coordsize="972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">
                <v:shapetype id="_x0000_t202" coordsize="21600,21600" o:spt="202" path="m,l,21600r21600,l21600,xe">
                  <v:stroke joinstyle="miter"/>
                  <v:path gradientshapeok="t" o:connecttype="rect"/>
                </v:shapetype>
                <v:shape id="Text Box 20" o:spid="_x0000_s1034" type="#_x0000_t202" style="position:absolute;left:1701;top:509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Планування цілей діяльності</w:t>
                        </w:r>
                      </w:p>
                    </w:txbxContent>
                  </v:textbox>
                </v:shape>
                <v:shape id="Text Box 21" o:spid="_x0000_s1035" type="#_x0000_t202" style="position:absolute;left:8361;top:5094;width:27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Планування показників господарської діяльності</w:t>
                        </w:r>
                      </w:p>
                    </w:txbxContent>
                  </v:textbox>
                </v:shape>
                <v:shape id="Text Box 22" o:spid="_x0000_s1036" type="#_x0000_t202" style="position:absolute;left:3681;top:689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Стратегічне планування</w:t>
                        </w:r>
                      </w:p>
                    </w:txbxContent>
                  </v:textbox>
                </v:shape>
                <v:shape id="Text Box 23" o:spid="_x0000_s1037" type="#_x0000_t202" style="position:absolute;left:5661;top:689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Тактичне</w:t>
                        </w:r>
                      </w:p>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планування</w:t>
                        </w:r>
                      </w:p>
                    </w:txbxContent>
                  </v:textbox>
                </v:shape>
                <v:shape id="Text Box 24" o:spid="_x0000_s1038" type="#_x0000_t202" style="position:absolute;left:7641;top:689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Оперативне планування</w:t>
                        </w:r>
                      </w:p>
                    </w:txbxContent>
                  </v:textbox>
                </v:shape>
                <v:shape id="Text Box 25" o:spid="_x0000_s1039" type="#_x0000_t202" style="position:absolute;left:4041;top:8514;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307E4" w:rsidRDefault="000307E4">
                        <w:pPr>
                          <w:spacing w:line="240" w:lineRule="auto"/>
                          <w:jc w:val="center"/>
                          <w:rPr>
                            <w:rFonts w:ascii="Times New Roman" w:hAnsi="Times New Roman" w:cs="Times New Roman"/>
                            <w:lang w:val="uk-UA"/>
                          </w:rPr>
                        </w:pPr>
                        <w:r>
                          <w:rPr>
                            <w:rFonts w:ascii="Times New Roman" w:hAnsi="Times New Roman" w:cs="Times New Roman"/>
                            <w:lang w:val="uk-UA"/>
                          </w:rPr>
                          <w:t>Інтегровані процеси планування управління</w:t>
                        </w:r>
                        <w:r>
                          <w:t xml:space="preserve"> </w:t>
                        </w:r>
                        <w:r>
                          <w:rPr>
                            <w:rFonts w:ascii="Times New Roman" w:hAnsi="Times New Roman" w:cs="Times New Roman"/>
                            <w:lang w:val="uk-UA"/>
                          </w:rPr>
                          <w:t>дій</w:t>
                        </w:r>
                      </w:p>
                    </w:txbxContent>
                  </v:textbox>
                </v:shape>
                <v:shape id="Text Box 26" o:spid="_x0000_s1040" type="#_x0000_t202" style="position:absolute;left:1701;top:6174;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Внутрішні можливості підприємства</w:t>
                        </w:r>
                      </w:p>
                    </w:txbxContent>
                  </v:textbox>
                </v:shape>
                <v:shape id="Text Box 27" o:spid="_x0000_s1041" type="#_x0000_t202" style="position:absolute;left:1701;top:7794;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Характер змін у зовнішньому середовищі</w:t>
                        </w:r>
                      </w:p>
                    </w:txbxContent>
                  </v:textbox>
                </v:shape>
                <v:shape id="Text Box 28" o:spid="_x0000_s1042" type="#_x0000_t202" style="position:absolute;left:1701;top:9414;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Ресурсне забезпечення підприємства</w:t>
                        </w:r>
                      </w:p>
                    </w:txbxContent>
                  </v:textbox>
                </v:shape>
                <v:shape id="Text Box 29" o:spid="_x0000_s1043" type="#_x0000_t202" style="position:absolute;left:1701;top:1139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307E4" w:rsidRDefault="000307E4">
                        <w:pPr>
                          <w:spacing w:line="240" w:lineRule="auto"/>
                          <w:rPr>
                            <w:rFonts w:ascii="Times New Roman" w:hAnsi="Times New Roman" w:cs="Times New Roman"/>
                            <w:lang w:val="uk-UA"/>
                          </w:rPr>
                        </w:pPr>
                        <w:r>
                          <w:rPr>
                            <w:rFonts w:ascii="Times New Roman" w:hAnsi="Times New Roman" w:cs="Times New Roman"/>
                            <w:lang w:val="uk-UA"/>
                          </w:rPr>
                          <w:t>Суспільні потреби</w:t>
                        </w:r>
                      </w:p>
                    </w:txbxContent>
                  </v:textbox>
                </v:shape>
                <v:shape id="Text Box 30" o:spid="_x0000_s1044" type="#_x0000_t202" style="position:absolute;left:9621;top:689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307E4" w:rsidRDefault="000307E4">
                        <w:pPr>
                          <w:spacing w:line="240" w:lineRule="auto"/>
                          <w:ind w:left="-180"/>
                          <w:jc w:val="center"/>
                          <w:rPr>
                            <w:rFonts w:ascii="Times New Roman" w:hAnsi="Times New Roman" w:cs="Times New Roman"/>
                            <w:lang w:val="uk-UA"/>
                          </w:rPr>
                        </w:pPr>
                        <w:r>
                          <w:rPr>
                            <w:rFonts w:ascii="Times New Roman" w:hAnsi="Times New Roman" w:cs="Times New Roman"/>
                            <w:lang w:val="uk-UA"/>
                          </w:rPr>
                          <w:t>Обсягів діяльності</w:t>
                        </w:r>
                      </w:p>
                    </w:txbxContent>
                  </v:textbox>
                </v:shape>
                <v:shape id="Text Box 31" o:spid="_x0000_s1045" type="#_x0000_t202" style="position:absolute;left:9621;top:797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307E4" w:rsidRDefault="000307E4">
                        <w:pPr>
                          <w:spacing w:line="240" w:lineRule="auto"/>
                          <w:ind w:left="-180"/>
                          <w:jc w:val="center"/>
                          <w:rPr>
                            <w:rFonts w:ascii="Times New Roman" w:hAnsi="Times New Roman" w:cs="Times New Roman"/>
                            <w:lang w:val="uk-UA"/>
                          </w:rPr>
                        </w:pPr>
                        <w:r>
                          <w:rPr>
                            <w:rFonts w:ascii="Times New Roman" w:hAnsi="Times New Roman" w:cs="Times New Roman"/>
                            <w:lang w:val="zh-CN"/>
                          </w:rPr>
                          <w:t xml:space="preserve">Ефектив-ність </w:t>
                        </w:r>
                        <w:r>
                          <w:rPr>
                            <w:rFonts w:ascii="Times New Roman" w:hAnsi="Times New Roman" w:cs="Times New Roman"/>
                            <w:lang w:val="uk-UA"/>
                          </w:rPr>
                          <w:t>діяльності</w:t>
                        </w:r>
                      </w:p>
                    </w:txbxContent>
                  </v:textbox>
                </v:shape>
                <v:shape id="Text Box 32" o:spid="_x0000_s1046" type="#_x0000_t202" style="position:absolute;left:9621;top:9414;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307E4" w:rsidRDefault="000307E4">
                        <w:pPr>
                          <w:spacing w:line="240" w:lineRule="auto"/>
                          <w:ind w:left="-180"/>
                          <w:jc w:val="center"/>
                          <w:rPr>
                            <w:rFonts w:ascii="Times New Roman" w:hAnsi="Times New Roman" w:cs="Times New Roman"/>
                            <w:lang w:val="uk-UA"/>
                          </w:rPr>
                        </w:pPr>
                        <w:r>
                          <w:rPr>
                            <w:rFonts w:ascii="Times New Roman" w:hAnsi="Times New Roman" w:cs="Times New Roman"/>
                            <w:lang w:val="uk-UA"/>
                          </w:rPr>
                          <w:t>Показники ресурсів і витрат</w:t>
                        </w:r>
                      </w:p>
                    </w:txbxContent>
                  </v:textbox>
                </v:shape>
                <v:line id="Line 33" o:spid="_x0000_s1047" style="position:absolute;visibility:visible;mso-wrap-style:square" from="1521,5454" to="152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4" o:spid="_x0000_s1048" style="position:absolute;visibility:visible;mso-wrap-style:square" from="1521,11754" to="1701,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5" o:spid="_x0000_s1049" style="position:absolute;visibility:visible;mso-wrap-style:square" from="1521,5454" to="170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36" o:spid="_x0000_s1050" style="position:absolute;visibility:visible;mso-wrap-style:square" from="1521,6714" to="170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 o:spid="_x0000_s1051" style="position:absolute;visibility:visible;mso-wrap-style:square" from="1521,8334" to="170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8" o:spid="_x0000_s1052" style="position:absolute;visibility:visible;mso-wrap-style:square" from="1521,10134" to="170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9" o:spid="_x0000_s1053" style="position:absolute;visibility:visible;mso-wrap-style:square" from="4401,5454" to="8361,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0" o:spid="_x0000_s1054" style="position:absolute;visibility:visible;mso-wrap-style:square" from="4401,5634" to="638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1" o:spid="_x0000_s1055" style="position:absolute;visibility:visible;mso-wrap-style:square" from="6381,5634" to="63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2" o:spid="_x0000_s1056" style="position:absolute;visibility:visible;mso-wrap-style:square" from="4401,6354" to="818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3" o:spid="_x0000_s1057" style="position:absolute;visibility:visible;mso-wrap-style:square" from="4401,6354" to="440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4" o:spid="_x0000_s1058" style="position:absolute;visibility:visible;mso-wrap-style:square" from="8181,6354" to="81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9" style="position:absolute;visibility:visible;mso-wrap-style:square" from="4581,7794" to="584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6" o:spid="_x0000_s1060" style="position:absolute;visibility:visible;mso-wrap-style:square" from="6561,7794" to="656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7" o:spid="_x0000_s1061" style="position:absolute;flip:x;visibility:visible;mso-wrap-style:square" from="7461,7794" to="836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48" o:spid="_x0000_s1062" style="position:absolute;visibility:visible;mso-wrap-style:square" from="11241,5634" to="112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9" o:spid="_x0000_s1063" style="position:absolute;flip:x;visibility:visible;mso-wrap-style:square" from="11061,5634" to="112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50" o:spid="_x0000_s1064" style="position:absolute;flip:x;visibility:visible;mso-wrap-style:square" from="11061,7074" to="112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51" o:spid="_x0000_s1065" style="position:absolute;flip:x;visibility:visible;mso-wrap-style:square" from="11061,8514" to="1124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52" o:spid="_x0000_s1066" style="position:absolute;flip:x;visibility:visible;mso-wrap-style:square" from="11061,9954" to="112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53" o:spid="_x0000_s1067" style="position:absolute;flip:x;visibility:visible;mso-wrap-style:square" from="9981,6534" to="1034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54" o:spid="_x0000_s1068" style="position:absolute;flip:x;visibility:visible;mso-wrap-style:square" from="9441,7254" to="962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55" o:spid="_x0000_s1069" style="position:absolute;flip:x;visibility:visible;mso-wrap-style:square" from="8361,7794" to="926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group>
            </w:pict>
          </mc:Fallback>
        </mc:AlternateContent>
      </w: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514576">
      <w:pPr>
        <w:shd w:val="clear" w:color="auto" w:fill="FFFFFF"/>
        <w:rPr>
          <w:spacing w:val="-7"/>
          <w:lang w:val="uk-UA"/>
        </w:rPr>
      </w:pPr>
    </w:p>
    <w:p w:rsidR="00514576" w:rsidRDefault="000307E4">
      <w:pPr>
        <w:shd w:val="clear" w:color="auto" w:fill="FFFFFF"/>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pacing w:val="-7"/>
          <w:sz w:val="28"/>
          <w:szCs w:val="28"/>
          <w:lang w:val="uk-UA"/>
        </w:rPr>
        <w:t xml:space="preserve">Рис. 3.1 - Модель системного планування господарської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w:t>
      </w:r>
    </w:p>
    <w:p w:rsidR="00514576" w:rsidRDefault="00514576">
      <w:pPr>
        <w:shd w:val="clear" w:color="auto" w:fill="FFFFFF"/>
        <w:spacing w:after="0" w:line="240" w:lineRule="auto"/>
        <w:ind w:firstLine="709"/>
        <w:jc w:val="center"/>
        <w:rPr>
          <w:rFonts w:ascii="Times New Roman" w:hAnsi="Times New Roman" w:cs="Times New Roman"/>
          <w:spacing w:val="-7"/>
          <w:sz w:val="28"/>
          <w:szCs w:val="28"/>
          <w:lang w:val="uk-UA"/>
        </w:rPr>
      </w:pPr>
    </w:p>
    <w:p w:rsidR="00514576" w:rsidRDefault="000307E4">
      <w:pPr>
        <w:shd w:val="clear" w:color="auto" w:fill="FFFFFF"/>
        <w:spacing w:after="0" w:line="360" w:lineRule="auto"/>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lastRenderedPageBreak/>
        <w:t xml:space="preserve">Ефективність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6"/>
          <w:sz w:val="28"/>
          <w:szCs w:val="28"/>
          <w:lang w:val="uk-UA"/>
        </w:rPr>
        <w:t xml:space="preserve">буде забезпечено, якщо заплановані цілі діяльності </w:t>
      </w:r>
      <w:r>
        <w:rPr>
          <w:rFonts w:ascii="Times New Roman" w:hAnsi="Times New Roman" w:cs="Times New Roman"/>
          <w:spacing w:val="-4"/>
          <w:sz w:val="28"/>
          <w:szCs w:val="28"/>
          <w:lang w:val="uk-UA"/>
        </w:rPr>
        <w:t>будуть інтегровані з показниками господарської діяльності</w:t>
      </w:r>
      <w:r>
        <w:rPr>
          <w:rFonts w:ascii="Times New Roman" w:hAnsi="Times New Roman" w:cs="Times New Roman"/>
          <w:sz w:val="28"/>
          <w:szCs w:val="28"/>
          <w:lang w:val="uk-UA"/>
        </w:rPr>
        <w:t xml:space="preserve">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w:t>
      </w:r>
      <w:r>
        <w:rPr>
          <w:rFonts w:ascii="Times New Roman" w:hAnsi="Times New Roman" w:cs="Times New Roman"/>
          <w:spacing w:val="-4"/>
          <w:sz w:val="28"/>
          <w:szCs w:val="28"/>
          <w:lang w:val="uk-UA"/>
        </w:rPr>
        <w:t xml:space="preserve">. При цьому як цілі діяльності, так і показники стратегічної направленості розвитку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4"/>
          <w:sz w:val="28"/>
          <w:szCs w:val="28"/>
          <w:lang w:val="uk-UA"/>
        </w:rPr>
        <w:t xml:space="preserve">повинні бути взаємозв'язані з плануванням управлінських дій. Ясні, належно сплановані цілі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6"/>
          <w:sz w:val="28"/>
          <w:szCs w:val="28"/>
          <w:lang w:val="uk-UA"/>
        </w:rPr>
        <w:t>забезпечать основу для системного планування на більш низьких рівнях</w:t>
      </w:r>
      <w:r>
        <w:rPr>
          <w:rFonts w:ascii="Times New Roman" w:hAnsi="Times New Roman" w:cs="Times New Roman"/>
          <w:sz w:val="28"/>
          <w:szCs w:val="28"/>
          <w:lang w:val="uk-UA"/>
        </w:rPr>
        <w:t xml:space="preserve">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w:t>
      </w:r>
      <w:r>
        <w:rPr>
          <w:rFonts w:ascii="Times New Roman" w:hAnsi="Times New Roman" w:cs="Times New Roman"/>
          <w:spacing w:val="-6"/>
          <w:sz w:val="28"/>
          <w:szCs w:val="28"/>
          <w:lang w:val="uk-UA"/>
        </w:rPr>
        <w:t xml:space="preserve">. </w:t>
      </w:r>
    </w:p>
    <w:p w:rsidR="00514576" w:rsidRDefault="000307E4">
      <w:pPr>
        <w:shd w:val="clear" w:color="auto" w:fill="FFFFFF"/>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6"/>
          <w:sz w:val="28"/>
          <w:szCs w:val="28"/>
          <w:lang w:val="uk-UA"/>
        </w:rPr>
        <w:t xml:space="preserve">Значення </w:t>
      </w:r>
      <w:r>
        <w:rPr>
          <w:rFonts w:ascii="Times New Roman" w:hAnsi="Times New Roman" w:cs="Times New Roman"/>
          <w:spacing w:val="-7"/>
          <w:sz w:val="28"/>
          <w:szCs w:val="28"/>
          <w:lang w:val="uk-UA"/>
        </w:rPr>
        <w:t xml:space="preserve">чіткого визначення цілей для наступного планування полягає в тому, що вони забезпечать: основу </w:t>
      </w:r>
      <w:r>
        <w:rPr>
          <w:rFonts w:ascii="Times New Roman" w:hAnsi="Times New Roman" w:cs="Times New Roman"/>
          <w:spacing w:val="-2"/>
          <w:sz w:val="28"/>
          <w:szCs w:val="28"/>
          <w:lang w:val="uk-UA"/>
        </w:rPr>
        <w:t>для інтегрованого планування на всіх рівнях</w:t>
      </w:r>
      <w:r>
        <w:rPr>
          <w:rFonts w:ascii="Times New Roman" w:hAnsi="Times New Roman" w:cs="Times New Roman"/>
          <w:sz w:val="28"/>
          <w:szCs w:val="28"/>
          <w:lang w:val="uk-UA"/>
        </w:rPr>
        <w:t xml:space="preserve">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w:t>
      </w:r>
      <w:r>
        <w:rPr>
          <w:rFonts w:ascii="Times New Roman" w:hAnsi="Times New Roman" w:cs="Times New Roman"/>
          <w:spacing w:val="-2"/>
          <w:sz w:val="28"/>
          <w:szCs w:val="28"/>
          <w:lang w:val="uk-UA"/>
        </w:rPr>
        <w:t xml:space="preserve">; основу для чіткого розподілу </w:t>
      </w:r>
      <w:r>
        <w:rPr>
          <w:rFonts w:ascii="Times New Roman" w:hAnsi="Times New Roman" w:cs="Times New Roman"/>
          <w:spacing w:val="-7"/>
          <w:sz w:val="28"/>
          <w:szCs w:val="28"/>
          <w:lang w:val="uk-UA"/>
        </w:rPr>
        <w:t xml:space="preserve">відповідальності і мотивацію поведінки людей; основу для координації різної, часто суперечливої </w:t>
      </w:r>
      <w:r>
        <w:rPr>
          <w:rFonts w:ascii="Times New Roman" w:hAnsi="Times New Roman" w:cs="Times New Roman"/>
          <w:spacing w:val="-4"/>
          <w:sz w:val="28"/>
          <w:szCs w:val="28"/>
          <w:lang w:val="uk-UA"/>
        </w:rPr>
        <w:t xml:space="preserve">діяльності функціональних підрозділів </w:t>
      </w:r>
    </w:p>
    <w:p w:rsidR="00514576" w:rsidRDefault="000307E4">
      <w:pPr>
        <w:shd w:val="clear" w:color="auto" w:fill="FFFFFF"/>
        <w:spacing w:after="0" w:line="360" w:lineRule="auto"/>
        <w:ind w:firstLine="709"/>
        <w:jc w:val="both"/>
        <w:rPr>
          <w:rFonts w:ascii="Times New Roman" w:hAnsi="Times New Roman" w:cs="Times New Roman"/>
          <w:spacing w:val="-2"/>
          <w:sz w:val="28"/>
          <w:szCs w:val="28"/>
          <w:lang w:val="uk-UA"/>
        </w:rPr>
      </w:pPr>
      <w:r>
        <w:rPr>
          <w:rFonts w:ascii="Times New Roman" w:hAnsi="Times New Roman" w:cs="Times New Roman"/>
          <w:spacing w:val="-3"/>
          <w:sz w:val="28"/>
          <w:szCs w:val="28"/>
          <w:lang w:val="uk-UA"/>
        </w:rPr>
        <w:t xml:space="preserve">Вся діяльність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3"/>
          <w:sz w:val="28"/>
          <w:szCs w:val="28"/>
          <w:lang w:val="uk-UA"/>
        </w:rPr>
        <w:t xml:space="preserve">розглядається як сукупність взаємопов'язаних процесів, в </w:t>
      </w:r>
      <w:r>
        <w:rPr>
          <w:rFonts w:ascii="Times New Roman" w:hAnsi="Times New Roman" w:cs="Times New Roman"/>
          <w:spacing w:val="-4"/>
          <w:sz w:val="28"/>
          <w:szCs w:val="28"/>
          <w:lang w:val="uk-UA"/>
        </w:rPr>
        <w:t xml:space="preserve">яких вхідні потоки перетворяться у вихідні потоки шляхом використання ресурсів і ведення </w:t>
      </w:r>
      <w:r>
        <w:rPr>
          <w:rFonts w:ascii="Times New Roman" w:hAnsi="Times New Roman" w:cs="Times New Roman"/>
          <w:spacing w:val="-2"/>
          <w:sz w:val="28"/>
          <w:szCs w:val="28"/>
          <w:lang w:val="uk-UA"/>
        </w:rPr>
        <w:t xml:space="preserve">управлінських впливів. </w:t>
      </w:r>
    </w:p>
    <w:p w:rsidR="00514576" w:rsidRDefault="000307E4">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cs="Times New Roman"/>
          <w:spacing w:val="-2"/>
          <w:sz w:val="28"/>
          <w:szCs w:val="28"/>
          <w:lang w:val="uk-UA"/>
        </w:rPr>
        <w:t xml:space="preserve">На основі моделі системного планування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3"/>
          <w:sz w:val="28"/>
          <w:szCs w:val="28"/>
          <w:lang w:val="uk-UA"/>
        </w:rPr>
        <w:t xml:space="preserve">відбувається </w:t>
      </w:r>
      <w:r>
        <w:rPr>
          <w:rFonts w:ascii="Times New Roman" w:hAnsi="Times New Roman" w:cs="Times New Roman"/>
          <w:spacing w:val="-3"/>
          <w:sz w:val="28"/>
          <w:szCs w:val="28"/>
          <w:lang w:val="zh-CN"/>
        </w:rPr>
        <w:t>взаємоузгодженість</w:t>
      </w:r>
      <w:r>
        <w:rPr>
          <w:rFonts w:ascii="Times New Roman" w:hAnsi="Times New Roman" w:cs="Times New Roman"/>
          <w:spacing w:val="-3"/>
          <w:sz w:val="28"/>
          <w:szCs w:val="28"/>
          <w:lang w:val="uk-UA"/>
        </w:rPr>
        <w:t xml:space="preserve"> та </w:t>
      </w:r>
      <w:r>
        <w:rPr>
          <w:rFonts w:ascii="Times New Roman" w:hAnsi="Times New Roman" w:cs="Times New Roman"/>
          <w:spacing w:val="-3"/>
          <w:sz w:val="28"/>
          <w:szCs w:val="28"/>
          <w:lang w:val="zh-CN"/>
        </w:rPr>
        <w:t xml:space="preserve">взаємопідпорядкованість </w:t>
      </w:r>
      <w:r>
        <w:rPr>
          <w:rFonts w:ascii="Times New Roman" w:hAnsi="Times New Roman" w:cs="Times New Roman"/>
          <w:spacing w:val="-3"/>
          <w:sz w:val="28"/>
          <w:szCs w:val="28"/>
          <w:lang w:val="uk-UA"/>
        </w:rPr>
        <w:t xml:space="preserve">планових завдань, які об'єднані </w:t>
      </w:r>
      <w:r>
        <w:rPr>
          <w:rFonts w:ascii="Times New Roman" w:hAnsi="Times New Roman" w:cs="Times New Roman"/>
          <w:spacing w:val="-8"/>
          <w:sz w:val="28"/>
          <w:szCs w:val="28"/>
          <w:lang w:val="uk-UA"/>
        </w:rPr>
        <w:t xml:space="preserve">спільною метою і визначають послідовність досягнення цілей, показники господарської діяльності </w:t>
      </w:r>
      <w:r>
        <w:rPr>
          <w:rFonts w:ascii="Times New Roman" w:hAnsi="Times New Roman" w:cs="Times New Roman"/>
          <w:spacing w:val="-4"/>
          <w:sz w:val="28"/>
          <w:szCs w:val="28"/>
          <w:lang w:val="uk-UA"/>
        </w:rPr>
        <w:t xml:space="preserve">та управлінські рішення щодо розвитку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p>
    <w:p w:rsidR="00514576" w:rsidRDefault="000307E4">
      <w:pPr>
        <w:shd w:val="clear" w:color="auto" w:fill="FFFFFF"/>
        <w:spacing w:after="0" w:line="360" w:lineRule="auto"/>
        <w:ind w:firstLine="709"/>
        <w:jc w:val="both"/>
        <w:rPr>
          <w:rFonts w:ascii="Times New Roman" w:hAnsi="Times New Roman" w:cs="Times New Roman"/>
          <w:spacing w:val="-3"/>
          <w:sz w:val="28"/>
          <w:szCs w:val="28"/>
          <w:lang w:val="uk-UA"/>
        </w:rPr>
      </w:pPr>
      <w:r>
        <w:rPr>
          <w:rFonts w:ascii="Times New Roman" w:hAnsi="Times New Roman" w:cs="Times New Roman"/>
          <w:spacing w:val="-4"/>
          <w:sz w:val="28"/>
          <w:szCs w:val="28"/>
          <w:lang w:val="uk-UA"/>
        </w:rPr>
        <w:t xml:space="preserve">Доцільним буде зазначити, що якщо </w:t>
      </w:r>
      <w:r>
        <w:rPr>
          <w:rFonts w:ascii="Times New Roman" w:hAnsi="Times New Roman" w:cs="Times New Roman"/>
          <w:spacing w:val="-8"/>
          <w:sz w:val="28"/>
          <w:szCs w:val="28"/>
          <w:lang w:val="uk-UA"/>
        </w:rPr>
        <w:t xml:space="preserve">зовнішнє середовище відносно стабільне, то керівництво організації тяжіє до більшої централізації </w:t>
      </w:r>
      <w:r>
        <w:rPr>
          <w:rFonts w:ascii="Times New Roman" w:hAnsi="Times New Roman" w:cs="Times New Roman"/>
          <w:spacing w:val="-4"/>
          <w:sz w:val="28"/>
          <w:szCs w:val="28"/>
          <w:lang w:val="uk-UA"/>
        </w:rPr>
        <w:t xml:space="preserve">управління, орієнтованого на контроль на всіх рівнях ієрархії. Якщо ж зовнішнє середовище </w:t>
      </w:r>
      <w:r>
        <w:rPr>
          <w:rFonts w:ascii="Times New Roman" w:hAnsi="Times New Roman" w:cs="Times New Roman"/>
          <w:spacing w:val="-6"/>
          <w:sz w:val="28"/>
          <w:szCs w:val="28"/>
          <w:lang w:val="uk-UA"/>
        </w:rPr>
        <w:t xml:space="preserve">нестабільне та в ньому відбуваються постійні зміни, які містять як загрози, так і нові можливості, </w:t>
      </w:r>
      <w:r>
        <w:rPr>
          <w:rFonts w:ascii="Times New Roman" w:hAnsi="Times New Roman" w:cs="Times New Roman"/>
          <w:spacing w:val="-5"/>
          <w:sz w:val="28"/>
          <w:szCs w:val="28"/>
          <w:lang w:val="uk-UA"/>
        </w:rPr>
        <w:t xml:space="preserve">то </w:t>
      </w:r>
      <w:r>
        <w:rPr>
          <w:rFonts w:ascii="Times New Roman" w:hAnsi="Times New Roman" w:cs="Times New Roman"/>
          <w:spacing w:val="-5"/>
          <w:sz w:val="28"/>
          <w:szCs w:val="28"/>
          <w:lang w:val="uk-UA"/>
        </w:rPr>
        <w:lastRenderedPageBreak/>
        <w:t xml:space="preserve">керівництво вимушене більше піклуватися про проблеми виживання, що вимагає гнучкості </w:t>
      </w:r>
      <w:r>
        <w:rPr>
          <w:rFonts w:ascii="Times New Roman" w:hAnsi="Times New Roman" w:cs="Times New Roman"/>
          <w:spacing w:val="-3"/>
          <w:sz w:val="28"/>
          <w:szCs w:val="28"/>
          <w:lang w:val="uk-UA"/>
        </w:rPr>
        <w:t xml:space="preserve">системи планування. </w:t>
      </w:r>
    </w:p>
    <w:p w:rsidR="00514576" w:rsidRDefault="000307E4">
      <w:pPr>
        <w:shd w:val="clear" w:color="auto" w:fill="FFFFFF"/>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3"/>
          <w:sz w:val="28"/>
          <w:szCs w:val="28"/>
          <w:lang w:val="uk-UA"/>
        </w:rPr>
        <w:t xml:space="preserve">Організаційна структура у такому разі має бути </w:t>
      </w:r>
      <w:r>
        <w:rPr>
          <w:rFonts w:ascii="Times New Roman" w:hAnsi="Times New Roman" w:cs="Times New Roman"/>
          <w:spacing w:val="-3"/>
          <w:sz w:val="28"/>
          <w:szCs w:val="28"/>
          <w:lang w:val="zh-CN"/>
        </w:rPr>
        <w:t>децентралізованішою</w:t>
      </w:r>
      <w:r>
        <w:rPr>
          <w:rFonts w:ascii="Times New Roman" w:hAnsi="Times New Roman" w:cs="Times New Roman"/>
          <w:spacing w:val="-3"/>
          <w:sz w:val="28"/>
          <w:szCs w:val="28"/>
          <w:lang w:val="uk-UA"/>
        </w:rPr>
        <w:t xml:space="preserve"> та </w:t>
      </w:r>
      <w:r>
        <w:rPr>
          <w:rFonts w:ascii="Times New Roman" w:hAnsi="Times New Roman" w:cs="Times New Roman"/>
          <w:spacing w:val="-4"/>
          <w:sz w:val="28"/>
          <w:szCs w:val="28"/>
          <w:lang w:val="uk-UA"/>
        </w:rPr>
        <w:t xml:space="preserve">гнучкою, що дає змогу швидко реагувати на можливі зміни. </w:t>
      </w:r>
    </w:p>
    <w:p w:rsidR="00514576" w:rsidRDefault="000307E4">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Отже, система планування на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4"/>
          <w:sz w:val="28"/>
          <w:szCs w:val="28"/>
          <w:lang w:val="uk-UA"/>
        </w:rPr>
        <w:t xml:space="preserve">має базуватись на функціонально-організаційній структурі управління. Не тільки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pacing w:val="-8"/>
          <w:sz w:val="28"/>
          <w:szCs w:val="28"/>
          <w:lang w:val="uk-UA"/>
        </w:rPr>
        <w:t xml:space="preserve">в цілому та основні функціональні підрозділи, а й інтегровані організаційні утворення </w:t>
      </w:r>
      <w:r>
        <w:rPr>
          <w:rFonts w:ascii="Times New Roman" w:hAnsi="Times New Roman" w:cs="Times New Roman"/>
          <w:spacing w:val="-5"/>
          <w:sz w:val="28"/>
          <w:szCs w:val="28"/>
          <w:lang w:val="uk-UA"/>
        </w:rPr>
        <w:t xml:space="preserve">зі своїми завданнями та центрами відповідальності формують відокремлені структурні одиниці. </w:t>
      </w:r>
      <w:r>
        <w:rPr>
          <w:rFonts w:ascii="Times New Roman" w:hAnsi="Times New Roman" w:cs="Times New Roman"/>
          <w:sz w:val="28"/>
          <w:szCs w:val="28"/>
          <w:lang w:val="uk-UA"/>
        </w:rPr>
        <w:t xml:space="preserve">Звідси, </w:t>
      </w:r>
      <w:r>
        <w:rPr>
          <w:rFonts w:ascii="Times New Roman" w:hAnsi="Times New Roman" w:cs="Times New Roman"/>
          <w:iCs/>
          <w:sz w:val="28"/>
          <w:szCs w:val="28"/>
          <w:lang w:val="uk-UA"/>
        </w:rPr>
        <w:t xml:space="preserve">системне планування господарської діяльності </w:t>
      </w:r>
      <w:r>
        <w:rPr>
          <w:rFonts w:ascii="Times New Roman" w:hAnsi="Times New Roman"/>
          <w:sz w:val="28"/>
          <w:szCs w:val="28"/>
          <w:lang w:val="zh-CN"/>
        </w:rPr>
        <w:t>ПРАТ</w:t>
      </w:r>
      <w:r>
        <w:rPr>
          <w:rFonts w:ascii="Times New Roman" w:hAnsi="Times New Roman"/>
          <w:sz w:val="28"/>
          <w:szCs w:val="28"/>
          <w:lang w:val="uk-UA"/>
        </w:rPr>
        <w:t xml:space="preserve"> «КОНДИТЕРСЬКА ФАБРИКА «АВК» М.ДНІПРО» </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 xml:space="preserve">це  процес координації у часі та просторі стратегічного, тактичного і оперативного планування, взаємозв’язку </w:t>
      </w:r>
      <w:r>
        <w:rPr>
          <w:rFonts w:ascii="Times New Roman" w:hAnsi="Times New Roman" w:cs="Times New Roman"/>
          <w:iCs/>
          <w:spacing w:val="2"/>
          <w:sz w:val="28"/>
          <w:szCs w:val="28"/>
          <w:lang w:val="uk-UA"/>
        </w:rPr>
        <w:t>між ними та спільного напрямку розвитку і поведінки, орієнтованого на загальну мету.</w:t>
      </w:r>
    </w:p>
    <w:p w:rsidR="00514576" w:rsidRDefault="000307E4">
      <w:pPr>
        <w:pStyle w:val="a7"/>
        <w:tabs>
          <w:tab w:val="left" w:pos="1134"/>
        </w:tabs>
        <w:ind w:left="0"/>
        <w:rPr>
          <w:szCs w:val="28"/>
          <w:lang w:val="en-US"/>
        </w:rPr>
      </w:pPr>
      <w:r>
        <w:rPr>
          <w:szCs w:val="28"/>
        </w:rPr>
        <w:t>Ефективне використання господарської діяльності сприяє прискоренню оборотності оборотних засобів. Чим краще експлуатуються основні засоби, тим швидше оборотні засоби проходять фазу виробництва і тим менше потреба в їх прирості. Для удосконалення показників основних засобів, внесемо наступні пропозиції, необхідно:</w:t>
      </w:r>
    </w:p>
    <w:p w:rsidR="00514576" w:rsidRDefault="000307E4">
      <w:pPr>
        <w:pStyle w:val="a7"/>
        <w:numPr>
          <w:ilvl w:val="0"/>
          <w:numId w:val="15"/>
        </w:numPr>
        <w:tabs>
          <w:tab w:val="left" w:pos="1134"/>
        </w:tabs>
        <w:rPr>
          <w:szCs w:val="28"/>
          <w:lang w:val="ru-RU"/>
        </w:rPr>
      </w:pPr>
      <w:r>
        <w:rPr>
          <w:szCs w:val="28"/>
        </w:rPr>
        <w:t>нарощувати обсяги виробництва і реалізації товарів;</w:t>
      </w:r>
    </w:p>
    <w:p w:rsidR="00514576" w:rsidRDefault="000307E4">
      <w:pPr>
        <w:pStyle w:val="a7"/>
        <w:numPr>
          <w:ilvl w:val="0"/>
          <w:numId w:val="15"/>
        </w:numPr>
        <w:tabs>
          <w:tab w:val="left" w:pos="1134"/>
        </w:tabs>
        <w:rPr>
          <w:szCs w:val="28"/>
          <w:lang w:val="ru-RU"/>
        </w:rPr>
      </w:pPr>
      <w:r>
        <w:rPr>
          <w:szCs w:val="28"/>
        </w:rPr>
        <w:t>здійснювати заходи щодо підвищення продуктивності праці своїх працівників;</w:t>
      </w:r>
    </w:p>
    <w:p w:rsidR="00514576" w:rsidRDefault="000307E4">
      <w:pPr>
        <w:pStyle w:val="a7"/>
        <w:numPr>
          <w:ilvl w:val="0"/>
          <w:numId w:val="15"/>
        </w:numPr>
        <w:tabs>
          <w:tab w:val="left" w:pos="1134"/>
        </w:tabs>
        <w:rPr>
          <w:szCs w:val="28"/>
          <w:lang w:val="ru-RU"/>
        </w:rPr>
      </w:pPr>
      <w:r>
        <w:rPr>
          <w:szCs w:val="28"/>
        </w:rPr>
        <w:t>зменшувати витрати на виробництво й реалізацію продукції, тобто знижувати її собівартість;</w:t>
      </w:r>
    </w:p>
    <w:p w:rsidR="00514576" w:rsidRDefault="000307E4">
      <w:pPr>
        <w:pStyle w:val="a7"/>
        <w:numPr>
          <w:ilvl w:val="0"/>
          <w:numId w:val="15"/>
        </w:numPr>
        <w:tabs>
          <w:tab w:val="left" w:pos="1134"/>
        </w:tabs>
        <w:rPr>
          <w:szCs w:val="28"/>
          <w:lang w:val="ru-RU"/>
        </w:rPr>
      </w:pPr>
      <w:r>
        <w:rPr>
          <w:szCs w:val="28"/>
        </w:rPr>
        <w:t>з максимальною віддачею використовувати потенціал, що є в розпорядженні</w:t>
      </w:r>
      <w:r>
        <w:rPr>
          <w:szCs w:val="28"/>
          <w:lang w:val="zh-CN"/>
        </w:rPr>
        <w:t xml:space="preserve"> ПРАТ</w:t>
      </w:r>
      <w:r>
        <w:rPr>
          <w:szCs w:val="28"/>
        </w:rPr>
        <w:t xml:space="preserve"> «КОНДИТЕРСЬКА ФАБРИКА «АВК» М.ДНІПРО», в тому числі і фінансові ресурси;</w:t>
      </w:r>
    </w:p>
    <w:p w:rsidR="00514576" w:rsidRDefault="000307E4">
      <w:pPr>
        <w:pStyle w:val="a7"/>
        <w:numPr>
          <w:ilvl w:val="0"/>
          <w:numId w:val="15"/>
        </w:numPr>
        <w:tabs>
          <w:tab w:val="left" w:pos="1134"/>
        </w:tabs>
        <w:rPr>
          <w:szCs w:val="28"/>
          <w:lang w:val="ru-RU"/>
        </w:rPr>
      </w:pPr>
      <w:r>
        <w:rPr>
          <w:szCs w:val="28"/>
        </w:rPr>
        <w:t>кваліфіковано, зі знанням справи здійснювати цінову політику, оскільки на ринку діють переважно вільні (договірні) ціни;</w:t>
      </w:r>
    </w:p>
    <w:p w:rsidR="00514576" w:rsidRDefault="000307E4">
      <w:pPr>
        <w:pStyle w:val="a7"/>
        <w:numPr>
          <w:ilvl w:val="0"/>
          <w:numId w:val="15"/>
        </w:numPr>
        <w:tabs>
          <w:tab w:val="left" w:pos="1134"/>
        </w:tabs>
        <w:rPr>
          <w:szCs w:val="28"/>
          <w:lang w:val="ru-RU"/>
        </w:rPr>
      </w:pPr>
      <w:r>
        <w:rPr>
          <w:szCs w:val="28"/>
        </w:rPr>
        <w:lastRenderedPageBreak/>
        <w:t>грамотно будувати договірні відносини з постачальниками, посередниками, покупцями;</w:t>
      </w:r>
    </w:p>
    <w:p w:rsidR="00514576" w:rsidRDefault="000307E4">
      <w:pPr>
        <w:pStyle w:val="a7"/>
        <w:numPr>
          <w:ilvl w:val="0"/>
          <w:numId w:val="15"/>
        </w:numPr>
        <w:tabs>
          <w:tab w:val="left" w:pos="1134"/>
        </w:tabs>
        <w:rPr>
          <w:szCs w:val="28"/>
          <w:lang w:val="ru-RU"/>
        </w:rPr>
      </w:pPr>
      <w:r>
        <w:rPr>
          <w:szCs w:val="28"/>
        </w:rPr>
        <w:t>вміти найдоцільніше розміщувати (вкладати) одержаний раніше прибуток з погляду досягнення оптимального ефекту.</w:t>
      </w:r>
    </w:p>
    <w:p w:rsidR="00514576" w:rsidRDefault="000307E4">
      <w:pPr>
        <w:pStyle w:val="a7"/>
        <w:tabs>
          <w:tab w:val="left" w:pos="1134"/>
        </w:tabs>
        <w:ind w:left="0"/>
        <w:rPr>
          <w:szCs w:val="28"/>
        </w:rPr>
      </w:pPr>
      <w:r>
        <w:rPr>
          <w:szCs w:val="28"/>
        </w:rPr>
        <w:t>Останні три напрями чималою мірою залежать від сумлінності, кваліфікації економістів, бухгалтерів, фінансистів.</w:t>
      </w:r>
    </w:p>
    <w:p w:rsidR="00514576" w:rsidRDefault="000307E4">
      <w:pPr>
        <w:pStyle w:val="a7"/>
        <w:tabs>
          <w:tab w:val="left" w:pos="1134"/>
        </w:tabs>
        <w:ind w:left="0"/>
        <w:rPr>
          <w:szCs w:val="28"/>
        </w:rPr>
      </w:pPr>
      <w:r>
        <w:rPr>
          <w:szCs w:val="28"/>
        </w:rPr>
        <w:t>При укладанні угод з покупцями дуже важливо домовитись про оптимальні ціни на товари, роботи, послуги, строки їх перегляду у зв’язку з інфляційними процесами, змінами на ринку.</w:t>
      </w:r>
    </w:p>
    <w:p w:rsidR="00514576" w:rsidRDefault="000307E4">
      <w:pPr>
        <w:pStyle w:val="a7"/>
        <w:tabs>
          <w:tab w:val="left" w:pos="1134"/>
        </w:tabs>
        <w:ind w:left="0"/>
        <w:rPr>
          <w:szCs w:val="28"/>
        </w:rPr>
      </w:pPr>
      <w:r>
        <w:rPr>
          <w:szCs w:val="28"/>
        </w:rPr>
        <w:t>Щоб уникнути впливу інфляції на розрахунок фінансових коефіцієнтів прибутковості</w:t>
      </w:r>
      <w:r>
        <w:rPr>
          <w:szCs w:val="28"/>
          <w:lang w:val="zh-CN"/>
        </w:rPr>
        <w:t xml:space="preserve"> ПРАТ</w:t>
      </w:r>
      <w:r>
        <w:rPr>
          <w:szCs w:val="28"/>
        </w:rPr>
        <w:t xml:space="preserve"> «КОНДИТЕРСЬКА ФАБРИКА «АВК» М.ДНІПРО», які є одними з найбільш значних показників при проведенні фінансового аналізу, і для визначення їх реального значення необхідно виконати:</w:t>
      </w:r>
    </w:p>
    <w:p w:rsidR="00514576" w:rsidRDefault="000307E4">
      <w:pPr>
        <w:pStyle w:val="a7"/>
        <w:numPr>
          <w:ilvl w:val="0"/>
          <w:numId w:val="16"/>
        </w:numPr>
        <w:tabs>
          <w:tab w:val="left" w:pos="1134"/>
        </w:tabs>
        <w:rPr>
          <w:szCs w:val="28"/>
          <w:lang w:val="ru-RU"/>
        </w:rPr>
      </w:pPr>
      <w:r>
        <w:rPr>
          <w:szCs w:val="28"/>
        </w:rPr>
        <w:t>коригування бухгалтерської звітності за поточним рівнем цін;</w:t>
      </w:r>
    </w:p>
    <w:p w:rsidR="00514576" w:rsidRDefault="000307E4">
      <w:pPr>
        <w:pStyle w:val="a7"/>
        <w:numPr>
          <w:ilvl w:val="0"/>
          <w:numId w:val="16"/>
        </w:numPr>
        <w:tabs>
          <w:tab w:val="left" w:pos="1134"/>
        </w:tabs>
        <w:rPr>
          <w:szCs w:val="28"/>
          <w:lang w:val="ru-RU"/>
        </w:rPr>
      </w:pPr>
      <w:r>
        <w:rPr>
          <w:szCs w:val="28"/>
        </w:rPr>
        <w:t>розрахунок реальних фінансових коефіцієнтів на основі скоригованої за рівнем інфляції бухгалтерської звітності;</w:t>
      </w:r>
    </w:p>
    <w:p w:rsidR="00514576" w:rsidRDefault="000307E4">
      <w:pPr>
        <w:pStyle w:val="a7"/>
        <w:numPr>
          <w:ilvl w:val="0"/>
          <w:numId w:val="16"/>
        </w:numPr>
        <w:tabs>
          <w:tab w:val="left" w:pos="1134"/>
        </w:tabs>
        <w:rPr>
          <w:szCs w:val="28"/>
          <w:lang w:val="ru-RU"/>
        </w:rPr>
      </w:pPr>
      <w:r>
        <w:rPr>
          <w:szCs w:val="28"/>
        </w:rPr>
        <w:t>порівняння фінансових коефіцієнтів, розрахованих до і після коригування.</w:t>
      </w:r>
    </w:p>
    <w:p w:rsidR="00514576" w:rsidRDefault="000307E4">
      <w:pPr>
        <w:pStyle w:val="a7"/>
        <w:tabs>
          <w:tab w:val="left" w:pos="1134"/>
        </w:tabs>
        <w:ind w:left="0"/>
        <w:rPr>
          <w:szCs w:val="28"/>
        </w:rPr>
      </w:pPr>
      <w:r>
        <w:rPr>
          <w:szCs w:val="28"/>
        </w:rPr>
        <w:t>Ці кроки є дуже важливими при визначенні показників фінансового стану, адже здійснюючи їх аналіз в період високих темпів інфляції одержують завищені значення цих показників, що не дає змогу об’єктивно оцінити фінансовий стан</w:t>
      </w:r>
      <w:r>
        <w:rPr>
          <w:szCs w:val="28"/>
          <w:lang w:val="zh-CN"/>
        </w:rPr>
        <w:t xml:space="preserve"> ПРАТ</w:t>
      </w:r>
      <w:r>
        <w:rPr>
          <w:szCs w:val="28"/>
        </w:rPr>
        <w:t xml:space="preserve"> «КОНДИТЕРСЬКА ФАБРИКА «АВК» М.ДНІПРО». </w:t>
      </w:r>
    </w:p>
    <w:p w:rsidR="00514576" w:rsidRDefault="000307E4">
      <w:pPr>
        <w:pStyle w:val="a7"/>
        <w:tabs>
          <w:tab w:val="left" w:pos="1134"/>
        </w:tabs>
        <w:ind w:left="0"/>
        <w:rPr>
          <w:szCs w:val="28"/>
        </w:rPr>
      </w:pPr>
      <w:r>
        <w:rPr>
          <w:szCs w:val="28"/>
        </w:rPr>
        <w:t xml:space="preserve">Тому підприємству потрібно проводити коригування бухгалтерської звітності </w:t>
      </w:r>
      <w:r>
        <w:rPr>
          <w:szCs w:val="28"/>
          <w:lang w:val="zh-CN"/>
        </w:rPr>
        <w:t>ПРАТ</w:t>
      </w:r>
      <w:r>
        <w:rPr>
          <w:szCs w:val="28"/>
        </w:rPr>
        <w:t xml:space="preserve"> «КОНДИТЕРСЬКА ФАБРИКА «АВК» М.ДНІПРО» відповідно до рівня цін за період часу, що досліджуються; використовувати об’єктивні й відповідні щодо коригованої статті індекси цін. </w:t>
      </w:r>
    </w:p>
    <w:p w:rsidR="00514576" w:rsidRDefault="000307E4">
      <w:pPr>
        <w:pStyle w:val="a7"/>
        <w:tabs>
          <w:tab w:val="left" w:pos="1134"/>
        </w:tabs>
        <w:ind w:left="0"/>
        <w:rPr>
          <w:szCs w:val="28"/>
        </w:rPr>
      </w:pPr>
      <w:r>
        <w:rPr>
          <w:szCs w:val="28"/>
        </w:rPr>
        <w:t xml:space="preserve">Проте коригування бухгалтерської звітності </w:t>
      </w:r>
      <w:r>
        <w:rPr>
          <w:szCs w:val="28"/>
          <w:lang w:val="zh-CN"/>
        </w:rPr>
        <w:t>ПРАТ</w:t>
      </w:r>
      <w:r>
        <w:rPr>
          <w:szCs w:val="28"/>
        </w:rPr>
        <w:t xml:space="preserve"> «КОНДИТЕРСЬКА ФАБРИКА «АВК» М.ДНІПРО» має значення тільки в умовах високих темпів інфляції. </w:t>
      </w:r>
    </w:p>
    <w:p w:rsidR="00514576" w:rsidRDefault="000307E4">
      <w:pPr>
        <w:pStyle w:val="a7"/>
        <w:tabs>
          <w:tab w:val="left" w:pos="1134"/>
        </w:tabs>
        <w:ind w:left="0"/>
        <w:rPr>
          <w:szCs w:val="28"/>
        </w:rPr>
      </w:pPr>
      <w:r>
        <w:rPr>
          <w:szCs w:val="28"/>
        </w:rPr>
        <w:lastRenderedPageBreak/>
        <w:t xml:space="preserve">При низькій інфляції спотворення незначні і ними можна нехтувати. Мінімально допустимий рівень інфляції для коригування бухгалтерської звітності </w:t>
      </w:r>
      <w:r>
        <w:rPr>
          <w:szCs w:val="28"/>
          <w:lang w:val="zh-CN"/>
        </w:rPr>
        <w:t>ПРАТ</w:t>
      </w:r>
      <w:r>
        <w:rPr>
          <w:szCs w:val="28"/>
        </w:rPr>
        <w:t xml:space="preserve"> «КОНДИТЕРСЬКА ФАБРИКА «АВК» М.ДНІПРО» становить 10% на рік. </w:t>
      </w:r>
    </w:p>
    <w:p w:rsidR="00514576" w:rsidRDefault="000307E4">
      <w:pPr>
        <w:pStyle w:val="a7"/>
        <w:tabs>
          <w:tab w:val="left" w:pos="1134"/>
        </w:tabs>
        <w:ind w:left="0"/>
        <w:rPr>
          <w:szCs w:val="28"/>
        </w:rPr>
      </w:pPr>
      <w:r>
        <w:rPr>
          <w:szCs w:val="28"/>
        </w:rPr>
        <w:t>Оскільки в 2017 році рівень інфляції був нижчий за 10%, то потреби в коригуванні показників звітності для</w:t>
      </w:r>
      <w:r>
        <w:rPr>
          <w:szCs w:val="28"/>
          <w:lang w:val="zh-CN"/>
        </w:rPr>
        <w:t xml:space="preserve"> ПРАТ</w:t>
      </w:r>
      <w:r>
        <w:rPr>
          <w:szCs w:val="28"/>
        </w:rPr>
        <w:t xml:space="preserve"> «КОНДИТЕРСЬКА ФАБРИКА «АВК» М.ДНІПРО» не виникало.</w:t>
      </w: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0307E4">
      <w:pPr>
        <w:spacing w:after="0" w:line="360" w:lineRule="auto"/>
        <w:ind w:firstLine="709"/>
        <w:jc w:val="both"/>
        <w:rPr>
          <w:rFonts w:ascii="Times New Roman" w:hAnsi="Times New Roman" w:cs="Times New Roman"/>
          <w:b/>
          <w:spacing w:val="-8"/>
          <w:sz w:val="28"/>
          <w:szCs w:val="28"/>
          <w:lang w:val="uk-UA"/>
        </w:rPr>
      </w:pPr>
      <w:r>
        <w:rPr>
          <w:rFonts w:ascii="Times New Roman" w:hAnsi="Times New Roman" w:cs="Times New Roman"/>
          <w:b/>
          <w:spacing w:val="-8"/>
          <w:sz w:val="28"/>
          <w:szCs w:val="28"/>
          <w:lang w:val="uk-UA"/>
        </w:rPr>
        <w:lastRenderedPageBreak/>
        <w:t>3.2 Шляхи вдосконалення системи управління дебіторською та кредиторською заборгованістю</w:t>
      </w:r>
    </w:p>
    <w:p w:rsidR="00514576" w:rsidRDefault="00514576">
      <w:pPr>
        <w:spacing w:after="0" w:line="360" w:lineRule="auto"/>
        <w:ind w:firstLine="709"/>
        <w:jc w:val="both"/>
        <w:rPr>
          <w:rFonts w:ascii="Times New Roman" w:hAnsi="Times New Roman" w:cs="Times New Roman"/>
          <w:b/>
          <w:spacing w:val="-8"/>
          <w:sz w:val="28"/>
          <w:szCs w:val="28"/>
          <w:lang w:val="uk-UA"/>
        </w:rPr>
      </w:pPr>
    </w:p>
    <w:p w:rsidR="00514576" w:rsidRDefault="000307E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і управління дебіторською та кредиторською заборгованістю мають велике значення для діяльності підприємств, що функціонують в умовах ринку, так як дозволяє підтримувати необхідний рівень ліквідності і платоспроможності. Управління дебіторською та кредиторською заборгованістю необхідно як при формуванні іміджу надійного позичальника, так і з точки зору забезпечення ефективної поточної діяльності підприємства.</w:t>
      </w:r>
    </w:p>
    <w:p w:rsidR="00514576" w:rsidRDefault="000307E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того щоб оптимізувати роботу з дебіторами, можна порекомендувати</w:t>
      </w:r>
      <w:r>
        <w:rPr>
          <w:lang w:val="uk-UA"/>
        </w:rPr>
        <w:t xml:space="preserve"> </w:t>
      </w:r>
      <w:r>
        <w:rPr>
          <w:rFonts w:ascii="Times New Roman" w:hAnsi="Times New Roman"/>
          <w:sz w:val="28"/>
          <w:szCs w:val="28"/>
          <w:lang w:val="uk-UA"/>
        </w:rPr>
        <w:t>виконати наступні дії: структурування дебіторів по термінах платежу;</w:t>
      </w:r>
      <w:r>
        <w:rPr>
          <w:lang w:val="uk-UA"/>
        </w:rPr>
        <w:t xml:space="preserve"> </w:t>
      </w:r>
      <w:r>
        <w:rPr>
          <w:rFonts w:ascii="Times New Roman" w:hAnsi="Times New Roman"/>
          <w:sz w:val="28"/>
          <w:szCs w:val="28"/>
          <w:lang w:val="uk-UA"/>
        </w:rPr>
        <w:t>розгляд варіантів реалізації дебіторської заборгованості компанії-фактору (факторинг);</w:t>
      </w:r>
      <w:r>
        <w:rPr>
          <w:lang w:val="uk-UA"/>
        </w:rPr>
        <w:t xml:space="preserve"> </w:t>
      </w:r>
      <w:r>
        <w:rPr>
          <w:rFonts w:ascii="Times New Roman" w:hAnsi="Times New Roman"/>
          <w:sz w:val="28"/>
          <w:szCs w:val="28"/>
          <w:lang w:val="uk-UA"/>
        </w:rPr>
        <w:t>розробка формалізованих принципів оцінки кредитоспроможності клієнтів [46].</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Реструктуризація кредиторської заборгованості має на увазі отримання різних поступок з боку кредиторів (скорочення суми заборгованості або зменшення процентної ставки по кредиту в обмін на різні активи, що належать компанії). Можна, можливо виділити кілька основних способів реструктуризації кредиторської заборгованості [46]:</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Pr>
          <w:rFonts w:ascii="Times New Roman" w:hAnsi="Times New Roman"/>
          <w:i/>
          <w:sz w:val="28"/>
          <w:szCs w:val="28"/>
          <w:lang w:val="uk-UA"/>
        </w:rPr>
        <w:t>Уступка прав власності на основні засоби.</w:t>
      </w:r>
      <w:r>
        <w:rPr>
          <w:rFonts w:ascii="Times New Roman" w:hAnsi="Times New Roman"/>
          <w:sz w:val="28"/>
          <w:szCs w:val="28"/>
          <w:lang w:val="uk-UA"/>
        </w:rPr>
        <w:t xml:space="preserve"> Підприємство може домовитися з кредитором про погашення частини кредиторської заборгованості в обмін на основні засоби.</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Pr>
          <w:rFonts w:ascii="Times New Roman" w:hAnsi="Times New Roman"/>
          <w:i/>
          <w:sz w:val="28"/>
          <w:szCs w:val="28"/>
          <w:lang w:val="uk-UA"/>
        </w:rPr>
        <w:t>Проведення взаємозаліків.</w:t>
      </w:r>
      <w:r>
        <w:rPr>
          <w:rFonts w:ascii="Times New Roman" w:hAnsi="Times New Roman"/>
          <w:sz w:val="28"/>
          <w:szCs w:val="28"/>
          <w:lang w:val="uk-UA"/>
        </w:rPr>
        <w:t xml:space="preserve"> Взаємозаліки боргів є поширеним методом реструктуризації заборгованості. Більш того, взаємозалік може бути здійснений в односторонньому порядку шляхом подання відповідного повідомлення другої сторони (бажано в письмовому вигляді і з підтвердженням доставки листа). Підприємство також може спробувати викупити борги кредитора у третьої сторони зі значною знижкою, після чого провести взаємозалік на повну суму.</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i/>
          <w:sz w:val="28"/>
          <w:szCs w:val="28"/>
          <w:lang w:val="uk-UA"/>
        </w:rPr>
        <w:t>Переоформлення кредиторської заборгованості.</w:t>
      </w:r>
      <w:r>
        <w:rPr>
          <w:rFonts w:ascii="Times New Roman" w:hAnsi="Times New Roman"/>
          <w:sz w:val="28"/>
          <w:szCs w:val="28"/>
          <w:lang w:val="uk-UA"/>
        </w:rPr>
        <w:t xml:space="preserve"> Дуже часто заборгованість перед кредиторами нічим не забезпечена. Якщо такі кредитори </w:t>
      </w:r>
      <w:r>
        <w:rPr>
          <w:rFonts w:ascii="Times New Roman" w:hAnsi="Times New Roman"/>
          <w:sz w:val="28"/>
          <w:szCs w:val="28"/>
          <w:lang w:val="uk-UA"/>
        </w:rPr>
        <w:lastRenderedPageBreak/>
        <w:t>зажадають відшкодування боргу в судовому порядку, то вони ризикують отримати тільки частина або взагалі нічого не отримати, оскільки їхні претензії будуть задовольнятися в останню чергу. підприємство може запропонувати «незабезпеченим» кредиторам переоформити заборгованість в забезпечені зобов'язання в обмін на скорочення суми боргу, відсотків і (або) збільшення терміну погашення боргу.</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r>
        <w:rPr>
          <w:rFonts w:ascii="Times New Roman" w:hAnsi="Times New Roman"/>
          <w:i/>
          <w:sz w:val="28"/>
          <w:szCs w:val="28"/>
          <w:lang w:val="uk-UA"/>
        </w:rPr>
        <w:t>Погашення кредиторської заборгованості за рахунок надання векселів.</w:t>
      </w:r>
      <w:r>
        <w:rPr>
          <w:rFonts w:ascii="Times New Roman" w:hAnsi="Times New Roman"/>
          <w:sz w:val="28"/>
          <w:szCs w:val="28"/>
          <w:lang w:val="uk-UA"/>
        </w:rPr>
        <w:t xml:space="preserve"> Вексель як засіб реструктуризації боргів є новим зобов'язанням, яке повинно бути виконано відповідно до знову встановленими термінами і часто з меншими процентними ставками. Це звільняє підприємство від сплати боргу на даний час,сприяючи поліпшенню показників діяльності компанії.</w:t>
      </w:r>
    </w:p>
    <w:p w:rsidR="00514576" w:rsidRDefault="000307E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можна</w:t>
      </w:r>
      <w:r>
        <w:rPr>
          <w:rFonts w:ascii="Times New Roman" w:hAnsi="Times New Roman" w:cs="Times New Roman"/>
          <w:sz w:val="28"/>
          <w:szCs w:val="28"/>
          <w:lang w:val="zh-CN"/>
        </w:rPr>
        <w:t xml:space="preserve"> ПРАТ</w:t>
      </w:r>
      <w:r>
        <w:rPr>
          <w:rFonts w:ascii="Times New Roman" w:hAnsi="Times New Roman" w:cs="Times New Roman"/>
          <w:sz w:val="28"/>
          <w:szCs w:val="28"/>
          <w:lang w:val="uk-UA"/>
        </w:rPr>
        <w:t xml:space="preserve"> «КОНДИТЕРСЬКА ФАБРИКА «АВК» М.ДНІПРО»</w:t>
      </w:r>
      <w:r>
        <w:rPr>
          <w:rFonts w:ascii="Times New Roman" w:hAnsi="Times New Roman"/>
          <w:sz w:val="28"/>
          <w:szCs w:val="28"/>
          <w:lang w:val="uk-UA"/>
        </w:rPr>
        <w:t xml:space="preserve"> порекомендувати такі пропозиції з управління дебіторською та кредиторською заборгованостями:</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постійно контролювати стан розрахунків з покупцями і замовниками, особливо за простроченими заборгованостями;</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розробити спеціальну кредитну політику для своїх покупців. Необхідно використовувати різноманітні моделі договорів з гнучкими умовами форми оплати і ціноутворення. Можуть бути різні варіанти: знижки покупцям у разі сплати отриманого товару в Протягом 10 днів з моменту отримання товару; оплата покупцем повної вартості товару, в разі якщо він купує товари з 11-го по 30-й день кредитного періоду; оплата покупцем штрафу в разі несплати за товар протягом місяця і так далі;</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орієнтуватися на збільшення кількості замовлень, щоб зменшити ризик несплати одним або декількома замовниками;</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стежити за співвідношенням дебіторської і кредиторської заборгованості;</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своєчасно виявляти недопустимі види дебіторської і кредиторської заборгованості, до яких, в першу чергу, відносяться: прострочена заборгованість постачальникам і прострочена заборгованість покупців понад трьох місяців, прострочена заборгованість по оплаті праці і по платежах до бюджету, позабюджетні фонди;</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здійснювати регулярний аналіз фінансової звітності клієнтів в зіставленні з даними попередніх років;</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формувати своєрідне досьє на покупців, як існуючих, так і потенційних;</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розробляти ефективну диференційовану політику роботи з покупцями. Так, наприклад, всіх покупців можна умовно розбити на групи в залежності від їх надійності, фінансового стану та інших показників, важливих з точки зору можливості своєчасного розрахунку за придбану продукцію. Для кожної групи покупців можна розробити власну програму надання знижок і відстрочок за продукцію;</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проводити політику залучення сумлінних клієнтів, пропонуючи їм нові підходи в обслуговуванні. Наприклад, надання знижок за своєчасну оплату продукції, дострокову оплату продукції, доставку за місцем вимоги ;</w:t>
      </w:r>
    </w:p>
    <w:p w:rsidR="00514576" w:rsidRDefault="000307E4">
      <w:pPr>
        <w:pStyle w:val="af1"/>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проводити заходи, в тому числі із залученням органів влади по стягненню простроченої дебіторської заборгованості.</w:t>
      </w:r>
    </w:p>
    <w:p w:rsidR="00514576" w:rsidRDefault="000307E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певних ситуаціях для управління дебіторською заборгованістю підприємству можна скористатися послугами факторингової компанії.</w:t>
      </w:r>
    </w:p>
    <w:p w:rsidR="00514576" w:rsidRDefault="000307E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правильному управлінні заборгованістю і скориставшись вище викладеними рекомендаціями, підприємство може значно підвищити ефективність своєї діяльності.</w:t>
      </w:r>
    </w:p>
    <w:p w:rsidR="00514576" w:rsidRDefault="000307E4">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 також хотілося наголосити на тому, що розробити дієві заходи щодо поліпшення фінансового стану можна лише за допомогою постійного моніторингу і аналізу розвитку як самого підприємства, так і галузі. </w:t>
      </w:r>
    </w:p>
    <w:p w:rsidR="00514576" w:rsidRDefault="000307E4">
      <w:pPr>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3.3 Шляхи підвищення ділової активності </w:t>
      </w:r>
      <w:r>
        <w:rPr>
          <w:rFonts w:ascii="Times New Roman" w:hAnsi="Times New Roman" w:cs="Times New Roman"/>
          <w:b/>
          <w:sz w:val="28"/>
          <w:szCs w:val="28"/>
          <w:lang w:val="zh-CN"/>
        </w:rPr>
        <w:t>ПРАТ</w:t>
      </w:r>
      <w:r>
        <w:rPr>
          <w:rFonts w:ascii="Times New Roman" w:hAnsi="Times New Roman" w:cs="Times New Roman"/>
          <w:b/>
          <w:sz w:val="28"/>
          <w:szCs w:val="28"/>
          <w:lang w:val="uk-UA"/>
        </w:rPr>
        <w:t xml:space="preserve"> «КОНДИТЕРСЬКА ФАБРИКА «АВК» М.ДНІПРО»</w:t>
      </w:r>
    </w:p>
    <w:p w:rsidR="00514576" w:rsidRDefault="00514576">
      <w:pPr>
        <w:autoSpaceDE w:val="0"/>
        <w:autoSpaceDN w:val="0"/>
        <w:adjustRightInd w:val="0"/>
        <w:spacing w:after="0" w:line="360" w:lineRule="auto"/>
        <w:jc w:val="both"/>
        <w:rPr>
          <w:rFonts w:ascii="Times New Roman" w:hAnsi="Times New Roman" w:cs="Times New Roman"/>
          <w:b/>
          <w:sz w:val="28"/>
          <w:szCs w:val="28"/>
          <w:lang w:val="uk-UA"/>
        </w:rPr>
      </w:pP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При проведенні аналізу фінансового стану </w:t>
      </w:r>
      <w:r>
        <w:rPr>
          <w:rFonts w:ascii="Times New Roman" w:hAnsi="Times New Roman" w:cs="Times New Roman"/>
          <w:sz w:val="28"/>
          <w:szCs w:val="28"/>
          <w:lang w:val="zh-CN"/>
        </w:rPr>
        <w:t>ПРАТ</w:t>
      </w:r>
      <w:r>
        <w:rPr>
          <w:rFonts w:ascii="Times New Roman" w:hAnsi="Times New Roman" w:cs="Times New Roman"/>
          <w:sz w:val="28"/>
          <w:szCs w:val="28"/>
          <w:lang w:val="uk-UA"/>
        </w:rPr>
        <w:t xml:space="preserve"> «КОНДИТЕРСЬКА ФАБРИКА «АВК» М.ДНІПРО»</w:t>
      </w:r>
      <w:r>
        <w:rPr>
          <w:rFonts w:ascii="Times New Roman" w:hAnsi="Times New Roman"/>
          <w:sz w:val="28"/>
          <w:szCs w:val="28"/>
          <w:lang w:val="uk-UA"/>
        </w:rPr>
        <w:t xml:space="preserve"> </w:t>
      </w:r>
      <w:r>
        <w:rPr>
          <w:rFonts w:ascii="Times New Roman" w:eastAsia="Arimo" w:hAnsi="Times New Roman" w:cs="Times New Roman"/>
          <w:sz w:val="28"/>
          <w:szCs w:val="28"/>
          <w:lang w:val="uk-UA"/>
        </w:rPr>
        <w:t xml:space="preserve"> була виявлена ​​тенденція до погіршення показників оборотності, що є негативним моментом, що характеризує зниження ефективності фінансової діяльності та ділової активності підприємства.</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З метою поліпшення ефективності фінансової діяльності </w:t>
      </w:r>
      <w:r>
        <w:rPr>
          <w:rFonts w:ascii="Times New Roman" w:hAnsi="Times New Roman" w:cs="Times New Roman"/>
          <w:sz w:val="28"/>
          <w:szCs w:val="28"/>
          <w:lang w:val="zh-CN"/>
        </w:rPr>
        <w:t>ПРАТ</w:t>
      </w:r>
      <w:r>
        <w:rPr>
          <w:rFonts w:ascii="Times New Roman" w:hAnsi="Times New Roman" w:cs="Times New Roman"/>
          <w:sz w:val="28"/>
          <w:szCs w:val="28"/>
          <w:lang w:val="uk-UA"/>
        </w:rPr>
        <w:t xml:space="preserve"> «КОНДИТЕРСЬКА ФАБРИКА «АВК» М.ДНІПРО»</w:t>
      </w:r>
      <w:r>
        <w:rPr>
          <w:rFonts w:ascii="Times New Roman" w:hAnsi="Times New Roman"/>
          <w:sz w:val="28"/>
          <w:szCs w:val="28"/>
          <w:lang w:val="uk-UA"/>
        </w:rPr>
        <w:t xml:space="preserve"> </w:t>
      </w:r>
      <w:r>
        <w:rPr>
          <w:rFonts w:ascii="Times New Roman" w:eastAsia="Arimo" w:hAnsi="Times New Roman" w:cs="Times New Roman"/>
          <w:sz w:val="28"/>
          <w:szCs w:val="28"/>
          <w:lang w:val="uk-UA"/>
        </w:rPr>
        <w:t xml:space="preserve"> можна порекомендувати такі можливі шляхи підвищення ділової активності підприємства:</w:t>
      </w:r>
    </w:p>
    <w:p w:rsidR="00514576" w:rsidRDefault="000307E4">
      <w:pPr>
        <w:pStyle w:val="af1"/>
        <w:numPr>
          <w:ilvl w:val="0"/>
          <w:numId w:val="18"/>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скорочення виробничих запасів;</w:t>
      </w:r>
    </w:p>
    <w:p w:rsidR="00514576" w:rsidRDefault="000307E4">
      <w:pPr>
        <w:pStyle w:val="af1"/>
        <w:numPr>
          <w:ilvl w:val="0"/>
          <w:numId w:val="18"/>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скорочення часу знаходження коштів у дебіторській заборгованості;</w:t>
      </w:r>
    </w:p>
    <w:p w:rsidR="00514576" w:rsidRDefault="000307E4">
      <w:pPr>
        <w:pStyle w:val="af1"/>
        <w:numPr>
          <w:ilvl w:val="0"/>
          <w:numId w:val="18"/>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скорочення незавершеного виробництва;</w:t>
      </w:r>
    </w:p>
    <w:p w:rsidR="00514576" w:rsidRDefault="000307E4">
      <w:pPr>
        <w:pStyle w:val="af1"/>
        <w:numPr>
          <w:ilvl w:val="0"/>
          <w:numId w:val="18"/>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прискорення процесу відвантаження продукції і оформлення розрахункових документів.</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Основні шляхи скорочення виробничих запасів:</w:t>
      </w:r>
    </w:p>
    <w:p w:rsidR="00514576" w:rsidRDefault="000307E4">
      <w:pPr>
        <w:pStyle w:val="af1"/>
        <w:numPr>
          <w:ilvl w:val="0"/>
          <w:numId w:val="19"/>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раціональне використання;</w:t>
      </w:r>
    </w:p>
    <w:p w:rsidR="00514576" w:rsidRDefault="000307E4">
      <w:pPr>
        <w:pStyle w:val="af1"/>
        <w:numPr>
          <w:ilvl w:val="0"/>
          <w:numId w:val="19"/>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ліквідація наднормативних запасів матеріалів;</w:t>
      </w:r>
    </w:p>
    <w:p w:rsidR="00514576" w:rsidRDefault="000307E4">
      <w:pPr>
        <w:pStyle w:val="af1"/>
        <w:numPr>
          <w:ilvl w:val="0"/>
          <w:numId w:val="19"/>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визначення оптимальної величини оборотних коштів по створенню виробничих запасів;</w:t>
      </w:r>
    </w:p>
    <w:p w:rsidR="00514576" w:rsidRDefault="000307E4">
      <w:pPr>
        <w:pStyle w:val="af1"/>
        <w:numPr>
          <w:ilvl w:val="0"/>
          <w:numId w:val="19"/>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поліпшення організації постачання, у тому числі шляхом встановлення чітких договірних умов постачань і забезпечення їх виконання, оптимального вибору постачальників, налагодженої роботи транспорту.</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Для скорочення часу перебування оборотних коштів в незавершеному виробництві можна запропонувати наступне:</w:t>
      </w:r>
    </w:p>
    <w:p w:rsidR="00514576" w:rsidRDefault="000307E4">
      <w:pPr>
        <w:pStyle w:val="af1"/>
        <w:numPr>
          <w:ilvl w:val="0"/>
          <w:numId w:val="20"/>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вдосконалення організації виробництва;</w:t>
      </w:r>
    </w:p>
    <w:p w:rsidR="00514576" w:rsidRDefault="000307E4">
      <w:pPr>
        <w:pStyle w:val="af1"/>
        <w:numPr>
          <w:ilvl w:val="0"/>
          <w:numId w:val="20"/>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lastRenderedPageBreak/>
        <w:t>поліпшення застосовуваної техніки і технології (впровадження прогресивної техніки і технології, особливо безвідходної і маловідходної );</w:t>
      </w:r>
    </w:p>
    <w:p w:rsidR="00514576" w:rsidRDefault="000307E4">
      <w:pPr>
        <w:pStyle w:val="af1"/>
        <w:numPr>
          <w:ilvl w:val="0"/>
          <w:numId w:val="20"/>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вдосконалення використання основних фондів, перш за все їх активної частини;</w:t>
      </w:r>
    </w:p>
    <w:p w:rsidR="00514576" w:rsidRDefault="000307E4">
      <w:pPr>
        <w:pStyle w:val="af1"/>
        <w:numPr>
          <w:ilvl w:val="0"/>
          <w:numId w:val="20"/>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вдосконалення системи економічного стимулювання економного використання сировинних і паливно-енергетичних ресурсів;</w:t>
      </w:r>
    </w:p>
    <w:p w:rsidR="00514576" w:rsidRDefault="000307E4">
      <w:pPr>
        <w:pStyle w:val="af1"/>
        <w:numPr>
          <w:ilvl w:val="0"/>
          <w:numId w:val="20"/>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збільшення питомої ваги продукції, що користується підвищеним попитом;</w:t>
      </w:r>
    </w:p>
    <w:p w:rsidR="00514576" w:rsidRDefault="000307E4">
      <w:pPr>
        <w:pStyle w:val="af1"/>
        <w:numPr>
          <w:ilvl w:val="0"/>
          <w:numId w:val="20"/>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економію за всіма статтями оборотних коштів.</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Для прискорення оборотності дебіторської заборгованості можна рекомендувати наступні заходи:</w:t>
      </w:r>
    </w:p>
    <w:p w:rsidR="00514576" w:rsidRDefault="000307E4">
      <w:pPr>
        <w:pStyle w:val="af1"/>
        <w:numPr>
          <w:ilvl w:val="0"/>
          <w:numId w:val="21"/>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застосування прогресивних форм розрахунків;</w:t>
      </w:r>
    </w:p>
    <w:p w:rsidR="00514576" w:rsidRDefault="000307E4">
      <w:pPr>
        <w:pStyle w:val="af1"/>
        <w:numPr>
          <w:ilvl w:val="0"/>
          <w:numId w:val="21"/>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своєчасне оформлення документації і прискорення її руху;</w:t>
      </w:r>
    </w:p>
    <w:p w:rsidR="00514576" w:rsidRDefault="000307E4">
      <w:pPr>
        <w:pStyle w:val="af1"/>
        <w:numPr>
          <w:ilvl w:val="0"/>
          <w:numId w:val="21"/>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дотримання договірної і платіжної дисципліни.</w:t>
      </w:r>
    </w:p>
    <w:p w:rsidR="00514576" w:rsidRDefault="000307E4">
      <w:pPr>
        <w:autoSpaceDE w:val="0"/>
        <w:autoSpaceDN w:val="0"/>
        <w:adjustRightInd w:val="0"/>
        <w:spacing w:after="0" w:line="360" w:lineRule="auto"/>
        <w:ind w:firstLine="709"/>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Для підвищення ділової активності підприємства можна також рекомендувати вдосконалення системи збуту продукції, в тому числі за рахунок:</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маркетингових досліджень ринку і постійного моніторингу зовнішнього середовища;</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розробки політики на основі аналізу попиту;</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встановлення прямих зв'язків з іншими підприємствами;</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підвищення конкурентоспроможності за допомогою зниження собівартості продукції і підвищення її якості;</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розробки системи знижок для постійних замовників за своєчасний розрахунок, вироблення цінової політики;</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освоєння нових ринків;</w:t>
      </w:r>
    </w:p>
    <w:p w:rsidR="00514576" w:rsidRDefault="000307E4">
      <w:pPr>
        <w:pStyle w:val="af1"/>
        <w:numPr>
          <w:ilvl w:val="0"/>
          <w:numId w:val="22"/>
        </w:numPr>
        <w:autoSpaceDE w:val="0"/>
        <w:autoSpaceDN w:val="0"/>
        <w:adjustRightInd w:val="0"/>
        <w:spacing w:after="0" w:line="36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 організація ефективної реклами.</w:t>
      </w:r>
    </w:p>
    <w:p w:rsidR="00514576" w:rsidRDefault="00514576">
      <w:pPr>
        <w:autoSpaceDE w:val="0"/>
        <w:autoSpaceDN w:val="0"/>
        <w:adjustRightInd w:val="0"/>
        <w:spacing w:after="0" w:line="360" w:lineRule="auto"/>
        <w:rPr>
          <w:rFonts w:ascii="Times New Roman" w:hAnsi="Times New Roman"/>
          <w:b/>
          <w:sz w:val="28"/>
          <w:szCs w:val="28"/>
          <w:lang w:val="uk-UA"/>
        </w:rPr>
      </w:pPr>
    </w:p>
    <w:p w:rsidR="00514576" w:rsidRDefault="000307E4">
      <w:pPr>
        <w:autoSpaceDE w:val="0"/>
        <w:autoSpaceDN w:val="0"/>
        <w:adjustRightInd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514576" w:rsidRDefault="00514576">
      <w:pPr>
        <w:autoSpaceDE w:val="0"/>
        <w:autoSpaceDN w:val="0"/>
        <w:adjustRightInd w:val="0"/>
        <w:spacing w:after="0" w:line="360" w:lineRule="auto"/>
        <w:ind w:firstLine="709"/>
        <w:jc w:val="center"/>
        <w:rPr>
          <w:rFonts w:ascii="Times New Roman" w:eastAsia="Arimo" w:hAnsi="Times New Roman" w:cs="Times New Roman"/>
          <w:sz w:val="28"/>
          <w:szCs w:val="28"/>
          <w:lang w:val="uk-UA"/>
        </w:rPr>
      </w:pPr>
    </w:p>
    <w:p w:rsidR="00514576" w:rsidRDefault="000307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економічного аналізу відтворено цілісну картину та особливості фінансового стану </w:t>
      </w:r>
      <w:r>
        <w:rPr>
          <w:rFonts w:ascii="Times New Roman" w:hAnsi="Times New Roman" w:cs="Times New Roman"/>
          <w:sz w:val="28"/>
          <w:szCs w:val="28"/>
          <w:shd w:val="clear" w:color="auto" w:fill="FCF7EE"/>
          <w:lang w:val="uk-UA"/>
        </w:rPr>
        <w:t>підприємства</w:t>
      </w:r>
      <w:r>
        <w:rPr>
          <w:rFonts w:ascii="Times New Roman" w:hAnsi="Times New Roman" w:cs="Times New Roman"/>
          <w:sz w:val="28"/>
          <w:szCs w:val="28"/>
          <w:lang w:val="uk-UA"/>
        </w:rPr>
        <w:t>, виявлено методи і задачі аналізу економічної діяльності підприємства та методику оцінки фінансового стану підприємства, у контексті поняття «фінансовий стан підприємства» показано шляхи подолання проблем та можливості застосування наданих рекомендацій у сучасній практиці</w:t>
      </w:r>
      <w:r>
        <w:rPr>
          <w:rFonts w:ascii="Times New Roman" w:hAnsi="Times New Roman" w:cs="Times New Roman"/>
          <w:sz w:val="28"/>
          <w:szCs w:val="28"/>
          <w:lang w:val="zh-CN"/>
        </w:rPr>
        <w:t>.</w:t>
      </w:r>
    </w:p>
    <w:p w:rsidR="00514576" w:rsidRDefault="000307E4">
      <w:pPr>
        <w:pStyle w:val="af1"/>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ході визначення поняття «фінансовий стан» через тлумачення різних авторів найбільш точним є наступне. Фінансовий стан - це комплексне поняття, яке перебуває під впливом різноманітних фінансово-економічних процесів, тому його стабільність слід визначити як такий стан фінансових ресурсів підприємства, результативності їхнього розміщення й використання, при якому забезпечується розвиток виробництва чи інших сфер діяльності - на основі зростання прибутку й активів при збереженні платоспроможності й кредитоспроможності.</w:t>
      </w:r>
    </w:p>
    <w:p w:rsidR="00514576" w:rsidRDefault="000307E4">
      <w:pPr>
        <w:pStyle w:val="af1"/>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фінансового аналізу підприємства можемо зробити висновок, що не зважаючи на те, що підприємство отримало </w:t>
      </w:r>
      <w:r>
        <w:rPr>
          <w:rFonts w:ascii="Times New Roman" w:eastAsia="Times New Roman" w:hAnsi="Times New Roman" w:cs="Times New Roman"/>
          <w:sz w:val="28"/>
          <w:szCs w:val="28"/>
          <w:lang w:val="uk-UA"/>
        </w:rPr>
        <w:t xml:space="preserve">чистий дохід від реалізації продукції (товарів, робіт, послуг) у 2015 р. – 2767298 тис.  грн.. а у 2016 р. – </w:t>
      </w:r>
      <w:r>
        <w:rPr>
          <w:rFonts w:ascii="Times New Roman" w:eastAsia="Times New Roman" w:hAnsi="Times New Roman" w:cs="Times New Roman"/>
          <w:sz w:val="28"/>
          <w:szCs w:val="28"/>
        </w:rPr>
        <w:t>197571</w:t>
      </w:r>
      <w:r>
        <w:rPr>
          <w:rFonts w:ascii="Times New Roman" w:eastAsia="Times New Roman" w:hAnsi="Times New Roman" w:cs="Times New Roman"/>
          <w:sz w:val="28"/>
          <w:szCs w:val="28"/>
          <w:lang w:val="uk-UA"/>
        </w:rPr>
        <w:t xml:space="preserve">, тобто на </w:t>
      </w:r>
      <w:r>
        <w:rPr>
          <w:rFonts w:ascii="Times New Roman" w:eastAsia="Times New Roman" w:hAnsi="Times New Roman" w:cs="Times New Roman"/>
          <w:sz w:val="28"/>
          <w:szCs w:val="28"/>
        </w:rPr>
        <w:t>2756155</w:t>
      </w:r>
      <w:r>
        <w:rPr>
          <w:rFonts w:ascii="Times New Roman" w:eastAsia="Times New Roman" w:hAnsi="Times New Roman" w:cs="Times New Roman"/>
          <w:sz w:val="28"/>
          <w:szCs w:val="28"/>
          <w:lang w:val="uk-UA"/>
        </w:rPr>
        <w:t xml:space="preserve">тис.  грн.. менше, таке різке зменшення прибутку свідчить по погіршення стану.  Але і у 2017 році підприємство незважаючи на бойові дії працювало, та отримало прибутку, хоч і на </w:t>
      </w:r>
      <w:r>
        <w:rPr>
          <w:rFonts w:ascii="Times New Roman" w:eastAsia="Times New Roman" w:hAnsi="Times New Roman" w:cs="Times New Roman"/>
          <w:sz w:val="28"/>
          <w:szCs w:val="28"/>
        </w:rPr>
        <w:t>186428</w:t>
      </w:r>
      <w:r>
        <w:rPr>
          <w:rFonts w:ascii="Times New Roman" w:eastAsia="Times New Roman" w:hAnsi="Times New Roman" w:cs="Times New Roman"/>
          <w:sz w:val="28"/>
          <w:szCs w:val="28"/>
          <w:lang w:val="uk-UA"/>
        </w:rPr>
        <w:t xml:space="preserve"> тис. грн.. менше ніж у 2016 р. Чистий фінансовий</w:t>
      </w:r>
      <w:r>
        <w:rPr>
          <w:rFonts w:ascii="Times New Roman" w:eastAsia="Times New Roman" w:hAnsi="Times New Roman" w:cs="Times New Roman"/>
          <w:sz w:val="28"/>
          <w:szCs w:val="28"/>
        </w:rPr>
        <w:t xml:space="preserve"> результат</w:t>
      </w:r>
      <w:r>
        <w:rPr>
          <w:rFonts w:ascii="Times New Roman" w:eastAsia="Times New Roman" w:hAnsi="Times New Roman" w:cs="Times New Roman"/>
          <w:sz w:val="28"/>
          <w:szCs w:val="28"/>
          <w:lang w:val="uk-UA"/>
        </w:rPr>
        <w:t xml:space="preserve"> свідчить про величезні збитки.</w:t>
      </w:r>
    </w:p>
    <w:p w:rsidR="00514576" w:rsidRDefault="000307E4">
      <w:pPr>
        <w:pStyle w:val="af1"/>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Власний капітал зменшився у 2017 р. відносно 2015 р. на </w:t>
      </w:r>
      <w:r>
        <w:rPr>
          <w:rFonts w:ascii="Times New Roman" w:eastAsia="Times New Roman" w:hAnsi="Times New Roman" w:cs="Times New Roman"/>
          <w:sz w:val="28"/>
          <w:szCs w:val="28"/>
        </w:rPr>
        <w:t>2198994</w:t>
      </w:r>
      <w:r>
        <w:rPr>
          <w:rFonts w:ascii="Times New Roman" w:hAnsi="Times New Roman" w:cs="Times New Roman"/>
          <w:sz w:val="28"/>
          <w:szCs w:val="28"/>
          <w:shd w:val="clear" w:color="auto" w:fill="FFFFFF"/>
          <w:lang w:val="uk-UA"/>
        </w:rPr>
        <w:t xml:space="preserve">тис.  грн. у 2017 р. відносно 2016 р. на </w:t>
      </w:r>
      <w:r>
        <w:rPr>
          <w:rFonts w:ascii="Times New Roman" w:eastAsia="Times New Roman" w:hAnsi="Times New Roman" w:cs="Times New Roman"/>
          <w:sz w:val="28"/>
          <w:szCs w:val="28"/>
          <w:lang w:val="uk-UA"/>
        </w:rPr>
        <w:t>824873</w:t>
      </w:r>
      <w:r>
        <w:rPr>
          <w:rFonts w:ascii="Times New Roman" w:hAnsi="Times New Roman" w:cs="Times New Roman"/>
          <w:sz w:val="28"/>
          <w:szCs w:val="28"/>
          <w:shd w:val="clear" w:color="auto" w:fill="FFFFFF"/>
          <w:lang w:val="uk-UA"/>
        </w:rPr>
        <w:t xml:space="preserve"> тис. грн.</w:t>
      </w:r>
      <w:r>
        <w:rPr>
          <w:rFonts w:ascii="Times New Roman" w:hAnsi="Times New Roman" w:cs="Times New Roman"/>
          <w:sz w:val="28"/>
          <w:szCs w:val="28"/>
          <w:lang w:val="uk-UA"/>
        </w:rPr>
        <w:t xml:space="preserve"> Власні кошти підприємств і організацій відіграють основну роль у фінансуванні інвестицій в основний капітал підприємства. Причиною цього є низка характеристик власного капіталу: простота його залучення, відсутність потреби сплачувати відсотки за користування капіталом, забезпечення </w:t>
      </w:r>
      <w:r>
        <w:rPr>
          <w:rFonts w:ascii="Times New Roman" w:hAnsi="Times New Roman" w:cs="Times New Roman"/>
          <w:sz w:val="28"/>
          <w:szCs w:val="28"/>
          <w:lang w:val="uk-UA"/>
        </w:rPr>
        <w:lastRenderedPageBreak/>
        <w:t>фінансової стійкості підприємства, його платоспроможності в довготерміновому періоді та зниженням ризику банкрутства. Самофінансування за критерієм фінансової стійкості і міцності завжди краще. Збільшення частки власного капіталу свідчить також про зростання рівня фінансової незалежності підприємства і підвищення його резервного позикового потенціалу, тобто здатності підприємства залучати позикові кошти на вигідніших умовах, що зумовлює детальніше вивчення питань управління, насамперед, власним капіталом</w:t>
      </w:r>
      <w:r>
        <w:rPr>
          <w:szCs w:val="28"/>
          <w:lang w:val="uk-UA"/>
        </w:rPr>
        <w:t>.</w:t>
      </w:r>
      <w:r>
        <w:rPr>
          <w:rFonts w:ascii="Times New Roman" w:hAnsi="Times New Roman" w:cs="Times New Roman"/>
          <w:sz w:val="28"/>
          <w:szCs w:val="28"/>
          <w:lang w:val="uk-UA"/>
        </w:rPr>
        <w:t xml:space="preserve"> </w:t>
      </w:r>
    </w:p>
    <w:p w:rsidR="00514576" w:rsidRDefault="000307E4">
      <w:pPr>
        <w:pStyle w:val="a7"/>
        <w:numPr>
          <w:ilvl w:val="0"/>
          <w:numId w:val="23"/>
        </w:numPr>
        <w:tabs>
          <w:tab w:val="left" w:pos="1134"/>
        </w:tabs>
        <w:rPr>
          <w:szCs w:val="28"/>
        </w:rPr>
      </w:pPr>
      <w:r>
        <w:rPr>
          <w:szCs w:val="28"/>
        </w:rPr>
        <w:t xml:space="preserve">Надані рекомендації покращання фінансового стану підприємства </w:t>
      </w:r>
      <w:r>
        <w:rPr>
          <w:szCs w:val="28"/>
          <w:lang w:val="zh-CN"/>
        </w:rPr>
        <w:t>ПРАТ</w:t>
      </w:r>
      <w:r>
        <w:rPr>
          <w:szCs w:val="28"/>
        </w:rPr>
        <w:t xml:space="preserve"> «КОНДИТЕРСЬКА ФАБРИКА «АВК» М.ДНІПРО» :</w:t>
      </w:r>
    </w:p>
    <w:p w:rsidR="00514576" w:rsidRDefault="000307E4">
      <w:pPr>
        <w:pStyle w:val="a7"/>
        <w:numPr>
          <w:ilvl w:val="0"/>
          <w:numId w:val="24"/>
        </w:numPr>
        <w:tabs>
          <w:tab w:val="left" w:pos="1134"/>
        </w:tabs>
        <w:rPr>
          <w:szCs w:val="28"/>
          <w:lang w:val="ru-RU"/>
        </w:rPr>
      </w:pPr>
      <w:r>
        <w:rPr>
          <w:szCs w:val="28"/>
        </w:rPr>
        <w:t>підвищення якості продукції, її конкурентоспроможності. Це можна досягнути за рахунок зниження собівартості, покращення дизайну, зовнішнього вигляду продукції;</w:t>
      </w:r>
    </w:p>
    <w:p w:rsidR="00514576" w:rsidRDefault="000307E4">
      <w:pPr>
        <w:pStyle w:val="a7"/>
        <w:numPr>
          <w:ilvl w:val="0"/>
          <w:numId w:val="24"/>
        </w:numPr>
        <w:tabs>
          <w:tab w:val="left" w:pos="1134"/>
        </w:tabs>
        <w:rPr>
          <w:szCs w:val="28"/>
          <w:lang w:val="ru-RU"/>
        </w:rPr>
      </w:pPr>
      <w:r>
        <w:rPr>
          <w:szCs w:val="28"/>
        </w:rPr>
        <w:t>усунення каналів втрати прибутку (виплата різних штрафів, пені, неустойок);</w:t>
      </w:r>
    </w:p>
    <w:p w:rsidR="00514576" w:rsidRDefault="000307E4">
      <w:pPr>
        <w:pStyle w:val="a7"/>
        <w:numPr>
          <w:ilvl w:val="0"/>
          <w:numId w:val="24"/>
        </w:numPr>
        <w:tabs>
          <w:tab w:val="left" w:pos="1134"/>
        </w:tabs>
        <w:rPr>
          <w:szCs w:val="28"/>
          <w:lang w:val="ru-RU"/>
        </w:rPr>
      </w:pPr>
      <w:r>
        <w:rPr>
          <w:szCs w:val="28"/>
        </w:rPr>
        <w:t>чітке і своєчасне виконання угод з поставок продукції;</w:t>
      </w:r>
    </w:p>
    <w:p w:rsidR="00514576" w:rsidRDefault="000307E4">
      <w:pPr>
        <w:pStyle w:val="a7"/>
        <w:numPr>
          <w:ilvl w:val="0"/>
          <w:numId w:val="24"/>
        </w:numPr>
        <w:tabs>
          <w:tab w:val="left" w:pos="1134"/>
        </w:tabs>
        <w:rPr>
          <w:szCs w:val="28"/>
          <w:lang w:val="ru-RU"/>
        </w:rPr>
      </w:pPr>
      <w:r>
        <w:rPr>
          <w:szCs w:val="28"/>
        </w:rPr>
        <w:t>підвищення роздрібних або інших відпускних цін на продукцію, але так, щоб ці ціни відповідали якості продукції.</w:t>
      </w:r>
    </w:p>
    <w:p w:rsidR="00514576" w:rsidRDefault="000307E4">
      <w:pPr>
        <w:pStyle w:val="af1"/>
        <w:numPr>
          <w:ilvl w:val="0"/>
          <w:numId w:val="23"/>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Альтернативою також є мати одного менеджера зі збуту, відповідаль</w:t>
      </w:r>
      <w:r>
        <w:rPr>
          <w:rFonts w:ascii="Times New Roman" w:hAnsi="Times New Roman" w:cs="Times New Roman"/>
          <w:sz w:val="28"/>
          <w:szCs w:val="28"/>
          <w:lang w:val="uk-UA"/>
        </w:rPr>
        <w:softHyphen/>
        <w:t>ного за всі операції з конкретним клієнтом, і налагодити роботу так, щоб цей менеджер міг організувати діяльність технічних спеціалістів і консультантів ефективно та вчасно.</w:t>
      </w:r>
    </w:p>
    <w:p w:rsidR="00514576" w:rsidRDefault="00514576">
      <w:pPr>
        <w:pStyle w:val="af1"/>
        <w:autoSpaceDE w:val="0"/>
        <w:autoSpaceDN w:val="0"/>
        <w:adjustRightInd w:val="0"/>
        <w:spacing w:after="0" w:line="360" w:lineRule="auto"/>
        <w:ind w:left="1069"/>
        <w:jc w:val="both"/>
        <w:rPr>
          <w:rFonts w:ascii="Times New Roman" w:hAnsi="Times New Roman" w:cs="Times New Roman"/>
          <w:sz w:val="28"/>
          <w:szCs w:val="28"/>
          <w:lang w:val="uk-UA"/>
        </w:rPr>
      </w:pPr>
    </w:p>
    <w:p w:rsidR="00514576" w:rsidRDefault="00514576">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514576" w:rsidRDefault="00514576">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514576" w:rsidRDefault="00514576">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514576" w:rsidRDefault="00514576">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514576" w:rsidRDefault="00514576">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514576" w:rsidRDefault="00514576">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514576" w:rsidRDefault="000307E4">
      <w:pPr>
        <w:autoSpaceDE w:val="0"/>
        <w:autoSpaceDN w:val="0"/>
        <w:adjustRightInd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ЛІТЕРАТУРНИХ ДЖЕРЕЛ</w:t>
      </w:r>
    </w:p>
    <w:p w:rsidR="00514576" w:rsidRDefault="00514576">
      <w:pPr>
        <w:autoSpaceDE w:val="0"/>
        <w:autoSpaceDN w:val="0"/>
        <w:adjustRightInd w:val="0"/>
        <w:spacing w:after="0" w:line="240" w:lineRule="auto"/>
        <w:ind w:firstLine="709"/>
        <w:jc w:val="both"/>
        <w:rPr>
          <w:rFonts w:ascii="Times New Roman" w:hAnsi="Times New Roman" w:cs="Times New Roman"/>
          <w:b/>
          <w:sz w:val="28"/>
          <w:szCs w:val="28"/>
          <w:lang w:val="uk-UA"/>
        </w:rPr>
      </w:pP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Алексеева М. М. Планирование деятельности фирмы : учеб.-метод. пособие / М. М. Алексеева. - М. : Финансы и статистика, 2007. - 248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БілухаМ. Т. Курс аудиту : підручник / М. Т. Білуха. - К. : Вища шк. ; Знання, 1998. - 574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hAnsi="Times New Roman" w:cs="Times New Roman"/>
          <w:sz w:val="28"/>
          <w:szCs w:val="28"/>
          <w:lang w:val="uk-UA"/>
        </w:rPr>
        <w:t>Бланк І.А. Основи фінансового</w:t>
      </w:r>
      <w:r>
        <w:rPr>
          <w:rFonts w:ascii="Times New Roman" w:hAnsi="Times New Roman" w:cs="Times New Roman"/>
          <w:sz w:val="28"/>
          <w:szCs w:val="28"/>
          <w:lang w:val="zh-CN"/>
        </w:rPr>
        <w:t xml:space="preserve"> менеджмента: навч. посіб./ І.А. Бланк. –К.: Ника-Центр, Єльга, </w:t>
      </w:r>
      <w:r>
        <w:rPr>
          <w:rFonts w:ascii="Times New Roman" w:hAnsi="Times New Roman" w:cs="Times New Roman"/>
          <w:sz w:val="28"/>
          <w:szCs w:val="28"/>
          <w:lang w:val="uk-UA"/>
        </w:rPr>
        <w:t>2005.</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hAnsi="Times New Roman" w:cs="Times New Roman"/>
          <w:sz w:val="28"/>
          <w:szCs w:val="28"/>
          <w:lang w:val="zh-CN"/>
        </w:rPr>
        <w:t xml:space="preserve">Герасимчук З.В., Вахович І.М. Фінансовий менеджмент: Навч. посібник. – Луцьк: Надстир’я , 2007. – 412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Грищенко О. В. Анализ и диагностика финансово-хозяйственной деятельности предприятия : учеб. пособие / О. В. Грищенко. - Таганрог : Изд-во ТРТУ, 2000. - 112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 xml:space="preserve">Давиденко Н.М. Фінансовий менеджмент.: Навч. посібник. – Ніжин: ТОВ «Видавництво «Аспект- Поліграф», 2007. – 332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Кірєйцев Г.Г. Фінансовий менеджмент: навч. посібник. вид. третє, перероб. і доповн./ Г.Г. Кірєйцев -</w:t>
      </w:r>
      <w:r>
        <w:rPr>
          <w:rFonts w:ascii="Times New Roman" w:hAnsi="Times New Roman" w:cs="Times New Roman"/>
          <w:sz w:val="28"/>
          <w:szCs w:val="28"/>
          <w:lang w:val="uk-UA"/>
        </w:rPr>
        <w:t xml:space="preserve">К.: «ЦНЛ»,2004.- 531с.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Коробов М. Я. Фінансово-економічний аналіз діяльності підприємств / М. Я. Коробов. - К. : Знання, 2000. - 378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Крейнина М. Н. Анализ финансового состояния и инвестиционной привлекательности акционерных обществ в промышленности, строительстве и торговле / М. Н. Крейнина. - М. : АО «ДИС» ; «МВ-Центр», 1994. - 256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Крутик А. Б. Основы финансовой деятельности предприятия : учеб. пособие [для студентов вузов] / А. Б. Крутик. - 2-е изд., перераб. и доп. - СПб. : Бизнес-пресса, 2000. - 446 с.</w:t>
      </w:r>
    </w:p>
    <w:p w:rsidR="00514576" w:rsidRDefault="00514576">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Савицкая Г. В. Анализ хозяйственной деятельности предприятия / Г. В. Савицкая. - 4-е изд., перераб. и доп. - Минск : ООО «Новое знание», 2001. - 688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rPr>
        <w:t>Савицкая Г.В. Анализ хозяйственной деятельности предприятия / Г.В. Савицкая. – Минск : Новое знание, 2002. – 704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Сергеев И. В. Экономика предприятия : учеб. пособие / И. В. Сергеев. - М. : Финансы и статистика, 1997. - 304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hAnsi="Times New Roman" w:cs="Times New Roman"/>
          <w:sz w:val="28"/>
          <w:szCs w:val="28"/>
          <w:lang w:val="uk-UA"/>
        </w:rPr>
        <w:t xml:space="preserve">Тарасенко Н.В. Економічний аналіз. </w:t>
      </w:r>
      <w:r>
        <w:rPr>
          <w:rFonts w:ascii="Times New Roman" w:hAnsi="Times New Roman" w:cs="Times New Roman"/>
          <w:sz w:val="28"/>
          <w:szCs w:val="28"/>
          <w:lang w:val="zh-CN"/>
        </w:rPr>
        <w:t>навч. посіб.</w:t>
      </w:r>
      <w:r>
        <w:rPr>
          <w:rFonts w:ascii="Times New Roman" w:hAnsi="Times New Roman" w:cs="Times New Roman"/>
          <w:sz w:val="28"/>
          <w:szCs w:val="28"/>
          <w:lang w:val="uk-UA"/>
        </w:rPr>
        <w:t xml:space="preserve"> 3-тє видання, перероблене/ Н.В. Тарасенко – Львів: «Новий світ – 2000», 2004 – 344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Економіка підприємства : підручник / за заг. ред. С. Ф. Покропивного. 2-ге вид., перероб. і доп. - К. : КНЕУ, 2002. - 528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hAnsi="Times New Roman" w:cs="Times New Roman"/>
          <w:sz w:val="28"/>
          <w:szCs w:val="28"/>
          <w:lang w:val="zh-CN"/>
        </w:rPr>
        <w:t>Філімоненков О.С. Фінанси підприємств: навч. посібник./ О.С.Філімоненков – К.: Вид-во ―</w:t>
      </w:r>
      <w:r>
        <w:rPr>
          <w:rFonts w:ascii="Times New Roman" w:hAnsi="Times New Roman" w:cs="Times New Roman"/>
          <w:sz w:val="28"/>
          <w:szCs w:val="28"/>
          <w:lang w:val="uk-UA"/>
        </w:rPr>
        <w:t xml:space="preserve"> «</w:t>
      </w:r>
      <w:r>
        <w:rPr>
          <w:rFonts w:ascii="Times New Roman" w:hAnsi="Times New Roman" w:cs="Times New Roman"/>
          <w:sz w:val="28"/>
          <w:szCs w:val="28"/>
          <w:lang w:val="zh-CN"/>
        </w:rPr>
        <w:t>Ніка-Центр</w:t>
      </w:r>
      <w:r>
        <w:rPr>
          <w:rFonts w:ascii="Times New Roman" w:hAnsi="Times New Roman" w:cs="Times New Roman"/>
          <w:sz w:val="28"/>
          <w:szCs w:val="28"/>
          <w:lang w:val="uk-UA"/>
        </w:rPr>
        <w:t>»</w:t>
      </w:r>
      <w:r>
        <w:rPr>
          <w:rFonts w:ascii="Times New Roman" w:hAnsi="Times New Roman" w:cs="Times New Roman"/>
          <w:sz w:val="28"/>
          <w:szCs w:val="28"/>
          <w:lang w:val="zh-CN"/>
        </w:rPr>
        <w:t>,</w:t>
      </w:r>
      <w:r>
        <w:rPr>
          <w:rFonts w:ascii="Times New Roman" w:hAnsi="Times New Roman" w:cs="Times New Roman"/>
          <w:sz w:val="28"/>
          <w:szCs w:val="28"/>
          <w:lang w:val="uk-UA"/>
        </w:rPr>
        <w:t xml:space="preserve"> 2002. – 359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Финансы предприятий : учебник / под ред. Н. В. Колчиной. - М. : Финансы ; ЮНИТИ, 1998. - 413с.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lastRenderedPageBreak/>
        <w:t xml:space="preserve">Фінансовий менеджмент : підручник / кер. кол. авт. і наук. ред. А. М. Поддєрьогін. - К. : КНЕУ, 2005. - 535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 xml:space="preserve">Цал-Цалко Ю. С. Витрати підприємства : навч. посібник / Ю. С. Цал-Цалко. - К. : ЦУЛ, 2002. - 656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hAnsi="Times New Roman" w:cs="Times New Roman"/>
          <w:sz w:val="28"/>
          <w:szCs w:val="28"/>
          <w:lang w:val="uk-UA"/>
        </w:rPr>
        <w:t xml:space="preserve">Гетьман О.О. Економічна діагностика: </w:t>
      </w:r>
      <w:r>
        <w:rPr>
          <w:rFonts w:ascii="Times New Roman" w:hAnsi="Times New Roman" w:cs="Times New Roman"/>
          <w:sz w:val="28"/>
          <w:szCs w:val="28"/>
          <w:lang w:val="zh-CN"/>
        </w:rPr>
        <w:t>навч. пос.</w:t>
      </w:r>
      <w:r>
        <w:rPr>
          <w:rFonts w:ascii="Times New Roman" w:hAnsi="Times New Roman" w:cs="Times New Roman"/>
          <w:sz w:val="28"/>
          <w:szCs w:val="28"/>
          <w:lang w:val="uk-UA"/>
        </w:rPr>
        <w:t xml:space="preserve"> Для студентів вищих навчальних закладів./ О.О.Гетьман, В.М. Шаповал. - Київ, центр навчальної літератури, 2007. - 307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Головко В.І. Фінансово-економічна діяльність підприємства: контроль, аналіз та безпека : [</w:t>
      </w:r>
      <w:r>
        <w:rPr>
          <w:rFonts w:ascii="Times New Roman" w:eastAsia="Arimo" w:hAnsi="Times New Roman" w:cs="Times New Roman"/>
          <w:sz w:val="28"/>
          <w:szCs w:val="28"/>
          <w:lang w:val="zh-CN"/>
        </w:rPr>
        <w:t>навч. посіб.]</w:t>
      </w:r>
      <w:r>
        <w:rPr>
          <w:rFonts w:ascii="Times New Roman" w:eastAsia="Arimo" w:hAnsi="Times New Roman" w:cs="Times New Roman"/>
          <w:sz w:val="28"/>
          <w:szCs w:val="28"/>
          <w:lang w:val="uk-UA"/>
        </w:rPr>
        <w:t xml:space="preserve"> / В.І. Головко, В.А. </w:t>
      </w:r>
      <w:r>
        <w:rPr>
          <w:rFonts w:ascii="Times New Roman" w:eastAsia="Arimo" w:hAnsi="Times New Roman" w:cs="Times New Roman"/>
          <w:sz w:val="28"/>
          <w:szCs w:val="28"/>
          <w:lang w:val="zh-CN"/>
        </w:rPr>
        <w:t>Мінченко,</w:t>
      </w:r>
      <w:r>
        <w:rPr>
          <w:rFonts w:ascii="Times New Roman" w:eastAsia="Arimo" w:hAnsi="Times New Roman" w:cs="Times New Roman"/>
          <w:sz w:val="28"/>
          <w:szCs w:val="28"/>
          <w:lang w:val="uk-UA"/>
        </w:rPr>
        <w:t xml:space="preserve"> В.М. </w:t>
      </w:r>
      <w:r>
        <w:rPr>
          <w:rFonts w:ascii="Times New Roman" w:eastAsia="Arimo" w:hAnsi="Times New Roman" w:cs="Times New Roman"/>
          <w:sz w:val="28"/>
          <w:szCs w:val="28"/>
          <w:lang w:val="zh-CN"/>
        </w:rPr>
        <w:t>Шарманська</w:t>
      </w:r>
      <w:r>
        <w:rPr>
          <w:rFonts w:ascii="Times New Roman" w:eastAsia="Arimo" w:hAnsi="Times New Roman" w:cs="Times New Roman"/>
          <w:sz w:val="28"/>
          <w:szCs w:val="28"/>
          <w:lang w:val="uk-UA"/>
        </w:rPr>
        <w:t>. – К. : Центр навчальної літератури, 2006. – 446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Єлисєєва О.К. Методи та моделі оцінки і прогнозування фінансового стану підприємств / О.К. Єлисєєва, Т.В. </w:t>
      </w:r>
      <w:r>
        <w:rPr>
          <w:rFonts w:ascii="Times New Roman" w:eastAsia="Arimo" w:hAnsi="Times New Roman" w:cs="Times New Roman"/>
          <w:sz w:val="28"/>
          <w:szCs w:val="28"/>
          <w:lang w:val="zh-CN"/>
        </w:rPr>
        <w:t>Решетняк</w:t>
      </w:r>
      <w:r>
        <w:rPr>
          <w:rFonts w:ascii="Times New Roman" w:eastAsia="Arimo" w:hAnsi="Times New Roman" w:cs="Times New Roman"/>
          <w:sz w:val="28"/>
          <w:szCs w:val="28"/>
          <w:lang w:val="uk-UA"/>
        </w:rPr>
        <w:t>. – Краматорськ : ДДМА, 2008. – 208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 xml:space="preserve">Крайник О.П., Клепкова З.В. Фінансовий менеджмент: Навч. посібник. – Львів: Держ. ун-т «Львівська політехніка”, «Інтелект-Захід», 2000. – 260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hAnsi="Times New Roman" w:cs="Times New Roman"/>
          <w:bCs/>
          <w:sz w:val="28"/>
          <w:szCs w:val="28"/>
          <w:lang w:val="uk-UA"/>
        </w:rPr>
        <w:t xml:space="preserve">Литвин Б. М., Стельмах М. В. </w:t>
      </w:r>
      <w:r>
        <w:rPr>
          <w:rFonts w:ascii="Times New Roman" w:hAnsi="Times New Roman" w:cs="Times New Roman"/>
          <w:sz w:val="28"/>
          <w:szCs w:val="28"/>
          <w:lang w:val="uk-UA"/>
        </w:rPr>
        <w:t xml:space="preserve">Фінансовий аналіз: </w:t>
      </w:r>
      <w:r>
        <w:rPr>
          <w:rFonts w:ascii="Times New Roman" w:hAnsi="Times New Roman" w:cs="Times New Roman"/>
          <w:sz w:val="28"/>
          <w:szCs w:val="28"/>
          <w:lang w:val="zh-CN"/>
        </w:rPr>
        <w:t>Навч. посіб.</w:t>
      </w:r>
      <w:r>
        <w:rPr>
          <w:rFonts w:ascii="Times New Roman" w:hAnsi="Times New Roman" w:cs="Times New Roman"/>
          <w:sz w:val="28"/>
          <w:szCs w:val="28"/>
          <w:lang w:val="uk-UA"/>
        </w:rPr>
        <w:t xml:space="preserve"> - К.: «Хай_Тек Прес», 2008. - 336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Шморгун</w:t>
      </w:r>
      <w:r>
        <w:rPr>
          <w:rFonts w:ascii="Times New Roman" w:eastAsia="Arimo" w:hAnsi="Times New Roman" w:cs="Times New Roman"/>
          <w:sz w:val="28"/>
          <w:szCs w:val="28"/>
          <w:lang w:val="uk-UA"/>
        </w:rPr>
        <w:t xml:space="preserve"> Н.П. Фінансовий аналіз : [</w:t>
      </w:r>
      <w:r>
        <w:rPr>
          <w:rFonts w:ascii="Times New Roman" w:eastAsia="Arimo" w:hAnsi="Times New Roman" w:cs="Times New Roman"/>
          <w:sz w:val="28"/>
          <w:szCs w:val="28"/>
          <w:lang w:val="zh-CN"/>
        </w:rPr>
        <w:t>навч. посіб.] / Н.П. Шмогун,</w:t>
      </w:r>
      <w:r>
        <w:rPr>
          <w:rFonts w:ascii="Times New Roman" w:eastAsia="Arimo" w:hAnsi="Times New Roman" w:cs="Times New Roman"/>
          <w:sz w:val="28"/>
          <w:szCs w:val="28"/>
          <w:lang w:val="uk-UA"/>
        </w:rPr>
        <w:t xml:space="preserve"> В.І. Головко. – К. : Центр навчальної літератури, 2006. – 528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Фінанси підприємств : підручник / А. М. Поддєрьогін, М. Д. Білик, Л. Д. Буряк та ін. ; кер. кол. авт. і наук. А. М. Поддєрьогін. - 5-те вид., перероб. і доп. - К. : КНЕУ, 2004. - 546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 xml:space="preserve">Фінансова діяльність підприємства : підручник / О. М. Бандурка, М. Я. Коробов, П. І. Орлов, К. Я. Петрова. - 2-ге вид., перероб. і доп. - К. : Либідь, 2003. - 384 с.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Алексєєнко Л. М. Економічний словник: банківська справа, фондовий ринок : укр.-англ.-рос. тлумачн. сл. / Л. М. Алексєєнко, В. М. Олексієнко, А. І. Юркевич - К. : ВД «Максимум», 2000. - C. 117.</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Загородній А.Г. Фінансовий словник / А.Г. Загородній, Г.Л. Вознюк, Т.С.</w:t>
      </w:r>
      <w:r>
        <w:rPr>
          <w:rFonts w:ascii="Times New Roman" w:eastAsia="Arimo" w:hAnsi="Times New Roman" w:cs="Times New Roman"/>
          <w:sz w:val="28"/>
          <w:szCs w:val="28"/>
          <w:lang w:val="zh-CN"/>
        </w:rPr>
        <w:t xml:space="preserve"> Смовженко</w:t>
      </w:r>
      <w:r>
        <w:rPr>
          <w:rFonts w:ascii="Times New Roman" w:eastAsia="Arimo" w:hAnsi="Times New Roman" w:cs="Times New Roman"/>
          <w:sz w:val="28"/>
          <w:szCs w:val="28"/>
          <w:lang w:val="uk-UA"/>
        </w:rPr>
        <w:t xml:space="preserve"> ; 3-є вид., випр. та </w:t>
      </w:r>
      <w:r>
        <w:rPr>
          <w:rFonts w:ascii="Times New Roman" w:eastAsia="Arimo" w:hAnsi="Times New Roman" w:cs="Times New Roman"/>
          <w:sz w:val="28"/>
          <w:szCs w:val="28"/>
          <w:lang w:val="zh-CN"/>
        </w:rPr>
        <w:t>доп</w:t>
      </w:r>
      <w:r>
        <w:rPr>
          <w:rFonts w:ascii="Times New Roman" w:eastAsia="Arimo" w:hAnsi="Times New Roman" w:cs="Times New Roman"/>
          <w:sz w:val="28"/>
          <w:szCs w:val="28"/>
          <w:lang w:val="uk-UA"/>
        </w:rPr>
        <w:t>. – К. : Знання, 2000. – 587</w:t>
      </w:r>
      <w:r>
        <w:rPr>
          <w:rFonts w:ascii="Times New Roman" w:eastAsia="Arimo" w:hAnsi="Times New Roman" w:cs="Times New Roman"/>
          <w:sz w:val="28"/>
          <w:szCs w:val="28"/>
        </w:rPr>
        <w:t xml:space="preserve"> с.</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 xml:space="preserve">Демчук Н.І. Теоретичні та методологічні засади управління рентабельністю підприємства / Н.І. Демчук,І.І. </w:t>
      </w:r>
      <w:r>
        <w:rPr>
          <w:rFonts w:ascii="Times New Roman" w:eastAsia="Arimo" w:hAnsi="Times New Roman" w:cs="Times New Roman"/>
          <w:sz w:val="28"/>
          <w:szCs w:val="28"/>
          <w:lang w:val="zh-CN"/>
        </w:rPr>
        <w:t>Туболець</w:t>
      </w:r>
      <w:r>
        <w:rPr>
          <w:rFonts w:ascii="Times New Roman" w:eastAsia="Arimo" w:hAnsi="Times New Roman" w:cs="Times New Roman"/>
          <w:sz w:val="28"/>
          <w:szCs w:val="28"/>
          <w:lang w:val="uk-UA"/>
        </w:rPr>
        <w:t xml:space="preserve"> // Інвестиції: практика та досвід. – 2012. – № 5. – С. 39–44.</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Ареф'єва О.В.Економічна стійкість підприємства: сутність, складові та заходи з її забезпечення / О.В.Ареф'єва, Д.М.Городинська / / Актуальні пробле</w:t>
      </w:r>
      <w:r>
        <w:rPr>
          <w:rFonts w:ascii="Times New Roman" w:hAnsi="Times New Roman" w:cs="Times New Roman"/>
          <w:sz w:val="28"/>
          <w:szCs w:val="28"/>
          <w:lang w:val="zh-CN"/>
        </w:rPr>
        <w:softHyphen/>
        <w:t xml:space="preserve"> ми економіки. - 2008. - № 8(86.) - С. 83-90.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zh-CN"/>
        </w:rPr>
        <w:t>Білик М. Д. Сутність і оцінка фінансового стану підприємств / М. Д. Білик // Фінанси України. - 2005. - № 3. - С. 117-128.</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Бугай В.З. Аналіз та оцінка фінансової стійкості підприємства / В.З.Бугай, В.М. Омельченко / / Дер</w:t>
      </w:r>
      <w:r>
        <w:rPr>
          <w:rFonts w:ascii="Times New Roman" w:hAnsi="Times New Roman" w:cs="Times New Roman"/>
          <w:sz w:val="28"/>
          <w:szCs w:val="28"/>
          <w:lang w:val="zh-CN"/>
        </w:rPr>
        <w:softHyphen/>
        <w:t xml:space="preserve">жава та регіони. -2008. - № 1. - С. 34-39.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rPr>
        <w:t>Герасимов И.С. Значение финансового анализа для успешного развития предприятия / И.С. Герасимов, В.М. Романов, Д.Э. Ярёменко // Вестник ФГУП НПО им. С.А. Лавочкина. – 2010. – № 1. – С. 79–84.</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eastAsia="Arimo" w:hAnsi="Times New Roman" w:cs="Times New Roman"/>
          <w:sz w:val="28"/>
          <w:szCs w:val="28"/>
          <w:lang w:val="uk-UA"/>
        </w:rPr>
        <w:lastRenderedPageBreak/>
        <w:t>Калашникова Т.В. Фінансовий стан підприємства: сутність та оцінка / Т.В. Калашникова // Вісник Сумського національного аграрного університету Серія «Економіка і менеджмент». – 2011. – № 3. – С. 115–118</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Колодізєв О. Теоретичні аспекти управління еконо</w:t>
      </w:r>
      <w:r>
        <w:rPr>
          <w:rFonts w:ascii="Times New Roman" w:hAnsi="Times New Roman" w:cs="Times New Roman"/>
          <w:sz w:val="28"/>
          <w:szCs w:val="28"/>
          <w:lang w:val="zh-CN"/>
        </w:rPr>
        <w:softHyphen/>
        <w:t xml:space="preserve">мічною стійкістю підприємства / О.Колодізєв, К.Нужний / / Галицький економічний вісник. - 2008. - № 1(16). - С. 53-59. </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Клочан В.П. Діагностика фінансового стану сільськогосподарських підприємств / В.П. Клочан, В.Ф. Клочан, Н.І. Костаневич</w:t>
      </w:r>
      <w:r>
        <w:rPr>
          <w:rFonts w:ascii="Times New Roman" w:eastAsia="Arimo" w:hAnsi="Times New Roman" w:cs="Times New Roman"/>
          <w:sz w:val="28"/>
          <w:szCs w:val="28"/>
          <w:lang w:val="uk-UA"/>
        </w:rPr>
        <w:t xml:space="preserve">, А.Г. </w:t>
      </w:r>
      <w:r>
        <w:rPr>
          <w:rFonts w:ascii="Times New Roman" w:eastAsia="Arimo" w:hAnsi="Times New Roman" w:cs="Times New Roman"/>
          <w:sz w:val="28"/>
          <w:szCs w:val="28"/>
          <w:lang w:val="zh-CN"/>
        </w:rPr>
        <w:t>Костирко</w:t>
      </w:r>
      <w:r>
        <w:rPr>
          <w:rFonts w:ascii="Times New Roman" w:eastAsia="Arimo" w:hAnsi="Times New Roman" w:cs="Times New Roman"/>
          <w:sz w:val="28"/>
          <w:szCs w:val="28"/>
          <w:lang w:val="uk-UA"/>
        </w:rPr>
        <w:t xml:space="preserve"> // Економіка АПК. – 2009. – № 4. – С. 86–90</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Обущак Т.А. Сутність фінансового стану підприємс</w:t>
      </w:r>
      <w:r>
        <w:rPr>
          <w:rFonts w:ascii="Times New Roman" w:hAnsi="Times New Roman" w:cs="Times New Roman"/>
          <w:sz w:val="28"/>
          <w:szCs w:val="28"/>
          <w:lang w:val="zh-CN"/>
        </w:rPr>
        <w:softHyphen/>
        <w:t>тва / Т.А.Обущак / / Актуальні проблеми економі</w:t>
      </w:r>
      <w:r>
        <w:rPr>
          <w:rFonts w:ascii="Times New Roman" w:hAnsi="Times New Roman" w:cs="Times New Roman"/>
          <w:sz w:val="28"/>
          <w:szCs w:val="28"/>
          <w:lang w:val="zh-CN"/>
        </w:rPr>
        <w:softHyphen/>
        <w:t xml:space="preserve"> ки. - 2007. - № 9. - С. 92-98.</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uk-UA"/>
        </w:rPr>
        <w:t>Ткаченко О.С. Оздоровлення неплатоспроможних аграрних підприємств: джерела та етапи / О.С. Ткаченко // Українська наука: минуле, сучасне, майбутнє. – Тернопіль, 2014. – № 19. – Ч. 1. – С. 155–160.</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rPr>
        <w:t xml:space="preserve">Череп А.В. </w:t>
      </w:r>
      <w:r>
        <w:rPr>
          <w:rFonts w:ascii="Times New Roman" w:eastAsia="Arimo" w:hAnsi="Times New Roman" w:cs="Times New Roman"/>
          <w:sz w:val="28"/>
          <w:szCs w:val="28"/>
          <w:lang w:val="uk-UA"/>
        </w:rPr>
        <w:t>Проблеми визначення фінансового стану підприємств в умовах фінансової кризи / А.В. Череп, Л.А. Кириченко // Актуальні проблеми економіки.</w:t>
      </w:r>
      <w:r>
        <w:rPr>
          <w:rFonts w:ascii="Times New Roman" w:eastAsia="Arimo" w:hAnsi="Times New Roman" w:cs="Times New Roman"/>
          <w:sz w:val="28"/>
          <w:szCs w:val="28"/>
        </w:rPr>
        <w:t xml:space="preserve"> – 2008. – № 6. – С. 233–236.</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uk-UA"/>
        </w:rPr>
      </w:pPr>
      <w:r>
        <w:rPr>
          <w:rFonts w:ascii="Times New Roman" w:eastAsia="Arimo" w:hAnsi="Times New Roman" w:cs="Times New Roman"/>
          <w:sz w:val="28"/>
          <w:szCs w:val="28"/>
          <w:lang w:val="zh-CN"/>
        </w:rPr>
        <w:t>Литовских А. М. Финансовый менеджмент / А. М. Литовских</w:t>
      </w:r>
      <w:r>
        <w:rPr>
          <w:rFonts w:ascii="Times New Roman" w:hAnsi="Times New Roman" w:cs="Times New Roman"/>
          <w:sz w:val="28"/>
          <w:szCs w:val="28"/>
          <w:lang w:val="uk-UA"/>
        </w:rPr>
        <w:t xml:space="preserve">. </w:t>
      </w:r>
      <w:r>
        <w:rPr>
          <w:rFonts w:ascii="Times New Roman" w:hAnsi="Times New Roman" w:cs="Times New Roman"/>
          <w:snapToGrid w:val="0"/>
          <w:sz w:val="28"/>
          <w:szCs w:val="28"/>
          <w:lang w:val="uk-UA"/>
        </w:rPr>
        <w:t>–</w:t>
      </w:r>
      <w:r>
        <w:rPr>
          <w:rFonts w:ascii="Times New Roman" w:hAnsi="Times New Roman" w:cs="Times New Roman"/>
          <w:sz w:val="28"/>
          <w:szCs w:val="28"/>
          <w:lang w:val="uk-UA"/>
        </w:rPr>
        <w:t xml:space="preserve"> [Електронний ресурс]. </w:t>
      </w:r>
      <w:r>
        <w:rPr>
          <w:rFonts w:ascii="Times New Roman" w:hAnsi="Times New Roman" w:cs="Times New Roman"/>
          <w:snapToGrid w:val="0"/>
          <w:sz w:val="28"/>
          <w:szCs w:val="28"/>
          <w:lang w:val="uk-UA"/>
        </w:rPr>
        <w:t xml:space="preserve">– </w:t>
      </w:r>
      <w:r>
        <w:rPr>
          <w:rFonts w:ascii="Times New Roman" w:hAnsi="Times New Roman" w:cs="Times New Roman"/>
          <w:sz w:val="28"/>
          <w:szCs w:val="28"/>
          <w:lang w:val="uk-UA"/>
        </w:rPr>
        <w:t>Режим доступу:</w:t>
      </w:r>
      <w:r>
        <w:t xml:space="preserve"> </w:t>
      </w:r>
      <w:r>
        <w:rPr>
          <w:rFonts w:ascii="Times New Roman" w:hAnsi="Times New Roman" w:cs="Times New Roman"/>
          <w:sz w:val="28"/>
          <w:szCs w:val="28"/>
          <w:lang w:val="uk-UA"/>
        </w:rPr>
        <w:t>http://www.aup.ru/books/m68/</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lang w:val="zh-CN"/>
        </w:rPr>
        <w:t xml:space="preserve">Стратегія фінансування та управління вартістю компанії: Матеріали журналу «Управління компанією» // </w:t>
      </w:r>
      <w:r>
        <w:rPr>
          <w:rFonts w:ascii="Times New Roman" w:hAnsi="Times New Roman" w:cs="Times New Roman"/>
          <w:sz w:val="28"/>
          <w:szCs w:val="28"/>
          <w:lang w:val="uk-UA"/>
        </w:rPr>
        <w:t xml:space="preserve"> </w:t>
      </w:r>
      <w:r>
        <w:rPr>
          <w:rFonts w:ascii="Times New Roman" w:hAnsi="Times New Roman" w:cs="Times New Roman"/>
          <w:snapToGrid w:val="0"/>
          <w:sz w:val="28"/>
          <w:szCs w:val="28"/>
          <w:lang w:val="uk-UA"/>
        </w:rPr>
        <w:t>–</w:t>
      </w:r>
      <w:r>
        <w:rPr>
          <w:rFonts w:ascii="Times New Roman" w:hAnsi="Times New Roman" w:cs="Times New Roman"/>
          <w:sz w:val="28"/>
          <w:szCs w:val="28"/>
          <w:lang w:val="uk-UA"/>
        </w:rPr>
        <w:t xml:space="preserve"> [Електронний ресурс]. </w:t>
      </w:r>
      <w:r>
        <w:rPr>
          <w:rFonts w:ascii="Times New Roman" w:hAnsi="Times New Roman" w:cs="Times New Roman"/>
          <w:snapToGrid w:val="0"/>
          <w:sz w:val="28"/>
          <w:szCs w:val="28"/>
          <w:lang w:val="uk-UA"/>
        </w:rPr>
        <w:t xml:space="preserve">– </w:t>
      </w:r>
      <w:r>
        <w:rPr>
          <w:rFonts w:ascii="Times New Roman" w:hAnsi="Times New Roman" w:cs="Times New Roman"/>
          <w:sz w:val="28"/>
          <w:szCs w:val="28"/>
          <w:lang w:val="uk-UA"/>
        </w:rPr>
        <w:t xml:space="preserve">Режим доступу: </w:t>
      </w:r>
      <w:r>
        <w:rPr>
          <w:rFonts w:ascii="Times New Roman" w:hAnsi="Times New Roman" w:cs="Times New Roman"/>
          <w:sz w:val="28"/>
          <w:szCs w:val="28"/>
          <w:lang w:val="zh-CN"/>
        </w:rPr>
        <w:t>www.management. com.ua – сайт «Корпоративний менеджмент».</w:t>
      </w:r>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shd w:val="clear" w:color="auto" w:fill="FCF7EE"/>
          <w:lang w:val="zh-CN"/>
        </w:rPr>
        <w:t xml:space="preserve">ПРАТ </w:t>
      </w:r>
      <w:r>
        <w:rPr>
          <w:rFonts w:ascii="Times New Roman" w:hAnsi="Times New Roman" w:cs="Times New Roman"/>
          <w:sz w:val="28"/>
          <w:szCs w:val="28"/>
          <w:shd w:val="clear" w:color="auto" w:fill="FCF7EE"/>
          <w:lang w:val="uk-UA"/>
        </w:rPr>
        <w:t xml:space="preserve">«КОНДИТЕРСЬКА ФАБРИКА «АВК» М. ДНІПРО» </w:t>
      </w:r>
      <w:r>
        <w:rPr>
          <w:rFonts w:ascii="Times New Roman" w:hAnsi="Times New Roman" w:cs="Times New Roman"/>
          <w:snapToGrid w:val="0"/>
          <w:sz w:val="28"/>
          <w:szCs w:val="28"/>
          <w:lang w:val="uk-UA"/>
        </w:rPr>
        <w:t>–</w:t>
      </w:r>
      <w:r>
        <w:rPr>
          <w:rFonts w:ascii="Times New Roman" w:hAnsi="Times New Roman" w:cs="Times New Roman"/>
          <w:sz w:val="28"/>
          <w:szCs w:val="28"/>
          <w:lang w:val="uk-UA"/>
        </w:rPr>
        <w:t xml:space="preserve"> [Електронний ресурс]. </w:t>
      </w:r>
      <w:r>
        <w:rPr>
          <w:rFonts w:ascii="Times New Roman" w:hAnsi="Times New Roman" w:cs="Times New Roman"/>
          <w:snapToGrid w:val="0"/>
          <w:sz w:val="28"/>
          <w:szCs w:val="28"/>
          <w:lang w:val="uk-UA"/>
        </w:rPr>
        <w:t xml:space="preserve">– </w:t>
      </w:r>
      <w:r>
        <w:rPr>
          <w:rFonts w:ascii="Times New Roman" w:hAnsi="Times New Roman" w:cs="Times New Roman"/>
          <w:sz w:val="28"/>
          <w:szCs w:val="28"/>
          <w:lang w:val="uk-UA"/>
        </w:rPr>
        <w:t>Режим доступу:</w:t>
      </w:r>
      <w:r>
        <w:t xml:space="preserve"> </w:t>
      </w:r>
      <w:hyperlink r:id="rId11" w:tgtFrame="_blank" w:history="1">
        <w:r>
          <w:rPr>
            <w:rFonts w:ascii="Times New Roman" w:eastAsia="Times New Roman" w:hAnsi="Times New Roman" w:cs="Times New Roman"/>
            <w:sz w:val="28"/>
            <w:szCs w:val="28"/>
            <w:lang w:val="zh-CN"/>
          </w:rPr>
          <w:t>dnkf.avk.ua</w:t>
        </w:r>
      </w:hyperlink>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Style w:val="ad"/>
          <w:rFonts w:ascii="Times New Roman" w:hAnsi="Times New Roman" w:cs="Times New Roman"/>
          <w:bCs/>
          <w:i w:val="0"/>
          <w:iCs w:val="0"/>
          <w:sz w:val="28"/>
          <w:szCs w:val="28"/>
          <w:shd w:val="clear" w:color="auto" w:fill="FFFFFF"/>
          <w:lang w:val="zh-CN"/>
        </w:rPr>
        <w:t>Непочатенко</w:t>
      </w:r>
      <w:r>
        <w:rPr>
          <w:rFonts w:ascii="Times New Roman" w:hAnsi="Times New Roman" w:cs="Times New Roman"/>
          <w:sz w:val="28"/>
          <w:szCs w:val="28"/>
          <w:shd w:val="clear" w:color="auto" w:fill="FFFFFF"/>
          <w:lang w:val="zh-CN"/>
        </w:rPr>
        <w:t> O. O. </w:t>
      </w:r>
      <w:r>
        <w:rPr>
          <w:rStyle w:val="ad"/>
          <w:rFonts w:ascii="Times New Roman" w:hAnsi="Times New Roman" w:cs="Times New Roman"/>
          <w:bCs/>
          <w:i w:val="0"/>
          <w:iCs w:val="0"/>
          <w:sz w:val="28"/>
          <w:szCs w:val="28"/>
          <w:shd w:val="clear" w:color="auto" w:fill="FFFFFF"/>
          <w:lang w:val="zh-CN"/>
        </w:rPr>
        <w:t>Фінанси підприємств</w:t>
      </w:r>
      <w:r>
        <w:rPr>
          <w:rFonts w:ascii="Times New Roman" w:hAnsi="Times New Roman" w:cs="Times New Roman"/>
          <w:sz w:val="28"/>
          <w:szCs w:val="28"/>
          <w:shd w:val="clear" w:color="auto" w:fill="FFFFFF"/>
          <w:lang w:val="zh-CN"/>
        </w:rPr>
        <w:t> [текст] : підручник / O. O. Непочатенко, Н. Ю.</w:t>
      </w:r>
      <w:r>
        <w:rPr>
          <w:rStyle w:val="ad"/>
          <w:rFonts w:ascii="Times New Roman" w:hAnsi="Times New Roman" w:cs="Times New Roman"/>
          <w:bCs/>
          <w:i w:val="0"/>
          <w:iCs w:val="0"/>
          <w:sz w:val="28"/>
          <w:szCs w:val="28"/>
          <w:shd w:val="clear" w:color="auto" w:fill="FFFFFF"/>
          <w:lang w:val="zh-CN"/>
        </w:rPr>
        <w:t>Мельничук</w:t>
      </w:r>
      <w:r>
        <w:rPr>
          <w:rFonts w:ascii="Times New Roman" w:hAnsi="Times New Roman" w:cs="Times New Roman"/>
          <w:sz w:val="28"/>
          <w:szCs w:val="28"/>
          <w:shd w:val="clear" w:color="auto" w:fill="FFFFFF"/>
          <w:lang w:val="zh-CN"/>
        </w:rPr>
        <w:t xml:space="preserve"> – К. </w:t>
      </w:r>
      <w:r>
        <w:rPr>
          <w:rFonts w:ascii="Times New Roman" w:hAnsi="Times New Roman" w:cs="Times New Roman"/>
          <w:snapToGrid w:val="0"/>
          <w:sz w:val="28"/>
          <w:szCs w:val="28"/>
          <w:lang w:val="zh-CN"/>
        </w:rPr>
        <w:t>–</w:t>
      </w:r>
      <w:r>
        <w:rPr>
          <w:rFonts w:ascii="Times New Roman" w:hAnsi="Times New Roman" w:cs="Times New Roman"/>
          <w:sz w:val="28"/>
          <w:szCs w:val="28"/>
          <w:lang w:val="zh-CN"/>
        </w:rPr>
        <w:t xml:space="preserve"> [Електронний ресурс]. </w:t>
      </w:r>
      <w:r>
        <w:rPr>
          <w:rFonts w:ascii="Times New Roman" w:hAnsi="Times New Roman" w:cs="Times New Roman"/>
          <w:snapToGrid w:val="0"/>
          <w:sz w:val="28"/>
          <w:szCs w:val="28"/>
          <w:lang w:val="zh-CN"/>
        </w:rPr>
        <w:t xml:space="preserve">– </w:t>
      </w:r>
      <w:r>
        <w:rPr>
          <w:rFonts w:ascii="Times New Roman" w:hAnsi="Times New Roman" w:cs="Times New Roman"/>
          <w:sz w:val="28"/>
          <w:szCs w:val="28"/>
          <w:lang w:val="zh-CN"/>
        </w:rPr>
        <w:t>Режим доступу:</w:t>
      </w:r>
      <w:hyperlink r:id="rId12" w:tgtFrame="_blank" w:history="1">
        <w:r>
          <w:rPr>
            <w:rStyle w:val="ae"/>
            <w:rFonts w:ascii="Times New Roman" w:hAnsi="Times New Roman" w:cs="Times New Roman"/>
            <w:color w:val="auto"/>
            <w:sz w:val="28"/>
            <w:szCs w:val="28"/>
            <w:u w:val="none"/>
            <w:shd w:val="clear" w:color="auto" w:fill="FFFFFF"/>
            <w:lang w:val="zh-CN"/>
          </w:rPr>
          <w:t>http://pidruchniki.com/1548062353108/finansi/otsinka_finansovogo_stanu_pidpriyemstva</w:t>
        </w:r>
      </w:hyperlink>
    </w:p>
    <w:p w:rsidR="00514576" w:rsidRDefault="000307E4">
      <w:pPr>
        <w:pStyle w:val="af1"/>
        <w:numPr>
          <w:ilvl w:val="0"/>
          <w:numId w:val="25"/>
        </w:numPr>
        <w:autoSpaceDE w:val="0"/>
        <w:autoSpaceDN w:val="0"/>
        <w:adjustRightInd w:val="0"/>
        <w:spacing w:after="0" w:line="240" w:lineRule="auto"/>
        <w:jc w:val="both"/>
        <w:rPr>
          <w:rFonts w:ascii="Times New Roman" w:eastAsia="Arimo" w:hAnsi="Times New Roman" w:cs="Times New Roman"/>
          <w:sz w:val="28"/>
          <w:szCs w:val="28"/>
          <w:lang w:val="zh-CN"/>
        </w:rPr>
      </w:pPr>
      <w:r>
        <w:rPr>
          <w:rFonts w:ascii="Times New Roman" w:hAnsi="Times New Roman" w:cs="Times New Roman"/>
          <w:sz w:val="28"/>
          <w:szCs w:val="28"/>
        </w:rPr>
        <w:t>Как вывести предприятие из финансового кризиса [Электронный ресурс]. – 2008. – Режим доступа: http://www.iteam.ru/publications/finanses/section _43/article_2468/</w:t>
      </w: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zh-CN"/>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514576">
      <w:pPr>
        <w:autoSpaceDE w:val="0"/>
        <w:autoSpaceDN w:val="0"/>
        <w:adjustRightInd w:val="0"/>
        <w:spacing w:after="0" w:line="240" w:lineRule="auto"/>
        <w:jc w:val="both"/>
        <w:rPr>
          <w:rFonts w:ascii="Times New Roman" w:eastAsia="Arimo" w:hAnsi="Times New Roman" w:cs="Times New Roman"/>
          <w:color w:val="C00000"/>
          <w:sz w:val="28"/>
          <w:szCs w:val="28"/>
          <w:lang w:val="uk-UA"/>
        </w:rPr>
      </w:pPr>
    </w:p>
    <w:p w:rsidR="00514576" w:rsidRDefault="000307E4">
      <w:pPr>
        <w:autoSpaceDE w:val="0"/>
        <w:autoSpaceDN w:val="0"/>
        <w:adjustRightInd w:val="0"/>
        <w:spacing w:after="0" w:line="240" w:lineRule="auto"/>
        <w:jc w:val="center"/>
        <w:rPr>
          <w:rFonts w:ascii="Times New Roman" w:eastAsia="Arimo" w:hAnsi="Times New Roman" w:cs="Times New Roman"/>
          <w:b/>
          <w:sz w:val="28"/>
          <w:szCs w:val="28"/>
          <w:lang w:val="uk-UA"/>
        </w:rPr>
      </w:pPr>
      <w:r>
        <w:rPr>
          <w:rFonts w:ascii="Times New Roman" w:eastAsia="Arimo" w:hAnsi="Times New Roman" w:cs="Times New Roman"/>
          <w:b/>
          <w:sz w:val="28"/>
          <w:szCs w:val="28"/>
          <w:lang w:val="uk-UA"/>
        </w:rPr>
        <w:lastRenderedPageBreak/>
        <w:t>ДОДАТКИ</w:t>
      </w:r>
    </w:p>
    <w:p w:rsidR="00514576" w:rsidRDefault="00514576">
      <w:pPr>
        <w:autoSpaceDE w:val="0"/>
        <w:autoSpaceDN w:val="0"/>
        <w:adjustRightInd w:val="0"/>
        <w:spacing w:after="0" w:line="240" w:lineRule="auto"/>
        <w:jc w:val="center"/>
        <w:rPr>
          <w:rFonts w:ascii="Times New Roman" w:eastAsia="Arimo" w:hAnsi="Times New Roman" w:cs="Times New Roman"/>
          <w:b/>
          <w:sz w:val="28"/>
          <w:szCs w:val="28"/>
          <w:lang w:val="zh-CN"/>
        </w:rPr>
      </w:pPr>
    </w:p>
    <w:p w:rsidR="00514576" w:rsidRDefault="000307E4">
      <w:pPr>
        <w:autoSpaceDE w:val="0"/>
        <w:autoSpaceDN w:val="0"/>
        <w:adjustRightInd w:val="0"/>
        <w:spacing w:after="0" w:line="240" w:lineRule="auto"/>
        <w:jc w:val="center"/>
        <w:rPr>
          <w:rFonts w:ascii="Times New Roman" w:eastAsia="Arimo" w:hAnsi="Times New Roman" w:cs="Times New Roman"/>
          <w:b/>
          <w:sz w:val="28"/>
          <w:szCs w:val="28"/>
          <w:lang w:val="zh-CN"/>
        </w:rPr>
      </w:pPr>
      <w:r>
        <w:rPr>
          <w:rFonts w:ascii="Times New Roman" w:eastAsia="Arimo" w:hAnsi="Times New Roman" w:cs="Times New Roman"/>
          <w:b/>
          <w:sz w:val="28"/>
          <w:szCs w:val="28"/>
          <w:lang w:val="zh-CN"/>
        </w:rPr>
        <w:t xml:space="preserve">                                                                                                             Додаток А</w:t>
      </w:r>
    </w:p>
    <w:tbl>
      <w:tblPr>
        <w:tblStyle w:val="af0"/>
        <w:tblW w:w="10010" w:type="dxa"/>
        <w:tblLayout w:type="fixed"/>
        <w:tblLook w:val="04A0" w:firstRow="1" w:lastRow="0" w:firstColumn="1" w:lastColumn="0" w:noHBand="0" w:noVBand="1"/>
      </w:tblPr>
      <w:tblGrid>
        <w:gridCol w:w="562"/>
        <w:gridCol w:w="257"/>
        <w:gridCol w:w="347"/>
        <w:gridCol w:w="920"/>
        <w:gridCol w:w="1081"/>
        <w:gridCol w:w="236"/>
        <w:gridCol w:w="236"/>
        <w:gridCol w:w="293"/>
        <w:gridCol w:w="347"/>
        <w:gridCol w:w="257"/>
        <w:gridCol w:w="634"/>
        <w:gridCol w:w="347"/>
        <w:gridCol w:w="236"/>
        <w:gridCol w:w="419"/>
        <w:gridCol w:w="401"/>
        <w:gridCol w:w="1135"/>
        <w:gridCol w:w="616"/>
        <w:gridCol w:w="634"/>
        <w:gridCol w:w="236"/>
        <w:gridCol w:w="580"/>
        <w:gridCol w:w="236"/>
      </w:tblGrid>
      <w:tr w:rsidR="00514576">
        <w:trPr>
          <w:trHeight w:val="20"/>
        </w:trPr>
        <w:tc>
          <w:tcPr>
            <w:tcW w:w="562"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2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9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3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1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0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3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trHeight w:val="186"/>
        </w:trPr>
        <w:tc>
          <w:tcPr>
            <w:tcW w:w="5753" w:type="dxa"/>
            <w:gridSpan w:val="13"/>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«КОНДИТЕРСЬКА ФАБРИКА «АВК» М. ДНIПРО»</w:t>
            </w: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
        </w:trPr>
        <w:tc>
          <w:tcPr>
            <w:tcW w:w="562"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524"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72"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9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91"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1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0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066"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trHeight w:val="163"/>
        </w:trPr>
        <w:tc>
          <w:tcPr>
            <w:tcW w:w="5753" w:type="dxa"/>
            <w:gridSpan w:val="13"/>
          </w:tcPr>
          <w:p w:rsidR="00514576" w:rsidRDefault="000307E4">
            <w:pPr>
              <w:widowControl w:val="0"/>
              <w:autoSpaceDE w:val="0"/>
              <w:autoSpaceDN w:val="0"/>
              <w:adjustRightInd w:val="0"/>
              <w:spacing w:after="0" w:line="163" w:lineRule="exact"/>
              <w:rPr>
                <w:rFonts w:ascii="Times New Roman" w:hAnsi="Times New Roman" w:cs="Times New Roman"/>
                <w:sz w:val="24"/>
                <w:szCs w:val="24"/>
                <w:lang w:val="zh-CN"/>
              </w:rPr>
            </w:pPr>
            <w:r>
              <w:rPr>
                <w:rFonts w:ascii="Times New Roman" w:hAnsi="Times New Roman" w:cs="Times New Roman"/>
                <w:sz w:val="18"/>
                <w:szCs w:val="18"/>
                <w:lang w:val="zh-CN"/>
              </w:rPr>
              <w:t>Територія  ДНIПРОПЕТРОВСЬКА ОБЛАСТЬ</w:t>
            </w:r>
          </w:p>
        </w:tc>
        <w:tc>
          <w:tcPr>
            <w:tcW w:w="1955" w:type="dxa"/>
            <w:gridSpan w:val="3"/>
          </w:tcPr>
          <w:p w:rsidR="00514576" w:rsidRDefault="000307E4">
            <w:pPr>
              <w:widowControl w:val="0"/>
              <w:autoSpaceDE w:val="0"/>
              <w:autoSpaceDN w:val="0"/>
              <w:adjustRightInd w:val="0"/>
              <w:spacing w:after="0" w:line="163" w:lineRule="exact"/>
              <w:ind w:left="220"/>
              <w:rPr>
                <w:rFonts w:ascii="Times New Roman" w:hAnsi="Times New Roman" w:cs="Times New Roman"/>
                <w:sz w:val="24"/>
                <w:szCs w:val="24"/>
                <w:lang w:val="zh-CN"/>
              </w:rPr>
            </w:pPr>
            <w:r>
              <w:rPr>
                <w:rFonts w:ascii="Times New Roman" w:hAnsi="Times New Roman" w:cs="Times New Roman"/>
                <w:sz w:val="18"/>
                <w:szCs w:val="18"/>
                <w:lang w:val="zh-CN"/>
              </w:rPr>
              <w:t>за КОАТУУ</w:t>
            </w:r>
          </w:p>
        </w:tc>
        <w:tc>
          <w:tcPr>
            <w:tcW w:w="2066" w:type="dxa"/>
            <w:gridSpan w:val="4"/>
          </w:tcPr>
          <w:p w:rsidR="00514576" w:rsidRDefault="000307E4">
            <w:pPr>
              <w:widowControl w:val="0"/>
              <w:autoSpaceDE w:val="0"/>
              <w:autoSpaceDN w:val="0"/>
              <w:adjustRightInd w:val="0"/>
              <w:spacing w:after="0" w:line="163" w:lineRule="exact"/>
              <w:jc w:val="center"/>
              <w:rPr>
                <w:rFonts w:ascii="Times New Roman" w:hAnsi="Times New Roman" w:cs="Times New Roman"/>
                <w:sz w:val="24"/>
                <w:szCs w:val="24"/>
                <w:lang w:val="zh-CN"/>
              </w:rPr>
            </w:pPr>
            <w:r>
              <w:rPr>
                <w:rFonts w:ascii="Times New Roman" w:hAnsi="Times New Roman" w:cs="Times New Roman"/>
                <w:w w:val="99"/>
                <w:sz w:val="18"/>
                <w:szCs w:val="18"/>
                <w:lang w:val="zh-CN"/>
              </w:rPr>
              <w:t>1210137200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
        </w:trPr>
        <w:tc>
          <w:tcPr>
            <w:tcW w:w="562"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26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76"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91"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1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0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250"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trHeight w:val="161"/>
        </w:trPr>
        <w:tc>
          <w:tcPr>
            <w:tcW w:w="5753" w:type="dxa"/>
            <w:gridSpan w:val="13"/>
          </w:tcPr>
          <w:p w:rsidR="00514576" w:rsidRDefault="000307E4">
            <w:pPr>
              <w:widowControl w:val="0"/>
              <w:autoSpaceDE w:val="0"/>
              <w:autoSpaceDN w:val="0"/>
              <w:adjustRightInd w:val="0"/>
              <w:spacing w:after="0" w:line="160" w:lineRule="exact"/>
              <w:rPr>
                <w:rFonts w:ascii="Times New Roman" w:hAnsi="Times New Roman" w:cs="Times New Roman"/>
                <w:sz w:val="24"/>
                <w:szCs w:val="24"/>
                <w:lang w:val="zh-CN"/>
              </w:rPr>
            </w:pPr>
            <w:r>
              <w:rPr>
                <w:rFonts w:ascii="Times New Roman" w:hAnsi="Times New Roman" w:cs="Times New Roman"/>
                <w:w w:val="99"/>
                <w:sz w:val="18"/>
                <w:szCs w:val="18"/>
                <w:lang w:val="zh-CN"/>
              </w:rPr>
              <w:t>Організаційно-правова форма господарювання  ПРИВАТНЕ АКЦIОНЕРНЕ</w:t>
            </w:r>
          </w:p>
        </w:tc>
        <w:tc>
          <w:tcPr>
            <w:tcW w:w="1955" w:type="dxa"/>
            <w:gridSpan w:val="3"/>
          </w:tcPr>
          <w:p w:rsidR="00514576" w:rsidRDefault="000307E4">
            <w:pPr>
              <w:widowControl w:val="0"/>
              <w:autoSpaceDE w:val="0"/>
              <w:autoSpaceDN w:val="0"/>
              <w:adjustRightInd w:val="0"/>
              <w:spacing w:after="0" w:line="160" w:lineRule="exact"/>
              <w:ind w:left="220"/>
              <w:rPr>
                <w:rFonts w:ascii="Times New Roman" w:hAnsi="Times New Roman" w:cs="Times New Roman"/>
                <w:sz w:val="24"/>
                <w:szCs w:val="24"/>
                <w:lang w:val="zh-CN"/>
              </w:rPr>
            </w:pPr>
            <w:r>
              <w:rPr>
                <w:rFonts w:ascii="Times New Roman" w:hAnsi="Times New Roman" w:cs="Times New Roman"/>
                <w:sz w:val="18"/>
                <w:szCs w:val="18"/>
                <w:lang w:val="zh-CN"/>
              </w:rPr>
              <w:t>за КОПФГ</w:t>
            </w:r>
          </w:p>
        </w:tc>
        <w:tc>
          <w:tcPr>
            <w:tcW w:w="1250" w:type="dxa"/>
            <w:gridSpan w:val="2"/>
          </w:tcPr>
          <w:p w:rsidR="00514576" w:rsidRDefault="000307E4">
            <w:pPr>
              <w:widowControl w:val="0"/>
              <w:autoSpaceDE w:val="0"/>
              <w:autoSpaceDN w:val="0"/>
              <w:adjustRightInd w:val="0"/>
              <w:spacing w:after="0" w:line="160" w:lineRule="exact"/>
              <w:ind w:left="550"/>
              <w:jc w:val="center"/>
              <w:rPr>
                <w:rFonts w:ascii="Times New Roman" w:hAnsi="Times New Roman" w:cs="Times New Roman"/>
                <w:sz w:val="24"/>
                <w:szCs w:val="24"/>
                <w:lang w:val="zh-CN"/>
              </w:rPr>
            </w:pPr>
            <w:r>
              <w:rPr>
                <w:rFonts w:ascii="Times New Roman" w:hAnsi="Times New Roman" w:cs="Times New Roman"/>
                <w:w w:val="96"/>
                <w:sz w:val="18"/>
                <w:szCs w:val="18"/>
                <w:lang w:val="zh-CN"/>
              </w:rPr>
              <w:t>111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4"/>
                <w:szCs w:val="14"/>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4"/>
                <w:szCs w:val="1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9"/>
        </w:trPr>
        <w:tc>
          <w:tcPr>
            <w:tcW w:w="3639" w:type="dxa"/>
            <w:gridSpan w:val="7"/>
          </w:tcPr>
          <w:p w:rsidR="00514576" w:rsidRDefault="000307E4">
            <w:pPr>
              <w:widowControl w:val="0"/>
              <w:autoSpaceDE w:val="0"/>
              <w:autoSpaceDN w:val="0"/>
              <w:adjustRightInd w:val="0"/>
              <w:spacing w:after="0" w:line="204" w:lineRule="exact"/>
              <w:rPr>
                <w:rFonts w:ascii="Times New Roman" w:hAnsi="Times New Roman" w:cs="Times New Roman"/>
                <w:sz w:val="24"/>
                <w:szCs w:val="24"/>
                <w:lang w:val="zh-CN"/>
              </w:rPr>
            </w:pPr>
            <w:r>
              <w:rPr>
                <w:rFonts w:ascii="Times New Roman" w:hAnsi="Times New Roman" w:cs="Times New Roman"/>
                <w:sz w:val="18"/>
                <w:szCs w:val="18"/>
                <w:u w:val="single"/>
                <w:lang w:val="zh-CN"/>
              </w:rPr>
              <w:t>ТОВАРИСТВО</w:t>
            </w:r>
          </w:p>
        </w:tc>
        <w:tc>
          <w:tcPr>
            <w:tcW w:w="2114" w:type="dxa"/>
            <w:gridSpan w:val="6"/>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81"/>
        </w:trPr>
        <w:tc>
          <w:tcPr>
            <w:tcW w:w="5753" w:type="dxa"/>
            <w:gridSpan w:val="13"/>
          </w:tcPr>
          <w:p w:rsidR="00514576" w:rsidRDefault="000307E4">
            <w:pPr>
              <w:widowControl w:val="0"/>
              <w:autoSpaceDE w:val="0"/>
              <w:autoSpaceDN w:val="0"/>
              <w:adjustRightInd w:val="0"/>
              <w:spacing w:after="0" w:line="180" w:lineRule="exact"/>
              <w:rPr>
                <w:rFonts w:ascii="Times New Roman" w:hAnsi="Times New Roman" w:cs="Times New Roman"/>
                <w:sz w:val="24"/>
                <w:szCs w:val="24"/>
                <w:lang w:val="zh-CN"/>
              </w:rPr>
            </w:pPr>
            <w:r>
              <w:rPr>
                <w:rFonts w:ascii="Times New Roman" w:hAnsi="Times New Roman" w:cs="Times New Roman"/>
                <w:sz w:val="18"/>
                <w:szCs w:val="18"/>
                <w:lang w:val="zh-CN"/>
              </w:rPr>
              <w:t>Вид економічної діяльності  ВИРОБНИЦТВО КАКАО, ШОКОЛАДУ ТА</w:t>
            </w:r>
          </w:p>
        </w:tc>
        <w:tc>
          <w:tcPr>
            <w:tcW w:w="1955" w:type="dxa"/>
            <w:gridSpan w:val="3"/>
          </w:tcPr>
          <w:p w:rsidR="00514576" w:rsidRDefault="000307E4">
            <w:pPr>
              <w:widowControl w:val="0"/>
              <w:autoSpaceDE w:val="0"/>
              <w:autoSpaceDN w:val="0"/>
              <w:adjustRightInd w:val="0"/>
              <w:spacing w:after="0" w:line="180" w:lineRule="exact"/>
              <w:ind w:left="220"/>
              <w:rPr>
                <w:rFonts w:ascii="Times New Roman" w:hAnsi="Times New Roman" w:cs="Times New Roman"/>
                <w:sz w:val="24"/>
                <w:szCs w:val="24"/>
                <w:lang w:val="zh-CN"/>
              </w:rPr>
            </w:pPr>
            <w:r>
              <w:rPr>
                <w:rFonts w:ascii="Times New Roman" w:hAnsi="Times New Roman" w:cs="Times New Roman"/>
                <w:sz w:val="18"/>
                <w:szCs w:val="18"/>
                <w:lang w:val="zh-CN"/>
              </w:rPr>
              <w:t>за КВЕД</w:t>
            </w:r>
          </w:p>
        </w:tc>
        <w:tc>
          <w:tcPr>
            <w:tcW w:w="1250" w:type="dxa"/>
            <w:gridSpan w:val="2"/>
          </w:tcPr>
          <w:p w:rsidR="00514576" w:rsidRDefault="000307E4">
            <w:pPr>
              <w:widowControl w:val="0"/>
              <w:autoSpaceDE w:val="0"/>
              <w:autoSpaceDN w:val="0"/>
              <w:adjustRightInd w:val="0"/>
              <w:spacing w:after="0" w:line="180" w:lineRule="exact"/>
              <w:ind w:left="550"/>
              <w:jc w:val="center"/>
              <w:rPr>
                <w:rFonts w:ascii="Times New Roman" w:hAnsi="Times New Roman" w:cs="Times New Roman"/>
                <w:sz w:val="24"/>
                <w:szCs w:val="24"/>
                <w:lang w:val="zh-CN"/>
              </w:rPr>
            </w:pPr>
            <w:r>
              <w:rPr>
                <w:rFonts w:ascii="Times New Roman" w:hAnsi="Times New Roman" w:cs="Times New Roman"/>
                <w:sz w:val="18"/>
                <w:szCs w:val="18"/>
                <w:lang w:val="zh-CN"/>
              </w:rPr>
              <w:t>10.82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
        </w:trPr>
        <w:tc>
          <w:tcPr>
            <w:tcW w:w="562"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524"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12"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91"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1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0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3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trHeight w:val="186"/>
        </w:trPr>
        <w:tc>
          <w:tcPr>
            <w:tcW w:w="5753" w:type="dxa"/>
            <w:gridSpan w:val="13"/>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ЦУКРОВИХ КОНДИТЕРСЬКИХ ВИРОБІВ</w:t>
            </w: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
        </w:trPr>
        <w:tc>
          <w:tcPr>
            <w:tcW w:w="3167" w:type="dxa"/>
            <w:gridSpan w:val="5"/>
            <w:vMerge w:val="restart"/>
          </w:tcPr>
          <w:p w:rsidR="00514576" w:rsidRDefault="000307E4">
            <w:pPr>
              <w:widowControl w:val="0"/>
              <w:autoSpaceDE w:val="0"/>
              <w:autoSpaceDN w:val="0"/>
              <w:adjustRightInd w:val="0"/>
              <w:spacing w:after="0" w:line="206" w:lineRule="exact"/>
              <w:rPr>
                <w:rFonts w:ascii="Times New Roman" w:hAnsi="Times New Roman" w:cs="Times New Roman"/>
                <w:sz w:val="24"/>
                <w:szCs w:val="24"/>
                <w:lang w:val="zh-CN"/>
              </w:rPr>
            </w:pPr>
            <w:r>
              <w:rPr>
                <w:rFonts w:ascii="Times New Roman" w:hAnsi="Times New Roman" w:cs="Times New Roman"/>
                <w:sz w:val="18"/>
                <w:szCs w:val="18"/>
                <w:lang w:val="zh-CN"/>
              </w:rPr>
              <w:t xml:space="preserve">Середня кількість працівників  </w:t>
            </w:r>
            <w:r>
              <w:rPr>
                <w:rFonts w:ascii="Times New Roman" w:hAnsi="Times New Roman" w:cs="Times New Roman"/>
                <w:sz w:val="18"/>
                <w:szCs w:val="18"/>
                <w:u w:val="single"/>
                <w:lang w:val="zh-CN"/>
              </w:rPr>
              <w:t>1944</w:t>
            </w:r>
          </w:p>
        </w:tc>
        <w:tc>
          <w:tcPr>
            <w:tcW w:w="2586" w:type="dxa"/>
            <w:gridSpan w:val="8"/>
            <w:vMerge w:val="restart"/>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1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0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3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trHeight w:val="177"/>
        </w:trPr>
        <w:tc>
          <w:tcPr>
            <w:tcW w:w="3167"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586" w:type="dxa"/>
            <w:gridSpan w:val="8"/>
            <w:vMerge/>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6"/>
        </w:trPr>
        <w:tc>
          <w:tcPr>
            <w:tcW w:w="5753" w:type="dxa"/>
            <w:gridSpan w:val="13"/>
          </w:tcPr>
          <w:p w:rsidR="00514576" w:rsidRDefault="000307E4">
            <w:pPr>
              <w:widowControl w:val="0"/>
              <w:autoSpaceDE w:val="0"/>
              <w:autoSpaceDN w:val="0"/>
              <w:adjustRightInd w:val="0"/>
              <w:spacing w:after="0" w:line="206" w:lineRule="exact"/>
              <w:rPr>
                <w:rFonts w:ascii="Times New Roman" w:hAnsi="Times New Roman" w:cs="Times New Roman"/>
                <w:sz w:val="24"/>
                <w:szCs w:val="24"/>
                <w:lang w:val="zh-CN"/>
              </w:rPr>
            </w:pPr>
            <w:r>
              <w:rPr>
                <w:rFonts w:ascii="Times New Roman" w:hAnsi="Times New Roman" w:cs="Times New Roman"/>
                <w:sz w:val="18"/>
                <w:szCs w:val="18"/>
                <w:lang w:val="zh-CN"/>
              </w:rPr>
              <w:t>Одиниця виміру : тис. грн.</w:t>
            </w: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88"/>
        </w:trPr>
        <w:tc>
          <w:tcPr>
            <w:tcW w:w="5753" w:type="dxa"/>
            <w:gridSpan w:val="13"/>
          </w:tcPr>
          <w:p w:rsidR="00514576" w:rsidRDefault="000307E4">
            <w:pPr>
              <w:widowControl w:val="0"/>
              <w:autoSpaceDE w:val="0"/>
              <w:autoSpaceDN w:val="0"/>
              <w:adjustRightInd w:val="0"/>
              <w:spacing w:after="0" w:line="187" w:lineRule="exact"/>
              <w:rPr>
                <w:rFonts w:ascii="Times New Roman" w:hAnsi="Times New Roman" w:cs="Times New Roman"/>
                <w:sz w:val="24"/>
                <w:szCs w:val="24"/>
                <w:lang w:val="zh-CN"/>
              </w:rPr>
            </w:pPr>
            <w:r>
              <w:rPr>
                <w:rFonts w:ascii="Times New Roman" w:hAnsi="Times New Roman" w:cs="Times New Roman"/>
                <w:sz w:val="18"/>
                <w:szCs w:val="18"/>
                <w:lang w:val="zh-CN"/>
              </w:rPr>
              <w:t>Адреса 49051 Днiпропетровська область Iндустрiальний район мiсто</w:t>
            </w: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
        </w:trPr>
        <w:tc>
          <w:tcPr>
            <w:tcW w:w="562"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717" w:type="dxa"/>
            <w:gridSpan w:val="8"/>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91"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83"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1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0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3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trHeight w:val="186"/>
        </w:trPr>
        <w:tc>
          <w:tcPr>
            <w:tcW w:w="5753" w:type="dxa"/>
            <w:gridSpan w:val="13"/>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Днiпро вулиця Журналiстiв, будинок 11, т.056 790-22-28</w:t>
            </w:r>
          </w:p>
        </w:tc>
        <w:tc>
          <w:tcPr>
            <w:tcW w:w="41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40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135"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3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autoSpaceDE w:val="0"/>
        <w:autoSpaceDN w:val="0"/>
        <w:adjustRightInd w:val="0"/>
        <w:spacing w:after="0" w:line="240" w:lineRule="auto"/>
        <w:jc w:val="both"/>
        <w:rPr>
          <w:rFonts w:ascii="Times New Roman" w:eastAsia="Arimo" w:hAnsi="Times New Roman" w:cs="Times New Roman"/>
          <w:b/>
          <w:sz w:val="28"/>
          <w:szCs w:val="28"/>
          <w:lang w:val="zh-CN"/>
        </w:rPr>
      </w:pPr>
    </w:p>
    <w:tbl>
      <w:tblPr>
        <w:tblStyle w:val="af0"/>
        <w:tblW w:w="10532" w:type="dxa"/>
        <w:tblLayout w:type="fixed"/>
        <w:tblLook w:val="04A0" w:firstRow="1" w:lastRow="0" w:firstColumn="1" w:lastColumn="0" w:noHBand="0" w:noVBand="1"/>
      </w:tblPr>
      <w:tblGrid>
        <w:gridCol w:w="4980"/>
        <w:gridCol w:w="640"/>
        <w:gridCol w:w="1560"/>
        <w:gridCol w:w="1540"/>
        <w:gridCol w:w="240"/>
        <w:gridCol w:w="1100"/>
        <w:gridCol w:w="236"/>
        <w:gridCol w:w="236"/>
      </w:tblGrid>
      <w:tr w:rsidR="00514576">
        <w:trPr>
          <w:trHeight w:val="253"/>
        </w:trPr>
        <w:tc>
          <w:tcPr>
            <w:tcW w:w="8720" w:type="dxa"/>
            <w:gridSpan w:val="4"/>
          </w:tcPr>
          <w:p w:rsidR="00514576" w:rsidRDefault="000307E4">
            <w:pPr>
              <w:widowControl w:val="0"/>
              <w:autoSpaceDE w:val="0"/>
              <w:autoSpaceDN w:val="0"/>
              <w:adjustRightInd w:val="0"/>
              <w:spacing w:after="0" w:line="240" w:lineRule="auto"/>
              <w:ind w:left="2060"/>
              <w:rPr>
                <w:rFonts w:ascii="Times New Roman" w:hAnsi="Times New Roman" w:cs="Times New Roman"/>
                <w:sz w:val="24"/>
                <w:szCs w:val="24"/>
                <w:lang w:val="zh-CN"/>
              </w:rPr>
            </w:pPr>
            <w:r>
              <w:rPr>
                <w:rFonts w:ascii="Times New Roman" w:hAnsi="Times New Roman" w:cs="Times New Roman"/>
                <w:b/>
                <w:bCs/>
                <w:lang w:val="zh-CN"/>
              </w:rPr>
              <w:t>Баланс ( Звіт про фінансовий стан ) на «31» грудня 2017 р.</w:t>
            </w: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5620" w:type="dxa"/>
            <w:gridSpan w:val="2"/>
          </w:tcPr>
          <w:p w:rsidR="00514576" w:rsidRDefault="000307E4">
            <w:pPr>
              <w:widowControl w:val="0"/>
              <w:autoSpaceDE w:val="0"/>
              <w:autoSpaceDN w:val="0"/>
              <w:adjustRightInd w:val="0"/>
              <w:spacing w:after="0" w:line="234" w:lineRule="exact"/>
              <w:ind w:left="4140"/>
              <w:rPr>
                <w:rFonts w:ascii="Times New Roman" w:hAnsi="Times New Roman" w:cs="Times New Roman"/>
                <w:sz w:val="24"/>
                <w:szCs w:val="24"/>
                <w:lang w:val="zh-CN"/>
              </w:rPr>
            </w:pPr>
            <w:r>
              <w:rPr>
                <w:rFonts w:ascii="Times New Roman" w:hAnsi="Times New Roman" w:cs="Times New Roman"/>
                <w:lang w:val="zh-CN"/>
              </w:rPr>
              <w:t>Форма № 1</w:t>
            </w: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40" w:type="dxa"/>
          </w:tcPr>
          <w:p w:rsidR="00514576" w:rsidRDefault="000307E4">
            <w:pPr>
              <w:widowControl w:val="0"/>
              <w:autoSpaceDE w:val="0"/>
              <w:autoSpaceDN w:val="0"/>
              <w:adjustRightInd w:val="0"/>
              <w:spacing w:after="0" w:line="234" w:lineRule="exact"/>
              <w:jc w:val="center"/>
              <w:rPr>
                <w:rFonts w:ascii="Times New Roman" w:hAnsi="Times New Roman" w:cs="Times New Roman"/>
                <w:sz w:val="24"/>
                <w:szCs w:val="24"/>
                <w:lang w:val="zh-CN"/>
              </w:rPr>
            </w:pPr>
            <w:r>
              <w:rPr>
                <w:rFonts w:ascii="Times New Roman" w:hAnsi="Times New Roman" w:cs="Times New Roman"/>
                <w:w w:val="99"/>
                <w:lang w:val="zh-CN"/>
              </w:rPr>
              <w:t>Код за ДКУД</w:t>
            </w: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100" w:type="dxa"/>
          </w:tcPr>
          <w:p w:rsidR="00514576" w:rsidRDefault="000307E4">
            <w:pPr>
              <w:widowControl w:val="0"/>
              <w:autoSpaceDE w:val="0"/>
              <w:autoSpaceDN w:val="0"/>
              <w:adjustRightInd w:val="0"/>
              <w:spacing w:after="0" w:line="234" w:lineRule="exact"/>
              <w:ind w:right="130"/>
              <w:jc w:val="right"/>
              <w:rPr>
                <w:rFonts w:ascii="Times New Roman" w:hAnsi="Times New Roman" w:cs="Times New Roman"/>
                <w:sz w:val="24"/>
                <w:szCs w:val="24"/>
                <w:lang w:val="zh-CN"/>
              </w:rPr>
            </w:pPr>
            <w:r>
              <w:rPr>
                <w:rFonts w:ascii="Times New Roman" w:hAnsi="Times New Roman" w:cs="Times New Roman"/>
                <w:lang w:val="zh-CN"/>
              </w:rPr>
              <w:t>1801001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3"/>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6"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4"/>
        </w:trPr>
        <w:tc>
          <w:tcPr>
            <w:tcW w:w="4980" w:type="dxa"/>
            <w:vMerge w:val="restart"/>
          </w:tcPr>
          <w:p w:rsidR="00514576" w:rsidRDefault="000307E4">
            <w:pPr>
              <w:widowControl w:val="0"/>
              <w:autoSpaceDE w:val="0"/>
              <w:autoSpaceDN w:val="0"/>
              <w:adjustRightInd w:val="0"/>
              <w:spacing w:after="0" w:line="229" w:lineRule="exact"/>
              <w:ind w:left="2200"/>
              <w:rPr>
                <w:rFonts w:ascii="Times New Roman" w:hAnsi="Times New Roman" w:cs="Times New Roman"/>
                <w:sz w:val="24"/>
                <w:szCs w:val="24"/>
                <w:lang w:val="zh-CN"/>
              </w:rPr>
            </w:pPr>
            <w:r>
              <w:rPr>
                <w:rFonts w:ascii="Times New Roman" w:hAnsi="Times New Roman" w:cs="Times New Roman"/>
                <w:b/>
                <w:bCs/>
                <w:sz w:val="20"/>
                <w:szCs w:val="20"/>
                <w:lang w:val="zh-CN"/>
              </w:rPr>
              <w:t>Актив</w:t>
            </w:r>
          </w:p>
        </w:tc>
        <w:tc>
          <w:tcPr>
            <w:tcW w:w="64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Код</w:t>
            </w:r>
          </w:p>
        </w:tc>
        <w:tc>
          <w:tcPr>
            <w:tcW w:w="156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початок</w:t>
            </w:r>
          </w:p>
        </w:tc>
        <w:tc>
          <w:tcPr>
            <w:tcW w:w="154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кінець</w:t>
            </w:r>
          </w:p>
        </w:tc>
        <w:tc>
          <w:tcPr>
            <w:tcW w:w="1576" w:type="dxa"/>
            <w:gridSpan w:val="3"/>
          </w:tcPr>
          <w:p w:rsidR="00514576" w:rsidRDefault="000307E4">
            <w:pPr>
              <w:widowControl w:val="0"/>
              <w:autoSpaceDE w:val="0"/>
              <w:autoSpaceDN w:val="0"/>
              <w:adjustRightInd w:val="0"/>
              <w:spacing w:after="0" w:line="223"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дату пере-</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рядка</w:t>
            </w:r>
          </w:p>
        </w:tc>
        <w:tc>
          <w:tcPr>
            <w:tcW w:w="156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звітного періоду</w:t>
            </w:r>
          </w:p>
        </w:tc>
        <w:tc>
          <w:tcPr>
            <w:tcW w:w="154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звітного періоду</w:t>
            </w:r>
          </w:p>
        </w:tc>
        <w:tc>
          <w:tcPr>
            <w:tcW w:w="1576" w:type="dxa"/>
            <w:gridSpan w:val="3"/>
            <w:vMerge w:val="restart"/>
          </w:tcPr>
          <w:p w:rsidR="00514576" w:rsidRDefault="000307E4">
            <w:pPr>
              <w:widowControl w:val="0"/>
              <w:autoSpaceDE w:val="0"/>
              <w:autoSpaceDN w:val="0"/>
              <w:adjustRightInd w:val="0"/>
              <w:spacing w:after="0" w:line="227" w:lineRule="exact"/>
              <w:ind w:right="20"/>
              <w:jc w:val="center"/>
              <w:rPr>
                <w:rFonts w:ascii="Times New Roman" w:hAnsi="Times New Roman" w:cs="Times New Roman"/>
                <w:sz w:val="24"/>
                <w:szCs w:val="24"/>
                <w:lang w:val="zh-CN"/>
              </w:rPr>
            </w:pPr>
            <w:r>
              <w:rPr>
                <w:rFonts w:ascii="Times New Roman" w:hAnsi="Times New Roman" w:cs="Times New Roman"/>
                <w:b/>
                <w:bCs/>
                <w:sz w:val="20"/>
                <w:szCs w:val="20"/>
                <w:lang w:val="zh-CN"/>
              </w:rPr>
              <w:t>ходу на МСФЗ</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540"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576"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5"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640" w:type="dxa"/>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560" w:type="dxa"/>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3</w:t>
            </w:r>
          </w:p>
        </w:tc>
        <w:tc>
          <w:tcPr>
            <w:tcW w:w="1540" w:type="dxa"/>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1340" w:type="dxa"/>
            <w:gridSpan w:val="2"/>
          </w:tcPr>
          <w:p w:rsidR="00514576" w:rsidRDefault="000307E4">
            <w:pPr>
              <w:widowControl w:val="0"/>
              <w:autoSpaceDE w:val="0"/>
              <w:autoSpaceDN w:val="0"/>
              <w:adjustRightInd w:val="0"/>
              <w:spacing w:after="0" w:line="225" w:lineRule="exact"/>
              <w:ind w:left="10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01.01.2012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9"/>
        </w:trPr>
        <w:tc>
          <w:tcPr>
            <w:tcW w:w="498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 Необоротні активи</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2"/>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4980" w:type="dxa"/>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Нематеріальні активи</w:t>
            </w:r>
          </w:p>
        </w:tc>
        <w:tc>
          <w:tcPr>
            <w:tcW w:w="64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1000</w:t>
            </w:r>
          </w:p>
        </w:tc>
        <w:tc>
          <w:tcPr>
            <w:tcW w:w="156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65</w:t>
            </w:r>
          </w:p>
        </w:tc>
        <w:tc>
          <w:tcPr>
            <w:tcW w:w="154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46</w:t>
            </w: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первісна вартість</w:t>
            </w:r>
          </w:p>
        </w:tc>
        <w:tc>
          <w:tcPr>
            <w:tcW w:w="6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1001</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455</w:t>
            </w:r>
          </w:p>
        </w:tc>
        <w:tc>
          <w:tcPr>
            <w:tcW w:w="15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454</w:t>
            </w:r>
          </w:p>
        </w:tc>
        <w:tc>
          <w:tcPr>
            <w:tcW w:w="1340" w:type="dxa"/>
            <w:gridSpan w:val="2"/>
          </w:tcPr>
          <w:p w:rsidR="00514576" w:rsidRDefault="000307E4">
            <w:pPr>
              <w:widowControl w:val="0"/>
              <w:autoSpaceDE w:val="0"/>
              <w:autoSpaceDN w:val="0"/>
              <w:adjustRightInd w:val="0"/>
              <w:spacing w:after="0" w:line="216"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накопичена амортизація</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1002</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390</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408</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Незавершені капітальні інвестиції</w:t>
            </w:r>
          </w:p>
        </w:tc>
        <w:tc>
          <w:tcPr>
            <w:tcW w:w="6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1005</w:t>
            </w: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942</w:t>
            </w:r>
          </w:p>
        </w:tc>
        <w:tc>
          <w:tcPr>
            <w:tcW w:w="15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3314</w:t>
            </w:r>
          </w:p>
        </w:tc>
        <w:tc>
          <w:tcPr>
            <w:tcW w:w="1340" w:type="dxa"/>
            <w:gridSpan w:val="2"/>
          </w:tcPr>
          <w:p w:rsidR="00514576" w:rsidRDefault="000307E4">
            <w:pPr>
              <w:widowControl w:val="0"/>
              <w:autoSpaceDE w:val="0"/>
              <w:autoSpaceDN w:val="0"/>
              <w:adjustRightInd w:val="0"/>
              <w:spacing w:after="0" w:line="222"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Основні засоби</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1010</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188014</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196016</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первісна вартість</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1011</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253565</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282399</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знос</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1012</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65551</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86383</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Інвестиційна нерухомість</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біологічні активи</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1020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фінансові інвестиції:</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980" w:type="dxa"/>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які обліковуються за методом участі в капіталі інших</w:t>
            </w: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1030</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підприємств</w:t>
            </w: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98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фінансові інвестиції</w:t>
            </w:r>
          </w:p>
        </w:tc>
        <w:tc>
          <w:tcPr>
            <w:tcW w:w="64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1035</w:t>
            </w:r>
          </w:p>
        </w:tc>
        <w:tc>
          <w:tcPr>
            <w:tcW w:w="156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Довгострокова дебіторська заборгованість</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1040</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Відстрочені податкові активи</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1045</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необоротні активи</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1090</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1095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189021</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199376</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 Оборотні активи</w:t>
            </w: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1100</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8341</w:t>
            </w:r>
          </w:p>
        </w:tc>
        <w:tc>
          <w:tcPr>
            <w:tcW w:w="15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9701</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Запаси</w:t>
            </w: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біологічні активи</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1110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Дебіторська заборгованість за продукцію, товари,</w:t>
            </w: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1125</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280349</w:t>
            </w:r>
          </w:p>
        </w:tc>
        <w:tc>
          <w:tcPr>
            <w:tcW w:w="15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304368</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роботи, послуги</w:t>
            </w: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Дебіторська заборгованість за розрахунками:</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980" w:type="dxa"/>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 виданими авансами</w:t>
            </w:r>
          </w:p>
        </w:tc>
        <w:tc>
          <w:tcPr>
            <w:tcW w:w="6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1130</w:t>
            </w:r>
          </w:p>
        </w:tc>
        <w:tc>
          <w:tcPr>
            <w:tcW w:w="156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11018</w:t>
            </w:r>
          </w:p>
        </w:tc>
        <w:tc>
          <w:tcPr>
            <w:tcW w:w="15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16049</w:t>
            </w: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 бюджетом</w:t>
            </w:r>
          </w:p>
        </w:tc>
        <w:tc>
          <w:tcPr>
            <w:tcW w:w="6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1135</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14370</w:t>
            </w:r>
          </w:p>
        </w:tc>
        <w:tc>
          <w:tcPr>
            <w:tcW w:w="15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5422</w:t>
            </w:r>
          </w:p>
        </w:tc>
        <w:tc>
          <w:tcPr>
            <w:tcW w:w="1340" w:type="dxa"/>
            <w:gridSpan w:val="2"/>
          </w:tcPr>
          <w:p w:rsidR="00514576" w:rsidRDefault="000307E4">
            <w:pPr>
              <w:widowControl w:val="0"/>
              <w:autoSpaceDE w:val="0"/>
              <w:autoSpaceDN w:val="0"/>
              <w:adjustRightInd w:val="0"/>
              <w:spacing w:after="0" w:line="216"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 тому числі з податку на прибуток</w:t>
            </w:r>
          </w:p>
        </w:tc>
        <w:tc>
          <w:tcPr>
            <w:tcW w:w="6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1136</w:t>
            </w: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2"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Інша поточна дебіторська заборгованість</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1155</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1458</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1760</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фінансові інвестиції</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1160</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Гроші та їх еквіваленти</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10495</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28554</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Рахунки в банках</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1167</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10495</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28554</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майбутніх періодів</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1170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2087</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lastRenderedPageBreak/>
              <w:t>Інші оборотні активи</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1190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2173</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5110</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II</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1195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328224</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373051</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III. Необоротні активи, утримувані для продажу, та</w:t>
            </w: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1200</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групи вибуття</w:t>
            </w: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1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Баланс</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1300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517245</w:t>
            </w:r>
          </w:p>
        </w:tc>
        <w:tc>
          <w:tcPr>
            <w:tcW w:w="15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572427</w:t>
            </w:r>
          </w:p>
        </w:tc>
        <w:tc>
          <w:tcPr>
            <w:tcW w:w="1340" w:type="dxa"/>
            <w:gridSpan w:val="2"/>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autoSpaceDE w:val="0"/>
        <w:autoSpaceDN w:val="0"/>
        <w:adjustRightInd w:val="0"/>
        <w:spacing w:after="0" w:line="240" w:lineRule="auto"/>
        <w:jc w:val="both"/>
        <w:rPr>
          <w:rFonts w:ascii="Times New Roman" w:eastAsia="Arimo" w:hAnsi="Times New Roman" w:cs="Times New Roman"/>
          <w:b/>
          <w:sz w:val="28"/>
          <w:szCs w:val="28"/>
          <w:lang w:val="zh-CN"/>
        </w:rPr>
      </w:pPr>
    </w:p>
    <w:tbl>
      <w:tblPr>
        <w:tblStyle w:val="af0"/>
        <w:tblW w:w="10556" w:type="dxa"/>
        <w:tblLayout w:type="fixed"/>
        <w:tblLook w:val="04A0" w:firstRow="1" w:lastRow="0" w:firstColumn="1" w:lastColumn="0" w:noHBand="0" w:noVBand="1"/>
      </w:tblPr>
      <w:tblGrid>
        <w:gridCol w:w="4980"/>
        <w:gridCol w:w="640"/>
        <w:gridCol w:w="1560"/>
        <w:gridCol w:w="1580"/>
        <w:gridCol w:w="1560"/>
        <w:gridCol w:w="236"/>
      </w:tblGrid>
      <w:tr w:rsidR="00514576">
        <w:trPr>
          <w:trHeight w:val="241"/>
        </w:trPr>
        <w:tc>
          <w:tcPr>
            <w:tcW w:w="4980" w:type="dxa"/>
            <w:vMerge w:val="restart"/>
          </w:tcPr>
          <w:p w:rsidR="00514576" w:rsidRDefault="000307E4">
            <w:pPr>
              <w:widowControl w:val="0"/>
              <w:autoSpaceDE w:val="0"/>
              <w:autoSpaceDN w:val="0"/>
              <w:adjustRightInd w:val="0"/>
              <w:spacing w:after="0" w:line="229" w:lineRule="exact"/>
              <w:ind w:left="2220"/>
              <w:rPr>
                <w:rFonts w:ascii="Times New Roman" w:hAnsi="Times New Roman" w:cs="Times New Roman"/>
                <w:sz w:val="24"/>
                <w:szCs w:val="24"/>
                <w:lang w:val="zh-CN"/>
              </w:rPr>
            </w:pPr>
            <w:r>
              <w:rPr>
                <w:rFonts w:ascii="Times New Roman" w:hAnsi="Times New Roman" w:cs="Times New Roman"/>
                <w:b/>
                <w:bCs/>
                <w:sz w:val="20"/>
                <w:szCs w:val="20"/>
                <w:lang w:val="zh-CN"/>
              </w:rPr>
              <w:t>Пасив</w:t>
            </w:r>
          </w:p>
        </w:tc>
        <w:tc>
          <w:tcPr>
            <w:tcW w:w="6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Код</w:t>
            </w:r>
          </w:p>
        </w:tc>
        <w:tc>
          <w:tcPr>
            <w:tcW w:w="156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На початок</w:t>
            </w:r>
          </w:p>
        </w:tc>
        <w:tc>
          <w:tcPr>
            <w:tcW w:w="15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кінець</w:t>
            </w:r>
          </w:p>
        </w:tc>
        <w:tc>
          <w:tcPr>
            <w:tcW w:w="156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дату пере-</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рядка</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звітного року</w:t>
            </w:r>
          </w:p>
        </w:tc>
        <w:tc>
          <w:tcPr>
            <w:tcW w:w="15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звітного періоду</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ходу на МСФЗ</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2"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6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3</w:t>
            </w:r>
          </w:p>
        </w:tc>
        <w:tc>
          <w:tcPr>
            <w:tcW w:w="158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8"/>
        </w:trPr>
        <w:tc>
          <w:tcPr>
            <w:tcW w:w="498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 Власний капітал</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56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980" w:type="dxa"/>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Зареєстрований (пайовий) капітал</w:t>
            </w:r>
          </w:p>
        </w:tc>
        <w:tc>
          <w:tcPr>
            <w:tcW w:w="6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1400</w:t>
            </w:r>
          </w:p>
        </w:tc>
        <w:tc>
          <w:tcPr>
            <w:tcW w:w="156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15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Капітал у дооцінках</w:t>
            </w:r>
          </w:p>
        </w:tc>
        <w:tc>
          <w:tcPr>
            <w:tcW w:w="6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1405</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64456</w:t>
            </w:r>
          </w:p>
        </w:tc>
        <w:tc>
          <w:tcPr>
            <w:tcW w:w="158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58509</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Додатковий капітал</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Резервний капітал</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Нерозподілений прибуток (непокритий збиток)</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97619</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104615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Неоплачений капітал</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Вилучений капітал</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1430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1495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184541</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185590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3"/>
        </w:trPr>
        <w:tc>
          <w:tcPr>
            <w:tcW w:w="4980"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 Довгострокові зобов'язання і забезпечення</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4980" w:type="dxa"/>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Відстрочені податкові зобов'язання</w:t>
            </w:r>
          </w:p>
        </w:tc>
        <w:tc>
          <w:tcPr>
            <w:tcW w:w="64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1500</w:t>
            </w:r>
          </w:p>
        </w:tc>
        <w:tc>
          <w:tcPr>
            <w:tcW w:w="156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7050</w:t>
            </w:r>
          </w:p>
        </w:tc>
        <w:tc>
          <w:tcPr>
            <w:tcW w:w="158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6339</w:t>
            </w: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кредити банків</w:t>
            </w:r>
          </w:p>
        </w:tc>
        <w:tc>
          <w:tcPr>
            <w:tcW w:w="6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1510</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довгострокові зобов'язання</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62299</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61800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забезпечення</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1520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7"/>
        </w:trPr>
        <w:tc>
          <w:tcPr>
            <w:tcW w:w="4980" w:type="dxa"/>
          </w:tcPr>
          <w:p w:rsidR="00514576" w:rsidRDefault="000307E4">
            <w:pPr>
              <w:widowControl w:val="0"/>
              <w:autoSpaceDE w:val="0"/>
              <w:autoSpaceDN w:val="0"/>
              <w:adjustRightInd w:val="0"/>
              <w:spacing w:after="0" w:line="223"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Цільове фінансування</w:t>
            </w:r>
          </w:p>
        </w:tc>
        <w:tc>
          <w:tcPr>
            <w:tcW w:w="64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1525</w:t>
            </w:r>
          </w:p>
        </w:tc>
        <w:tc>
          <w:tcPr>
            <w:tcW w:w="156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II</w:t>
            </w:r>
          </w:p>
        </w:tc>
        <w:tc>
          <w:tcPr>
            <w:tcW w:w="6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1595</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69349</w:t>
            </w:r>
          </w:p>
        </w:tc>
        <w:tc>
          <w:tcPr>
            <w:tcW w:w="15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68139</w:t>
            </w: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IІІ. Поточні зобов'язання і забезпечення</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4980" w:type="dxa"/>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Короткострокові кредити банків</w:t>
            </w:r>
          </w:p>
        </w:tc>
        <w:tc>
          <w:tcPr>
            <w:tcW w:w="64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1600</w:t>
            </w:r>
          </w:p>
        </w:tc>
        <w:tc>
          <w:tcPr>
            <w:tcW w:w="156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6"/>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980" w:type="dxa"/>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довгостроковими зобов'язаннями</w:t>
            </w:r>
          </w:p>
        </w:tc>
        <w:tc>
          <w:tcPr>
            <w:tcW w:w="6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1610</w:t>
            </w:r>
          </w:p>
        </w:tc>
        <w:tc>
          <w:tcPr>
            <w:tcW w:w="156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товари, роботи, послуги</w:t>
            </w:r>
          </w:p>
        </w:tc>
        <w:tc>
          <w:tcPr>
            <w:tcW w:w="6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1615</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239973</w:t>
            </w:r>
          </w:p>
        </w:tc>
        <w:tc>
          <w:tcPr>
            <w:tcW w:w="158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269752</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 бюджетом</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2152</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3014</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 тому числі з податку на прибуток</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1621</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223</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262</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зі страхування</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2061</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2890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 оплати праці</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1630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7410</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10178</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 одержаними</w:t>
            </w: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1635</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w:t>
            </w:r>
          </w:p>
        </w:tc>
        <w:tc>
          <w:tcPr>
            <w:tcW w:w="15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225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авансами</w:t>
            </w: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20"/>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 розрахунками з</w:t>
            </w:r>
          </w:p>
        </w:tc>
        <w:tc>
          <w:tcPr>
            <w:tcW w:w="6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1640</w:t>
            </w:r>
          </w:p>
        </w:tc>
        <w:tc>
          <w:tcPr>
            <w:tcW w:w="156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73</w:t>
            </w:r>
          </w:p>
        </w:tc>
        <w:tc>
          <w:tcPr>
            <w:tcW w:w="15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72</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98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учасниками</w:t>
            </w:r>
          </w:p>
        </w:tc>
        <w:tc>
          <w:tcPr>
            <w:tcW w:w="6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забезпечення</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1660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9617</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10485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Доходи майбутніх періодів</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1665</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19098</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98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поточні зобов'язання</w:t>
            </w:r>
          </w:p>
        </w:tc>
        <w:tc>
          <w:tcPr>
            <w:tcW w:w="6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1690</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2043</w:t>
            </w:r>
          </w:p>
        </w:tc>
        <w:tc>
          <w:tcPr>
            <w:tcW w:w="15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2984</w:t>
            </w:r>
          </w:p>
        </w:tc>
        <w:tc>
          <w:tcPr>
            <w:tcW w:w="156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980"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IІІ</w:t>
            </w:r>
          </w:p>
        </w:tc>
        <w:tc>
          <w:tcPr>
            <w:tcW w:w="6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1695</w:t>
            </w: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263355</w:t>
            </w:r>
          </w:p>
        </w:tc>
        <w:tc>
          <w:tcPr>
            <w:tcW w:w="158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318698</w:t>
            </w:r>
          </w:p>
        </w:tc>
        <w:tc>
          <w:tcPr>
            <w:tcW w:w="156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98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ІV. Зобов'язання, пов'язані з необоротними активами,</w:t>
            </w: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6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4980" w:type="dxa"/>
          </w:tcPr>
          <w:p w:rsidR="00514576" w:rsidRDefault="000307E4">
            <w:pPr>
              <w:widowControl w:val="0"/>
              <w:autoSpaceDE w:val="0"/>
              <w:autoSpaceDN w:val="0"/>
              <w:adjustRightInd w:val="0"/>
              <w:spacing w:after="0" w:line="227" w:lineRule="exact"/>
              <w:ind w:left="120"/>
              <w:rPr>
                <w:rFonts w:ascii="Times New Roman" w:hAnsi="Times New Roman" w:cs="Times New Roman"/>
                <w:sz w:val="24"/>
                <w:szCs w:val="24"/>
                <w:lang w:val="zh-CN"/>
              </w:rPr>
            </w:pPr>
            <w:r>
              <w:rPr>
                <w:rFonts w:ascii="Times New Roman" w:hAnsi="Times New Roman" w:cs="Times New Roman"/>
                <w:sz w:val="20"/>
                <w:szCs w:val="20"/>
                <w:lang w:val="zh-CN"/>
              </w:rPr>
              <w:t>утримуваними для продажу, та групами вибуття</w:t>
            </w:r>
          </w:p>
        </w:tc>
        <w:tc>
          <w:tcPr>
            <w:tcW w:w="64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1700</w:t>
            </w:r>
          </w:p>
        </w:tc>
        <w:tc>
          <w:tcPr>
            <w:tcW w:w="156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80" w:type="dxa"/>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9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6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8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6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980" w:type="dxa"/>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Баланс</w:t>
            </w:r>
          </w:p>
        </w:tc>
        <w:tc>
          <w:tcPr>
            <w:tcW w:w="64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1900</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517245</w:t>
            </w:r>
          </w:p>
        </w:tc>
        <w:tc>
          <w:tcPr>
            <w:tcW w:w="158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572427</w:t>
            </w:r>
          </w:p>
        </w:tc>
        <w:tc>
          <w:tcPr>
            <w:tcW w:w="1560" w:type="dxa"/>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autoSpaceDE w:val="0"/>
        <w:autoSpaceDN w:val="0"/>
        <w:adjustRightInd w:val="0"/>
        <w:spacing w:after="0" w:line="240" w:lineRule="auto"/>
        <w:rPr>
          <w:rFonts w:ascii="Times New Roman" w:eastAsia="Arimo" w:hAnsi="Times New Roman" w:cs="Times New Roman"/>
          <w:b/>
          <w:sz w:val="28"/>
          <w:szCs w:val="28"/>
          <w:lang w:val="en-US"/>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0307E4">
      <w:pPr>
        <w:autoSpaceDE w:val="0"/>
        <w:autoSpaceDN w:val="0"/>
        <w:adjustRightInd w:val="0"/>
        <w:spacing w:after="0" w:line="240" w:lineRule="auto"/>
        <w:jc w:val="right"/>
        <w:rPr>
          <w:rFonts w:ascii="Times New Roman" w:eastAsia="Arimo" w:hAnsi="Times New Roman" w:cs="Times New Roman"/>
          <w:b/>
          <w:sz w:val="28"/>
          <w:szCs w:val="28"/>
          <w:lang w:val="zh-CN"/>
        </w:rPr>
      </w:pPr>
      <w:r>
        <w:rPr>
          <w:rFonts w:ascii="Times New Roman" w:eastAsia="Arimo" w:hAnsi="Times New Roman" w:cs="Times New Roman"/>
          <w:b/>
          <w:sz w:val="28"/>
          <w:szCs w:val="28"/>
          <w:lang w:val="zh-CN"/>
        </w:rPr>
        <w:lastRenderedPageBreak/>
        <w:t>Додаток Б</w:t>
      </w:r>
    </w:p>
    <w:tbl>
      <w:tblPr>
        <w:tblStyle w:val="af0"/>
        <w:tblW w:w="10350" w:type="dxa"/>
        <w:tblLayout w:type="fixed"/>
        <w:tblLook w:val="04A0" w:firstRow="1" w:lastRow="0" w:firstColumn="1" w:lastColumn="0" w:noHBand="0" w:noVBand="1"/>
      </w:tblPr>
      <w:tblGrid>
        <w:gridCol w:w="527"/>
        <w:gridCol w:w="255"/>
        <w:gridCol w:w="334"/>
        <w:gridCol w:w="838"/>
        <w:gridCol w:w="980"/>
        <w:gridCol w:w="236"/>
        <w:gridCol w:w="236"/>
        <w:gridCol w:w="570"/>
        <w:gridCol w:w="236"/>
        <w:gridCol w:w="369"/>
        <w:gridCol w:w="169"/>
        <w:gridCol w:w="236"/>
        <w:gridCol w:w="298"/>
        <w:gridCol w:w="36"/>
        <w:gridCol w:w="236"/>
        <w:gridCol w:w="444"/>
        <w:gridCol w:w="381"/>
        <w:gridCol w:w="387"/>
        <w:gridCol w:w="640"/>
        <w:gridCol w:w="570"/>
        <w:gridCol w:w="90"/>
        <w:gridCol w:w="40"/>
        <w:gridCol w:w="199"/>
        <w:gridCol w:w="285"/>
        <w:gridCol w:w="236"/>
        <w:gridCol w:w="538"/>
        <w:gridCol w:w="236"/>
        <w:gridCol w:w="40"/>
        <w:gridCol w:w="236"/>
        <w:gridCol w:w="236"/>
        <w:gridCol w:w="236"/>
      </w:tblGrid>
      <w:tr w:rsidR="00514576">
        <w:trPr>
          <w:gridAfter w:val="4"/>
          <w:wAfter w:w="748" w:type="dxa"/>
          <w:trHeight w:val="181"/>
        </w:trPr>
        <w:tc>
          <w:tcPr>
            <w:tcW w:w="5556" w:type="dxa"/>
            <w:gridSpan w:val="15"/>
          </w:tcPr>
          <w:p w:rsidR="00514576" w:rsidRDefault="000307E4">
            <w:pPr>
              <w:widowControl w:val="0"/>
              <w:autoSpaceDE w:val="0"/>
              <w:autoSpaceDN w:val="0"/>
              <w:adjustRightInd w:val="0"/>
              <w:spacing w:after="0" w:line="180" w:lineRule="exact"/>
              <w:rPr>
                <w:rFonts w:ascii="Times New Roman" w:hAnsi="Times New Roman" w:cs="Times New Roman"/>
                <w:sz w:val="24"/>
                <w:szCs w:val="24"/>
                <w:lang w:val="zh-CN"/>
              </w:rPr>
            </w:pPr>
            <w:r>
              <w:rPr>
                <w:rFonts w:ascii="Times New Roman" w:hAnsi="Times New Roman" w:cs="Times New Roman"/>
                <w:sz w:val="18"/>
                <w:szCs w:val="18"/>
                <w:lang w:val="zh-CN"/>
              </w:rPr>
              <w:t>Підприємство  ПУБЛІЧНЕ АКЦІОНЕРНЕ ТОВАРИСТВО</w:t>
            </w:r>
          </w:p>
        </w:tc>
        <w:tc>
          <w:tcPr>
            <w:tcW w:w="1852" w:type="dxa"/>
            <w:gridSpan w:val="4"/>
          </w:tcPr>
          <w:p w:rsidR="00514576" w:rsidRDefault="000307E4">
            <w:pPr>
              <w:widowControl w:val="0"/>
              <w:autoSpaceDE w:val="0"/>
              <w:autoSpaceDN w:val="0"/>
              <w:adjustRightInd w:val="0"/>
              <w:spacing w:after="0" w:line="180"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ЄДРПОУ</w:t>
            </w:r>
          </w:p>
        </w:tc>
        <w:tc>
          <w:tcPr>
            <w:tcW w:w="1420" w:type="dxa"/>
            <w:gridSpan w:val="6"/>
          </w:tcPr>
          <w:p w:rsidR="00514576" w:rsidRDefault="000307E4">
            <w:pPr>
              <w:widowControl w:val="0"/>
              <w:autoSpaceDE w:val="0"/>
              <w:autoSpaceDN w:val="0"/>
              <w:adjustRightInd w:val="0"/>
              <w:spacing w:after="0" w:line="180" w:lineRule="exact"/>
              <w:ind w:left="470"/>
              <w:jc w:val="center"/>
              <w:rPr>
                <w:rFonts w:ascii="Times New Roman" w:hAnsi="Times New Roman" w:cs="Times New Roman"/>
                <w:sz w:val="24"/>
                <w:szCs w:val="24"/>
                <w:lang w:val="zh-CN"/>
              </w:rPr>
            </w:pPr>
            <w:r>
              <w:rPr>
                <w:rFonts w:ascii="Times New Roman" w:hAnsi="Times New Roman" w:cs="Times New Roman"/>
                <w:w w:val="99"/>
                <w:sz w:val="18"/>
                <w:szCs w:val="18"/>
                <w:lang w:val="zh-CN"/>
              </w:rPr>
              <w:t>00373882</w:t>
            </w: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38"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8"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4"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8"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86"/>
        </w:trPr>
        <w:tc>
          <w:tcPr>
            <w:tcW w:w="5556" w:type="dxa"/>
            <w:gridSpan w:val="15"/>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«КОНДИТЕРСЬКА ФАБРИКА «А.В.К.» М. ДНІПРОПЕТРОВСЬК»</w:t>
            </w: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427"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72"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774"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958" w:type="dxa"/>
            <w:gridSpan w:val="7"/>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63"/>
        </w:trPr>
        <w:tc>
          <w:tcPr>
            <w:tcW w:w="5556" w:type="dxa"/>
            <w:gridSpan w:val="15"/>
          </w:tcPr>
          <w:p w:rsidR="00514576" w:rsidRDefault="000307E4">
            <w:pPr>
              <w:widowControl w:val="0"/>
              <w:autoSpaceDE w:val="0"/>
              <w:autoSpaceDN w:val="0"/>
              <w:adjustRightInd w:val="0"/>
              <w:spacing w:after="0" w:line="163" w:lineRule="exact"/>
              <w:rPr>
                <w:rFonts w:ascii="Times New Roman" w:hAnsi="Times New Roman" w:cs="Times New Roman"/>
                <w:sz w:val="24"/>
                <w:szCs w:val="24"/>
                <w:lang w:val="zh-CN"/>
              </w:rPr>
            </w:pPr>
            <w:r>
              <w:rPr>
                <w:rFonts w:ascii="Times New Roman" w:hAnsi="Times New Roman" w:cs="Times New Roman"/>
                <w:sz w:val="18"/>
                <w:szCs w:val="18"/>
                <w:lang w:val="zh-CN"/>
              </w:rPr>
              <w:t>Територія  ДНIПРОПЕТРОВСЬКА ОБЛАСТЬ</w:t>
            </w:r>
          </w:p>
        </w:tc>
        <w:tc>
          <w:tcPr>
            <w:tcW w:w="1852" w:type="dxa"/>
            <w:gridSpan w:val="4"/>
          </w:tcPr>
          <w:p w:rsidR="00514576" w:rsidRDefault="000307E4">
            <w:pPr>
              <w:widowControl w:val="0"/>
              <w:autoSpaceDE w:val="0"/>
              <w:autoSpaceDN w:val="0"/>
              <w:adjustRightInd w:val="0"/>
              <w:spacing w:after="0" w:line="163"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КОАТУУ</w:t>
            </w:r>
          </w:p>
        </w:tc>
        <w:tc>
          <w:tcPr>
            <w:tcW w:w="1958" w:type="dxa"/>
            <w:gridSpan w:val="7"/>
          </w:tcPr>
          <w:p w:rsidR="00514576" w:rsidRDefault="000307E4">
            <w:pPr>
              <w:widowControl w:val="0"/>
              <w:autoSpaceDE w:val="0"/>
              <w:autoSpaceDN w:val="0"/>
              <w:adjustRightInd w:val="0"/>
              <w:spacing w:after="0" w:line="163" w:lineRule="exact"/>
              <w:jc w:val="center"/>
              <w:rPr>
                <w:rFonts w:ascii="Times New Roman" w:hAnsi="Times New Roman" w:cs="Times New Roman"/>
                <w:sz w:val="24"/>
                <w:szCs w:val="24"/>
                <w:lang w:val="zh-CN"/>
              </w:rPr>
            </w:pPr>
            <w:r>
              <w:rPr>
                <w:rFonts w:ascii="Times New Roman" w:hAnsi="Times New Roman" w:cs="Times New Roman"/>
                <w:w w:val="99"/>
                <w:sz w:val="18"/>
                <w:szCs w:val="18"/>
                <w:lang w:val="zh-CN"/>
              </w:rPr>
              <w:t>1210137200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72"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06"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10"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84" w:type="dxa"/>
            <w:gridSpan w:val="5"/>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8"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61"/>
        </w:trPr>
        <w:tc>
          <w:tcPr>
            <w:tcW w:w="5556" w:type="dxa"/>
            <w:gridSpan w:val="15"/>
          </w:tcPr>
          <w:p w:rsidR="00514576" w:rsidRDefault="000307E4">
            <w:pPr>
              <w:widowControl w:val="0"/>
              <w:autoSpaceDE w:val="0"/>
              <w:autoSpaceDN w:val="0"/>
              <w:adjustRightInd w:val="0"/>
              <w:spacing w:after="0" w:line="160" w:lineRule="exact"/>
              <w:rPr>
                <w:rFonts w:ascii="Times New Roman" w:hAnsi="Times New Roman" w:cs="Times New Roman"/>
                <w:sz w:val="24"/>
                <w:szCs w:val="24"/>
                <w:lang w:val="zh-CN"/>
              </w:rPr>
            </w:pPr>
            <w:r>
              <w:rPr>
                <w:rFonts w:ascii="Times New Roman" w:hAnsi="Times New Roman" w:cs="Times New Roman"/>
                <w:w w:val="99"/>
                <w:sz w:val="18"/>
                <w:szCs w:val="18"/>
                <w:lang w:val="zh-CN"/>
              </w:rPr>
              <w:t>Організаційно-правова форма господарювання  ПУБЛIЧНЕ АКЦIОНЕРНЕ</w:t>
            </w:r>
          </w:p>
        </w:tc>
        <w:tc>
          <w:tcPr>
            <w:tcW w:w="1852" w:type="dxa"/>
            <w:gridSpan w:val="4"/>
          </w:tcPr>
          <w:p w:rsidR="00514576" w:rsidRDefault="000307E4">
            <w:pPr>
              <w:widowControl w:val="0"/>
              <w:autoSpaceDE w:val="0"/>
              <w:autoSpaceDN w:val="0"/>
              <w:adjustRightInd w:val="0"/>
              <w:spacing w:after="0" w:line="160"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КОПФГ</w:t>
            </w:r>
          </w:p>
        </w:tc>
        <w:tc>
          <w:tcPr>
            <w:tcW w:w="1184" w:type="dxa"/>
            <w:gridSpan w:val="5"/>
          </w:tcPr>
          <w:p w:rsidR="00514576" w:rsidRDefault="000307E4">
            <w:pPr>
              <w:widowControl w:val="0"/>
              <w:autoSpaceDE w:val="0"/>
              <w:autoSpaceDN w:val="0"/>
              <w:adjustRightInd w:val="0"/>
              <w:spacing w:after="0" w:line="160" w:lineRule="exact"/>
              <w:ind w:left="550"/>
              <w:jc w:val="center"/>
              <w:rPr>
                <w:rFonts w:ascii="Times New Roman" w:hAnsi="Times New Roman" w:cs="Times New Roman"/>
                <w:sz w:val="24"/>
                <w:szCs w:val="24"/>
                <w:lang w:val="zh-CN"/>
              </w:rPr>
            </w:pPr>
            <w:r>
              <w:rPr>
                <w:rFonts w:ascii="Times New Roman" w:hAnsi="Times New Roman" w:cs="Times New Roman"/>
                <w:w w:val="96"/>
                <w:sz w:val="18"/>
                <w:szCs w:val="18"/>
                <w:lang w:val="zh-CN"/>
              </w:rPr>
              <w:t>112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4"/>
                <w:szCs w:val="14"/>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4"/>
                <w:szCs w:val="1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9"/>
        </w:trPr>
        <w:tc>
          <w:tcPr>
            <w:tcW w:w="3406" w:type="dxa"/>
            <w:gridSpan w:val="7"/>
          </w:tcPr>
          <w:p w:rsidR="00514576" w:rsidRDefault="000307E4">
            <w:pPr>
              <w:widowControl w:val="0"/>
              <w:autoSpaceDE w:val="0"/>
              <w:autoSpaceDN w:val="0"/>
              <w:adjustRightInd w:val="0"/>
              <w:spacing w:after="0" w:line="204" w:lineRule="exact"/>
              <w:rPr>
                <w:rFonts w:ascii="Times New Roman" w:hAnsi="Times New Roman" w:cs="Times New Roman"/>
                <w:sz w:val="24"/>
                <w:szCs w:val="24"/>
                <w:lang w:val="zh-CN"/>
              </w:rPr>
            </w:pPr>
            <w:r>
              <w:rPr>
                <w:rFonts w:ascii="Times New Roman" w:hAnsi="Times New Roman" w:cs="Times New Roman"/>
                <w:sz w:val="18"/>
                <w:szCs w:val="18"/>
                <w:u w:val="single"/>
                <w:lang w:val="zh-CN"/>
              </w:rPr>
              <w:t>ТОВАРИСТВО</w:t>
            </w:r>
          </w:p>
        </w:tc>
        <w:tc>
          <w:tcPr>
            <w:tcW w:w="2150"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181"/>
        </w:trPr>
        <w:tc>
          <w:tcPr>
            <w:tcW w:w="5556" w:type="dxa"/>
            <w:gridSpan w:val="15"/>
          </w:tcPr>
          <w:p w:rsidR="00514576" w:rsidRDefault="000307E4">
            <w:pPr>
              <w:widowControl w:val="0"/>
              <w:autoSpaceDE w:val="0"/>
              <w:autoSpaceDN w:val="0"/>
              <w:adjustRightInd w:val="0"/>
              <w:spacing w:after="0" w:line="180" w:lineRule="exact"/>
              <w:rPr>
                <w:rFonts w:ascii="Times New Roman" w:hAnsi="Times New Roman" w:cs="Times New Roman"/>
                <w:sz w:val="24"/>
                <w:szCs w:val="24"/>
                <w:lang w:val="zh-CN"/>
              </w:rPr>
            </w:pPr>
            <w:r>
              <w:rPr>
                <w:rFonts w:ascii="Times New Roman" w:hAnsi="Times New Roman" w:cs="Times New Roman"/>
                <w:sz w:val="18"/>
                <w:szCs w:val="18"/>
                <w:lang w:val="zh-CN"/>
              </w:rPr>
              <w:t>Вид економічної діяльності  ВИРОБНИЦТВО КАКАО, ШОКОЛАДУ ТА</w:t>
            </w:r>
          </w:p>
        </w:tc>
        <w:tc>
          <w:tcPr>
            <w:tcW w:w="1852" w:type="dxa"/>
            <w:gridSpan w:val="4"/>
          </w:tcPr>
          <w:p w:rsidR="00514576" w:rsidRDefault="000307E4">
            <w:pPr>
              <w:widowControl w:val="0"/>
              <w:autoSpaceDE w:val="0"/>
              <w:autoSpaceDN w:val="0"/>
              <w:adjustRightInd w:val="0"/>
              <w:spacing w:after="0" w:line="180"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КВЕД</w:t>
            </w:r>
          </w:p>
        </w:tc>
        <w:tc>
          <w:tcPr>
            <w:tcW w:w="1184" w:type="dxa"/>
            <w:gridSpan w:val="5"/>
          </w:tcPr>
          <w:p w:rsidR="00514576" w:rsidRDefault="000307E4">
            <w:pPr>
              <w:widowControl w:val="0"/>
              <w:autoSpaceDE w:val="0"/>
              <w:autoSpaceDN w:val="0"/>
              <w:adjustRightInd w:val="0"/>
              <w:spacing w:after="0" w:line="180" w:lineRule="exact"/>
              <w:ind w:left="550"/>
              <w:jc w:val="center"/>
              <w:rPr>
                <w:rFonts w:ascii="Times New Roman" w:hAnsi="Times New Roman" w:cs="Times New Roman"/>
                <w:sz w:val="24"/>
                <w:szCs w:val="24"/>
                <w:lang w:val="zh-CN"/>
              </w:rPr>
            </w:pPr>
            <w:r>
              <w:rPr>
                <w:rFonts w:ascii="Times New Roman" w:hAnsi="Times New Roman" w:cs="Times New Roman"/>
                <w:sz w:val="18"/>
                <w:szCs w:val="18"/>
                <w:lang w:val="zh-CN"/>
              </w:rPr>
              <w:t>10.82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427"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42"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10"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4"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8"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86"/>
        </w:trPr>
        <w:tc>
          <w:tcPr>
            <w:tcW w:w="5556" w:type="dxa"/>
            <w:gridSpan w:val="15"/>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ЦУКРОВИХ КОНДИТЕРСЬКИХ ВИРОБІВ</w:t>
            </w: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2934" w:type="dxa"/>
            <w:gridSpan w:val="5"/>
            <w:vMerge w:val="restart"/>
          </w:tcPr>
          <w:p w:rsidR="00514576" w:rsidRDefault="000307E4">
            <w:pPr>
              <w:widowControl w:val="0"/>
              <w:autoSpaceDE w:val="0"/>
              <w:autoSpaceDN w:val="0"/>
              <w:adjustRightInd w:val="0"/>
              <w:spacing w:after="0" w:line="206" w:lineRule="exact"/>
              <w:rPr>
                <w:rFonts w:ascii="Times New Roman" w:hAnsi="Times New Roman" w:cs="Times New Roman"/>
                <w:sz w:val="24"/>
                <w:szCs w:val="24"/>
                <w:lang w:val="zh-CN"/>
              </w:rPr>
            </w:pPr>
            <w:r>
              <w:rPr>
                <w:rFonts w:ascii="Times New Roman" w:hAnsi="Times New Roman" w:cs="Times New Roman"/>
                <w:sz w:val="18"/>
                <w:szCs w:val="18"/>
                <w:lang w:val="zh-CN"/>
              </w:rPr>
              <w:t xml:space="preserve">Середня кількість працівників  </w:t>
            </w:r>
            <w:r>
              <w:rPr>
                <w:rFonts w:ascii="Times New Roman" w:hAnsi="Times New Roman" w:cs="Times New Roman"/>
                <w:sz w:val="18"/>
                <w:szCs w:val="18"/>
                <w:u w:val="single"/>
                <w:lang w:val="zh-CN"/>
              </w:rPr>
              <w:t>1964</w:t>
            </w:r>
          </w:p>
        </w:tc>
        <w:tc>
          <w:tcPr>
            <w:tcW w:w="2622" w:type="dxa"/>
            <w:gridSpan w:val="10"/>
            <w:vMerge w:val="restart"/>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4"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8"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77"/>
        </w:trPr>
        <w:tc>
          <w:tcPr>
            <w:tcW w:w="293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622"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6"/>
        </w:trPr>
        <w:tc>
          <w:tcPr>
            <w:tcW w:w="5556" w:type="dxa"/>
            <w:gridSpan w:val="15"/>
          </w:tcPr>
          <w:p w:rsidR="00514576" w:rsidRDefault="000307E4">
            <w:pPr>
              <w:widowControl w:val="0"/>
              <w:autoSpaceDE w:val="0"/>
              <w:autoSpaceDN w:val="0"/>
              <w:adjustRightInd w:val="0"/>
              <w:spacing w:after="0" w:line="206" w:lineRule="exact"/>
              <w:rPr>
                <w:rFonts w:ascii="Times New Roman" w:hAnsi="Times New Roman" w:cs="Times New Roman"/>
                <w:sz w:val="24"/>
                <w:szCs w:val="24"/>
                <w:lang w:val="zh-CN"/>
              </w:rPr>
            </w:pPr>
            <w:r>
              <w:rPr>
                <w:rFonts w:ascii="Times New Roman" w:hAnsi="Times New Roman" w:cs="Times New Roman"/>
                <w:sz w:val="18"/>
                <w:szCs w:val="18"/>
                <w:lang w:val="zh-CN"/>
              </w:rPr>
              <w:t>Одиниця виміру : тис. грн.</w:t>
            </w: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188"/>
        </w:trPr>
        <w:tc>
          <w:tcPr>
            <w:tcW w:w="5556" w:type="dxa"/>
            <w:gridSpan w:val="15"/>
          </w:tcPr>
          <w:p w:rsidR="00514576" w:rsidRDefault="000307E4">
            <w:pPr>
              <w:widowControl w:val="0"/>
              <w:autoSpaceDE w:val="0"/>
              <w:autoSpaceDN w:val="0"/>
              <w:adjustRightInd w:val="0"/>
              <w:spacing w:after="0" w:line="187" w:lineRule="exact"/>
              <w:rPr>
                <w:rFonts w:ascii="Times New Roman" w:hAnsi="Times New Roman" w:cs="Times New Roman"/>
                <w:sz w:val="24"/>
                <w:szCs w:val="24"/>
                <w:lang w:val="zh-CN"/>
              </w:rPr>
            </w:pPr>
            <w:r>
              <w:rPr>
                <w:rFonts w:ascii="Times New Roman" w:hAnsi="Times New Roman" w:cs="Times New Roman"/>
                <w:sz w:val="18"/>
                <w:szCs w:val="18"/>
                <w:lang w:val="zh-CN"/>
              </w:rPr>
              <w:t>Адреса 49051 Днiпропетровська область Iндустрiальний район мiсто</w:t>
            </w: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449" w:type="dxa"/>
            <w:gridSpan w:val="7"/>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10"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4"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1"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7"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4"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8"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86"/>
        </w:trPr>
        <w:tc>
          <w:tcPr>
            <w:tcW w:w="5556" w:type="dxa"/>
            <w:gridSpan w:val="15"/>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Днiпро вулиця Журналiстiв, будинок 11, т.056 790-22-28</w:t>
            </w:r>
          </w:p>
        </w:tc>
        <w:tc>
          <w:tcPr>
            <w:tcW w:w="444"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1"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7"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7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4"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8"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53"/>
        </w:trPr>
        <w:tc>
          <w:tcPr>
            <w:tcW w:w="8068" w:type="dxa"/>
            <w:gridSpan w:val="21"/>
          </w:tcPr>
          <w:p w:rsidR="00514576" w:rsidRDefault="000307E4">
            <w:pPr>
              <w:widowControl w:val="0"/>
              <w:autoSpaceDE w:val="0"/>
              <w:autoSpaceDN w:val="0"/>
              <w:adjustRightInd w:val="0"/>
              <w:spacing w:after="0" w:line="240" w:lineRule="auto"/>
              <w:ind w:left="2060"/>
              <w:rPr>
                <w:rFonts w:ascii="Times New Roman" w:hAnsi="Times New Roman" w:cs="Times New Roman"/>
                <w:sz w:val="24"/>
                <w:szCs w:val="24"/>
                <w:lang w:val="zh-CN"/>
              </w:rPr>
            </w:pPr>
            <w:r>
              <w:rPr>
                <w:rFonts w:ascii="Times New Roman" w:hAnsi="Times New Roman" w:cs="Times New Roman"/>
                <w:b/>
                <w:bCs/>
                <w:lang w:val="zh-CN"/>
              </w:rPr>
              <w:t>Баланс ( Звіт про фінансовий стан ) на «31» грудня 2016 р.</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7"/>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39"/>
        </w:trPr>
        <w:tc>
          <w:tcPr>
            <w:tcW w:w="5284" w:type="dxa"/>
            <w:gridSpan w:val="13"/>
          </w:tcPr>
          <w:p w:rsidR="00514576" w:rsidRDefault="000307E4">
            <w:pPr>
              <w:widowControl w:val="0"/>
              <w:autoSpaceDE w:val="0"/>
              <w:autoSpaceDN w:val="0"/>
              <w:adjustRightInd w:val="0"/>
              <w:spacing w:after="0" w:line="234" w:lineRule="exact"/>
              <w:ind w:left="4140"/>
              <w:rPr>
                <w:rFonts w:ascii="Times New Roman" w:hAnsi="Times New Roman" w:cs="Times New Roman"/>
                <w:sz w:val="24"/>
                <w:szCs w:val="24"/>
                <w:lang w:val="zh-CN"/>
              </w:rPr>
            </w:pPr>
            <w:r>
              <w:rPr>
                <w:rFonts w:ascii="Times New Roman" w:hAnsi="Times New Roman" w:cs="Times New Roman"/>
                <w:lang w:val="zh-CN"/>
              </w:rPr>
              <w:t>Форма № 1</w:t>
            </w: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00" w:type="dxa"/>
            <w:gridSpan w:val="3"/>
          </w:tcPr>
          <w:p w:rsidR="00514576" w:rsidRDefault="000307E4">
            <w:pPr>
              <w:widowControl w:val="0"/>
              <w:autoSpaceDE w:val="0"/>
              <w:autoSpaceDN w:val="0"/>
              <w:adjustRightInd w:val="0"/>
              <w:spacing w:after="0" w:line="234" w:lineRule="exact"/>
              <w:jc w:val="center"/>
              <w:rPr>
                <w:rFonts w:ascii="Times New Roman" w:hAnsi="Times New Roman" w:cs="Times New Roman"/>
                <w:sz w:val="24"/>
                <w:szCs w:val="24"/>
                <w:lang w:val="zh-CN"/>
              </w:rPr>
            </w:pPr>
            <w:r>
              <w:rPr>
                <w:rFonts w:ascii="Times New Roman" w:hAnsi="Times New Roman" w:cs="Times New Roman"/>
                <w:w w:val="99"/>
                <w:lang w:val="zh-CN"/>
              </w:rPr>
              <w:t>Код за ДКУД</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5" w:type="dxa"/>
            <w:gridSpan w:val="5"/>
          </w:tcPr>
          <w:p w:rsidR="00514576" w:rsidRDefault="000307E4">
            <w:pPr>
              <w:widowControl w:val="0"/>
              <w:autoSpaceDE w:val="0"/>
              <w:autoSpaceDN w:val="0"/>
              <w:adjustRightInd w:val="0"/>
              <w:spacing w:after="0" w:line="234" w:lineRule="exact"/>
              <w:ind w:right="130"/>
              <w:jc w:val="right"/>
              <w:rPr>
                <w:rFonts w:ascii="Times New Roman" w:hAnsi="Times New Roman" w:cs="Times New Roman"/>
                <w:sz w:val="24"/>
                <w:szCs w:val="24"/>
                <w:lang w:val="zh-CN"/>
              </w:rPr>
            </w:pPr>
            <w:r>
              <w:rPr>
                <w:rFonts w:ascii="Times New Roman" w:hAnsi="Times New Roman" w:cs="Times New Roman"/>
                <w:lang w:val="zh-CN"/>
              </w:rPr>
              <w:t>1801001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3"/>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810"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4"/>
        </w:trPr>
        <w:tc>
          <w:tcPr>
            <w:tcW w:w="4581" w:type="dxa"/>
            <w:gridSpan w:val="10"/>
            <w:vMerge w:val="restart"/>
          </w:tcPr>
          <w:p w:rsidR="00514576" w:rsidRDefault="000307E4">
            <w:pPr>
              <w:widowControl w:val="0"/>
              <w:autoSpaceDE w:val="0"/>
              <w:autoSpaceDN w:val="0"/>
              <w:adjustRightInd w:val="0"/>
              <w:spacing w:after="0" w:line="229" w:lineRule="exact"/>
              <w:ind w:left="2200"/>
              <w:rPr>
                <w:rFonts w:ascii="Times New Roman" w:hAnsi="Times New Roman" w:cs="Times New Roman"/>
                <w:sz w:val="24"/>
                <w:szCs w:val="24"/>
                <w:lang w:val="zh-CN"/>
              </w:rPr>
            </w:pPr>
            <w:r>
              <w:rPr>
                <w:rFonts w:ascii="Times New Roman" w:hAnsi="Times New Roman" w:cs="Times New Roman"/>
                <w:b/>
                <w:bCs/>
                <w:sz w:val="20"/>
                <w:szCs w:val="20"/>
                <w:lang w:val="zh-CN"/>
              </w:rPr>
              <w:t>Актив</w:t>
            </w:r>
          </w:p>
        </w:tc>
        <w:tc>
          <w:tcPr>
            <w:tcW w:w="703" w:type="dxa"/>
            <w:gridSpan w:val="3"/>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Код</w:t>
            </w:r>
          </w:p>
        </w:tc>
        <w:tc>
          <w:tcPr>
            <w:tcW w:w="1484" w:type="dxa"/>
            <w:gridSpan w:val="5"/>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початок</w:t>
            </w:r>
          </w:p>
        </w:tc>
        <w:tc>
          <w:tcPr>
            <w:tcW w:w="1300" w:type="dxa"/>
            <w:gridSpan w:val="3"/>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кінець</w:t>
            </w:r>
          </w:p>
        </w:tc>
        <w:tc>
          <w:tcPr>
            <w:tcW w:w="1810" w:type="dxa"/>
            <w:gridSpan w:val="8"/>
          </w:tcPr>
          <w:p w:rsidR="00514576" w:rsidRDefault="000307E4">
            <w:pPr>
              <w:widowControl w:val="0"/>
              <w:autoSpaceDE w:val="0"/>
              <w:autoSpaceDN w:val="0"/>
              <w:adjustRightInd w:val="0"/>
              <w:spacing w:after="0" w:line="223"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дату пере-</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рядка</w:t>
            </w:r>
          </w:p>
        </w:tc>
        <w:tc>
          <w:tcPr>
            <w:tcW w:w="1484" w:type="dxa"/>
            <w:gridSpan w:val="5"/>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звітного періоду</w:t>
            </w:r>
          </w:p>
        </w:tc>
        <w:tc>
          <w:tcPr>
            <w:tcW w:w="1300" w:type="dxa"/>
            <w:gridSpan w:val="3"/>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звітного періоду</w:t>
            </w:r>
          </w:p>
        </w:tc>
        <w:tc>
          <w:tcPr>
            <w:tcW w:w="1810" w:type="dxa"/>
            <w:gridSpan w:val="8"/>
            <w:vMerge w:val="restart"/>
          </w:tcPr>
          <w:p w:rsidR="00514576" w:rsidRDefault="000307E4">
            <w:pPr>
              <w:widowControl w:val="0"/>
              <w:autoSpaceDE w:val="0"/>
              <w:autoSpaceDN w:val="0"/>
              <w:adjustRightInd w:val="0"/>
              <w:spacing w:after="0" w:line="227" w:lineRule="exact"/>
              <w:ind w:right="20"/>
              <w:jc w:val="center"/>
              <w:rPr>
                <w:rFonts w:ascii="Times New Roman" w:hAnsi="Times New Roman" w:cs="Times New Roman"/>
                <w:sz w:val="24"/>
                <w:szCs w:val="24"/>
                <w:lang w:val="zh-CN"/>
              </w:rPr>
            </w:pPr>
            <w:r>
              <w:rPr>
                <w:rFonts w:ascii="Times New Roman" w:hAnsi="Times New Roman" w:cs="Times New Roman"/>
                <w:b/>
                <w:bCs/>
                <w:sz w:val="20"/>
                <w:szCs w:val="20"/>
                <w:lang w:val="zh-CN"/>
              </w:rPr>
              <w:t>ходу на МСФЗ</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300"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810" w:type="dxa"/>
            <w:gridSpan w:val="8"/>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6"/>
        </w:trPr>
        <w:tc>
          <w:tcPr>
            <w:tcW w:w="4581" w:type="dxa"/>
            <w:gridSpan w:val="10"/>
          </w:tcPr>
          <w:p w:rsidR="00514576" w:rsidRDefault="000307E4">
            <w:pPr>
              <w:widowControl w:val="0"/>
              <w:autoSpaceDE w:val="0"/>
              <w:autoSpaceDN w:val="0"/>
              <w:adjustRightInd w:val="0"/>
              <w:spacing w:after="0" w:line="225"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703" w:type="dxa"/>
            <w:gridSpan w:val="3"/>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484" w:type="dxa"/>
            <w:gridSpan w:val="5"/>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3</w:t>
            </w:r>
          </w:p>
        </w:tc>
        <w:tc>
          <w:tcPr>
            <w:tcW w:w="1300" w:type="dxa"/>
            <w:gridSpan w:val="3"/>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1574" w:type="dxa"/>
            <w:gridSpan w:val="7"/>
          </w:tcPr>
          <w:p w:rsidR="00514576" w:rsidRDefault="000307E4">
            <w:pPr>
              <w:widowControl w:val="0"/>
              <w:autoSpaceDE w:val="0"/>
              <w:autoSpaceDN w:val="0"/>
              <w:adjustRightInd w:val="0"/>
              <w:spacing w:after="0" w:line="225" w:lineRule="exact"/>
              <w:ind w:left="10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01.01.2012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19"/>
        </w:trPr>
        <w:tc>
          <w:tcPr>
            <w:tcW w:w="4581"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 Необоротні активи</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4" w:type="dxa"/>
            <w:gridSpan w:val="7"/>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8"/>
        </w:trPr>
        <w:tc>
          <w:tcPr>
            <w:tcW w:w="4581" w:type="dxa"/>
            <w:gridSpan w:val="10"/>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Нематеріальні активи</w:t>
            </w:r>
          </w:p>
        </w:tc>
        <w:tc>
          <w:tcPr>
            <w:tcW w:w="703" w:type="dxa"/>
            <w:gridSpan w:val="3"/>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1000</w:t>
            </w:r>
          </w:p>
        </w:tc>
        <w:tc>
          <w:tcPr>
            <w:tcW w:w="1484" w:type="dxa"/>
            <w:gridSpan w:val="5"/>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89</w:t>
            </w:r>
          </w:p>
        </w:tc>
        <w:tc>
          <w:tcPr>
            <w:tcW w:w="1300" w:type="dxa"/>
            <w:gridSpan w:val="3"/>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65</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39"/>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74" w:type="dxa"/>
            <w:gridSpan w:val="7"/>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1"/>
        </w:trPr>
        <w:tc>
          <w:tcPr>
            <w:tcW w:w="4581" w:type="dxa"/>
            <w:gridSpan w:val="10"/>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первісна вартість</w:t>
            </w:r>
          </w:p>
        </w:tc>
        <w:tc>
          <w:tcPr>
            <w:tcW w:w="70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1001</w:t>
            </w:r>
          </w:p>
        </w:tc>
        <w:tc>
          <w:tcPr>
            <w:tcW w:w="1484"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471</w:t>
            </w:r>
          </w:p>
        </w:tc>
        <w:tc>
          <w:tcPr>
            <w:tcW w:w="1300"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455</w:t>
            </w:r>
          </w:p>
        </w:tc>
        <w:tc>
          <w:tcPr>
            <w:tcW w:w="1574" w:type="dxa"/>
            <w:gridSpan w:val="7"/>
          </w:tcPr>
          <w:p w:rsidR="00514576" w:rsidRDefault="000307E4">
            <w:pPr>
              <w:widowControl w:val="0"/>
              <w:autoSpaceDE w:val="0"/>
              <w:autoSpaceDN w:val="0"/>
              <w:adjustRightInd w:val="0"/>
              <w:spacing w:after="0" w:line="216"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накопичена амортизація</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1002</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382</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390</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6"/>
        </w:trPr>
        <w:tc>
          <w:tcPr>
            <w:tcW w:w="4581"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Незавершені капітальні інвестиції</w:t>
            </w:r>
          </w:p>
        </w:tc>
        <w:tc>
          <w:tcPr>
            <w:tcW w:w="70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1005</w:t>
            </w:r>
          </w:p>
        </w:tc>
        <w:tc>
          <w:tcPr>
            <w:tcW w:w="1484"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2"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Основні засоби</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189040</w:t>
            </w:r>
          </w:p>
        </w:tc>
        <w:tc>
          <w:tcPr>
            <w:tcW w:w="1300"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188956</w:t>
            </w:r>
          </w:p>
        </w:tc>
        <w:tc>
          <w:tcPr>
            <w:tcW w:w="1574"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первісна вартість</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1011</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233900</w:t>
            </w:r>
          </w:p>
        </w:tc>
        <w:tc>
          <w:tcPr>
            <w:tcW w:w="1300"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254507</w:t>
            </w:r>
          </w:p>
        </w:tc>
        <w:tc>
          <w:tcPr>
            <w:tcW w:w="1574"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6"/>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знос</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1012</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44860</w:t>
            </w:r>
          </w:p>
        </w:tc>
        <w:tc>
          <w:tcPr>
            <w:tcW w:w="1300"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65551</w:t>
            </w:r>
          </w:p>
        </w:tc>
        <w:tc>
          <w:tcPr>
            <w:tcW w:w="1574"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Інвестиційна нерухомість</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біологічні активи</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1020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фінансові інвестиції:</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30"/>
        </w:trPr>
        <w:tc>
          <w:tcPr>
            <w:tcW w:w="4581"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які обліковуються за методом участі в капіталі інших</w:t>
            </w: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1030</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підприємств</w:t>
            </w: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36"/>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74" w:type="dxa"/>
            <w:gridSpan w:val="7"/>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2"/>
        </w:trPr>
        <w:tc>
          <w:tcPr>
            <w:tcW w:w="4581"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фінансові інвестиції</w:t>
            </w:r>
          </w:p>
        </w:tc>
        <w:tc>
          <w:tcPr>
            <w:tcW w:w="703"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1035</w:t>
            </w:r>
          </w:p>
        </w:tc>
        <w:tc>
          <w:tcPr>
            <w:tcW w:w="1484" w:type="dxa"/>
            <w:gridSpan w:val="5"/>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Довгострокова дебіторська заборгованість</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1040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Відстрочені податкові активи</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1045</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6"/>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необоротні активи</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1090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1095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189129</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189021</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 Оборотні активи</w:t>
            </w: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1100</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4888</w:t>
            </w:r>
          </w:p>
        </w:tc>
        <w:tc>
          <w:tcPr>
            <w:tcW w:w="1300"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8341</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Запаси</w:t>
            </w: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9"/>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Виробничі запаси</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1101</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4844</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8291</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Незавершене виробництво</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1102</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44</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Товари</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1104</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31</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біологічні активи</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1110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Дебіторська заборгованість за продукцію, товари,</w:t>
            </w: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1125</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191683</w:t>
            </w:r>
          </w:p>
        </w:tc>
        <w:tc>
          <w:tcPr>
            <w:tcW w:w="1300"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280349</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роботи, послуги</w:t>
            </w: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9"/>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Дебіторська заборгованість за розрахунками:</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30"/>
        </w:trPr>
        <w:tc>
          <w:tcPr>
            <w:tcW w:w="4581"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 виданими авансами</w:t>
            </w:r>
          </w:p>
        </w:tc>
        <w:tc>
          <w:tcPr>
            <w:tcW w:w="70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1130</w:t>
            </w:r>
          </w:p>
        </w:tc>
        <w:tc>
          <w:tcPr>
            <w:tcW w:w="1484"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33627</w:t>
            </w:r>
          </w:p>
        </w:tc>
        <w:tc>
          <w:tcPr>
            <w:tcW w:w="1300"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11038</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36"/>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74" w:type="dxa"/>
            <w:gridSpan w:val="7"/>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3"/>
        </w:trPr>
        <w:tc>
          <w:tcPr>
            <w:tcW w:w="4581"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 бюджетом</w:t>
            </w:r>
          </w:p>
        </w:tc>
        <w:tc>
          <w:tcPr>
            <w:tcW w:w="703"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1135</w:t>
            </w:r>
          </w:p>
        </w:tc>
        <w:tc>
          <w:tcPr>
            <w:tcW w:w="1484" w:type="dxa"/>
            <w:gridSpan w:val="5"/>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4859</w:t>
            </w:r>
          </w:p>
        </w:tc>
        <w:tc>
          <w:tcPr>
            <w:tcW w:w="1300"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14370</w:t>
            </w:r>
          </w:p>
        </w:tc>
        <w:tc>
          <w:tcPr>
            <w:tcW w:w="1574" w:type="dxa"/>
            <w:gridSpan w:val="7"/>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 тому числі з податку на прибуток</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1136</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Інша поточна дебіторська заборгованість</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1155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2773</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3631</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фінансові інвестиції</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lastRenderedPageBreak/>
              <w:t>Гроші та їх еквіваленти</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6409</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10495</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Рахунки в банках</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1167</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6409</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10495</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майбутніх періодів</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1170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оборотні активи</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1190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II</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1195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244239</w:t>
            </w:r>
          </w:p>
        </w:tc>
        <w:tc>
          <w:tcPr>
            <w:tcW w:w="1300"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328224</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III. Необоротні активи, утримувані для продажу, та</w:t>
            </w: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1200</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300"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4"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5"/>
        </w:trPr>
        <w:tc>
          <w:tcPr>
            <w:tcW w:w="4581" w:type="dxa"/>
            <w:gridSpan w:val="10"/>
            <w:vMerge w:val="restart"/>
          </w:tcPr>
          <w:p w:rsidR="00514576" w:rsidRDefault="000307E4">
            <w:pPr>
              <w:widowControl w:val="0"/>
              <w:autoSpaceDE w:val="0"/>
              <w:autoSpaceDN w:val="0"/>
              <w:adjustRightInd w:val="0"/>
              <w:spacing w:after="0" w:line="240" w:lineRule="auto"/>
              <w:ind w:left="60"/>
              <w:rPr>
                <w:rFonts w:ascii="Times New Roman" w:hAnsi="Times New Roman" w:cs="Times New Roman"/>
                <w:sz w:val="24"/>
                <w:szCs w:val="24"/>
                <w:lang w:val="zh-CN"/>
              </w:rPr>
            </w:pPr>
            <w:r>
              <w:rPr>
                <w:rFonts w:ascii="Times New Roman" w:hAnsi="Times New Roman" w:cs="Times New Roman"/>
                <w:sz w:val="20"/>
                <w:szCs w:val="20"/>
                <w:lang w:val="zh-CN"/>
              </w:rPr>
              <w:t>групи вибуття</w:t>
            </w: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1"/>
          <w:wAfter w:w="236" w:type="dxa"/>
          <w:trHeight w:val="119"/>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00"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5"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2"/>
          <w:wAfter w:w="472" w:type="dxa"/>
          <w:trHeight w:val="242"/>
        </w:trPr>
        <w:tc>
          <w:tcPr>
            <w:tcW w:w="4581"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Баланс</w:t>
            </w:r>
          </w:p>
        </w:tc>
        <w:tc>
          <w:tcPr>
            <w:tcW w:w="703" w:type="dxa"/>
            <w:gridSpan w:val="3"/>
          </w:tcPr>
          <w:p w:rsidR="00514576" w:rsidRDefault="000307E4">
            <w:pPr>
              <w:widowControl w:val="0"/>
              <w:autoSpaceDE w:val="0"/>
              <w:autoSpaceDN w:val="0"/>
              <w:adjustRightInd w:val="0"/>
              <w:spacing w:after="0" w:line="229" w:lineRule="exact"/>
              <w:ind w:right="20"/>
              <w:jc w:val="right"/>
              <w:rPr>
                <w:rFonts w:ascii="Times New Roman" w:hAnsi="Times New Roman" w:cs="Times New Roman"/>
                <w:sz w:val="24"/>
                <w:szCs w:val="24"/>
                <w:lang w:val="zh-CN"/>
              </w:rPr>
            </w:pPr>
            <w:r>
              <w:rPr>
                <w:rFonts w:ascii="Times New Roman" w:hAnsi="Times New Roman" w:cs="Times New Roman"/>
                <w:sz w:val="20"/>
                <w:szCs w:val="20"/>
                <w:lang w:val="zh-CN"/>
              </w:rPr>
              <w:t>1300</w:t>
            </w:r>
          </w:p>
        </w:tc>
        <w:tc>
          <w:tcPr>
            <w:tcW w:w="1484" w:type="dxa"/>
            <w:gridSpan w:val="5"/>
          </w:tcPr>
          <w:p w:rsidR="00514576" w:rsidRDefault="000307E4">
            <w:pPr>
              <w:widowControl w:val="0"/>
              <w:autoSpaceDE w:val="0"/>
              <w:autoSpaceDN w:val="0"/>
              <w:adjustRightInd w:val="0"/>
              <w:spacing w:after="0" w:line="229" w:lineRule="exact"/>
              <w:ind w:right="400"/>
              <w:jc w:val="right"/>
              <w:rPr>
                <w:rFonts w:ascii="Times New Roman" w:hAnsi="Times New Roman" w:cs="Times New Roman"/>
                <w:sz w:val="24"/>
                <w:szCs w:val="24"/>
                <w:lang w:val="zh-CN"/>
              </w:rPr>
            </w:pPr>
            <w:r>
              <w:rPr>
                <w:rFonts w:ascii="Times New Roman" w:hAnsi="Times New Roman" w:cs="Times New Roman"/>
                <w:sz w:val="20"/>
                <w:szCs w:val="20"/>
                <w:lang w:val="zh-CN"/>
              </w:rPr>
              <w:t>433368</w:t>
            </w:r>
          </w:p>
        </w:tc>
        <w:tc>
          <w:tcPr>
            <w:tcW w:w="1300" w:type="dxa"/>
            <w:gridSpan w:val="3"/>
          </w:tcPr>
          <w:p w:rsidR="00514576" w:rsidRDefault="000307E4">
            <w:pPr>
              <w:widowControl w:val="0"/>
              <w:autoSpaceDE w:val="0"/>
              <w:autoSpaceDN w:val="0"/>
              <w:adjustRightInd w:val="0"/>
              <w:spacing w:after="0" w:line="229" w:lineRule="exact"/>
              <w:ind w:right="380"/>
              <w:jc w:val="right"/>
              <w:rPr>
                <w:rFonts w:ascii="Times New Roman" w:hAnsi="Times New Roman" w:cs="Times New Roman"/>
                <w:sz w:val="24"/>
                <w:szCs w:val="24"/>
                <w:lang w:val="zh-CN"/>
              </w:rPr>
            </w:pPr>
            <w:r>
              <w:rPr>
                <w:rFonts w:ascii="Times New Roman" w:hAnsi="Times New Roman" w:cs="Times New Roman"/>
                <w:sz w:val="20"/>
                <w:szCs w:val="20"/>
                <w:lang w:val="zh-CN"/>
              </w:rPr>
              <w:t>517245</w:t>
            </w:r>
          </w:p>
        </w:tc>
        <w:tc>
          <w:tcPr>
            <w:tcW w:w="1810" w:type="dxa"/>
            <w:gridSpan w:val="8"/>
          </w:tcPr>
          <w:p w:rsidR="00514576" w:rsidRDefault="000307E4">
            <w:pPr>
              <w:widowControl w:val="0"/>
              <w:autoSpaceDE w:val="0"/>
              <w:autoSpaceDN w:val="0"/>
              <w:adjustRightInd w:val="0"/>
              <w:spacing w:after="0" w:line="229" w:lineRule="exact"/>
              <w:ind w:right="620"/>
              <w:jc w:val="right"/>
              <w:rPr>
                <w:rFonts w:ascii="Times New Roman" w:hAnsi="Times New Roman" w:cs="Times New Roman"/>
                <w:sz w:val="24"/>
                <w:szCs w:val="24"/>
                <w:lang w:val="zh-CN"/>
              </w:rPr>
            </w:pPr>
            <w:r>
              <w:rPr>
                <w:rFonts w:ascii="Times New Roman" w:hAnsi="Times New Roman" w:cs="Times New Roman"/>
                <w:sz w:val="20"/>
                <w:szCs w:val="20"/>
                <w:lang w:val="zh-CN"/>
              </w:rPr>
              <w:t>--</w:t>
            </w:r>
          </w:p>
        </w:tc>
      </w:tr>
      <w:tr w:rsidR="00514576">
        <w:trPr>
          <w:trHeight w:val="241"/>
        </w:trPr>
        <w:tc>
          <w:tcPr>
            <w:tcW w:w="4581" w:type="dxa"/>
            <w:gridSpan w:val="10"/>
            <w:vMerge w:val="restart"/>
          </w:tcPr>
          <w:p w:rsidR="00514576" w:rsidRDefault="000307E4">
            <w:pPr>
              <w:widowControl w:val="0"/>
              <w:autoSpaceDE w:val="0"/>
              <w:autoSpaceDN w:val="0"/>
              <w:adjustRightInd w:val="0"/>
              <w:spacing w:after="0" w:line="229" w:lineRule="exact"/>
              <w:ind w:left="2220"/>
              <w:rPr>
                <w:rFonts w:ascii="Times New Roman" w:hAnsi="Times New Roman" w:cs="Times New Roman"/>
                <w:sz w:val="24"/>
                <w:szCs w:val="24"/>
                <w:lang w:val="zh-CN"/>
              </w:rPr>
            </w:pPr>
            <w:r>
              <w:rPr>
                <w:rFonts w:ascii="Times New Roman" w:hAnsi="Times New Roman" w:cs="Times New Roman"/>
                <w:b/>
                <w:bCs/>
                <w:sz w:val="20"/>
                <w:szCs w:val="20"/>
                <w:lang w:val="zh-CN"/>
              </w:rPr>
              <w:t>Пасив</w:t>
            </w:r>
          </w:p>
        </w:tc>
        <w:tc>
          <w:tcPr>
            <w:tcW w:w="70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Код</w:t>
            </w:r>
          </w:p>
        </w:tc>
        <w:tc>
          <w:tcPr>
            <w:tcW w:w="1484"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На початок</w:t>
            </w:r>
          </w:p>
        </w:tc>
        <w:tc>
          <w:tcPr>
            <w:tcW w:w="1340"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кінець</w:t>
            </w:r>
          </w:p>
        </w:tc>
        <w:tc>
          <w:tcPr>
            <w:tcW w:w="2006" w:type="dxa"/>
            <w:gridSpan w:val="8"/>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дату пере-</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рядка</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звітного року</w:t>
            </w:r>
          </w:p>
        </w:tc>
        <w:tc>
          <w:tcPr>
            <w:tcW w:w="1340" w:type="dxa"/>
            <w:gridSpan w:val="4"/>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звітного періоду</w:t>
            </w:r>
          </w:p>
        </w:tc>
        <w:tc>
          <w:tcPr>
            <w:tcW w:w="2006" w:type="dxa"/>
            <w:gridSpan w:val="8"/>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ходу на МСФЗ</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40" w:type="dxa"/>
            <w:gridSpan w:val="4"/>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6" w:type="dxa"/>
            <w:gridSpan w:val="8"/>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2"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70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484"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3</w:t>
            </w:r>
          </w:p>
        </w:tc>
        <w:tc>
          <w:tcPr>
            <w:tcW w:w="1340"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006"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8"/>
        </w:trPr>
        <w:tc>
          <w:tcPr>
            <w:tcW w:w="4581"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 Власний капітал</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006" w:type="dxa"/>
            <w:gridSpan w:val="8"/>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81"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Зареєстрований (пайовий) капітал</w:t>
            </w:r>
          </w:p>
        </w:tc>
        <w:tc>
          <w:tcPr>
            <w:tcW w:w="70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1400</w:t>
            </w:r>
          </w:p>
        </w:tc>
        <w:tc>
          <w:tcPr>
            <w:tcW w:w="1484"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1340"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81" w:type="dxa"/>
            <w:gridSpan w:val="10"/>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Капітал у дооцінках</w:t>
            </w:r>
          </w:p>
        </w:tc>
        <w:tc>
          <w:tcPr>
            <w:tcW w:w="70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1405</w:t>
            </w:r>
          </w:p>
        </w:tc>
        <w:tc>
          <w:tcPr>
            <w:tcW w:w="1484"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70970</w:t>
            </w:r>
          </w:p>
        </w:tc>
        <w:tc>
          <w:tcPr>
            <w:tcW w:w="1340"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64456</w:t>
            </w:r>
          </w:p>
        </w:tc>
        <w:tc>
          <w:tcPr>
            <w:tcW w:w="2006"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Додатковий капітал</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Резервний капітал</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Нерозподілений прибуток (непокритий збиток)</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90161</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97619</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81"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Неоплачений капітал</w:t>
            </w:r>
          </w:p>
        </w:tc>
        <w:tc>
          <w:tcPr>
            <w:tcW w:w="70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1425</w:t>
            </w:r>
          </w:p>
        </w:tc>
        <w:tc>
          <w:tcPr>
            <w:tcW w:w="1484"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Вилучений капітал</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1430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1495</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183597</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184541</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 Довгострокові зобов'язання і забезпечення</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81"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Відстрочені податкові зобов'язання</w:t>
            </w:r>
          </w:p>
        </w:tc>
        <w:tc>
          <w:tcPr>
            <w:tcW w:w="70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1500</w:t>
            </w:r>
          </w:p>
        </w:tc>
        <w:tc>
          <w:tcPr>
            <w:tcW w:w="1484"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7843</w:t>
            </w:r>
          </w:p>
        </w:tc>
        <w:tc>
          <w:tcPr>
            <w:tcW w:w="1340"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7050</w:t>
            </w: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81" w:type="dxa"/>
            <w:gridSpan w:val="10"/>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кредити банків</w:t>
            </w:r>
          </w:p>
        </w:tc>
        <w:tc>
          <w:tcPr>
            <w:tcW w:w="70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1510</w:t>
            </w:r>
          </w:p>
        </w:tc>
        <w:tc>
          <w:tcPr>
            <w:tcW w:w="1484"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81"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довгострокові зобов'язання</w:t>
            </w:r>
          </w:p>
        </w:tc>
        <w:tc>
          <w:tcPr>
            <w:tcW w:w="70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1515</w:t>
            </w:r>
          </w:p>
        </w:tc>
        <w:tc>
          <w:tcPr>
            <w:tcW w:w="1484"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забезпечення</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1520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Цільове фінансування</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1525</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II</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1595</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7843</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7050</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IІІ. Поточні зобов'язання і забезпечення</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81"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Короткострокові кредити банків</w:t>
            </w:r>
          </w:p>
        </w:tc>
        <w:tc>
          <w:tcPr>
            <w:tcW w:w="70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1600</w:t>
            </w:r>
          </w:p>
        </w:tc>
        <w:tc>
          <w:tcPr>
            <w:tcW w:w="1484"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9"/>
        </w:trPr>
        <w:tc>
          <w:tcPr>
            <w:tcW w:w="4581"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6" w:type="dxa"/>
            <w:gridSpan w:val="8"/>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4581" w:type="dxa"/>
            <w:gridSpan w:val="10"/>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довгостроковими зобов'язаннями</w:t>
            </w:r>
          </w:p>
        </w:tc>
        <w:tc>
          <w:tcPr>
            <w:tcW w:w="703" w:type="dxa"/>
            <w:gridSpan w:val="3"/>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1610</w:t>
            </w:r>
          </w:p>
        </w:tc>
        <w:tc>
          <w:tcPr>
            <w:tcW w:w="1484" w:type="dxa"/>
            <w:gridSpan w:val="5"/>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81" w:type="dxa"/>
            <w:gridSpan w:val="10"/>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товари, роботи, послуги</w:t>
            </w:r>
          </w:p>
        </w:tc>
        <w:tc>
          <w:tcPr>
            <w:tcW w:w="70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1615</w:t>
            </w:r>
          </w:p>
        </w:tc>
        <w:tc>
          <w:tcPr>
            <w:tcW w:w="1484"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220955</w:t>
            </w:r>
          </w:p>
        </w:tc>
        <w:tc>
          <w:tcPr>
            <w:tcW w:w="1340"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302272</w:t>
            </w:r>
          </w:p>
        </w:tc>
        <w:tc>
          <w:tcPr>
            <w:tcW w:w="2006"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 бюджетом</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1036</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2152</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 тому числі з податку на прибуток</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1621</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223</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81"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зі страхування</w:t>
            </w:r>
          </w:p>
        </w:tc>
        <w:tc>
          <w:tcPr>
            <w:tcW w:w="70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1625</w:t>
            </w:r>
          </w:p>
        </w:tc>
        <w:tc>
          <w:tcPr>
            <w:tcW w:w="1484"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2551</w:t>
            </w:r>
          </w:p>
        </w:tc>
        <w:tc>
          <w:tcPr>
            <w:tcW w:w="1340"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2061</w:t>
            </w:r>
          </w:p>
        </w:tc>
        <w:tc>
          <w:tcPr>
            <w:tcW w:w="2006"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 оплати праці</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1630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5329</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7410</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 одержаними</w:t>
            </w: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1635</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274</w:t>
            </w:r>
          </w:p>
        </w:tc>
        <w:tc>
          <w:tcPr>
            <w:tcW w:w="1340" w:type="dxa"/>
            <w:gridSpan w:val="4"/>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581" w:type="dxa"/>
            <w:gridSpan w:val="10"/>
            <w:vMerge w:val="restart"/>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авансами</w:t>
            </w: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40" w:type="dxa"/>
            <w:gridSpan w:val="4"/>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3"/>
        </w:trPr>
        <w:tc>
          <w:tcPr>
            <w:tcW w:w="4581"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 розрахунками з</w:t>
            </w:r>
          </w:p>
        </w:tc>
        <w:tc>
          <w:tcPr>
            <w:tcW w:w="70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1640</w:t>
            </w:r>
          </w:p>
        </w:tc>
        <w:tc>
          <w:tcPr>
            <w:tcW w:w="1484"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49</w:t>
            </w:r>
          </w:p>
        </w:tc>
        <w:tc>
          <w:tcPr>
            <w:tcW w:w="1340" w:type="dxa"/>
            <w:gridSpan w:val="4"/>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73</w:t>
            </w:r>
          </w:p>
        </w:tc>
        <w:tc>
          <w:tcPr>
            <w:tcW w:w="2006"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4581" w:type="dxa"/>
            <w:gridSpan w:val="10"/>
            <w:vMerge w:val="restart"/>
          </w:tcPr>
          <w:p w:rsidR="00514576" w:rsidRDefault="000307E4">
            <w:pPr>
              <w:widowControl w:val="0"/>
              <w:autoSpaceDE w:val="0"/>
              <w:autoSpaceDN w:val="0"/>
              <w:adjustRightInd w:val="0"/>
              <w:spacing w:after="0" w:line="22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учасниками</w:t>
            </w:r>
          </w:p>
        </w:tc>
        <w:tc>
          <w:tcPr>
            <w:tcW w:w="70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484"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340" w:type="dxa"/>
            <w:gridSpan w:val="4"/>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581"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забезпечення</w:t>
            </w:r>
          </w:p>
        </w:tc>
        <w:tc>
          <w:tcPr>
            <w:tcW w:w="70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1660</w:t>
            </w:r>
          </w:p>
        </w:tc>
        <w:tc>
          <w:tcPr>
            <w:tcW w:w="1484"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6100</w:t>
            </w:r>
          </w:p>
        </w:tc>
        <w:tc>
          <w:tcPr>
            <w:tcW w:w="1340"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9617</w:t>
            </w: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81"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Доходи майбутніх періодів</w:t>
            </w:r>
          </w:p>
        </w:tc>
        <w:tc>
          <w:tcPr>
            <w:tcW w:w="70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1665</w:t>
            </w:r>
          </w:p>
        </w:tc>
        <w:tc>
          <w:tcPr>
            <w:tcW w:w="1484"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поточні зобов'язання</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1690</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5634</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2043</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81"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IІІ</w:t>
            </w:r>
          </w:p>
        </w:tc>
        <w:tc>
          <w:tcPr>
            <w:tcW w:w="70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1695</w:t>
            </w:r>
          </w:p>
        </w:tc>
        <w:tc>
          <w:tcPr>
            <w:tcW w:w="1484"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241928</w:t>
            </w:r>
          </w:p>
        </w:tc>
        <w:tc>
          <w:tcPr>
            <w:tcW w:w="1340"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325654</w:t>
            </w:r>
          </w:p>
        </w:tc>
        <w:tc>
          <w:tcPr>
            <w:tcW w:w="2006"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81"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ІV. Зобов'язання, пов'язані з необоротними активами,</w:t>
            </w: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6"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81" w:type="dxa"/>
            <w:gridSpan w:val="10"/>
          </w:tcPr>
          <w:p w:rsidR="00514576" w:rsidRDefault="000307E4">
            <w:pPr>
              <w:widowControl w:val="0"/>
              <w:autoSpaceDE w:val="0"/>
              <w:autoSpaceDN w:val="0"/>
              <w:adjustRightInd w:val="0"/>
              <w:spacing w:after="0" w:line="229" w:lineRule="exact"/>
              <w:ind w:left="120"/>
              <w:rPr>
                <w:rFonts w:ascii="Times New Roman" w:hAnsi="Times New Roman" w:cs="Times New Roman"/>
                <w:sz w:val="24"/>
                <w:szCs w:val="24"/>
                <w:lang w:val="zh-CN"/>
              </w:rPr>
            </w:pPr>
            <w:r>
              <w:rPr>
                <w:rFonts w:ascii="Times New Roman" w:hAnsi="Times New Roman" w:cs="Times New Roman"/>
                <w:sz w:val="20"/>
                <w:szCs w:val="20"/>
                <w:lang w:val="zh-CN"/>
              </w:rPr>
              <w:t>утримуваними для продажу, та групами вибуття</w:t>
            </w:r>
          </w:p>
        </w:tc>
        <w:tc>
          <w:tcPr>
            <w:tcW w:w="70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1700</w:t>
            </w:r>
          </w:p>
        </w:tc>
        <w:tc>
          <w:tcPr>
            <w:tcW w:w="1484"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40"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581"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0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4"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40"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581" w:type="dxa"/>
            <w:gridSpan w:val="10"/>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Баланс</w:t>
            </w:r>
          </w:p>
        </w:tc>
        <w:tc>
          <w:tcPr>
            <w:tcW w:w="70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1900</w:t>
            </w:r>
          </w:p>
        </w:tc>
        <w:tc>
          <w:tcPr>
            <w:tcW w:w="1484"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433368</w:t>
            </w:r>
          </w:p>
        </w:tc>
        <w:tc>
          <w:tcPr>
            <w:tcW w:w="1340"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517245</w:t>
            </w:r>
          </w:p>
        </w:tc>
        <w:tc>
          <w:tcPr>
            <w:tcW w:w="2006"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rPr>
          <w:rFonts w:ascii="Times New Roman" w:eastAsia="Arimo" w:hAnsi="Times New Roman" w:cs="Times New Roman"/>
          <w:b/>
          <w:sz w:val="28"/>
          <w:szCs w:val="28"/>
          <w:lang w:val="uk-UA"/>
        </w:rPr>
      </w:pPr>
    </w:p>
    <w:p w:rsidR="00514576" w:rsidRDefault="000307E4">
      <w:pPr>
        <w:autoSpaceDE w:val="0"/>
        <w:autoSpaceDN w:val="0"/>
        <w:adjustRightInd w:val="0"/>
        <w:spacing w:after="0" w:line="240" w:lineRule="auto"/>
        <w:jc w:val="right"/>
        <w:rPr>
          <w:rFonts w:ascii="Times New Roman" w:eastAsia="Arimo" w:hAnsi="Times New Roman" w:cs="Times New Roman"/>
          <w:b/>
          <w:sz w:val="28"/>
          <w:szCs w:val="28"/>
          <w:lang w:val="zh-CN"/>
        </w:rPr>
      </w:pPr>
      <w:r>
        <w:rPr>
          <w:rFonts w:ascii="Times New Roman" w:eastAsia="Arimo" w:hAnsi="Times New Roman" w:cs="Times New Roman"/>
          <w:b/>
          <w:sz w:val="28"/>
          <w:szCs w:val="28"/>
          <w:lang w:val="zh-CN"/>
        </w:rPr>
        <w:lastRenderedPageBreak/>
        <w:t>Додаток В</w:t>
      </w:r>
    </w:p>
    <w:tbl>
      <w:tblPr>
        <w:tblStyle w:val="af0"/>
        <w:tblW w:w="10350" w:type="dxa"/>
        <w:tblLayout w:type="fixed"/>
        <w:tblLook w:val="04A0" w:firstRow="1" w:lastRow="0" w:firstColumn="1" w:lastColumn="0" w:noHBand="0" w:noVBand="1"/>
      </w:tblPr>
      <w:tblGrid>
        <w:gridCol w:w="6"/>
        <w:gridCol w:w="520"/>
        <w:gridCol w:w="255"/>
        <w:gridCol w:w="333"/>
        <w:gridCol w:w="835"/>
        <w:gridCol w:w="977"/>
        <w:gridCol w:w="236"/>
        <w:gridCol w:w="236"/>
        <w:gridCol w:w="725"/>
        <w:gridCol w:w="255"/>
        <w:gridCol w:w="151"/>
        <w:gridCol w:w="229"/>
        <w:gridCol w:w="236"/>
        <w:gridCol w:w="298"/>
        <w:gridCol w:w="36"/>
        <w:gridCol w:w="236"/>
        <w:gridCol w:w="443"/>
        <w:gridCol w:w="380"/>
        <w:gridCol w:w="386"/>
        <w:gridCol w:w="638"/>
        <w:gridCol w:w="569"/>
        <w:gridCol w:w="90"/>
        <w:gridCol w:w="40"/>
        <w:gridCol w:w="199"/>
        <w:gridCol w:w="284"/>
        <w:gridCol w:w="236"/>
        <w:gridCol w:w="537"/>
        <w:gridCol w:w="236"/>
        <w:gridCol w:w="40"/>
        <w:gridCol w:w="236"/>
        <w:gridCol w:w="236"/>
        <w:gridCol w:w="236"/>
      </w:tblGrid>
      <w:tr w:rsidR="00514576">
        <w:trPr>
          <w:gridAfter w:val="4"/>
          <w:wAfter w:w="748" w:type="dxa"/>
          <w:trHeight w:val="181"/>
        </w:trPr>
        <w:tc>
          <w:tcPr>
            <w:tcW w:w="5564" w:type="dxa"/>
            <w:gridSpan w:val="16"/>
          </w:tcPr>
          <w:p w:rsidR="00514576" w:rsidRDefault="000307E4">
            <w:pPr>
              <w:widowControl w:val="0"/>
              <w:autoSpaceDE w:val="0"/>
              <w:autoSpaceDN w:val="0"/>
              <w:adjustRightInd w:val="0"/>
              <w:spacing w:after="0" w:line="180" w:lineRule="exact"/>
              <w:rPr>
                <w:rFonts w:ascii="Times New Roman" w:hAnsi="Times New Roman" w:cs="Times New Roman"/>
                <w:sz w:val="24"/>
                <w:szCs w:val="24"/>
                <w:lang w:val="zh-CN"/>
              </w:rPr>
            </w:pPr>
            <w:r>
              <w:rPr>
                <w:rFonts w:ascii="Times New Roman" w:hAnsi="Times New Roman" w:cs="Times New Roman"/>
                <w:sz w:val="18"/>
                <w:szCs w:val="18"/>
                <w:lang w:val="zh-CN"/>
              </w:rPr>
              <w:t>Підприємство  ПУБЛІЧНЕ АКЦІОНЕРНЕ ТОВАРИСТВО</w:t>
            </w:r>
          </w:p>
        </w:tc>
        <w:tc>
          <w:tcPr>
            <w:tcW w:w="1847" w:type="dxa"/>
            <w:gridSpan w:val="4"/>
          </w:tcPr>
          <w:p w:rsidR="00514576" w:rsidRDefault="000307E4">
            <w:pPr>
              <w:widowControl w:val="0"/>
              <w:autoSpaceDE w:val="0"/>
              <w:autoSpaceDN w:val="0"/>
              <w:adjustRightInd w:val="0"/>
              <w:spacing w:after="0" w:line="180"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ЄДРПОУ</w:t>
            </w:r>
          </w:p>
        </w:tc>
        <w:tc>
          <w:tcPr>
            <w:tcW w:w="1418" w:type="dxa"/>
            <w:gridSpan w:val="6"/>
          </w:tcPr>
          <w:p w:rsidR="00514576" w:rsidRDefault="000307E4">
            <w:pPr>
              <w:widowControl w:val="0"/>
              <w:autoSpaceDE w:val="0"/>
              <w:autoSpaceDN w:val="0"/>
              <w:adjustRightInd w:val="0"/>
              <w:spacing w:after="0" w:line="180" w:lineRule="exact"/>
              <w:ind w:left="470"/>
              <w:jc w:val="center"/>
              <w:rPr>
                <w:rFonts w:ascii="Times New Roman" w:hAnsi="Times New Roman" w:cs="Times New Roman"/>
                <w:sz w:val="24"/>
                <w:szCs w:val="24"/>
                <w:lang w:val="zh-CN"/>
              </w:rPr>
            </w:pPr>
            <w:r>
              <w:rPr>
                <w:rFonts w:ascii="Times New Roman" w:hAnsi="Times New Roman" w:cs="Times New Roman"/>
                <w:w w:val="99"/>
                <w:sz w:val="18"/>
                <w:szCs w:val="18"/>
                <w:lang w:val="zh-CN"/>
              </w:rPr>
              <w:t>00373882</w:t>
            </w: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6"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83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7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72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6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3"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86"/>
        </w:trPr>
        <w:tc>
          <w:tcPr>
            <w:tcW w:w="4758" w:type="dxa"/>
            <w:gridSpan w:val="12"/>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w w:val="99"/>
                <w:sz w:val="18"/>
                <w:szCs w:val="18"/>
                <w:lang w:val="zh-CN"/>
              </w:rPr>
              <w:t>«КОНДИТЕРСЬКА ФАБРИКА «А.В.К.», М. ДНІПРОПЕТРОВСЬК»</w:t>
            </w:r>
          </w:p>
        </w:tc>
        <w:tc>
          <w:tcPr>
            <w:tcW w:w="806"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6"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423"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7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72"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80"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955" w:type="dxa"/>
            <w:gridSpan w:val="7"/>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64"/>
        </w:trPr>
        <w:tc>
          <w:tcPr>
            <w:tcW w:w="5564" w:type="dxa"/>
            <w:gridSpan w:val="16"/>
          </w:tcPr>
          <w:p w:rsidR="00514576" w:rsidRDefault="000307E4">
            <w:pPr>
              <w:widowControl w:val="0"/>
              <w:autoSpaceDE w:val="0"/>
              <w:autoSpaceDN w:val="0"/>
              <w:adjustRightInd w:val="0"/>
              <w:spacing w:after="0" w:line="163" w:lineRule="exact"/>
              <w:rPr>
                <w:rFonts w:ascii="Times New Roman" w:hAnsi="Times New Roman" w:cs="Times New Roman"/>
                <w:sz w:val="24"/>
                <w:szCs w:val="24"/>
                <w:lang w:val="zh-CN"/>
              </w:rPr>
            </w:pPr>
            <w:r>
              <w:rPr>
                <w:rFonts w:ascii="Times New Roman" w:hAnsi="Times New Roman" w:cs="Times New Roman"/>
                <w:sz w:val="18"/>
                <w:szCs w:val="18"/>
                <w:lang w:val="zh-CN"/>
              </w:rPr>
              <w:t>Територія  ДНIПРОПЕТРОВСЬКА ОБЛАСТЬ</w:t>
            </w:r>
          </w:p>
        </w:tc>
        <w:tc>
          <w:tcPr>
            <w:tcW w:w="1847" w:type="dxa"/>
            <w:gridSpan w:val="4"/>
          </w:tcPr>
          <w:p w:rsidR="00514576" w:rsidRDefault="000307E4">
            <w:pPr>
              <w:widowControl w:val="0"/>
              <w:autoSpaceDE w:val="0"/>
              <w:autoSpaceDN w:val="0"/>
              <w:adjustRightInd w:val="0"/>
              <w:spacing w:after="0" w:line="163"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КОАТУУ</w:t>
            </w:r>
          </w:p>
        </w:tc>
        <w:tc>
          <w:tcPr>
            <w:tcW w:w="1955" w:type="dxa"/>
            <w:gridSpan w:val="7"/>
          </w:tcPr>
          <w:p w:rsidR="00514576" w:rsidRDefault="000307E4">
            <w:pPr>
              <w:widowControl w:val="0"/>
              <w:autoSpaceDE w:val="0"/>
              <w:autoSpaceDN w:val="0"/>
              <w:adjustRightInd w:val="0"/>
              <w:spacing w:after="0" w:line="163" w:lineRule="exact"/>
              <w:jc w:val="center"/>
              <w:rPr>
                <w:rFonts w:ascii="Times New Roman" w:hAnsi="Times New Roman" w:cs="Times New Roman"/>
                <w:sz w:val="24"/>
                <w:szCs w:val="24"/>
                <w:lang w:val="zh-CN"/>
              </w:rPr>
            </w:pPr>
            <w:r>
              <w:rPr>
                <w:rFonts w:ascii="Times New Roman" w:hAnsi="Times New Roman" w:cs="Times New Roman"/>
                <w:w w:val="99"/>
                <w:sz w:val="18"/>
                <w:szCs w:val="18"/>
                <w:lang w:val="zh-CN"/>
              </w:rPr>
              <w:t>1210137200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6"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55"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68"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7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216"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182" w:type="dxa"/>
            <w:gridSpan w:val="5"/>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61"/>
        </w:trPr>
        <w:tc>
          <w:tcPr>
            <w:tcW w:w="5564" w:type="dxa"/>
            <w:gridSpan w:val="16"/>
          </w:tcPr>
          <w:p w:rsidR="00514576" w:rsidRDefault="000307E4">
            <w:pPr>
              <w:widowControl w:val="0"/>
              <w:autoSpaceDE w:val="0"/>
              <w:autoSpaceDN w:val="0"/>
              <w:adjustRightInd w:val="0"/>
              <w:spacing w:after="0" w:line="160" w:lineRule="exact"/>
              <w:rPr>
                <w:rFonts w:ascii="Times New Roman" w:hAnsi="Times New Roman" w:cs="Times New Roman"/>
                <w:sz w:val="24"/>
                <w:szCs w:val="24"/>
                <w:lang w:val="zh-CN"/>
              </w:rPr>
            </w:pPr>
            <w:r>
              <w:rPr>
                <w:rFonts w:ascii="Times New Roman" w:hAnsi="Times New Roman" w:cs="Times New Roman"/>
                <w:w w:val="99"/>
                <w:sz w:val="18"/>
                <w:szCs w:val="18"/>
                <w:lang w:val="zh-CN"/>
              </w:rPr>
              <w:t>Організаційно-правова форма господарювання  ПУБЛIЧНЕ АКЦIОНЕРНЕ</w:t>
            </w:r>
          </w:p>
        </w:tc>
        <w:tc>
          <w:tcPr>
            <w:tcW w:w="1847" w:type="dxa"/>
            <w:gridSpan w:val="4"/>
          </w:tcPr>
          <w:p w:rsidR="00514576" w:rsidRDefault="000307E4">
            <w:pPr>
              <w:widowControl w:val="0"/>
              <w:autoSpaceDE w:val="0"/>
              <w:autoSpaceDN w:val="0"/>
              <w:adjustRightInd w:val="0"/>
              <w:spacing w:after="0" w:line="160"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КОПФГ</w:t>
            </w:r>
          </w:p>
        </w:tc>
        <w:tc>
          <w:tcPr>
            <w:tcW w:w="1182" w:type="dxa"/>
            <w:gridSpan w:val="5"/>
          </w:tcPr>
          <w:p w:rsidR="00514576" w:rsidRDefault="000307E4">
            <w:pPr>
              <w:widowControl w:val="0"/>
              <w:autoSpaceDE w:val="0"/>
              <w:autoSpaceDN w:val="0"/>
              <w:adjustRightInd w:val="0"/>
              <w:spacing w:after="0" w:line="160" w:lineRule="exact"/>
              <w:ind w:left="550"/>
              <w:jc w:val="center"/>
              <w:rPr>
                <w:rFonts w:ascii="Times New Roman" w:hAnsi="Times New Roman" w:cs="Times New Roman"/>
                <w:sz w:val="24"/>
                <w:szCs w:val="24"/>
                <w:lang w:val="zh-CN"/>
              </w:rPr>
            </w:pPr>
            <w:r>
              <w:rPr>
                <w:rFonts w:ascii="Times New Roman" w:hAnsi="Times New Roman" w:cs="Times New Roman"/>
                <w:w w:val="96"/>
                <w:sz w:val="18"/>
                <w:szCs w:val="18"/>
                <w:lang w:val="zh-CN"/>
              </w:rPr>
              <w:t>112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3"/>
                <w:szCs w:val="13"/>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3"/>
                <w:szCs w:val="13"/>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9"/>
        </w:trPr>
        <w:tc>
          <w:tcPr>
            <w:tcW w:w="3398" w:type="dxa"/>
            <w:gridSpan w:val="8"/>
          </w:tcPr>
          <w:p w:rsidR="00514576" w:rsidRDefault="000307E4">
            <w:pPr>
              <w:widowControl w:val="0"/>
              <w:autoSpaceDE w:val="0"/>
              <w:autoSpaceDN w:val="0"/>
              <w:adjustRightInd w:val="0"/>
              <w:spacing w:after="0" w:line="204" w:lineRule="exact"/>
              <w:rPr>
                <w:rFonts w:ascii="Times New Roman" w:hAnsi="Times New Roman" w:cs="Times New Roman"/>
                <w:sz w:val="24"/>
                <w:szCs w:val="24"/>
                <w:lang w:val="zh-CN"/>
              </w:rPr>
            </w:pPr>
            <w:r>
              <w:rPr>
                <w:rFonts w:ascii="Times New Roman" w:hAnsi="Times New Roman" w:cs="Times New Roman"/>
                <w:sz w:val="18"/>
                <w:szCs w:val="18"/>
                <w:u w:val="single"/>
                <w:lang w:val="zh-CN"/>
              </w:rPr>
              <w:t>ТОВАРИСТВО</w:t>
            </w:r>
          </w:p>
        </w:tc>
        <w:tc>
          <w:tcPr>
            <w:tcW w:w="2166"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181"/>
        </w:trPr>
        <w:tc>
          <w:tcPr>
            <w:tcW w:w="5564" w:type="dxa"/>
            <w:gridSpan w:val="16"/>
          </w:tcPr>
          <w:p w:rsidR="00514576" w:rsidRDefault="000307E4">
            <w:pPr>
              <w:widowControl w:val="0"/>
              <w:autoSpaceDE w:val="0"/>
              <w:autoSpaceDN w:val="0"/>
              <w:adjustRightInd w:val="0"/>
              <w:spacing w:after="0" w:line="180" w:lineRule="exact"/>
              <w:rPr>
                <w:rFonts w:ascii="Times New Roman" w:hAnsi="Times New Roman" w:cs="Times New Roman"/>
                <w:sz w:val="24"/>
                <w:szCs w:val="24"/>
                <w:lang w:val="zh-CN"/>
              </w:rPr>
            </w:pPr>
            <w:r>
              <w:rPr>
                <w:rFonts w:ascii="Times New Roman" w:hAnsi="Times New Roman" w:cs="Times New Roman"/>
                <w:sz w:val="18"/>
                <w:szCs w:val="18"/>
                <w:lang w:val="zh-CN"/>
              </w:rPr>
              <w:t>Вид економічної діяльності  ВИРОБНИЦТВО КАКАО, ШОКОЛАДУ ТА</w:t>
            </w:r>
          </w:p>
        </w:tc>
        <w:tc>
          <w:tcPr>
            <w:tcW w:w="1847" w:type="dxa"/>
            <w:gridSpan w:val="4"/>
          </w:tcPr>
          <w:p w:rsidR="00514576" w:rsidRDefault="000307E4">
            <w:pPr>
              <w:widowControl w:val="0"/>
              <w:autoSpaceDE w:val="0"/>
              <w:autoSpaceDN w:val="0"/>
              <w:adjustRightInd w:val="0"/>
              <w:spacing w:after="0" w:line="180" w:lineRule="exact"/>
              <w:ind w:left="280"/>
              <w:rPr>
                <w:rFonts w:ascii="Times New Roman" w:hAnsi="Times New Roman" w:cs="Times New Roman"/>
                <w:sz w:val="24"/>
                <w:szCs w:val="24"/>
                <w:lang w:val="zh-CN"/>
              </w:rPr>
            </w:pPr>
            <w:r>
              <w:rPr>
                <w:rFonts w:ascii="Times New Roman" w:hAnsi="Times New Roman" w:cs="Times New Roman"/>
                <w:sz w:val="18"/>
                <w:szCs w:val="18"/>
                <w:lang w:val="zh-CN"/>
              </w:rPr>
              <w:t>за КВЕД</w:t>
            </w:r>
          </w:p>
        </w:tc>
        <w:tc>
          <w:tcPr>
            <w:tcW w:w="1182" w:type="dxa"/>
            <w:gridSpan w:val="5"/>
          </w:tcPr>
          <w:p w:rsidR="00514576" w:rsidRDefault="000307E4">
            <w:pPr>
              <w:widowControl w:val="0"/>
              <w:autoSpaceDE w:val="0"/>
              <w:autoSpaceDN w:val="0"/>
              <w:adjustRightInd w:val="0"/>
              <w:spacing w:after="0" w:line="180" w:lineRule="exact"/>
              <w:ind w:left="550"/>
              <w:jc w:val="center"/>
              <w:rPr>
                <w:rFonts w:ascii="Times New Roman" w:hAnsi="Times New Roman" w:cs="Times New Roman"/>
                <w:sz w:val="24"/>
                <w:szCs w:val="24"/>
                <w:lang w:val="zh-CN"/>
              </w:rPr>
            </w:pPr>
            <w:r>
              <w:rPr>
                <w:rFonts w:ascii="Times New Roman" w:hAnsi="Times New Roman" w:cs="Times New Roman"/>
                <w:sz w:val="18"/>
                <w:szCs w:val="18"/>
                <w:lang w:val="zh-CN"/>
              </w:rPr>
              <w:t>10.82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6"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423"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97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452"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3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6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3"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86"/>
        </w:trPr>
        <w:tc>
          <w:tcPr>
            <w:tcW w:w="5564" w:type="dxa"/>
            <w:gridSpan w:val="16"/>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ЦУКРОВИХ КОНДИТЕРСЬКИХ ВИРОБІВ</w:t>
            </w: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2926" w:type="dxa"/>
            <w:gridSpan w:val="6"/>
            <w:vMerge w:val="restart"/>
          </w:tcPr>
          <w:p w:rsidR="00514576" w:rsidRDefault="000307E4">
            <w:pPr>
              <w:widowControl w:val="0"/>
              <w:autoSpaceDE w:val="0"/>
              <w:autoSpaceDN w:val="0"/>
              <w:adjustRightInd w:val="0"/>
              <w:spacing w:after="0" w:line="206" w:lineRule="exact"/>
              <w:rPr>
                <w:rFonts w:ascii="Times New Roman" w:hAnsi="Times New Roman" w:cs="Times New Roman"/>
                <w:sz w:val="24"/>
                <w:szCs w:val="24"/>
                <w:lang w:val="zh-CN"/>
              </w:rPr>
            </w:pPr>
            <w:r>
              <w:rPr>
                <w:rFonts w:ascii="Times New Roman" w:hAnsi="Times New Roman" w:cs="Times New Roman"/>
                <w:sz w:val="18"/>
                <w:szCs w:val="18"/>
                <w:lang w:val="zh-CN"/>
              </w:rPr>
              <w:t xml:space="preserve">Середня кількість працівників  </w:t>
            </w:r>
            <w:r>
              <w:rPr>
                <w:rFonts w:ascii="Times New Roman" w:hAnsi="Times New Roman" w:cs="Times New Roman"/>
                <w:sz w:val="18"/>
                <w:szCs w:val="18"/>
                <w:u w:val="single"/>
                <w:lang w:val="zh-CN"/>
              </w:rPr>
              <w:t>1649</w:t>
            </w:r>
          </w:p>
        </w:tc>
        <w:tc>
          <w:tcPr>
            <w:tcW w:w="2638" w:type="dxa"/>
            <w:gridSpan w:val="10"/>
            <w:vMerge w:val="restart"/>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6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3"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77"/>
        </w:trPr>
        <w:tc>
          <w:tcPr>
            <w:tcW w:w="2926" w:type="dxa"/>
            <w:gridSpan w:val="6"/>
            <w:vMerge/>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638"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5"/>
                <w:szCs w:val="15"/>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6"/>
        </w:trPr>
        <w:tc>
          <w:tcPr>
            <w:tcW w:w="5564" w:type="dxa"/>
            <w:gridSpan w:val="16"/>
          </w:tcPr>
          <w:p w:rsidR="00514576" w:rsidRDefault="000307E4">
            <w:pPr>
              <w:widowControl w:val="0"/>
              <w:autoSpaceDE w:val="0"/>
              <w:autoSpaceDN w:val="0"/>
              <w:adjustRightInd w:val="0"/>
              <w:spacing w:after="0" w:line="206" w:lineRule="exact"/>
              <w:rPr>
                <w:rFonts w:ascii="Times New Roman" w:hAnsi="Times New Roman" w:cs="Times New Roman"/>
                <w:sz w:val="24"/>
                <w:szCs w:val="24"/>
                <w:lang w:val="zh-CN"/>
              </w:rPr>
            </w:pPr>
            <w:r>
              <w:rPr>
                <w:rFonts w:ascii="Times New Roman" w:hAnsi="Times New Roman" w:cs="Times New Roman"/>
                <w:sz w:val="18"/>
                <w:szCs w:val="18"/>
                <w:lang w:val="zh-CN"/>
              </w:rPr>
              <w:t>Одиниця виміру : тис. грн.</w:t>
            </w: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188"/>
        </w:trPr>
        <w:tc>
          <w:tcPr>
            <w:tcW w:w="5564" w:type="dxa"/>
            <w:gridSpan w:val="16"/>
          </w:tcPr>
          <w:p w:rsidR="00514576" w:rsidRDefault="000307E4">
            <w:pPr>
              <w:widowControl w:val="0"/>
              <w:autoSpaceDE w:val="0"/>
              <w:autoSpaceDN w:val="0"/>
              <w:adjustRightInd w:val="0"/>
              <w:spacing w:after="0" w:line="187" w:lineRule="exact"/>
              <w:rPr>
                <w:rFonts w:ascii="Times New Roman" w:hAnsi="Times New Roman" w:cs="Times New Roman"/>
                <w:sz w:val="24"/>
                <w:szCs w:val="24"/>
                <w:lang w:val="zh-CN"/>
              </w:rPr>
            </w:pPr>
            <w:r>
              <w:rPr>
                <w:rFonts w:ascii="Times New Roman" w:hAnsi="Times New Roman" w:cs="Times New Roman"/>
                <w:sz w:val="18"/>
                <w:szCs w:val="18"/>
                <w:lang w:val="zh-CN"/>
              </w:rPr>
              <w:t>Адреса 49051 Днiпропетровська область Iндустрiальний район мiсто</w:t>
            </w: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4"/>
          <w:wAfter w:w="748" w:type="dxa"/>
          <w:trHeight w:val="20"/>
        </w:trPr>
        <w:tc>
          <w:tcPr>
            <w:tcW w:w="526"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52" w:type="dxa"/>
            <w:gridSpan w:val="8"/>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6"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70" w:type="dxa"/>
            <w:gridSpan w:val="3"/>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443"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380"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1024" w:type="dxa"/>
            <w:gridSpan w:val="2"/>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69"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613" w:type="dxa"/>
            <w:gridSpan w:val="4"/>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537"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c>
          <w:tcPr>
            <w:tcW w:w="236" w:type="dxa"/>
          </w:tcPr>
          <w:p w:rsidR="00514576" w:rsidRDefault="00514576">
            <w:pPr>
              <w:widowControl w:val="0"/>
              <w:autoSpaceDE w:val="0"/>
              <w:autoSpaceDN w:val="0"/>
              <w:adjustRightInd w:val="0"/>
              <w:spacing w:after="0" w:line="20" w:lineRule="exact"/>
              <w:rPr>
                <w:rFonts w:ascii="Times New Roman" w:hAnsi="Times New Roman" w:cs="Times New Roman"/>
                <w:sz w:val="2"/>
                <w:szCs w:val="2"/>
                <w:lang w:val="zh-CN"/>
              </w:rPr>
            </w:pPr>
          </w:p>
        </w:tc>
      </w:tr>
      <w:tr w:rsidR="00514576">
        <w:trPr>
          <w:gridAfter w:val="4"/>
          <w:wAfter w:w="748" w:type="dxa"/>
          <w:trHeight w:val="186"/>
        </w:trPr>
        <w:tc>
          <w:tcPr>
            <w:tcW w:w="5564" w:type="dxa"/>
            <w:gridSpan w:val="16"/>
          </w:tcPr>
          <w:p w:rsidR="00514576" w:rsidRDefault="000307E4">
            <w:pPr>
              <w:widowControl w:val="0"/>
              <w:autoSpaceDE w:val="0"/>
              <w:autoSpaceDN w:val="0"/>
              <w:adjustRightInd w:val="0"/>
              <w:spacing w:after="0" w:line="186" w:lineRule="exact"/>
              <w:rPr>
                <w:rFonts w:ascii="Times New Roman" w:hAnsi="Times New Roman" w:cs="Times New Roman"/>
                <w:sz w:val="24"/>
                <w:szCs w:val="24"/>
                <w:lang w:val="zh-CN"/>
              </w:rPr>
            </w:pPr>
            <w:r>
              <w:rPr>
                <w:rFonts w:ascii="Times New Roman" w:hAnsi="Times New Roman" w:cs="Times New Roman"/>
                <w:sz w:val="18"/>
                <w:szCs w:val="18"/>
                <w:lang w:val="zh-CN"/>
              </w:rPr>
              <w:t>Днiпропетровськ вулиця Журналiстiв, будино, т.056 790-22-28</w:t>
            </w:r>
          </w:p>
        </w:tc>
        <w:tc>
          <w:tcPr>
            <w:tcW w:w="443"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380"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1024"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69"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613"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537" w:type="dxa"/>
          </w:tcPr>
          <w:p w:rsidR="00514576" w:rsidRDefault="00514576">
            <w:pPr>
              <w:widowControl w:val="0"/>
              <w:autoSpaceDE w:val="0"/>
              <w:autoSpaceDN w:val="0"/>
              <w:adjustRightInd w:val="0"/>
              <w:spacing w:after="0" w:line="240" w:lineRule="auto"/>
              <w:rPr>
                <w:rFonts w:ascii="Times New Roman" w:hAnsi="Times New Roman" w:cs="Times New Roman"/>
                <w:sz w:val="16"/>
                <w:szCs w:val="16"/>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53"/>
        </w:trPr>
        <w:tc>
          <w:tcPr>
            <w:tcW w:w="8064" w:type="dxa"/>
            <w:gridSpan w:val="21"/>
          </w:tcPr>
          <w:p w:rsidR="00514576" w:rsidRDefault="000307E4">
            <w:pPr>
              <w:widowControl w:val="0"/>
              <w:autoSpaceDE w:val="0"/>
              <w:autoSpaceDN w:val="0"/>
              <w:adjustRightInd w:val="0"/>
              <w:spacing w:after="0" w:line="240" w:lineRule="auto"/>
              <w:ind w:left="2060"/>
              <w:rPr>
                <w:rFonts w:ascii="Times New Roman" w:hAnsi="Times New Roman" w:cs="Times New Roman"/>
                <w:sz w:val="24"/>
                <w:szCs w:val="24"/>
                <w:lang w:val="zh-CN"/>
              </w:rPr>
            </w:pPr>
            <w:r>
              <w:rPr>
                <w:rFonts w:ascii="Times New Roman" w:hAnsi="Times New Roman" w:cs="Times New Roman"/>
                <w:b/>
                <w:bCs/>
                <w:lang w:val="zh-CN"/>
              </w:rPr>
              <w:t>Баланс ( Звіт про фінансовий стан ) на «31» грудня 2015 р.</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7"/>
        </w:trPr>
        <w:tc>
          <w:tcPr>
            <w:tcW w:w="4523"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39"/>
        </w:trPr>
        <w:tc>
          <w:tcPr>
            <w:tcW w:w="5286" w:type="dxa"/>
            <w:gridSpan w:val="13"/>
          </w:tcPr>
          <w:p w:rsidR="00514576" w:rsidRDefault="000307E4">
            <w:pPr>
              <w:widowControl w:val="0"/>
              <w:autoSpaceDE w:val="0"/>
              <w:autoSpaceDN w:val="0"/>
              <w:adjustRightInd w:val="0"/>
              <w:spacing w:after="0" w:line="234" w:lineRule="exact"/>
              <w:ind w:left="4140"/>
              <w:rPr>
                <w:rFonts w:ascii="Times New Roman" w:hAnsi="Times New Roman" w:cs="Times New Roman"/>
                <w:sz w:val="24"/>
                <w:szCs w:val="24"/>
                <w:lang w:val="zh-CN"/>
              </w:rPr>
            </w:pPr>
            <w:r>
              <w:rPr>
                <w:rFonts w:ascii="Times New Roman" w:hAnsi="Times New Roman" w:cs="Times New Roman"/>
                <w:lang w:val="zh-CN"/>
              </w:rPr>
              <w:t>Форма № 1</w:t>
            </w: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297" w:type="dxa"/>
            <w:gridSpan w:val="3"/>
          </w:tcPr>
          <w:p w:rsidR="00514576" w:rsidRDefault="000307E4">
            <w:pPr>
              <w:widowControl w:val="0"/>
              <w:autoSpaceDE w:val="0"/>
              <w:autoSpaceDN w:val="0"/>
              <w:adjustRightInd w:val="0"/>
              <w:spacing w:after="0" w:line="234" w:lineRule="exact"/>
              <w:jc w:val="center"/>
              <w:rPr>
                <w:rFonts w:ascii="Times New Roman" w:hAnsi="Times New Roman" w:cs="Times New Roman"/>
                <w:sz w:val="24"/>
                <w:szCs w:val="24"/>
                <w:lang w:val="zh-CN"/>
              </w:rPr>
            </w:pPr>
            <w:r>
              <w:rPr>
                <w:rFonts w:ascii="Times New Roman" w:hAnsi="Times New Roman" w:cs="Times New Roman"/>
                <w:w w:val="99"/>
                <w:lang w:val="zh-CN"/>
              </w:rPr>
              <w:t>Код за ДКУД</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3" w:type="dxa"/>
            <w:gridSpan w:val="5"/>
          </w:tcPr>
          <w:p w:rsidR="00514576" w:rsidRDefault="000307E4">
            <w:pPr>
              <w:widowControl w:val="0"/>
              <w:autoSpaceDE w:val="0"/>
              <w:autoSpaceDN w:val="0"/>
              <w:adjustRightInd w:val="0"/>
              <w:spacing w:after="0" w:line="234" w:lineRule="exact"/>
              <w:ind w:right="130"/>
              <w:jc w:val="right"/>
              <w:rPr>
                <w:rFonts w:ascii="Times New Roman" w:hAnsi="Times New Roman" w:cs="Times New Roman"/>
                <w:sz w:val="24"/>
                <w:szCs w:val="24"/>
                <w:lang w:val="zh-CN"/>
              </w:rPr>
            </w:pPr>
            <w:r>
              <w:rPr>
                <w:rFonts w:ascii="Times New Roman" w:hAnsi="Times New Roman" w:cs="Times New Roman"/>
                <w:lang w:val="zh-CN"/>
              </w:rPr>
              <w:t>1801001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2"/>
        </w:trPr>
        <w:tc>
          <w:tcPr>
            <w:tcW w:w="4523"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808"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4"/>
        </w:trPr>
        <w:tc>
          <w:tcPr>
            <w:tcW w:w="4523" w:type="dxa"/>
            <w:gridSpan w:val="10"/>
            <w:vMerge w:val="restart"/>
          </w:tcPr>
          <w:p w:rsidR="00514576" w:rsidRDefault="000307E4">
            <w:pPr>
              <w:widowControl w:val="0"/>
              <w:autoSpaceDE w:val="0"/>
              <w:autoSpaceDN w:val="0"/>
              <w:adjustRightInd w:val="0"/>
              <w:spacing w:after="0" w:line="229" w:lineRule="exact"/>
              <w:ind w:left="2200"/>
              <w:rPr>
                <w:rFonts w:ascii="Times New Roman" w:hAnsi="Times New Roman" w:cs="Times New Roman"/>
                <w:sz w:val="24"/>
                <w:szCs w:val="24"/>
                <w:lang w:val="zh-CN"/>
              </w:rPr>
            </w:pPr>
            <w:r>
              <w:rPr>
                <w:rFonts w:ascii="Times New Roman" w:hAnsi="Times New Roman" w:cs="Times New Roman"/>
                <w:b/>
                <w:bCs/>
                <w:sz w:val="20"/>
                <w:szCs w:val="20"/>
                <w:lang w:val="zh-CN"/>
              </w:rPr>
              <w:t>Актив</w:t>
            </w:r>
          </w:p>
        </w:tc>
        <w:tc>
          <w:tcPr>
            <w:tcW w:w="763" w:type="dxa"/>
            <w:gridSpan w:val="3"/>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Код</w:t>
            </w:r>
          </w:p>
        </w:tc>
        <w:tc>
          <w:tcPr>
            <w:tcW w:w="1481" w:type="dxa"/>
            <w:gridSpan w:val="5"/>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початок</w:t>
            </w:r>
          </w:p>
        </w:tc>
        <w:tc>
          <w:tcPr>
            <w:tcW w:w="1297" w:type="dxa"/>
            <w:gridSpan w:val="3"/>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кінець</w:t>
            </w:r>
          </w:p>
        </w:tc>
        <w:tc>
          <w:tcPr>
            <w:tcW w:w="1808" w:type="dxa"/>
            <w:gridSpan w:val="8"/>
          </w:tcPr>
          <w:p w:rsidR="00514576" w:rsidRDefault="000307E4">
            <w:pPr>
              <w:widowControl w:val="0"/>
              <w:autoSpaceDE w:val="0"/>
              <w:autoSpaceDN w:val="0"/>
              <w:adjustRightInd w:val="0"/>
              <w:spacing w:after="0" w:line="223"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дату пере-</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рядка</w:t>
            </w:r>
          </w:p>
        </w:tc>
        <w:tc>
          <w:tcPr>
            <w:tcW w:w="1481" w:type="dxa"/>
            <w:gridSpan w:val="5"/>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звітного періоду</w:t>
            </w:r>
          </w:p>
        </w:tc>
        <w:tc>
          <w:tcPr>
            <w:tcW w:w="1297" w:type="dxa"/>
            <w:gridSpan w:val="3"/>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звітного періоду</w:t>
            </w:r>
          </w:p>
        </w:tc>
        <w:tc>
          <w:tcPr>
            <w:tcW w:w="1808" w:type="dxa"/>
            <w:gridSpan w:val="8"/>
            <w:vMerge w:val="restart"/>
          </w:tcPr>
          <w:p w:rsidR="00514576" w:rsidRDefault="000307E4">
            <w:pPr>
              <w:widowControl w:val="0"/>
              <w:autoSpaceDE w:val="0"/>
              <w:autoSpaceDN w:val="0"/>
              <w:adjustRightInd w:val="0"/>
              <w:spacing w:after="0" w:line="227" w:lineRule="exact"/>
              <w:ind w:right="20"/>
              <w:jc w:val="center"/>
              <w:rPr>
                <w:rFonts w:ascii="Times New Roman" w:hAnsi="Times New Roman" w:cs="Times New Roman"/>
                <w:sz w:val="24"/>
                <w:szCs w:val="24"/>
                <w:lang w:val="zh-CN"/>
              </w:rPr>
            </w:pPr>
            <w:r>
              <w:rPr>
                <w:rFonts w:ascii="Times New Roman" w:hAnsi="Times New Roman" w:cs="Times New Roman"/>
                <w:b/>
                <w:bCs/>
                <w:sz w:val="20"/>
                <w:szCs w:val="20"/>
                <w:lang w:val="zh-CN"/>
              </w:rPr>
              <w:t>ходу на МСФЗ</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297"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808" w:type="dxa"/>
            <w:gridSpan w:val="8"/>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6"/>
        </w:trPr>
        <w:tc>
          <w:tcPr>
            <w:tcW w:w="4523" w:type="dxa"/>
            <w:gridSpan w:val="10"/>
          </w:tcPr>
          <w:p w:rsidR="00514576" w:rsidRDefault="000307E4">
            <w:pPr>
              <w:widowControl w:val="0"/>
              <w:autoSpaceDE w:val="0"/>
              <w:autoSpaceDN w:val="0"/>
              <w:adjustRightInd w:val="0"/>
              <w:spacing w:after="0" w:line="225"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763" w:type="dxa"/>
            <w:gridSpan w:val="3"/>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481" w:type="dxa"/>
            <w:gridSpan w:val="5"/>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3</w:t>
            </w:r>
          </w:p>
        </w:tc>
        <w:tc>
          <w:tcPr>
            <w:tcW w:w="1297" w:type="dxa"/>
            <w:gridSpan w:val="3"/>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1572" w:type="dxa"/>
            <w:gridSpan w:val="7"/>
          </w:tcPr>
          <w:p w:rsidR="00514576" w:rsidRDefault="000307E4">
            <w:pPr>
              <w:widowControl w:val="0"/>
              <w:autoSpaceDE w:val="0"/>
              <w:autoSpaceDN w:val="0"/>
              <w:adjustRightInd w:val="0"/>
              <w:spacing w:after="0" w:line="225" w:lineRule="exact"/>
              <w:ind w:left="10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01.01.2012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19"/>
        </w:trPr>
        <w:tc>
          <w:tcPr>
            <w:tcW w:w="4523"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 Необоротні активи</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2" w:type="dxa"/>
            <w:gridSpan w:val="7"/>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205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8"/>
        </w:trPr>
        <w:tc>
          <w:tcPr>
            <w:tcW w:w="4523" w:type="dxa"/>
            <w:gridSpan w:val="10"/>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Нематеріальні активи</w:t>
            </w:r>
          </w:p>
        </w:tc>
        <w:tc>
          <w:tcPr>
            <w:tcW w:w="763" w:type="dxa"/>
            <w:gridSpan w:val="3"/>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1000</w:t>
            </w:r>
          </w:p>
        </w:tc>
        <w:tc>
          <w:tcPr>
            <w:tcW w:w="1481" w:type="dxa"/>
            <w:gridSpan w:val="5"/>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123</w:t>
            </w:r>
          </w:p>
        </w:tc>
        <w:tc>
          <w:tcPr>
            <w:tcW w:w="1297" w:type="dxa"/>
            <w:gridSpan w:val="3"/>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89</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39"/>
        </w:trPr>
        <w:tc>
          <w:tcPr>
            <w:tcW w:w="4523"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72" w:type="dxa"/>
            <w:gridSpan w:val="7"/>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1"/>
        </w:trPr>
        <w:tc>
          <w:tcPr>
            <w:tcW w:w="4523" w:type="dxa"/>
            <w:gridSpan w:val="10"/>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первісна вартість</w:t>
            </w:r>
          </w:p>
        </w:tc>
        <w:tc>
          <w:tcPr>
            <w:tcW w:w="76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1001</w:t>
            </w:r>
          </w:p>
        </w:tc>
        <w:tc>
          <w:tcPr>
            <w:tcW w:w="1481"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471</w:t>
            </w:r>
          </w:p>
        </w:tc>
        <w:tc>
          <w:tcPr>
            <w:tcW w:w="1297"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471</w:t>
            </w:r>
          </w:p>
        </w:tc>
        <w:tc>
          <w:tcPr>
            <w:tcW w:w="1572" w:type="dxa"/>
            <w:gridSpan w:val="7"/>
          </w:tcPr>
          <w:p w:rsidR="00514576" w:rsidRDefault="000307E4">
            <w:pPr>
              <w:widowControl w:val="0"/>
              <w:autoSpaceDE w:val="0"/>
              <w:autoSpaceDN w:val="0"/>
              <w:adjustRightInd w:val="0"/>
              <w:spacing w:after="0" w:line="216"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512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накопичена амортизація</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1002</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348</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382</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307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6"/>
        </w:trPr>
        <w:tc>
          <w:tcPr>
            <w:tcW w:w="4523" w:type="dxa"/>
            <w:gridSpan w:val="10"/>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Незавершені капітальні інвестиції</w:t>
            </w:r>
          </w:p>
        </w:tc>
        <w:tc>
          <w:tcPr>
            <w:tcW w:w="76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1005</w:t>
            </w:r>
          </w:p>
        </w:tc>
        <w:tc>
          <w:tcPr>
            <w:tcW w:w="1481"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2"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Основні засоби</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184251</w:t>
            </w:r>
          </w:p>
        </w:tc>
        <w:tc>
          <w:tcPr>
            <w:tcW w:w="1297"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189040</w:t>
            </w:r>
          </w:p>
        </w:tc>
        <w:tc>
          <w:tcPr>
            <w:tcW w:w="1572" w:type="dxa"/>
            <w:gridSpan w:val="7"/>
          </w:tcPr>
          <w:p w:rsidR="00514576" w:rsidRDefault="000307E4">
            <w:pPr>
              <w:widowControl w:val="0"/>
              <w:autoSpaceDE w:val="0"/>
              <w:autoSpaceDN w:val="0"/>
              <w:adjustRightInd w:val="0"/>
              <w:spacing w:after="0" w:line="221"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178728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первісна вартість</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1011</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212236</w:t>
            </w:r>
          </w:p>
        </w:tc>
        <w:tc>
          <w:tcPr>
            <w:tcW w:w="1297"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233900</w:t>
            </w:r>
          </w:p>
        </w:tc>
        <w:tc>
          <w:tcPr>
            <w:tcW w:w="1572" w:type="dxa"/>
            <w:gridSpan w:val="7"/>
          </w:tcPr>
          <w:p w:rsidR="00514576" w:rsidRDefault="000307E4">
            <w:pPr>
              <w:widowControl w:val="0"/>
              <w:autoSpaceDE w:val="0"/>
              <w:autoSpaceDN w:val="0"/>
              <w:adjustRightInd w:val="0"/>
              <w:spacing w:after="0" w:line="221"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465104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6"/>
        </w:trPr>
        <w:tc>
          <w:tcPr>
            <w:tcW w:w="4523"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знос</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1012</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27985</w:t>
            </w:r>
          </w:p>
        </w:tc>
        <w:tc>
          <w:tcPr>
            <w:tcW w:w="1297"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44860</w:t>
            </w:r>
          </w:p>
        </w:tc>
        <w:tc>
          <w:tcPr>
            <w:tcW w:w="1572" w:type="dxa"/>
            <w:gridSpan w:val="7"/>
          </w:tcPr>
          <w:p w:rsidR="00514576" w:rsidRDefault="000307E4">
            <w:pPr>
              <w:widowControl w:val="0"/>
              <w:autoSpaceDE w:val="0"/>
              <w:autoSpaceDN w:val="0"/>
              <w:adjustRightInd w:val="0"/>
              <w:spacing w:after="0" w:line="221"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286376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Інвестиційна нерухомість</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1015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біологічні активи</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1020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1"/>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фінансові інвестиції:</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30"/>
        </w:trPr>
        <w:tc>
          <w:tcPr>
            <w:tcW w:w="4523"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які обліковуються за методом участі в капіталі інших</w:t>
            </w: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1030</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підприємств</w:t>
            </w: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36"/>
        </w:trPr>
        <w:tc>
          <w:tcPr>
            <w:tcW w:w="4523"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72" w:type="dxa"/>
            <w:gridSpan w:val="7"/>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2"/>
        </w:trPr>
        <w:tc>
          <w:tcPr>
            <w:tcW w:w="4523"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фінансові інвестиції</w:t>
            </w:r>
          </w:p>
        </w:tc>
        <w:tc>
          <w:tcPr>
            <w:tcW w:w="763"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1035</w:t>
            </w:r>
          </w:p>
        </w:tc>
        <w:tc>
          <w:tcPr>
            <w:tcW w:w="1481" w:type="dxa"/>
            <w:gridSpan w:val="5"/>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18"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Довгострокова дебіторська заборгованість</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1040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Відстрочені податкові активи</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1045</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6"/>
        </w:trPr>
        <w:tc>
          <w:tcPr>
            <w:tcW w:w="4523" w:type="dxa"/>
            <w:gridSpan w:val="10"/>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необоротні активи</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1090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1"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1095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184374</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189129</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178934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1"/>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 Оборотні активи</w:t>
            </w: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1100</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1865</w:t>
            </w:r>
          </w:p>
        </w:tc>
        <w:tc>
          <w:tcPr>
            <w:tcW w:w="1297"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4888</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3736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Запаси</w:t>
            </w: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9"/>
        </w:trPr>
        <w:tc>
          <w:tcPr>
            <w:tcW w:w="4523"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Виробничі запаси</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1101</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1861</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4844</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3710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Незавершене виробництво</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1102</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44</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Товари</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1104</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біологічні активи</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1110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1"/>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Дебіторська заборгованість за продукцію, товари,</w:t>
            </w: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1125</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140785</w:t>
            </w:r>
          </w:p>
        </w:tc>
        <w:tc>
          <w:tcPr>
            <w:tcW w:w="1297"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191683</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29028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роботи, послуги</w:t>
            </w: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9"/>
        </w:trPr>
        <w:tc>
          <w:tcPr>
            <w:tcW w:w="4523"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1"/>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Дебіторська заборгованість за розрахунками:</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236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30"/>
        </w:trPr>
        <w:tc>
          <w:tcPr>
            <w:tcW w:w="4523" w:type="dxa"/>
            <w:gridSpan w:val="10"/>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 виданими авансами</w:t>
            </w:r>
          </w:p>
        </w:tc>
        <w:tc>
          <w:tcPr>
            <w:tcW w:w="76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1130</w:t>
            </w:r>
          </w:p>
        </w:tc>
        <w:tc>
          <w:tcPr>
            <w:tcW w:w="1481"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2957</w:t>
            </w:r>
          </w:p>
        </w:tc>
        <w:tc>
          <w:tcPr>
            <w:tcW w:w="1297"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33627</w:t>
            </w: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36"/>
        </w:trPr>
        <w:tc>
          <w:tcPr>
            <w:tcW w:w="4523" w:type="dxa"/>
            <w:gridSpan w:val="10"/>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572" w:type="dxa"/>
            <w:gridSpan w:val="7"/>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3"/>
        </w:trPr>
        <w:tc>
          <w:tcPr>
            <w:tcW w:w="4523" w:type="dxa"/>
            <w:gridSpan w:val="10"/>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 бюджетом</w:t>
            </w:r>
          </w:p>
        </w:tc>
        <w:tc>
          <w:tcPr>
            <w:tcW w:w="763"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1135</w:t>
            </w:r>
          </w:p>
        </w:tc>
        <w:tc>
          <w:tcPr>
            <w:tcW w:w="1481" w:type="dxa"/>
            <w:gridSpan w:val="5"/>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1243</w:t>
            </w:r>
          </w:p>
        </w:tc>
        <w:tc>
          <w:tcPr>
            <w:tcW w:w="1297" w:type="dxa"/>
            <w:gridSpan w:val="3"/>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4859</w:t>
            </w:r>
          </w:p>
        </w:tc>
        <w:tc>
          <w:tcPr>
            <w:tcW w:w="1572" w:type="dxa"/>
            <w:gridSpan w:val="7"/>
          </w:tcPr>
          <w:p w:rsidR="00514576" w:rsidRDefault="000307E4">
            <w:pPr>
              <w:widowControl w:val="0"/>
              <w:autoSpaceDE w:val="0"/>
              <w:autoSpaceDN w:val="0"/>
              <w:adjustRightInd w:val="0"/>
              <w:spacing w:after="0" w:line="218"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 тому числі з податку на прибуток</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1136</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542</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lastRenderedPageBreak/>
              <w:t>Інша поточна дебіторська заборгованість</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1155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856</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2773</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9220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фінансові інвестиції</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Гроші та їх еквіваленти</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3450</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6409</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18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Рахунки в банках</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1167</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3450</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6409</w:t>
            </w:r>
          </w:p>
        </w:tc>
        <w:tc>
          <w:tcPr>
            <w:tcW w:w="1572" w:type="dxa"/>
            <w:gridSpan w:val="7"/>
          </w:tcPr>
          <w:p w:rsidR="00514576" w:rsidRDefault="000307E4">
            <w:pPr>
              <w:widowControl w:val="0"/>
              <w:autoSpaceDE w:val="0"/>
              <w:autoSpaceDN w:val="0"/>
              <w:adjustRightInd w:val="0"/>
              <w:spacing w:after="0" w:line="220" w:lineRule="exact"/>
              <w:ind w:left="80"/>
              <w:jc w:val="center"/>
              <w:rPr>
                <w:rFonts w:ascii="Times New Roman" w:hAnsi="Times New Roman" w:cs="Times New Roman"/>
                <w:sz w:val="24"/>
                <w:szCs w:val="24"/>
                <w:lang w:val="zh-CN"/>
              </w:rPr>
            </w:pPr>
            <w:r>
              <w:rPr>
                <w:rFonts w:ascii="Times New Roman" w:hAnsi="Times New Roman" w:cs="Times New Roman"/>
                <w:w w:val="99"/>
                <w:sz w:val="20"/>
                <w:szCs w:val="20"/>
                <w:lang w:val="zh-CN"/>
              </w:rPr>
              <w:t>18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майбутніх періодів</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1170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оборотні активи</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1190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5"/>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II</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1195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151156</w:t>
            </w:r>
          </w:p>
        </w:tc>
        <w:tc>
          <w:tcPr>
            <w:tcW w:w="1297"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244239</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w w:val="99"/>
                <w:sz w:val="20"/>
                <w:szCs w:val="20"/>
                <w:lang w:val="zh-CN"/>
              </w:rPr>
              <w:t>44337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221"/>
        </w:trPr>
        <w:tc>
          <w:tcPr>
            <w:tcW w:w="4523" w:type="dxa"/>
            <w:gridSpan w:val="10"/>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III. Необоротні активи, утримувані для продажу, та</w:t>
            </w: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1200</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297"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572" w:type="dxa"/>
            <w:gridSpan w:val="7"/>
          </w:tcPr>
          <w:p w:rsidR="00514576" w:rsidRDefault="000307E4">
            <w:pPr>
              <w:widowControl w:val="0"/>
              <w:autoSpaceDE w:val="0"/>
              <w:autoSpaceDN w:val="0"/>
              <w:adjustRightInd w:val="0"/>
              <w:spacing w:after="0" w:line="220" w:lineRule="exact"/>
              <w:ind w:left="10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5"/>
        </w:trPr>
        <w:tc>
          <w:tcPr>
            <w:tcW w:w="4523" w:type="dxa"/>
            <w:gridSpan w:val="10"/>
            <w:vMerge w:val="restart"/>
          </w:tcPr>
          <w:p w:rsidR="00514576" w:rsidRDefault="000307E4">
            <w:pPr>
              <w:widowControl w:val="0"/>
              <w:autoSpaceDE w:val="0"/>
              <w:autoSpaceDN w:val="0"/>
              <w:adjustRightInd w:val="0"/>
              <w:spacing w:after="0" w:line="240" w:lineRule="auto"/>
              <w:ind w:left="60"/>
              <w:rPr>
                <w:rFonts w:ascii="Times New Roman" w:hAnsi="Times New Roman" w:cs="Times New Roman"/>
                <w:sz w:val="24"/>
                <w:szCs w:val="24"/>
                <w:lang w:val="zh-CN"/>
              </w:rPr>
            </w:pPr>
            <w:r>
              <w:rPr>
                <w:rFonts w:ascii="Times New Roman" w:hAnsi="Times New Roman" w:cs="Times New Roman"/>
                <w:sz w:val="20"/>
                <w:szCs w:val="20"/>
                <w:lang w:val="zh-CN"/>
              </w:rPr>
              <w:t>групи вибуття</w:t>
            </w: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Before w:val="1"/>
          <w:gridAfter w:val="1"/>
          <w:wBefore w:w="6" w:type="dxa"/>
          <w:wAfter w:w="236" w:type="dxa"/>
          <w:trHeight w:val="119"/>
        </w:trPr>
        <w:tc>
          <w:tcPr>
            <w:tcW w:w="4523" w:type="dxa"/>
            <w:gridSpan w:val="10"/>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297"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9" w:type="dxa"/>
            <w:gridSpan w:val="2"/>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3"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gridAfter w:val="2"/>
          <w:wAfter w:w="472" w:type="dxa"/>
          <w:trHeight w:val="242"/>
        </w:trPr>
        <w:tc>
          <w:tcPr>
            <w:tcW w:w="4529" w:type="dxa"/>
            <w:gridSpan w:val="11"/>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Баланс</w:t>
            </w:r>
          </w:p>
        </w:tc>
        <w:tc>
          <w:tcPr>
            <w:tcW w:w="763" w:type="dxa"/>
            <w:gridSpan w:val="3"/>
          </w:tcPr>
          <w:p w:rsidR="00514576" w:rsidRDefault="000307E4">
            <w:pPr>
              <w:widowControl w:val="0"/>
              <w:autoSpaceDE w:val="0"/>
              <w:autoSpaceDN w:val="0"/>
              <w:adjustRightInd w:val="0"/>
              <w:spacing w:after="0" w:line="229" w:lineRule="exact"/>
              <w:ind w:right="20"/>
              <w:jc w:val="right"/>
              <w:rPr>
                <w:rFonts w:ascii="Times New Roman" w:hAnsi="Times New Roman" w:cs="Times New Roman"/>
                <w:sz w:val="24"/>
                <w:szCs w:val="24"/>
                <w:lang w:val="zh-CN"/>
              </w:rPr>
            </w:pPr>
            <w:r>
              <w:rPr>
                <w:rFonts w:ascii="Times New Roman" w:hAnsi="Times New Roman" w:cs="Times New Roman"/>
                <w:sz w:val="20"/>
                <w:szCs w:val="20"/>
                <w:lang w:val="zh-CN"/>
              </w:rPr>
              <w:t>1300</w:t>
            </w:r>
          </w:p>
        </w:tc>
        <w:tc>
          <w:tcPr>
            <w:tcW w:w="1481" w:type="dxa"/>
            <w:gridSpan w:val="5"/>
          </w:tcPr>
          <w:p w:rsidR="00514576" w:rsidRDefault="000307E4">
            <w:pPr>
              <w:widowControl w:val="0"/>
              <w:autoSpaceDE w:val="0"/>
              <w:autoSpaceDN w:val="0"/>
              <w:adjustRightInd w:val="0"/>
              <w:spacing w:after="0" w:line="229" w:lineRule="exact"/>
              <w:ind w:right="400"/>
              <w:jc w:val="right"/>
              <w:rPr>
                <w:rFonts w:ascii="Times New Roman" w:hAnsi="Times New Roman" w:cs="Times New Roman"/>
                <w:sz w:val="24"/>
                <w:szCs w:val="24"/>
                <w:lang w:val="zh-CN"/>
              </w:rPr>
            </w:pPr>
            <w:r>
              <w:rPr>
                <w:rFonts w:ascii="Times New Roman" w:hAnsi="Times New Roman" w:cs="Times New Roman"/>
                <w:sz w:val="20"/>
                <w:szCs w:val="20"/>
                <w:lang w:val="zh-CN"/>
              </w:rPr>
              <w:t>335530</w:t>
            </w:r>
          </w:p>
        </w:tc>
        <w:tc>
          <w:tcPr>
            <w:tcW w:w="1297" w:type="dxa"/>
            <w:gridSpan w:val="3"/>
          </w:tcPr>
          <w:p w:rsidR="00514576" w:rsidRDefault="000307E4">
            <w:pPr>
              <w:widowControl w:val="0"/>
              <w:autoSpaceDE w:val="0"/>
              <w:autoSpaceDN w:val="0"/>
              <w:adjustRightInd w:val="0"/>
              <w:spacing w:after="0" w:line="229" w:lineRule="exact"/>
              <w:ind w:right="380"/>
              <w:jc w:val="right"/>
              <w:rPr>
                <w:rFonts w:ascii="Times New Roman" w:hAnsi="Times New Roman" w:cs="Times New Roman"/>
                <w:sz w:val="24"/>
                <w:szCs w:val="24"/>
                <w:lang w:val="zh-CN"/>
              </w:rPr>
            </w:pPr>
            <w:r>
              <w:rPr>
                <w:rFonts w:ascii="Times New Roman" w:hAnsi="Times New Roman" w:cs="Times New Roman"/>
                <w:sz w:val="20"/>
                <w:szCs w:val="20"/>
                <w:lang w:val="zh-CN"/>
              </w:rPr>
              <w:t>433368</w:t>
            </w:r>
          </w:p>
        </w:tc>
        <w:tc>
          <w:tcPr>
            <w:tcW w:w="1808" w:type="dxa"/>
            <w:gridSpan w:val="8"/>
          </w:tcPr>
          <w:p w:rsidR="00514576" w:rsidRDefault="000307E4">
            <w:pPr>
              <w:widowControl w:val="0"/>
              <w:autoSpaceDE w:val="0"/>
              <w:autoSpaceDN w:val="0"/>
              <w:adjustRightInd w:val="0"/>
              <w:spacing w:after="0" w:line="229" w:lineRule="exact"/>
              <w:ind w:right="400"/>
              <w:jc w:val="right"/>
              <w:rPr>
                <w:rFonts w:ascii="Times New Roman" w:hAnsi="Times New Roman" w:cs="Times New Roman"/>
                <w:sz w:val="24"/>
                <w:szCs w:val="24"/>
                <w:lang w:val="zh-CN"/>
              </w:rPr>
            </w:pPr>
            <w:r>
              <w:rPr>
                <w:rFonts w:ascii="Times New Roman" w:hAnsi="Times New Roman" w:cs="Times New Roman"/>
                <w:sz w:val="20"/>
                <w:szCs w:val="20"/>
                <w:lang w:val="zh-CN"/>
              </w:rPr>
              <w:t>223271</w:t>
            </w:r>
          </w:p>
        </w:tc>
      </w:tr>
      <w:tr w:rsidR="00514576">
        <w:trPr>
          <w:trHeight w:val="241"/>
        </w:trPr>
        <w:tc>
          <w:tcPr>
            <w:tcW w:w="4529" w:type="dxa"/>
            <w:gridSpan w:val="11"/>
            <w:vMerge w:val="restart"/>
          </w:tcPr>
          <w:p w:rsidR="00514576" w:rsidRDefault="000307E4">
            <w:pPr>
              <w:widowControl w:val="0"/>
              <w:autoSpaceDE w:val="0"/>
              <w:autoSpaceDN w:val="0"/>
              <w:adjustRightInd w:val="0"/>
              <w:spacing w:after="0" w:line="229" w:lineRule="exact"/>
              <w:ind w:left="2220"/>
              <w:rPr>
                <w:rFonts w:ascii="Times New Roman" w:hAnsi="Times New Roman" w:cs="Times New Roman"/>
                <w:sz w:val="24"/>
                <w:szCs w:val="24"/>
                <w:lang w:val="zh-CN"/>
              </w:rPr>
            </w:pPr>
            <w:r>
              <w:rPr>
                <w:rFonts w:ascii="Times New Roman" w:hAnsi="Times New Roman" w:cs="Times New Roman"/>
                <w:b/>
                <w:bCs/>
                <w:sz w:val="20"/>
                <w:szCs w:val="20"/>
                <w:lang w:val="zh-CN"/>
              </w:rPr>
              <w:t>Пасив</w:t>
            </w:r>
          </w:p>
        </w:tc>
        <w:tc>
          <w:tcPr>
            <w:tcW w:w="76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Код</w:t>
            </w:r>
          </w:p>
        </w:tc>
        <w:tc>
          <w:tcPr>
            <w:tcW w:w="1481"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На початок</w:t>
            </w:r>
          </w:p>
        </w:tc>
        <w:tc>
          <w:tcPr>
            <w:tcW w:w="1337"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кінець</w:t>
            </w:r>
          </w:p>
        </w:tc>
        <w:tc>
          <w:tcPr>
            <w:tcW w:w="2004" w:type="dxa"/>
            <w:gridSpan w:val="8"/>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На дату пере-</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529" w:type="dxa"/>
            <w:gridSpan w:val="11"/>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рядка</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звітного року</w:t>
            </w:r>
          </w:p>
        </w:tc>
        <w:tc>
          <w:tcPr>
            <w:tcW w:w="1337" w:type="dxa"/>
            <w:gridSpan w:val="4"/>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звітного періоду</w:t>
            </w:r>
          </w:p>
        </w:tc>
        <w:tc>
          <w:tcPr>
            <w:tcW w:w="2004" w:type="dxa"/>
            <w:gridSpan w:val="8"/>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ходу на МСФЗ</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529" w:type="dxa"/>
            <w:gridSpan w:val="11"/>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7" w:type="dxa"/>
            <w:gridSpan w:val="4"/>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4" w:type="dxa"/>
            <w:gridSpan w:val="8"/>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2"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76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481"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3</w:t>
            </w:r>
          </w:p>
        </w:tc>
        <w:tc>
          <w:tcPr>
            <w:tcW w:w="1337"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004"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8"/>
        </w:trPr>
        <w:tc>
          <w:tcPr>
            <w:tcW w:w="4529" w:type="dxa"/>
            <w:gridSpan w:val="11"/>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 Власний капітал</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004" w:type="dxa"/>
            <w:gridSpan w:val="8"/>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29" w:type="dxa"/>
            <w:gridSpan w:val="11"/>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Зареєстрований (пайовий) капітал</w:t>
            </w:r>
          </w:p>
        </w:tc>
        <w:tc>
          <w:tcPr>
            <w:tcW w:w="76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1400</w:t>
            </w:r>
          </w:p>
        </w:tc>
        <w:tc>
          <w:tcPr>
            <w:tcW w:w="1481"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1337"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15390</w:t>
            </w: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529" w:type="dxa"/>
            <w:gridSpan w:val="11"/>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29" w:type="dxa"/>
            <w:gridSpan w:val="11"/>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Капітал у дооцінках</w:t>
            </w:r>
          </w:p>
        </w:tc>
        <w:tc>
          <w:tcPr>
            <w:tcW w:w="76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1405</w:t>
            </w:r>
          </w:p>
        </w:tc>
        <w:tc>
          <w:tcPr>
            <w:tcW w:w="1481"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77930</w:t>
            </w:r>
          </w:p>
        </w:tc>
        <w:tc>
          <w:tcPr>
            <w:tcW w:w="1337"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70970</w:t>
            </w:r>
          </w:p>
        </w:tc>
        <w:tc>
          <w:tcPr>
            <w:tcW w:w="2004"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72284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Додатковий капітал</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3229</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Резервний капітал</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1415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3847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Нерозподілений прибуток (непокритий збиток)</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82558</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90161</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55796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29" w:type="dxa"/>
            <w:gridSpan w:val="11"/>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Неоплачений капітал</w:t>
            </w:r>
          </w:p>
        </w:tc>
        <w:tc>
          <w:tcPr>
            <w:tcW w:w="76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1425</w:t>
            </w:r>
          </w:p>
        </w:tc>
        <w:tc>
          <w:tcPr>
            <w:tcW w:w="1481"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Вилучений капітал</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1430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1495</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182954</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183597</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150546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II. Довгострокові зобов'язання і забезпечення</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4602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29" w:type="dxa"/>
            <w:gridSpan w:val="11"/>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Відстрочені податкові зобов'язання</w:t>
            </w:r>
          </w:p>
        </w:tc>
        <w:tc>
          <w:tcPr>
            <w:tcW w:w="76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1500</w:t>
            </w:r>
          </w:p>
        </w:tc>
        <w:tc>
          <w:tcPr>
            <w:tcW w:w="1481"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7881</w:t>
            </w:r>
          </w:p>
        </w:tc>
        <w:tc>
          <w:tcPr>
            <w:tcW w:w="1337"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7843</w:t>
            </w: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529" w:type="dxa"/>
            <w:gridSpan w:val="11"/>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29" w:type="dxa"/>
            <w:gridSpan w:val="11"/>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кредити банків</w:t>
            </w:r>
          </w:p>
        </w:tc>
        <w:tc>
          <w:tcPr>
            <w:tcW w:w="76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1510</w:t>
            </w:r>
          </w:p>
        </w:tc>
        <w:tc>
          <w:tcPr>
            <w:tcW w:w="1481"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29" w:type="dxa"/>
            <w:gridSpan w:val="11"/>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довгострокові зобов'язання</w:t>
            </w:r>
          </w:p>
        </w:tc>
        <w:tc>
          <w:tcPr>
            <w:tcW w:w="76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1515</w:t>
            </w:r>
          </w:p>
        </w:tc>
        <w:tc>
          <w:tcPr>
            <w:tcW w:w="1481"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Довгострокові забезпечення</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1520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Цільове фінансування</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1525</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II</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1595</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7884</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7843</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4602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IІІ. Поточні зобов'язання і забезпечення</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29" w:type="dxa"/>
            <w:gridSpan w:val="11"/>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Короткострокові кредити банків</w:t>
            </w:r>
          </w:p>
        </w:tc>
        <w:tc>
          <w:tcPr>
            <w:tcW w:w="76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1600</w:t>
            </w:r>
          </w:p>
        </w:tc>
        <w:tc>
          <w:tcPr>
            <w:tcW w:w="1481"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529" w:type="dxa"/>
            <w:gridSpan w:val="11"/>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9"/>
        </w:trPr>
        <w:tc>
          <w:tcPr>
            <w:tcW w:w="4529" w:type="dxa"/>
            <w:gridSpan w:val="11"/>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4" w:type="dxa"/>
            <w:gridSpan w:val="8"/>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4529" w:type="dxa"/>
            <w:gridSpan w:val="11"/>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довгостроковими зобов'язаннями</w:t>
            </w:r>
          </w:p>
        </w:tc>
        <w:tc>
          <w:tcPr>
            <w:tcW w:w="763" w:type="dxa"/>
            <w:gridSpan w:val="3"/>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1610</w:t>
            </w:r>
          </w:p>
        </w:tc>
        <w:tc>
          <w:tcPr>
            <w:tcW w:w="1481" w:type="dxa"/>
            <w:gridSpan w:val="5"/>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9"/>
        </w:trPr>
        <w:tc>
          <w:tcPr>
            <w:tcW w:w="4529" w:type="dxa"/>
            <w:gridSpan w:val="11"/>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29" w:type="dxa"/>
            <w:gridSpan w:val="11"/>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товари, роботи, послуги</w:t>
            </w:r>
          </w:p>
        </w:tc>
        <w:tc>
          <w:tcPr>
            <w:tcW w:w="76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1615</w:t>
            </w:r>
          </w:p>
        </w:tc>
        <w:tc>
          <w:tcPr>
            <w:tcW w:w="1481"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135450</w:t>
            </w:r>
          </w:p>
        </w:tc>
        <w:tc>
          <w:tcPr>
            <w:tcW w:w="1337"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220955</w:t>
            </w:r>
          </w:p>
        </w:tc>
        <w:tc>
          <w:tcPr>
            <w:tcW w:w="2004"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50891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 бюджетом</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555</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1036</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1653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 тому числі з податку на прибуток</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1621</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29" w:type="dxa"/>
            <w:gridSpan w:val="11"/>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зі страхування</w:t>
            </w:r>
          </w:p>
        </w:tc>
        <w:tc>
          <w:tcPr>
            <w:tcW w:w="76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1625</w:t>
            </w:r>
          </w:p>
        </w:tc>
        <w:tc>
          <w:tcPr>
            <w:tcW w:w="1481"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1324</w:t>
            </w:r>
          </w:p>
        </w:tc>
        <w:tc>
          <w:tcPr>
            <w:tcW w:w="1337"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2551</w:t>
            </w:r>
          </w:p>
        </w:tc>
        <w:tc>
          <w:tcPr>
            <w:tcW w:w="2004"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2177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розрахунками з оплати праці</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1630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2967</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5329</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4624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 одержаними</w:t>
            </w: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1635</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274</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529" w:type="dxa"/>
            <w:gridSpan w:val="11"/>
            <w:vMerge w:val="restart"/>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авансами</w:t>
            </w: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7" w:type="dxa"/>
            <w:gridSpan w:val="4"/>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529" w:type="dxa"/>
            <w:gridSpan w:val="11"/>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3"/>
        </w:trPr>
        <w:tc>
          <w:tcPr>
            <w:tcW w:w="4529" w:type="dxa"/>
            <w:gridSpan w:val="11"/>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Поточна кредиторська заборгованість за розрахунками з</w:t>
            </w:r>
          </w:p>
        </w:tc>
        <w:tc>
          <w:tcPr>
            <w:tcW w:w="763"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1640</w:t>
            </w:r>
          </w:p>
        </w:tc>
        <w:tc>
          <w:tcPr>
            <w:tcW w:w="1481" w:type="dxa"/>
            <w:gridSpan w:val="5"/>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w:t>
            </w:r>
          </w:p>
        </w:tc>
        <w:tc>
          <w:tcPr>
            <w:tcW w:w="1337" w:type="dxa"/>
            <w:gridSpan w:val="4"/>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49</w:t>
            </w:r>
          </w:p>
        </w:tc>
        <w:tc>
          <w:tcPr>
            <w:tcW w:w="2004"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4529" w:type="dxa"/>
            <w:gridSpan w:val="11"/>
            <w:vMerge w:val="restart"/>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учасниками</w:t>
            </w:r>
          </w:p>
        </w:tc>
        <w:tc>
          <w:tcPr>
            <w:tcW w:w="763"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481" w:type="dxa"/>
            <w:gridSpan w:val="5"/>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337" w:type="dxa"/>
            <w:gridSpan w:val="4"/>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529" w:type="dxa"/>
            <w:gridSpan w:val="11"/>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Поточні забезпечення</w:t>
            </w:r>
          </w:p>
        </w:tc>
        <w:tc>
          <w:tcPr>
            <w:tcW w:w="763"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1660</w:t>
            </w:r>
          </w:p>
        </w:tc>
        <w:tc>
          <w:tcPr>
            <w:tcW w:w="1481" w:type="dxa"/>
            <w:gridSpan w:val="5"/>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3807</w:t>
            </w:r>
          </w:p>
        </w:tc>
        <w:tc>
          <w:tcPr>
            <w:tcW w:w="1337" w:type="dxa"/>
            <w:gridSpan w:val="4"/>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6100</w:t>
            </w: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4761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29" w:type="dxa"/>
            <w:gridSpan w:val="11"/>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Доходи майбутніх періодів</w:t>
            </w:r>
          </w:p>
        </w:tc>
        <w:tc>
          <w:tcPr>
            <w:tcW w:w="763" w:type="dxa"/>
            <w:gridSpan w:val="3"/>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1665</w:t>
            </w:r>
          </w:p>
        </w:tc>
        <w:tc>
          <w:tcPr>
            <w:tcW w:w="1481" w:type="dxa"/>
            <w:gridSpan w:val="5"/>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поточні зобов'язання</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1690</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569</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5634</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3961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529" w:type="dxa"/>
            <w:gridSpan w:val="11"/>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Усього за розділом IІІ</w:t>
            </w:r>
          </w:p>
        </w:tc>
        <w:tc>
          <w:tcPr>
            <w:tcW w:w="763" w:type="dxa"/>
            <w:gridSpan w:val="3"/>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1695</w:t>
            </w:r>
          </w:p>
        </w:tc>
        <w:tc>
          <w:tcPr>
            <w:tcW w:w="1481" w:type="dxa"/>
            <w:gridSpan w:val="5"/>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144692</w:t>
            </w:r>
          </w:p>
        </w:tc>
        <w:tc>
          <w:tcPr>
            <w:tcW w:w="1337" w:type="dxa"/>
            <w:gridSpan w:val="4"/>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241928</w:t>
            </w:r>
          </w:p>
        </w:tc>
        <w:tc>
          <w:tcPr>
            <w:tcW w:w="2004" w:type="dxa"/>
            <w:gridSpan w:val="8"/>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68123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529" w:type="dxa"/>
            <w:gridSpan w:val="11"/>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ІV. Зобов'язання, пов'язані з необоротними активами,</w:t>
            </w: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004" w:type="dxa"/>
            <w:gridSpan w:val="8"/>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0"/>
        </w:trPr>
        <w:tc>
          <w:tcPr>
            <w:tcW w:w="4529" w:type="dxa"/>
            <w:gridSpan w:val="11"/>
          </w:tcPr>
          <w:p w:rsidR="00514576" w:rsidRDefault="000307E4">
            <w:pPr>
              <w:widowControl w:val="0"/>
              <w:autoSpaceDE w:val="0"/>
              <w:autoSpaceDN w:val="0"/>
              <w:adjustRightInd w:val="0"/>
              <w:spacing w:after="0" w:line="229" w:lineRule="exact"/>
              <w:ind w:left="120"/>
              <w:rPr>
                <w:rFonts w:ascii="Times New Roman" w:hAnsi="Times New Roman" w:cs="Times New Roman"/>
                <w:sz w:val="24"/>
                <w:szCs w:val="24"/>
                <w:lang w:val="zh-CN"/>
              </w:rPr>
            </w:pPr>
            <w:r>
              <w:rPr>
                <w:rFonts w:ascii="Times New Roman" w:hAnsi="Times New Roman" w:cs="Times New Roman"/>
                <w:sz w:val="20"/>
                <w:szCs w:val="20"/>
                <w:lang w:val="zh-CN"/>
              </w:rPr>
              <w:t>утримуваними для продажу, та групами вибуття</w:t>
            </w:r>
          </w:p>
        </w:tc>
        <w:tc>
          <w:tcPr>
            <w:tcW w:w="763" w:type="dxa"/>
            <w:gridSpan w:val="3"/>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1700</w:t>
            </w:r>
          </w:p>
        </w:tc>
        <w:tc>
          <w:tcPr>
            <w:tcW w:w="1481" w:type="dxa"/>
            <w:gridSpan w:val="5"/>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37" w:type="dxa"/>
            <w:gridSpan w:val="4"/>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36"/>
        </w:trPr>
        <w:tc>
          <w:tcPr>
            <w:tcW w:w="4529" w:type="dxa"/>
            <w:gridSpan w:val="11"/>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763"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481" w:type="dxa"/>
            <w:gridSpan w:val="5"/>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37"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004" w:type="dxa"/>
            <w:gridSpan w:val="8"/>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529" w:type="dxa"/>
            <w:gridSpan w:val="11"/>
          </w:tcPr>
          <w:p w:rsidR="00514576" w:rsidRDefault="000307E4">
            <w:pPr>
              <w:widowControl w:val="0"/>
              <w:autoSpaceDE w:val="0"/>
              <w:autoSpaceDN w:val="0"/>
              <w:adjustRightInd w:val="0"/>
              <w:spacing w:after="0" w:line="216"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Баланс</w:t>
            </w:r>
          </w:p>
        </w:tc>
        <w:tc>
          <w:tcPr>
            <w:tcW w:w="763" w:type="dxa"/>
            <w:gridSpan w:val="3"/>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1900</w:t>
            </w:r>
          </w:p>
        </w:tc>
        <w:tc>
          <w:tcPr>
            <w:tcW w:w="1481" w:type="dxa"/>
            <w:gridSpan w:val="5"/>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335530</w:t>
            </w:r>
          </w:p>
        </w:tc>
        <w:tc>
          <w:tcPr>
            <w:tcW w:w="1337" w:type="dxa"/>
            <w:gridSpan w:val="4"/>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433368</w:t>
            </w:r>
          </w:p>
        </w:tc>
        <w:tc>
          <w:tcPr>
            <w:tcW w:w="2004" w:type="dxa"/>
            <w:gridSpan w:val="8"/>
          </w:tcPr>
          <w:p w:rsidR="00514576" w:rsidRDefault="000307E4">
            <w:pPr>
              <w:widowControl w:val="0"/>
              <w:autoSpaceDE w:val="0"/>
              <w:autoSpaceDN w:val="0"/>
              <w:adjustRightInd w:val="0"/>
              <w:spacing w:after="0" w:line="216"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223271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0307E4">
      <w:pPr>
        <w:autoSpaceDE w:val="0"/>
        <w:autoSpaceDN w:val="0"/>
        <w:adjustRightInd w:val="0"/>
        <w:spacing w:after="0" w:line="240" w:lineRule="auto"/>
        <w:jc w:val="right"/>
        <w:rPr>
          <w:rFonts w:ascii="Times New Roman" w:eastAsia="Arimo" w:hAnsi="Times New Roman" w:cs="Times New Roman"/>
          <w:b/>
          <w:sz w:val="28"/>
          <w:szCs w:val="28"/>
          <w:lang w:val="zh-CN"/>
        </w:rPr>
      </w:pPr>
      <w:r>
        <w:rPr>
          <w:rFonts w:ascii="Times New Roman" w:eastAsia="Arimo" w:hAnsi="Times New Roman" w:cs="Times New Roman"/>
          <w:b/>
          <w:sz w:val="28"/>
          <w:szCs w:val="28"/>
          <w:lang w:val="zh-CN"/>
        </w:rPr>
        <w:lastRenderedPageBreak/>
        <w:t>Додаток Г</w:t>
      </w:r>
    </w:p>
    <w:p w:rsidR="00514576" w:rsidRDefault="000307E4">
      <w:pPr>
        <w:widowControl w:val="0"/>
        <w:overflowPunct w:val="0"/>
        <w:autoSpaceDE w:val="0"/>
        <w:autoSpaceDN w:val="0"/>
        <w:adjustRightInd w:val="0"/>
        <w:spacing w:after="0" w:line="240" w:lineRule="auto"/>
        <w:jc w:val="center"/>
        <w:rPr>
          <w:rFonts w:ascii="Times New Roman" w:hAnsi="Times New Roman" w:cs="Times New Roman"/>
          <w:sz w:val="24"/>
          <w:szCs w:val="24"/>
          <w:lang w:val="zh-CN"/>
        </w:rPr>
      </w:pPr>
      <w:r>
        <w:rPr>
          <w:rFonts w:ascii="Times New Roman" w:hAnsi="Times New Roman" w:cs="Times New Roman"/>
          <w:b/>
          <w:bCs/>
          <w:lang w:val="zh-CN"/>
        </w:rPr>
        <w:t>Звіт про фінансові результати ( Звіт про сукупний дохід ) за 2015 рік</w:t>
      </w:r>
    </w:p>
    <w:p w:rsidR="00514576" w:rsidRDefault="00514576">
      <w:pPr>
        <w:autoSpaceDE w:val="0"/>
        <w:autoSpaceDN w:val="0"/>
        <w:adjustRightInd w:val="0"/>
        <w:spacing w:after="0" w:line="240" w:lineRule="auto"/>
        <w:rPr>
          <w:rFonts w:ascii="Times New Roman" w:eastAsia="Arimo" w:hAnsi="Times New Roman" w:cs="Times New Roman"/>
          <w:b/>
          <w:sz w:val="28"/>
          <w:szCs w:val="28"/>
          <w:lang w:val="zh-CN"/>
        </w:rPr>
      </w:pPr>
    </w:p>
    <w:tbl>
      <w:tblPr>
        <w:tblStyle w:val="af0"/>
        <w:tblW w:w="10090" w:type="dxa"/>
        <w:tblLayout w:type="fixed"/>
        <w:tblLook w:val="04A0" w:firstRow="1" w:lastRow="0" w:firstColumn="1" w:lastColumn="0" w:noHBand="0" w:noVBand="1"/>
      </w:tblPr>
      <w:tblGrid>
        <w:gridCol w:w="4791"/>
        <w:gridCol w:w="236"/>
        <w:gridCol w:w="815"/>
        <w:gridCol w:w="236"/>
        <w:gridCol w:w="1651"/>
        <w:gridCol w:w="518"/>
        <w:gridCol w:w="407"/>
        <w:gridCol w:w="964"/>
        <w:gridCol w:w="236"/>
        <w:gridCol w:w="236"/>
      </w:tblGrid>
      <w:tr w:rsidR="00514576">
        <w:trPr>
          <w:trHeight w:val="364"/>
        </w:trPr>
        <w:tc>
          <w:tcPr>
            <w:tcW w:w="7729" w:type="dxa"/>
            <w:gridSpan w:val="5"/>
          </w:tcPr>
          <w:p w:rsidR="00514576" w:rsidRDefault="000307E4">
            <w:pPr>
              <w:widowControl w:val="0"/>
              <w:autoSpaceDE w:val="0"/>
              <w:autoSpaceDN w:val="0"/>
              <w:adjustRightInd w:val="0"/>
              <w:spacing w:after="0" w:line="240" w:lineRule="auto"/>
              <w:ind w:left="3440"/>
              <w:rPr>
                <w:rFonts w:ascii="Times New Roman" w:hAnsi="Times New Roman" w:cs="Times New Roman"/>
                <w:sz w:val="24"/>
                <w:szCs w:val="24"/>
                <w:lang w:val="zh-CN"/>
              </w:rPr>
            </w:pPr>
            <w:r>
              <w:rPr>
                <w:rFonts w:ascii="Times New Roman" w:hAnsi="Times New Roman" w:cs="Times New Roman"/>
                <w:b/>
                <w:bCs/>
                <w:lang w:val="zh-CN"/>
              </w:rPr>
              <w:t>І. ФІНАНСОВІ РЕЗУЛЬТАТИ</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89"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889"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2240"/>
              <w:rPr>
                <w:rFonts w:ascii="Times New Roman" w:hAnsi="Times New Roman" w:cs="Times New Roman"/>
                <w:sz w:val="24"/>
                <w:szCs w:val="24"/>
                <w:lang w:val="zh-CN"/>
              </w:rPr>
            </w:pPr>
            <w:r>
              <w:rPr>
                <w:rFonts w:ascii="Times New Roman" w:hAnsi="Times New Roman" w:cs="Times New Roman"/>
                <w:b/>
                <w:bCs/>
                <w:sz w:val="20"/>
                <w:szCs w:val="20"/>
                <w:lang w:val="zh-CN"/>
              </w:rPr>
              <w:t>Стаття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889"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89"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2"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2" w:lineRule="exact"/>
              <w:ind w:right="6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2" w:lineRule="exact"/>
              <w:ind w:right="47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8"/>
        </w:trPr>
        <w:tc>
          <w:tcPr>
            <w:tcW w:w="4791"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дохід від реалізації продукції (товарів, робіт,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434188</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50"/>
              <w:jc w:val="center"/>
              <w:rPr>
                <w:rFonts w:ascii="Times New Roman" w:hAnsi="Times New Roman" w:cs="Times New Roman"/>
                <w:sz w:val="24"/>
                <w:szCs w:val="24"/>
                <w:lang w:val="zh-CN"/>
              </w:rPr>
            </w:pPr>
            <w:r>
              <w:rPr>
                <w:rFonts w:ascii="Times New Roman" w:hAnsi="Times New Roman" w:cs="Times New Roman"/>
                <w:w w:val="99"/>
                <w:sz w:val="20"/>
                <w:szCs w:val="20"/>
                <w:lang w:val="zh-CN"/>
              </w:rPr>
              <w:t>310722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послуг)</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Собівартість реалізованої продукції (товарів, робіт,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8"/>
                <w:sz w:val="20"/>
                <w:szCs w:val="20"/>
                <w:lang w:val="zh-CN"/>
              </w:rPr>
              <w:t>(413277)</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(287564)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послуг)</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Валовий: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20911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23158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8"/>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1"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91"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88266</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24144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Адміністративні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2130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(18508)</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50"/>
              <w:jc w:val="center"/>
              <w:rPr>
                <w:rFonts w:ascii="Times New Roman" w:hAnsi="Times New Roman" w:cs="Times New Roman"/>
                <w:sz w:val="24"/>
                <w:szCs w:val="24"/>
                <w:lang w:val="zh-CN"/>
              </w:rPr>
            </w:pPr>
            <w:r>
              <w:rPr>
                <w:rFonts w:ascii="Times New Roman" w:hAnsi="Times New Roman" w:cs="Times New Roman"/>
                <w:sz w:val="20"/>
                <w:szCs w:val="20"/>
                <w:lang w:val="zh-CN"/>
              </w:rPr>
              <w:t>(19961)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на збут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97"/>
                <w:sz w:val="20"/>
                <w:szCs w:val="20"/>
                <w:lang w:val="zh-CN"/>
              </w:rPr>
              <w:t>(3337)</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(1483)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2180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(86389)</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50"/>
              <w:jc w:val="center"/>
              <w:rPr>
                <w:rFonts w:ascii="Times New Roman" w:hAnsi="Times New Roman" w:cs="Times New Roman"/>
                <w:sz w:val="24"/>
                <w:szCs w:val="24"/>
                <w:lang w:val="zh-CN"/>
              </w:rPr>
            </w:pPr>
            <w:r>
              <w:rPr>
                <w:rFonts w:ascii="Times New Roman" w:hAnsi="Times New Roman" w:cs="Times New Roman"/>
                <w:sz w:val="20"/>
                <w:szCs w:val="20"/>
                <w:lang w:val="zh-CN"/>
              </w:rPr>
              <w:t>(22013)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Фінансовий результат від операційної діяльності: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943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50"/>
              <w:jc w:val="center"/>
              <w:rPr>
                <w:rFonts w:ascii="Times New Roman" w:hAnsi="Times New Roman" w:cs="Times New Roman"/>
                <w:sz w:val="24"/>
                <w:szCs w:val="24"/>
                <w:lang w:val="zh-CN"/>
              </w:rPr>
            </w:pPr>
            <w:r>
              <w:rPr>
                <w:rFonts w:ascii="Times New Roman" w:hAnsi="Times New Roman" w:cs="Times New Roman"/>
                <w:w w:val="99"/>
                <w:sz w:val="20"/>
                <w:szCs w:val="20"/>
                <w:lang w:val="zh-CN"/>
              </w:rPr>
              <w:t>3845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Дохід від участі в капіталі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фінансові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2240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79"/>
                <w:sz w:val="20"/>
                <w:szCs w:val="20"/>
                <w:lang w:val="zh-CN"/>
              </w:rPr>
              <w:t>4</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Втрати від участі в капіталі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2270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(333)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(8556)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Фінансовий результат до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614</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(4706)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(дохід) з податку на 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-1192</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296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3"/>
        </w:trPr>
        <w:tc>
          <w:tcPr>
            <w:tcW w:w="4791"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Прибуток (збиток) від припиненої діяльності після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4791" w:type="dxa"/>
            <w:vMerge w:val="restart"/>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фінансовий результат: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(578)</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(4410)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479"/>
        </w:trPr>
        <w:tc>
          <w:tcPr>
            <w:tcW w:w="6078" w:type="dxa"/>
            <w:gridSpan w:val="4"/>
          </w:tcPr>
          <w:p w:rsidR="00514576" w:rsidRDefault="000307E4">
            <w:pPr>
              <w:widowControl w:val="0"/>
              <w:autoSpaceDE w:val="0"/>
              <w:autoSpaceDN w:val="0"/>
              <w:adjustRightInd w:val="0"/>
              <w:spacing w:after="0" w:line="252" w:lineRule="exact"/>
              <w:ind w:left="3780"/>
              <w:rPr>
                <w:rFonts w:ascii="Times New Roman" w:hAnsi="Times New Roman" w:cs="Times New Roman"/>
                <w:sz w:val="24"/>
                <w:szCs w:val="24"/>
                <w:lang w:val="zh-CN"/>
              </w:rPr>
            </w:pPr>
            <w:r>
              <w:rPr>
                <w:rFonts w:ascii="Times New Roman" w:hAnsi="Times New Roman" w:cs="Times New Roman"/>
                <w:b/>
                <w:bCs/>
                <w:lang w:val="zh-CN"/>
              </w:rPr>
              <w:t>II. СУКУПНИЙ ДОХІД</w:t>
            </w: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20"/>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125" w:type="dxa"/>
            <w:gridSpan w:val="4"/>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889"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2240"/>
              <w:rPr>
                <w:rFonts w:ascii="Times New Roman" w:hAnsi="Times New Roman" w:cs="Times New Roman"/>
                <w:sz w:val="24"/>
                <w:szCs w:val="24"/>
                <w:lang w:val="zh-CN"/>
              </w:rPr>
            </w:pPr>
            <w:r>
              <w:rPr>
                <w:rFonts w:ascii="Times New Roman" w:hAnsi="Times New Roman" w:cs="Times New Roman"/>
                <w:b/>
                <w:bCs/>
                <w:sz w:val="20"/>
                <w:szCs w:val="20"/>
                <w:lang w:val="zh-CN"/>
              </w:rPr>
              <w:t>Стаття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889"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89"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val="restart"/>
          </w:tcPr>
          <w:p w:rsidR="00514576" w:rsidRDefault="000307E4">
            <w:pPr>
              <w:widowControl w:val="0"/>
              <w:autoSpaceDE w:val="0"/>
              <w:autoSpaceDN w:val="0"/>
              <w:adjustRightInd w:val="0"/>
              <w:spacing w:after="0" w:line="227" w:lineRule="exact"/>
              <w:ind w:right="47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91" w:type="dxa"/>
          </w:tcPr>
          <w:p w:rsidR="00514576" w:rsidRDefault="000307E4">
            <w:pPr>
              <w:widowControl w:val="0"/>
              <w:autoSpaceDE w:val="0"/>
              <w:autoSpaceDN w:val="0"/>
              <w:adjustRightInd w:val="0"/>
              <w:spacing w:after="0" w:line="225"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5" w:lineRule="exact"/>
              <w:ind w:right="6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5" w:lineRule="exact"/>
              <w:ind w:right="2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5" w:lineRule="exact"/>
              <w:ind w:right="47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91"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Дооцінка (уцінка) необоротних активів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18"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18"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18"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Дооцінка (уцінка) фінансових інструментів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91"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Накопичені курсові різниці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Частка іншого сукупного доходу асоційованих та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спільних підприємств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8"/>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91"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2445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 до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Податок на прибуток, пов'язаний з іншим сукупним</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91"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доходом</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71"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5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7"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6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 після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2460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91"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Сукупний дохід (сума рядків 2350, 2355 та 2460)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5"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2465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51"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98"/>
                <w:sz w:val="20"/>
                <w:szCs w:val="20"/>
                <w:lang w:val="zh-CN"/>
              </w:rPr>
              <w:t>-578</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71"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w w:val="98"/>
                <w:sz w:val="20"/>
                <w:szCs w:val="20"/>
                <w:lang w:val="zh-CN"/>
              </w:rPr>
              <w:t>-4410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0307E4">
      <w:pPr>
        <w:widowControl w:val="0"/>
        <w:autoSpaceDE w:val="0"/>
        <w:autoSpaceDN w:val="0"/>
        <w:adjustRightInd w:val="0"/>
        <w:spacing w:after="0" w:line="240" w:lineRule="auto"/>
        <w:ind w:left="2780"/>
        <w:rPr>
          <w:rFonts w:ascii="Times New Roman" w:hAnsi="Times New Roman" w:cs="Times New Roman"/>
          <w:sz w:val="24"/>
          <w:szCs w:val="24"/>
          <w:lang w:val="zh-CN"/>
        </w:rPr>
      </w:pPr>
      <w:r>
        <w:rPr>
          <w:rFonts w:ascii="Times New Roman" w:hAnsi="Times New Roman" w:cs="Times New Roman"/>
          <w:b/>
          <w:bCs/>
          <w:lang w:val="zh-CN"/>
        </w:rPr>
        <w:lastRenderedPageBreak/>
        <w:t>III. ЕЛЕМЕНТИ ОПЕРАЦІЙНИХ ВИТРАТ</w:t>
      </w:r>
    </w:p>
    <w:p w:rsidR="00514576" w:rsidRDefault="00514576">
      <w:pPr>
        <w:widowControl w:val="0"/>
        <w:autoSpaceDE w:val="0"/>
        <w:autoSpaceDN w:val="0"/>
        <w:adjustRightInd w:val="0"/>
        <w:spacing w:after="0" w:line="100" w:lineRule="exact"/>
        <w:rPr>
          <w:rFonts w:ascii="Times New Roman" w:hAnsi="Times New Roman" w:cs="Times New Roman"/>
          <w:sz w:val="24"/>
          <w:szCs w:val="24"/>
          <w:lang w:val="zh-CN"/>
        </w:rPr>
      </w:pPr>
    </w:p>
    <w:tbl>
      <w:tblPr>
        <w:tblStyle w:val="af0"/>
        <w:tblW w:w="10196" w:type="dxa"/>
        <w:tblLayout w:type="fixed"/>
        <w:tblLook w:val="04A0" w:firstRow="1" w:lastRow="0" w:firstColumn="1" w:lastColumn="0" w:noHBand="0" w:noVBand="1"/>
      </w:tblPr>
      <w:tblGrid>
        <w:gridCol w:w="5140"/>
        <w:gridCol w:w="1000"/>
        <w:gridCol w:w="1840"/>
        <w:gridCol w:w="1980"/>
        <w:gridCol w:w="236"/>
      </w:tblGrid>
      <w:tr w:rsidR="00514576">
        <w:trPr>
          <w:trHeight w:val="241"/>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9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val="restart"/>
          </w:tcPr>
          <w:p w:rsidR="00514576" w:rsidRDefault="000307E4">
            <w:pPr>
              <w:widowControl w:val="0"/>
              <w:autoSpaceDE w:val="0"/>
              <w:autoSpaceDN w:val="0"/>
              <w:adjustRightInd w:val="0"/>
              <w:spacing w:after="0" w:line="229" w:lineRule="exact"/>
              <w:ind w:left="2000"/>
              <w:rPr>
                <w:rFonts w:ascii="Times New Roman" w:hAnsi="Times New Roman" w:cs="Times New Roman"/>
                <w:sz w:val="24"/>
                <w:szCs w:val="24"/>
                <w:lang w:val="zh-CN"/>
              </w:rPr>
            </w:pPr>
            <w:r>
              <w:rPr>
                <w:rFonts w:ascii="Times New Roman" w:hAnsi="Times New Roman" w:cs="Times New Roman"/>
                <w:b/>
                <w:bCs/>
                <w:sz w:val="20"/>
                <w:szCs w:val="20"/>
                <w:lang w:val="zh-CN"/>
              </w:rPr>
              <w:t>Назва статті</w:t>
            </w: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5140" w:type="dxa"/>
          </w:tcPr>
          <w:p w:rsidR="00514576" w:rsidRDefault="000307E4">
            <w:pPr>
              <w:widowControl w:val="0"/>
              <w:autoSpaceDE w:val="0"/>
              <w:autoSpaceDN w:val="0"/>
              <w:adjustRightInd w:val="0"/>
              <w:spacing w:after="0" w:line="225"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1000" w:type="dxa"/>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840" w:type="dxa"/>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1980" w:type="dxa"/>
          </w:tcPr>
          <w:p w:rsidR="00514576" w:rsidRDefault="000307E4">
            <w:pPr>
              <w:widowControl w:val="0"/>
              <w:autoSpaceDE w:val="0"/>
              <w:autoSpaceDN w:val="0"/>
              <w:adjustRightInd w:val="0"/>
              <w:spacing w:after="0" w:line="225"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514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Матеріальні затрати</w:t>
            </w:r>
          </w:p>
        </w:tc>
        <w:tc>
          <w:tcPr>
            <w:tcW w:w="100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2500</w:t>
            </w:r>
          </w:p>
        </w:tc>
        <w:tc>
          <w:tcPr>
            <w:tcW w:w="184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162018</w:t>
            </w:r>
          </w:p>
        </w:tc>
        <w:tc>
          <w:tcPr>
            <w:tcW w:w="198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68272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514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на оплату праці</w:t>
            </w:r>
          </w:p>
        </w:tc>
        <w:tc>
          <w:tcPr>
            <w:tcW w:w="100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2505</w:t>
            </w:r>
          </w:p>
        </w:tc>
        <w:tc>
          <w:tcPr>
            <w:tcW w:w="18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87724</w:t>
            </w:r>
          </w:p>
        </w:tc>
        <w:tc>
          <w:tcPr>
            <w:tcW w:w="19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65513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Відрахування на соціальні заходи</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2510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32633</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23925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Амортизація</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2515</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17433</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17555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витрати</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2520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60090</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35934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7"/>
        </w:trPr>
        <w:tc>
          <w:tcPr>
            <w:tcW w:w="5140" w:type="dxa"/>
          </w:tcPr>
          <w:p w:rsidR="00514576" w:rsidRDefault="000307E4">
            <w:pPr>
              <w:widowControl w:val="0"/>
              <w:autoSpaceDE w:val="0"/>
              <w:autoSpaceDN w:val="0"/>
              <w:adjustRightInd w:val="0"/>
              <w:spacing w:after="0" w:line="225" w:lineRule="exact"/>
              <w:ind w:left="60"/>
              <w:rPr>
                <w:rFonts w:ascii="Times New Roman" w:hAnsi="Times New Roman" w:cs="Times New Roman"/>
                <w:sz w:val="24"/>
                <w:szCs w:val="24"/>
                <w:lang w:val="zh-CN"/>
              </w:rPr>
            </w:pPr>
            <w:r>
              <w:rPr>
                <w:rFonts w:ascii="Times New Roman" w:hAnsi="Times New Roman" w:cs="Times New Roman"/>
                <w:b/>
                <w:bCs/>
                <w:sz w:val="20"/>
                <w:szCs w:val="20"/>
                <w:lang w:val="zh-CN"/>
              </w:rPr>
              <w:t>Разом</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2550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359898</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211199</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widowControl w:val="0"/>
        <w:autoSpaceDE w:val="0"/>
        <w:autoSpaceDN w:val="0"/>
        <w:adjustRightInd w:val="0"/>
        <w:spacing w:after="0" w:line="200" w:lineRule="exact"/>
        <w:rPr>
          <w:rFonts w:ascii="Times New Roman" w:hAnsi="Times New Roman" w:cs="Times New Roman"/>
          <w:sz w:val="24"/>
          <w:szCs w:val="24"/>
          <w:lang w:val="zh-CN"/>
        </w:rPr>
      </w:pPr>
    </w:p>
    <w:p w:rsidR="00514576" w:rsidRDefault="00514576">
      <w:pPr>
        <w:widowControl w:val="0"/>
        <w:autoSpaceDE w:val="0"/>
        <w:autoSpaceDN w:val="0"/>
        <w:adjustRightInd w:val="0"/>
        <w:spacing w:after="0" w:line="258" w:lineRule="exact"/>
        <w:rPr>
          <w:rFonts w:ascii="Times New Roman" w:hAnsi="Times New Roman" w:cs="Times New Roman"/>
          <w:sz w:val="24"/>
          <w:szCs w:val="24"/>
          <w:lang w:val="zh-CN"/>
        </w:rPr>
      </w:pPr>
    </w:p>
    <w:p w:rsidR="00514576" w:rsidRDefault="000307E4">
      <w:pPr>
        <w:widowControl w:val="0"/>
        <w:autoSpaceDE w:val="0"/>
        <w:autoSpaceDN w:val="0"/>
        <w:adjustRightInd w:val="0"/>
        <w:spacing w:after="0" w:line="240" w:lineRule="auto"/>
        <w:ind w:left="1800"/>
        <w:rPr>
          <w:rFonts w:ascii="Times New Roman" w:hAnsi="Times New Roman" w:cs="Times New Roman"/>
          <w:sz w:val="24"/>
          <w:szCs w:val="24"/>
          <w:lang w:val="zh-CN"/>
        </w:rPr>
      </w:pPr>
      <w:r>
        <w:rPr>
          <w:rFonts w:ascii="Times New Roman" w:hAnsi="Times New Roman" w:cs="Times New Roman"/>
          <w:b/>
          <w:bCs/>
          <w:lang w:val="zh-CN"/>
        </w:rPr>
        <w:t>ІV. РОЗРАХУНОК ПОКАЗНИКІВ ПРИБУТКОВОСТІ АКЦІЙ</w:t>
      </w:r>
    </w:p>
    <w:p w:rsidR="00514576" w:rsidRDefault="00514576">
      <w:pPr>
        <w:widowControl w:val="0"/>
        <w:autoSpaceDE w:val="0"/>
        <w:autoSpaceDN w:val="0"/>
        <w:adjustRightInd w:val="0"/>
        <w:spacing w:after="0" w:line="97" w:lineRule="exact"/>
        <w:rPr>
          <w:rFonts w:ascii="Times New Roman" w:hAnsi="Times New Roman" w:cs="Times New Roman"/>
          <w:sz w:val="24"/>
          <w:szCs w:val="24"/>
          <w:lang w:val="zh-CN"/>
        </w:rPr>
      </w:pPr>
    </w:p>
    <w:tbl>
      <w:tblPr>
        <w:tblStyle w:val="af0"/>
        <w:tblW w:w="9990" w:type="dxa"/>
        <w:tblLayout w:type="fixed"/>
        <w:tblLook w:val="04A0" w:firstRow="1" w:lastRow="0" w:firstColumn="1" w:lastColumn="0" w:noHBand="0" w:noVBand="1"/>
      </w:tblPr>
      <w:tblGrid>
        <w:gridCol w:w="3322"/>
        <w:gridCol w:w="1703"/>
        <w:gridCol w:w="981"/>
        <w:gridCol w:w="415"/>
        <w:gridCol w:w="1391"/>
        <w:gridCol w:w="493"/>
        <w:gridCol w:w="1449"/>
        <w:gridCol w:w="236"/>
      </w:tblGrid>
      <w:tr w:rsidR="00514576">
        <w:trPr>
          <w:trHeight w:val="241"/>
        </w:trPr>
        <w:tc>
          <w:tcPr>
            <w:tcW w:w="3322"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981"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391"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942" w:type="dxa"/>
            <w:gridSpan w:val="2"/>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322" w:type="dxa"/>
            <w:vMerge w:val="restart"/>
          </w:tcPr>
          <w:p w:rsidR="00514576" w:rsidRDefault="000307E4">
            <w:pPr>
              <w:widowControl w:val="0"/>
              <w:autoSpaceDE w:val="0"/>
              <w:autoSpaceDN w:val="0"/>
              <w:adjustRightInd w:val="0"/>
              <w:spacing w:after="0" w:line="229" w:lineRule="exact"/>
              <w:ind w:left="2000"/>
              <w:rPr>
                <w:rFonts w:ascii="Times New Roman" w:hAnsi="Times New Roman" w:cs="Times New Roman"/>
                <w:sz w:val="24"/>
                <w:szCs w:val="24"/>
                <w:lang w:val="zh-CN"/>
              </w:rPr>
            </w:pPr>
            <w:r>
              <w:rPr>
                <w:rFonts w:ascii="Times New Roman" w:hAnsi="Times New Roman" w:cs="Times New Roman"/>
                <w:b/>
                <w:bCs/>
                <w:sz w:val="20"/>
                <w:szCs w:val="20"/>
                <w:lang w:val="zh-CN"/>
              </w:rPr>
              <w:t>Назва статті</w:t>
            </w: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06" w:type="dxa"/>
            <w:gridSpan w:val="2"/>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42" w:type="dxa"/>
            <w:gridSpan w:val="2"/>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322"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1806"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42"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322"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49" w:type="dxa"/>
            <w:vMerge w:val="restart"/>
          </w:tcPr>
          <w:p w:rsidR="00514576" w:rsidRDefault="000307E4">
            <w:pPr>
              <w:widowControl w:val="0"/>
              <w:autoSpaceDE w:val="0"/>
              <w:autoSpaceDN w:val="0"/>
              <w:adjustRightInd w:val="0"/>
              <w:spacing w:after="0" w:line="229" w:lineRule="exact"/>
              <w:ind w:right="44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3322"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4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3322" w:type="dxa"/>
          </w:tcPr>
          <w:p w:rsidR="00514576" w:rsidRDefault="000307E4">
            <w:pPr>
              <w:widowControl w:val="0"/>
              <w:autoSpaceDE w:val="0"/>
              <w:autoSpaceDN w:val="0"/>
              <w:adjustRightInd w:val="0"/>
              <w:spacing w:after="0" w:line="223"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981"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91" w:type="dxa"/>
          </w:tcPr>
          <w:p w:rsidR="00514576" w:rsidRDefault="000307E4">
            <w:pPr>
              <w:widowControl w:val="0"/>
              <w:autoSpaceDE w:val="0"/>
              <w:autoSpaceDN w:val="0"/>
              <w:adjustRightInd w:val="0"/>
              <w:spacing w:after="0" w:line="223" w:lineRule="exact"/>
              <w:ind w:right="36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49" w:type="dxa"/>
          </w:tcPr>
          <w:p w:rsidR="00514576" w:rsidRDefault="000307E4">
            <w:pPr>
              <w:widowControl w:val="0"/>
              <w:autoSpaceDE w:val="0"/>
              <w:autoSpaceDN w:val="0"/>
              <w:adjustRightInd w:val="0"/>
              <w:spacing w:after="0" w:line="223" w:lineRule="exact"/>
              <w:ind w:right="44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3322"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w w:val="99"/>
                <w:sz w:val="20"/>
                <w:szCs w:val="20"/>
                <w:lang w:val="zh-CN"/>
              </w:rPr>
              <w:t>Середньорічна кількість простих акцій</w:t>
            </w: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981"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2600</w:t>
            </w: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91" w:type="dxa"/>
          </w:tcPr>
          <w:p w:rsidR="00514576" w:rsidRDefault="000307E4">
            <w:pPr>
              <w:widowControl w:val="0"/>
              <w:autoSpaceDE w:val="0"/>
              <w:autoSpaceDN w:val="0"/>
              <w:adjustRightInd w:val="0"/>
              <w:spacing w:after="0" w:line="218" w:lineRule="exact"/>
              <w:ind w:right="360"/>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49" w:type="dxa"/>
          </w:tcPr>
          <w:p w:rsidR="00514576" w:rsidRDefault="000307E4">
            <w:pPr>
              <w:widowControl w:val="0"/>
              <w:autoSpaceDE w:val="0"/>
              <w:autoSpaceDN w:val="0"/>
              <w:adjustRightInd w:val="0"/>
              <w:spacing w:after="0" w:line="218" w:lineRule="exact"/>
              <w:ind w:right="420"/>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025" w:type="dxa"/>
            <w:gridSpan w:val="2"/>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Скоригована середньорічна кількість простих акцій</w:t>
            </w:r>
          </w:p>
        </w:tc>
        <w:tc>
          <w:tcPr>
            <w:tcW w:w="981"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2605</w:t>
            </w: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91" w:type="dxa"/>
          </w:tcPr>
          <w:p w:rsidR="00514576" w:rsidRDefault="000307E4">
            <w:pPr>
              <w:widowControl w:val="0"/>
              <w:autoSpaceDE w:val="0"/>
              <w:autoSpaceDN w:val="0"/>
              <w:adjustRightInd w:val="0"/>
              <w:spacing w:after="0" w:line="220" w:lineRule="exact"/>
              <w:ind w:right="360"/>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49" w:type="dxa"/>
          </w:tcPr>
          <w:p w:rsidR="00514576" w:rsidRDefault="000307E4">
            <w:pPr>
              <w:widowControl w:val="0"/>
              <w:autoSpaceDE w:val="0"/>
              <w:autoSpaceDN w:val="0"/>
              <w:adjustRightInd w:val="0"/>
              <w:spacing w:after="0" w:line="220" w:lineRule="exact"/>
              <w:ind w:right="420"/>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025" w:type="dxa"/>
            <w:gridSpan w:val="2"/>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прибуток (збиток) на одну просту акцію</w:t>
            </w:r>
          </w:p>
        </w:tc>
        <w:tc>
          <w:tcPr>
            <w:tcW w:w="981"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2610</w:t>
            </w:r>
          </w:p>
        </w:tc>
        <w:tc>
          <w:tcPr>
            <w:tcW w:w="415" w:type="dxa"/>
          </w:tcPr>
          <w:p w:rsidR="00514576" w:rsidRDefault="000307E4">
            <w:pPr>
              <w:widowControl w:val="0"/>
              <w:autoSpaceDE w:val="0"/>
              <w:autoSpaceDN w:val="0"/>
              <w:adjustRightInd w:val="0"/>
              <w:spacing w:after="0" w:line="220" w:lineRule="exact"/>
              <w:jc w:val="right"/>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91" w:type="dxa"/>
          </w:tcPr>
          <w:p w:rsidR="00514576" w:rsidRDefault="000307E4">
            <w:pPr>
              <w:widowControl w:val="0"/>
              <w:autoSpaceDE w:val="0"/>
              <w:autoSpaceDN w:val="0"/>
              <w:adjustRightInd w:val="0"/>
              <w:spacing w:after="0" w:line="220" w:lineRule="exact"/>
              <w:ind w:right="240"/>
              <w:jc w:val="right"/>
              <w:rPr>
                <w:rFonts w:ascii="Times New Roman" w:hAnsi="Times New Roman" w:cs="Times New Roman"/>
                <w:sz w:val="24"/>
                <w:szCs w:val="24"/>
                <w:lang w:val="zh-CN"/>
              </w:rPr>
            </w:pPr>
            <w:r>
              <w:rPr>
                <w:rFonts w:ascii="Times New Roman" w:hAnsi="Times New Roman" w:cs="Times New Roman"/>
                <w:sz w:val="20"/>
                <w:szCs w:val="20"/>
                <w:lang w:val="zh-CN"/>
              </w:rPr>
              <w:t>0.73157800)</w:t>
            </w:r>
          </w:p>
        </w:tc>
        <w:tc>
          <w:tcPr>
            <w:tcW w:w="493" w:type="dxa"/>
          </w:tcPr>
          <w:p w:rsidR="00514576" w:rsidRDefault="000307E4">
            <w:pPr>
              <w:widowControl w:val="0"/>
              <w:autoSpaceDE w:val="0"/>
              <w:autoSpaceDN w:val="0"/>
              <w:adjustRightInd w:val="0"/>
              <w:spacing w:after="0" w:line="220" w:lineRule="exact"/>
              <w:jc w:val="right"/>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449" w:type="dxa"/>
          </w:tcPr>
          <w:p w:rsidR="00514576" w:rsidRDefault="000307E4">
            <w:pPr>
              <w:widowControl w:val="0"/>
              <w:autoSpaceDE w:val="0"/>
              <w:autoSpaceDN w:val="0"/>
              <w:adjustRightInd w:val="0"/>
              <w:spacing w:after="0" w:line="220" w:lineRule="exact"/>
              <w:ind w:right="320"/>
              <w:jc w:val="right"/>
              <w:rPr>
                <w:rFonts w:ascii="Times New Roman" w:hAnsi="Times New Roman" w:cs="Times New Roman"/>
                <w:sz w:val="24"/>
                <w:szCs w:val="24"/>
                <w:lang w:val="zh-CN"/>
              </w:rPr>
            </w:pPr>
            <w:r>
              <w:rPr>
                <w:rFonts w:ascii="Times New Roman" w:hAnsi="Times New Roman" w:cs="Times New Roman"/>
                <w:sz w:val="20"/>
                <w:szCs w:val="20"/>
                <w:lang w:val="zh-CN"/>
              </w:rPr>
              <w:t>5.58176270)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5025" w:type="dxa"/>
            <w:gridSpan w:val="2"/>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Скоригований чистий прибуток (збиток) на одну просту</w:t>
            </w:r>
          </w:p>
        </w:tc>
        <w:tc>
          <w:tcPr>
            <w:tcW w:w="981"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2615</w:t>
            </w:r>
          </w:p>
        </w:tc>
        <w:tc>
          <w:tcPr>
            <w:tcW w:w="415" w:type="dxa"/>
            <w:vMerge w:val="restart"/>
          </w:tcPr>
          <w:p w:rsidR="00514576" w:rsidRDefault="000307E4">
            <w:pPr>
              <w:widowControl w:val="0"/>
              <w:autoSpaceDE w:val="0"/>
              <w:autoSpaceDN w:val="0"/>
              <w:adjustRightInd w:val="0"/>
              <w:spacing w:after="0" w:line="229" w:lineRule="exact"/>
              <w:jc w:val="right"/>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391" w:type="dxa"/>
            <w:vMerge w:val="restart"/>
          </w:tcPr>
          <w:p w:rsidR="00514576" w:rsidRDefault="000307E4">
            <w:pPr>
              <w:widowControl w:val="0"/>
              <w:autoSpaceDE w:val="0"/>
              <w:autoSpaceDN w:val="0"/>
              <w:adjustRightInd w:val="0"/>
              <w:spacing w:after="0" w:line="229" w:lineRule="exact"/>
              <w:ind w:right="240"/>
              <w:jc w:val="right"/>
              <w:rPr>
                <w:rFonts w:ascii="Times New Roman" w:hAnsi="Times New Roman" w:cs="Times New Roman"/>
                <w:sz w:val="24"/>
                <w:szCs w:val="24"/>
                <w:lang w:val="zh-CN"/>
              </w:rPr>
            </w:pPr>
            <w:r>
              <w:rPr>
                <w:rFonts w:ascii="Times New Roman" w:hAnsi="Times New Roman" w:cs="Times New Roman"/>
                <w:sz w:val="20"/>
                <w:szCs w:val="20"/>
                <w:lang w:val="zh-CN"/>
              </w:rPr>
              <w:t>0.73157800)</w:t>
            </w:r>
          </w:p>
        </w:tc>
        <w:tc>
          <w:tcPr>
            <w:tcW w:w="493" w:type="dxa"/>
            <w:vMerge w:val="restart"/>
          </w:tcPr>
          <w:p w:rsidR="00514576" w:rsidRDefault="000307E4">
            <w:pPr>
              <w:widowControl w:val="0"/>
              <w:autoSpaceDE w:val="0"/>
              <w:autoSpaceDN w:val="0"/>
              <w:adjustRightInd w:val="0"/>
              <w:spacing w:after="0" w:line="229" w:lineRule="exact"/>
              <w:jc w:val="right"/>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1449" w:type="dxa"/>
            <w:vMerge w:val="restart"/>
          </w:tcPr>
          <w:p w:rsidR="00514576" w:rsidRDefault="000307E4">
            <w:pPr>
              <w:widowControl w:val="0"/>
              <w:autoSpaceDE w:val="0"/>
              <w:autoSpaceDN w:val="0"/>
              <w:adjustRightInd w:val="0"/>
              <w:spacing w:after="0" w:line="229" w:lineRule="exact"/>
              <w:ind w:right="320"/>
              <w:jc w:val="right"/>
              <w:rPr>
                <w:rFonts w:ascii="Times New Roman" w:hAnsi="Times New Roman" w:cs="Times New Roman"/>
                <w:sz w:val="24"/>
                <w:szCs w:val="24"/>
                <w:lang w:val="zh-CN"/>
              </w:rPr>
            </w:pPr>
            <w:r>
              <w:rPr>
                <w:rFonts w:ascii="Times New Roman" w:hAnsi="Times New Roman" w:cs="Times New Roman"/>
                <w:sz w:val="20"/>
                <w:szCs w:val="20"/>
                <w:lang w:val="zh-CN"/>
              </w:rPr>
              <w:t>5.58176270)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322"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акцію</w:t>
            </w: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15"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91"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93"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4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3322"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9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44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3322"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Дивіденди на одну просту акцію</w:t>
            </w:r>
          </w:p>
        </w:tc>
        <w:tc>
          <w:tcPr>
            <w:tcW w:w="170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981"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2650</w:t>
            </w:r>
          </w:p>
        </w:tc>
        <w:tc>
          <w:tcPr>
            <w:tcW w:w="415"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91" w:type="dxa"/>
          </w:tcPr>
          <w:p w:rsidR="00514576" w:rsidRDefault="000307E4">
            <w:pPr>
              <w:widowControl w:val="0"/>
              <w:autoSpaceDE w:val="0"/>
              <w:autoSpaceDN w:val="0"/>
              <w:adjustRightInd w:val="0"/>
              <w:spacing w:after="0" w:line="220" w:lineRule="exact"/>
              <w:ind w:right="36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493"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449" w:type="dxa"/>
          </w:tcPr>
          <w:p w:rsidR="00514576" w:rsidRDefault="000307E4">
            <w:pPr>
              <w:widowControl w:val="0"/>
              <w:autoSpaceDE w:val="0"/>
              <w:autoSpaceDN w:val="0"/>
              <w:adjustRightInd w:val="0"/>
              <w:spacing w:after="0" w:line="220" w:lineRule="exact"/>
              <w:ind w:right="44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tbl>
      <w:tblPr>
        <w:tblStyle w:val="af0"/>
        <w:tblW w:w="9990" w:type="dxa"/>
        <w:tblLayout w:type="fixed"/>
        <w:tblLook w:val="04A0" w:firstRow="1" w:lastRow="0" w:firstColumn="1" w:lastColumn="0" w:noHBand="0" w:noVBand="1"/>
      </w:tblPr>
      <w:tblGrid>
        <w:gridCol w:w="3411"/>
        <w:gridCol w:w="1745"/>
        <w:gridCol w:w="1003"/>
        <w:gridCol w:w="421"/>
        <w:gridCol w:w="1424"/>
        <w:gridCol w:w="502"/>
        <w:gridCol w:w="1484"/>
      </w:tblGrid>
      <w:tr w:rsidR="00514576">
        <w:trPr>
          <w:trHeight w:val="704"/>
        </w:trPr>
        <w:tc>
          <w:tcPr>
            <w:tcW w:w="3411" w:type="dxa"/>
          </w:tcPr>
          <w:p w:rsidR="00514576" w:rsidRDefault="000307E4">
            <w:pPr>
              <w:widowControl w:val="0"/>
              <w:autoSpaceDE w:val="0"/>
              <w:autoSpaceDN w:val="0"/>
              <w:adjustRightInd w:val="0"/>
              <w:spacing w:after="0" w:line="229" w:lineRule="exact"/>
              <w:ind w:left="20"/>
              <w:rPr>
                <w:rFonts w:ascii="Times New Roman" w:hAnsi="Times New Roman" w:cs="Times New Roman"/>
                <w:sz w:val="24"/>
                <w:szCs w:val="24"/>
                <w:lang w:val="zh-CN"/>
              </w:rPr>
            </w:pPr>
            <w:r>
              <w:rPr>
                <w:rFonts w:ascii="Times New Roman" w:hAnsi="Times New Roman" w:cs="Times New Roman"/>
                <w:b/>
                <w:bCs/>
                <w:sz w:val="20"/>
                <w:szCs w:val="20"/>
                <w:lang w:val="zh-CN"/>
              </w:rPr>
              <w:t>Генеральний директор</w:t>
            </w:r>
          </w:p>
        </w:tc>
        <w:tc>
          <w:tcPr>
            <w:tcW w:w="1745"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________________</w:t>
            </w:r>
          </w:p>
        </w:tc>
        <w:tc>
          <w:tcPr>
            <w:tcW w:w="2848" w:type="dxa"/>
            <w:gridSpan w:val="3"/>
          </w:tcPr>
          <w:p w:rsidR="00514576" w:rsidRDefault="000307E4">
            <w:pPr>
              <w:widowControl w:val="0"/>
              <w:autoSpaceDE w:val="0"/>
              <w:autoSpaceDN w:val="0"/>
              <w:adjustRightInd w:val="0"/>
              <w:spacing w:after="0" w:line="229" w:lineRule="exact"/>
              <w:ind w:left="580"/>
              <w:rPr>
                <w:rFonts w:ascii="Times New Roman" w:hAnsi="Times New Roman" w:cs="Times New Roman"/>
                <w:sz w:val="24"/>
                <w:szCs w:val="24"/>
                <w:lang w:val="zh-CN"/>
              </w:rPr>
            </w:pPr>
            <w:r>
              <w:rPr>
                <w:rFonts w:ascii="Times New Roman" w:hAnsi="Times New Roman" w:cs="Times New Roman"/>
                <w:b/>
                <w:bCs/>
                <w:sz w:val="20"/>
                <w:szCs w:val="20"/>
                <w:lang w:val="zh-CN"/>
              </w:rPr>
              <w:t>Гаряжа Олег Іванович</w:t>
            </w:r>
          </w:p>
        </w:tc>
        <w:tc>
          <w:tcPr>
            <w:tcW w:w="502"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1484"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r>
      <w:tr w:rsidR="00514576">
        <w:trPr>
          <w:trHeight w:val="206"/>
        </w:trPr>
        <w:tc>
          <w:tcPr>
            <w:tcW w:w="3411"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745" w:type="dxa"/>
          </w:tcPr>
          <w:p w:rsidR="00514576" w:rsidRDefault="000307E4">
            <w:pPr>
              <w:widowControl w:val="0"/>
              <w:autoSpaceDE w:val="0"/>
              <w:autoSpaceDN w:val="0"/>
              <w:adjustRightInd w:val="0"/>
              <w:spacing w:after="0" w:line="240" w:lineRule="auto"/>
              <w:jc w:val="center"/>
              <w:rPr>
                <w:rFonts w:ascii="Times New Roman" w:hAnsi="Times New Roman" w:cs="Times New Roman"/>
                <w:sz w:val="24"/>
                <w:szCs w:val="24"/>
                <w:lang w:val="zh-CN"/>
              </w:rPr>
            </w:pPr>
            <w:r>
              <w:rPr>
                <w:rFonts w:ascii="Times New Roman" w:hAnsi="Times New Roman" w:cs="Times New Roman"/>
                <w:b/>
                <w:bCs/>
                <w:w w:val="99"/>
                <w:sz w:val="16"/>
                <w:szCs w:val="16"/>
                <w:lang w:val="zh-CN"/>
              </w:rPr>
              <w:t>(підпис)</w:t>
            </w:r>
          </w:p>
        </w:tc>
        <w:tc>
          <w:tcPr>
            <w:tcW w:w="1003"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421"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424"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502"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484"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r>
      <w:tr w:rsidR="00514576">
        <w:trPr>
          <w:trHeight w:val="484"/>
        </w:trPr>
        <w:tc>
          <w:tcPr>
            <w:tcW w:w="3411" w:type="dxa"/>
          </w:tcPr>
          <w:p w:rsidR="00514576" w:rsidRDefault="000307E4">
            <w:pPr>
              <w:widowControl w:val="0"/>
              <w:autoSpaceDE w:val="0"/>
              <w:autoSpaceDN w:val="0"/>
              <w:adjustRightInd w:val="0"/>
              <w:spacing w:after="0" w:line="229" w:lineRule="exact"/>
              <w:ind w:left="20"/>
              <w:rPr>
                <w:rFonts w:ascii="Times New Roman" w:hAnsi="Times New Roman" w:cs="Times New Roman"/>
                <w:sz w:val="24"/>
                <w:szCs w:val="24"/>
                <w:lang w:val="zh-CN"/>
              </w:rPr>
            </w:pPr>
            <w:r>
              <w:rPr>
                <w:rFonts w:ascii="Times New Roman" w:hAnsi="Times New Roman" w:cs="Times New Roman"/>
                <w:b/>
                <w:bCs/>
                <w:sz w:val="20"/>
                <w:szCs w:val="20"/>
                <w:lang w:val="zh-CN"/>
              </w:rPr>
              <w:t>Головний бухгалтер</w:t>
            </w:r>
          </w:p>
        </w:tc>
        <w:tc>
          <w:tcPr>
            <w:tcW w:w="1745"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________________</w:t>
            </w:r>
          </w:p>
        </w:tc>
        <w:tc>
          <w:tcPr>
            <w:tcW w:w="3350" w:type="dxa"/>
            <w:gridSpan w:val="4"/>
          </w:tcPr>
          <w:p w:rsidR="00514576" w:rsidRDefault="000307E4">
            <w:pPr>
              <w:widowControl w:val="0"/>
              <w:autoSpaceDE w:val="0"/>
              <w:autoSpaceDN w:val="0"/>
              <w:adjustRightInd w:val="0"/>
              <w:spacing w:after="0" w:line="229" w:lineRule="exact"/>
              <w:ind w:left="580"/>
              <w:rPr>
                <w:rFonts w:ascii="Times New Roman" w:hAnsi="Times New Roman" w:cs="Times New Roman"/>
                <w:sz w:val="24"/>
                <w:szCs w:val="24"/>
                <w:lang w:val="zh-CN"/>
              </w:rPr>
            </w:pPr>
            <w:r>
              <w:rPr>
                <w:rFonts w:ascii="Times New Roman" w:hAnsi="Times New Roman" w:cs="Times New Roman"/>
                <w:b/>
                <w:bCs/>
                <w:sz w:val="20"/>
                <w:szCs w:val="20"/>
                <w:lang w:val="zh-CN"/>
              </w:rPr>
              <w:t>Гаврисьо Ольга Михайлiвна</w:t>
            </w:r>
          </w:p>
        </w:tc>
        <w:tc>
          <w:tcPr>
            <w:tcW w:w="1484"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r>
      <w:tr w:rsidR="00514576">
        <w:trPr>
          <w:trHeight w:val="208"/>
        </w:trPr>
        <w:tc>
          <w:tcPr>
            <w:tcW w:w="3411"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745" w:type="dxa"/>
          </w:tcPr>
          <w:p w:rsidR="00514576" w:rsidRDefault="000307E4">
            <w:pPr>
              <w:widowControl w:val="0"/>
              <w:autoSpaceDE w:val="0"/>
              <w:autoSpaceDN w:val="0"/>
              <w:adjustRightInd w:val="0"/>
              <w:spacing w:after="0" w:line="240" w:lineRule="auto"/>
              <w:jc w:val="center"/>
              <w:rPr>
                <w:rFonts w:ascii="Times New Roman" w:hAnsi="Times New Roman" w:cs="Times New Roman"/>
                <w:sz w:val="24"/>
                <w:szCs w:val="24"/>
                <w:lang w:val="zh-CN"/>
              </w:rPr>
            </w:pPr>
            <w:r>
              <w:rPr>
                <w:rFonts w:ascii="Times New Roman" w:hAnsi="Times New Roman" w:cs="Times New Roman"/>
                <w:b/>
                <w:bCs/>
                <w:w w:val="99"/>
                <w:sz w:val="16"/>
                <w:szCs w:val="16"/>
                <w:lang w:val="zh-CN"/>
              </w:rPr>
              <w:t>(підпис)</w:t>
            </w:r>
          </w:p>
        </w:tc>
        <w:tc>
          <w:tcPr>
            <w:tcW w:w="1003"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421"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424"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502"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484"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r>
    </w:tbl>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0307E4">
      <w:pPr>
        <w:autoSpaceDE w:val="0"/>
        <w:autoSpaceDN w:val="0"/>
        <w:adjustRightInd w:val="0"/>
        <w:spacing w:after="0" w:line="240" w:lineRule="auto"/>
        <w:jc w:val="right"/>
        <w:rPr>
          <w:rFonts w:ascii="Times New Roman" w:eastAsia="Arimo" w:hAnsi="Times New Roman" w:cs="Times New Roman"/>
          <w:b/>
          <w:sz w:val="28"/>
          <w:szCs w:val="28"/>
          <w:lang w:val="zh-CN"/>
        </w:rPr>
      </w:pPr>
      <w:r>
        <w:rPr>
          <w:rFonts w:ascii="Times New Roman" w:eastAsia="Arimo" w:hAnsi="Times New Roman" w:cs="Times New Roman"/>
          <w:b/>
          <w:sz w:val="28"/>
          <w:szCs w:val="28"/>
          <w:lang w:val="zh-CN"/>
        </w:rPr>
        <w:lastRenderedPageBreak/>
        <w:t>Додаток Д</w:t>
      </w:r>
    </w:p>
    <w:p w:rsidR="00514576" w:rsidRDefault="00514576">
      <w:pPr>
        <w:widowControl w:val="0"/>
        <w:autoSpaceDE w:val="0"/>
        <w:autoSpaceDN w:val="0"/>
        <w:adjustRightInd w:val="0"/>
        <w:spacing w:after="0" w:line="305" w:lineRule="exact"/>
        <w:jc w:val="center"/>
        <w:rPr>
          <w:rFonts w:ascii="Times New Roman" w:hAnsi="Times New Roman" w:cs="Times New Roman"/>
          <w:sz w:val="24"/>
          <w:szCs w:val="24"/>
          <w:lang w:val="zh-CN"/>
        </w:rPr>
      </w:pPr>
    </w:p>
    <w:p w:rsidR="00514576" w:rsidRDefault="000307E4">
      <w:pPr>
        <w:widowControl w:val="0"/>
        <w:overflowPunct w:val="0"/>
        <w:autoSpaceDE w:val="0"/>
        <w:autoSpaceDN w:val="0"/>
        <w:adjustRightInd w:val="0"/>
        <w:spacing w:after="0" w:line="240" w:lineRule="auto"/>
        <w:jc w:val="center"/>
        <w:rPr>
          <w:rFonts w:ascii="Times New Roman" w:hAnsi="Times New Roman" w:cs="Times New Roman"/>
          <w:sz w:val="24"/>
          <w:szCs w:val="24"/>
          <w:lang w:val="zh-CN"/>
        </w:rPr>
      </w:pPr>
      <w:r>
        <w:rPr>
          <w:rFonts w:ascii="Times New Roman" w:hAnsi="Times New Roman" w:cs="Times New Roman"/>
          <w:b/>
          <w:bCs/>
          <w:lang w:val="zh-CN"/>
        </w:rPr>
        <w:t>Звіт про фінансові результати ( Звіт про сукупний дохід ) за 2016 рік</w:t>
      </w:r>
    </w:p>
    <w:p w:rsidR="00514576" w:rsidRDefault="00514576">
      <w:pPr>
        <w:widowControl w:val="0"/>
        <w:autoSpaceDE w:val="0"/>
        <w:autoSpaceDN w:val="0"/>
        <w:adjustRightInd w:val="0"/>
        <w:spacing w:after="0" w:line="98" w:lineRule="exact"/>
        <w:rPr>
          <w:rFonts w:ascii="Times New Roman" w:hAnsi="Times New Roman" w:cs="Times New Roman"/>
          <w:sz w:val="24"/>
          <w:szCs w:val="24"/>
          <w:lang w:val="zh-CN"/>
        </w:rPr>
      </w:pPr>
    </w:p>
    <w:tbl>
      <w:tblPr>
        <w:tblStyle w:val="af0"/>
        <w:tblW w:w="10090" w:type="dxa"/>
        <w:tblLayout w:type="fixed"/>
        <w:tblLook w:val="04A0" w:firstRow="1" w:lastRow="0" w:firstColumn="1" w:lastColumn="0" w:noHBand="0" w:noVBand="1"/>
      </w:tblPr>
      <w:tblGrid>
        <w:gridCol w:w="4779"/>
        <w:gridCol w:w="236"/>
        <w:gridCol w:w="814"/>
        <w:gridCol w:w="236"/>
        <w:gridCol w:w="1648"/>
        <w:gridCol w:w="518"/>
        <w:gridCol w:w="406"/>
        <w:gridCol w:w="981"/>
        <w:gridCol w:w="236"/>
        <w:gridCol w:w="236"/>
      </w:tblGrid>
      <w:tr w:rsidR="00514576">
        <w:trPr>
          <w:trHeight w:val="255"/>
        </w:trPr>
        <w:tc>
          <w:tcPr>
            <w:tcW w:w="5015" w:type="dxa"/>
            <w:gridSpan w:val="2"/>
          </w:tcPr>
          <w:p w:rsidR="00514576" w:rsidRDefault="000307E4">
            <w:pPr>
              <w:widowControl w:val="0"/>
              <w:autoSpaceDE w:val="0"/>
              <w:autoSpaceDN w:val="0"/>
              <w:adjustRightInd w:val="0"/>
              <w:spacing w:after="0" w:line="240" w:lineRule="auto"/>
              <w:ind w:left="4140"/>
              <w:rPr>
                <w:rFonts w:ascii="Times New Roman" w:hAnsi="Times New Roman" w:cs="Times New Roman"/>
                <w:sz w:val="24"/>
                <w:szCs w:val="24"/>
                <w:lang w:val="zh-CN"/>
              </w:rPr>
            </w:pPr>
            <w:r>
              <w:rPr>
                <w:rFonts w:ascii="Times New Roman" w:hAnsi="Times New Roman" w:cs="Times New Roman"/>
                <w:lang w:val="zh-CN"/>
              </w:rPr>
              <w:t>Форма № 2</w:t>
            </w: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166" w:type="dxa"/>
            <w:gridSpan w:val="2"/>
          </w:tcPr>
          <w:p w:rsidR="00514576" w:rsidRDefault="000307E4">
            <w:pPr>
              <w:widowControl w:val="0"/>
              <w:autoSpaceDE w:val="0"/>
              <w:autoSpaceDN w:val="0"/>
              <w:adjustRightInd w:val="0"/>
              <w:spacing w:after="0" w:line="240" w:lineRule="auto"/>
              <w:ind w:left="980"/>
              <w:rPr>
                <w:rFonts w:ascii="Times New Roman" w:hAnsi="Times New Roman" w:cs="Times New Roman"/>
                <w:sz w:val="24"/>
                <w:szCs w:val="24"/>
                <w:lang w:val="zh-CN"/>
              </w:rPr>
            </w:pPr>
            <w:r>
              <w:rPr>
                <w:rFonts w:ascii="Times New Roman" w:hAnsi="Times New Roman" w:cs="Times New Roman"/>
                <w:lang w:val="zh-CN"/>
              </w:rPr>
              <w:t>Код за ДКУД</w:t>
            </w: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981" w:type="dxa"/>
          </w:tcPr>
          <w:p w:rsidR="00514576" w:rsidRDefault="000307E4">
            <w:pPr>
              <w:widowControl w:val="0"/>
              <w:autoSpaceDE w:val="0"/>
              <w:autoSpaceDN w:val="0"/>
              <w:adjustRightInd w:val="0"/>
              <w:spacing w:after="0" w:line="240" w:lineRule="auto"/>
              <w:ind w:right="70"/>
              <w:jc w:val="right"/>
              <w:rPr>
                <w:rFonts w:ascii="Times New Roman" w:hAnsi="Times New Roman" w:cs="Times New Roman"/>
                <w:sz w:val="24"/>
                <w:szCs w:val="24"/>
                <w:lang w:val="zh-CN"/>
              </w:rPr>
            </w:pPr>
            <w:r>
              <w:rPr>
                <w:rFonts w:ascii="Times New Roman" w:hAnsi="Times New Roman" w:cs="Times New Roman"/>
                <w:lang w:val="zh-CN"/>
              </w:rPr>
              <w:t>1801003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364"/>
        </w:trPr>
        <w:tc>
          <w:tcPr>
            <w:tcW w:w="7713" w:type="dxa"/>
            <w:gridSpan w:val="5"/>
          </w:tcPr>
          <w:p w:rsidR="00514576" w:rsidRDefault="000307E4">
            <w:pPr>
              <w:widowControl w:val="0"/>
              <w:autoSpaceDE w:val="0"/>
              <w:autoSpaceDN w:val="0"/>
              <w:adjustRightInd w:val="0"/>
              <w:spacing w:after="0" w:line="240" w:lineRule="auto"/>
              <w:ind w:left="3440"/>
              <w:rPr>
                <w:rFonts w:ascii="Times New Roman" w:hAnsi="Times New Roman" w:cs="Times New Roman"/>
                <w:sz w:val="24"/>
                <w:szCs w:val="24"/>
                <w:lang w:val="zh-CN"/>
              </w:rPr>
            </w:pPr>
            <w:r>
              <w:rPr>
                <w:rFonts w:ascii="Times New Roman CYR" w:hAnsi="Times New Roman CYR" w:cs="Times New Roman CYR"/>
                <w:b/>
                <w:bCs/>
                <w:lang w:val="zh-CN"/>
              </w:rPr>
              <w:t>І</w:t>
            </w:r>
            <w:r>
              <w:rPr>
                <w:rFonts w:ascii="Arial" w:hAnsi="Arial" w:cs="Arial"/>
                <w:b/>
                <w:bCs/>
                <w:lang w:val="zh-CN"/>
              </w:rPr>
              <w:t>.</w:t>
            </w:r>
            <w:r>
              <w:rPr>
                <w:rFonts w:ascii="Times New Roman CYR" w:hAnsi="Times New Roman CYR" w:cs="Times New Roman CYR"/>
                <w:b/>
                <w:bCs/>
                <w:lang w:val="zh-CN"/>
              </w:rPr>
              <w:t xml:space="preserve"> ФІНАНСОВІ РЕЗУЛЬТАТИ</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05"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905"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2240"/>
              <w:rPr>
                <w:rFonts w:ascii="Times New Roman" w:hAnsi="Times New Roman" w:cs="Times New Roman"/>
                <w:sz w:val="24"/>
                <w:szCs w:val="24"/>
                <w:lang w:val="zh-CN"/>
              </w:rPr>
            </w:pPr>
            <w:r>
              <w:rPr>
                <w:rFonts w:ascii="Times New Roman" w:hAnsi="Times New Roman" w:cs="Times New Roman"/>
                <w:b/>
                <w:bCs/>
                <w:sz w:val="20"/>
                <w:szCs w:val="20"/>
                <w:lang w:val="zh-CN"/>
              </w:rPr>
              <w:t>Стаття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05"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05"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2"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6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8"/>
        </w:trPr>
        <w:tc>
          <w:tcPr>
            <w:tcW w:w="4779"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дохід від реалізації продукції (товарів, робіт,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822581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434188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послуг)</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Собівартість реалізованої продукції (товарів, робіт,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8"/>
                <w:sz w:val="20"/>
                <w:szCs w:val="20"/>
                <w:lang w:val="zh-CN"/>
              </w:rPr>
              <w:t>(753641)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(413277)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послуг)</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8"/>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Валовий: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68940</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20911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7"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2"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12582</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88266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Адміністративні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2130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(21031)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(18508)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на збут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(42545)</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(3337)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2180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(16541)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(86389)</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Фінансовий результат від операційної діяльності: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1405</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943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Дохід від участі в капіталі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фінансові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2240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Втрати від участі в капіталі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2270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(5)</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(333)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Фінансовий результат до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1400</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614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(дохід) з податку на 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-1198</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-1192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Прибуток (збиток) від припиненої діяльності після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фінансовий результат: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202</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(578)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479"/>
        </w:trPr>
        <w:tc>
          <w:tcPr>
            <w:tcW w:w="6065" w:type="dxa"/>
            <w:gridSpan w:val="4"/>
          </w:tcPr>
          <w:p w:rsidR="00514576" w:rsidRDefault="000307E4">
            <w:pPr>
              <w:widowControl w:val="0"/>
              <w:autoSpaceDE w:val="0"/>
              <w:autoSpaceDN w:val="0"/>
              <w:adjustRightInd w:val="0"/>
              <w:spacing w:after="0" w:line="253" w:lineRule="exact"/>
              <w:ind w:left="3780"/>
              <w:rPr>
                <w:rFonts w:ascii="Times New Roman" w:hAnsi="Times New Roman" w:cs="Times New Roman"/>
                <w:sz w:val="24"/>
                <w:szCs w:val="24"/>
                <w:lang w:val="zh-CN"/>
              </w:rPr>
            </w:pPr>
            <w:r>
              <w:rPr>
                <w:rFonts w:ascii="Arial" w:hAnsi="Arial" w:cs="Arial"/>
                <w:b/>
                <w:bCs/>
                <w:lang w:val="zh-CN"/>
              </w:rPr>
              <w:t xml:space="preserve">II. </w:t>
            </w:r>
            <w:r>
              <w:rPr>
                <w:rFonts w:ascii="Times New Roman CYR" w:hAnsi="Times New Roman CYR" w:cs="Times New Roman CYR"/>
                <w:b/>
                <w:bCs/>
                <w:lang w:val="zh-CN"/>
              </w:rPr>
              <w:t>СУКУПНИЙ ДОХІД</w:t>
            </w: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05"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4"/>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905" w:type="dxa"/>
            <w:gridSpan w:val="3"/>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7" w:lineRule="exact"/>
              <w:ind w:left="2240"/>
              <w:rPr>
                <w:rFonts w:ascii="Times New Roman" w:hAnsi="Times New Roman" w:cs="Times New Roman"/>
                <w:sz w:val="24"/>
                <w:szCs w:val="24"/>
                <w:lang w:val="zh-CN"/>
              </w:rPr>
            </w:pPr>
            <w:r>
              <w:rPr>
                <w:rFonts w:ascii="Times New Roman" w:hAnsi="Times New Roman" w:cs="Times New Roman"/>
                <w:b/>
                <w:bCs/>
                <w:sz w:val="20"/>
                <w:szCs w:val="20"/>
                <w:lang w:val="zh-CN"/>
              </w:rPr>
              <w:t>Стаття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val="restart"/>
          </w:tcPr>
          <w:p w:rsidR="00514576" w:rsidRDefault="000307E4">
            <w:pPr>
              <w:widowControl w:val="0"/>
              <w:autoSpaceDE w:val="0"/>
              <w:autoSpaceDN w:val="0"/>
              <w:adjustRightInd w:val="0"/>
              <w:spacing w:after="0" w:line="227"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05" w:type="dxa"/>
            <w:gridSpan w:val="3"/>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814" w:type="dxa"/>
            <w:vMerge w:val="restart"/>
          </w:tcPr>
          <w:p w:rsidR="00514576" w:rsidRDefault="000307E4">
            <w:pPr>
              <w:widowControl w:val="0"/>
              <w:autoSpaceDE w:val="0"/>
              <w:autoSpaceDN w:val="0"/>
              <w:adjustRightInd w:val="0"/>
              <w:spacing w:after="0" w:line="228" w:lineRule="exact"/>
              <w:ind w:right="80"/>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905"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6"/>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2"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6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Дооцінка (уцінка) необоротних активів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18"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18"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18"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Дооцінка (уцінка) фінансових інструментів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Накопичені курсові різниці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Частка іншого сукупного доходу асоційованих та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спільних підприємств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2445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 до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lastRenderedPageBreak/>
              <w:t>Податок на прибуток, пов'язаний з іншим сукупним</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доходом</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8"/>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 після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2460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Сукупний дохід (сума рядків 2350, 2355 та 2460)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2465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202</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w w:val="98"/>
                <w:sz w:val="20"/>
                <w:szCs w:val="20"/>
                <w:lang w:val="zh-CN"/>
              </w:rPr>
              <w:t>-578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0307E4">
      <w:pPr>
        <w:widowControl w:val="0"/>
        <w:autoSpaceDE w:val="0"/>
        <w:autoSpaceDN w:val="0"/>
        <w:adjustRightInd w:val="0"/>
        <w:spacing w:after="0" w:line="240" w:lineRule="auto"/>
        <w:ind w:left="2780"/>
        <w:rPr>
          <w:rFonts w:ascii="Times New Roman" w:hAnsi="Times New Roman" w:cs="Times New Roman"/>
          <w:sz w:val="24"/>
          <w:szCs w:val="24"/>
          <w:lang w:val="zh-CN"/>
        </w:rPr>
      </w:pPr>
      <w:r>
        <w:rPr>
          <w:rFonts w:ascii="Arial" w:hAnsi="Arial" w:cs="Arial"/>
          <w:b/>
          <w:bCs/>
          <w:lang w:val="zh-CN"/>
        </w:rPr>
        <w:t xml:space="preserve">III. </w:t>
      </w:r>
      <w:r>
        <w:rPr>
          <w:rFonts w:ascii="Times New Roman CYR" w:hAnsi="Times New Roman CYR" w:cs="Times New Roman CYR"/>
          <w:b/>
          <w:bCs/>
          <w:lang w:val="zh-CN"/>
        </w:rPr>
        <w:t>ЕЛЕМЕНТИ ОПЕРАЦІЙНИХ ВИТРАТ</w:t>
      </w:r>
    </w:p>
    <w:p w:rsidR="00514576" w:rsidRDefault="00514576">
      <w:pPr>
        <w:widowControl w:val="0"/>
        <w:autoSpaceDE w:val="0"/>
        <w:autoSpaceDN w:val="0"/>
        <w:adjustRightInd w:val="0"/>
        <w:spacing w:after="0" w:line="97" w:lineRule="exact"/>
        <w:rPr>
          <w:rFonts w:ascii="Times New Roman" w:hAnsi="Times New Roman" w:cs="Times New Roman"/>
          <w:sz w:val="24"/>
          <w:szCs w:val="24"/>
          <w:lang w:val="zh-CN"/>
        </w:rPr>
      </w:pPr>
    </w:p>
    <w:tbl>
      <w:tblPr>
        <w:tblStyle w:val="af0"/>
        <w:tblW w:w="10196" w:type="dxa"/>
        <w:tblLayout w:type="fixed"/>
        <w:tblLook w:val="04A0" w:firstRow="1" w:lastRow="0" w:firstColumn="1" w:lastColumn="0" w:noHBand="0" w:noVBand="1"/>
      </w:tblPr>
      <w:tblGrid>
        <w:gridCol w:w="5140"/>
        <w:gridCol w:w="1000"/>
        <w:gridCol w:w="1840"/>
        <w:gridCol w:w="1980"/>
        <w:gridCol w:w="236"/>
      </w:tblGrid>
      <w:tr w:rsidR="00514576">
        <w:trPr>
          <w:trHeight w:val="244"/>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21"/>
                <w:szCs w:val="21"/>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21"/>
                <w:szCs w:val="21"/>
                <w:lang w:val="zh-CN"/>
              </w:rPr>
            </w:pPr>
          </w:p>
        </w:tc>
        <w:tc>
          <w:tcPr>
            <w:tcW w:w="19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val="restart"/>
          </w:tcPr>
          <w:p w:rsidR="00514576" w:rsidRDefault="000307E4">
            <w:pPr>
              <w:widowControl w:val="0"/>
              <w:autoSpaceDE w:val="0"/>
              <w:autoSpaceDN w:val="0"/>
              <w:adjustRightInd w:val="0"/>
              <w:spacing w:after="0" w:line="229" w:lineRule="exact"/>
              <w:ind w:left="2000"/>
              <w:rPr>
                <w:rFonts w:ascii="Times New Roman" w:hAnsi="Times New Roman" w:cs="Times New Roman"/>
                <w:sz w:val="24"/>
                <w:szCs w:val="24"/>
                <w:lang w:val="zh-CN"/>
              </w:rPr>
            </w:pPr>
            <w:r>
              <w:rPr>
                <w:rFonts w:ascii="Times New Roman" w:hAnsi="Times New Roman" w:cs="Times New Roman"/>
                <w:b/>
                <w:bCs/>
                <w:sz w:val="20"/>
                <w:szCs w:val="20"/>
                <w:lang w:val="zh-CN"/>
              </w:rPr>
              <w:t>Назва статті</w:t>
            </w: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98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2"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100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8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198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4"/>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Матеріальні затрати</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2500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122727</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162018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на оплату праці</w:t>
            </w:r>
          </w:p>
        </w:tc>
        <w:tc>
          <w:tcPr>
            <w:tcW w:w="100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2505</w:t>
            </w:r>
          </w:p>
        </w:tc>
        <w:tc>
          <w:tcPr>
            <w:tcW w:w="18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132510</w:t>
            </w:r>
          </w:p>
        </w:tc>
        <w:tc>
          <w:tcPr>
            <w:tcW w:w="19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87724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514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Відрахування на соціальні заходи</w:t>
            </w:r>
          </w:p>
        </w:tc>
        <w:tc>
          <w:tcPr>
            <w:tcW w:w="100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2510</w:t>
            </w:r>
          </w:p>
        </w:tc>
        <w:tc>
          <w:tcPr>
            <w:tcW w:w="18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29346</w:t>
            </w:r>
          </w:p>
        </w:tc>
        <w:tc>
          <w:tcPr>
            <w:tcW w:w="19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32633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Амортизація</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2515</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20966</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17433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витрати</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2520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121848</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60090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7"/>
        </w:trPr>
        <w:tc>
          <w:tcPr>
            <w:tcW w:w="5140" w:type="dxa"/>
          </w:tcPr>
          <w:p w:rsidR="00514576" w:rsidRDefault="000307E4">
            <w:pPr>
              <w:widowControl w:val="0"/>
              <w:autoSpaceDE w:val="0"/>
              <w:autoSpaceDN w:val="0"/>
              <w:adjustRightInd w:val="0"/>
              <w:spacing w:after="0" w:line="225" w:lineRule="exact"/>
              <w:ind w:left="60"/>
              <w:rPr>
                <w:rFonts w:ascii="Times New Roman" w:hAnsi="Times New Roman" w:cs="Times New Roman"/>
                <w:sz w:val="24"/>
                <w:szCs w:val="24"/>
                <w:lang w:val="zh-CN"/>
              </w:rPr>
            </w:pPr>
            <w:r>
              <w:rPr>
                <w:rFonts w:ascii="Times New Roman" w:hAnsi="Times New Roman" w:cs="Times New Roman"/>
                <w:b/>
                <w:bCs/>
                <w:sz w:val="20"/>
                <w:szCs w:val="20"/>
                <w:lang w:val="zh-CN"/>
              </w:rPr>
              <w:t>Разом</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2550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427397</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359898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widowControl w:val="0"/>
        <w:autoSpaceDE w:val="0"/>
        <w:autoSpaceDN w:val="0"/>
        <w:adjustRightInd w:val="0"/>
        <w:spacing w:after="0" w:line="200" w:lineRule="exact"/>
        <w:rPr>
          <w:rFonts w:ascii="Times New Roman" w:hAnsi="Times New Roman" w:cs="Times New Roman"/>
          <w:sz w:val="24"/>
          <w:szCs w:val="24"/>
          <w:lang w:val="zh-CN"/>
        </w:rPr>
      </w:pPr>
    </w:p>
    <w:p w:rsidR="00514576" w:rsidRDefault="00514576">
      <w:pPr>
        <w:widowControl w:val="0"/>
        <w:autoSpaceDE w:val="0"/>
        <w:autoSpaceDN w:val="0"/>
        <w:adjustRightInd w:val="0"/>
        <w:spacing w:after="0" w:line="257" w:lineRule="exact"/>
        <w:rPr>
          <w:rFonts w:ascii="Times New Roman" w:hAnsi="Times New Roman" w:cs="Times New Roman"/>
          <w:sz w:val="24"/>
          <w:szCs w:val="24"/>
          <w:lang w:val="zh-CN"/>
        </w:rPr>
      </w:pPr>
    </w:p>
    <w:p w:rsidR="00514576" w:rsidRDefault="000307E4">
      <w:pPr>
        <w:widowControl w:val="0"/>
        <w:autoSpaceDE w:val="0"/>
        <w:autoSpaceDN w:val="0"/>
        <w:adjustRightInd w:val="0"/>
        <w:spacing w:after="0" w:line="240" w:lineRule="auto"/>
        <w:ind w:left="1800"/>
        <w:rPr>
          <w:rFonts w:ascii="Times New Roman" w:hAnsi="Times New Roman" w:cs="Times New Roman"/>
          <w:sz w:val="24"/>
          <w:szCs w:val="24"/>
          <w:lang w:val="zh-CN"/>
        </w:rPr>
      </w:pPr>
      <w:r>
        <w:rPr>
          <w:rFonts w:ascii="Times New Roman CYR" w:hAnsi="Times New Roman CYR" w:cs="Times New Roman CYR"/>
          <w:b/>
          <w:bCs/>
          <w:lang w:val="zh-CN"/>
        </w:rPr>
        <w:t>І</w:t>
      </w:r>
      <w:r>
        <w:rPr>
          <w:rFonts w:ascii="Arial" w:hAnsi="Arial" w:cs="Arial"/>
          <w:b/>
          <w:bCs/>
          <w:lang w:val="zh-CN"/>
        </w:rPr>
        <w:t>V.</w:t>
      </w:r>
      <w:r>
        <w:rPr>
          <w:rFonts w:ascii="Times New Roman CYR" w:hAnsi="Times New Roman CYR" w:cs="Times New Roman CYR"/>
          <w:b/>
          <w:bCs/>
          <w:lang w:val="zh-CN"/>
        </w:rPr>
        <w:t xml:space="preserve"> РОЗРАХУНОК ПОКАЗНИКІВ ПРИБУТКОВОСТІ АКЦІЙ</w:t>
      </w:r>
    </w:p>
    <w:p w:rsidR="00514576" w:rsidRDefault="00514576">
      <w:pPr>
        <w:widowControl w:val="0"/>
        <w:autoSpaceDE w:val="0"/>
        <w:autoSpaceDN w:val="0"/>
        <w:adjustRightInd w:val="0"/>
        <w:spacing w:after="0" w:line="97" w:lineRule="exact"/>
        <w:rPr>
          <w:rFonts w:ascii="Times New Roman" w:hAnsi="Times New Roman" w:cs="Times New Roman"/>
          <w:sz w:val="24"/>
          <w:szCs w:val="24"/>
          <w:lang w:val="zh-CN"/>
        </w:rPr>
      </w:pPr>
    </w:p>
    <w:tbl>
      <w:tblPr>
        <w:tblStyle w:val="af0"/>
        <w:tblW w:w="10196" w:type="dxa"/>
        <w:tblLayout w:type="fixed"/>
        <w:tblLook w:val="04A0" w:firstRow="1" w:lastRow="0" w:firstColumn="1" w:lastColumn="0" w:noHBand="0" w:noVBand="1"/>
      </w:tblPr>
      <w:tblGrid>
        <w:gridCol w:w="3400"/>
        <w:gridCol w:w="1740"/>
        <w:gridCol w:w="1000"/>
        <w:gridCol w:w="1840"/>
        <w:gridCol w:w="1980"/>
        <w:gridCol w:w="236"/>
      </w:tblGrid>
      <w:tr w:rsidR="00514576">
        <w:trPr>
          <w:trHeight w:val="241"/>
        </w:trPr>
        <w:tc>
          <w:tcPr>
            <w:tcW w:w="340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9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400" w:type="dxa"/>
            <w:vMerge w:val="restart"/>
          </w:tcPr>
          <w:p w:rsidR="00514576" w:rsidRDefault="000307E4">
            <w:pPr>
              <w:widowControl w:val="0"/>
              <w:autoSpaceDE w:val="0"/>
              <w:autoSpaceDN w:val="0"/>
              <w:adjustRightInd w:val="0"/>
              <w:spacing w:after="0" w:line="229" w:lineRule="exact"/>
              <w:ind w:left="2000"/>
              <w:rPr>
                <w:rFonts w:ascii="Times New Roman" w:hAnsi="Times New Roman" w:cs="Times New Roman"/>
                <w:sz w:val="24"/>
                <w:szCs w:val="24"/>
                <w:lang w:val="zh-CN"/>
              </w:rPr>
            </w:pPr>
            <w:r>
              <w:rPr>
                <w:rFonts w:ascii="Times New Roman" w:hAnsi="Times New Roman" w:cs="Times New Roman"/>
                <w:b/>
                <w:bCs/>
                <w:sz w:val="20"/>
                <w:szCs w:val="20"/>
                <w:lang w:val="zh-CN"/>
              </w:rPr>
              <w:t>Назва статті</w:t>
            </w: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4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4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34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3400" w:type="dxa"/>
          </w:tcPr>
          <w:p w:rsidR="00514576" w:rsidRDefault="000307E4">
            <w:pPr>
              <w:widowControl w:val="0"/>
              <w:autoSpaceDE w:val="0"/>
              <w:autoSpaceDN w:val="0"/>
              <w:adjustRightInd w:val="0"/>
              <w:spacing w:after="0" w:line="222"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00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8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198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340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w w:val="99"/>
                <w:sz w:val="20"/>
                <w:szCs w:val="20"/>
                <w:lang w:val="zh-CN"/>
              </w:rPr>
              <w:t>Середньорічна кількість простих акцій</w:t>
            </w: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00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2600</w:t>
            </w:r>
          </w:p>
        </w:tc>
        <w:tc>
          <w:tcPr>
            <w:tcW w:w="184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198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gridSpan w:val="2"/>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Скоригована середньорічна кількість простих акцій</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2605</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790073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gridSpan w:val="2"/>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прибуток (збиток) на одну просту акцію</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2610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0.25567260</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  0.73157800)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5140" w:type="dxa"/>
            <w:gridSpan w:val="2"/>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Скоригований чистий прибуток (збиток) на одну просту</w:t>
            </w: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2615</w:t>
            </w:r>
          </w:p>
        </w:tc>
        <w:tc>
          <w:tcPr>
            <w:tcW w:w="18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0.25567260</w:t>
            </w: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  0.73157800)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340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акцію</w:t>
            </w: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34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340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Дивіденди на одну просту акцію</w:t>
            </w: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2650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435"/>
        </w:trPr>
        <w:tc>
          <w:tcPr>
            <w:tcW w:w="3400" w:type="dxa"/>
          </w:tcPr>
          <w:p w:rsidR="00514576" w:rsidRDefault="000307E4">
            <w:pPr>
              <w:widowControl w:val="0"/>
              <w:autoSpaceDE w:val="0"/>
              <w:autoSpaceDN w:val="0"/>
              <w:adjustRightInd w:val="0"/>
              <w:spacing w:after="0" w:line="240" w:lineRule="auto"/>
              <w:ind w:left="20"/>
              <w:rPr>
                <w:rFonts w:ascii="Times New Roman" w:hAnsi="Times New Roman" w:cs="Times New Roman"/>
                <w:sz w:val="24"/>
                <w:szCs w:val="24"/>
                <w:lang w:val="zh-CN"/>
              </w:rPr>
            </w:pPr>
            <w:r>
              <w:rPr>
                <w:rFonts w:ascii="Courier New" w:hAnsi="Courier New" w:cs="Courier New"/>
                <w:sz w:val="20"/>
                <w:szCs w:val="20"/>
                <w:lang w:val="zh-CN"/>
              </w:rPr>
              <w:t>д/н</w:t>
            </w:r>
          </w:p>
        </w:tc>
        <w:tc>
          <w:tcPr>
            <w:tcW w:w="1740"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1980"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704"/>
        </w:trPr>
        <w:tc>
          <w:tcPr>
            <w:tcW w:w="3400" w:type="dxa"/>
          </w:tcPr>
          <w:p w:rsidR="00514576" w:rsidRDefault="000307E4">
            <w:pPr>
              <w:widowControl w:val="0"/>
              <w:autoSpaceDE w:val="0"/>
              <w:autoSpaceDN w:val="0"/>
              <w:adjustRightInd w:val="0"/>
              <w:spacing w:after="0" w:line="229" w:lineRule="exact"/>
              <w:ind w:left="20"/>
              <w:rPr>
                <w:rFonts w:ascii="Times New Roman" w:hAnsi="Times New Roman" w:cs="Times New Roman"/>
                <w:sz w:val="24"/>
                <w:szCs w:val="24"/>
                <w:lang w:val="zh-CN"/>
              </w:rPr>
            </w:pPr>
            <w:r>
              <w:rPr>
                <w:rFonts w:ascii="Times New Roman" w:hAnsi="Times New Roman" w:cs="Times New Roman"/>
                <w:b/>
                <w:bCs/>
                <w:sz w:val="20"/>
                <w:szCs w:val="20"/>
                <w:lang w:val="zh-CN"/>
              </w:rPr>
              <w:t>Генеральний директор</w:t>
            </w:r>
          </w:p>
        </w:tc>
        <w:tc>
          <w:tcPr>
            <w:tcW w:w="17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________________</w:t>
            </w:r>
          </w:p>
        </w:tc>
        <w:tc>
          <w:tcPr>
            <w:tcW w:w="2840" w:type="dxa"/>
            <w:gridSpan w:val="2"/>
          </w:tcPr>
          <w:p w:rsidR="00514576" w:rsidRDefault="000307E4">
            <w:pPr>
              <w:widowControl w:val="0"/>
              <w:autoSpaceDE w:val="0"/>
              <w:autoSpaceDN w:val="0"/>
              <w:adjustRightInd w:val="0"/>
              <w:spacing w:after="0" w:line="229" w:lineRule="exact"/>
              <w:ind w:left="580"/>
              <w:rPr>
                <w:rFonts w:ascii="Times New Roman" w:hAnsi="Times New Roman" w:cs="Times New Roman"/>
                <w:sz w:val="24"/>
                <w:szCs w:val="24"/>
                <w:lang w:val="zh-CN"/>
              </w:rPr>
            </w:pPr>
            <w:r>
              <w:rPr>
                <w:rFonts w:ascii="Times New Roman" w:hAnsi="Times New Roman" w:cs="Times New Roman"/>
                <w:b/>
                <w:bCs/>
                <w:sz w:val="20"/>
                <w:szCs w:val="20"/>
                <w:lang w:val="zh-CN"/>
              </w:rPr>
              <w:t>Гаряжа Олег Іванович</w:t>
            </w:r>
          </w:p>
        </w:tc>
        <w:tc>
          <w:tcPr>
            <w:tcW w:w="1980"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06"/>
        </w:trPr>
        <w:tc>
          <w:tcPr>
            <w:tcW w:w="340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740" w:type="dxa"/>
          </w:tcPr>
          <w:p w:rsidR="00514576" w:rsidRDefault="000307E4">
            <w:pPr>
              <w:widowControl w:val="0"/>
              <w:autoSpaceDE w:val="0"/>
              <w:autoSpaceDN w:val="0"/>
              <w:adjustRightInd w:val="0"/>
              <w:spacing w:after="0" w:line="240" w:lineRule="auto"/>
              <w:jc w:val="center"/>
              <w:rPr>
                <w:rFonts w:ascii="Times New Roman" w:hAnsi="Times New Roman" w:cs="Times New Roman"/>
                <w:sz w:val="24"/>
                <w:szCs w:val="24"/>
                <w:lang w:val="zh-CN"/>
              </w:rPr>
            </w:pPr>
            <w:r>
              <w:rPr>
                <w:rFonts w:ascii="Times New Roman" w:hAnsi="Times New Roman" w:cs="Times New Roman"/>
                <w:b/>
                <w:bCs/>
                <w:w w:val="99"/>
                <w:sz w:val="16"/>
                <w:szCs w:val="16"/>
                <w:lang w:val="zh-CN"/>
              </w:rPr>
              <w:t>(підпис)</w:t>
            </w: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198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483"/>
        </w:trPr>
        <w:tc>
          <w:tcPr>
            <w:tcW w:w="3400" w:type="dxa"/>
          </w:tcPr>
          <w:p w:rsidR="00514576" w:rsidRDefault="000307E4">
            <w:pPr>
              <w:widowControl w:val="0"/>
              <w:autoSpaceDE w:val="0"/>
              <w:autoSpaceDN w:val="0"/>
              <w:adjustRightInd w:val="0"/>
              <w:spacing w:after="0" w:line="229" w:lineRule="exact"/>
              <w:ind w:left="20"/>
              <w:rPr>
                <w:rFonts w:ascii="Times New Roman" w:hAnsi="Times New Roman" w:cs="Times New Roman"/>
                <w:sz w:val="24"/>
                <w:szCs w:val="24"/>
                <w:lang w:val="zh-CN"/>
              </w:rPr>
            </w:pPr>
            <w:r>
              <w:rPr>
                <w:rFonts w:ascii="Times New Roman" w:hAnsi="Times New Roman" w:cs="Times New Roman"/>
                <w:b/>
                <w:bCs/>
                <w:sz w:val="20"/>
                <w:szCs w:val="20"/>
                <w:lang w:val="zh-CN"/>
              </w:rPr>
              <w:t>Головний бухгалтер</w:t>
            </w:r>
          </w:p>
        </w:tc>
        <w:tc>
          <w:tcPr>
            <w:tcW w:w="174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________________</w:t>
            </w:r>
          </w:p>
        </w:tc>
        <w:tc>
          <w:tcPr>
            <w:tcW w:w="4820" w:type="dxa"/>
            <w:gridSpan w:val="3"/>
          </w:tcPr>
          <w:p w:rsidR="00514576" w:rsidRDefault="000307E4">
            <w:pPr>
              <w:widowControl w:val="0"/>
              <w:autoSpaceDE w:val="0"/>
              <w:autoSpaceDN w:val="0"/>
              <w:adjustRightInd w:val="0"/>
              <w:spacing w:after="0" w:line="229" w:lineRule="exact"/>
              <w:ind w:left="580"/>
              <w:rPr>
                <w:rFonts w:ascii="Times New Roman" w:hAnsi="Times New Roman" w:cs="Times New Roman"/>
                <w:sz w:val="24"/>
                <w:szCs w:val="24"/>
                <w:lang w:val="zh-CN"/>
              </w:rPr>
            </w:pPr>
            <w:r>
              <w:rPr>
                <w:rFonts w:ascii="Times New Roman" w:hAnsi="Times New Roman" w:cs="Times New Roman"/>
                <w:b/>
                <w:bCs/>
                <w:sz w:val="20"/>
                <w:szCs w:val="20"/>
                <w:lang w:val="zh-CN"/>
              </w:rPr>
              <w:t>Гаврисьо Ольга Михайлiвна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zh-CN"/>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jc w:val="right"/>
        <w:rPr>
          <w:rFonts w:ascii="Times New Roman" w:eastAsia="Arimo" w:hAnsi="Times New Roman" w:cs="Times New Roman"/>
          <w:b/>
          <w:sz w:val="28"/>
          <w:szCs w:val="28"/>
          <w:lang w:val="uk-UA"/>
        </w:rPr>
      </w:pPr>
    </w:p>
    <w:p w:rsidR="00514576" w:rsidRDefault="00514576">
      <w:pPr>
        <w:autoSpaceDE w:val="0"/>
        <w:autoSpaceDN w:val="0"/>
        <w:adjustRightInd w:val="0"/>
        <w:spacing w:after="0" w:line="240" w:lineRule="auto"/>
        <w:rPr>
          <w:rFonts w:ascii="Times New Roman" w:eastAsia="Arimo" w:hAnsi="Times New Roman" w:cs="Times New Roman"/>
          <w:b/>
          <w:sz w:val="28"/>
          <w:szCs w:val="28"/>
          <w:lang w:val="uk-UA"/>
        </w:rPr>
      </w:pPr>
    </w:p>
    <w:p w:rsidR="00514576" w:rsidRDefault="000307E4">
      <w:pPr>
        <w:autoSpaceDE w:val="0"/>
        <w:autoSpaceDN w:val="0"/>
        <w:adjustRightInd w:val="0"/>
        <w:spacing w:after="0" w:line="240" w:lineRule="auto"/>
        <w:jc w:val="right"/>
        <w:rPr>
          <w:rFonts w:ascii="Times New Roman" w:eastAsia="Arimo" w:hAnsi="Times New Roman" w:cs="Times New Roman"/>
          <w:b/>
          <w:sz w:val="28"/>
          <w:szCs w:val="28"/>
          <w:lang w:val="zh-CN"/>
        </w:rPr>
      </w:pPr>
      <w:r>
        <w:rPr>
          <w:rFonts w:ascii="Times New Roman" w:eastAsia="Arimo" w:hAnsi="Times New Roman" w:cs="Times New Roman"/>
          <w:b/>
          <w:sz w:val="28"/>
          <w:szCs w:val="28"/>
          <w:lang w:val="zh-CN"/>
        </w:rPr>
        <w:lastRenderedPageBreak/>
        <w:t>Додаток Є</w:t>
      </w:r>
    </w:p>
    <w:p w:rsidR="00514576" w:rsidRDefault="000307E4">
      <w:pPr>
        <w:autoSpaceDE w:val="0"/>
        <w:autoSpaceDN w:val="0"/>
        <w:adjustRightInd w:val="0"/>
        <w:spacing w:after="0" w:line="240" w:lineRule="auto"/>
        <w:jc w:val="center"/>
        <w:rPr>
          <w:rFonts w:ascii="Times New Roman" w:hAnsi="Times New Roman" w:cs="Times New Roman"/>
          <w:b/>
          <w:bCs/>
          <w:lang w:val="zh-CN"/>
        </w:rPr>
      </w:pPr>
      <w:r>
        <w:rPr>
          <w:rFonts w:ascii="Times New Roman" w:hAnsi="Times New Roman" w:cs="Times New Roman"/>
          <w:b/>
          <w:bCs/>
          <w:lang w:val="zh-CN"/>
        </w:rPr>
        <w:t>Звіт про фінансові результати ( Звіт про сукупний дохід ) за 2017 рік</w:t>
      </w:r>
    </w:p>
    <w:tbl>
      <w:tblPr>
        <w:tblStyle w:val="af0"/>
        <w:tblW w:w="10090" w:type="dxa"/>
        <w:tblLayout w:type="fixed"/>
        <w:tblLook w:val="04A0" w:firstRow="1" w:lastRow="0" w:firstColumn="1" w:lastColumn="0" w:noHBand="0" w:noVBand="1"/>
      </w:tblPr>
      <w:tblGrid>
        <w:gridCol w:w="4779"/>
        <w:gridCol w:w="236"/>
        <w:gridCol w:w="814"/>
        <w:gridCol w:w="236"/>
        <w:gridCol w:w="1648"/>
        <w:gridCol w:w="518"/>
        <w:gridCol w:w="406"/>
        <w:gridCol w:w="981"/>
        <w:gridCol w:w="236"/>
        <w:gridCol w:w="236"/>
      </w:tblGrid>
      <w:tr w:rsidR="00514576">
        <w:trPr>
          <w:trHeight w:val="255"/>
        </w:trPr>
        <w:tc>
          <w:tcPr>
            <w:tcW w:w="5015" w:type="dxa"/>
            <w:gridSpan w:val="2"/>
          </w:tcPr>
          <w:p w:rsidR="00514576" w:rsidRDefault="000307E4">
            <w:pPr>
              <w:widowControl w:val="0"/>
              <w:autoSpaceDE w:val="0"/>
              <w:autoSpaceDN w:val="0"/>
              <w:adjustRightInd w:val="0"/>
              <w:spacing w:after="0" w:line="240" w:lineRule="auto"/>
              <w:ind w:left="4140"/>
              <w:rPr>
                <w:rFonts w:ascii="Times New Roman" w:hAnsi="Times New Roman" w:cs="Times New Roman"/>
                <w:sz w:val="24"/>
                <w:szCs w:val="24"/>
                <w:lang w:val="zh-CN"/>
              </w:rPr>
            </w:pPr>
            <w:r>
              <w:rPr>
                <w:rFonts w:ascii="Times New Roman" w:hAnsi="Times New Roman" w:cs="Times New Roman"/>
                <w:lang w:val="zh-CN"/>
              </w:rPr>
              <w:t>Форма № 2</w:t>
            </w: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166" w:type="dxa"/>
            <w:gridSpan w:val="2"/>
          </w:tcPr>
          <w:p w:rsidR="00514576" w:rsidRDefault="000307E4">
            <w:pPr>
              <w:widowControl w:val="0"/>
              <w:autoSpaceDE w:val="0"/>
              <w:autoSpaceDN w:val="0"/>
              <w:adjustRightInd w:val="0"/>
              <w:spacing w:after="0" w:line="240" w:lineRule="auto"/>
              <w:ind w:left="980"/>
              <w:rPr>
                <w:rFonts w:ascii="Times New Roman" w:hAnsi="Times New Roman" w:cs="Times New Roman"/>
                <w:sz w:val="24"/>
                <w:szCs w:val="24"/>
                <w:lang w:val="zh-CN"/>
              </w:rPr>
            </w:pPr>
            <w:r>
              <w:rPr>
                <w:rFonts w:ascii="Times New Roman" w:hAnsi="Times New Roman" w:cs="Times New Roman"/>
                <w:lang w:val="zh-CN"/>
              </w:rPr>
              <w:t>Код за ДКУД</w:t>
            </w: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981" w:type="dxa"/>
          </w:tcPr>
          <w:p w:rsidR="00514576" w:rsidRDefault="000307E4">
            <w:pPr>
              <w:widowControl w:val="0"/>
              <w:autoSpaceDE w:val="0"/>
              <w:autoSpaceDN w:val="0"/>
              <w:adjustRightInd w:val="0"/>
              <w:spacing w:after="0" w:line="240" w:lineRule="auto"/>
              <w:ind w:right="70"/>
              <w:jc w:val="right"/>
              <w:rPr>
                <w:rFonts w:ascii="Times New Roman" w:hAnsi="Times New Roman" w:cs="Times New Roman"/>
                <w:sz w:val="24"/>
                <w:szCs w:val="24"/>
                <w:lang w:val="zh-CN"/>
              </w:rPr>
            </w:pPr>
            <w:r>
              <w:rPr>
                <w:rFonts w:ascii="Times New Roman" w:hAnsi="Times New Roman" w:cs="Times New Roman"/>
                <w:lang w:val="zh-CN"/>
              </w:rPr>
              <w:t>1801003</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364"/>
        </w:trPr>
        <w:tc>
          <w:tcPr>
            <w:tcW w:w="7713" w:type="dxa"/>
            <w:gridSpan w:val="5"/>
          </w:tcPr>
          <w:p w:rsidR="00514576" w:rsidRDefault="000307E4">
            <w:pPr>
              <w:widowControl w:val="0"/>
              <w:autoSpaceDE w:val="0"/>
              <w:autoSpaceDN w:val="0"/>
              <w:adjustRightInd w:val="0"/>
              <w:spacing w:after="0" w:line="240" w:lineRule="auto"/>
              <w:ind w:left="3440"/>
              <w:rPr>
                <w:rFonts w:ascii="Times New Roman" w:hAnsi="Times New Roman" w:cs="Times New Roman"/>
                <w:sz w:val="24"/>
                <w:szCs w:val="24"/>
                <w:lang w:val="zh-CN"/>
              </w:rPr>
            </w:pPr>
            <w:r>
              <w:rPr>
                <w:rFonts w:ascii="Times New Roman CYR" w:hAnsi="Times New Roman CYR" w:cs="Times New Roman CYR"/>
                <w:b/>
                <w:bCs/>
                <w:lang w:val="zh-CN"/>
              </w:rPr>
              <w:t>І</w:t>
            </w:r>
            <w:r>
              <w:rPr>
                <w:rFonts w:ascii="Arial" w:hAnsi="Arial" w:cs="Arial"/>
                <w:b/>
                <w:bCs/>
                <w:lang w:val="zh-CN"/>
              </w:rPr>
              <w:t>.</w:t>
            </w:r>
            <w:r>
              <w:rPr>
                <w:rFonts w:ascii="Times New Roman CYR" w:hAnsi="Times New Roman CYR" w:cs="Times New Roman CYR"/>
                <w:b/>
                <w:bCs/>
                <w:lang w:val="zh-CN"/>
              </w:rPr>
              <w:t xml:space="preserve"> ФІНАНСОВІ РЕЗУЛЬТАТИ</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05"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905" w:type="dxa"/>
            <w:gridSpan w:val="3"/>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2240"/>
              <w:rPr>
                <w:rFonts w:ascii="Times New Roman" w:hAnsi="Times New Roman" w:cs="Times New Roman"/>
                <w:sz w:val="24"/>
                <w:szCs w:val="24"/>
                <w:lang w:val="zh-CN"/>
              </w:rPr>
            </w:pPr>
            <w:r>
              <w:rPr>
                <w:rFonts w:ascii="Times New Roman" w:hAnsi="Times New Roman" w:cs="Times New Roman"/>
                <w:b/>
                <w:bCs/>
                <w:sz w:val="20"/>
                <w:szCs w:val="20"/>
                <w:lang w:val="zh-CN"/>
              </w:rPr>
              <w:t>Стаття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05" w:type="dxa"/>
            <w:gridSpan w:val="3"/>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05"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2"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6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18"/>
        </w:trPr>
        <w:tc>
          <w:tcPr>
            <w:tcW w:w="4779"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дохід від реалізації продукції (товарів, робіт,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897388</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822581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послуг)</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Собівартість реалізованої продукції (товарів, робіт,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8"/>
                <w:sz w:val="20"/>
                <w:szCs w:val="20"/>
                <w:lang w:val="zh-CN"/>
              </w:rPr>
              <w:t>(821691)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(753641)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послуг)</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8"/>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Валовий: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75697</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68940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7"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2"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2095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9029</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12582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Адміністративні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2130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(26215)</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(21031)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на збут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(44792)</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(42545)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2180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(12599)</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(16541)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Фінансовий результат від операційної діяльності: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1120</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1405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2195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Дохід від участі в капіталі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фінансові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2220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доходи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2240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26</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Втрати від участі в капіталі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витрати</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2270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(1)</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Фінансовий результат до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2290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99"/>
                <w:sz w:val="20"/>
                <w:szCs w:val="20"/>
                <w:lang w:val="zh-CN"/>
              </w:rPr>
              <w:t>1145</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70"/>
              <w:jc w:val="center"/>
              <w:rPr>
                <w:rFonts w:ascii="Times New Roman" w:hAnsi="Times New Roman" w:cs="Times New Roman"/>
                <w:sz w:val="24"/>
                <w:szCs w:val="24"/>
                <w:lang w:val="zh-CN"/>
              </w:rPr>
            </w:pPr>
            <w:r>
              <w:rPr>
                <w:rFonts w:ascii="Times New Roman" w:hAnsi="Times New Roman" w:cs="Times New Roman"/>
                <w:w w:val="99"/>
                <w:sz w:val="20"/>
                <w:szCs w:val="20"/>
                <w:lang w:val="zh-CN"/>
              </w:rPr>
              <w:t>1400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2295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(дохід) з податку на 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98"/>
                <w:sz w:val="20"/>
                <w:szCs w:val="20"/>
                <w:lang w:val="zh-CN"/>
              </w:rPr>
              <w:t>-815</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70"/>
              <w:jc w:val="center"/>
              <w:rPr>
                <w:rFonts w:ascii="Times New Roman" w:hAnsi="Times New Roman" w:cs="Times New Roman"/>
                <w:sz w:val="24"/>
                <w:szCs w:val="24"/>
                <w:lang w:val="zh-CN"/>
              </w:rPr>
            </w:pPr>
            <w:r>
              <w:rPr>
                <w:rFonts w:ascii="Times New Roman" w:hAnsi="Times New Roman" w:cs="Times New Roman"/>
                <w:sz w:val="20"/>
                <w:szCs w:val="20"/>
                <w:lang w:val="zh-CN"/>
              </w:rPr>
              <w:t>-1198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Прибуток (збиток) від припиненої діяльності після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фінансовий результат:</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330</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202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прибуток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300"/>
              <w:rPr>
                <w:rFonts w:ascii="Times New Roman" w:hAnsi="Times New Roman" w:cs="Times New Roman"/>
                <w:sz w:val="24"/>
                <w:szCs w:val="24"/>
                <w:lang w:val="zh-CN"/>
              </w:rPr>
            </w:pPr>
            <w:r>
              <w:rPr>
                <w:rFonts w:ascii="Times New Roman" w:hAnsi="Times New Roman" w:cs="Times New Roman"/>
                <w:sz w:val="20"/>
                <w:szCs w:val="20"/>
                <w:lang w:val="zh-CN"/>
              </w:rPr>
              <w:t>збиток</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2355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w w:val="97"/>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479"/>
        </w:trPr>
        <w:tc>
          <w:tcPr>
            <w:tcW w:w="6065" w:type="dxa"/>
            <w:gridSpan w:val="4"/>
          </w:tcPr>
          <w:p w:rsidR="00514576" w:rsidRDefault="000307E4">
            <w:pPr>
              <w:widowControl w:val="0"/>
              <w:autoSpaceDE w:val="0"/>
              <w:autoSpaceDN w:val="0"/>
              <w:adjustRightInd w:val="0"/>
              <w:spacing w:after="0" w:line="253" w:lineRule="exact"/>
              <w:ind w:left="3780"/>
              <w:rPr>
                <w:rFonts w:ascii="Times New Roman" w:hAnsi="Times New Roman" w:cs="Times New Roman"/>
                <w:sz w:val="24"/>
                <w:szCs w:val="24"/>
                <w:lang w:val="zh-CN"/>
              </w:rPr>
            </w:pPr>
            <w:r>
              <w:rPr>
                <w:rFonts w:ascii="Arial" w:hAnsi="Arial" w:cs="Arial"/>
                <w:b/>
                <w:bCs/>
                <w:lang w:val="zh-CN"/>
              </w:rPr>
              <w:t xml:space="preserve">II. </w:t>
            </w:r>
            <w:r>
              <w:rPr>
                <w:rFonts w:ascii="Times New Roman CYR" w:hAnsi="Times New Roman CYR" w:cs="Times New Roman CYR"/>
                <w:b/>
                <w:bCs/>
                <w:lang w:val="zh-CN"/>
              </w:rPr>
              <w:t>СУКУПНИЙ ДОХІД</w:t>
            </w: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4"/>
                <w:szCs w:val="24"/>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05" w:type="dxa"/>
            <w:gridSpan w:val="3"/>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4"/>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905" w:type="dxa"/>
            <w:gridSpan w:val="3"/>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7" w:lineRule="exact"/>
              <w:ind w:left="2240"/>
              <w:rPr>
                <w:rFonts w:ascii="Times New Roman" w:hAnsi="Times New Roman" w:cs="Times New Roman"/>
                <w:sz w:val="24"/>
                <w:szCs w:val="24"/>
                <w:lang w:val="zh-CN"/>
              </w:rPr>
            </w:pPr>
            <w:r>
              <w:rPr>
                <w:rFonts w:ascii="Times New Roman" w:hAnsi="Times New Roman" w:cs="Times New Roman"/>
                <w:b/>
                <w:bCs/>
                <w:sz w:val="20"/>
                <w:szCs w:val="20"/>
                <w:lang w:val="zh-CN"/>
              </w:rPr>
              <w:t>Стаття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val="restart"/>
          </w:tcPr>
          <w:p w:rsidR="00514576" w:rsidRDefault="000307E4">
            <w:pPr>
              <w:widowControl w:val="0"/>
              <w:autoSpaceDE w:val="0"/>
              <w:autoSpaceDN w:val="0"/>
              <w:adjustRightInd w:val="0"/>
              <w:spacing w:after="0" w:line="227" w:lineRule="exact"/>
              <w:ind w:right="2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05" w:type="dxa"/>
            <w:gridSpan w:val="3"/>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814" w:type="dxa"/>
            <w:vMerge w:val="restart"/>
          </w:tcPr>
          <w:p w:rsidR="00514576" w:rsidRDefault="000307E4">
            <w:pPr>
              <w:widowControl w:val="0"/>
              <w:autoSpaceDE w:val="0"/>
              <w:autoSpaceDN w:val="0"/>
              <w:adjustRightInd w:val="0"/>
              <w:spacing w:after="0" w:line="228" w:lineRule="exact"/>
              <w:ind w:right="80"/>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905" w:type="dxa"/>
            <w:gridSpan w:val="3"/>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6"/>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2" w:lineRule="exact"/>
              <w:ind w:left="256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6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Дооцінка (уцінка) необоротних активів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18"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2400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18"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18"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Дооцінка (уцінка) фінансових інструментів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0"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2405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0"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0"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Накопичені курсові різниці</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Частка іншого сукупного доходу асоційованих та</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2415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7"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спільних підприємств</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2"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2445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2"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2"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Інший сукупний дохід до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2450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Податок на прибуток, пов'язаний з іншим сукупним</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vMerge w:val="restart"/>
          </w:tcPr>
          <w:p w:rsidR="00514576" w:rsidRDefault="000307E4">
            <w:pPr>
              <w:widowControl w:val="0"/>
              <w:autoSpaceDE w:val="0"/>
              <w:autoSpaceDN w:val="0"/>
              <w:adjustRightInd w:val="0"/>
              <w:spacing w:after="0" w:line="229"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2455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vMerge w:val="restart"/>
          </w:tcPr>
          <w:p w:rsidR="00514576" w:rsidRDefault="000307E4">
            <w:pPr>
              <w:widowControl w:val="0"/>
              <w:autoSpaceDE w:val="0"/>
              <w:autoSpaceDN w:val="0"/>
              <w:adjustRightInd w:val="0"/>
              <w:spacing w:after="0" w:line="229"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vMerge w:val="restart"/>
          </w:tcPr>
          <w:p w:rsidR="00514576" w:rsidRDefault="000307E4">
            <w:pPr>
              <w:widowControl w:val="0"/>
              <w:autoSpaceDE w:val="0"/>
              <w:autoSpaceDN w:val="0"/>
              <w:adjustRightInd w:val="0"/>
              <w:spacing w:after="0" w:line="229"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4779"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доходом</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387" w:type="dxa"/>
            <w:gridSpan w:val="2"/>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8"/>
        </w:trPr>
        <w:tc>
          <w:tcPr>
            <w:tcW w:w="4779"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814"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64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40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981"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lastRenderedPageBreak/>
              <w:t>Інший сукупний дохід після оподаткування</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2460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ind w:right="20"/>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4779"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Сукупний дохід (сума рядків 2350, 2355 та 2460)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814" w:type="dxa"/>
          </w:tcPr>
          <w:p w:rsidR="00514576" w:rsidRDefault="000307E4">
            <w:pPr>
              <w:widowControl w:val="0"/>
              <w:autoSpaceDE w:val="0"/>
              <w:autoSpaceDN w:val="0"/>
              <w:adjustRightInd w:val="0"/>
              <w:spacing w:after="0" w:line="221" w:lineRule="exact"/>
              <w:ind w:right="80"/>
              <w:jc w:val="center"/>
              <w:rPr>
                <w:rFonts w:ascii="Times New Roman" w:hAnsi="Times New Roman" w:cs="Times New Roman"/>
                <w:sz w:val="24"/>
                <w:szCs w:val="24"/>
                <w:lang w:val="zh-CN"/>
              </w:rPr>
            </w:pPr>
            <w:r>
              <w:rPr>
                <w:rFonts w:ascii="Times New Roman" w:hAnsi="Times New Roman" w:cs="Times New Roman"/>
                <w:w w:val="99"/>
                <w:sz w:val="20"/>
                <w:szCs w:val="20"/>
                <w:lang w:val="zh-CN"/>
              </w:rPr>
              <w:t>2465</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648"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330</w:t>
            </w:r>
          </w:p>
        </w:tc>
        <w:tc>
          <w:tcPr>
            <w:tcW w:w="518"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1387" w:type="dxa"/>
            <w:gridSpan w:val="2"/>
          </w:tcPr>
          <w:p w:rsidR="00514576" w:rsidRDefault="000307E4">
            <w:pPr>
              <w:widowControl w:val="0"/>
              <w:autoSpaceDE w:val="0"/>
              <w:autoSpaceDN w:val="0"/>
              <w:adjustRightInd w:val="0"/>
              <w:spacing w:after="0" w:line="221" w:lineRule="exact"/>
              <w:ind w:right="490"/>
              <w:jc w:val="center"/>
              <w:rPr>
                <w:rFonts w:ascii="Times New Roman" w:hAnsi="Times New Roman" w:cs="Times New Roman"/>
                <w:sz w:val="24"/>
                <w:szCs w:val="24"/>
                <w:lang w:val="zh-CN"/>
              </w:rPr>
            </w:pPr>
            <w:r>
              <w:rPr>
                <w:rFonts w:ascii="Times New Roman" w:hAnsi="Times New Roman" w:cs="Times New Roman"/>
                <w:w w:val="99"/>
                <w:sz w:val="20"/>
                <w:szCs w:val="20"/>
                <w:lang w:val="zh-CN"/>
              </w:rPr>
              <w:t>202</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19"/>
                <w:szCs w:val="19"/>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0307E4">
      <w:pPr>
        <w:widowControl w:val="0"/>
        <w:autoSpaceDE w:val="0"/>
        <w:autoSpaceDN w:val="0"/>
        <w:adjustRightInd w:val="0"/>
        <w:spacing w:after="0" w:line="240" w:lineRule="auto"/>
        <w:ind w:left="2780"/>
        <w:rPr>
          <w:rFonts w:ascii="Times New Roman" w:hAnsi="Times New Roman" w:cs="Times New Roman"/>
          <w:sz w:val="24"/>
          <w:szCs w:val="24"/>
          <w:lang w:val="zh-CN"/>
        </w:rPr>
      </w:pPr>
      <w:r>
        <w:rPr>
          <w:rFonts w:ascii="Arial" w:hAnsi="Arial" w:cs="Arial"/>
          <w:b/>
          <w:bCs/>
          <w:lang w:val="zh-CN"/>
        </w:rPr>
        <w:t xml:space="preserve">III. </w:t>
      </w:r>
      <w:r>
        <w:rPr>
          <w:rFonts w:ascii="Times New Roman CYR" w:hAnsi="Times New Roman CYR" w:cs="Times New Roman CYR"/>
          <w:b/>
          <w:bCs/>
          <w:lang w:val="zh-CN"/>
        </w:rPr>
        <w:t>ЕЛЕМЕНТИ ОПЕРАЦІЙНИХ ВИТРАТ</w:t>
      </w:r>
    </w:p>
    <w:p w:rsidR="00514576" w:rsidRDefault="00514576">
      <w:pPr>
        <w:widowControl w:val="0"/>
        <w:autoSpaceDE w:val="0"/>
        <w:autoSpaceDN w:val="0"/>
        <w:adjustRightInd w:val="0"/>
        <w:spacing w:after="0" w:line="97" w:lineRule="exact"/>
        <w:rPr>
          <w:rFonts w:ascii="Times New Roman" w:hAnsi="Times New Roman" w:cs="Times New Roman"/>
          <w:sz w:val="24"/>
          <w:szCs w:val="24"/>
          <w:lang w:val="zh-CN"/>
        </w:rPr>
      </w:pPr>
    </w:p>
    <w:tbl>
      <w:tblPr>
        <w:tblStyle w:val="af0"/>
        <w:tblW w:w="10196" w:type="dxa"/>
        <w:tblLayout w:type="fixed"/>
        <w:tblLook w:val="04A0" w:firstRow="1" w:lastRow="0" w:firstColumn="1" w:lastColumn="0" w:noHBand="0" w:noVBand="1"/>
      </w:tblPr>
      <w:tblGrid>
        <w:gridCol w:w="5140"/>
        <w:gridCol w:w="1000"/>
        <w:gridCol w:w="1840"/>
        <w:gridCol w:w="1980"/>
        <w:gridCol w:w="236"/>
      </w:tblGrid>
      <w:tr w:rsidR="00514576">
        <w:trPr>
          <w:trHeight w:val="244"/>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21"/>
                <w:szCs w:val="21"/>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21"/>
                <w:szCs w:val="21"/>
                <w:lang w:val="zh-CN"/>
              </w:rPr>
            </w:pPr>
          </w:p>
        </w:tc>
        <w:tc>
          <w:tcPr>
            <w:tcW w:w="19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3"/>
        </w:trPr>
        <w:tc>
          <w:tcPr>
            <w:tcW w:w="5140" w:type="dxa"/>
            <w:vMerge w:val="restart"/>
          </w:tcPr>
          <w:p w:rsidR="00514576" w:rsidRDefault="000307E4">
            <w:pPr>
              <w:widowControl w:val="0"/>
              <w:autoSpaceDE w:val="0"/>
              <w:autoSpaceDN w:val="0"/>
              <w:adjustRightInd w:val="0"/>
              <w:spacing w:after="0" w:line="227" w:lineRule="exact"/>
              <w:ind w:left="2000"/>
              <w:rPr>
                <w:rFonts w:ascii="Times New Roman" w:hAnsi="Times New Roman" w:cs="Times New Roman"/>
                <w:sz w:val="24"/>
                <w:szCs w:val="24"/>
                <w:lang w:val="zh-CN"/>
              </w:rPr>
            </w:pPr>
            <w:r>
              <w:rPr>
                <w:rFonts w:ascii="Times New Roman" w:hAnsi="Times New Roman" w:cs="Times New Roman"/>
                <w:b/>
                <w:bCs/>
                <w:sz w:val="20"/>
                <w:szCs w:val="20"/>
                <w:lang w:val="zh-CN"/>
              </w:rPr>
              <w:t>Назва статті</w:t>
            </w: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9"/>
                <w:szCs w:val="9"/>
                <w:lang w:val="zh-CN"/>
              </w:rPr>
            </w:pPr>
          </w:p>
        </w:tc>
        <w:tc>
          <w:tcPr>
            <w:tcW w:w="184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80" w:type="dxa"/>
            <w:vMerge w:val="restart"/>
          </w:tcPr>
          <w:p w:rsidR="00514576" w:rsidRDefault="000307E4">
            <w:pPr>
              <w:widowControl w:val="0"/>
              <w:autoSpaceDE w:val="0"/>
              <w:autoSpaceDN w:val="0"/>
              <w:adjustRightInd w:val="0"/>
              <w:spacing w:after="0" w:line="227"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7"/>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3"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100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84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198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2"/>
        </w:trPr>
        <w:tc>
          <w:tcPr>
            <w:tcW w:w="514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Матеріальні затрати</w:t>
            </w:r>
          </w:p>
        </w:tc>
        <w:tc>
          <w:tcPr>
            <w:tcW w:w="100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2500</w:t>
            </w:r>
          </w:p>
        </w:tc>
        <w:tc>
          <w:tcPr>
            <w:tcW w:w="184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138301</w:t>
            </w:r>
          </w:p>
        </w:tc>
        <w:tc>
          <w:tcPr>
            <w:tcW w:w="198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122727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Витрати на оплату праці</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2505</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169176</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132510</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5140" w:type="dxa"/>
          </w:tcPr>
          <w:p w:rsidR="00514576" w:rsidRDefault="000307E4">
            <w:pPr>
              <w:widowControl w:val="0"/>
              <w:autoSpaceDE w:val="0"/>
              <w:autoSpaceDN w:val="0"/>
              <w:adjustRightInd w:val="0"/>
              <w:spacing w:after="0" w:line="222"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Відрахування на соціальні заходи</w:t>
            </w:r>
          </w:p>
        </w:tc>
        <w:tc>
          <w:tcPr>
            <w:tcW w:w="100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2510</w:t>
            </w:r>
          </w:p>
        </w:tc>
        <w:tc>
          <w:tcPr>
            <w:tcW w:w="184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36975</w:t>
            </w:r>
          </w:p>
        </w:tc>
        <w:tc>
          <w:tcPr>
            <w:tcW w:w="1980" w:type="dxa"/>
          </w:tcPr>
          <w:p w:rsidR="00514576" w:rsidRDefault="000307E4">
            <w:pPr>
              <w:widowControl w:val="0"/>
              <w:autoSpaceDE w:val="0"/>
              <w:autoSpaceDN w:val="0"/>
              <w:adjustRightInd w:val="0"/>
              <w:spacing w:after="0" w:line="222"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29346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Амортизація</w:t>
            </w:r>
          </w:p>
        </w:tc>
        <w:tc>
          <w:tcPr>
            <w:tcW w:w="100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2515</w:t>
            </w:r>
          </w:p>
        </w:tc>
        <w:tc>
          <w:tcPr>
            <w:tcW w:w="18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21067</w:t>
            </w:r>
          </w:p>
        </w:tc>
        <w:tc>
          <w:tcPr>
            <w:tcW w:w="19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20966</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1"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Інші операційні витрати</w:t>
            </w:r>
          </w:p>
        </w:tc>
        <w:tc>
          <w:tcPr>
            <w:tcW w:w="100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2520</w:t>
            </w:r>
          </w:p>
        </w:tc>
        <w:tc>
          <w:tcPr>
            <w:tcW w:w="18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142458</w:t>
            </w:r>
          </w:p>
        </w:tc>
        <w:tc>
          <w:tcPr>
            <w:tcW w:w="19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121848</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8"/>
        </w:trPr>
        <w:tc>
          <w:tcPr>
            <w:tcW w:w="5140" w:type="dxa"/>
          </w:tcPr>
          <w:p w:rsidR="00514576" w:rsidRDefault="000307E4">
            <w:pPr>
              <w:widowControl w:val="0"/>
              <w:autoSpaceDE w:val="0"/>
              <w:autoSpaceDN w:val="0"/>
              <w:adjustRightInd w:val="0"/>
              <w:spacing w:after="0" w:line="226" w:lineRule="exact"/>
              <w:ind w:left="60"/>
              <w:rPr>
                <w:rFonts w:ascii="Times New Roman" w:hAnsi="Times New Roman" w:cs="Times New Roman"/>
                <w:sz w:val="24"/>
                <w:szCs w:val="24"/>
                <w:lang w:val="zh-CN"/>
              </w:rPr>
            </w:pPr>
            <w:r>
              <w:rPr>
                <w:rFonts w:ascii="Times New Roman" w:hAnsi="Times New Roman" w:cs="Times New Roman"/>
                <w:b/>
                <w:bCs/>
                <w:sz w:val="20"/>
                <w:szCs w:val="20"/>
                <w:lang w:val="zh-CN"/>
              </w:rPr>
              <w:t>Разом</w:t>
            </w:r>
          </w:p>
        </w:tc>
        <w:tc>
          <w:tcPr>
            <w:tcW w:w="100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2550</w:t>
            </w:r>
          </w:p>
        </w:tc>
        <w:tc>
          <w:tcPr>
            <w:tcW w:w="184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507977</w:t>
            </w:r>
          </w:p>
        </w:tc>
        <w:tc>
          <w:tcPr>
            <w:tcW w:w="1980" w:type="dxa"/>
          </w:tcPr>
          <w:p w:rsidR="00514576" w:rsidRDefault="000307E4">
            <w:pPr>
              <w:widowControl w:val="0"/>
              <w:autoSpaceDE w:val="0"/>
              <w:autoSpaceDN w:val="0"/>
              <w:adjustRightInd w:val="0"/>
              <w:spacing w:after="0" w:line="221"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427397</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widowControl w:val="0"/>
        <w:autoSpaceDE w:val="0"/>
        <w:autoSpaceDN w:val="0"/>
        <w:adjustRightInd w:val="0"/>
        <w:spacing w:after="0" w:line="200" w:lineRule="exact"/>
        <w:rPr>
          <w:rFonts w:ascii="Times New Roman" w:hAnsi="Times New Roman" w:cs="Times New Roman"/>
          <w:sz w:val="24"/>
          <w:szCs w:val="24"/>
          <w:lang w:val="zh-CN"/>
        </w:rPr>
      </w:pPr>
    </w:p>
    <w:p w:rsidR="00514576" w:rsidRDefault="00514576">
      <w:pPr>
        <w:widowControl w:val="0"/>
        <w:autoSpaceDE w:val="0"/>
        <w:autoSpaceDN w:val="0"/>
        <w:adjustRightInd w:val="0"/>
        <w:spacing w:after="0" w:line="254" w:lineRule="exact"/>
        <w:rPr>
          <w:rFonts w:ascii="Times New Roman" w:hAnsi="Times New Roman" w:cs="Times New Roman"/>
          <w:sz w:val="24"/>
          <w:szCs w:val="24"/>
          <w:lang w:val="zh-CN"/>
        </w:rPr>
      </w:pPr>
    </w:p>
    <w:p w:rsidR="00514576" w:rsidRDefault="000307E4">
      <w:pPr>
        <w:widowControl w:val="0"/>
        <w:autoSpaceDE w:val="0"/>
        <w:autoSpaceDN w:val="0"/>
        <w:adjustRightInd w:val="0"/>
        <w:spacing w:after="0" w:line="240" w:lineRule="auto"/>
        <w:ind w:left="1800"/>
        <w:rPr>
          <w:rFonts w:ascii="Times New Roman" w:hAnsi="Times New Roman" w:cs="Times New Roman"/>
          <w:sz w:val="24"/>
          <w:szCs w:val="24"/>
          <w:lang w:val="zh-CN"/>
        </w:rPr>
      </w:pPr>
      <w:r>
        <w:rPr>
          <w:rFonts w:ascii="Times New Roman CYR" w:hAnsi="Times New Roman CYR" w:cs="Times New Roman CYR"/>
          <w:b/>
          <w:bCs/>
          <w:lang w:val="zh-CN"/>
        </w:rPr>
        <w:t>І</w:t>
      </w:r>
      <w:r>
        <w:rPr>
          <w:rFonts w:ascii="Arial" w:hAnsi="Arial" w:cs="Arial"/>
          <w:b/>
          <w:bCs/>
          <w:lang w:val="zh-CN"/>
        </w:rPr>
        <w:t>V.</w:t>
      </w:r>
      <w:r>
        <w:rPr>
          <w:rFonts w:ascii="Times New Roman CYR" w:hAnsi="Times New Roman CYR" w:cs="Times New Roman CYR"/>
          <w:b/>
          <w:bCs/>
          <w:lang w:val="zh-CN"/>
        </w:rPr>
        <w:t xml:space="preserve"> РОЗРАХУНОК ПОКАЗНИКІВ ПРИБУТКОВОСТІ АКЦІЙ</w:t>
      </w:r>
    </w:p>
    <w:p w:rsidR="00514576" w:rsidRDefault="00514576">
      <w:pPr>
        <w:widowControl w:val="0"/>
        <w:autoSpaceDE w:val="0"/>
        <w:autoSpaceDN w:val="0"/>
        <w:adjustRightInd w:val="0"/>
        <w:spacing w:after="0" w:line="100" w:lineRule="exact"/>
        <w:rPr>
          <w:rFonts w:ascii="Times New Roman" w:hAnsi="Times New Roman" w:cs="Times New Roman"/>
          <w:sz w:val="24"/>
          <w:szCs w:val="24"/>
          <w:lang w:val="zh-CN"/>
        </w:rPr>
      </w:pPr>
    </w:p>
    <w:tbl>
      <w:tblPr>
        <w:tblStyle w:val="af0"/>
        <w:tblW w:w="10196" w:type="dxa"/>
        <w:tblLayout w:type="fixed"/>
        <w:tblLook w:val="04A0" w:firstRow="1" w:lastRow="0" w:firstColumn="1" w:lastColumn="0" w:noHBand="0" w:noVBand="1"/>
      </w:tblPr>
      <w:tblGrid>
        <w:gridCol w:w="5140"/>
        <w:gridCol w:w="1000"/>
        <w:gridCol w:w="1840"/>
        <w:gridCol w:w="1980"/>
        <w:gridCol w:w="236"/>
      </w:tblGrid>
      <w:tr w:rsidR="00514576">
        <w:trPr>
          <w:trHeight w:val="241"/>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Код</w:t>
            </w: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20"/>
                <w:szCs w:val="20"/>
                <w:lang w:val="zh-CN"/>
              </w:rPr>
            </w:pPr>
          </w:p>
        </w:tc>
        <w:tc>
          <w:tcPr>
            <w:tcW w:w="1980" w:type="dxa"/>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аналогічний</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val="restart"/>
          </w:tcPr>
          <w:p w:rsidR="00514576" w:rsidRDefault="000307E4">
            <w:pPr>
              <w:widowControl w:val="0"/>
              <w:autoSpaceDE w:val="0"/>
              <w:autoSpaceDN w:val="0"/>
              <w:adjustRightInd w:val="0"/>
              <w:spacing w:after="0" w:line="229" w:lineRule="exact"/>
              <w:ind w:left="2000"/>
              <w:rPr>
                <w:rFonts w:ascii="Times New Roman" w:hAnsi="Times New Roman" w:cs="Times New Roman"/>
                <w:sz w:val="24"/>
                <w:szCs w:val="24"/>
                <w:lang w:val="zh-CN"/>
              </w:rPr>
            </w:pPr>
            <w:r>
              <w:rPr>
                <w:rFonts w:ascii="Times New Roman" w:hAnsi="Times New Roman" w:cs="Times New Roman"/>
                <w:b/>
                <w:bCs/>
                <w:sz w:val="20"/>
                <w:szCs w:val="20"/>
                <w:lang w:val="zh-CN"/>
              </w:rPr>
              <w:t>Назва статті</w:t>
            </w: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За звітний період</w:t>
            </w: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sz w:val="20"/>
                <w:szCs w:val="20"/>
                <w:lang w:val="zh-CN"/>
              </w:rPr>
              <w:t>період попереднього</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6"/>
                <w:sz w:val="20"/>
                <w:szCs w:val="20"/>
                <w:lang w:val="zh-CN"/>
              </w:rPr>
              <w:t>рядка</w:t>
            </w: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b/>
                <w:bCs/>
                <w:w w:val="98"/>
                <w:sz w:val="20"/>
                <w:szCs w:val="20"/>
                <w:lang w:val="zh-CN"/>
              </w:rPr>
              <w:t>року</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6"/>
        </w:trPr>
        <w:tc>
          <w:tcPr>
            <w:tcW w:w="51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6"/>
        </w:trPr>
        <w:tc>
          <w:tcPr>
            <w:tcW w:w="5140" w:type="dxa"/>
          </w:tcPr>
          <w:p w:rsidR="00514576" w:rsidRDefault="000307E4">
            <w:pPr>
              <w:widowControl w:val="0"/>
              <w:autoSpaceDE w:val="0"/>
              <w:autoSpaceDN w:val="0"/>
              <w:adjustRightInd w:val="0"/>
              <w:spacing w:after="0" w:line="223" w:lineRule="exact"/>
              <w:ind w:left="2600"/>
              <w:rPr>
                <w:rFonts w:ascii="Times New Roman" w:hAnsi="Times New Roman" w:cs="Times New Roman"/>
                <w:sz w:val="24"/>
                <w:szCs w:val="24"/>
                <w:lang w:val="zh-CN"/>
              </w:rPr>
            </w:pPr>
            <w:r>
              <w:rPr>
                <w:rFonts w:ascii="Times New Roman" w:hAnsi="Times New Roman" w:cs="Times New Roman"/>
                <w:b/>
                <w:bCs/>
                <w:sz w:val="20"/>
                <w:szCs w:val="20"/>
                <w:lang w:val="zh-CN"/>
              </w:rPr>
              <w:t>1</w:t>
            </w:r>
          </w:p>
        </w:tc>
        <w:tc>
          <w:tcPr>
            <w:tcW w:w="100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2</w:t>
            </w:r>
          </w:p>
        </w:tc>
        <w:tc>
          <w:tcPr>
            <w:tcW w:w="184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79"/>
                <w:sz w:val="20"/>
                <w:szCs w:val="20"/>
                <w:lang w:val="zh-CN"/>
              </w:rPr>
              <w:t>3</w:t>
            </w:r>
          </w:p>
        </w:tc>
        <w:tc>
          <w:tcPr>
            <w:tcW w:w="1980" w:type="dxa"/>
          </w:tcPr>
          <w:p w:rsidR="00514576" w:rsidRDefault="000307E4">
            <w:pPr>
              <w:widowControl w:val="0"/>
              <w:autoSpaceDE w:val="0"/>
              <w:autoSpaceDN w:val="0"/>
              <w:adjustRightInd w:val="0"/>
              <w:spacing w:after="0" w:line="223" w:lineRule="exact"/>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4</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3"/>
        </w:trPr>
        <w:tc>
          <w:tcPr>
            <w:tcW w:w="5140" w:type="dxa"/>
          </w:tcPr>
          <w:p w:rsidR="00514576" w:rsidRDefault="000307E4">
            <w:pPr>
              <w:widowControl w:val="0"/>
              <w:autoSpaceDE w:val="0"/>
              <w:autoSpaceDN w:val="0"/>
              <w:adjustRightInd w:val="0"/>
              <w:spacing w:after="0" w:line="218"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Середньорічна кількість простих акцій</w:t>
            </w:r>
          </w:p>
        </w:tc>
        <w:tc>
          <w:tcPr>
            <w:tcW w:w="100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2600</w:t>
            </w:r>
          </w:p>
        </w:tc>
        <w:tc>
          <w:tcPr>
            <w:tcW w:w="184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980" w:type="dxa"/>
          </w:tcPr>
          <w:p w:rsidR="00514576" w:rsidRDefault="000307E4">
            <w:pPr>
              <w:widowControl w:val="0"/>
              <w:autoSpaceDE w:val="0"/>
              <w:autoSpaceDN w:val="0"/>
              <w:adjustRightInd w:val="0"/>
              <w:spacing w:after="0" w:line="218"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Скоригована середньорічна кількість простих акцій</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2605</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Чистий прибуток (збиток) на одну просту акцію</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2610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1"/>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Скоригований чистий прибуток (збиток) на одну просту</w:t>
            </w:r>
          </w:p>
        </w:tc>
        <w:tc>
          <w:tcPr>
            <w:tcW w:w="100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2615</w:t>
            </w:r>
          </w:p>
        </w:tc>
        <w:tc>
          <w:tcPr>
            <w:tcW w:w="184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980" w:type="dxa"/>
            <w:vMerge w:val="restart"/>
          </w:tcPr>
          <w:p w:rsidR="00514576" w:rsidRDefault="000307E4">
            <w:pPr>
              <w:widowControl w:val="0"/>
              <w:autoSpaceDE w:val="0"/>
              <w:autoSpaceDN w:val="0"/>
              <w:adjustRightInd w:val="0"/>
              <w:spacing w:after="0" w:line="229"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5"/>
        </w:trPr>
        <w:tc>
          <w:tcPr>
            <w:tcW w:w="5140" w:type="dxa"/>
            <w:vMerge w:val="restart"/>
          </w:tcPr>
          <w:p w:rsidR="00514576" w:rsidRDefault="000307E4">
            <w:pPr>
              <w:widowControl w:val="0"/>
              <w:autoSpaceDE w:val="0"/>
              <w:autoSpaceDN w:val="0"/>
              <w:adjustRightInd w:val="0"/>
              <w:spacing w:after="0" w:line="229"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акцію</w:t>
            </w:r>
          </w:p>
        </w:tc>
        <w:tc>
          <w:tcPr>
            <w:tcW w:w="100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119"/>
        </w:trPr>
        <w:tc>
          <w:tcPr>
            <w:tcW w:w="5140" w:type="dxa"/>
            <w:vMerge/>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00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84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1980" w:type="dxa"/>
          </w:tcPr>
          <w:p w:rsidR="00514576" w:rsidRDefault="00514576">
            <w:pPr>
              <w:widowControl w:val="0"/>
              <w:autoSpaceDE w:val="0"/>
              <w:autoSpaceDN w:val="0"/>
              <w:adjustRightInd w:val="0"/>
              <w:spacing w:after="0" w:line="240" w:lineRule="auto"/>
              <w:rPr>
                <w:rFonts w:ascii="Times New Roman" w:hAnsi="Times New Roman" w:cs="Times New Roman"/>
                <w:sz w:val="10"/>
                <w:szCs w:val="10"/>
                <w:lang w:val="zh-CN"/>
              </w:rPr>
            </w:pP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r w:rsidR="00514576">
        <w:trPr>
          <w:trHeight w:val="225"/>
        </w:trPr>
        <w:tc>
          <w:tcPr>
            <w:tcW w:w="5140" w:type="dxa"/>
          </w:tcPr>
          <w:p w:rsidR="00514576" w:rsidRDefault="000307E4">
            <w:pPr>
              <w:widowControl w:val="0"/>
              <w:autoSpaceDE w:val="0"/>
              <w:autoSpaceDN w:val="0"/>
              <w:adjustRightInd w:val="0"/>
              <w:spacing w:after="0" w:line="220" w:lineRule="exact"/>
              <w:ind w:left="60"/>
              <w:rPr>
                <w:rFonts w:ascii="Times New Roman" w:hAnsi="Times New Roman" w:cs="Times New Roman"/>
                <w:sz w:val="24"/>
                <w:szCs w:val="24"/>
                <w:lang w:val="zh-CN"/>
              </w:rPr>
            </w:pPr>
            <w:r>
              <w:rPr>
                <w:rFonts w:ascii="Times New Roman" w:hAnsi="Times New Roman" w:cs="Times New Roman"/>
                <w:sz w:val="20"/>
                <w:szCs w:val="20"/>
                <w:lang w:val="zh-CN"/>
              </w:rPr>
              <w:t>Дивіденди на одну просту акцію</w:t>
            </w:r>
          </w:p>
        </w:tc>
        <w:tc>
          <w:tcPr>
            <w:tcW w:w="100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99"/>
                <w:sz w:val="20"/>
                <w:szCs w:val="20"/>
                <w:lang w:val="zh-CN"/>
              </w:rPr>
              <w:t>2650</w:t>
            </w:r>
          </w:p>
        </w:tc>
        <w:tc>
          <w:tcPr>
            <w:tcW w:w="184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w w:val="89"/>
                <w:sz w:val="20"/>
                <w:szCs w:val="20"/>
                <w:lang w:val="zh-CN"/>
              </w:rPr>
              <w:t>--</w:t>
            </w:r>
          </w:p>
        </w:tc>
        <w:tc>
          <w:tcPr>
            <w:tcW w:w="1980" w:type="dxa"/>
          </w:tcPr>
          <w:p w:rsidR="00514576" w:rsidRDefault="000307E4">
            <w:pPr>
              <w:widowControl w:val="0"/>
              <w:autoSpaceDE w:val="0"/>
              <w:autoSpaceDN w:val="0"/>
              <w:adjustRightInd w:val="0"/>
              <w:spacing w:after="0" w:line="220" w:lineRule="exact"/>
              <w:jc w:val="center"/>
              <w:rPr>
                <w:rFonts w:ascii="Times New Roman" w:hAnsi="Times New Roman" w:cs="Times New Roman"/>
                <w:sz w:val="24"/>
                <w:szCs w:val="24"/>
                <w:lang w:val="zh-CN"/>
              </w:rPr>
            </w:pPr>
            <w:r>
              <w:rPr>
                <w:rFonts w:ascii="Times New Roman" w:hAnsi="Times New Roman" w:cs="Times New Roman"/>
                <w:sz w:val="20"/>
                <w:szCs w:val="20"/>
                <w:lang w:val="zh-CN"/>
              </w:rPr>
              <w:t>--</w:t>
            </w:r>
          </w:p>
        </w:tc>
        <w:tc>
          <w:tcPr>
            <w:tcW w:w="236" w:type="dxa"/>
          </w:tcPr>
          <w:p w:rsidR="00514576" w:rsidRDefault="00514576">
            <w:pPr>
              <w:widowControl w:val="0"/>
              <w:autoSpaceDE w:val="0"/>
              <w:autoSpaceDN w:val="0"/>
              <w:adjustRightInd w:val="0"/>
              <w:spacing w:after="0" w:line="240" w:lineRule="auto"/>
              <w:rPr>
                <w:rFonts w:ascii="Times New Roman" w:hAnsi="Times New Roman" w:cs="Times New Roman"/>
                <w:sz w:val="2"/>
                <w:szCs w:val="2"/>
                <w:lang w:val="zh-CN"/>
              </w:rPr>
            </w:pPr>
          </w:p>
        </w:tc>
      </w:tr>
    </w:tbl>
    <w:p w:rsidR="00514576" w:rsidRDefault="00514576">
      <w:pPr>
        <w:widowControl w:val="0"/>
        <w:autoSpaceDE w:val="0"/>
        <w:autoSpaceDN w:val="0"/>
        <w:adjustRightInd w:val="0"/>
        <w:spacing w:after="0" w:line="200" w:lineRule="exact"/>
        <w:rPr>
          <w:rFonts w:ascii="Times New Roman" w:hAnsi="Times New Roman" w:cs="Times New Roman"/>
          <w:sz w:val="24"/>
          <w:szCs w:val="24"/>
          <w:lang w:val="zh-CN"/>
        </w:rPr>
      </w:pPr>
    </w:p>
    <w:p w:rsidR="00514576" w:rsidRDefault="00514576">
      <w:pPr>
        <w:widowControl w:val="0"/>
        <w:autoSpaceDE w:val="0"/>
        <w:autoSpaceDN w:val="0"/>
        <w:adjustRightInd w:val="0"/>
        <w:spacing w:after="0" w:line="200" w:lineRule="exact"/>
        <w:rPr>
          <w:rFonts w:ascii="Times New Roman" w:hAnsi="Times New Roman" w:cs="Times New Roman"/>
          <w:sz w:val="24"/>
          <w:szCs w:val="24"/>
          <w:lang w:val="zh-CN"/>
        </w:rPr>
      </w:pPr>
    </w:p>
    <w:p w:rsidR="00514576" w:rsidRDefault="00514576">
      <w:pPr>
        <w:widowControl w:val="0"/>
        <w:autoSpaceDE w:val="0"/>
        <w:autoSpaceDN w:val="0"/>
        <w:adjustRightInd w:val="0"/>
        <w:spacing w:after="0" w:line="200" w:lineRule="exact"/>
        <w:rPr>
          <w:rFonts w:ascii="Times New Roman" w:hAnsi="Times New Roman" w:cs="Times New Roman"/>
          <w:sz w:val="24"/>
          <w:szCs w:val="24"/>
          <w:lang w:val="zh-CN"/>
        </w:rPr>
      </w:pPr>
    </w:p>
    <w:p w:rsidR="00514576" w:rsidRDefault="00514576">
      <w:pPr>
        <w:widowControl w:val="0"/>
        <w:autoSpaceDE w:val="0"/>
        <w:autoSpaceDN w:val="0"/>
        <w:adjustRightInd w:val="0"/>
        <w:spacing w:after="0" w:line="309" w:lineRule="exact"/>
        <w:rPr>
          <w:rFonts w:ascii="Times New Roman" w:hAnsi="Times New Roman" w:cs="Times New Roman"/>
          <w:sz w:val="24"/>
          <w:szCs w:val="24"/>
          <w:lang w:val="zh-CN"/>
        </w:rPr>
      </w:pPr>
    </w:p>
    <w:tbl>
      <w:tblPr>
        <w:tblStyle w:val="af0"/>
        <w:tblW w:w="8860" w:type="dxa"/>
        <w:tblLayout w:type="fixed"/>
        <w:tblLook w:val="04A0" w:firstRow="1" w:lastRow="0" w:firstColumn="1" w:lastColumn="0" w:noHBand="0" w:noVBand="1"/>
      </w:tblPr>
      <w:tblGrid>
        <w:gridCol w:w="2740"/>
        <w:gridCol w:w="2620"/>
        <w:gridCol w:w="3500"/>
      </w:tblGrid>
      <w:tr w:rsidR="00514576">
        <w:trPr>
          <w:trHeight w:val="230"/>
        </w:trPr>
        <w:tc>
          <w:tcPr>
            <w:tcW w:w="2740" w:type="dxa"/>
          </w:tcPr>
          <w:p w:rsidR="00514576" w:rsidRDefault="000307E4">
            <w:pPr>
              <w:widowControl w:val="0"/>
              <w:autoSpaceDE w:val="0"/>
              <w:autoSpaceDN w:val="0"/>
              <w:adjustRightInd w:val="0"/>
              <w:spacing w:after="0" w:line="229" w:lineRule="exact"/>
              <w:rPr>
                <w:rFonts w:ascii="Times New Roman" w:hAnsi="Times New Roman" w:cs="Times New Roman"/>
                <w:sz w:val="24"/>
                <w:szCs w:val="24"/>
                <w:lang w:val="zh-CN"/>
              </w:rPr>
            </w:pPr>
            <w:r>
              <w:rPr>
                <w:rFonts w:ascii="Times New Roman" w:hAnsi="Times New Roman" w:cs="Times New Roman"/>
                <w:b/>
                <w:bCs/>
                <w:sz w:val="20"/>
                <w:szCs w:val="20"/>
                <w:lang w:val="zh-CN"/>
              </w:rPr>
              <w:t>Генеральний директор</w:t>
            </w:r>
          </w:p>
        </w:tc>
        <w:tc>
          <w:tcPr>
            <w:tcW w:w="2620" w:type="dxa"/>
          </w:tcPr>
          <w:p w:rsidR="00514576" w:rsidRDefault="000307E4">
            <w:pPr>
              <w:widowControl w:val="0"/>
              <w:autoSpaceDE w:val="0"/>
              <w:autoSpaceDN w:val="0"/>
              <w:adjustRightInd w:val="0"/>
              <w:spacing w:after="0" w:line="229" w:lineRule="exact"/>
              <w:ind w:left="25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________________</w:t>
            </w:r>
          </w:p>
        </w:tc>
        <w:tc>
          <w:tcPr>
            <w:tcW w:w="3500" w:type="dxa"/>
          </w:tcPr>
          <w:p w:rsidR="00514576" w:rsidRDefault="000307E4">
            <w:pPr>
              <w:widowControl w:val="0"/>
              <w:autoSpaceDE w:val="0"/>
              <w:autoSpaceDN w:val="0"/>
              <w:adjustRightInd w:val="0"/>
              <w:spacing w:after="0" w:line="229" w:lineRule="exact"/>
              <w:ind w:left="340"/>
              <w:rPr>
                <w:rFonts w:ascii="Times New Roman" w:hAnsi="Times New Roman" w:cs="Times New Roman"/>
                <w:sz w:val="24"/>
                <w:szCs w:val="24"/>
                <w:lang w:val="zh-CN"/>
              </w:rPr>
            </w:pPr>
            <w:r>
              <w:rPr>
                <w:rFonts w:ascii="Times New Roman" w:hAnsi="Times New Roman" w:cs="Times New Roman"/>
                <w:b/>
                <w:bCs/>
                <w:w w:val="99"/>
                <w:sz w:val="20"/>
                <w:szCs w:val="20"/>
                <w:lang w:val="zh-CN"/>
              </w:rPr>
              <w:t>Авраменко Володимир Федорович</w:t>
            </w:r>
          </w:p>
        </w:tc>
      </w:tr>
      <w:tr w:rsidR="00514576">
        <w:trPr>
          <w:trHeight w:val="208"/>
        </w:trPr>
        <w:tc>
          <w:tcPr>
            <w:tcW w:w="274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c>
          <w:tcPr>
            <w:tcW w:w="2620" w:type="dxa"/>
          </w:tcPr>
          <w:p w:rsidR="00514576" w:rsidRDefault="000307E4">
            <w:pPr>
              <w:widowControl w:val="0"/>
              <w:autoSpaceDE w:val="0"/>
              <w:autoSpaceDN w:val="0"/>
              <w:adjustRightInd w:val="0"/>
              <w:spacing w:after="0" w:line="240" w:lineRule="auto"/>
              <w:ind w:left="230"/>
              <w:jc w:val="center"/>
              <w:rPr>
                <w:rFonts w:ascii="Times New Roman" w:hAnsi="Times New Roman" w:cs="Times New Roman"/>
                <w:sz w:val="24"/>
                <w:szCs w:val="24"/>
                <w:lang w:val="zh-CN"/>
              </w:rPr>
            </w:pPr>
            <w:r>
              <w:rPr>
                <w:rFonts w:ascii="Times New Roman" w:hAnsi="Times New Roman" w:cs="Times New Roman"/>
                <w:b/>
                <w:bCs/>
                <w:w w:val="99"/>
                <w:sz w:val="16"/>
                <w:szCs w:val="16"/>
                <w:lang w:val="zh-CN"/>
              </w:rPr>
              <w:t>(підпис)</w:t>
            </w:r>
          </w:p>
        </w:tc>
        <w:tc>
          <w:tcPr>
            <w:tcW w:w="3500" w:type="dxa"/>
          </w:tcPr>
          <w:p w:rsidR="00514576" w:rsidRDefault="00514576">
            <w:pPr>
              <w:widowControl w:val="0"/>
              <w:autoSpaceDE w:val="0"/>
              <w:autoSpaceDN w:val="0"/>
              <w:adjustRightInd w:val="0"/>
              <w:spacing w:after="0" w:line="240" w:lineRule="auto"/>
              <w:rPr>
                <w:rFonts w:ascii="Times New Roman" w:hAnsi="Times New Roman" w:cs="Times New Roman"/>
                <w:sz w:val="18"/>
                <w:szCs w:val="18"/>
                <w:lang w:val="zh-CN"/>
              </w:rPr>
            </w:pPr>
          </w:p>
        </w:tc>
      </w:tr>
      <w:tr w:rsidR="00514576">
        <w:trPr>
          <w:trHeight w:val="483"/>
        </w:trPr>
        <w:tc>
          <w:tcPr>
            <w:tcW w:w="2740" w:type="dxa"/>
          </w:tcPr>
          <w:p w:rsidR="00514576" w:rsidRDefault="000307E4">
            <w:pPr>
              <w:widowControl w:val="0"/>
              <w:autoSpaceDE w:val="0"/>
              <w:autoSpaceDN w:val="0"/>
              <w:adjustRightInd w:val="0"/>
              <w:spacing w:after="0" w:line="229" w:lineRule="exact"/>
              <w:rPr>
                <w:rFonts w:ascii="Times New Roman" w:hAnsi="Times New Roman" w:cs="Times New Roman"/>
                <w:sz w:val="24"/>
                <w:szCs w:val="24"/>
                <w:lang w:val="zh-CN"/>
              </w:rPr>
            </w:pPr>
            <w:r>
              <w:rPr>
                <w:rFonts w:ascii="Times New Roman" w:hAnsi="Times New Roman" w:cs="Times New Roman"/>
                <w:b/>
                <w:bCs/>
                <w:sz w:val="20"/>
                <w:szCs w:val="20"/>
                <w:lang w:val="zh-CN"/>
              </w:rPr>
              <w:t>Головний бухгалтер</w:t>
            </w:r>
          </w:p>
        </w:tc>
        <w:tc>
          <w:tcPr>
            <w:tcW w:w="2620" w:type="dxa"/>
          </w:tcPr>
          <w:p w:rsidR="00514576" w:rsidRDefault="000307E4">
            <w:pPr>
              <w:widowControl w:val="0"/>
              <w:autoSpaceDE w:val="0"/>
              <w:autoSpaceDN w:val="0"/>
              <w:adjustRightInd w:val="0"/>
              <w:spacing w:after="0" w:line="229" w:lineRule="exact"/>
              <w:ind w:left="250"/>
              <w:jc w:val="center"/>
              <w:rPr>
                <w:rFonts w:ascii="Times New Roman" w:hAnsi="Times New Roman" w:cs="Times New Roman"/>
                <w:sz w:val="24"/>
                <w:szCs w:val="24"/>
                <w:lang w:val="zh-CN"/>
              </w:rPr>
            </w:pPr>
            <w:r>
              <w:rPr>
                <w:rFonts w:ascii="Times New Roman" w:hAnsi="Times New Roman" w:cs="Times New Roman"/>
                <w:b/>
                <w:bCs/>
                <w:w w:val="99"/>
                <w:sz w:val="20"/>
                <w:szCs w:val="20"/>
                <w:lang w:val="zh-CN"/>
              </w:rPr>
              <w:t>________________</w:t>
            </w:r>
          </w:p>
        </w:tc>
        <w:tc>
          <w:tcPr>
            <w:tcW w:w="3500" w:type="dxa"/>
          </w:tcPr>
          <w:p w:rsidR="00514576" w:rsidRDefault="000307E4">
            <w:pPr>
              <w:widowControl w:val="0"/>
              <w:autoSpaceDE w:val="0"/>
              <w:autoSpaceDN w:val="0"/>
              <w:adjustRightInd w:val="0"/>
              <w:spacing w:after="0" w:line="229" w:lineRule="exact"/>
              <w:ind w:left="340"/>
              <w:rPr>
                <w:rFonts w:ascii="Times New Roman" w:hAnsi="Times New Roman" w:cs="Times New Roman"/>
                <w:sz w:val="24"/>
                <w:szCs w:val="24"/>
                <w:lang w:val="zh-CN"/>
              </w:rPr>
            </w:pPr>
            <w:r>
              <w:rPr>
                <w:rFonts w:ascii="Times New Roman" w:hAnsi="Times New Roman" w:cs="Times New Roman"/>
                <w:b/>
                <w:bCs/>
                <w:sz w:val="20"/>
                <w:szCs w:val="20"/>
                <w:lang w:val="zh-CN"/>
              </w:rPr>
              <w:t>Гаврисьо Ольга Михайлiвна</w:t>
            </w:r>
          </w:p>
        </w:tc>
      </w:tr>
      <w:tr w:rsidR="00514576">
        <w:trPr>
          <w:trHeight w:val="206"/>
        </w:trPr>
        <w:tc>
          <w:tcPr>
            <w:tcW w:w="274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c>
          <w:tcPr>
            <w:tcW w:w="2620" w:type="dxa"/>
          </w:tcPr>
          <w:p w:rsidR="00514576" w:rsidRDefault="000307E4">
            <w:pPr>
              <w:widowControl w:val="0"/>
              <w:autoSpaceDE w:val="0"/>
              <w:autoSpaceDN w:val="0"/>
              <w:adjustRightInd w:val="0"/>
              <w:spacing w:after="0" w:line="240" w:lineRule="auto"/>
              <w:ind w:left="230"/>
              <w:jc w:val="center"/>
              <w:rPr>
                <w:rFonts w:ascii="Times New Roman" w:hAnsi="Times New Roman" w:cs="Times New Roman"/>
                <w:sz w:val="24"/>
                <w:szCs w:val="24"/>
                <w:lang w:val="zh-CN"/>
              </w:rPr>
            </w:pPr>
            <w:r>
              <w:rPr>
                <w:rFonts w:ascii="Times New Roman" w:hAnsi="Times New Roman" w:cs="Times New Roman"/>
                <w:b/>
                <w:bCs/>
                <w:w w:val="99"/>
                <w:sz w:val="16"/>
                <w:szCs w:val="16"/>
                <w:lang w:val="zh-CN"/>
              </w:rPr>
              <w:t>(підпис)</w:t>
            </w:r>
          </w:p>
        </w:tc>
        <w:tc>
          <w:tcPr>
            <w:tcW w:w="3500" w:type="dxa"/>
          </w:tcPr>
          <w:p w:rsidR="00514576" w:rsidRDefault="00514576">
            <w:pPr>
              <w:widowControl w:val="0"/>
              <w:autoSpaceDE w:val="0"/>
              <w:autoSpaceDN w:val="0"/>
              <w:adjustRightInd w:val="0"/>
              <w:spacing w:after="0" w:line="240" w:lineRule="auto"/>
              <w:rPr>
                <w:rFonts w:ascii="Times New Roman" w:hAnsi="Times New Roman" w:cs="Times New Roman"/>
                <w:sz w:val="17"/>
                <w:szCs w:val="17"/>
                <w:lang w:val="zh-CN"/>
              </w:rPr>
            </w:pPr>
          </w:p>
        </w:tc>
      </w:tr>
    </w:tbl>
    <w:p w:rsidR="00514576" w:rsidRDefault="00514576">
      <w:pPr>
        <w:widowControl w:val="0"/>
        <w:autoSpaceDE w:val="0"/>
        <w:autoSpaceDN w:val="0"/>
        <w:adjustRightInd w:val="0"/>
        <w:spacing w:after="0" w:line="240" w:lineRule="auto"/>
        <w:rPr>
          <w:rFonts w:ascii="Times New Roman" w:hAnsi="Times New Roman" w:cs="Times New Roman"/>
          <w:sz w:val="24"/>
          <w:szCs w:val="24"/>
          <w:lang w:val="uk-UA"/>
        </w:rPr>
        <w:sectPr w:rsidR="00514576">
          <w:pgSz w:w="11900" w:h="16838"/>
          <w:pgMar w:top="588" w:right="540" w:bottom="1440" w:left="1400" w:header="720" w:footer="720" w:gutter="0"/>
          <w:pgNumType w:start="2"/>
          <w:cols w:space="720" w:equalWidth="0">
            <w:col w:w="9960"/>
          </w:cols>
        </w:sectPr>
      </w:pPr>
    </w:p>
    <w:p w:rsidR="00514576" w:rsidRDefault="00514576">
      <w:pPr>
        <w:autoSpaceDE w:val="0"/>
        <w:autoSpaceDN w:val="0"/>
        <w:adjustRightInd w:val="0"/>
        <w:spacing w:after="0" w:line="240" w:lineRule="auto"/>
        <w:rPr>
          <w:rFonts w:ascii="Times New Roman" w:eastAsia="Arimo" w:hAnsi="Times New Roman" w:cs="Times New Roman"/>
          <w:b/>
          <w:sz w:val="28"/>
          <w:szCs w:val="28"/>
          <w:lang w:val="uk-UA"/>
        </w:rPr>
      </w:pPr>
    </w:p>
    <w:sectPr w:rsidR="0051457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DA" w:rsidRDefault="005F21DA">
      <w:pPr>
        <w:spacing w:after="0" w:line="240" w:lineRule="auto"/>
      </w:pPr>
      <w:r>
        <w:separator/>
      </w:r>
    </w:p>
  </w:endnote>
  <w:endnote w:type="continuationSeparator" w:id="0">
    <w:p w:rsidR="005F21DA" w:rsidRDefault="005F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mo">
    <w:charset w:val="CC"/>
    <w:family w:val="auto"/>
    <w:pitch w:val="default"/>
    <w:sig w:usb0="E0000AFF" w:usb1="500078FF" w:usb2="00000021" w:usb3="00000000" w:csb0="600001BF" w:csb1="DFF70000"/>
  </w:font>
  <w:font w:name="Arimo-Italic">
    <w:altName w:val="Times New Roman"/>
    <w:charset w:val="CC"/>
    <w:family w:val="auto"/>
    <w:pitch w:val="default"/>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DA" w:rsidRDefault="005F21DA">
      <w:pPr>
        <w:spacing w:after="0" w:line="240" w:lineRule="auto"/>
      </w:pPr>
      <w:r>
        <w:separator/>
      </w:r>
    </w:p>
  </w:footnote>
  <w:footnote w:type="continuationSeparator" w:id="0">
    <w:p w:rsidR="005F21DA" w:rsidRDefault="005F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469"/>
      <w:docPartObj>
        <w:docPartGallery w:val="AutoText"/>
      </w:docPartObj>
    </w:sdtPr>
    <w:sdtContent>
      <w:p w:rsidR="000307E4" w:rsidRDefault="000307E4">
        <w:pPr>
          <w:pStyle w:val="a3"/>
          <w:jc w:val="right"/>
        </w:pPr>
        <w:r>
          <w:fldChar w:fldCharType="begin"/>
        </w:r>
        <w:r>
          <w:instrText xml:space="preserve"> PAGE   \* MERGEFORMAT </w:instrText>
        </w:r>
        <w:r>
          <w:fldChar w:fldCharType="separate"/>
        </w:r>
        <w:r w:rsidR="00113C5A">
          <w:rPr>
            <w:noProof/>
          </w:rPr>
          <w:t>2</w:t>
        </w:r>
        <w:r>
          <w:fldChar w:fldCharType="end"/>
        </w:r>
      </w:p>
    </w:sdtContent>
  </w:sdt>
  <w:p w:rsidR="000307E4" w:rsidRDefault="000307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E4" w:rsidRDefault="000307E4">
    <w:pPr>
      <w:pStyle w:val="a3"/>
      <w:jc w:val="right"/>
    </w:pPr>
    <w:r>
      <w:fldChar w:fldCharType="begin"/>
    </w:r>
    <w:r>
      <w:instrText xml:space="preserve"> PAGE   \* MERGEFORMAT </w:instrText>
    </w:r>
    <w:r>
      <w:fldChar w:fldCharType="separate"/>
    </w:r>
    <w:r w:rsidR="000D7731">
      <w:rPr>
        <w:noProof/>
      </w:rPr>
      <w:t>66</w:t>
    </w:r>
    <w:r>
      <w:fldChar w:fldCharType="end"/>
    </w:r>
  </w:p>
  <w:p w:rsidR="000307E4" w:rsidRDefault="000307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BD7"/>
    <w:multiLevelType w:val="multilevel"/>
    <w:tmpl w:val="04625BD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8915B9A"/>
    <w:multiLevelType w:val="multilevel"/>
    <w:tmpl w:val="08915B9A"/>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2">
    <w:nsid w:val="0A44036E"/>
    <w:multiLevelType w:val="multilevel"/>
    <w:tmpl w:val="0A44036E"/>
    <w:lvl w:ilvl="0">
      <w:start w:val="1"/>
      <w:numFmt w:val="decimal"/>
      <w:lvlText w:val="%1"/>
      <w:lvlJc w:val="left"/>
      <w:pPr>
        <w:ind w:left="420" w:hanging="420"/>
      </w:pPr>
      <w:rPr>
        <w:rFonts w:cstheme="minorBidi" w:hint="default"/>
        <w:b/>
      </w:rPr>
    </w:lvl>
    <w:lvl w:ilvl="1">
      <w:start w:val="1"/>
      <w:numFmt w:val="decimal"/>
      <w:lvlText w:val="%1.%2"/>
      <w:lvlJc w:val="left"/>
      <w:pPr>
        <w:ind w:left="420" w:hanging="4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3">
    <w:nsid w:val="0BCA07D1"/>
    <w:multiLevelType w:val="multilevel"/>
    <w:tmpl w:val="0BCA07D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164E6FF8"/>
    <w:multiLevelType w:val="multilevel"/>
    <w:tmpl w:val="164E6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DA44082"/>
    <w:multiLevelType w:val="multilevel"/>
    <w:tmpl w:val="1DA440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FFD57FF"/>
    <w:multiLevelType w:val="multilevel"/>
    <w:tmpl w:val="1FFD57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120B06"/>
    <w:multiLevelType w:val="multilevel"/>
    <w:tmpl w:val="20120B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25D7DCB"/>
    <w:multiLevelType w:val="multilevel"/>
    <w:tmpl w:val="225D7DCB"/>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9">
    <w:nsid w:val="24B6024D"/>
    <w:multiLevelType w:val="multilevel"/>
    <w:tmpl w:val="24B6024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3B6038B"/>
    <w:multiLevelType w:val="multilevel"/>
    <w:tmpl w:val="33B6038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35C91CCA"/>
    <w:multiLevelType w:val="multilevel"/>
    <w:tmpl w:val="35C91CCA"/>
    <w:lvl w:ilvl="0">
      <w:start w:val="1"/>
      <w:numFmt w:val="bullet"/>
      <w:lvlText w:val=""/>
      <w:lvlJc w:val="left"/>
      <w:pPr>
        <w:ind w:left="2250" w:hanging="360"/>
      </w:pPr>
      <w:rPr>
        <w:rFonts w:ascii="Symbol" w:hAnsi="Symbol" w:hint="default"/>
      </w:rPr>
    </w:lvl>
    <w:lvl w:ilvl="1">
      <w:start w:val="1"/>
      <w:numFmt w:val="bullet"/>
      <w:lvlText w:val="o"/>
      <w:lvlJc w:val="left"/>
      <w:pPr>
        <w:ind w:left="2970" w:hanging="360"/>
      </w:pPr>
      <w:rPr>
        <w:rFonts w:ascii="Courier New" w:hAnsi="Courier New" w:cs="Courier New" w:hint="default"/>
      </w:rPr>
    </w:lvl>
    <w:lvl w:ilvl="2">
      <w:start w:val="1"/>
      <w:numFmt w:val="bullet"/>
      <w:lvlText w:val=""/>
      <w:lvlJc w:val="left"/>
      <w:pPr>
        <w:ind w:left="3690" w:hanging="360"/>
      </w:pPr>
      <w:rPr>
        <w:rFonts w:ascii="Wingdings" w:hAnsi="Wingdings" w:hint="default"/>
      </w:rPr>
    </w:lvl>
    <w:lvl w:ilvl="3">
      <w:start w:val="1"/>
      <w:numFmt w:val="bullet"/>
      <w:lvlText w:val=""/>
      <w:lvlJc w:val="left"/>
      <w:pPr>
        <w:ind w:left="4410" w:hanging="360"/>
      </w:pPr>
      <w:rPr>
        <w:rFonts w:ascii="Symbol" w:hAnsi="Symbol" w:hint="default"/>
      </w:rPr>
    </w:lvl>
    <w:lvl w:ilvl="4">
      <w:start w:val="1"/>
      <w:numFmt w:val="bullet"/>
      <w:lvlText w:val="o"/>
      <w:lvlJc w:val="left"/>
      <w:pPr>
        <w:ind w:left="5130" w:hanging="360"/>
      </w:pPr>
      <w:rPr>
        <w:rFonts w:ascii="Courier New" w:hAnsi="Courier New" w:cs="Courier New" w:hint="default"/>
      </w:rPr>
    </w:lvl>
    <w:lvl w:ilvl="5">
      <w:start w:val="1"/>
      <w:numFmt w:val="bullet"/>
      <w:lvlText w:val=""/>
      <w:lvlJc w:val="left"/>
      <w:pPr>
        <w:ind w:left="5850" w:hanging="360"/>
      </w:pPr>
      <w:rPr>
        <w:rFonts w:ascii="Wingdings" w:hAnsi="Wingdings" w:hint="default"/>
      </w:rPr>
    </w:lvl>
    <w:lvl w:ilvl="6">
      <w:start w:val="1"/>
      <w:numFmt w:val="bullet"/>
      <w:lvlText w:val=""/>
      <w:lvlJc w:val="left"/>
      <w:pPr>
        <w:ind w:left="6570" w:hanging="360"/>
      </w:pPr>
      <w:rPr>
        <w:rFonts w:ascii="Symbol" w:hAnsi="Symbol" w:hint="default"/>
      </w:rPr>
    </w:lvl>
    <w:lvl w:ilvl="7">
      <w:start w:val="1"/>
      <w:numFmt w:val="bullet"/>
      <w:lvlText w:val="o"/>
      <w:lvlJc w:val="left"/>
      <w:pPr>
        <w:ind w:left="7290" w:hanging="360"/>
      </w:pPr>
      <w:rPr>
        <w:rFonts w:ascii="Courier New" w:hAnsi="Courier New" w:cs="Courier New" w:hint="default"/>
      </w:rPr>
    </w:lvl>
    <w:lvl w:ilvl="8">
      <w:start w:val="1"/>
      <w:numFmt w:val="bullet"/>
      <w:lvlText w:val=""/>
      <w:lvlJc w:val="left"/>
      <w:pPr>
        <w:ind w:left="8010" w:hanging="360"/>
      </w:pPr>
      <w:rPr>
        <w:rFonts w:ascii="Wingdings" w:hAnsi="Wingdings" w:hint="default"/>
      </w:rPr>
    </w:lvl>
  </w:abstractNum>
  <w:abstractNum w:abstractNumId="12">
    <w:nsid w:val="3F625310"/>
    <w:multiLevelType w:val="multilevel"/>
    <w:tmpl w:val="3F6253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434A341B"/>
    <w:multiLevelType w:val="multilevel"/>
    <w:tmpl w:val="434A341B"/>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14">
    <w:nsid w:val="4743291F"/>
    <w:multiLevelType w:val="multilevel"/>
    <w:tmpl w:val="4743291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7653434"/>
    <w:multiLevelType w:val="multilevel"/>
    <w:tmpl w:val="4765343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506A3BD1"/>
    <w:multiLevelType w:val="multilevel"/>
    <w:tmpl w:val="506A3BD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6A3119DE"/>
    <w:multiLevelType w:val="multilevel"/>
    <w:tmpl w:val="6A3119D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6AD2429D"/>
    <w:multiLevelType w:val="multilevel"/>
    <w:tmpl w:val="6AD2429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6B1604F9"/>
    <w:multiLevelType w:val="multilevel"/>
    <w:tmpl w:val="6B1604F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754F1C54"/>
    <w:multiLevelType w:val="multilevel"/>
    <w:tmpl w:val="754F1C54"/>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abstractNum w:abstractNumId="21">
    <w:nsid w:val="77F23E8D"/>
    <w:multiLevelType w:val="multilevel"/>
    <w:tmpl w:val="77F23E8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2">
    <w:nsid w:val="7AB00A9A"/>
    <w:multiLevelType w:val="multilevel"/>
    <w:tmpl w:val="7AB00A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7D1B4A08"/>
    <w:multiLevelType w:val="multilevel"/>
    <w:tmpl w:val="7D1B4A0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7D3705A4"/>
    <w:multiLevelType w:val="multilevel"/>
    <w:tmpl w:val="7D3705A4"/>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hint="default"/>
      </w:rPr>
    </w:lvl>
    <w:lvl w:ilvl="3">
      <w:start w:val="1"/>
      <w:numFmt w:val="bullet"/>
      <w:lvlText w:val=""/>
      <w:lvlJc w:val="left"/>
      <w:pPr>
        <w:ind w:left="4309" w:hanging="360"/>
      </w:pPr>
      <w:rPr>
        <w:rFonts w:ascii="Symbol" w:hAnsi="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hint="default"/>
      </w:rPr>
    </w:lvl>
  </w:abstractNum>
  <w:num w:numId="1">
    <w:abstractNumId w:val="22"/>
  </w:num>
  <w:num w:numId="2">
    <w:abstractNumId w:val="2"/>
  </w:num>
  <w:num w:numId="3">
    <w:abstractNumId w:val="15"/>
  </w:num>
  <w:num w:numId="4">
    <w:abstractNumId w:val="17"/>
  </w:num>
  <w:num w:numId="5">
    <w:abstractNumId w:val="14"/>
  </w:num>
  <w:num w:numId="6">
    <w:abstractNumId w:val="7"/>
  </w:num>
  <w:num w:numId="7">
    <w:abstractNumId w:val="23"/>
  </w:num>
  <w:num w:numId="8">
    <w:abstractNumId w:val="13"/>
  </w:num>
  <w:num w:numId="9">
    <w:abstractNumId w:val="20"/>
  </w:num>
  <w:num w:numId="10">
    <w:abstractNumId w:val="11"/>
  </w:num>
  <w:num w:numId="11">
    <w:abstractNumId w:val="24"/>
  </w:num>
  <w:num w:numId="12">
    <w:abstractNumId w:val="1"/>
  </w:num>
  <w:num w:numId="13">
    <w:abstractNumId w:val="10"/>
  </w:num>
  <w:num w:numId="14">
    <w:abstractNumId w:val="16"/>
  </w:num>
  <w:num w:numId="15">
    <w:abstractNumId w:val="4"/>
  </w:num>
  <w:num w:numId="16">
    <w:abstractNumId w:val="21"/>
  </w:num>
  <w:num w:numId="17">
    <w:abstractNumId w:val="3"/>
  </w:num>
  <w:num w:numId="18">
    <w:abstractNumId w:val="19"/>
  </w:num>
  <w:num w:numId="19">
    <w:abstractNumId w:val="5"/>
  </w:num>
  <w:num w:numId="20">
    <w:abstractNumId w:val="12"/>
  </w:num>
  <w:num w:numId="21">
    <w:abstractNumId w:val="0"/>
  </w:num>
  <w:num w:numId="22">
    <w:abstractNumId w:val="18"/>
  </w:num>
  <w:num w:numId="23">
    <w:abstractNumId w:val="9"/>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A5"/>
    <w:rsid w:val="000005D9"/>
    <w:rsid w:val="00001A26"/>
    <w:rsid w:val="00003A28"/>
    <w:rsid w:val="00006915"/>
    <w:rsid w:val="00011AC4"/>
    <w:rsid w:val="0001288E"/>
    <w:rsid w:val="00012D1F"/>
    <w:rsid w:val="00016F16"/>
    <w:rsid w:val="00023C85"/>
    <w:rsid w:val="000307E4"/>
    <w:rsid w:val="0003513D"/>
    <w:rsid w:val="00047758"/>
    <w:rsid w:val="00053748"/>
    <w:rsid w:val="00055833"/>
    <w:rsid w:val="00062161"/>
    <w:rsid w:val="00070D42"/>
    <w:rsid w:val="00075FA5"/>
    <w:rsid w:val="00082072"/>
    <w:rsid w:val="000848D4"/>
    <w:rsid w:val="000877D3"/>
    <w:rsid w:val="00094C92"/>
    <w:rsid w:val="0009569E"/>
    <w:rsid w:val="00097E8E"/>
    <w:rsid w:val="000A05DA"/>
    <w:rsid w:val="000A3C4F"/>
    <w:rsid w:val="000A5D23"/>
    <w:rsid w:val="000A7266"/>
    <w:rsid w:val="000A7C9D"/>
    <w:rsid w:val="000B1E8D"/>
    <w:rsid w:val="000B2CF1"/>
    <w:rsid w:val="000B5FE4"/>
    <w:rsid w:val="000C00EC"/>
    <w:rsid w:val="000C0A56"/>
    <w:rsid w:val="000C71E6"/>
    <w:rsid w:val="000D3406"/>
    <w:rsid w:val="000D4641"/>
    <w:rsid w:val="000D5130"/>
    <w:rsid w:val="000D7600"/>
    <w:rsid w:val="000D7731"/>
    <w:rsid w:val="000E631C"/>
    <w:rsid w:val="000F49ED"/>
    <w:rsid w:val="00101865"/>
    <w:rsid w:val="00104770"/>
    <w:rsid w:val="00105C89"/>
    <w:rsid w:val="00113C5A"/>
    <w:rsid w:val="0012302A"/>
    <w:rsid w:val="001360EF"/>
    <w:rsid w:val="00142C3E"/>
    <w:rsid w:val="001466AE"/>
    <w:rsid w:val="0015041E"/>
    <w:rsid w:val="00155E82"/>
    <w:rsid w:val="00157092"/>
    <w:rsid w:val="00157BEA"/>
    <w:rsid w:val="00160F55"/>
    <w:rsid w:val="00161D03"/>
    <w:rsid w:val="00166068"/>
    <w:rsid w:val="001750B2"/>
    <w:rsid w:val="00177501"/>
    <w:rsid w:val="00180EF3"/>
    <w:rsid w:val="00186090"/>
    <w:rsid w:val="00187233"/>
    <w:rsid w:val="00187728"/>
    <w:rsid w:val="001901E3"/>
    <w:rsid w:val="001955DE"/>
    <w:rsid w:val="001956E8"/>
    <w:rsid w:val="00196AB9"/>
    <w:rsid w:val="001A22B6"/>
    <w:rsid w:val="001A4FDD"/>
    <w:rsid w:val="001B2BF5"/>
    <w:rsid w:val="001B7E69"/>
    <w:rsid w:val="001C022E"/>
    <w:rsid w:val="001C120B"/>
    <w:rsid w:val="001C2139"/>
    <w:rsid w:val="001D2FF0"/>
    <w:rsid w:val="001D6412"/>
    <w:rsid w:val="001D6E66"/>
    <w:rsid w:val="001E09F4"/>
    <w:rsid w:val="001E7CD3"/>
    <w:rsid w:val="001F4A57"/>
    <w:rsid w:val="001F57B7"/>
    <w:rsid w:val="0020421D"/>
    <w:rsid w:val="00207494"/>
    <w:rsid w:val="00207E5C"/>
    <w:rsid w:val="00221077"/>
    <w:rsid w:val="00224333"/>
    <w:rsid w:val="0022491E"/>
    <w:rsid w:val="002300AA"/>
    <w:rsid w:val="00233FE4"/>
    <w:rsid w:val="00234B1C"/>
    <w:rsid w:val="0024036A"/>
    <w:rsid w:val="00247AA7"/>
    <w:rsid w:val="002570C4"/>
    <w:rsid w:val="00257E3D"/>
    <w:rsid w:val="00265A50"/>
    <w:rsid w:val="0027001F"/>
    <w:rsid w:val="00274668"/>
    <w:rsid w:val="002749A7"/>
    <w:rsid w:val="002757FC"/>
    <w:rsid w:val="0027606F"/>
    <w:rsid w:val="002859B6"/>
    <w:rsid w:val="002A3A8D"/>
    <w:rsid w:val="002B2359"/>
    <w:rsid w:val="002B48CC"/>
    <w:rsid w:val="002C12D5"/>
    <w:rsid w:val="002C2559"/>
    <w:rsid w:val="002C444F"/>
    <w:rsid w:val="002E2154"/>
    <w:rsid w:val="002E2D33"/>
    <w:rsid w:val="002E520E"/>
    <w:rsid w:val="002E6C9A"/>
    <w:rsid w:val="002E6E41"/>
    <w:rsid w:val="002F0832"/>
    <w:rsid w:val="002F32A5"/>
    <w:rsid w:val="002F5F78"/>
    <w:rsid w:val="00302B72"/>
    <w:rsid w:val="003040F1"/>
    <w:rsid w:val="003123AB"/>
    <w:rsid w:val="003216C0"/>
    <w:rsid w:val="00325FFC"/>
    <w:rsid w:val="00344B34"/>
    <w:rsid w:val="003506C2"/>
    <w:rsid w:val="003529D4"/>
    <w:rsid w:val="00355896"/>
    <w:rsid w:val="0035687B"/>
    <w:rsid w:val="003623BB"/>
    <w:rsid w:val="00363A37"/>
    <w:rsid w:val="00372F7C"/>
    <w:rsid w:val="0037413E"/>
    <w:rsid w:val="00376968"/>
    <w:rsid w:val="00386D0C"/>
    <w:rsid w:val="003873A2"/>
    <w:rsid w:val="003911AB"/>
    <w:rsid w:val="003977EA"/>
    <w:rsid w:val="003A296E"/>
    <w:rsid w:val="003A4FDF"/>
    <w:rsid w:val="003B0E34"/>
    <w:rsid w:val="003B2531"/>
    <w:rsid w:val="003B4DAE"/>
    <w:rsid w:val="003B5EE3"/>
    <w:rsid w:val="003D77B1"/>
    <w:rsid w:val="003D7897"/>
    <w:rsid w:val="003E07F0"/>
    <w:rsid w:val="003E43E3"/>
    <w:rsid w:val="003F2B00"/>
    <w:rsid w:val="0040082B"/>
    <w:rsid w:val="00402B52"/>
    <w:rsid w:val="00402F17"/>
    <w:rsid w:val="00407F38"/>
    <w:rsid w:val="0041158C"/>
    <w:rsid w:val="00413FF7"/>
    <w:rsid w:val="00422AA2"/>
    <w:rsid w:val="004254B7"/>
    <w:rsid w:val="004258AB"/>
    <w:rsid w:val="0042712D"/>
    <w:rsid w:val="00427FE7"/>
    <w:rsid w:val="00432A37"/>
    <w:rsid w:val="00442CE0"/>
    <w:rsid w:val="00446F39"/>
    <w:rsid w:val="00457D9C"/>
    <w:rsid w:val="00457DD4"/>
    <w:rsid w:val="00464FAA"/>
    <w:rsid w:val="00474522"/>
    <w:rsid w:val="0047542C"/>
    <w:rsid w:val="00476B4D"/>
    <w:rsid w:val="004827E8"/>
    <w:rsid w:val="004840B0"/>
    <w:rsid w:val="00484A69"/>
    <w:rsid w:val="0049644C"/>
    <w:rsid w:val="004A1A24"/>
    <w:rsid w:val="004A3F70"/>
    <w:rsid w:val="004A450A"/>
    <w:rsid w:val="004A6A52"/>
    <w:rsid w:val="004B4320"/>
    <w:rsid w:val="004B5788"/>
    <w:rsid w:val="004C1D08"/>
    <w:rsid w:val="004C32F8"/>
    <w:rsid w:val="004D29AB"/>
    <w:rsid w:val="004D39D9"/>
    <w:rsid w:val="004D3E1D"/>
    <w:rsid w:val="004D41E3"/>
    <w:rsid w:val="004D4822"/>
    <w:rsid w:val="004E204F"/>
    <w:rsid w:val="004E3467"/>
    <w:rsid w:val="004E6F32"/>
    <w:rsid w:val="004E7203"/>
    <w:rsid w:val="004F4533"/>
    <w:rsid w:val="004F6167"/>
    <w:rsid w:val="00505514"/>
    <w:rsid w:val="005057B5"/>
    <w:rsid w:val="00506353"/>
    <w:rsid w:val="00514576"/>
    <w:rsid w:val="00523A48"/>
    <w:rsid w:val="00525FA1"/>
    <w:rsid w:val="00526CF3"/>
    <w:rsid w:val="005364CE"/>
    <w:rsid w:val="00543BFC"/>
    <w:rsid w:val="0054716D"/>
    <w:rsid w:val="00552DFB"/>
    <w:rsid w:val="00553676"/>
    <w:rsid w:val="00554C56"/>
    <w:rsid w:val="00560BFB"/>
    <w:rsid w:val="00565D4B"/>
    <w:rsid w:val="00567C4F"/>
    <w:rsid w:val="005729BB"/>
    <w:rsid w:val="00575FAC"/>
    <w:rsid w:val="00583A72"/>
    <w:rsid w:val="00591023"/>
    <w:rsid w:val="0059362E"/>
    <w:rsid w:val="00596ACD"/>
    <w:rsid w:val="005A239B"/>
    <w:rsid w:val="005A6139"/>
    <w:rsid w:val="005B3E51"/>
    <w:rsid w:val="005B6550"/>
    <w:rsid w:val="005B7025"/>
    <w:rsid w:val="005D31D7"/>
    <w:rsid w:val="005D59CB"/>
    <w:rsid w:val="005E15B1"/>
    <w:rsid w:val="005E4D23"/>
    <w:rsid w:val="005F21DA"/>
    <w:rsid w:val="0060030E"/>
    <w:rsid w:val="00605383"/>
    <w:rsid w:val="0061439F"/>
    <w:rsid w:val="00624CEE"/>
    <w:rsid w:val="00630E60"/>
    <w:rsid w:val="006338DD"/>
    <w:rsid w:val="006509C7"/>
    <w:rsid w:val="00651B4C"/>
    <w:rsid w:val="0065405F"/>
    <w:rsid w:val="00662FA4"/>
    <w:rsid w:val="00664DB6"/>
    <w:rsid w:val="00664EA4"/>
    <w:rsid w:val="00673498"/>
    <w:rsid w:val="006809F5"/>
    <w:rsid w:val="0068390E"/>
    <w:rsid w:val="006855C3"/>
    <w:rsid w:val="006A1505"/>
    <w:rsid w:val="006A25F6"/>
    <w:rsid w:val="006A543E"/>
    <w:rsid w:val="006A5DED"/>
    <w:rsid w:val="006A6C1B"/>
    <w:rsid w:val="006C5D74"/>
    <w:rsid w:val="006C67D0"/>
    <w:rsid w:val="006D4D1F"/>
    <w:rsid w:val="006F0A07"/>
    <w:rsid w:val="006F2DD5"/>
    <w:rsid w:val="006F3BEE"/>
    <w:rsid w:val="00701FC2"/>
    <w:rsid w:val="00705098"/>
    <w:rsid w:val="00705CF9"/>
    <w:rsid w:val="00724115"/>
    <w:rsid w:val="007479FC"/>
    <w:rsid w:val="00747CEE"/>
    <w:rsid w:val="00753F1B"/>
    <w:rsid w:val="00754BFF"/>
    <w:rsid w:val="0075773E"/>
    <w:rsid w:val="0076248C"/>
    <w:rsid w:val="00763086"/>
    <w:rsid w:val="007678BB"/>
    <w:rsid w:val="00770236"/>
    <w:rsid w:val="007826CA"/>
    <w:rsid w:val="00796CEF"/>
    <w:rsid w:val="007A0003"/>
    <w:rsid w:val="007A05FE"/>
    <w:rsid w:val="007A3215"/>
    <w:rsid w:val="007A488D"/>
    <w:rsid w:val="007B4434"/>
    <w:rsid w:val="007B6F95"/>
    <w:rsid w:val="007C0078"/>
    <w:rsid w:val="007C2301"/>
    <w:rsid w:val="007C3C8E"/>
    <w:rsid w:val="007D083E"/>
    <w:rsid w:val="007D582B"/>
    <w:rsid w:val="007D7A1E"/>
    <w:rsid w:val="007E36B9"/>
    <w:rsid w:val="007E631C"/>
    <w:rsid w:val="007E6A91"/>
    <w:rsid w:val="007E7EE5"/>
    <w:rsid w:val="007F3E84"/>
    <w:rsid w:val="00802AA2"/>
    <w:rsid w:val="00812B6E"/>
    <w:rsid w:val="00813B28"/>
    <w:rsid w:val="008217FD"/>
    <w:rsid w:val="00822A53"/>
    <w:rsid w:val="008238AD"/>
    <w:rsid w:val="00830C43"/>
    <w:rsid w:val="00836CE7"/>
    <w:rsid w:val="0083729F"/>
    <w:rsid w:val="00837DC3"/>
    <w:rsid w:val="0084401E"/>
    <w:rsid w:val="008569EA"/>
    <w:rsid w:val="008646D2"/>
    <w:rsid w:val="00876675"/>
    <w:rsid w:val="00877884"/>
    <w:rsid w:val="00882B45"/>
    <w:rsid w:val="0088493D"/>
    <w:rsid w:val="008874F1"/>
    <w:rsid w:val="00891A10"/>
    <w:rsid w:val="00893E0C"/>
    <w:rsid w:val="00894424"/>
    <w:rsid w:val="008978AF"/>
    <w:rsid w:val="008A0A10"/>
    <w:rsid w:val="008A0A42"/>
    <w:rsid w:val="008A6A6E"/>
    <w:rsid w:val="008B310D"/>
    <w:rsid w:val="008B7072"/>
    <w:rsid w:val="008C4607"/>
    <w:rsid w:val="008F0944"/>
    <w:rsid w:val="008F36C2"/>
    <w:rsid w:val="00901A4F"/>
    <w:rsid w:val="009044F8"/>
    <w:rsid w:val="0090607C"/>
    <w:rsid w:val="00906EE7"/>
    <w:rsid w:val="009112EF"/>
    <w:rsid w:val="00913E2D"/>
    <w:rsid w:val="00924BF2"/>
    <w:rsid w:val="00926364"/>
    <w:rsid w:val="00926845"/>
    <w:rsid w:val="00927257"/>
    <w:rsid w:val="00935498"/>
    <w:rsid w:val="0094165C"/>
    <w:rsid w:val="00942EDA"/>
    <w:rsid w:val="00943A2B"/>
    <w:rsid w:val="00944402"/>
    <w:rsid w:val="00952D20"/>
    <w:rsid w:val="00956950"/>
    <w:rsid w:val="00957B8F"/>
    <w:rsid w:val="00964290"/>
    <w:rsid w:val="009711E8"/>
    <w:rsid w:val="00972F53"/>
    <w:rsid w:val="0097619A"/>
    <w:rsid w:val="00976369"/>
    <w:rsid w:val="009835C0"/>
    <w:rsid w:val="00990945"/>
    <w:rsid w:val="00997FDB"/>
    <w:rsid w:val="009A0948"/>
    <w:rsid w:val="009A27AF"/>
    <w:rsid w:val="009A34DD"/>
    <w:rsid w:val="009A4827"/>
    <w:rsid w:val="009B276C"/>
    <w:rsid w:val="009B37BB"/>
    <w:rsid w:val="009B73E2"/>
    <w:rsid w:val="009B784E"/>
    <w:rsid w:val="009C06A4"/>
    <w:rsid w:val="009C306D"/>
    <w:rsid w:val="009D1238"/>
    <w:rsid w:val="009D5E25"/>
    <w:rsid w:val="009E5594"/>
    <w:rsid w:val="009E60F1"/>
    <w:rsid w:val="009F2AC1"/>
    <w:rsid w:val="009F3FCB"/>
    <w:rsid w:val="009F4CE7"/>
    <w:rsid w:val="009F4FCA"/>
    <w:rsid w:val="00A00F97"/>
    <w:rsid w:val="00A05EF6"/>
    <w:rsid w:val="00A07D46"/>
    <w:rsid w:val="00A13116"/>
    <w:rsid w:val="00A4595A"/>
    <w:rsid w:val="00A54508"/>
    <w:rsid w:val="00A54CB7"/>
    <w:rsid w:val="00A5640D"/>
    <w:rsid w:val="00A606FC"/>
    <w:rsid w:val="00A83B8C"/>
    <w:rsid w:val="00A8417C"/>
    <w:rsid w:val="00A873EC"/>
    <w:rsid w:val="00A94657"/>
    <w:rsid w:val="00A9607F"/>
    <w:rsid w:val="00A96895"/>
    <w:rsid w:val="00AA276A"/>
    <w:rsid w:val="00AA6D2D"/>
    <w:rsid w:val="00AC4634"/>
    <w:rsid w:val="00AC4EE5"/>
    <w:rsid w:val="00AD0D53"/>
    <w:rsid w:val="00AD70A4"/>
    <w:rsid w:val="00AE4630"/>
    <w:rsid w:val="00AE587C"/>
    <w:rsid w:val="00AF4921"/>
    <w:rsid w:val="00B22C67"/>
    <w:rsid w:val="00B25887"/>
    <w:rsid w:val="00B25F3E"/>
    <w:rsid w:val="00B261F6"/>
    <w:rsid w:val="00B30503"/>
    <w:rsid w:val="00B361BA"/>
    <w:rsid w:val="00B65B2F"/>
    <w:rsid w:val="00B72DB7"/>
    <w:rsid w:val="00B77CE3"/>
    <w:rsid w:val="00B809C1"/>
    <w:rsid w:val="00B83FC3"/>
    <w:rsid w:val="00B85210"/>
    <w:rsid w:val="00B86918"/>
    <w:rsid w:val="00BA3883"/>
    <w:rsid w:val="00BA4B55"/>
    <w:rsid w:val="00BB2E3F"/>
    <w:rsid w:val="00BB6BF2"/>
    <w:rsid w:val="00BC72BD"/>
    <w:rsid w:val="00BD1171"/>
    <w:rsid w:val="00BD327B"/>
    <w:rsid w:val="00BD4487"/>
    <w:rsid w:val="00BE2355"/>
    <w:rsid w:val="00BF0DF6"/>
    <w:rsid w:val="00BF6B3F"/>
    <w:rsid w:val="00BF741C"/>
    <w:rsid w:val="00C10003"/>
    <w:rsid w:val="00C1126B"/>
    <w:rsid w:val="00C40C18"/>
    <w:rsid w:val="00C5133B"/>
    <w:rsid w:val="00C549DE"/>
    <w:rsid w:val="00C62303"/>
    <w:rsid w:val="00C70467"/>
    <w:rsid w:val="00C74D40"/>
    <w:rsid w:val="00C95C01"/>
    <w:rsid w:val="00CA3794"/>
    <w:rsid w:val="00CA6F83"/>
    <w:rsid w:val="00CA7D02"/>
    <w:rsid w:val="00CB077E"/>
    <w:rsid w:val="00CB16AD"/>
    <w:rsid w:val="00CC4CA7"/>
    <w:rsid w:val="00CC6A05"/>
    <w:rsid w:val="00CD0BD8"/>
    <w:rsid w:val="00CD7C46"/>
    <w:rsid w:val="00CE2B4A"/>
    <w:rsid w:val="00CE472D"/>
    <w:rsid w:val="00CF22F9"/>
    <w:rsid w:val="00CF3FD9"/>
    <w:rsid w:val="00D01245"/>
    <w:rsid w:val="00D02809"/>
    <w:rsid w:val="00D02831"/>
    <w:rsid w:val="00D13D08"/>
    <w:rsid w:val="00D1654B"/>
    <w:rsid w:val="00D255C6"/>
    <w:rsid w:val="00D27184"/>
    <w:rsid w:val="00D42B52"/>
    <w:rsid w:val="00D536B8"/>
    <w:rsid w:val="00D66A6F"/>
    <w:rsid w:val="00D70482"/>
    <w:rsid w:val="00D72D5D"/>
    <w:rsid w:val="00D74444"/>
    <w:rsid w:val="00D85B2E"/>
    <w:rsid w:val="00D917F1"/>
    <w:rsid w:val="00D940FF"/>
    <w:rsid w:val="00DA0024"/>
    <w:rsid w:val="00DA0FDE"/>
    <w:rsid w:val="00DA69B1"/>
    <w:rsid w:val="00DB63EC"/>
    <w:rsid w:val="00DD1AA7"/>
    <w:rsid w:val="00DE17B0"/>
    <w:rsid w:val="00DE3294"/>
    <w:rsid w:val="00DE651C"/>
    <w:rsid w:val="00DF064D"/>
    <w:rsid w:val="00DF1620"/>
    <w:rsid w:val="00DF3267"/>
    <w:rsid w:val="00DF4B1B"/>
    <w:rsid w:val="00E00586"/>
    <w:rsid w:val="00E02E2D"/>
    <w:rsid w:val="00E10E41"/>
    <w:rsid w:val="00E12967"/>
    <w:rsid w:val="00E2115E"/>
    <w:rsid w:val="00E2474E"/>
    <w:rsid w:val="00E257EA"/>
    <w:rsid w:val="00E312FA"/>
    <w:rsid w:val="00E33F2E"/>
    <w:rsid w:val="00E42B3F"/>
    <w:rsid w:val="00E50148"/>
    <w:rsid w:val="00E506D1"/>
    <w:rsid w:val="00E53240"/>
    <w:rsid w:val="00E6089B"/>
    <w:rsid w:val="00E613EA"/>
    <w:rsid w:val="00E61A49"/>
    <w:rsid w:val="00E7433F"/>
    <w:rsid w:val="00E77EBC"/>
    <w:rsid w:val="00E81DC8"/>
    <w:rsid w:val="00E823A0"/>
    <w:rsid w:val="00E82A7C"/>
    <w:rsid w:val="00E8680C"/>
    <w:rsid w:val="00E905B6"/>
    <w:rsid w:val="00EC0BC1"/>
    <w:rsid w:val="00EC177D"/>
    <w:rsid w:val="00EC36C3"/>
    <w:rsid w:val="00ED4D62"/>
    <w:rsid w:val="00ED74AE"/>
    <w:rsid w:val="00EE0182"/>
    <w:rsid w:val="00EE57D8"/>
    <w:rsid w:val="00EF4AA3"/>
    <w:rsid w:val="00EF6226"/>
    <w:rsid w:val="00EF78BF"/>
    <w:rsid w:val="00F17C20"/>
    <w:rsid w:val="00F17F84"/>
    <w:rsid w:val="00F2123C"/>
    <w:rsid w:val="00F21751"/>
    <w:rsid w:val="00F21A72"/>
    <w:rsid w:val="00F24CB0"/>
    <w:rsid w:val="00F30CFF"/>
    <w:rsid w:val="00F35DB8"/>
    <w:rsid w:val="00F37E6F"/>
    <w:rsid w:val="00F50E9D"/>
    <w:rsid w:val="00F5747B"/>
    <w:rsid w:val="00F601A2"/>
    <w:rsid w:val="00F6206F"/>
    <w:rsid w:val="00F63C34"/>
    <w:rsid w:val="00F65963"/>
    <w:rsid w:val="00F71EC4"/>
    <w:rsid w:val="00F852AA"/>
    <w:rsid w:val="00F878EF"/>
    <w:rsid w:val="00FA3FAB"/>
    <w:rsid w:val="00FA4FAE"/>
    <w:rsid w:val="00FA798C"/>
    <w:rsid w:val="00FB0469"/>
    <w:rsid w:val="00FB2915"/>
    <w:rsid w:val="00FB4BEC"/>
    <w:rsid w:val="00FB7596"/>
    <w:rsid w:val="00FC120B"/>
    <w:rsid w:val="00FC5612"/>
    <w:rsid w:val="00FC6797"/>
    <w:rsid w:val="00FD7596"/>
    <w:rsid w:val="00FE07AA"/>
    <w:rsid w:val="00FE1558"/>
    <w:rsid w:val="00FE51A2"/>
    <w:rsid w:val="00FE657F"/>
    <w:rsid w:val="00FF4030"/>
    <w:rsid w:val="00FF6243"/>
    <w:rsid w:val="133B43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Body Text" w:semiHidden="0"/>
    <w:lsdException w:name="Body Text Indent" w:uiPriority="0" w:unhideWhenUsed="0"/>
    <w:lsdException w:name="Subtitle" w:semiHidden="0" w:uiPriority="11" w:unhideWhenUsed="0" w:qFormat="1"/>
    <w:lsdException w:name="Body Text 2" w:uiPriority="0" w:unhideWhenUsed="0"/>
    <w:lsdException w:name="Block Text" w:uiPriority="0" w:unhideWhenUsed="0"/>
    <w:lsdException w:name="Hyperlink" w:qFormat="1"/>
    <w:lsdException w:name="Strong" w:semiHidden="0" w:uiPriority="0" w:unhideWhenUsed="0" w:qFormat="1"/>
    <w:lsdException w:name="Emphasis" w:semiHidden="0" w:uiPriority="0" w:unhideWhenUsed="0" w:qFormat="1"/>
    <w:lsdException w:name="Normal (Web)" w:semiHidden="0" w:unhideWhenUsed="0"/>
    <w:lsdException w:name="HTML Preformatted" w:semiHidden="0"/>
    <w:lsdException w:name="Normal Table"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9"/>
    <w:qFormat/>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pPr>
      <w:spacing w:after="0" w:line="240" w:lineRule="auto"/>
      <w:jc w:val="both"/>
    </w:pPr>
    <w:rPr>
      <w:rFonts w:ascii="Times New Roman" w:eastAsia="Times New Roman" w:hAnsi="Times New Roman" w:cs="Times New Roman"/>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Body Text"/>
    <w:basedOn w:val="a"/>
    <w:link w:val="a6"/>
    <w:uiPriority w:val="99"/>
    <w:unhideWhenUsed/>
    <w:pPr>
      <w:spacing w:after="120"/>
    </w:pPr>
  </w:style>
  <w:style w:type="paragraph" w:styleId="a7">
    <w:name w:val="Body Text Indent"/>
    <w:basedOn w:val="a"/>
    <w:link w:val="a8"/>
    <w:semiHidden/>
    <w:pPr>
      <w:spacing w:after="0" w:line="360" w:lineRule="auto"/>
      <w:ind w:left="709" w:firstLine="709"/>
      <w:jc w:val="both"/>
    </w:pPr>
    <w:rPr>
      <w:rFonts w:ascii="Times New Roman" w:eastAsia="Times New Roman" w:hAnsi="Times New Roman" w:cs="Times New Roman"/>
      <w:sz w:val="28"/>
      <w:szCs w:val="24"/>
      <w:lang w:val="uk-UA"/>
    </w:rPr>
  </w:style>
  <w:style w:type="paragraph" w:styleId="a9">
    <w:name w:val="footer"/>
    <w:basedOn w:val="a"/>
    <w:link w:val="aa"/>
    <w:uiPriority w:val="99"/>
    <w:semiHidden/>
    <w:unhideWhenUsed/>
    <w:pPr>
      <w:tabs>
        <w:tab w:val="center" w:pos="4677"/>
        <w:tab w:val="right" w:pos="9355"/>
      </w:tabs>
      <w:spacing w:after="0" w:line="240" w:lineRule="auto"/>
    </w:pPr>
  </w:style>
  <w:style w:type="paragraph" w:styleId="ab">
    <w:name w:val="Normal (Web)"/>
    <w:basedOn w:val="a"/>
    <w:uiPriority w:val="99"/>
    <w:pPr>
      <w:spacing w:before="100" w:beforeAutospacing="1" w:after="100" w:afterAutospacing="1" w:line="240" w:lineRule="auto"/>
    </w:pPr>
    <w:rPr>
      <w:rFonts w:ascii="Verdana" w:eastAsia="Times New Roman" w:hAnsi="Verdana" w:cs="Times New Roman"/>
      <w:color w:val="0D4986"/>
      <w:sz w:val="17"/>
      <w:szCs w:val="17"/>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paragraph" w:styleId="ac">
    <w:name w:val="Block Text"/>
    <w:basedOn w:val="a"/>
    <w:semiHidden/>
    <w:pPr>
      <w:spacing w:after="0" w:line="240" w:lineRule="auto"/>
      <w:ind w:left="142" w:right="140" w:firstLine="425"/>
      <w:jc w:val="both"/>
    </w:pPr>
    <w:rPr>
      <w:rFonts w:ascii="Arial Black" w:eastAsia="Times New Roman" w:hAnsi="Arial Black" w:cs="Times New Roman"/>
      <w:color w:val="000000"/>
      <w:sz w:val="28"/>
      <w:szCs w:val="20"/>
    </w:rPr>
  </w:style>
  <w:style w:type="character" w:styleId="ad">
    <w:name w:val="Emphasis"/>
    <w:basedOn w:val="a0"/>
    <w:qFormat/>
    <w:rPr>
      <w:i/>
      <w:iCs/>
    </w:rPr>
  </w:style>
  <w:style w:type="character" w:styleId="ae">
    <w:name w:val="Hyperlink"/>
    <w:basedOn w:val="a0"/>
    <w:uiPriority w:val="99"/>
    <w:semiHidden/>
    <w:unhideWhenUsed/>
    <w:qFormat/>
    <w:rPr>
      <w:color w:val="0000FF"/>
      <w:u w:val="single"/>
    </w:rPr>
  </w:style>
  <w:style w:type="character" w:styleId="af">
    <w:name w:val="Strong"/>
    <w:basedOn w:val="a0"/>
    <w:qFormat/>
    <w:rPr>
      <w:b/>
      <w:bCs/>
    </w:rPr>
  </w:style>
  <w:style w:type="table" w:styleId="af0">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Style5">
    <w:name w:val="Style5"/>
    <w:basedOn w:val="a"/>
    <w:uiPriority w:val="99"/>
    <w:pPr>
      <w:widowControl w:val="0"/>
      <w:autoSpaceDE w:val="0"/>
      <w:autoSpaceDN w:val="0"/>
      <w:adjustRightInd w:val="0"/>
      <w:spacing w:after="0" w:line="240" w:lineRule="auto"/>
    </w:pPr>
    <w:rPr>
      <w:rFonts w:ascii="Times New Roman" w:eastAsia="Calibri" w:hAnsi="Times New Roman" w:cs="Times New Roman"/>
      <w:sz w:val="24"/>
      <w:szCs w:val="24"/>
      <w:lang w:val="en-US" w:eastAsia="en-US"/>
    </w:rPr>
  </w:style>
  <w:style w:type="paragraph" w:customStyle="1" w:styleId="Style9">
    <w:name w:val="Style9"/>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7pt">
    <w:name w:val="Основной текст + 7 pt"/>
    <w:basedOn w:val="a0"/>
    <w:rPr>
      <w:rFonts w:ascii="Times New Roman" w:eastAsia="Times New Roman" w:hAnsi="Times New Roman" w:cs="Times New Roman"/>
      <w:color w:val="000000"/>
      <w:spacing w:val="0"/>
      <w:w w:val="100"/>
      <w:position w:val="0"/>
      <w:sz w:val="14"/>
      <w:szCs w:val="14"/>
      <w:u w:val="none"/>
      <w:shd w:val="clear" w:color="auto" w:fill="FFFFFF"/>
      <w:lang w:val="uk-UA"/>
    </w:rPr>
  </w:style>
  <w:style w:type="character" w:customStyle="1" w:styleId="12">
    <w:name w:val="Заголовок №1 (2)_"/>
    <w:basedOn w:val="a0"/>
    <w:link w:val="120"/>
    <w:rPr>
      <w:b/>
      <w:bCs/>
      <w:shd w:val="clear" w:color="auto" w:fill="FFFFFF"/>
    </w:rPr>
  </w:style>
  <w:style w:type="paragraph" w:customStyle="1" w:styleId="120">
    <w:name w:val="Заголовок №1 (2)"/>
    <w:basedOn w:val="a"/>
    <w:link w:val="12"/>
    <w:pPr>
      <w:widowControl w:val="0"/>
      <w:shd w:val="clear" w:color="auto" w:fill="FFFFFF"/>
      <w:spacing w:after="60" w:line="0" w:lineRule="atLeast"/>
      <w:jc w:val="center"/>
      <w:outlineLvl w:val="0"/>
    </w:pPr>
    <w:rPr>
      <w:b/>
      <w:bCs/>
    </w:rPr>
  </w:style>
  <w:style w:type="character" w:customStyle="1" w:styleId="23">
    <w:name w:val="Подпись к таблице (2)_"/>
    <w:basedOn w:val="a0"/>
    <w:link w:val="24"/>
    <w:rPr>
      <w:sz w:val="19"/>
      <w:szCs w:val="19"/>
      <w:shd w:val="clear" w:color="auto" w:fill="FFFFFF"/>
    </w:rPr>
  </w:style>
  <w:style w:type="paragraph" w:customStyle="1" w:styleId="24">
    <w:name w:val="Подпись к таблице (2)"/>
    <w:basedOn w:val="a"/>
    <w:link w:val="23"/>
    <w:pPr>
      <w:widowControl w:val="0"/>
      <w:shd w:val="clear" w:color="auto" w:fill="FFFFFF"/>
      <w:spacing w:after="60" w:line="0" w:lineRule="atLeast"/>
      <w:jc w:val="both"/>
    </w:pPr>
    <w:rPr>
      <w:sz w:val="19"/>
      <w:szCs w:val="19"/>
    </w:rPr>
  </w:style>
  <w:style w:type="character" w:customStyle="1" w:styleId="31">
    <w:name w:val="Подпись к таблице (3)_"/>
    <w:basedOn w:val="a0"/>
    <w:link w:val="32"/>
    <w:rPr>
      <w:sz w:val="14"/>
      <w:szCs w:val="14"/>
      <w:shd w:val="clear" w:color="auto" w:fill="FFFFFF"/>
    </w:rPr>
  </w:style>
  <w:style w:type="paragraph" w:customStyle="1" w:styleId="32">
    <w:name w:val="Подпись к таблице (3)"/>
    <w:basedOn w:val="a"/>
    <w:link w:val="31"/>
    <w:pPr>
      <w:widowControl w:val="0"/>
      <w:shd w:val="clear" w:color="auto" w:fill="FFFFFF"/>
      <w:spacing w:before="60" w:after="0" w:line="0" w:lineRule="atLeast"/>
    </w:pPr>
    <w:rPr>
      <w:sz w:val="14"/>
      <w:szCs w:val="14"/>
    </w:rPr>
  </w:style>
  <w:style w:type="character" w:customStyle="1" w:styleId="220">
    <w:name w:val="Заголовок №2 (2)_"/>
    <w:basedOn w:val="a0"/>
    <w:link w:val="221"/>
    <w:qFormat/>
    <w:rPr>
      <w:sz w:val="19"/>
      <w:szCs w:val="19"/>
      <w:shd w:val="clear" w:color="auto" w:fill="FFFFFF"/>
    </w:rPr>
  </w:style>
  <w:style w:type="paragraph" w:customStyle="1" w:styleId="221">
    <w:name w:val="Заголовок №2 (2)"/>
    <w:basedOn w:val="a"/>
    <w:link w:val="220"/>
    <w:pPr>
      <w:widowControl w:val="0"/>
      <w:shd w:val="clear" w:color="auto" w:fill="FFFFFF"/>
      <w:spacing w:before="60" w:after="60" w:line="0" w:lineRule="atLeast"/>
      <w:jc w:val="both"/>
      <w:outlineLvl w:val="1"/>
    </w:pPr>
    <w:rPr>
      <w:sz w:val="19"/>
      <w:szCs w:val="19"/>
    </w:rPr>
  </w:style>
  <w:style w:type="character" w:customStyle="1" w:styleId="6">
    <w:name w:val="Основной текст (6)"/>
    <w:basedOn w:val="a0"/>
    <w:rPr>
      <w:rFonts w:ascii="Times New Roman" w:eastAsia="Times New Roman" w:hAnsi="Times New Roman" w:cs="Times New Roman"/>
      <w:color w:val="000000"/>
      <w:spacing w:val="0"/>
      <w:w w:val="100"/>
      <w:position w:val="0"/>
      <w:sz w:val="14"/>
      <w:szCs w:val="14"/>
      <w:u w:val="none"/>
      <w:lang w:val="uk-UA"/>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Pr>
      <w:rFonts w:ascii="Arial" w:eastAsia="Times New Roman" w:hAnsi="Arial" w:cs="Arial"/>
      <w:b/>
      <w:bCs/>
      <w:sz w:val="26"/>
      <w:szCs w:val="26"/>
    </w:rPr>
  </w:style>
  <w:style w:type="character" w:customStyle="1" w:styleId="a8">
    <w:name w:val="Основной текст с отступом Знак"/>
    <w:basedOn w:val="a0"/>
    <w:link w:val="a7"/>
    <w:semiHidden/>
    <w:rPr>
      <w:rFonts w:ascii="Times New Roman" w:eastAsia="Times New Roman" w:hAnsi="Times New Roman" w:cs="Times New Roman"/>
      <w:sz w:val="28"/>
      <w:szCs w:val="24"/>
      <w:lang w:val="uk-UA"/>
    </w:rPr>
  </w:style>
  <w:style w:type="character" w:customStyle="1" w:styleId="22">
    <w:name w:val="Основной текст 2 Знак"/>
    <w:basedOn w:val="a0"/>
    <w:link w:val="21"/>
    <w:semiHidden/>
    <w:rPr>
      <w:rFonts w:ascii="Times New Roman" w:eastAsia="Times New Roman" w:hAnsi="Times New Roman" w:cs="Times New Roman"/>
      <w:sz w:val="20"/>
      <w:szCs w:val="20"/>
    </w:rPr>
  </w:style>
  <w:style w:type="character" w:customStyle="1" w:styleId="Heading1Char">
    <w:name w:val="Heading 1 Char"/>
    <w:basedOn w:val="a0"/>
    <w:locked/>
    <w:rPr>
      <w:rFonts w:ascii="Times New Roman" w:hAnsi="Times New Roman" w:cs="Times New Roman"/>
      <w:b/>
      <w:sz w:val="20"/>
      <w:szCs w:val="20"/>
      <w:lang w:val="uk-UA" w:eastAsia="ru-RU"/>
    </w:rPr>
  </w:style>
  <w:style w:type="paragraph" w:styleId="af1">
    <w:name w:val="List Paragraph"/>
    <w:basedOn w:val="a"/>
    <w:uiPriority w:val="1"/>
    <w:qFormat/>
    <w:pPr>
      <w:ind w:left="720"/>
      <w:contextualSpacing/>
    </w:p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a4">
    <w:name w:val="Верхний колонтитул Знак"/>
    <w:basedOn w:val="a0"/>
    <w:link w:val="a3"/>
    <w:uiPriority w:val="99"/>
  </w:style>
  <w:style w:type="character" w:customStyle="1" w:styleId="aa">
    <w:name w:val="Нижний колонтитул Знак"/>
    <w:basedOn w:val="a0"/>
    <w:link w:val="a9"/>
    <w:uiPriority w:val="99"/>
    <w:semiHidden/>
  </w:style>
  <w:style w:type="character" w:customStyle="1" w:styleId="a6">
    <w:name w:val="Основной текст Знак"/>
    <w:basedOn w:val="a0"/>
    <w:link w:val="a5"/>
    <w:uiPriority w:val="99"/>
  </w:style>
  <w:style w:type="character" w:customStyle="1" w:styleId="HTML0">
    <w:name w:val="Стандартный HTML Знак"/>
    <w:basedOn w:val="a0"/>
    <w:link w:val="HTML"/>
    <w:uiPriority w:val="99"/>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Body Text" w:semiHidden="0"/>
    <w:lsdException w:name="Body Text Indent" w:uiPriority="0" w:unhideWhenUsed="0"/>
    <w:lsdException w:name="Subtitle" w:semiHidden="0" w:uiPriority="11" w:unhideWhenUsed="0" w:qFormat="1"/>
    <w:lsdException w:name="Body Text 2" w:uiPriority="0" w:unhideWhenUsed="0"/>
    <w:lsdException w:name="Block Text" w:uiPriority="0" w:unhideWhenUsed="0"/>
    <w:lsdException w:name="Hyperlink" w:qFormat="1"/>
    <w:lsdException w:name="Strong" w:semiHidden="0" w:uiPriority="0" w:unhideWhenUsed="0" w:qFormat="1"/>
    <w:lsdException w:name="Emphasis" w:semiHidden="0" w:uiPriority="0" w:unhideWhenUsed="0" w:qFormat="1"/>
    <w:lsdException w:name="Normal (Web)" w:semiHidden="0" w:unhideWhenUsed="0"/>
    <w:lsdException w:name="HTML Preformatted" w:semiHidden="0"/>
    <w:lsdException w:name="Normal Table" w:qFormat="1"/>
    <w:lsdException w:name="Table Grid" w:semiHidden="0" w:uiPriority="59" w:unhideWhenUsed="0" w:qFormat="1"/>
    <w:lsdException w:name="List Paragraph"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1">
    <w:name w:val="heading 1"/>
    <w:basedOn w:val="a"/>
    <w:next w:val="a"/>
    <w:link w:val="10"/>
    <w:uiPriority w:val="9"/>
    <w:qFormat/>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pPr>
      <w:spacing w:after="0" w:line="240" w:lineRule="auto"/>
      <w:jc w:val="both"/>
    </w:pPr>
    <w:rPr>
      <w:rFonts w:ascii="Times New Roman" w:eastAsia="Times New Roman" w:hAnsi="Times New Roman" w:cs="Times New Roman"/>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Body Text"/>
    <w:basedOn w:val="a"/>
    <w:link w:val="a6"/>
    <w:uiPriority w:val="99"/>
    <w:unhideWhenUsed/>
    <w:pPr>
      <w:spacing w:after="120"/>
    </w:pPr>
  </w:style>
  <w:style w:type="paragraph" w:styleId="a7">
    <w:name w:val="Body Text Indent"/>
    <w:basedOn w:val="a"/>
    <w:link w:val="a8"/>
    <w:semiHidden/>
    <w:pPr>
      <w:spacing w:after="0" w:line="360" w:lineRule="auto"/>
      <w:ind w:left="709" w:firstLine="709"/>
      <w:jc w:val="both"/>
    </w:pPr>
    <w:rPr>
      <w:rFonts w:ascii="Times New Roman" w:eastAsia="Times New Roman" w:hAnsi="Times New Roman" w:cs="Times New Roman"/>
      <w:sz w:val="28"/>
      <w:szCs w:val="24"/>
      <w:lang w:val="uk-UA"/>
    </w:rPr>
  </w:style>
  <w:style w:type="paragraph" w:styleId="a9">
    <w:name w:val="footer"/>
    <w:basedOn w:val="a"/>
    <w:link w:val="aa"/>
    <w:uiPriority w:val="99"/>
    <w:semiHidden/>
    <w:unhideWhenUsed/>
    <w:pPr>
      <w:tabs>
        <w:tab w:val="center" w:pos="4677"/>
        <w:tab w:val="right" w:pos="9355"/>
      </w:tabs>
      <w:spacing w:after="0" w:line="240" w:lineRule="auto"/>
    </w:pPr>
  </w:style>
  <w:style w:type="paragraph" w:styleId="ab">
    <w:name w:val="Normal (Web)"/>
    <w:basedOn w:val="a"/>
    <w:uiPriority w:val="99"/>
    <w:pPr>
      <w:spacing w:before="100" w:beforeAutospacing="1" w:after="100" w:afterAutospacing="1" w:line="240" w:lineRule="auto"/>
    </w:pPr>
    <w:rPr>
      <w:rFonts w:ascii="Verdana" w:eastAsia="Times New Roman" w:hAnsi="Verdana" w:cs="Times New Roman"/>
      <w:color w:val="0D4986"/>
      <w:sz w:val="17"/>
      <w:szCs w:val="17"/>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paragraph" w:styleId="ac">
    <w:name w:val="Block Text"/>
    <w:basedOn w:val="a"/>
    <w:semiHidden/>
    <w:pPr>
      <w:spacing w:after="0" w:line="240" w:lineRule="auto"/>
      <w:ind w:left="142" w:right="140" w:firstLine="425"/>
      <w:jc w:val="both"/>
    </w:pPr>
    <w:rPr>
      <w:rFonts w:ascii="Arial Black" w:eastAsia="Times New Roman" w:hAnsi="Arial Black" w:cs="Times New Roman"/>
      <w:color w:val="000000"/>
      <w:sz w:val="28"/>
      <w:szCs w:val="20"/>
    </w:rPr>
  </w:style>
  <w:style w:type="character" w:styleId="ad">
    <w:name w:val="Emphasis"/>
    <w:basedOn w:val="a0"/>
    <w:qFormat/>
    <w:rPr>
      <w:i/>
      <w:iCs/>
    </w:rPr>
  </w:style>
  <w:style w:type="character" w:styleId="ae">
    <w:name w:val="Hyperlink"/>
    <w:basedOn w:val="a0"/>
    <w:uiPriority w:val="99"/>
    <w:semiHidden/>
    <w:unhideWhenUsed/>
    <w:qFormat/>
    <w:rPr>
      <w:color w:val="0000FF"/>
      <w:u w:val="single"/>
    </w:rPr>
  </w:style>
  <w:style w:type="character" w:styleId="af">
    <w:name w:val="Strong"/>
    <w:basedOn w:val="a0"/>
    <w:qFormat/>
    <w:rPr>
      <w:b/>
      <w:bCs/>
    </w:rPr>
  </w:style>
  <w:style w:type="table" w:styleId="af0">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Style5">
    <w:name w:val="Style5"/>
    <w:basedOn w:val="a"/>
    <w:uiPriority w:val="99"/>
    <w:pPr>
      <w:widowControl w:val="0"/>
      <w:autoSpaceDE w:val="0"/>
      <w:autoSpaceDN w:val="0"/>
      <w:adjustRightInd w:val="0"/>
      <w:spacing w:after="0" w:line="240" w:lineRule="auto"/>
    </w:pPr>
    <w:rPr>
      <w:rFonts w:ascii="Times New Roman" w:eastAsia="Calibri" w:hAnsi="Times New Roman" w:cs="Times New Roman"/>
      <w:sz w:val="24"/>
      <w:szCs w:val="24"/>
      <w:lang w:val="en-US" w:eastAsia="en-US"/>
    </w:rPr>
  </w:style>
  <w:style w:type="paragraph" w:customStyle="1" w:styleId="Style9">
    <w:name w:val="Style9"/>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Pr>
      <w:rFonts w:ascii="Times New Roman" w:hAnsi="Times New Roman" w:cs="Times New Roman"/>
      <w:b/>
      <w:bCs/>
      <w:sz w:val="26"/>
      <w:szCs w:val="26"/>
    </w:rPr>
  </w:style>
  <w:style w:type="character" w:customStyle="1" w:styleId="FontStyle21">
    <w:name w:val="Font Style21"/>
    <w:basedOn w:val="a0"/>
    <w:uiPriority w:val="99"/>
    <w:rPr>
      <w:rFonts w:ascii="Times New Roman" w:hAnsi="Times New Roman" w:cs="Times New Roman"/>
      <w:sz w:val="26"/>
      <w:szCs w:val="26"/>
    </w:rPr>
  </w:style>
  <w:style w:type="character" w:customStyle="1" w:styleId="7pt">
    <w:name w:val="Основной текст + 7 pt"/>
    <w:basedOn w:val="a0"/>
    <w:rPr>
      <w:rFonts w:ascii="Times New Roman" w:eastAsia="Times New Roman" w:hAnsi="Times New Roman" w:cs="Times New Roman"/>
      <w:color w:val="000000"/>
      <w:spacing w:val="0"/>
      <w:w w:val="100"/>
      <w:position w:val="0"/>
      <w:sz w:val="14"/>
      <w:szCs w:val="14"/>
      <w:u w:val="none"/>
      <w:shd w:val="clear" w:color="auto" w:fill="FFFFFF"/>
      <w:lang w:val="uk-UA"/>
    </w:rPr>
  </w:style>
  <w:style w:type="character" w:customStyle="1" w:styleId="12">
    <w:name w:val="Заголовок №1 (2)_"/>
    <w:basedOn w:val="a0"/>
    <w:link w:val="120"/>
    <w:rPr>
      <w:b/>
      <w:bCs/>
      <w:shd w:val="clear" w:color="auto" w:fill="FFFFFF"/>
    </w:rPr>
  </w:style>
  <w:style w:type="paragraph" w:customStyle="1" w:styleId="120">
    <w:name w:val="Заголовок №1 (2)"/>
    <w:basedOn w:val="a"/>
    <w:link w:val="12"/>
    <w:pPr>
      <w:widowControl w:val="0"/>
      <w:shd w:val="clear" w:color="auto" w:fill="FFFFFF"/>
      <w:spacing w:after="60" w:line="0" w:lineRule="atLeast"/>
      <w:jc w:val="center"/>
      <w:outlineLvl w:val="0"/>
    </w:pPr>
    <w:rPr>
      <w:b/>
      <w:bCs/>
    </w:rPr>
  </w:style>
  <w:style w:type="character" w:customStyle="1" w:styleId="23">
    <w:name w:val="Подпись к таблице (2)_"/>
    <w:basedOn w:val="a0"/>
    <w:link w:val="24"/>
    <w:rPr>
      <w:sz w:val="19"/>
      <w:szCs w:val="19"/>
      <w:shd w:val="clear" w:color="auto" w:fill="FFFFFF"/>
    </w:rPr>
  </w:style>
  <w:style w:type="paragraph" w:customStyle="1" w:styleId="24">
    <w:name w:val="Подпись к таблице (2)"/>
    <w:basedOn w:val="a"/>
    <w:link w:val="23"/>
    <w:pPr>
      <w:widowControl w:val="0"/>
      <w:shd w:val="clear" w:color="auto" w:fill="FFFFFF"/>
      <w:spacing w:after="60" w:line="0" w:lineRule="atLeast"/>
      <w:jc w:val="both"/>
    </w:pPr>
    <w:rPr>
      <w:sz w:val="19"/>
      <w:szCs w:val="19"/>
    </w:rPr>
  </w:style>
  <w:style w:type="character" w:customStyle="1" w:styleId="31">
    <w:name w:val="Подпись к таблице (3)_"/>
    <w:basedOn w:val="a0"/>
    <w:link w:val="32"/>
    <w:rPr>
      <w:sz w:val="14"/>
      <w:szCs w:val="14"/>
      <w:shd w:val="clear" w:color="auto" w:fill="FFFFFF"/>
    </w:rPr>
  </w:style>
  <w:style w:type="paragraph" w:customStyle="1" w:styleId="32">
    <w:name w:val="Подпись к таблице (3)"/>
    <w:basedOn w:val="a"/>
    <w:link w:val="31"/>
    <w:pPr>
      <w:widowControl w:val="0"/>
      <w:shd w:val="clear" w:color="auto" w:fill="FFFFFF"/>
      <w:spacing w:before="60" w:after="0" w:line="0" w:lineRule="atLeast"/>
    </w:pPr>
    <w:rPr>
      <w:sz w:val="14"/>
      <w:szCs w:val="14"/>
    </w:rPr>
  </w:style>
  <w:style w:type="character" w:customStyle="1" w:styleId="220">
    <w:name w:val="Заголовок №2 (2)_"/>
    <w:basedOn w:val="a0"/>
    <w:link w:val="221"/>
    <w:qFormat/>
    <w:rPr>
      <w:sz w:val="19"/>
      <w:szCs w:val="19"/>
      <w:shd w:val="clear" w:color="auto" w:fill="FFFFFF"/>
    </w:rPr>
  </w:style>
  <w:style w:type="paragraph" w:customStyle="1" w:styleId="221">
    <w:name w:val="Заголовок №2 (2)"/>
    <w:basedOn w:val="a"/>
    <w:link w:val="220"/>
    <w:pPr>
      <w:widowControl w:val="0"/>
      <w:shd w:val="clear" w:color="auto" w:fill="FFFFFF"/>
      <w:spacing w:before="60" w:after="60" w:line="0" w:lineRule="atLeast"/>
      <w:jc w:val="both"/>
      <w:outlineLvl w:val="1"/>
    </w:pPr>
    <w:rPr>
      <w:sz w:val="19"/>
      <w:szCs w:val="19"/>
    </w:rPr>
  </w:style>
  <w:style w:type="character" w:customStyle="1" w:styleId="6">
    <w:name w:val="Основной текст (6)"/>
    <w:basedOn w:val="a0"/>
    <w:rPr>
      <w:rFonts w:ascii="Times New Roman" w:eastAsia="Times New Roman" w:hAnsi="Times New Roman" w:cs="Times New Roman"/>
      <w:color w:val="000000"/>
      <w:spacing w:val="0"/>
      <w:w w:val="100"/>
      <w:position w:val="0"/>
      <w:sz w:val="14"/>
      <w:szCs w:val="14"/>
      <w:u w:val="none"/>
      <w:lang w:val="uk-UA"/>
    </w:rPr>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Pr>
      <w:rFonts w:ascii="Arial" w:eastAsia="Times New Roman" w:hAnsi="Arial" w:cs="Arial"/>
      <w:b/>
      <w:bCs/>
      <w:sz w:val="26"/>
      <w:szCs w:val="26"/>
    </w:rPr>
  </w:style>
  <w:style w:type="character" w:customStyle="1" w:styleId="a8">
    <w:name w:val="Основной текст с отступом Знак"/>
    <w:basedOn w:val="a0"/>
    <w:link w:val="a7"/>
    <w:semiHidden/>
    <w:rPr>
      <w:rFonts w:ascii="Times New Roman" w:eastAsia="Times New Roman" w:hAnsi="Times New Roman" w:cs="Times New Roman"/>
      <w:sz w:val="28"/>
      <w:szCs w:val="24"/>
      <w:lang w:val="uk-UA"/>
    </w:rPr>
  </w:style>
  <w:style w:type="character" w:customStyle="1" w:styleId="22">
    <w:name w:val="Основной текст 2 Знак"/>
    <w:basedOn w:val="a0"/>
    <w:link w:val="21"/>
    <w:semiHidden/>
    <w:rPr>
      <w:rFonts w:ascii="Times New Roman" w:eastAsia="Times New Roman" w:hAnsi="Times New Roman" w:cs="Times New Roman"/>
      <w:sz w:val="20"/>
      <w:szCs w:val="20"/>
    </w:rPr>
  </w:style>
  <w:style w:type="character" w:customStyle="1" w:styleId="Heading1Char">
    <w:name w:val="Heading 1 Char"/>
    <w:basedOn w:val="a0"/>
    <w:locked/>
    <w:rPr>
      <w:rFonts w:ascii="Times New Roman" w:hAnsi="Times New Roman" w:cs="Times New Roman"/>
      <w:b/>
      <w:sz w:val="20"/>
      <w:szCs w:val="20"/>
      <w:lang w:val="uk-UA" w:eastAsia="ru-RU"/>
    </w:rPr>
  </w:style>
  <w:style w:type="paragraph" w:styleId="af1">
    <w:name w:val="List Paragraph"/>
    <w:basedOn w:val="a"/>
    <w:uiPriority w:val="1"/>
    <w:qFormat/>
    <w:pPr>
      <w:ind w:left="720"/>
      <w:contextualSpacing/>
    </w:p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a4">
    <w:name w:val="Верхний колонтитул Знак"/>
    <w:basedOn w:val="a0"/>
    <w:link w:val="a3"/>
    <w:uiPriority w:val="99"/>
  </w:style>
  <w:style w:type="character" w:customStyle="1" w:styleId="aa">
    <w:name w:val="Нижний колонтитул Знак"/>
    <w:basedOn w:val="a0"/>
    <w:link w:val="a9"/>
    <w:uiPriority w:val="99"/>
    <w:semiHidden/>
  </w:style>
  <w:style w:type="character" w:customStyle="1" w:styleId="a6">
    <w:name w:val="Основной текст Знак"/>
    <w:basedOn w:val="a0"/>
    <w:link w:val="a5"/>
    <w:uiPriority w:val="99"/>
  </w:style>
  <w:style w:type="character" w:customStyle="1" w:styleId="HTML0">
    <w:name w:val="Стандартный HTML Знак"/>
    <w:basedOn w:val="a0"/>
    <w:link w:val="HTML"/>
    <w:uiPriority w:val="99"/>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idruchniki.com/1548062353108/finansi/otsinka_finansovogo_stanu_pidpriyemst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nkf.avk.ua/"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41"/>
    <customShpInfo spid="_x0000_s1028"/>
    <customShpInfo spid="_x0000_s1033"/>
    <customShpInfo spid="_x0000_s1034"/>
    <customShpInfo spid="_x0000_s1032"/>
    <customShpInfo spid="_x0000_s1035"/>
    <customShpInfo spid="_x0000_s1031"/>
    <customShpInfo spid="_x0000_s1036"/>
    <customShpInfo spid="_x0000_s1030"/>
    <customShpInfo spid="_x0000_s1037"/>
    <customShpInfo spid="_x0000_s1038"/>
    <customShpInfo spid="_x0000_s1029"/>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7A6D16-6649-4C73-9039-2BAF6D8E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16489</Words>
  <Characters>93993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Infolife</cp:lastModifiedBy>
  <cp:revision>2</cp:revision>
  <dcterms:created xsi:type="dcterms:W3CDTF">2018-06-27T09:13:00Z</dcterms:created>
  <dcterms:modified xsi:type="dcterms:W3CDTF">2018-06-27T09:13:00Z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1049-10.2.0.6080</vt:lpwstr>
  </property>
</Properties>
</file>