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CF" w:rsidRDefault="00F81942" w:rsidP="00F81942">
      <w:pPr>
        <w:jc w:val="center"/>
        <w:rPr>
          <w:rFonts w:ascii="Times New Roman" w:hAnsi="Times New Roman" w:cs="Times New Roman"/>
          <w:sz w:val="28"/>
          <w:szCs w:val="28"/>
        </w:rPr>
      </w:pPr>
      <w:r w:rsidRPr="00F81942">
        <w:rPr>
          <w:rFonts w:ascii="Times New Roman" w:hAnsi="Times New Roman" w:cs="Times New Roman"/>
          <w:sz w:val="28"/>
          <w:szCs w:val="28"/>
        </w:rPr>
        <w:t>Диплом</w:t>
      </w: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lang w:val="ru-RU"/>
        </w:rPr>
      </w:pPr>
      <w:r w:rsidRPr="009F3F78">
        <w:rPr>
          <w:rFonts w:ascii="Times New Roman" w:hAnsi="Times New Roman" w:cs="Times New Roman"/>
          <w:sz w:val="28"/>
          <w:szCs w:val="28"/>
          <w:lang w:val="ru-RU"/>
        </w:rPr>
        <w:lastRenderedPageBreak/>
        <w:t>Удосконалення системи мотивації на</w:t>
      </w:r>
      <w:r>
        <w:rPr>
          <w:rFonts w:ascii="Times New Roman" w:hAnsi="Times New Roman" w:cs="Times New Roman"/>
          <w:sz w:val="28"/>
          <w:szCs w:val="28"/>
          <w:lang w:val="ru-RU"/>
        </w:rPr>
        <w:t xml:space="preserve"> харчовому</w:t>
      </w:r>
      <w:r w:rsidRPr="009F3F78">
        <w:rPr>
          <w:rFonts w:ascii="Times New Roman" w:hAnsi="Times New Roman" w:cs="Times New Roman"/>
          <w:sz w:val="28"/>
          <w:szCs w:val="28"/>
          <w:lang w:val="ru-RU"/>
        </w:rPr>
        <w:t xml:space="preserve"> підприємстві</w:t>
      </w:r>
    </w:p>
    <w:p w:rsidR="00F81942" w:rsidRPr="006A2328" w:rsidRDefault="00F81942" w:rsidP="00F81942">
      <w:pPr>
        <w:jc w:val="center"/>
        <w:rPr>
          <w:rFonts w:ascii="Times New Roman" w:hAnsi="Times New Roman" w:cs="Times New Roman"/>
          <w:sz w:val="28"/>
          <w:szCs w:val="28"/>
        </w:rPr>
      </w:pPr>
      <w:r w:rsidRPr="006A2328">
        <w:rPr>
          <w:rFonts w:ascii="Times New Roman" w:hAnsi="Times New Roman" w:cs="Times New Roman"/>
          <w:sz w:val="28"/>
          <w:szCs w:val="28"/>
        </w:rPr>
        <w:t>Зміст</w:t>
      </w:r>
    </w:p>
    <w:p w:rsidR="00F81942" w:rsidRPr="006A2328" w:rsidRDefault="00F81942" w:rsidP="00F81942">
      <w:pPr>
        <w:rPr>
          <w:rFonts w:ascii="Times New Roman" w:hAnsi="Times New Roman" w:cs="Times New Roman"/>
          <w:sz w:val="28"/>
          <w:szCs w:val="28"/>
        </w:rPr>
      </w:pPr>
      <w:r w:rsidRPr="006A2328">
        <w:rPr>
          <w:rFonts w:ascii="Times New Roman" w:hAnsi="Times New Roman" w:cs="Times New Roman"/>
          <w:sz w:val="28"/>
          <w:szCs w:val="28"/>
        </w:rPr>
        <w:t>ВСТУП</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sz w:val="28"/>
          <w:szCs w:val="28"/>
        </w:rPr>
        <w:t xml:space="preserve">РОЗДІЛ 1. </w:t>
      </w:r>
      <w:r>
        <w:rPr>
          <w:rFonts w:ascii="Times New Roman" w:hAnsi="Times New Roman" w:cs="Times New Roman"/>
          <w:sz w:val="28"/>
          <w:szCs w:val="28"/>
        </w:rPr>
        <w:t xml:space="preserve">Організація </w:t>
      </w:r>
      <w:r>
        <w:rPr>
          <w:rFonts w:ascii="Times New Roman" w:hAnsi="Times New Roman" w:cs="Times New Roman"/>
          <w:color w:val="000000"/>
          <w:sz w:val="28"/>
          <w:szCs w:val="28"/>
        </w:rPr>
        <w:t>в</w:t>
      </w:r>
      <w:r w:rsidRPr="006A2328">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осконалення мотивації персоналу </w:t>
      </w:r>
      <w:r w:rsidRPr="006A2328">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харчовому </w:t>
      </w:r>
      <w:r w:rsidRPr="006A2328">
        <w:rPr>
          <w:rFonts w:ascii="Times New Roman" w:hAnsi="Times New Roman" w:cs="Times New Roman"/>
          <w:color w:val="000000"/>
          <w:sz w:val="28"/>
          <w:szCs w:val="28"/>
        </w:rPr>
        <w:t>підприємстві</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1.1. С</w:t>
      </w:r>
      <w:r>
        <w:rPr>
          <w:rFonts w:ascii="Times New Roman" w:hAnsi="Times New Roman" w:cs="Times New Roman"/>
          <w:color w:val="000000"/>
          <w:sz w:val="28"/>
          <w:szCs w:val="28"/>
        </w:rPr>
        <w:t>тан</w:t>
      </w:r>
      <w:r w:rsidRPr="006A2328">
        <w:rPr>
          <w:rFonts w:ascii="Times New Roman" w:hAnsi="Times New Roman" w:cs="Times New Roman"/>
          <w:color w:val="000000"/>
          <w:sz w:val="28"/>
          <w:szCs w:val="28"/>
        </w:rPr>
        <w:t xml:space="preserve"> та </w:t>
      </w:r>
      <w:r>
        <w:rPr>
          <w:rFonts w:ascii="Times New Roman" w:hAnsi="Times New Roman" w:cs="Times New Roman"/>
          <w:color w:val="000000"/>
          <w:sz w:val="28"/>
          <w:szCs w:val="28"/>
        </w:rPr>
        <w:t>специфіка</w:t>
      </w:r>
      <w:r w:rsidRPr="006A23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харчових підприємств в Україні</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 xml:space="preserve">1.2. </w:t>
      </w:r>
      <w:r>
        <w:rPr>
          <w:rFonts w:ascii="Times New Roman" w:hAnsi="Times New Roman" w:cs="Times New Roman"/>
          <w:color w:val="000000"/>
          <w:sz w:val="28"/>
          <w:szCs w:val="28"/>
        </w:rPr>
        <w:t>Система</w:t>
      </w:r>
      <w:r w:rsidRPr="006A2328">
        <w:rPr>
          <w:rFonts w:ascii="Times New Roman" w:hAnsi="Times New Roman" w:cs="Times New Roman"/>
          <w:color w:val="000000"/>
          <w:sz w:val="28"/>
          <w:szCs w:val="28"/>
        </w:rPr>
        <w:t xml:space="preserve"> мотивації персоналу на підприємстві</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 xml:space="preserve">1.3. </w:t>
      </w:r>
      <w:r w:rsidRPr="009F3F78">
        <w:rPr>
          <w:rFonts w:ascii="Times New Roman" w:hAnsi="Times New Roman" w:cs="Times New Roman"/>
          <w:sz w:val="28"/>
          <w:szCs w:val="28"/>
          <w:lang w:val="ru-RU"/>
        </w:rPr>
        <w:t>Удосконалення системи мотивації на підприємстві</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РОЗДІ</w:t>
      </w:r>
      <w:r>
        <w:rPr>
          <w:rFonts w:ascii="Times New Roman" w:hAnsi="Times New Roman" w:cs="Times New Roman"/>
          <w:color w:val="000000"/>
          <w:sz w:val="28"/>
          <w:szCs w:val="28"/>
        </w:rPr>
        <w:t xml:space="preserve">Л 2. Аналіз стану підприємства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 та показників його діяльності</w:t>
      </w:r>
    </w:p>
    <w:p w:rsidR="00F81942" w:rsidRPr="006A2328" w:rsidRDefault="00F81942" w:rsidP="00F8194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Загальна характеристика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 та його організаційної структури</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2.2. Аналіз основ</w:t>
      </w:r>
      <w:r>
        <w:rPr>
          <w:rFonts w:ascii="Times New Roman" w:hAnsi="Times New Roman" w:cs="Times New Roman"/>
          <w:color w:val="000000"/>
          <w:sz w:val="28"/>
          <w:szCs w:val="28"/>
        </w:rPr>
        <w:t xml:space="preserve">них показників діяльності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 xml:space="preserve">2.3. Аналіз показників ефективності мотивації персоналу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 xml:space="preserve">РОЗДІЛ 3. </w:t>
      </w:r>
      <w:r>
        <w:rPr>
          <w:rFonts w:ascii="Times New Roman" w:hAnsi="Times New Roman" w:cs="Times New Roman"/>
          <w:color w:val="000000"/>
          <w:sz w:val="28"/>
          <w:szCs w:val="28"/>
        </w:rPr>
        <w:t xml:space="preserve">Покращення стану мотивації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3.1. Обрання шляхів та метод</w:t>
      </w:r>
      <w:r>
        <w:rPr>
          <w:rFonts w:ascii="Times New Roman" w:hAnsi="Times New Roman" w:cs="Times New Roman"/>
          <w:color w:val="000000"/>
          <w:sz w:val="28"/>
          <w:szCs w:val="28"/>
        </w:rPr>
        <w:t xml:space="preserve">ів для покращення стану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3.2. Визначення витрат та обґрунтування джерел фінансування заходів</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 xml:space="preserve">3.3. </w:t>
      </w:r>
      <w:proofErr w:type="spellStart"/>
      <w:r>
        <w:rPr>
          <w:rFonts w:ascii="Times New Roman CYR" w:hAnsi="Times New Roman CYR" w:cs="Times New Roman CYR"/>
          <w:sz w:val="28"/>
          <w:szCs w:val="28"/>
        </w:rPr>
        <w:t>Кваліметрична</w:t>
      </w:r>
      <w:proofErr w:type="spellEnd"/>
      <w:r>
        <w:rPr>
          <w:rFonts w:ascii="Times New Roman CYR" w:hAnsi="Times New Roman CYR" w:cs="Times New Roman CYR"/>
          <w:sz w:val="28"/>
          <w:szCs w:val="28"/>
        </w:rPr>
        <w:t xml:space="preserve"> оцінка роботи працівників та рекомендації до подальшого розвитку мотивації на харчовому підприємстві</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 xml:space="preserve">ВИСНОВКИ </w:t>
      </w:r>
    </w:p>
    <w:p w:rsidR="00F81942"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СПИСОК ВИКОРИСТАНИХ ДЖЕРЕЛ</w:t>
      </w:r>
    </w:p>
    <w:p w:rsidR="00F81942" w:rsidRPr="00F81942" w:rsidRDefault="00F81942" w:rsidP="00F81942">
      <w:pPr>
        <w:shd w:val="clear" w:color="auto" w:fill="FFFFFF"/>
        <w:jc w:val="both"/>
        <w:rPr>
          <w:rFonts w:ascii="Times New Roman" w:hAnsi="Times New Roman" w:cs="Times New Roman"/>
          <w:color w:val="000000"/>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spacing w:after="0" w:line="360" w:lineRule="auto"/>
        <w:jc w:val="center"/>
        <w:rPr>
          <w:rFonts w:ascii="Times New Roman" w:hAnsi="Times New Roman" w:cs="Times New Roman"/>
          <w:sz w:val="28"/>
          <w:szCs w:val="28"/>
        </w:rPr>
      </w:pPr>
      <w:r w:rsidRPr="009C6084">
        <w:rPr>
          <w:rFonts w:ascii="Times New Roman" w:hAnsi="Times New Roman" w:cs="Times New Roman"/>
          <w:sz w:val="28"/>
          <w:szCs w:val="28"/>
        </w:rPr>
        <w:lastRenderedPageBreak/>
        <w:t>Вступ</w:t>
      </w:r>
    </w:p>
    <w:p w:rsidR="00F81942" w:rsidRPr="009C6084" w:rsidRDefault="00F81942" w:rsidP="00F81942">
      <w:pPr>
        <w:spacing w:after="0" w:line="360" w:lineRule="auto"/>
        <w:jc w:val="center"/>
        <w:rPr>
          <w:rFonts w:ascii="Times New Roman" w:hAnsi="Times New Roman" w:cs="Times New Roman"/>
          <w:sz w:val="28"/>
          <w:szCs w:val="28"/>
        </w:rPr>
      </w:pPr>
    </w:p>
    <w:p w:rsidR="00F81942" w:rsidRPr="009C6084" w:rsidRDefault="00F81942" w:rsidP="00F81942">
      <w:pPr>
        <w:spacing w:after="0" w:line="360" w:lineRule="auto"/>
        <w:ind w:firstLine="851"/>
        <w:jc w:val="both"/>
        <w:rPr>
          <w:rFonts w:ascii="Times New Roman" w:hAnsi="Times New Roman" w:cs="Times New Roman"/>
          <w:sz w:val="28"/>
          <w:szCs w:val="28"/>
        </w:rPr>
      </w:pPr>
      <w:r w:rsidRPr="009C6084">
        <w:rPr>
          <w:rFonts w:ascii="Times New Roman" w:hAnsi="Times New Roman" w:cs="Times New Roman"/>
          <w:sz w:val="28"/>
          <w:szCs w:val="28"/>
        </w:rPr>
        <w:t>В умовах формування нових механізмів господарювання, орієнтованих на ринкову економіку, перед підприємствами встає необхідність працювати по-новому, зважаючи на закони й вимоги ринку, опановуючи новим типом економічного поводження, пристосовуючи всі сторони виробничої діяльності до мінливої ситуації. У зв'язку із цим зростає внесок кожного працівника в кінцеві результати діяльності підприємства. Одне з головних завдань для підприємств різних форм власності - пошук ефективних способів керування працею, що забезпечують активізацію людського фактору.</w:t>
      </w:r>
    </w:p>
    <w:p w:rsidR="00F81942" w:rsidRPr="009C6084" w:rsidRDefault="00F81942" w:rsidP="00F81942">
      <w:pPr>
        <w:spacing w:after="0" w:line="360" w:lineRule="auto"/>
        <w:ind w:firstLine="851"/>
        <w:jc w:val="both"/>
        <w:rPr>
          <w:rFonts w:ascii="Times New Roman" w:hAnsi="Times New Roman" w:cs="Times New Roman"/>
          <w:sz w:val="28"/>
          <w:szCs w:val="28"/>
        </w:rPr>
      </w:pPr>
      <w:r w:rsidRPr="009C6084">
        <w:rPr>
          <w:rFonts w:ascii="Times New Roman" w:hAnsi="Times New Roman" w:cs="Times New Roman"/>
          <w:sz w:val="28"/>
          <w:szCs w:val="28"/>
        </w:rPr>
        <w:t>Постійні зміни в економічній та політичній сферах нашої держави, одночасно створюють великі можливості і серйозні загрози для кожної особистості та вносять значний рівень невизначеності в життя практично кожної людини. Тому, лише дієвий мотиваційний механізм, що відповідає сучасним умовам та є гнучким до швидких економічних змін, забезпечить ефективне використання трудових ресурсів.</w:t>
      </w:r>
    </w:p>
    <w:p w:rsidR="00F81942" w:rsidRPr="009C6084" w:rsidRDefault="00F81942" w:rsidP="00F81942">
      <w:pPr>
        <w:spacing w:after="0" w:line="360" w:lineRule="auto"/>
        <w:ind w:firstLine="851"/>
        <w:jc w:val="both"/>
        <w:rPr>
          <w:rFonts w:ascii="Times New Roman" w:hAnsi="Times New Roman" w:cs="Times New Roman"/>
          <w:sz w:val="28"/>
          <w:szCs w:val="28"/>
        </w:rPr>
      </w:pPr>
      <w:r w:rsidRPr="009C6084">
        <w:rPr>
          <w:rFonts w:ascii="Times New Roman" w:hAnsi="Times New Roman" w:cs="Times New Roman"/>
          <w:sz w:val="28"/>
          <w:szCs w:val="28"/>
        </w:rPr>
        <w:t>Стимулювання праці або мотивація – це процес стимулювання працівників до здійснення ефективної діяльності, спрямованої на досягнення цілей підприємства. Мотивація необхідна для ефективного виконання прийнятих рішень і запланованих завдань. Зріст продуктивності праці призвів до росту безробіття, хоча друге не обов'язково є наслідком першого. Змінилися способи винагороди працівників: вони далеко не завжди є чисто фінансовими.</w:t>
      </w:r>
    </w:p>
    <w:p w:rsidR="00F81942" w:rsidRPr="009C6084" w:rsidRDefault="00F81942" w:rsidP="00F81942">
      <w:pPr>
        <w:spacing w:after="0" w:line="360" w:lineRule="auto"/>
        <w:ind w:firstLine="851"/>
        <w:jc w:val="both"/>
        <w:rPr>
          <w:rFonts w:ascii="Times New Roman" w:hAnsi="Times New Roman" w:cs="Times New Roman"/>
          <w:sz w:val="28"/>
          <w:szCs w:val="28"/>
        </w:rPr>
      </w:pPr>
      <w:r w:rsidRPr="009C6084">
        <w:rPr>
          <w:rFonts w:ascii="Times New Roman" w:hAnsi="Times New Roman" w:cs="Times New Roman"/>
          <w:sz w:val="28"/>
          <w:szCs w:val="28"/>
        </w:rPr>
        <w:t>Розробка і запровадження ефективних мотиваційних моделей сприяє підвищенню конкурентоспроможності, продуктивності і, в кінцевому результаті, прибутковості підприємства. Також, це дозволяє вийти підприємству на економічно новий рівень розвитку і відкриває можливості реалізувати свої можливості на світовому рівні.</w:t>
      </w:r>
    </w:p>
    <w:p w:rsidR="00F81942" w:rsidRDefault="00F81942" w:rsidP="00F81942">
      <w:pPr>
        <w:pStyle w:val="a5"/>
        <w:ind w:firstLine="851"/>
        <w:rPr>
          <w:rFonts w:ascii="Times New Roman CYR" w:hAnsi="Times New Roman CYR" w:cs="Times New Roman CYR"/>
          <w:lang w:val="uk-UA"/>
        </w:rPr>
      </w:pPr>
      <w:r>
        <w:rPr>
          <w:lang w:val="uk-UA"/>
        </w:rPr>
        <w:lastRenderedPageBreak/>
        <w:t>М</w:t>
      </w:r>
      <w:r w:rsidRPr="0015744D">
        <w:rPr>
          <w:lang w:val="uk-UA"/>
        </w:rPr>
        <w:t>ає місце актуальність питання вивчення систем стимулювання праці, використовуваних у сучасних економічних умовах України.</w:t>
      </w:r>
      <w:r>
        <w:rPr>
          <w:lang w:val="uk-UA"/>
        </w:rPr>
        <w:t xml:space="preserve"> </w:t>
      </w:r>
      <w:r>
        <w:rPr>
          <w:rFonts w:ascii="Times New Roman CYR" w:hAnsi="Times New Roman CYR" w:cs="Times New Roman CYR"/>
        </w:rPr>
        <w:t>В умовах соціально-орієнтованої ринкової системи господарювання проблема мотивації праці набуває важливого значення. Відсутність належних стимулів до праці, неможливість досягнути поставлених цілей законними методами, нереалізовані мрії про підвищення рівня життя зумовлюють виникнення незадоволення людини своєю роботою та своїм становищем у суспільстві. Нехтування мотиваційним фактором у сфері праці призводить до зниження показників продуктивності праці, якості продукції, трудової дисципліни на кожному конкретному підприємстві і до кризи в господарській системі в цілому.</w:t>
      </w:r>
    </w:p>
    <w:p w:rsidR="00F81942" w:rsidRDefault="00F81942" w:rsidP="00F81942">
      <w:pPr>
        <w:pStyle w:val="a5"/>
        <w:ind w:firstLine="851"/>
        <w:rPr>
          <w:color w:val="000000"/>
          <w:lang w:val="uk-UA"/>
        </w:rPr>
      </w:pPr>
      <w:r w:rsidRPr="00BB117C">
        <w:rPr>
          <w:lang w:val="uk-UA"/>
        </w:rPr>
        <w:t>Об'єктом дослідження є</w:t>
      </w:r>
      <w:r>
        <w:rPr>
          <w:lang w:val="uk-UA"/>
        </w:rPr>
        <w:t xml:space="preserve"> </w:t>
      </w:r>
      <w:r>
        <w:rPr>
          <w:color w:val="000000"/>
        </w:rPr>
        <w:t>ПрАТ</w:t>
      </w:r>
      <w:r w:rsidRPr="006A2328">
        <w:rPr>
          <w:color w:val="000000"/>
        </w:rPr>
        <w:t xml:space="preserve"> «</w:t>
      </w:r>
      <w:r w:rsidRPr="003F279A">
        <w:rPr>
          <w:color w:val="000000"/>
        </w:rPr>
        <w:t>БІЛОВОДСЬКИЙ МАСЛОРОБНИЙ ЗАВОД</w:t>
      </w:r>
      <w:r w:rsidRPr="006A2328">
        <w:rPr>
          <w:color w:val="000000"/>
        </w:rPr>
        <w:t>»</w:t>
      </w:r>
      <w:r>
        <w:rPr>
          <w:color w:val="000000"/>
          <w:lang w:val="uk-UA"/>
        </w:rPr>
        <w:t>.</w:t>
      </w:r>
    </w:p>
    <w:p w:rsidR="00F81942" w:rsidRPr="00BB117C" w:rsidRDefault="00F81942" w:rsidP="00F81942">
      <w:pPr>
        <w:pStyle w:val="a5"/>
        <w:ind w:firstLine="851"/>
        <w:rPr>
          <w:lang w:val="uk-UA"/>
        </w:rPr>
      </w:pPr>
      <w:r w:rsidRPr="0015744D">
        <w:rPr>
          <w:lang w:val="uk-UA"/>
        </w:rPr>
        <w:t xml:space="preserve">Предмет дослідження - </w:t>
      </w:r>
      <w:r>
        <w:rPr>
          <w:lang w:val="uk-UA"/>
        </w:rPr>
        <w:t>у</w:t>
      </w:r>
      <w:r w:rsidRPr="009F3F78">
        <w:t>досконалення системи мотивації на</w:t>
      </w:r>
      <w:r>
        <w:t xml:space="preserve"> харчовому</w:t>
      </w:r>
      <w:r w:rsidRPr="009F3F78">
        <w:t xml:space="preserve"> підприємстві</w:t>
      </w:r>
      <w:r w:rsidRPr="0015744D">
        <w:rPr>
          <w:lang w:val="uk-UA"/>
        </w:rPr>
        <w:t>.</w:t>
      </w:r>
    </w:p>
    <w:p w:rsidR="00F81942" w:rsidRDefault="00F81942" w:rsidP="00F819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Метою даної роботи є комплексне дослідження основних напрямів мотивації праці, огляд основних методичних підходів та розробка на основі проведеного дослідження практичних шляхів вдосконалення мотивації праці в системі управління підприємством.</w:t>
      </w:r>
    </w:p>
    <w:p w:rsidR="00F81942" w:rsidRPr="0015744D" w:rsidRDefault="00F81942" w:rsidP="00F81942">
      <w:pPr>
        <w:pStyle w:val="a5"/>
        <w:rPr>
          <w:lang w:val="uk-UA"/>
        </w:rPr>
      </w:pPr>
      <w:r w:rsidRPr="0015744D">
        <w:rPr>
          <w:lang w:val="uk-UA"/>
        </w:rPr>
        <w:t>Для реалізації поставленої мети необхідне рішення наступних завдань:</w:t>
      </w:r>
    </w:p>
    <w:p w:rsidR="00F81942" w:rsidRPr="0015744D" w:rsidRDefault="00F81942" w:rsidP="00F81942">
      <w:pPr>
        <w:pStyle w:val="a"/>
        <w:numPr>
          <w:ilvl w:val="0"/>
          <w:numId w:val="0"/>
        </w:numPr>
        <w:ind w:firstLine="851"/>
      </w:pPr>
      <w:r w:rsidRPr="0015744D">
        <w:t>дослідження теоретичного матеріалу із проблем мотивації;</w:t>
      </w:r>
    </w:p>
    <w:p w:rsidR="00F81942" w:rsidRPr="0015744D" w:rsidRDefault="00F81942" w:rsidP="00F81942">
      <w:pPr>
        <w:pStyle w:val="a"/>
        <w:numPr>
          <w:ilvl w:val="0"/>
          <w:numId w:val="0"/>
        </w:numPr>
        <w:ind w:firstLine="851"/>
      </w:pPr>
      <w:r w:rsidRPr="0015744D">
        <w:t xml:space="preserve">аналіз </w:t>
      </w:r>
      <w:r>
        <w:t>стану, мотивації на</w:t>
      </w:r>
      <w:r w:rsidRPr="0015744D">
        <w:t xml:space="preserve"> </w:t>
      </w:r>
      <w:proofErr w:type="spellStart"/>
      <w:r>
        <w:rPr>
          <w:color w:val="000000"/>
        </w:rPr>
        <w:t>ПрАТ</w:t>
      </w:r>
      <w:proofErr w:type="spellEnd"/>
      <w:r w:rsidRPr="006A2328">
        <w:rPr>
          <w:color w:val="000000"/>
        </w:rPr>
        <w:t xml:space="preserve"> «</w:t>
      </w:r>
      <w:r>
        <w:rPr>
          <w:color w:val="000000"/>
        </w:rPr>
        <w:t xml:space="preserve">БІЛОВОДСЬКИЙ МАСЛОРОБНИЙ </w:t>
      </w:r>
      <w:r w:rsidRPr="003F279A">
        <w:rPr>
          <w:color w:val="000000"/>
        </w:rPr>
        <w:t>ЗАВОД</w:t>
      </w:r>
      <w:r w:rsidRPr="006A2328">
        <w:rPr>
          <w:color w:val="000000"/>
        </w:rPr>
        <w:t>»</w:t>
      </w:r>
      <w:r>
        <w:rPr>
          <w:color w:val="000000"/>
        </w:rPr>
        <w:t>;</w:t>
      </w:r>
    </w:p>
    <w:p w:rsidR="00F81942" w:rsidRDefault="00F81942" w:rsidP="00F81942">
      <w:pPr>
        <w:pStyle w:val="a5"/>
        <w:ind w:firstLine="851"/>
        <w:rPr>
          <w:lang w:val="uk-UA"/>
        </w:rPr>
      </w:pPr>
      <w:r w:rsidRPr="0015744D">
        <w:t xml:space="preserve">розробка пропозицій по вдосконалюванню мотивації персоналу </w:t>
      </w:r>
      <w:r>
        <w:rPr>
          <w:color w:val="000000"/>
        </w:rPr>
        <w:t>ПрАТ</w:t>
      </w:r>
      <w:r w:rsidRPr="006A2328">
        <w:rPr>
          <w:color w:val="000000"/>
        </w:rPr>
        <w:t xml:space="preserve"> «</w:t>
      </w:r>
      <w:r w:rsidRPr="003F279A">
        <w:rPr>
          <w:color w:val="000000"/>
        </w:rPr>
        <w:t>БІЛОВОДСЬКИЙ МАСЛОРОБНИЙ ЗАВОД</w:t>
      </w:r>
      <w:r w:rsidRPr="006A2328">
        <w:rPr>
          <w:color w:val="000000"/>
        </w:rPr>
        <w:t>»</w:t>
      </w:r>
      <w:r w:rsidRPr="0015744D">
        <w:t>.</w:t>
      </w:r>
    </w:p>
    <w:p w:rsidR="00F81942" w:rsidRPr="00BB117C" w:rsidRDefault="00F81942" w:rsidP="00F81942">
      <w:pPr>
        <w:pStyle w:val="a5"/>
        <w:ind w:firstLine="851"/>
        <w:rPr>
          <w:lang w:val="uk-UA"/>
        </w:rPr>
      </w:pPr>
      <w:r w:rsidRPr="00BB117C">
        <w:rPr>
          <w:lang w:val="uk-UA"/>
        </w:rPr>
        <w:t>Основними методами при дослідженні даної теми є:</w:t>
      </w:r>
    </w:p>
    <w:p w:rsidR="00F81942" w:rsidRPr="00BB117C" w:rsidRDefault="00F81942" w:rsidP="00F81942">
      <w:pPr>
        <w:pStyle w:val="a5"/>
        <w:ind w:firstLine="851"/>
        <w:rPr>
          <w:lang w:val="uk-UA"/>
        </w:rPr>
      </w:pPr>
      <w:r>
        <w:rPr>
          <w:lang w:val="uk-UA"/>
        </w:rPr>
        <w:t>в</w:t>
      </w:r>
      <w:r w:rsidRPr="00BB117C">
        <w:rPr>
          <w:lang w:val="uk-UA"/>
        </w:rPr>
        <w:t>ивчення документів підприємства, що визначають використання системи мотивації, результати діяльності підприємства, систему керування підприємство</w:t>
      </w:r>
      <w:r>
        <w:rPr>
          <w:lang w:val="uk-UA"/>
        </w:rPr>
        <w:t>м;</w:t>
      </w:r>
    </w:p>
    <w:p w:rsidR="00F81942" w:rsidRPr="00F81942" w:rsidRDefault="00F81942" w:rsidP="00F81942">
      <w:pPr>
        <w:pStyle w:val="a5"/>
        <w:ind w:firstLine="851"/>
        <w:rPr>
          <w:lang w:val="uk-UA"/>
        </w:rPr>
      </w:pPr>
      <w:r>
        <w:rPr>
          <w:lang w:val="uk-UA"/>
        </w:rPr>
        <w:t>о</w:t>
      </w:r>
      <w:r w:rsidRPr="00BB117C">
        <w:rPr>
          <w:lang w:val="uk-UA"/>
        </w:rPr>
        <w:t>питування працівників.</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sz w:val="28"/>
          <w:szCs w:val="28"/>
        </w:rPr>
        <w:lastRenderedPageBreak/>
        <w:t xml:space="preserve">РОЗДІЛ 1. </w:t>
      </w:r>
      <w:r>
        <w:rPr>
          <w:rFonts w:ascii="Times New Roman" w:hAnsi="Times New Roman" w:cs="Times New Roman"/>
          <w:sz w:val="28"/>
          <w:szCs w:val="28"/>
        </w:rPr>
        <w:t>Організація</w:t>
      </w:r>
      <w:r w:rsidRPr="006A2328">
        <w:rPr>
          <w:rFonts w:ascii="Times New Roman" w:hAnsi="Times New Roman" w:cs="Times New Roman"/>
          <w:color w:val="000000"/>
          <w:sz w:val="28"/>
          <w:szCs w:val="28"/>
        </w:rPr>
        <w:t xml:space="preserve"> вд</w:t>
      </w:r>
      <w:r>
        <w:rPr>
          <w:rFonts w:ascii="Times New Roman" w:hAnsi="Times New Roman" w:cs="Times New Roman"/>
          <w:color w:val="000000"/>
          <w:sz w:val="28"/>
          <w:szCs w:val="28"/>
        </w:rPr>
        <w:t xml:space="preserve">осконалення мотивації персоналу </w:t>
      </w:r>
      <w:r w:rsidRPr="006A2328">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харчовому </w:t>
      </w:r>
      <w:r w:rsidRPr="006A2328">
        <w:rPr>
          <w:rFonts w:ascii="Times New Roman" w:hAnsi="Times New Roman" w:cs="Times New Roman"/>
          <w:color w:val="000000"/>
          <w:sz w:val="28"/>
          <w:szCs w:val="28"/>
        </w:rPr>
        <w:t>підприємстві</w:t>
      </w:r>
    </w:p>
    <w:p w:rsidR="00F81942" w:rsidRPr="00B21199" w:rsidRDefault="00F81942" w:rsidP="00F81942">
      <w:pPr>
        <w:pStyle w:val="a7"/>
        <w:numPr>
          <w:ilvl w:val="1"/>
          <w:numId w:val="2"/>
        </w:numPr>
        <w:shd w:val="clear" w:color="auto" w:fill="FFFFFF"/>
        <w:jc w:val="both"/>
        <w:rPr>
          <w:rFonts w:ascii="Times New Roman" w:hAnsi="Times New Roman" w:cs="Times New Roman"/>
          <w:color w:val="000000"/>
          <w:sz w:val="28"/>
          <w:szCs w:val="28"/>
        </w:rPr>
      </w:pPr>
      <w:r w:rsidRPr="00B21199">
        <w:rPr>
          <w:rFonts w:ascii="Times New Roman" w:hAnsi="Times New Roman" w:cs="Times New Roman"/>
          <w:color w:val="000000"/>
          <w:sz w:val="28"/>
          <w:szCs w:val="28"/>
        </w:rPr>
        <w:t xml:space="preserve">Стан та специфіка </w:t>
      </w:r>
      <w:r>
        <w:rPr>
          <w:rFonts w:ascii="Times New Roman" w:hAnsi="Times New Roman" w:cs="Times New Roman"/>
          <w:color w:val="000000"/>
          <w:sz w:val="28"/>
          <w:szCs w:val="28"/>
        </w:rPr>
        <w:t>харчових</w:t>
      </w:r>
      <w:r w:rsidRPr="00B21199">
        <w:rPr>
          <w:rFonts w:ascii="Times New Roman" w:hAnsi="Times New Roman" w:cs="Times New Roman"/>
          <w:color w:val="000000"/>
          <w:sz w:val="28"/>
          <w:szCs w:val="28"/>
        </w:rPr>
        <w:t xml:space="preserve"> підприємств в Україні</w:t>
      </w:r>
    </w:p>
    <w:p w:rsidR="00F81942" w:rsidRDefault="00F81942" w:rsidP="00F81942">
      <w:pPr>
        <w:shd w:val="clear" w:color="auto" w:fill="FFFFFF"/>
        <w:jc w:val="both"/>
        <w:rPr>
          <w:rFonts w:ascii="Times New Roman" w:hAnsi="Times New Roman" w:cs="Times New Roman"/>
          <w:color w:val="000000"/>
          <w:sz w:val="28"/>
          <w:szCs w:val="28"/>
        </w:rPr>
      </w:pP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 xml:space="preserve">Харчова промисловість країни має надзвичайно сприятливі умови для свого ефективного розвитку. Зокрема, це сировинна база та трудова необхідність. Частина харчової промисловості тяжіє до сировинних районів, інша частина – до районів споживання. Якщо для розвинених країн характерні обидва типи виробництв, то для інших країн, де економіка не так розвинена, – переважно другий тип. Україна також відноситься до другого типу виробництва. До складу її харчової промисловості належать понад двадцяти </w:t>
      </w:r>
      <w:proofErr w:type="spellStart"/>
      <w:r w:rsidRPr="004B7E05">
        <w:rPr>
          <w:rFonts w:ascii="Times New Roman" w:hAnsi="Times New Roman" w:cs="Times New Roman"/>
          <w:sz w:val="28"/>
          <w:szCs w:val="28"/>
        </w:rPr>
        <w:t>промисловостей</w:t>
      </w:r>
      <w:proofErr w:type="spellEnd"/>
      <w:r w:rsidRPr="004B7E05">
        <w:rPr>
          <w:rFonts w:ascii="Times New Roman" w:hAnsi="Times New Roman" w:cs="Times New Roman"/>
          <w:sz w:val="28"/>
          <w:szCs w:val="28"/>
        </w:rPr>
        <w:t>, найважливішими з яких є цукрова, м’ясна, млинарська, круп’яна, виноробна, мол</w:t>
      </w:r>
      <w:r>
        <w:rPr>
          <w:rFonts w:ascii="Times New Roman" w:hAnsi="Times New Roman" w:cs="Times New Roman"/>
          <w:sz w:val="28"/>
          <w:szCs w:val="28"/>
        </w:rPr>
        <w:t xml:space="preserve">окопереробна, консервна та інші </w:t>
      </w:r>
      <w:r w:rsidRPr="00BD5ABF">
        <w:rPr>
          <w:rFonts w:ascii="Times New Roman" w:hAnsi="Times New Roman" w:cs="Times New Roman"/>
          <w:sz w:val="28"/>
          <w:szCs w:val="28"/>
        </w:rPr>
        <w:t>[1</w:t>
      </w:r>
      <w:r>
        <w:rPr>
          <w:rFonts w:ascii="Times New Roman" w:hAnsi="Times New Roman" w:cs="Times New Roman"/>
          <w:sz w:val="28"/>
          <w:szCs w:val="28"/>
        </w:rPr>
        <w:t>0</w:t>
      </w:r>
      <w:r w:rsidRPr="00BD5ABF">
        <w:rPr>
          <w:rFonts w:ascii="Times New Roman" w:hAnsi="Times New Roman" w:cs="Times New Roman"/>
          <w:sz w:val="28"/>
          <w:szCs w:val="28"/>
        </w:rPr>
        <w:t>, с. 18]</w:t>
      </w:r>
      <w:r>
        <w:rPr>
          <w:rFonts w:ascii="Times New Roman" w:hAnsi="Times New Roman" w:cs="Times New Roman"/>
          <w:sz w:val="28"/>
          <w:szCs w:val="28"/>
        </w:rPr>
        <w:t>.</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До 2013–2014 рр. головною проблемою зазначеної промисловості були її відновлення та прискорений розвиток. Негативними тенденціями були:</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зміни обсягу виробництва харчової продукції, недостатність фінансових коштів підприємств, що не давало змогу забезпечити належне відновлення, реконструкцію і модернізацію необоротних активів та впровадити новітні досягнення науково-технічного прогресу;</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недостатнє використання потенціалу окремих галузей (цукрової, спиртової, окремі підгалузі місцевої промисловості);</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скорочення споживчого попиту;</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недосконалість законодавчої та нормативно-правової бази;</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несприятлива кон’юнктура зовнішнього ринку;</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протекціоністські заходи з боку країн-імпо</w:t>
      </w:r>
      <w:r>
        <w:rPr>
          <w:rFonts w:ascii="Times New Roman" w:hAnsi="Times New Roman" w:cs="Times New Roman"/>
          <w:sz w:val="28"/>
          <w:szCs w:val="28"/>
        </w:rPr>
        <w:t>ртерів, занепад галузевої науки [55</w:t>
      </w:r>
      <w:r w:rsidRPr="00BD5ABF">
        <w:rPr>
          <w:rFonts w:ascii="Times New Roman" w:hAnsi="Times New Roman" w:cs="Times New Roman"/>
          <w:sz w:val="28"/>
          <w:szCs w:val="28"/>
        </w:rPr>
        <w:t>, c. 8–9]</w:t>
      </w:r>
      <w:r>
        <w:rPr>
          <w:rFonts w:ascii="Times New Roman" w:hAnsi="Times New Roman" w:cs="Times New Roman"/>
          <w:sz w:val="28"/>
          <w:szCs w:val="28"/>
        </w:rPr>
        <w:t>.</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 xml:space="preserve">Експерти зазначали, що Україна може бути продовольчо-незалежною за життєво важливими харчовими продуктами, для виробництва яких у неї є </w:t>
      </w:r>
      <w:r w:rsidRPr="004B7E05">
        <w:rPr>
          <w:rFonts w:ascii="Times New Roman" w:hAnsi="Times New Roman" w:cs="Times New Roman"/>
          <w:sz w:val="28"/>
          <w:szCs w:val="28"/>
        </w:rPr>
        <w:lastRenderedPageBreak/>
        <w:t>достатній природно-економічний потенціал. Проте через обмеженість фінансових засобів можна було реально використовувати лише ті фактори зростання виробництва, які не вимагають додаткових інвестицій.</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 xml:space="preserve">Серед нових проблем, які виникли пере країною, необхідно зазначити втрату значної частки історично сформованого ринку збуту. Станом на травень 2015 р. обсяг експорту сиру з України зменшився майже в 5 разів: експорт сиру за січень – квітень 2015 р. скоротився в 9,5 </w:t>
      </w:r>
      <w:proofErr w:type="spellStart"/>
      <w:r w:rsidRPr="004B7E05">
        <w:rPr>
          <w:rFonts w:ascii="Times New Roman" w:hAnsi="Times New Roman" w:cs="Times New Roman"/>
          <w:sz w:val="28"/>
          <w:szCs w:val="28"/>
        </w:rPr>
        <w:t>раза</w:t>
      </w:r>
      <w:proofErr w:type="spellEnd"/>
      <w:r w:rsidRPr="004B7E05">
        <w:rPr>
          <w:rFonts w:ascii="Times New Roman" w:hAnsi="Times New Roman" w:cs="Times New Roman"/>
          <w:sz w:val="28"/>
          <w:szCs w:val="28"/>
        </w:rPr>
        <w:t xml:space="preserve"> – до 8 </w:t>
      </w:r>
      <w:proofErr w:type="spellStart"/>
      <w:r w:rsidRPr="004B7E05">
        <w:rPr>
          <w:rFonts w:ascii="Times New Roman" w:hAnsi="Times New Roman" w:cs="Times New Roman"/>
          <w:sz w:val="28"/>
          <w:szCs w:val="28"/>
        </w:rPr>
        <w:t>млн</w:t>
      </w:r>
      <w:proofErr w:type="spellEnd"/>
      <w:r w:rsidRPr="004B7E05">
        <w:rPr>
          <w:rFonts w:ascii="Times New Roman" w:hAnsi="Times New Roman" w:cs="Times New Roman"/>
          <w:sz w:val="28"/>
          <w:szCs w:val="28"/>
        </w:rPr>
        <w:t xml:space="preserve"> дол. США. У цілому в 2015 р. Україна поставила на зовнішні ринки всього 15 тис. т сиру, роком раніше цей показник був дещо вищим – 19,5 тис. т. До речі, раніше, експорт сирів із України був на рівні близько 60 тис. т. Імпорт сирів в Україну в 2015 р. становив 5 тис. т. Тому на сьогодні виробникам сирів необхідно знайти ринки збуту, а це, у свою чергу, є досить суттєвою проблемою, яка підриває економіку харчової промисловості. Деякі компанії тепер намагаються випускати сири для внутрішнього ринку в </w:t>
      </w:r>
      <w:proofErr w:type="spellStart"/>
      <w:r w:rsidRPr="004B7E05">
        <w:rPr>
          <w:rFonts w:ascii="Times New Roman" w:hAnsi="Times New Roman" w:cs="Times New Roman"/>
          <w:sz w:val="28"/>
          <w:szCs w:val="28"/>
        </w:rPr>
        <w:t>преміум-сегменті</w:t>
      </w:r>
      <w:proofErr w:type="spellEnd"/>
      <w:r w:rsidRPr="004B7E05">
        <w:rPr>
          <w:rFonts w:ascii="Times New Roman" w:hAnsi="Times New Roman" w:cs="Times New Roman"/>
          <w:sz w:val="28"/>
          <w:szCs w:val="28"/>
        </w:rPr>
        <w:t>, але таких небагато. Відбулася девальвація гривні, і тепер українці менше купують сири дорог</w:t>
      </w:r>
      <w:r>
        <w:rPr>
          <w:rFonts w:ascii="Times New Roman" w:hAnsi="Times New Roman" w:cs="Times New Roman"/>
          <w:sz w:val="28"/>
          <w:szCs w:val="28"/>
        </w:rPr>
        <w:t>их сортів [74</w:t>
      </w:r>
      <w:r w:rsidRPr="00BD5ABF">
        <w:rPr>
          <w:rFonts w:ascii="Times New Roman" w:hAnsi="Times New Roman" w:cs="Times New Roman"/>
          <w:sz w:val="28"/>
          <w:szCs w:val="28"/>
        </w:rPr>
        <w:t>]</w:t>
      </w:r>
      <w:r>
        <w:rPr>
          <w:rFonts w:ascii="Times New Roman" w:hAnsi="Times New Roman" w:cs="Times New Roman"/>
          <w:sz w:val="28"/>
          <w:szCs w:val="28"/>
        </w:rPr>
        <w:t>.</w:t>
      </w:r>
    </w:p>
    <w:p w:rsidR="00F81942"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 xml:space="preserve">При цьому ситуація, що склалася на ринках експорту, має двоякий характер. Згідно з даними Державної служби статистики України, експорт сухого молока в країні в 2015 р. збільшився на чверть – до 37 тис. т. Але доходи від цього виду продукції зменшилися. Продаж сухого молока за кордон приніс лише 68,7 </w:t>
      </w:r>
      <w:proofErr w:type="spellStart"/>
      <w:r w:rsidRPr="004B7E05">
        <w:rPr>
          <w:rFonts w:ascii="Times New Roman" w:hAnsi="Times New Roman" w:cs="Times New Roman"/>
          <w:sz w:val="28"/>
          <w:szCs w:val="28"/>
        </w:rPr>
        <w:t>млн</w:t>
      </w:r>
      <w:proofErr w:type="spellEnd"/>
      <w:r w:rsidRPr="004B7E05">
        <w:rPr>
          <w:rFonts w:ascii="Times New Roman" w:hAnsi="Times New Roman" w:cs="Times New Roman"/>
          <w:sz w:val="28"/>
          <w:szCs w:val="28"/>
        </w:rPr>
        <w:t xml:space="preserve"> дол. США порівняно з попереднім роком, в якому цей показник становив 94,8 </w:t>
      </w:r>
      <w:proofErr w:type="spellStart"/>
      <w:r w:rsidRPr="004B7E05">
        <w:rPr>
          <w:rFonts w:ascii="Times New Roman" w:hAnsi="Times New Roman" w:cs="Times New Roman"/>
          <w:sz w:val="28"/>
          <w:szCs w:val="28"/>
        </w:rPr>
        <w:t>млн</w:t>
      </w:r>
      <w:proofErr w:type="spellEnd"/>
      <w:r w:rsidRPr="004B7E05">
        <w:rPr>
          <w:rFonts w:ascii="Times New Roman" w:hAnsi="Times New Roman" w:cs="Times New Roman"/>
          <w:sz w:val="28"/>
          <w:szCs w:val="28"/>
        </w:rPr>
        <w:t xml:space="preserve"> дол. США. Така тенденція пояснюється обвалом цін на молоко й молочну продукцію у світі, що, у свою чергу, пов’язано з надвиробництвом у країнах ЄС і падінням попиту в Китаї. Зниження доходів від сухого молока – тривожна новина для української молочної промисловості. Згідно з даними Українського клубу аграрного бізнесу (УКАБ), у 2014 р. Україна експортувала сири на суму 120 </w:t>
      </w:r>
      <w:proofErr w:type="spellStart"/>
      <w:r w:rsidRPr="004B7E05">
        <w:rPr>
          <w:rFonts w:ascii="Times New Roman" w:hAnsi="Times New Roman" w:cs="Times New Roman"/>
          <w:sz w:val="28"/>
          <w:szCs w:val="28"/>
        </w:rPr>
        <w:t>млн</w:t>
      </w:r>
      <w:proofErr w:type="spellEnd"/>
      <w:r w:rsidRPr="004B7E05">
        <w:rPr>
          <w:rFonts w:ascii="Times New Roman" w:hAnsi="Times New Roman" w:cs="Times New Roman"/>
          <w:sz w:val="28"/>
          <w:szCs w:val="28"/>
        </w:rPr>
        <w:t xml:space="preserve"> дол. США, а вже в 2015 р. цей обсяг впав до позначки 35 </w:t>
      </w:r>
      <w:proofErr w:type="spellStart"/>
      <w:r w:rsidRPr="004B7E05">
        <w:rPr>
          <w:rFonts w:ascii="Times New Roman" w:hAnsi="Times New Roman" w:cs="Times New Roman"/>
          <w:sz w:val="28"/>
          <w:szCs w:val="28"/>
        </w:rPr>
        <w:t>млн</w:t>
      </w:r>
      <w:proofErr w:type="spellEnd"/>
      <w:r w:rsidRPr="004B7E05">
        <w:rPr>
          <w:rFonts w:ascii="Times New Roman" w:hAnsi="Times New Roman" w:cs="Times New Roman"/>
          <w:sz w:val="28"/>
          <w:szCs w:val="28"/>
        </w:rPr>
        <w:t xml:space="preserve"> дол. США. Ці втрати молочники намагалися компенсувати шляхом збільшення виробництва продуктів тривалого зберігання – сухого молока й масла, з чим і </w:t>
      </w:r>
      <w:r w:rsidRPr="004B7E05">
        <w:rPr>
          <w:rFonts w:ascii="Times New Roman" w:hAnsi="Times New Roman" w:cs="Times New Roman"/>
          <w:sz w:val="28"/>
          <w:szCs w:val="28"/>
        </w:rPr>
        <w:lastRenderedPageBreak/>
        <w:t xml:space="preserve">пов’язане зростання експорту сухого молока в 2015 р. Також на руку експортерам зіграла девальвація гривні. У зв’язку із цим вартість сировини була низькою, що зробило українську продукцію конкурентоспроможною на світовому ринку. Але коли ціни були на рівні 1,7–1,8 тис. дол. США за 1 т, Україна активно продавала сухе молоко. Сьогодні Туреччина продає цей продукт за 1,3 тис. дол. США за 1 т, а собівартість українського сухого молока становить 1,5 тис. дол. США за 1 т. Як прогнозує нідерландський </w:t>
      </w:r>
      <w:proofErr w:type="spellStart"/>
      <w:r w:rsidRPr="004B7E05">
        <w:rPr>
          <w:rFonts w:ascii="Times New Roman" w:hAnsi="Times New Roman" w:cs="Times New Roman"/>
          <w:sz w:val="28"/>
          <w:szCs w:val="28"/>
        </w:rPr>
        <w:t>Rabobank</w:t>
      </w:r>
      <w:proofErr w:type="spellEnd"/>
      <w:r w:rsidRPr="004B7E05">
        <w:rPr>
          <w:rFonts w:ascii="Times New Roman" w:hAnsi="Times New Roman" w:cs="Times New Roman"/>
          <w:sz w:val="28"/>
          <w:szCs w:val="28"/>
        </w:rPr>
        <w:t>, тренд на зниження ціни збережеться ще півроку, а далі українські виробники очікують збільшення попиту і споживання молочно</w:t>
      </w:r>
      <w:r>
        <w:rPr>
          <w:rFonts w:ascii="Times New Roman" w:hAnsi="Times New Roman" w:cs="Times New Roman"/>
          <w:sz w:val="28"/>
          <w:szCs w:val="28"/>
        </w:rPr>
        <w:t>ї продукції в азійських країнах [81</w:t>
      </w:r>
      <w:r w:rsidRPr="00BD5ABF">
        <w:rPr>
          <w:rFonts w:ascii="Times New Roman" w:hAnsi="Times New Roman" w:cs="Times New Roman"/>
          <w:sz w:val="28"/>
          <w:szCs w:val="28"/>
        </w:rPr>
        <w:t>]</w:t>
      </w:r>
      <w:r>
        <w:rPr>
          <w:rFonts w:ascii="Times New Roman" w:hAnsi="Times New Roman" w:cs="Times New Roman"/>
          <w:sz w:val="28"/>
          <w:szCs w:val="28"/>
        </w:rPr>
        <w:t>. Детально про експорт-імпорт молочної продукції наведено на рис 1. 1.</w:t>
      </w:r>
    </w:p>
    <w:p w:rsidR="00F81942" w:rsidRDefault="00F81942" w:rsidP="00F8194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5953125" cy="320040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81942" w:rsidRPr="004B7E05" w:rsidRDefault="00F81942" w:rsidP="00F81942">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1. 1. </w:t>
      </w:r>
      <w:r w:rsidRPr="00E576FA">
        <w:rPr>
          <w:rFonts w:ascii="Times New Roman" w:hAnsi="Times New Roman" w:cs="Times New Roman"/>
          <w:sz w:val="28"/>
          <w:szCs w:val="28"/>
        </w:rPr>
        <w:t>Структура експорту-імпорту</w:t>
      </w:r>
      <w:r>
        <w:rPr>
          <w:rFonts w:ascii="Times New Roman" w:hAnsi="Times New Roman" w:cs="Times New Roman"/>
          <w:sz w:val="28"/>
          <w:szCs w:val="28"/>
        </w:rPr>
        <w:t xml:space="preserve"> молочної продукції України</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Кроком, що повинен привести до збільшення постачання сирів на світові ринки, повинне стати переорієнтування на постачання певних видів продукції. Так, станом на березень 2016 р., у першу чергу, ставку потрібно робити на ті види, які користуються попитом на міжнародному ринку, наприклад, «Едем» і «</w:t>
      </w:r>
      <w:proofErr w:type="spellStart"/>
      <w:r w:rsidRPr="004B7E05">
        <w:rPr>
          <w:rFonts w:ascii="Times New Roman" w:hAnsi="Times New Roman" w:cs="Times New Roman"/>
          <w:sz w:val="28"/>
          <w:szCs w:val="28"/>
        </w:rPr>
        <w:t>Гауда</w:t>
      </w:r>
      <w:proofErr w:type="spellEnd"/>
      <w:r w:rsidRPr="004B7E05">
        <w:rPr>
          <w:rFonts w:ascii="Times New Roman" w:hAnsi="Times New Roman" w:cs="Times New Roman"/>
          <w:sz w:val="28"/>
          <w:szCs w:val="28"/>
        </w:rPr>
        <w:t xml:space="preserve">». У Європі існує свій асортимент і культура споживання сирів. Україні навряд чи вдасться вийти на цей ринок. У країнах МЕNА (Близький Схід і Північна Африка) більше споживання білих сирів, </w:t>
      </w:r>
      <w:r w:rsidRPr="004B7E05">
        <w:rPr>
          <w:rFonts w:ascii="Times New Roman" w:hAnsi="Times New Roman" w:cs="Times New Roman"/>
          <w:sz w:val="28"/>
          <w:szCs w:val="28"/>
        </w:rPr>
        <w:lastRenderedPageBreak/>
        <w:t>які в Україні не виробляються. Як зазначають експерти, щоб вийти на цей ринок, потрібно переорієнтувати виробництво</w:t>
      </w:r>
      <w:r>
        <w:rPr>
          <w:rFonts w:ascii="Times New Roman" w:hAnsi="Times New Roman" w:cs="Times New Roman"/>
          <w:sz w:val="28"/>
          <w:szCs w:val="28"/>
        </w:rPr>
        <w:t xml:space="preserve"> [82</w:t>
      </w:r>
      <w:r w:rsidRPr="00BD5ABF">
        <w:rPr>
          <w:rFonts w:ascii="Times New Roman" w:hAnsi="Times New Roman" w:cs="Times New Roman"/>
          <w:sz w:val="28"/>
          <w:szCs w:val="28"/>
        </w:rPr>
        <w:t>]</w:t>
      </w:r>
      <w:r>
        <w:rPr>
          <w:rFonts w:ascii="Times New Roman" w:hAnsi="Times New Roman" w:cs="Times New Roman"/>
          <w:sz w:val="28"/>
          <w:szCs w:val="28"/>
        </w:rPr>
        <w:t>.</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З іншого боку, Україна збільшує експорт цукру. Згідно з даними Українського клубу аграрного бізнесу (УКАБ), за січень – лютий поточного року Україна експортувала цукру майже в 9 разів більше, ніж в аналогічному періоді 2015 р. Так, у перші два місяці 2015 р. зовнішні постачання становили 3 тис. т, а в 2016 р. – майже 26 тис. т. У цьому році лідером з імпорту українського цукру стала Румунія. За середньою експортною ціною в 500 дол./т, у країну було поставлено понад 20 тис. т цукру. Основною причиною збільшення експорту є повне використання квоти на безмитні поставки в ЄС саме у січні – лютому 2016 р. Бурхливе зростання експортного постачання українського цукру на ринок ЄС також пов’язане з низькою ціною на цей товар в Україні. Тобто, зважаючи на світові ціни й логістику, сьогодні вигідно продавати цукор на зовнішні ринки. Голова асоціації «</w:t>
      </w:r>
      <w:proofErr w:type="spellStart"/>
      <w:r w:rsidRPr="004B7E05">
        <w:rPr>
          <w:rFonts w:ascii="Times New Roman" w:hAnsi="Times New Roman" w:cs="Times New Roman"/>
          <w:sz w:val="28"/>
          <w:szCs w:val="28"/>
        </w:rPr>
        <w:t>Укрцукор</w:t>
      </w:r>
      <w:proofErr w:type="spellEnd"/>
      <w:r w:rsidRPr="004B7E05">
        <w:rPr>
          <w:rFonts w:ascii="Times New Roman" w:hAnsi="Times New Roman" w:cs="Times New Roman"/>
          <w:sz w:val="28"/>
          <w:szCs w:val="28"/>
        </w:rPr>
        <w:t>» Андрій Дикун зазначає, що для подальшого значного збільшення експорту, потрібно модернізувати цукрові підприємства, щоб український товар став більш конкурентоспроможним на світовому ринку. Але, на його думку, через низькі ціни на внутрішньому ринку виробники не готові вкладати кошти в удосконалення виробництва</w:t>
      </w:r>
      <w:r>
        <w:rPr>
          <w:rFonts w:ascii="Times New Roman" w:hAnsi="Times New Roman" w:cs="Times New Roman"/>
          <w:sz w:val="28"/>
          <w:szCs w:val="28"/>
        </w:rPr>
        <w:t xml:space="preserve"> [83</w:t>
      </w:r>
      <w:r w:rsidRPr="00BD5ABF">
        <w:rPr>
          <w:rFonts w:ascii="Times New Roman" w:hAnsi="Times New Roman" w:cs="Times New Roman"/>
          <w:sz w:val="28"/>
          <w:szCs w:val="28"/>
        </w:rPr>
        <w:t>]</w:t>
      </w:r>
      <w:r>
        <w:rPr>
          <w:rFonts w:ascii="Times New Roman" w:hAnsi="Times New Roman" w:cs="Times New Roman"/>
          <w:sz w:val="28"/>
          <w:szCs w:val="28"/>
        </w:rPr>
        <w:t>.</w:t>
      </w:r>
      <w:r w:rsidRPr="004B7E05">
        <w:rPr>
          <w:rFonts w:ascii="Times New Roman" w:hAnsi="Times New Roman" w:cs="Times New Roman"/>
          <w:sz w:val="28"/>
          <w:szCs w:val="28"/>
        </w:rPr>
        <w:t xml:space="preserve"> Цей момент є дуже значною перешкодою для ефективного розширення українського експортного цукрового ринку.</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Що стосується роботи харчової промисловості в цілому, за оперативними даними Державної служби статистики України, індекс промислової продукції виробництва харчових продуктів, напоїв та тютюнових виробів в Україні у 2015 р. порівняно до 2014 р. становив 88,8%, індекс промислової продукції промисловості в цілому – 86,6%, переробної промисловості – 85,9%. За січень – грудень 2015 р. порівняно зі січнем – груднем 2014 р. збільшено обсяги виробництва, зокрема:</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м’яса великої рогатої худоби свіжого чи охолодженого – на 1,2% (вироблено 52,8 тис. т);</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lastRenderedPageBreak/>
        <w:t>свинини свіжої чи охолодженої – на 6,6% (вироблено 244 тис. т), замороженої – на 10,1% (вироблено 15,8 тис. т);</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м’яса свійської птиці свіжого чи охолодженого – на 0,8% (вироблено 707 тис. т), замороженого – на 15,7% (вироблено 175 тис. т);</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виробів кондитерських цукрових (у тому числі білий шоколад), що не містять какао – на 0,9% (вироблено 188 тис. т).</w:t>
      </w:r>
    </w:p>
    <w:p w:rsidR="00F81942"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На рис. 1</w:t>
      </w:r>
      <w:r>
        <w:rPr>
          <w:rFonts w:ascii="Times New Roman" w:hAnsi="Times New Roman" w:cs="Times New Roman"/>
          <w:sz w:val="28"/>
          <w:szCs w:val="28"/>
        </w:rPr>
        <w:t>.2</w:t>
      </w:r>
      <w:r w:rsidRPr="004B7E05">
        <w:rPr>
          <w:rFonts w:ascii="Times New Roman" w:hAnsi="Times New Roman" w:cs="Times New Roman"/>
          <w:sz w:val="28"/>
          <w:szCs w:val="28"/>
        </w:rPr>
        <w:t xml:space="preserve"> зображено динаміку зміни деяких показників виробництва продовольчої продукції в Україні.</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noProof/>
          <w:sz w:val="28"/>
          <w:szCs w:val="28"/>
          <w:lang w:eastAsia="uk-UA"/>
        </w:rPr>
        <w:drawing>
          <wp:inline distT="0" distB="0" distL="0" distR="0">
            <wp:extent cx="5400675" cy="1828191"/>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00675" cy="1828191"/>
                    </a:xfrm>
                    <a:prstGeom prst="rect">
                      <a:avLst/>
                    </a:prstGeom>
                    <a:noFill/>
                    <a:ln w="9525">
                      <a:noFill/>
                      <a:miter lim="800000"/>
                      <a:headEnd/>
                      <a:tailEnd/>
                    </a:ln>
                  </pic:spPr>
                </pic:pic>
              </a:graphicData>
            </a:graphic>
          </wp:inline>
        </w:drawing>
      </w:r>
    </w:p>
    <w:p w:rsidR="00F81942" w:rsidRPr="004B7E05" w:rsidRDefault="00F81942" w:rsidP="00F81942">
      <w:pPr>
        <w:shd w:val="clear" w:color="auto" w:fill="FFFFFF"/>
        <w:spacing w:after="0" w:line="360" w:lineRule="auto"/>
        <w:jc w:val="center"/>
        <w:rPr>
          <w:rFonts w:ascii="Times New Roman" w:hAnsi="Times New Roman" w:cs="Times New Roman"/>
          <w:sz w:val="28"/>
          <w:szCs w:val="28"/>
        </w:rPr>
      </w:pPr>
      <w:r w:rsidRPr="004B7E05">
        <w:rPr>
          <w:rFonts w:ascii="Times New Roman" w:hAnsi="Times New Roman" w:cs="Times New Roman"/>
          <w:sz w:val="28"/>
          <w:szCs w:val="28"/>
        </w:rPr>
        <w:t>Рис. 1.</w:t>
      </w:r>
      <w:r>
        <w:rPr>
          <w:rFonts w:ascii="Times New Roman" w:hAnsi="Times New Roman" w:cs="Times New Roman"/>
          <w:sz w:val="28"/>
          <w:szCs w:val="28"/>
        </w:rPr>
        <w:t>2</w:t>
      </w:r>
      <w:r w:rsidRPr="004B7E05">
        <w:rPr>
          <w:rFonts w:ascii="Times New Roman" w:hAnsi="Times New Roman" w:cs="Times New Roman"/>
          <w:sz w:val="28"/>
          <w:szCs w:val="28"/>
        </w:rPr>
        <w:t>. Динаміка зміни виробництва продовольчої продукції за 2013–2015 рр.</w:t>
      </w:r>
    </w:p>
    <w:p w:rsidR="00F81942" w:rsidRPr="004B7E05" w:rsidRDefault="00F81942" w:rsidP="00F81942">
      <w:pPr>
        <w:shd w:val="clear" w:color="auto" w:fill="FFFFFF"/>
        <w:spacing w:after="0" w:line="360" w:lineRule="auto"/>
        <w:ind w:firstLine="851"/>
        <w:jc w:val="both"/>
        <w:rPr>
          <w:rFonts w:ascii="Times New Roman" w:hAnsi="Times New Roman" w:cs="Times New Roman"/>
          <w:sz w:val="28"/>
          <w:szCs w:val="28"/>
        </w:rPr>
      </w:pPr>
      <w:r w:rsidRPr="004B7E05">
        <w:rPr>
          <w:rFonts w:ascii="Times New Roman" w:hAnsi="Times New Roman" w:cs="Times New Roman"/>
          <w:sz w:val="28"/>
          <w:szCs w:val="28"/>
        </w:rPr>
        <w:t xml:space="preserve">На зниження індексу продукції харчової промисловості вплинуло також зменшення обсягів виробництва основної продукції олійно-жирової промисловості. Так, за 12 місяців 2015 р. порівняно з 2014 р. обсяги виробництва олії соняшникової нерафінованої зменшено на 5,7%, на 30,1% зменшено обсяги виробництва маргарину й жирів подібних, на 30,9% – </w:t>
      </w:r>
      <w:proofErr w:type="spellStart"/>
      <w:r w:rsidRPr="004B7E05">
        <w:rPr>
          <w:rFonts w:ascii="Times New Roman" w:hAnsi="Times New Roman" w:cs="Times New Roman"/>
          <w:sz w:val="28"/>
          <w:szCs w:val="28"/>
        </w:rPr>
        <w:t>спредів</w:t>
      </w:r>
      <w:proofErr w:type="spellEnd"/>
      <w:r w:rsidRPr="004B7E05">
        <w:rPr>
          <w:rFonts w:ascii="Times New Roman" w:hAnsi="Times New Roman" w:cs="Times New Roman"/>
          <w:sz w:val="28"/>
          <w:szCs w:val="28"/>
        </w:rPr>
        <w:t xml:space="preserve"> та сумішей жирових. Крім того, зменшено обсяги виробництва продукції інших галузей харчової промисловості, зокрема, ковбасних виробів, соків фруктових та овочевих, їх сумішей, овочів консервованих натуральних, борошна, цукру, більшості круп, пшеничного хліба та виробів хлібобулочних, печива солодкого та вафель, соусів, приправ і прянощів змішаних, продуктів </w:t>
      </w:r>
      <w:proofErr w:type="spellStart"/>
      <w:r w:rsidRPr="004B7E05">
        <w:rPr>
          <w:rFonts w:ascii="Times New Roman" w:hAnsi="Times New Roman" w:cs="Times New Roman"/>
          <w:sz w:val="28"/>
          <w:szCs w:val="28"/>
        </w:rPr>
        <w:t>молоковмісних</w:t>
      </w:r>
      <w:proofErr w:type="spellEnd"/>
      <w:r w:rsidRPr="004B7E05">
        <w:rPr>
          <w:rFonts w:ascii="Times New Roman" w:hAnsi="Times New Roman" w:cs="Times New Roman"/>
          <w:sz w:val="28"/>
          <w:szCs w:val="28"/>
        </w:rPr>
        <w:t>, вод натуральних, мінеральних та напоїв безалкогольних тощо</w:t>
      </w:r>
      <w:r>
        <w:rPr>
          <w:rFonts w:ascii="Times New Roman" w:hAnsi="Times New Roman" w:cs="Times New Roman"/>
          <w:sz w:val="28"/>
          <w:szCs w:val="28"/>
        </w:rPr>
        <w:t xml:space="preserve"> [60</w:t>
      </w:r>
      <w:r w:rsidRPr="00BD5ABF">
        <w:rPr>
          <w:rFonts w:ascii="Times New Roman" w:hAnsi="Times New Roman" w:cs="Times New Roman"/>
          <w:sz w:val="28"/>
          <w:szCs w:val="28"/>
        </w:rPr>
        <w:t>]</w:t>
      </w:r>
      <w:r w:rsidRPr="004B7E05">
        <w:rPr>
          <w:rFonts w:ascii="Times New Roman" w:hAnsi="Times New Roman" w:cs="Times New Roman"/>
          <w:sz w:val="28"/>
          <w:szCs w:val="28"/>
        </w:rPr>
        <w:t>.</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lastRenderedPageBreak/>
        <w:t>Молочна галузь займає важливе місце в економіці будь-якої держави, оскільки вона забезпечує населення продуктами харчування першої необхідності. Молочні продукти забезпечують покращення здоров'я населенню, оскільки цей продукт створений природою і містить в своєму складі багатий запас вітамінів.</w:t>
      </w:r>
      <w:r>
        <w:rPr>
          <w:rFonts w:ascii="Times New Roman" w:hAnsi="Times New Roman" w:cs="Times New Roman"/>
          <w:color w:val="000000"/>
          <w:sz w:val="28"/>
          <w:szCs w:val="28"/>
        </w:rPr>
        <w:t xml:space="preserve"> Детально у табл. 1.1.</w:t>
      </w:r>
    </w:p>
    <w:p w:rsidR="00F81942" w:rsidRDefault="00F81942" w:rsidP="00F81942">
      <w:pPr>
        <w:shd w:val="clear" w:color="auto" w:fill="FFFFFF"/>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Таблиця 1. 1</w:t>
      </w:r>
    </w:p>
    <w:p w:rsidR="00F81942" w:rsidRDefault="00F81942" w:rsidP="00F81942">
      <w:pPr>
        <w:shd w:val="clear" w:color="auto" w:fill="FFFFFF"/>
        <w:spacing w:after="0" w:line="240" w:lineRule="auto"/>
        <w:jc w:val="center"/>
        <w:rPr>
          <w:rFonts w:ascii="Times New Roman" w:hAnsi="Times New Roman" w:cs="Times New Roman"/>
          <w:color w:val="000000"/>
          <w:sz w:val="28"/>
          <w:szCs w:val="28"/>
        </w:rPr>
      </w:pPr>
      <w:r w:rsidRPr="004C576B">
        <w:rPr>
          <w:rFonts w:ascii="Times New Roman" w:hAnsi="Times New Roman" w:cs="Times New Roman"/>
          <w:color w:val="000000"/>
          <w:sz w:val="28"/>
          <w:szCs w:val="28"/>
        </w:rPr>
        <w:t>Хімічний склад молока,%</w:t>
      </w:r>
    </w:p>
    <w:tbl>
      <w:tblPr>
        <w:tblW w:w="94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320"/>
        <w:gridCol w:w="949"/>
        <w:gridCol w:w="938"/>
        <w:gridCol w:w="917"/>
        <w:gridCol w:w="1816"/>
        <w:gridCol w:w="954"/>
        <w:gridCol w:w="1093"/>
        <w:gridCol w:w="1448"/>
      </w:tblGrid>
      <w:tr w:rsidR="00F81942" w:rsidRPr="001B28DA" w:rsidTr="00C4151E">
        <w:trPr>
          <w:trHeight w:val="434"/>
        </w:trPr>
        <w:tc>
          <w:tcPr>
            <w:tcW w:w="1320" w:type="dxa"/>
            <w:vMerge w:val="restart"/>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Вид молока</w:t>
            </w:r>
          </w:p>
        </w:tc>
        <w:tc>
          <w:tcPr>
            <w:tcW w:w="949" w:type="dxa"/>
            <w:vMerge w:val="restart"/>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Вода</w:t>
            </w:r>
          </w:p>
        </w:tc>
        <w:tc>
          <w:tcPr>
            <w:tcW w:w="3671" w:type="dxa"/>
            <w:gridSpan w:val="3"/>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Білки</w:t>
            </w:r>
          </w:p>
        </w:tc>
        <w:tc>
          <w:tcPr>
            <w:tcW w:w="954" w:type="dxa"/>
            <w:vMerge w:val="restart"/>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Жири</w:t>
            </w:r>
          </w:p>
        </w:tc>
        <w:tc>
          <w:tcPr>
            <w:tcW w:w="1093" w:type="dxa"/>
            <w:vMerge w:val="restart"/>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Лактоза</w:t>
            </w:r>
          </w:p>
        </w:tc>
        <w:tc>
          <w:tcPr>
            <w:tcW w:w="1448" w:type="dxa"/>
            <w:vMerge w:val="restart"/>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Мінеральні речовини</w:t>
            </w:r>
          </w:p>
        </w:tc>
      </w:tr>
      <w:tr w:rsidR="00F81942" w:rsidRPr="001B28DA" w:rsidTr="00C4151E">
        <w:trPr>
          <w:trHeight w:val="16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c>
          <w:tcPr>
            <w:tcW w:w="938" w:type="dxa"/>
            <w:vMerge w:val="restart"/>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всього</w:t>
            </w:r>
          </w:p>
        </w:tc>
        <w:tc>
          <w:tcPr>
            <w:tcW w:w="2733" w:type="dxa"/>
            <w:gridSpan w:val="2"/>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у тому числі</w:t>
            </w:r>
          </w:p>
        </w:tc>
        <w:tc>
          <w:tcPr>
            <w:tcW w:w="0" w:type="auto"/>
            <w:vMerge/>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r>
      <w:tr w:rsidR="00F81942" w:rsidRPr="001B28DA" w:rsidTr="00C4151E">
        <w:trPr>
          <w:trHeight w:val="16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c>
          <w:tcPr>
            <w:tcW w:w="917" w:type="dxa"/>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казеїн</w:t>
            </w:r>
          </w:p>
        </w:tc>
        <w:tc>
          <w:tcPr>
            <w:tcW w:w="1816" w:type="dxa"/>
            <w:tcBorders>
              <w:top w:val="single" w:sz="6" w:space="0" w:color="000000"/>
              <w:left w:val="single" w:sz="6" w:space="0" w:color="000000"/>
              <w:bottom w:val="single" w:sz="6" w:space="0" w:color="000000"/>
            </w:tcBorders>
            <w:hideMark/>
          </w:tcPr>
          <w:p w:rsidR="00F81942" w:rsidRPr="00A9708D" w:rsidRDefault="00F81942" w:rsidP="00C4151E">
            <w:pPr>
              <w:spacing w:after="0" w:line="240" w:lineRule="auto"/>
              <w:rPr>
                <w:rFonts w:ascii="Times New Roman" w:eastAsia="Times New Roman" w:hAnsi="Times New Roman" w:cs="Times New Roman"/>
                <w:sz w:val="24"/>
                <w:szCs w:val="24"/>
                <w:lang w:eastAsia="uk-UA"/>
              </w:rPr>
            </w:pPr>
            <w:r w:rsidRPr="00A9708D">
              <w:rPr>
                <w:rFonts w:ascii="Times New Roman" w:eastAsia="Times New Roman" w:hAnsi="Times New Roman" w:cs="Times New Roman"/>
                <w:color w:val="000000"/>
                <w:sz w:val="24"/>
                <w:szCs w:val="24"/>
                <w:lang w:eastAsia="uk-UA"/>
              </w:rPr>
              <w:t>альбуміни і глобуліни</w:t>
            </w:r>
          </w:p>
        </w:tc>
        <w:tc>
          <w:tcPr>
            <w:tcW w:w="0" w:type="auto"/>
            <w:vMerge/>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p>
        </w:tc>
      </w:tr>
      <w:tr w:rsidR="00F81942" w:rsidRPr="001B28DA" w:rsidTr="00C4151E">
        <w:trPr>
          <w:trHeight w:val="313"/>
        </w:trPr>
        <w:tc>
          <w:tcPr>
            <w:tcW w:w="1320" w:type="dxa"/>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Коров’яче</w:t>
            </w:r>
          </w:p>
        </w:tc>
        <w:tc>
          <w:tcPr>
            <w:tcW w:w="949" w:type="dxa"/>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85-89</w:t>
            </w:r>
          </w:p>
        </w:tc>
        <w:tc>
          <w:tcPr>
            <w:tcW w:w="938" w:type="dxa"/>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2,9-4,1</w:t>
            </w:r>
          </w:p>
        </w:tc>
        <w:tc>
          <w:tcPr>
            <w:tcW w:w="917" w:type="dxa"/>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2,4-3,2</w:t>
            </w:r>
          </w:p>
        </w:tc>
        <w:tc>
          <w:tcPr>
            <w:tcW w:w="1816" w:type="dxa"/>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0,5-0,9</w:t>
            </w:r>
          </w:p>
        </w:tc>
        <w:tc>
          <w:tcPr>
            <w:tcW w:w="954" w:type="dxa"/>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3,0-5,1</w:t>
            </w:r>
          </w:p>
        </w:tc>
        <w:tc>
          <w:tcPr>
            <w:tcW w:w="1093" w:type="dxa"/>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4,5-5,0</w:t>
            </w:r>
          </w:p>
        </w:tc>
        <w:tc>
          <w:tcPr>
            <w:tcW w:w="1448" w:type="dxa"/>
            <w:tcBorders>
              <w:top w:val="single" w:sz="6" w:space="0" w:color="000000"/>
              <w:left w:val="single" w:sz="6" w:space="0" w:color="000000"/>
              <w:bottom w:val="single" w:sz="6" w:space="0" w:color="000000"/>
              <w:right w:val="single" w:sz="6" w:space="0" w:color="000000"/>
            </w:tcBorders>
            <w:hideMark/>
          </w:tcPr>
          <w:p w:rsidR="00F81942" w:rsidRPr="00A9708D" w:rsidRDefault="00F81942" w:rsidP="00C4151E">
            <w:pPr>
              <w:spacing w:after="0" w:line="240" w:lineRule="auto"/>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0,6-0,8</w:t>
            </w:r>
          </w:p>
        </w:tc>
      </w:tr>
    </w:tbl>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До складу молокопереробного комплексу входить виробництво, заготівля, переробка та реалізація молочної продукції. Молокопереробна галузь включає в себе такі групи виробництва: маслоробна, сироробна, виробництво продукції з незбираного молока (пастеризоване молоко, сметана, кисломолочні продукти тощо) і молоко-консервне виробництво.</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Основними факторами, які обумовлюють географічне розміщення підприємств молокопереробної галузі, їх ефективне функціонування і розвиток є наявність сировинної бази та ринку збуту готової продукції.</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Виробництво молока та молочних продуктів має свої специфічні господарські та організаційні особливості:</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короткий термін зберігання продукції в сирому вигляді;</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наявність широкого асортименту продуктів переробки;</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потреба в кооперації та інтеграції, обумовлена особливостями переробки молока.</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 xml:space="preserve">У формуванні повного циклу від виробництва молочної сировини до надходження готової продукції споживачам, сільське господарство знаходиться в складному становищі, перш за все, через велику роздробленість виробництва. У більшості випадків попит на кінцеві продукти </w:t>
      </w:r>
      <w:r w:rsidRPr="003B2886">
        <w:rPr>
          <w:rFonts w:ascii="Times New Roman" w:hAnsi="Times New Roman" w:cs="Times New Roman"/>
          <w:color w:val="000000"/>
          <w:sz w:val="28"/>
          <w:szCs w:val="28"/>
        </w:rPr>
        <w:lastRenderedPageBreak/>
        <w:t xml:space="preserve">переробки є більш еластичним на відміну від попиту на молочну сировину. </w:t>
      </w:r>
      <w:proofErr w:type="spellStart"/>
      <w:r w:rsidRPr="003B2886">
        <w:rPr>
          <w:rFonts w:ascii="Times New Roman" w:hAnsi="Times New Roman" w:cs="Times New Roman"/>
          <w:color w:val="000000"/>
          <w:sz w:val="28"/>
          <w:szCs w:val="28"/>
        </w:rPr>
        <w:t>Переробники</w:t>
      </w:r>
      <w:proofErr w:type="spellEnd"/>
      <w:r w:rsidRPr="003B2886">
        <w:rPr>
          <w:rFonts w:ascii="Times New Roman" w:hAnsi="Times New Roman" w:cs="Times New Roman"/>
          <w:color w:val="000000"/>
          <w:sz w:val="28"/>
          <w:szCs w:val="28"/>
        </w:rPr>
        <w:t xml:space="preserve"> й </w:t>
      </w:r>
      <w:proofErr w:type="spellStart"/>
      <w:r w:rsidRPr="003B2886">
        <w:rPr>
          <w:rFonts w:ascii="Times New Roman" w:hAnsi="Times New Roman" w:cs="Times New Roman"/>
          <w:color w:val="000000"/>
          <w:sz w:val="28"/>
          <w:szCs w:val="28"/>
        </w:rPr>
        <w:t>закупівельники</w:t>
      </w:r>
      <w:proofErr w:type="spellEnd"/>
      <w:r w:rsidRPr="003B2886">
        <w:rPr>
          <w:rFonts w:ascii="Times New Roman" w:hAnsi="Times New Roman" w:cs="Times New Roman"/>
          <w:color w:val="000000"/>
          <w:sz w:val="28"/>
          <w:szCs w:val="28"/>
        </w:rPr>
        <w:t>, практично мають владу на продовольчому ринку, перш за все, у формуванні цінової політики. Виробники ж молока змушені погоджуватися з подібними умовами, що пов'язано з особливостями молочної сировини.</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Виходячи зі специфіки виробництва молока, можна говорити про ринок молочної продукції у свіжому та переробленому вигляді.</w:t>
      </w:r>
      <w:r>
        <w:rPr>
          <w:rFonts w:ascii="Times New Roman" w:hAnsi="Times New Roman" w:cs="Times New Roman"/>
          <w:color w:val="000000"/>
          <w:sz w:val="28"/>
          <w:szCs w:val="28"/>
        </w:rPr>
        <w:t xml:space="preserve"> Детально на рис. 1. 3.</w:t>
      </w:r>
    </w:p>
    <w:p w:rsidR="00F81942" w:rsidRDefault="00F81942" w:rsidP="00F81942">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w:drawing>
          <wp:inline distT="0" distB="0" distL="0" distR="0">
            <wp:extent cx="6143625" cy="32004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81942" w:rsidRPr="003B2886" w:rsidRDefault="00F81942" w:rsidP="00F8194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 1. 3. </w:t>
      </w:r>
      <w:r w:rsidRPr="00DB2935">
        <w:rPr>
          <w:rFonts w:ascii="Times New Roman" w:hAnsi="Times New Roman" w:cs="Times New Roman"/>
          <w:color w:val="000000"/>
          <w:sz w:val="28"/>
          <w:szCs w:val="28"/>
        </w:rPr>
        <w:t>Структура виробництва молочної продукції</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Сегментами ринку молока та молочної продукції є:</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 ринок споживачів — окремий особи, які купують свіжу і перероблену продукцію для задоволення особистих потреб;</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 ринок виробників — покупці свіжої продукції як сировини для переробки, або готової продукції та напівфабрикатів для використання в процесі виробництва в закладах громадського харчування, на підприємствах харчової промисловості для виготовлення інших продуктів харчування (наприклад, кондитерських і хлібобулочних виробів);</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lastRenderedPageBreak/>
        <w:t>- ринок проміжних продавців — покупці продукції з метою подальшого перепродажу (в основному заклади оптової та роздрібної торгівлі);</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 ринок державних установ — державні організації, які купують продукцію для передачі медичним закладам, дитячим будинкам, військовим частинам та ін.;</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 зовнішній ринок.</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Фактори, котрі впливають на формування ринку молока та молочної продукції, можна розділити на дві групи:</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1) фактори внутрішнього середовища:</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кількість поголів'я корів;</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середньоденний удій молока;</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системи технологічного оснащення тощо.</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2) фактори зовнішнього середовища:</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політика держави (фіскальна, кредитно-грошова, аграрна, зовнішньоекономічна та ін.);</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стан економіки.</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Аналіз статистичної інформації дозволяє зробити висновок про те, що, починаючи з 2006 року ринок молока та молочних продуктів України, характеризується негативною тенденцією: скороченням поголів'я корів та обсягів виробництва молока, зростанням цін і зниженням споживання молочних продуктів серед населення.</w:t>
      </w:r>
      <w:r>
        <w:rPr>
          <w:rFonts w:ascii="Times New Roman" w:hAnsi="Times New Roman" w:cs="Times New Roman"/>
          <w:color w:val="000000"/>
          <w:sz w:val="28"/>
          <w:szCs w:val="28"/>
        </w:rPr>
        <w:t xml:space="preserve"> Детально на рис. 1. 4.</w:t>
      </w:r>
    </w:p>
    <w:p w:rsidR="00F81942" w:rsidRPr="003B2886" w:rsidRDefault="00F81942" w:rsidP="00F81942">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w:lastRenderedPageBreak/>
        <w:drawing>
          <wp:inline distT="0" distB="0" distL="0" distR="0">
            <wp:extent cx="2847975" cy="26479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noProof/>
          <w:color w:val="000000"/>
          <w:sz w:val="28"/>
          <w:szCs w:val="28"/>
          <w:lang w:eastAsia="uk-UA"/>
        </w:rPr>
        <w:drawing>
          <wp:inline distT="0" distB="0" distL="0" distR="0">
            <wp:extent cx="2971800" cy="26479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1942" w:rsidRDefault="00F81942" w:rsidP="00F81942">
      <w:pPr>
        <w:shd w:val="clear" w:color="auto" w:fill="FFFFFF"/>
        <w:spacing w:after="0" w:line="360" w:lineRule="auto"/>
        <w:ind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 1. 4. </w:t>
      </w:r>
      <w:r w:rsidRPr="0041367E">
        <w:rPr>
          <w:rFonts w:ascii="Times New Roman" w:hAnsi="Times New Roman" w:cs="Times New Roman"/>
          <w:color w:val="000000"/>
          <w:sz w:val="28"/>
          <w:szCs w:val="28"/>
        </w:rPr>
        <w:t>Чисельність поголів’я корів по</w:t>
      </w:r>
      <w:r>
        <w:rPr>
          <w:rFonts w:ascii="Times New Roman" w:hAnsi="Times New Roman" w:cs="Times New Roman"/>
          <w:color w:val="000000"/>
          <w:sz w:val="28"/>
          <w:szCs w:val="28"/>
        </w:rPr>
        <w:t xml:space="preserve"> </w:t>
      </w:r>
      <w:r w:rsidRPr="0041367E">
        <w:rPr>
          <w:rFonts w:ascii="Times New Roman" w:hAnsi="Times New Roman" w:cs="Times New Roman"/>
          <w:color w:val="000000"/>
          <w:sz w:val="28"/>
          <w:szCs w:val="28"/>
        </w:rPr>
        <w:t>категоріях господарств по</w:t>
      </w:r>
      <w:r>
        <w:rPr>
          <w:rFonts w:ascii="Times New Roman" w:hAnsi="Times New Roman" w:cs="Times New Roman"/>
          <w:color w:val="000000"/>
          <w:sz w:val="28"/>
          <w:szCs w:val="28"/>
        </w:rPr>
        <w:t xml:space="preserve"> </w:t>
      </w:r>
      <w:r w:rsidRPr="0041367E">
        <w:rPr>
          <w:rFonts w:ascii="Times New Roman" w:hAnsi="Times New Roman" w:cs="Times New Roman"/>
          <w:color w:val="000000"/>
          <w:sz w:val="28"/>
          <w:szCs w:val="28"/>
        </w:rPr>
        <w:t>Україні</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Можна сказати, що на даний момент галузь перебуває в стані стагнації. Серед основних факторів, що стримують розвиток вітчизняного ринку молока та молочної продукції, слід виділити скорочення поголів'я корів, низьку якість молока-сировини, застарілі технології, невідповідність вітчизняних норм і вимог щодо якості молока європейським.</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Чисельність поголів'я корів за 2007-2014 рр. в усіх категоріях господарств скоротилася з 8378 тис. до 2758 тис. голів (або на 67%). Дані зміни відбулися за рахунок великих сільськогосподарських підприємств, в яких чисельність поголів'я за аналізований період скоротилася з 6191 тис. до 605 тис. голів (або на 90,23%). У господарствах населення чисельність корів за даний період скоротилася з 2187 тис. до 2153 тис. голів (або на 1,5%), а по відношенню до 2011 року зросла майже на 5%. У цілому, в 2011 р. на частку приватних господарств припадало 78% поголів'я корів.</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 xml:space="preserve">Важливою проблемою галузі є низька якість сировини. Так, частка реалізованого сільськогосподарськими підприємствами молока, що в більшості випадків відповідає першому й другому сорту, переробним підприємствам у 2014 році склала 33%. Решта ж 67% молока надходять на переробку від господарств населення, у яких «технологія виробництва», по суті, не може забезпечити високої якості. Але слід зазначити, що якість </w:t>
      </w:r>
      <w:r w:rsidRPr="003B2886">
        <w:rPr>
          <w:rFonts w:ascii="Times New Roman" w:hAnsi="Times New Roman" w:cs="Times New Roman"/>
          <w:color w:val="000000"/>
          <w:sz w:val="28"/>
          <w:szCs w:val="28"/>
        </w:rPr>
        <w:lastRenderedPageBreak/>
        <w:t>молока, що реалізується підприємствам, має тенденцію до підвищення. Це пов'язано з прагненням одержання більш високої виручки, тому що різниця в цінах між I і II сортом — в межах 10-20%, а між першосортним і несортовим молоком — більше 30%.</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 xml:space="preserve">Ціноутворення на молоко і молочні продукти характеризується сезонністю, так пік зниження цін в Україні відзначається у червні — серпні. Починаючи вже з вересня, у зв'язку зі зменшенням надоїв, ціни ростуть, і досягають свого максимуму в листопаді — грудні. Великий вплив при ціноутворенні на ринку готової молочної продукції здійснюють посередники при закупівлі молока-сировини і реалізації готової продукції. При закупівлі молока посередницькими структурами його закупівельна ціна зростає приблизно на 15-20%. Після прийняття Закону України «Про внесення змін до деяких законів України «Щодо підтримки агропромислового комплексу в умовах світової фінансової кризи» № 1782-17 від 22.12.2009 р., товаровиробники молока і м'яса перестали отримувати ПДВ від </w:t>
      </w:r>
      <w:proofErr w:type="spellStart"/>
      <w:r w:rsidRPr="003B2886">
        <w:rPr>
          <w:rFonts w:ascii="Times New Roman" w:hAnsi="Times New Roman" w:cs="Times New Roman"/>
          <w:color w:val="000000"/>
          <w:sz w:val="28"/>
          <w:szCs w:val="28"/>
        </w:rPr>
        <w:t>переробників</w:t>
      </w:r>
      <w:proofErr w:type="spellEnd"/>
      <w:r w:rsidRPr="003B2886">
        <w:rPr>
          <w:rFonts w:ascii="Times New Roman" w:hAnsi="Times New Roman" w:cs="Times New Roman"/>
          <w:color w:val="000000"/>
          <w:sz w:val="28"/>
          <w:szCs w:val="28"/>
        </w:rPr>
        <w:t>, як результат виробники молока підняли відпускні ціни більш ніж на 40% з метою компенсації втрат від ПДВ.</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Умови функціонування сучасних підприємств будь-якої форми власності, організаційно-правової форми господарювання та галузевої належності характеризуються невизначеністю та динамічністю соціально-економічного середовища. Ефективне протистояння підприємства змінам зовнішнього середовища можливе тільки за умов здійснення випереджувальних заходів, спрямованих на збереження його життєздатності та забезпечення конкурентоспроможності, тобто за умов постійного розвитку підприємства.</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Важливою рисою сучасного господарства є діяльність його суб'єктів в умовах жорсткої конкуренції, обумовленої, в першу чергу, запеклою боротьбою за ринки збуту. Саме цьому, для будь</w:t>
      </w:r>
      <w:r>
        <w:rPr>
          <w:rFonts w:ascii="Times New Roman" w:hAnsi="Times New Roman" w:cs="Times New Roman"/>
          <w:sz w:val="28"/>
          <w:szCs w:val="28"/>
          <w:lang w:val="ru-RU"/>
        </w:rPr>
        <w:t>-</w:t>
      </w:r>
      <w:r w:rsidRPr="003B2886">
        <w:rPr>
          <w:rFonts w:ascii="Times New Roman" w:hAnsi="Times New Roman" w:cs="Times New Roman"/>
          <w:sz w:val="28"/>
          <w:szCs w:val="28"/>
        </w:rPr>
        <w:t xml:space="preserve">якої фірми, що має намір долучитися до міжнародних економічних відносин, першочерговою задачею </w:t>
      </w:r>
      <w:r w:rsidRPr="003B2886">
        <w:rPr>
          <w:rFonts w:ascii="Times New Roman" w:hAnsi="Times New Roman" w:cs="Times New Roman"/>
          <w:sz w:val="28"/>
          <w:szCs w:val="28"/>
        </w:rPr>
        <w:lastRenderedPageBreak/>
        <w:t>стає забезпечення успішного виходу на зовнішній ринок, як правило, вже заповнений пропонованими товарами та послугами.</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Для виходу з економічної кризи, велике значення для України має налагодження зовнішньоекономічних зв'язків та участь у міжнародній торгівлі, як активного та рівноправного партнера. В такій ситуації вихід на нові зовнішні ринки та утримання існуючих ринкових позицій для підприємств України є непростим завданням та потребує більш ефективного застосування ними різноманітних управлінських концепцій.</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На даний час Україна здійснює зовнішньоторговельні операції з партнерами з-понад 200 країн світу, зокрема з країнами СНД, ЄС, Азіатсько-Тихоокеанського регіону, Африканського регіону, Близького та Середнього Сходу, Північної та Латинської Америки</w:t>
      </w:r>
      <w:r>
        <w:rPr>
          <w:rFonts w:ascii="Times New Roman" w:hAnsi="Times New Roman" w:cs="Times New Roman"/>
          <w:sz w:val="28"/>
          <w:szCs w:val="28"/>
        </w:rPr>
        <w:t xml:space="preserve"> </w:t>
      </w:r>
      <w:r w:rsidRPr="00BD5ABF">
        <w:rPr>
          <w:rFonts w:ascii="Times New Roman" w:hAnsi="Times New Roman" w:cs="Times New Roman"/>
          <w:sz w:val="28"/>
          <w:szCs w:val="28"/>
        </w:rPr>
        <w:t>[</w:t>
      </w:r>
      <w:r>
        <w:rPr>
          <w:rFonts w:ascii="Times New Roman" w:hAnsi="Times New Roman" w:cs="Times New Roman"/>
          <w:sz w:val="28"/>
          <w:szCs w:val="28"/>
        </w:rPr>
        <w:t>3</w:t>
      </w:r>
      <w:r w:rsidRPr="00BD5ABF">
        <w:rPr>
          <w:rFonts w:ascii="Times New Roman" w:hAnsi="Times New Roman" w:cs="Times New Roman"/>
          <w:sz w:val="28"/>
          <w:szCs w:val="28"/>
        </w:rPr>
        <w:t>8]</w:t>
      </w:r>
      <w:r w:rsidRPr="003B2886">
        <w:rPr>
          <w:rFonts w:ascii="Times New Roman" w:hAnsi="Times New Roman" w:cs="Times New Roman"/>
          <w:sz w:val="28"/>
          <w:szCs w:val="28"/>
        </w:rPr>
        <w:t xml:space="preserve">. Так, у 2014 р. Україна здійснювала зовнішньоторговельні операції з партнерами із 217 країн світу. Експортні стратегії вітчизняних підприємств було реалізовано на ринках 195 країн світу, що у вартісному вираженні склало 53,9 </w:t>
      </w:r>
      <w:proofErr w:type="spellStart"/>
      <w:r w:rsidRPr="003B2886">
        <w:rPr>
          <w:rFonts w:ascii="Times New Roman" w:hAnsi="Times New Roman" w:cs="Times New Roman"/>
          <w:sz w:val="28"/>
          <w:szCs w:val="28"/>
        </w:rPr>
        <w:t>млрд</w:t>
      </w:r>
      <w:proofErr w:type="spellEnd"/>
      <w:r w:rsidRPr="003B2886">
        <w:rPr>
          <w:rFonts w:ascii="Times New Roman" w:hAnsi="Times New Roman" w:cs="Times New Roman"/>
          <w:sz w:val="28"/>
          <w:szCs w:val="28"/>
        </w:rPr>
        <w:t xml:space="preserve"> дол. США, що на 13,5% менше ніж у 2013 році. Імпортні поставки на український ринок у 2014 р. надходили з 205 країн на 54,4 </w:t>
      </w:r>
      <w:proofErr w:type="spellStart"/>
      <w:r w:rsidRPr="003B2886">
        <w:rPr>
          <w:rFonts w:ascii="Times New Roman" w:hAnsi="Times New Roman" w:cs="Times New Roman"/>
          <w:sz w:val="28"/>
          <w:szCs w:val="28"/>
        </w:rPr>
        <w:t>млрд</w:t>
      </w:r>
      <w:proofErr w:type="spellEnd"/>
      <w:r w:rsidRPr="003B2886">
        <w:rPr>
          <w:rFonts w:ascii="Times New Roman" w:hAnsi="Times New Roman" w:cs="Times New Roman"/>
          <w:sz w:val="28"/>
          <w:szCs w:val="28"/>
        </w:rPr>
        <w:t xml:space="preserve"> дол., що на 28,2% менше ніж у попередньому періоді</w:t>
      </w:r>
      <w:r>
        <w:rPr>
          <w:rFonts w:ascii="Times New Roman" w:hAnsi="Times New Roman" w:cs="Times New Roman"/>
          <w:sz w:val="28"/>
          <w:szCs w:val="28"/>
          <w:lang w:val="ru-RU"/>
        </w:rPr>
        <w:t xml:space="preserve"> [18</w:t>
      </w:r>
      <w:r w:rsidRPr="00BD5ABF">
        <w:rPr>
          <w:rFonts w:ascii="Times New Roman" w:hAnsi="Times New Roman" w:cs="Times New Roman"/>
          <w:sz w:val="28"/>
          <w:szCs w:val="28"/>
          <w:lang w:val="ru-RU"/>
        </w:rPr>
        <w:t>]</w:t>
      </w:r>
      <w:r w:rsidRPr="003B2886">
        <w:rPr>
          <w:rFonts w:ascii="Times New Roman" w:hAnsi="Times New Roman" w:cs="Times New Roman"/>
          <w:sz w:val="28"/>
          <w:szCs w:val="28"/>
        </w:rPr>
        <w:t>.</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Актуальними проблемами, що заважають повною мірою реалізувати експортний потенціал України, є:</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низька товарна та географічна диверсифікованість українського експорту;</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невигідні умови кредитування експорту та високі ризики ресурсних втрат під час здійснення експортних операцій;</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низька конкурентоспроможність вітчизняної продукції;</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 xml:space="preserve">недостатній рівень інвестування в модернізацію та створення </w:t>
      </w:r>
      <w:proofErr w:type="spellStart"/>
      <w:r w:rsidRPr="003B2886">
        <w:rPr>
          <w:rFonts w:ascii="Times New Roman" w:hAnsi="Times New Roman" w:cs="Times New Roman"/>
          <w:sz w:val="28"/>
          <w:szCs w:val="28"/>
        </w:rPr>
        <w:t>експортоорієнтованих</w:t>
      </w:r>
      <w:proofErr w:type="spellEnd"/>
      <w:r w:rsidRPr="003B2886">
        <w:rPr>
          <w:rFonts w:ascii="Times New Roman" w:hAnsi="Times New Roman" w:cs="Times New Roman"/>
          <w:sz w:val="28"/>
          <w:szCs w:val="28"/>
        </w:rPr>
        <w:t xml:space="preserve"> виробництв;</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відсутність механізму ефективного впровадження новітніх технологій;</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недостатній розвиток та впровадження систем сертифікації, управління і контролю якості;</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lastRenderedPageBreak/>
        <w:t>відсутність дієвої системи державної підтримки експортерів</w:t>
      </w:r>
      <w:r w:rsidRPr="00BD5ABF">
        <w:rPr>
          <w:rFonts w:ascii="Times New Roman" w:hAnsi="Times New Roman" w:cs="Times New Roman"/>
          <w:sz w:val="28"/>
          <w:szCs w:val="28"/>
        </w:rPr>
        <w:t xml:space="preserve"> [</w:t>
      </w:r>
      <w:r>
        <w:rPr>
          <w:rFonts w:ascii="Times New Roman" w:hAnsi="Times New Roman" w:cs="Times New Roman"/>
          <w:sz w:val="28"/>
          <w:szCs w:val="28"/>
        </w:rPr>
        <w:t>36; 38</w:t>
      </w:r>
      <w:r w:rsidRPr="00BD5ABF">
        <w:rPr>
          <w:rFonts w:ascii="Times New Roman" w:hAnsi="Times New Roman" w:cs="Times New Roman"/>
          <w:sz w:val="28"/>
          <w:szCs w:val="28"/>
        </w:rPr>
        <w:t>]</w:t>
      </w:r>
      <w:r w:rsidRPr="003B2886">
        <w:rPr>
          <w:rFonts w:ascii="Times New Roman" w:hAnsi="Times New Roman" w:cs="Times New Roman"/>
          <w:sz w:val="28"/>
          <w:szCs w:val="28"/>
        </w:rPr>
        <w:t>.</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Сучасна стратегія соціально-економічного розвитку України передбачає нарощування агропромислового потенціалу країни. Молочна галузь, до складу якої входять маслоробна, сироробна, молочноконсервна підгалузі, а також виробництво продукції з незбираного молока, на сучасному етапі є однією із провідних у структурі харчової індустрії України.</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Молочна продукція є одним із основних продуктів харчування та супутнім компонентом при виробництві різноманітних товарів харчової промисловості, зокрема, кондитерських виробів, соусів, майонезу. Обсяги експорту молочної продукції також постійно збільшуються.</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 xml:space="preserve">Сьогодні в Україні близько 350 підприємств по переробці молока, з яких 80 виготовляють до 90% </w:t>
      </w:r>
      <w:proofErr w:type="spellStart"/>
      <w:r w:rsidRPr="003B2886">
        <w:rPr>
          <w:rFonts w:ascii="Times New Roman" w:hAnsi="Times New Roman" w:cs="Times New Roman"/>
          <w:sz w:val="28"/>
          <w:szCs w:val="28"/>
        </w:rPr>
        <w:t>цільномолочної</w:t>
      </w:r>
      <w:proofErr w:type="spellEnd"/>
      <w:r w:rsidRPr="003B2886">
        <w:rPr>
          <w:rFonts w:ascii="Times New Roman" w:hAnsi="Times New Roman" w:cs="Times New Roman"/>
          <w:sz w:val="28"/>
          <w:szCs w:val="28"/>
        </w:rPr>
        <w:t xml:space="preserve"> продукції.</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Майже 80% ринку контролює 50 заводів, значна частина яких входить до складу великих холдингів.</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Експерти вважають, що криза посилить вплив холдингів, оскільки дрібні та середні виробники будуть вимушені залишити ринок. У той же час, частки ринку провідних виробників не перевищують 6—9%. У цілому фактично одинадцять компаній утримують 60,3% ринку. Решту ринку розподіляють між собою дрібні компанії та одиничні молокопереробні заводи</w:t>
      </w:r>
      <w:r>
        <w:rPr>
          <w:rFonts w:ascii="Times New Roman" w:hAnsi="Times New Roman" w:cs="Times New Roman"/>
          <w:sz w:val="28"/>
          <w:szCs w:val="28"/>
        </w:rPr>
        <w:t xml:space="preserve"> [35; 67; 86</w:t>
      </w:r>
      <w:r w:rsidRPr="00BD5ABF">
        <w:rPr>
          <w:rFonts w:ascii="Times New Roman" w:hAnsi="Times New Roman" w:cs="Times New Roman"/>
          <w:sz w:val="28"/>
          <w:szCs w:val="28"/>
        </w:rPr>
        <w:t>]</w:t>
      </w:r>
      <w:r w:rsidRPr="003B2886">
        <w:rPr>
          <w:rFonts w:ascii="Times New Roman" w:hAnsi="Times New Roman" w:cs="Times New Roman"/>
          <w:sz w:val="28"/>
          <w:szCs w:val="28"/>
        </w:rPr>
        <w:t>.</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 xml:space="preserve">На сьогодні найбільш впливовими на українському ринку молока та молочних продуктів є компанії </w:t>
      </w:r>
      <w:proofErr w:type="spellStart"/>
      <w:r w:rsidRPr="003B2886">
        <w:rPr>
          <w:rFonts w:ascii="Times New Roman" w:hAnsi="Times New Roman" w:cs="Times New Roman"/>
          <w:sz w:val="28"/>
          <w:szCs w:val="28"/>
        </w:rPr>
        <w:t>Юнімілк</w:t>
      </w:r>
      <w:proofErr w:type="spellEnd"/>
      <w:r w:rsidRPr="003B2886">
        <w:rPr>
          <w:rFonts w:ascii="Times New Roman" w:hAnsi="Times New Roman" w:cs="Times New Roman"/>
          <w:sz w:val="28"/>
          <w:szCs w:val="28"/>
        </w:rPr>
        <w:t xml:space="preserve"> Україна (ТМ "</w:t>
      </w:r>
      <w:proofErr w:type="spellStart"/>
      <w:r w:rsidRPr="003B2886">
        <w:rPr>
          <w:rFonts w:ascii="Times New Roman" w:hAnsi="Times New Roman" w:cs="Times New Roman"/>
          <w:sz w:val="28"/>
          <w:szCs w:val="28"/>
        </w:rPr>
        <w:t>Био-Баланс</w:t>
      </w:r>
      <w:proofErr w:type="spellEnd"/>
      <w:r w:rsidRPr="003B2886">
        <w:rPr>
          <w:rFonts w:ascii="Times New Roman" w:hAnsi="Times New Roman" w:cs="Times New Roman"/>
          <w:sz w:val="28"/>
          <w:szCs w:val="28"/>
        </w:rPr>
        <w:t>", "</w:t>
      </w:r>
      <w:proofErr w:type="spellStart"/>
      <w:r w:rsidRPr="003B2886">
        <w:rPr>
          <w:rFonts w:ascii="Times New Roman" w:hAnsi="Times New Roman" w:cs="Times New Roman"/>
          <w:sz w:val="28"/>
          <w:szCs w:val="28"/>
        </w:rPr>
        <w:t>Галактон</w:t>
      </w:r>
      <w:proofErr w:type="spellEnd"/>
      <w:r w:rsidRPr="003B2886">
        <w:rPr>
          <w:rFonts w:ascii="Times New Roman" w:hAnsi="Times New Roman" w:cs="Times New Roman"/>
          <w:sz w:val="28"/>
          <w:szCs w:val="28"/>
        </w:rPr>
        <w:t>", "</w:t>
      </w:r>
      <w:proofErr w:type="spellStart"/>
      <w:r w:rsidRPr="003B2886">
        <w:rPr>
          <w:rFonts w:ascii="Times New Roman" w:hAnsi="Times New Roman" w:cs="Times New Roman"/>
          <w:sz w:val="28"/>
          <w:szCs w:val="28"/>
        </w:rPr>
        <w:t>Кремез</w:t>
      </w:r>
      <w:proofErr w:type="spellEnd"/>
      <w:r w:rsidRPr="003B2886">
        <w:rPr>
          <w:rFonts w:ascii="Times New Roman" w:hAnsi="Times New Roman" w:cs="Times New Roman"/>
          <w:sz w:val="28"/>
          <w:szCs w:val="28"/>
        </w:rPr>
        <w:t>", "</w:t>
      </w:r>
      <w:proofErr w:type="spellStart"/>
      <w:r w:rsidRPr="003B2886">
        <w:rPr>
          <w:rFonts w:ascii="Times New Roman" w:hAnsi="Times New Roman" w:cs="Times New Roman"/>
          <w:sz w:val="28"/>
          <w:szCs w:val="28"/>
        </w:rPr>
        <w:t>Простоквашино</w:t>
      </w:r>
      <w:proofErr w:type="spellEnd"/>
      <w:r w:rsidRPr="003B2886">
        <w:rPr>
          <w:rFonts w:ascii="Times New Roman" w:hAnsi="Times New Roman" w:cs="Times New Roman"/>
          <w:sz w:val="28"/>
          <w:szCs w:val="28"/>
        </w:rPr>
        <w:t>", "</w:t>
      </w:r>
      <w:proofErr w:type="spellStart"/>
      <w:r w:rsidRPr="003B2886">
        <w:rPr>
          <w:rFonts w:ascii="Times New Roman" w:hAnsi="Times New Roman" w:cs="Times New Roman"/>
          <w:sz w:val="28"/>
          <w:szCs w:val="28"/>
        </w:rPr>
        <w:t>Украинское</w:t>
      </w:r>
      <w:proofErr w:type="spellEnd"/>
      <w:r w:rsidRPr="003B2886">
        <w:rPr>
          <w:rFonts w:ascii="Times New Roman" w:hAnsi="Times New Roman" w:cs="Times New Roman"/>
          <w:sz w:val="28"/>
          <w:szCs w:val="28"/>
        </w:rPr>
        <w:t xml:space="preserve">"), </w:t>
      </w:r>
      <w:proofErr w:type="spellStart"/>
      <w:r w:rsidRPr="003B2886">
        <w:rPr>
          <w:rFonts w:ascii="Times New Roman" w:hAnsi="Times New Roman" w:cs="Times New Roman"/>
          <w:sz w:val="28"/>
          <w:szCs w:val="28"/>
        </w:rPr>
        <w:t>Мілкіленд-Україна</w:t>
      </w:r>
      <w:proofErr w:type="spellEnd"/>
      <w:r w:rsidRPr="003B2886">
        <w:rPr>
          <w:rFonts w:ascii="Times New Roman" w:hAnsi="Times New Roman" w:cs="Times New Roman"/>
          <w:sz w:val="28"/>
          <w:szCs w:val="28"/>
        </w:rPr>
        <w:t xml:space="preserve"> (ТМ "7я", "</w:t>
      </w:r>
      <w:proofErr w:type="spellStart"/>
      <w:r w:rsidRPr="003B2886">
        <w:rPr>
          <w:rFonts w:ascii="Times New Roman" w:hAnsi="Times New Roman" w:cs="Times New Roman"/>
          <w:sz w:val="28"/>
          <w:szCs w:val="28"/>
        </w:rPr>
        <w:t>Добряна</w:t>
      </w:r>
      <w:proofErr w:type="spellEnd"/>
      <w:r w:rsidRPr="003B2886">
        <w:rPr>
          <w:rFonts w:ascii="Times New Roman" w:hAnsi="Times New Roman" w:cs="Times New Roman"/>
          <w:sz w:val="28"/>
          <w:szCs w:val="28"/>
        </w:rPr>
        <w:t>", "Коляда", "</w:t>
      </w:r>
      <w:proofErr w:type="spellStart"/>
      <w:r w:rsidRPr="003B2886">
        <w:rPr>
          <w:rFonts w:ascii="Times New Roman" w:hAnsi="Times New Roman" w:cs="Times New Roman"/>
          <w:sz w:val="28"/>
          <w:szCs w:val="28"/>
        </w:rPr>
        <w:t>Крынка</w:t>
      </w:r>
      <w:proofErr w:type="spellEnd"/>
      <w:r w:rsidRPr="003B2886">
        <w:rPr>
          <w:rFonts w:ascii="Times New Roman" w:hAnsi="Times New Roman" w:cs="Times New Roman"/>
          <w:sz w:val="28"/>
          <w:szCs w:val="28"/>
        </w:rPr>
        <w:t xml:space="preserve">") та </w:t>
      </w:r>
      <w:proofErr w:type="spellStart"/>
      <w:r w:rsidRPr="003B2886">
        <w:rPr>
          <w:rFonts w:ascii="Times New Roman" w:hAnsi="Times New Roman" w:cs="Times New Roman"/>
          <w:sz w:val="28"/>
          <w:szCs w:val="28"/>
        </w:rPr>
        <w:t>Вімм-Білль-Данн</w:t>
      </w:r>
      <w:proofErr w:type="spellEnd"/>
      <w:r w:rsidRPr="003B2886">
        <w:rPr>
          <w:rFonts w:ascii="Times New Roman" w:hAnsi="Times New Roman" w:cs="Times New Roman"/>
          <w:sz w:val="28"/>
          <w:szCs w:val="28"/>
        </w:rPr>
        <w:t xml:space="preserve"> Україна (ТМ NEO, "</w:t>
      </w:r>
      <w:proofErr w:type="spellStart"/>
      <w:r w:rsidRPr="003B2886">
        <w:rPr>
          <w:rFonts w:ascii="Times New Roman" w:hAnsi="Times New Roman" w:cs="Times New Roman"/>
          <w:sz w:val="28"/>
          <w:szCs w:val="28"/>
        </w:rPr>
        <w:t>Веселый</w:t>
      </w:r>
      <w:proofErr w:type="spellEnd"/>
      <w:r w:rsidRPr="003B2886">
        <w:rPr>
          <w:rFonts w:ascii="Times New Roman" w:hAnsi="Times New Roman" w:cs="Times New Roman"/>
          <w:sz w:val="28"/>
          <w:szCs w:val="28"/>
        </w:rPr>
        <w:t xml:space="preserve"> молочник", "Домик в деревне", "</w:t>
      </w:r>
      <w:proofErr w:type="spellStart"/>
      <w:r w:rsidRPr="003B2886">
        <w:rPr>
          <w:rFonts w:ascii="Times New Roman" w:hAnsi="Times New Roman" w:cs="Times New Roman"/>
          <w:sz w:val="28"/>
          <w:szCs w:val="28"/>
        </w:rPr>
        <w:t>Слов'яночка</w:t>
      </w:r>
      <w:proofErr w:type="spellEnd"/>
      <w:r w:rsidRPr="003B2886">
        <w:rPr>
          <w:rFonts w:ascii="Times New Roman" w:hAnsi="Times New Roman" w:cs="Times New Roman"/>
          <w:sz w:val="28"/>
          <w:szCs w:val="28"/>
        </w:rPr>
        <w:t>").</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За трійкою лідерів йдуть такі виробники, як Геркулес (ТМ "Геркулес", "</w:t>
      </w:r>
      <w:proofErr w:type="spellStart"/>
      <w:r w:rsidRPr="003B2886">
        <w:rPr>
          <w:rFonts w:ascii="Times New Roman" w:hAnsi="Times New Roman" w:cs="Times New Roman"/>
          <w:sz w:val="28"/>
          <w:szCs w:val="28"/>
        </w:rPr>
        <w:t>Добрыня</w:t>
      </w:r>
      <w:proofErr w:type="spellEnd"/>
      <w:r w:rsidRPr="003B2886">
        <w:rPr>
          <w:rFonts w:ascii="Times New Roman" w:hAnsi="Times New Roman" w:cs="Times New Roman"/>
          <w:sz w:val="28"/>
          <w:szCs w:val="28"/>
        </w:rPr>
        <w:t>", "Глечик", "</w:t>
      </w:r>
      <w:proofErr w:type="spellStart"/>
      <w:r w:rsidRPr="003B2886">
        <w:rPr>
          <w:rFonts w:ascii="Times New Roman" w:hAnsi="Times New Roman" w:cs="Times New Roman"/>
          <w:sz w:val="28"/>
          <w:szCs w:val="28"/>
        </w:rPr>
        <w:t>Утречко</w:t>
      </w:r>
      <w:proofErr w:type="spellEnd"/>
      <w:r w:rsidRPr="003B2886">
        <w:rPr>
          <w:rFonts w:ascii="Times New Roman" w:hAnsi="Times New Roman" w:cs="Times New Roman"/>
          <w:sz w:val="28"/>
          <w:szCs w:val="28"/>
        </w:rPr>
        <w:t xml:space="preserve">"), Західна молочна група (ТМ </w:t>
      </w:r>
      <w:proofErr w:type="spellStart"/>
      <w:r w:rsidRPr="003B2886">
        <w:rPr>
          <w:rFonts w:ascii="Times New Roman" w:hAnsi="Times New Roman" w:cs="Times New Roman"/>
          <w:sz w:val="28"/>
          <w:szCs w:val="28"/>
        </w:rPr>
        <w:t>Optimal</w:t>
      </w:r>
      <w:proofErr w:type="spellEnd"/>
      <w:r w:rsidRPr="003B2886">
        <w:rPr>
          <w:rFonts w:ascii="Times New Roman" w:hAnsi="Times New Roman" w:cs="Times New Roman"/>
          <w:sz w:val="28"/>
          <w:szCs w:val="28"/>
        </w:rPr>
        <w:t>, "</w:t>
      </w:r>
      <w:proofErr w:type="spellStart"/>
      <w:r w:rsidRPr="003B2886">
        <w:rPr>
          <w:rFonts w:ascii="Times New Roman" w:hAnsi="Times New Roman" w:cs="Times New Roman"/>
          <w:sz w:val="28"/>
          <w:szCs w:val="28"/>
        </w:rPr>
        <w:t>Гурманіка</w:t>
      </w:r>
      <w:proofErr w:type="spellEnd"/>
      <w:r w:rsidRPr="003B2886">
        <w:rPr>
          <w:rFonts w:ascii="Times New Roman" w:hAnsi="Times New Roman" w:cs="Times New Roman"/>
          <w:sz w:val="28"/>
          <w:szCs w:val="28"/>
        </w:rPr>
        <w:t xml:space="preserve">", "Молочна родина"), </w:t>
      </w:r>
      <w:proofErr w:type="spellStart"/>
      <w:r w:rsidRPr="003B2886">
        <w:rPr>
          <w:rFonts w:ascii="Times New Roman" w:hAnsi="Times New Roman" w:cs="Times New Roman"/>
          <w:sz w:val="28"/>
          <w:szCs w:val="28"/>
        </w:rPr>
        <w:t>Лакталіс-Україна</w:t>
      </w:r>
      <w:proofErr w:type="spellEnd"/>
      <w:r w:rsidRPr="003B2886">
        <w:rPr>
          <w:rFonts w:ascii="Times New Roman" w:hAnsi="Times New Roman" w:cs="Times New Roman"/>
          <w:sz w:val="28"/>
          <w:szCs w:val="28"/>
        </w:rPr>
        <w:t xml:space="preserve"> (</w:t>
      </w:r>
      <w:proofErr w:type="spellStart"/>
      <w:r w:rsidRPr="003B2886">
        <w:rPr>
          <w:rFonts w:ascii="Times New Roman" w:hAnsi="Times New Roman" w:cs="Times New Roman"/>
          <w:sz w:val="28"/>
          <w:szCs w:val="28"/>
        </w:rPr>
        <w:t>Lactalis</w:t>
      </w:r>
      <w:proofErr w:type="spellEnd"/>
      <w:r w:rsidRPr="003B2886">
        <w:rPr>
          <w:rFonts w:ascii="Times New Roman" w:hAnsi="Times New Roman" w:cs="Times New Roman"/>
          <w:sz w:val="28"/>
          <w:szCs w:val="28"/>
        </w:rPr>
        <w:t xml:space="preserve"> </w:t>
      </w:r>
      <w:proofErr w:type="spellStart"/>
      <w:r w:rsidRPr="003B2886">
        <w:rPr>
          <w:rFonts w:ascii="Times New Roman" w:hAnsi="Times New Roman" w:cs="Times New Roman"/>
          <w:sz w:val="28"/>
          <w:szCs w:val="28"/>
        </w:rPr>
        <w:t>Group</w:t>
      </w:r>
      <w:proofErr w:type="spellEnd"/>
      <w:r w:rsidRPr="003B2886">
        <w:rPr>
          <w:rFonts w:ascii="Times New Roman" w:hAnsi="Times New Roman" w:cs="Times New Roman"/>
          <w:sz w:val="28"/>
          <w:szCs w:val="28"/>
        </w:rPr>
        <w:t>) (ТМ "</w:t>
      </w:r>
      <w:proofErr w:type="spellStart"/>
      <w:r w:rsidRPr="003B2886">
        <w:rPr>
          <w:rFonts w:ascii="Times New Roman" w:hAnsi="Times New Roman" w:cs="Times New Roman"/>
          <w:sz w:val="28"/>
          <w:szCs w:val="28"/>
        </w:rPr>
        <w:t>Фанні</w:t>
      </w:r>
      <w:proofErr w:type="spellEnd"/>
      <w:r w:rsidRPr="003B2886">
        <w:rPr>
          <w:rFonts w:ascii="Times New Roman" w:hAnsi="Times New Roman" w:cs="Times New Roman"/>
          <w:sz w:val="28"/>
          <w:szCs w:val="28"/>
        </w:rPr>
        <w:t>", "</w:t>
      </w:r>
      <w:proofErr w:type="spellStart"/>
      <w:r w:rsidRPr="003B2886">
        <w:rPr>
          <w:rFonts w:ascii="Times New Roman" w:hAnsi="Times New Roman" w:cs="Times New Roman"/>
          <w:sz w:val="28"/>
          <w:szCs w:val="28"/>
        </w:rPr>
        <w:t>President</w:t>
      </w:r>
      <w:proofErr w:type="spellEnd"/>
      <w:r w:rsidRPr="003B2886">
        <w:rPr>
          <w:rFonts w:ascii="Times New Roman" w:hAnsi="Times New Roman" w:cs="Times New Roman"/>
          <w:sz w:val="28"/>
          <w:szCs w:val="28"/>
        </w:rPr>
        <w:t>"), ТОВ "</w:t>
      </w:r>
      <w:proofErr w:type="spellStart"/>
      <w:r w:rsidRPr="003B2886">
        <w:rPr>
          <w:rFonts w:ascii="Times New Roman" w:hAnsi="Times New Roman" w:cs="Times New Roman"/>
          <w:sz w:val="28"/>
          <w:szCs w:val="28"/>
        </w:rPr>
        <w:t>Люстдорф</w:t>
      </w:r>
      <w:proofErr w:type="spellEnd"/>
      <w:r w:rsidRPr="003B2886">
        <w:rPr>
          <w:rFonts w:ascii="Times New Roman" w:hAnsi="Times New Roman" w:cs="Times New Roman"/>
          <w:sz w:val="28"/>
          <w:szCs w:val="28"/>
        </w:rPr>
        <w:t xml:space="preserve">" (ТМ "На </w:t>
      </w:r>
      <w:proofErr w:type="spellStart"/>
      <w:r w:rsidRPr="003B2886">
        <w:rPr>
          <w:rFonts w:ascii="Times New Roman" w:hAnsi="Times New Roman" w:cs="Times New Roman"/>
          <w:sz w:val="28"/>
          <w:szCs w:val="28"/>
        </w:rPr>
        <w:t>здоровье</w:t>
      </w:r>
      <w:proofErr w:type="spellEnd"/>
      <w:r w:rsidRPr="003B2886">
        <w:rPr>
          <w:rFonts w:ascii="Times New Roman" w:hAnsi="Times New Roman" w:cs="Times New Roman"/>
          <w:sz w:val="28"/>
          <w:szCs w:val="28"/>
        </w:rPr>
        <w:t>", "Селянське", "</w:t>
      </w:r>
      <w:proofErr w:type="spellStart"/>
      <w:r w:rsidRPr="003B2886">
        <w:rPr>
          <w:rFonts w:ascii="Times New Roman" w:hAnsi="Times New Roman" w:cs="Times New Roman"/>
          <w:sz w:val="28"/>
          <w:szCs w:val="28"/>
        </w:rPr>
        <w:t>Бурёнка</w:t>
      </w:r>
      <w:proofErr w:type="spellEnd"/>
      <w:r w:rsidRPr="003B2886">
        <w:rPr>
          <w:rFonts w:ascii="Times New Roman" w:hAnsi="Times New Roman" w:cs="Times New Roman"/>
          <w:sz w:val="28"/>
          <w:szCs w:val="28"/>
        </w:rPr>
        <w:t>", "</w:t>
      </w:r>
      <w:proofErr w:type="spellStart"/>
      <w:r w:rsidRPr="003B2886">
        <w:rPr>
          <w:rFonts w:ascii="Times New Roman" w:hAnsi="Times New Roman" w:cs="Times New Roman"/>
          <w:sz w:val="28"/>
          <w:szCs w:val="28"/>
        </w:rPr>
        <w:t>Тотоша</w:t>
      </w:r>
      <w:proofErr w:type="spellEnd"/>
      <w:r w:rsidRPr="003B2886">
        <w:rPr>
          <w:rFonts w:ascii="Times New Roman" w:hAnsi="Times New Roman" w:cs="Times New Roman"/>
          <w:sz w:val="28"/>
          <w:szCs w:val="28"/>
        </w:rPr>
        <w:t xml:space="preserve">"), </w:t>
      </w:r>
      <w:proofErr w:type="spellStart"/>
      <w:r w:rsidRPr="003B2886">
        <w:rPr>
          <w:rFonts w:ascii="Times New Roman" w:hAnsi="Times New Roman" w:cs="Times New Roman"/>
          <w:sz w:val="28"/>
          <w:szCs w:val="28"/>
        </w:rPr>
        <w:t>Рейнфорд</w:t>
      </w:r>
      <w:proofErr w:type="spellEnd"/>
      <w:r w:rsidRPr="003B2886">
        <w:rPr>
          <w:rFonts w:ascii="Times New Roman" w:hAnsi="Times New Roman" w:cs="Times New Roman"/>
          <w:sz w:val="28"/>
          <w:szCs w:val="28"/>
        </w:rPr>
        <w:t xml:space="preserve"> (ТМ "Щодня"), Галичина (ТМ "Галичина", </w:t>
      </w:r>
      <w:r w:rsidRPr="003B2886">
        <w:rPr>
          <w:rFonts w:ascii="Times New Roman" w:hAnsi="Times New Roman" w:cs="Times New Roman"/>
          <w:sz w:val="28"/>
          <w:szCs w:val="28"/>
        </w:rPr>
        <w:lastRenderedPageBreak/>
        <w:t>"Молочар", "</w:t>
      </w:r>
      <w:proofErr w:type="spellStart"/>
      <w:r w:rsidRPr="003B2886">
        <w:rPr>
          <w:rFonts w:ascii="Times New Roman" w:hAnsi="Times New Roman" w:cs="Times New Roman"/>
          <w:sz w:val="28"/>
          <w:szCs w:val="28"/>
        </w:rPr>
        <w:t>Чабаны</w:t>
      </w:r>
      <w:proofErr w:type="spellEnd"/>
      <w:r w:rsidRPr="003B2886">
        <w:rPr>
          <w:rFonts w:ascii="Times New Roman" w:hAnsi="Times New Roman" w:cs="Times New Roman"/>
          <w:sz w:val="28"/>
          <w:szCs w:val="28"/>
        </w:rPr>
        <w:t xml:space="preserve">"), комбінат Придніпровський (ТМ "Злагода"), група </w:t>
      </w:r>
      <w:proofErr w:type="spellStart"/>
      <w:r w:rsidRPr="003B2886">
        <w:rPr>
          <w:rFonts w:ascii="Times New Roman" w:hAnsi="Times New Roman" w:cs="Times New Roman"/>
          <w:sz w:val="28"/>
          <w:szCs w:val="28"/>
        </w:rPr>
        <w:t>Danone</w:t>
      </w:r>
      <w:proofErr w:type="spellEnd"/>
      <w:r w:rsidRPr="003B2886">
        <w:rPr>
          <w:rFonts w:ascii="Times New Roman" w:hAnsi="Times New Roman" w:cs="Times New Roman"/>
          <w:sz w:val="28"/>
          <w:szCs w:val="28"/>
        </w:rPr>
        <w:t xml:space="preserve"> (ТМ "</w:t>
      </w:r>
      <w:proofErr w:type="spellStart"/>
      <w:r w:rsidRPr="003B2886">
        <w:rPr>
          <w:rFonts w:ascii="Times New Roman" w:hAnsi="Times New Roman" w:cs="Times New Roman"/>
          <w:sz w:val="28"/>
          <w:szCs w:val="28"/>
        </w:rPr>
        <w:t>Activia</w:t>
      </w:r>
      <w:proofErr w:type="spellEnd"/>
      <w:r w:rsidRPr="003B2886">
        <w:rPr>
          <w:rFonts w:ascii="Times New Roman" w:hAnsi="Times New Roman" w:cs="Times New Roman"/>
          <w:sz w:val="28"/>
          <w:szCs w:val="28"/>
        </w:rPr>
        <w:t>", "</w:t>
      </w:r>
      <w:proofErr w:type="spellStart"/>
      <w:r w:rsidRPr="003B2886">
        <w:rPr>
          <w:rFonts w:ascii="Times New Roman" w:hAnsi="Times New Roman" w:cs="Times New Roman"/>
          <w:sz w:val="28"/>
          <w:szCs w:val="28"/>
        </w:rPr>
        <w:t>Actimel</w:t>
      </w:r>
      <w:proofErr w:type="spellEnd"/>
      <w:r w:rsidRPr="003B2886">
        <w:rPr>
          <w:rFonts w:ascii="Times New Roman" w:hAnsi="Times New Roman" w:cs="Times New Roman"/>
          <w:sz w:val="28"/>
          <w:szCs w:val="28"/>
        </w:rPr>
        <w:t>")</w:t>
      </w:r>
      <w:r w:rsidRPr="00BD5ABF">
        <w:rPr>
          <w:rFonts w:ascii="Times New Roman" w:hAnsi="Times New Roman" w:cs="Times New Roman"/>
          <w:sz w:val="28"/>
          <w:szCs w:val="28"/>
        </w:rPr>
        <w:t xml:space="preserve"> [</w:t>
      </w:r>
      <w:r>
        <w:rPr>
          <w:rFonts w:ascii="Times New Roman" w:hAnsi="Times New Roman" w:cs="Times New Roman"/>
          <w:sz w:val="28"/>
          <w:szCs w:val="28"/>
        </w:rPr>
        <w:t>35; 52; 67; 86</w:t>
      </w:r>
      <w:r w:rsidRPr="00BD5ABF">
        <w:rPr>
          <w:rFonts w:ascii="Times New Roman" w:hAnsi="Times New Roman" w:cs="Times New Roman"/>
          <w:sz w:val="28"/>
          <w:szCs w:val="28"/>
        </w:rPr>
        <w:t>]</w:t>
      </w:r>
      <w:r w:rsidRPr="003B2886">
        <w:rPr>
          <w:rFonts w:ascii="Times New Roman" w:hAnsi="Times New Roman" w:cs="Times New Roman"/>
          <w:sz w:val="28"/>
          <w:szCs w:val="28"/>
        </w:rPr>
        <w:t>.</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Найбільшою компанією вітчизняної молочної галузі за підсумками 2016 р. року став "</w:t>
      </w:r>
      <w:proofErr w:type="spellStart"/>
      <w:r w:rsidRPr="003B2886">
        <w:rPr>
          <w:rFonts w:ascii="Times New Roman" w:hAnsi="Times New Roman" w:cs="Times New Roman"/>
          <w:sz w:val="28"/>
          <w:szCs w:val="28"/>
        </w:rPr>
        <w:t>Данон</w:t>
      </w:r>
      <w:proofErr w:type="spellEnd"/>
      <w:r w:rsidRPr="003B2886">
        <w:rPr>
          <w:rFonts w:ascii="Times New Roman" w:hAnsi="Times New Roman" w:cs="Times New Roman"/>
          <w:sz w:val="28"/>
          <w:szCs w:val="28"/>
        </w:rPr>
        <w:t xml:space="preserve">", який в Україні володіє двома заводами. Чистий дохід компанії за 2016 рік склав 2,377 </w:t>
      </w:r>
      <w:proofErr w:type="spellStart"/>
      <w:r w:rsidRPr="003B2886">
        <w:rPr>
          <w:rFonts w:ascii="Times New Roman" w:hAnsi="Times New Roman" w:cs="Times New Roman"/>
          <w:sz w:val="28"/>
          <w:szCs w:val="28"/>
        </w:rPr>
        <w:t>млрд</w:t>
      </w:r>
      <w:proofErr w:type="spellEnd"/>
      <w:r w:rsidRPr="003B2886">
        <w:rPr>
          <w:rFonts w:ascii="Times New Roman" w:hAnsi="Times New Roman" w:cs="Times New Roman"/>
          <w:sz w:val="28"/>
          <w:szCs w:val="28"/>
        </w:rPr>
        <w:t xml:space="preserve"> грн. проти 2,262 </w:t>
      </w:r>
      <w:proofErr w:type="spellStart"/>
      <w:r w:rsidRPr="003B2886">
        <w:rPr>
          <w:rFonts w:ascii="Times New Roman" w:hAnsi="Times New Roman" w:cs="Times New Roman"/>
          <w:sz w:val="28"/>
          <w:szCs w:val="28"/>
        </w:rPr>
        <w:t>млрд</w:t>
      </w:r>
      <w:proofErr w:type="spellEnd"/>
      <w:r w:rsidRPr="003B2886">
        <w:rPr>
          <w:rFonts w:ascii="Times New Roman" w:hAnsi="Times New Roman" w:cs="Times New Roman"/>
          <w:sz w:val="28"/>
          <w:szCs w:val="28"/>
        </w:rPr>
        <w:t xml:space="preserve"> грн. у 2015 році. Проте, за підсумками 2016 р. компанія отримала збиток в розмірі 195 </w:t>
      </w:r>
      <w:proofErr w:type="spellStart"/>
      <w:r w:rsidRPr="003B2886">
        <w:rPr>
          <w:rFonts w:ascii="Times New Roman" w:hAnsi="Times New Roman" w:cs="Times New Roman"/>
          <w:sz w:val="28"/>
          <w:szCs w:val="28"/>
        </w:rPr>
        <w:t>млн</w:t>
      </w:r>
      <w:proofErr w:type="spellEnd"/>
      <w:r w:rsidRPr="003B2886">
        <w:rPr>
          <w:rFonts w:ascii="Times New Roman" w:hAnsi="Times New Roman" w:cs="Times New Roman"/>
          <w:sz w:val="28"/>
          <w:szCs w:val="28"/>
        </w:rPr>
        <w:t xml:space="preserve"> </w:t>
      </w:r>
      <w:r>
        <w:rPr>
          <w:rFonts w:ascii="Times New Roman" w:hAnsi="Times New Roman" w:cs="Times New Roman"/>
          <w:sz w:val="28"/>
          <w:szCs w:val="28"/>
        </w:rPr>
        <w:t>грн</w:t>
      </w:r>
      <w:r w:rsidRPr="003B2886">
        <w:rPr>
          <w:rFonts w:ascii="Times New Roman" w:hAnsi="Times New Roman" w:cs="Times New Roman"/>
          <w:sz w:val="28"/>
          <w:szCs w:val="28"/>
        </w:rPr>
        <w:t>.</w:t>
      </w:r>
    </w:p>
    <w:p w:rsidR="00F81942" w:rsidRPr="00F81942" w:rsidRDefault="00F81942" w:rsidP="00F81942">
      <w:pPr>
        <w:shd w:val="clear" w:color="auto" w:fill="FFFFFF"/>
        <w:spacing w:after="0" w:line="360" w:lineRule="auto"/>
        <w:ind w:firstLine="851"/>
        <w:jc w:val="both"/>
        <w:rPr>
          <w:rFonts w:ascii="Times New Roman" w:hAnsi="Times New Roman" w:cs="Times New Roman"/>
          <w:sz w:val="28"/>
          <w:szCs w:val="28"/>
          <w:lang w:val="ru-RU"/>
        </w:rPr>
      </w:pPr>
      <w:r w:rsidRPr="003B2886">
        <w:rPr>
          <w:rFonts w:ascii="Times New Roman" w:hAnsi="Times New Roman" w:cs="Times New Roman"/>
          <w:sz w:val="28"/>
          <w:szCs w:val="28"/>
        </w:rPr>
        <w:t xml:space="preserve">"Інтер </w:t>
      </w:r>
      <w:proofErr w:type="spellStart"/>
      <w:r w:rsidRPr="003B2886">
        <w:rPr>
          <w:rFonts w:ascii="Times New Roman" w:hAnsi="Times New Roman" w:cs="Times New Roman"/>
          <w:sz w:val="28"/>
          <w:szCs w:val="28"/>
        </w:rPr>
        <w:t>Фуд</w:t>
      </w:r>
      <w:proofErr w:type="spellEnd"/>
      <w:r w:rsidRPr="003B2886">
        <w:rPr>
          <w:rFonts w:ascii="Times New Roman" w:hAnsi="Times New Roman" w:cs="Times New Roman"/>
          <w:sz w:val="28"/>
          <w:szCs w:val="28"/>
        </w:rPr>
        <w:t xml:space="preserve">" посів другу позицію з чистим доходом в 2,313 </w:t>
      </w:r>
      <w:proofErr w:type="spellStart"/>
      <w:r w:rsidRPr="003B2886">
        <w:rPr>
          <w:rFonts w:ascii="Times New Roman" w:hAnsi="Times New Roman" w:cs="Times New Roman"/>
          <w:sz w:val="28"/>
          <w:szCs w:val="28"/>
        </w:rPr>
        <w:t>млрд</w:t>
      </w:r>
      <w:proofErr w:type="spellEnd"/>
      <w:r w:rsidRPr="003B2886">
        <w:rPr>
          <w:rFonts w:ascii="Times New Roman" w:hAnsi="Times New Roman" w:cs="Times New Roman"/>
          <w:sz w:val="28"/>
          <w:szCs w:val="28"/>
        </w:rPr>
        <w:t xml:space="preserve"> грн. Чистий збиток компанії склав 79 </w:t>
      </w:r>
      <w:proofErr w:type="spellStart"/>
      <w:r w:rsidRPr="003B2886">
        <w:rPr>
          <w:rFonts w:ascii="Times New Roman" w:hAnsi="Times New Roman" w:cs="Times New Roman"/>
          <w:sz w:val="28"/>
          <w:szCs w:val="28"/>
        </w:rPr>
        <w:t>млн</w:t>
      </w:r>
      <w:proofErr w:type="spellEnd"/>
      <w:r w:rsidRPr="003B2886">
        <w:rPr>
          <w:rFonts w:ascii="Times New Roman" w:hAnsi="Times New Roman" w:cs="Times New Roman"/>
          <w:sz w:val="28"/>
          <w:szCs w:val="28"/>
        </w:rPr>
        <w:t xml:space="preserve"> грн.</w:t>
      </w:r>
      <w:r w:rsidRPr="00F81942">
        <w:rPr>
          <w:rFonts w:ascii="Times New Roman" w:hAnsi="Times New Roman" w:cs="Times New Roman"/>
          <w:sz w:val="28"/>
          <w:szCs w:val="28"/>
          <w:lang w:val="ru-RU"/>
        </w:rPr>
        <w:t xml:space="preserve"> [3</w:t>
      </w:r>
      <w:r>
        <w:rPr>
          <w:rFonts w:ascii="Times New Roman" w:hAnsi="Times New Roman" w:cs="Times New Roman"/>
          <w:sz w:val="28"/>
          <w:szCs w:val="28"/>
        </w:rPr>
        <w:t>5</w:t>
      </w:r>
      <w:r w:rsidRPr="00F81942">
        <w:rPr>
          <w:rFonts w:ascii="Times New Roman" w:hAnsi="Times New Roman" w:cs="Times New Roman"/>
          <w:sz w:val="28"/>
          <w:szCs w:val="28"/>
          <w:lang w:val="ru-RU"/>
        </w:rPr>
        <w:t>].</w:t>
      </w:r>
    </w:p>
    <w:p w:rsidR="00F81942"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Третє місце посіла компанія "</w:t>
      </w:r>
      <w:proofErr w:type="spellStart"/>
      <w:r w:rsidRPr="003B2886">
        <w:rPr>
          <w:rFonts w:ascii="Times New Roman" w:hAnsi="Times New Roman" w:cs="Times New Roman"/>
          <w:sz w:val="28"/>
          <w:szCs w:val="28"/>
        </w:rPr>
        <w:t>Техмолпром</w:t>
      </w:r>
      <w:proofErr w:type="spellEnd"/>
      <w:r w:rsidRPr="003B2886">
        <w:rPr>
          <w:rFonts w:ascii="Times New Roman" w:hAnsi="Times New Roman" w:cs="Times New Roman"/>
          <w:sz w:val="28"/>
          <w:szCs w:val="28"/>
        </w:rPr>
        <w:t xml:space="preserve">", великий виробник згущеного молока. Чистий дохід досяг 1,728 </w:t>
      </w:r>
      <w:proofErr w:type="spellStart"/>
      <w:r w:rsidRPr="003B2886">
        <w:rPr>
          <w:rFonts w:ascii="Times New Roman" w:hAnsi="Times New Roman" w:cs="Times New Roman"/>
          <w:sz w:val="28"/>
          <w:szCs w:val="28"/>
        </w:rPr>
        <w:t>млрд</w:t>
      </w:r>
      <w:proofErr w:type="spellEnd"/>
      <w:r w:rsidRPr="003B2886">
        <w:rPr>
          <w:rFonts w:ascii="Times New Roman" w:hAnsi="Times New Roman" w:cs="Times New Roman"/>
          <w:sz w:val="28"/>
          <w:szCs w:val="28"/>
        </w:rPr>
        <w:t xml:space="preserve"> грн. чистий прибуток — 48 </w:t>
      </w:r>
      <w:proofErr w:type="spellStart"/>
      <w:r w:rsidRPr="003B2886">
        <w:rPr>
          <w:rFonts w:ascii="Times New Roman" w:hAnsi="Times New Roman" w:cs="Times New Roman"/>
          <w:sz w:val="28"/>
          <w:szCs w:val="28"/>
        </w:rPr>
        <w:t>млн</w:t>
      </w:r>
      <w:proofErr w:type="spellEnd"/>
      <w:r w:rsidRPr="003B2886">
        <w:rPr>
          <w:rFonts w:ascii="Times New Roman" w:hAnsi="Times New Roman" w:cs="Times New Roman"/>
          <w:sz w:val="28"/>
          <w:szCs w:val="28"/>
        </w:rPr>
        <w:t xml:space="preserve"> грн.</w:t>
      </w:r>
      <w:r>
        <w:rPr>
          <w:rFonts w:ascii="Times New Roman" w:hAnsi="Times New Roman" w:cs="Times New Roman"/>
          <w:sz w:val="28"/>
          <w:szCs w:val="28"/>
        </w:rPr>
        <w:t xml:space="preserve"> Детально на рис. 1. 5.</w:t>
      </w:r>
    </w:p>
    <w:p w:rsidR="00F81942" w:rsidRDefault="00F81942" w:rsidP="00F81942">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5486400" cy="29337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1942" w:rsidRPr="003B2886" w:rsidRDefault="00F81942" w:rsidP="00F81942">
      <w:pPr>
        <w:shd w:val="clear" w:color="auto" w:fill="FFFFFF"/>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 1. 5. </w:t>
      </w:r>
      <w:r w:rsidRPr="00883F08">
        <w:rPr>
          <w:rFonts w:ascii="Times New Roman" w:hAnsi="Times New Roman" w:cs="Times New Roman"/>
          <w:sz w:val="28"/>
          <w:szCs w:val="28"/>
        </w:rPr>
        <w:t>Провідні компанії молочної галузі України</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 xml:space="preserve">Показники виробництва основних видів молочних продуктів вказують на стабільність розвитку галузі протягом кількох останніх років, не зважаючи на ряд проблем, що виникли на ринку сировини. У зв'язку зі значною конкуренцією на сировинному ринку виробництво готової молочної продукції все більшою мірою концентрується на великих підприємствах, які вкладають значні кошти в модернізацію виробництва, мобільно реагують на зміни кон'юнктури ринку, постійно збільшують свій асортимент, щоб не </w:t>
      </w:r>
      <w:r w:rsidRPr="003B2886">
        <w:rPr>
          <w:rFonts w:ascii="Times New Roman" w:hAnsi="Times New Roman" w:cs="Times New Roman"/>
          <w:sz w:val="28"/>
          <w:szCs w:val="28"/>
        </w:rPr>
        <w:lastRenderedPageBreak/>
        <w:t>втратити свою нішу ринку за умов сезонного дефіциту сировини, розширюють ринок збуту за рахунок експортних поставок. Середній рівень рентабельності виробництва молока в Україні у 2016 році становило 11%, тоді як у 2015 р. — лише 2,2%</w:t>
      </w:r>
      <w:r>
        <w:rPr>
          <w:rFonts w:ascii="Times New Roman" w:hAnsi="Times New Roman" w:cs="Times New Roman"/>
          <w:sz w:val="28"/>
          <w:szCs w:val="28"/>
          <w:lang w:val="ru-RU"/>
        </w:rPr>
        <w:t xml:space="preserve"> [86</w:t>
      </w:r>
      <w:r w:rsidRPr="00BD5ABF">
        <w:rPr>
          <w:rFonts w:ascii="Times New Roman" w:hAnsi="Times New Roman" w:cs="Times New Roman"/>
          <w:sz w:val="28"/>
          <w:szCs w:val="28"/>
          <w:lang w:val="ru-RU"/>
        </w:rPr>
        <w:t>]</w:t>
      </w:r>
      <w:r w:rsidRPr="003B2886">
        <w:rPr>
          <w:rFonts w:ascii="Times New Roman" w:hAnsi="Times New Roman" w:cs="Times New Roman"/>
          <w:sz w:val="28"/>
          <w:szCs w:val="28"/>
        </w:rPr>
        <w:t>.</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 xml:space="preserve">За період незалежності в Україні виробництво молока скоротилось у 2,1 рази і у 2016 р. становило лише 11,51 </w:t>
      </w:r>
      <w:proofErr w:type="spellStart"/>
      <w:r w:rsidRPr="003B2886">
        <w:rPr>
          <w:rFonts w:ascii="Times New Roman" w:hAnsi="Times New Roman" w:cs="Times New Roman"/>
          <w:sz w:val="28"/>
          <w:szCs w:val="28"/>
        </w:rPr>
        <w:t>млн</w:t>
      </w:r>
      <w:proofErr w:type="spellEnd"/>
      <w:r w:rsidRPr="003B2886">
        <w:rPr>
          <w:rFonts w:ascii="Times New Roman" w:hAnsi="Times New Roman" w:cs="Times New Roman"/>
          <w:sz w:val="28"/>
          <w:szCs w:val="28"/>
        </w:rPr>
        <w:t xml:space="preserve"> тонн (у 1990 р. — 24,5 </w:t>
      </w:r>
      <w:proofErr w:type="spellStart"/>
      <w:r w:rsidRPr="003B2886">
        <w:rPr>
          <w:rFonts w:ascii="Times New Roman" w:hAnsi="Times New Roman" w:cs="Times New Roman"/>
          <w:sz w:val="28"/>
          <w:szCs w:val="28"/>
        </w:rPr>
        <w:t>млн</w:t>
      </w:r>
      <w:proofErr w:type="spellEnd"/>
      <w:r w:rsidRPr="003B2886">
        <w:rPr>
          <w:rFonts w:ascii="Times New Roman" w:hAnsi="Times New Roman" w:cs="Times New Roman"/>
          <w:sz w:val="28"/>
          <w:szCs w:val="28"/>
        </w:rPr>
        <w:t xml:space="preserve"> тонн). Спад відбувся здебільшого за рахунок зменшення частки молока, виготовленого сільськогосподарськими підприємствами, у 7,4 рази. Молоко, вироблене у господарствах населення, відповідає вимогам лише другого ґатунку, тоді як вироблене на великих сільськогосподарських підприємствах в основному реалізується вищим і першим ґатунком</w:t>
      </w:r>
      <w:r w:rsidRPr="00BD5ABF">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Pr="00BD5ABF">
        <w:rPr>
          <w:rFonts w:ascii="Times New Roman" w:hAnsi="Times New Roman" w:cs="Times New Roman"/>
          <w:sz w:val="28"/>
          <w:szCs w:val="28"/>
          <w:lang w:val="ru-RU"/>
        </w:rPr>
        <w:t>8]</w:t>
      </w:r>
      <w:r w:rsidRPr="003B2886">
        <w:rPr>
          <w:rFonts w:ascii="Times New Roman" w:hAnsi="Times New Roman" w:cs="Times New Roman"/>
          <w:sz w:val="28"/>
          <w:szCs w:val="28"/>
        </w:rPr>
        <w:t>. Через таку ситуацію дуже гострим є питання якості молока, над яким слід ретельно працювати, щоб витримувати конкуренцію в умовах прийнятих стандартів СОТ.</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У 2014 р. частка України у світовому виробництві молока становила 1,5%, що забезпечувало їй 11-те місце в загальному рейтингу країн-виробників.</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За даними митних органів найбільшу частку масла вершкового та сирів імпортувала Російська Федерація (54,83% та 61,65% відповідно), ринок якої для українських виробників закритий. Перспективними напрямами реалізації вітчизняної молочної продукції є ринок Китаю, найбільший в світі імпортер сухого молока, сироватки та казеїну, а також ринки країн Азії та Африки</w:t>
      </w:r>
      <w:r w:rsidRPr="00DE1B02">
        <w:rPr>
          <w:rFonts w:ascii="Times New Roman" w:hAnsi="Times New Roman" w:cs="Times New Roman"/>
          <w:sz w:val="28"/>
          <w:szCs w:val="28"/>
        </w:rPr>
        <w:t xml:space="preserve"> [</w:t>
      </w:r>
      <w:r>
        <w:rPr>
          <w:rFonts w:ascii="Times New Roman" w:hAnsi="Times New Roman" w:cs="Times New Roman"/>
          <w:sz w:val="28"/>
          <w:szCs w:val="28"/>
        </w:rPr>
        <w:t>36; 38; 86</w:t>
      </w:r>
      <w:r w:rsidRPr="00DE1B02">
        <w:rPr>
          <w:rFonts w:ascii="Times New Roman" w:hAnsi="Times New Roman" w:cs="Times New Roman"/>
          <w:sz w:val="28"/>
          <w:szCs w:val="28"/>
        </w:rPr>
        <w:t>]</w:t>
      </w:r>
      <w:r w:rsidRPr="003B2886">
        <w:rPr>
          <w:rFonts w:ascii="Times New Roman" w:hAnsi="Times New Roman" w:cs="Times New Roman"/>
          <w:sz w:val="28"/>
          <w:szCs w:val="28"/>
        </w:rPr>
        <w:t>.</w:t>
      </w:r>
    </w:p>
    <w:p w:rsidR="00F81942" w:rsidRPr="003B2886" w:rsidRDefault="00F81942" w:rsidP="00F81942">
      <w:pPr>
        <w:shd w:val="clear" w:color="auto" w:fill="FFFFFF"/>
        <w:spacing w:after="0" w:line="360" w:lineRule="auto"/>
        <w:ind w:firstLine="851"/>
        <w:jc w:val="both"/>
        <w:rPr>
          <w:rFonts w:ascii="Times New Roman" w:hAnsi="Times New Roman" w:cs="Times New Roman"/>
          <w:sz w:val="28"/>
          <w:szCs w:val="28"/>
        </w:rPr>
      </w:pPr>
      <w:r w:rsidRPr="003B2886">
        <w:rPr>
          <w:rFonts w:ascii="Times New Roman" w:hAnsi="Times New Roman" w:cs="Times New Roman"/>
          <w:sz w:val="28"/>
          <w:szCs w:val="28"/>
        </w:rPr>
        <w:t xml:space="preserve">Ключовою проблемою вітчизняних експортерів молочної продукції в Україні є пошук нових ринків збуту після закриття російського ринку, зняття тимчасових обмежень на експорт до Казахстану, освоєння ринку Китаю та із початком дії з 1 січня 2016 року угоди між Україною та ЄС про зону вільної торгівлі. У середньо і довгостроковій перспективі такими ринками повинні стати країни ЄС. Але низька якість молочної сировини й, відповідно, кінцевого молочного продукту, не дає можливості виходу продукції в </w:t>
      </w:r>
      <w:r w:rsidRPr="003B2886">
        <w:rPr>
          <w:rFonts w:ascii="Times New Roman" w:hAnsi="Times New Roman" w:cs="Times New Roman"/>
          <w:sz w:val="28"/>
          <w:szCs w:val="28"/>
        </w:rPr>
        <w:lastRenderedPageBreak/>
        <w:t>європейський простір швидкими темпами. Крім того, реалізація експортного потенціалу вітчизняних виробників можлива за умови переорієнтації виробництва із сировинного напряму на виробництво масла вершкового й сухого молока, які користуються більшим попитом у країнах СНД, Азії й Африки</w:t>
      </w:r>
      <w:r>
        <w:rPr>
          <w:rFonts w:ascii="Times New Roman" w:hAnsi="Times New Roman" w:cs="Times New Roman"/>
          <w:sz w:val="28"/>
          <w:szCs w:val="28"/>
        </w:rPr>
        <w:t xml:space="preserve"> [35</w:t>
      </w:r>
      <w:r w:rsidRPr="00DE1B02">
        <w:rPr>
          <w:rFonts w:ascii="Times New Roman" w:hAnsi="Times New Roman" w:cs="Times New Roman"/>
          <w:sz w:val="28"/>
          <w:szCs w:val="28"/>
        </w:rPr>
        <w:t>]</w:t>
      </w:r>
      <w:r w:rsidRPr="003B2886">
        <w:rPr>
          <w:rFonts w:ascii="Times New Roman" w:hAnsi="Times New Roman" w:cs="Times New Roman"/>
          <w:sz w:val="28"/>
          <w:szCs w:val="28"/>
        </w:rPr>
        <w:t>.</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За оцінками дослідників в подальшому на ринку молока та молочної продукції будуть спостерігатися наступні тенденції: зміни в структурі виробництва (збільшення частки продукції з високою доданою вартістю, таких як морозиво, йогурти, сири); збільшення концентрації ринку через поглинання дрібних підприємств великими; збільшення вертикальної інтеграції.</w:t>
      </w:r>
    </w:p>
    <w:p w:rsidR="00F81942" w:rsidRPr="003B288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З метою поліпшення стану української молочної галузі уряду необхідно впровадити програму розвитку молочних кооперативів, здійснення фінансової підтримки підприємств через механізм кредитування з мінімальними процентними ставками, лізингових операцій для реконструкції та модернізації виробництва, створення системи управління безпекою молочної продукції та оцінки якості.</w:t>
      </w:r>
    </w:p>
    <w:p w:rsidR="00F81942" w:rsidRPr="003B2886" w:rsidRDefault="00F81942" w:rsidP="00F81942">
      <w:pPr>
        <w:pStyle w:val="a7"/>
        <w:numPr>
          <w:ilvl w:val="1"/>
          <w:numId w:val="2"/>
        </w:numPr>
        <w:shd w:val="clear" w:color="auto" w:fill="FFFFFF"/>
        <w:jc w:val="both"/>
        <w:rPr>
          <w:rFonts w:ascii="Times New Roman" w:hAnsi="Times New Roman" w:cs="Times New Roman"/>
          <w:color w:val="000000"/>
          <w:sz w:val="28"/>
          <w:szCs w:val="28"/>
        </w:rPr>
      </w:pPr>
      <w:r w:rsidRPr="003B2886">
        <w:rPr>
          <w:rFonts w:ascii="Times New Roman" w:hAnsi="Times New Roman" w:cs="Times New Roman"/>
          <w:color w:val="000000"/>
          <w:sz w:val="28"/>
          <w:szCs w:val="28"/>
        </w:rPr>
        <w:t>Система мотивації персоналу на підприємстві</w:t>
      </w:r>
    </w:p>
    <w:p w:rsidR="00F81942" w:rsidRDefault="00F81942" w:rsidP="00F81942">
      <w:pPr>
        <w:shd w:val="clear" w:color="auto" w:fill="FFFFFF"/>
        <w:jc w:val="both"/>
        <w:rPr>
          <w:rFonts w:ascii="Times New Roman" w:hAnsi="Times New Roman" w:cs="Times New Roman"/>
          <w:color w:val="000000"/>
          <w:sz w:val="28"/>
          <w:szCs w:val="28"/>
        </w:rPr>
      </w:pPr>
    </w:p>
    <w:p w:rsidR="00F81942" w:rsidRPr="00B7582C" w:rsidRDefault="00F81942" w:rsidP="00F81942">
      <w:pPr>
        <w:pStyle w:val="a5"/>
        <w:ind w:firstLine="851"/>
        <w:rPr>
          <w:lang w:val="uk-UA"/>
        </w:rPr>
      </w:pPr>
      <w:r w:rsidRPr="00B7582C">
        <w:rPr>
          <w:lang w:val="uk-UA"/>
        </w:rPr>
        <w:t>Мотивація – це сукупність рушійних сил, що стимулюють людину до виконання визначених дій. Ці сили можуть мати як зовнішнє, так і внутрішнє походження і змушувати людину свідомо або несвідомо робити ті або інші вчинки</w:t>
      </w:r>
      <w:r>
        <w:rPr>
          <w:lang w:val="uk-UA"/>
        </w:rPr>
        <w:t xml:space="preserve"> [</w:t>
      </w:r>
      <w:r w:rsidRPr="00355615">
        <w:rPr>
          <w:lang w:val="uk-UA"/>
        </w:rPr>
        <w:t>5</w:t>
      </w:r>
      <w:r>
        <w:rPr>
          <w:lang w:val="uk-UA"/>
        </w:rPr>
        <w:t>7</w:t>
      </w:r>
      <w:r w:rsidRPr="00355615">
        <w:rPr>
          <w:lang w:val="uk-UA"/>
        </w:rPr>
        <w:t>]</w:t>
      </w:r>
      <w:r w:rsidRPr="00B7582C">
        <w:rPr>
          <w:lang w:val="uk-UA"/>
        </w:rPr>
        <w:t>.</w:t>
      </w:r>
    </w:p>
    <w:p w:rsidR="00F81942" w:rsidRPr="00B7582C" w:rsidRDefault="00F81942" w:rsidP="00F81942">
      <w:pPr>
        <w:pStyle w:val="a5"/>
        <w:ind w:firstLine="851"/>
        <w:rPr>
          <w:lang w:val="uk-UA"/>
        </w:rPr>
      </w:pPr>
      <w:r w:rsidRPr="00B7582C">
        <w:rPr>
          <w:lang w:val="uk-UA"/>
        </w:rPr>
        <w:t>Відношення до праці характеризується прагненням (або відсутністю прагнення) людини максимально виявляти свої фізичні та духовні сили, використовувати свій досвід і знання, здібності досягнення визначених кількісних і якісних результатів праці. Воно виявляється в поведінці, мотивації й оцінці праці.</w:t>
      </w:r>
    </w:p>
    <w:p w:rsidR="00F81942" w:rsidRPr="00B7582C" w:rsidRDefault="00F81942" w:rsidP="00F81942">
      <w:pPr>
        <w:pStyle w:val="a5"/>
        <w:ind w:firstLine="851"/>
        <w:rPr>
          <w:lang w:val="uk-UA"/>
        </w:rPr>
      </w:pPr>
      <w:r w:rsidRPr="00B7582C">
        <w:rPr>
          <w:lang w:val="uk-UA"/>
        </w:rPr>
        <w:t>Трудова поведінка – це зовнішній, прояв відношення до праці, а мотивація й оцінка – внутрішній.</w:t>
      </w:r>
    </w:p>
    <w:p w:rsidR="00F81942" w:rsidRPr="00B7582C" w:rsidRDefault="00F81942" w:rsidP="00F81942">
      <w:pPr>
        <w:pStyle w:val="a5"/>
        <w:ind w:firstLine="851"/>
        <w:rPr>
          <w:lang w:val="uk-UA"/>
        </w:rPr>
      </w:pPr>
      <w:r w:rsidRPr="00B7582C">
        <w:rPr>
          <w:lang w:val="uk-UA"/>
        </w:rPr>
        <w:lastRenderedPageBreak/>
        <w:t>Залежно від поведінки людини, мотивація – це процес свідомого вибору їм того або іншого типу дій, обумовлених комплексним впливом зовнішніх і внутрішніх факторів (відповідно стимулів і мотивів).</w:t>
      </w:r>
    </w:p>
    <w:p w:rsidR="00F81942" w:rsidRPr="00B7582C" w:rsidRDefault="00F81942" w:rsidP="00F81942">
      <w:pPr>
        <w:pStyle w:val="a5"/>
        <w:ind w:firstLine="851"/>
        <w:rPr>
          <w:lang w:val="uk-UA"/>
        </w:rPr>
      </w:pPr>
      <w:r w:rsidRPr="00B7582C">
        <w:rPr>
          <w:lang w:val="uk-UA"/>
        </w:rPr>
        <w:t>В управлінні, мотивація – це функція керівництва, що полягає у формуванні в працівників стимулів до праці (спонукати їх працювати з повною віддачею), а також у довгостроковому впливі на працівника з метою зміни по заданих параметрах структури його ціннісних орієнтацій та інтересів, формування відповідного мотиваційного ядра і розвитку на цій основі трудового потенціалу.</w:t>
      </w:r>
    </w:p>
    <w:p w:rsidR="00F81942" w:rsidRPr="00B7582C" w:rsidRDefault="00F81942" w:rsidP="00F81942">
      <w:pPr>
        <w:pStyle w:val="a5"/>
        <w:ind w:firstLine="851"/>
        <w:rPr>
          <w:lang w:val="uk-UA"/>
        </w:rPr>
      </w:pPr>
      <w:r w:rsidRPr="00B7582C">
        <w:rPr>
          <w:lang w:val="uk-UA"/>
        </w:rPr>
        <w:t>Сутність теорій мотивації полягає в тому, що людина, усвідомлюючи завдання, що ставляться перед нею, і знаючи ту винагороду, яку вона може одержати за їхнє вирішення, зіставляє це зі своїми потребами, можливостями і здійснює певну діяльність.</w:t>
      </w:r>
    </w:p>
    <w:p w:rsidR="00F81942" w:rsidRPr="00B7582C" w:rsidRDefault="00F81942" w:rsidP="00F81942">
      <w:pPr>
        <w:pStyle w:val="a5"/>
        <w:ind w:firstLine="851"/>
        <w:rPr>
          <w:lang w:val="uk-UA"/>
        </w:rPr>
      </w:pPr>
      <w:r w:rsidRPr="00B7582C">
        <w:rPr>
          <w:lang w:val="uk-UA"/>
        </w:rPr>
        <w:t>Розмаїття поглядів підтверджує, що мотивація – це складний процес, ефективність якого оцінюється за результатами діяльності підприємства.</w:t>
      </w:r>
    </w:p>
    <w:p w:rsidR="00F81942" w:rsidRPr="00B7582C" w:rsidRDefault="00F81942" w:rsidP="00F81942">
      <w:pPr>
        <w:pStyle w:val="a5"/>
        <w:ind w:firstLine="851"/>
        <w:rPr>
          <w:lang w:val="uk-UA"/>
        </w:rPr>
      </w:pPr>
      <w:r w:rsidRPr="00B7582C">
        <w:rPr>
          <w:lang w:val="uk-UA"/>
        </w:rPr>
        <w:t>Основні завдання мотивації:</w:t>
      </w:r>
    </w:p>
    <w:p w:rsidR="00F81942" w:rsidRPr="00B7582C" w:rsidRDefault="00F81942" w:rsidP="00F81942">
      <w:pPr>
        <w:pStyle w:val="a5"/>
        <w:ind w:firstLine="851"/>
        <w:rPr>
          <w:lang w:val="uk-UA"/>
        </w:rPr>
      </w:pPr>
      <w:r w:rsidRPr="00B7582C">
        <w:rPr>
          <w:lang w:val="uk-UA"/>
        </w:rPr>
        <w:t>формування в кожного співробітника розуміння сутності і значення мотивації в процесі праці;</w:t>
      </w:r>
    </w:p>
    <w:p w:rsidR="00F81942" w:rsidRPr="00B7582C" w:rsidRDefault="00F81942" w:rsidP="00F81942">
      <w:pPr>
        <w:pStyle w:val="a5"/>
        <w:ind w:firstLine="851"/>
        <w:rPr>
          <w:lang w:val="uk-UA"/>
        </w:rPr>
      </w:pPr>
      <w:r w:rsidRPr="00B7582C">
        <w:rPr>
          <w:lang w:val="uk-UA"/>
        </w:rPr>
        <w:t xml:space="preserve">навчання персоналу і керівного складу психологічним основам </w:t>
      </w:r>
      <w:proofErr w:type="spellStart"/>
      <w:r w:rsidRPr="00B7582C">
        <w:rPr>
          <w:lang w:val="uk-UA"/>
        </w:rPr>
        <w:t>внутріфірмового</w:t>
      </w:r>
      <w:proofErr w:type="spellEnd"/>
      <w:r w:rsidRPr="00B7582C">
        <w:rPr>
          <w:lang w:val="uk-UA"/>
        </w:rPr>
        <w:t xml:space="preserve"> спілкування;</w:t>
      </w:r>
    </w:p>
    <w:p w:rsidR="00F81942" w:rsidRPr="00B7582C" w:rsidRDefault="00F81942" w:rsidP="00F81942">
      <w:pPr>
        <w:pStyle w:val="a5"/>
        <w:ind w:firstLine="851"/>
        <w:rPr>
          <w:lang w:val="uk-UA"/>
        </w:rPr>
      </w:pPr>
      <w:r w:rsidRPr="00B7582C">
        <w:rPr>
          <w:lang w:val="uk-UA"/>
        </w:rPr>
        <w:t>формування в кожного керівника демократичних підходів до керування персоналом з використанням сучасних методів мотивації.</w:t>
      </w:r>
    </w:p>
    <w:p w:rsidR="00F81942" w:rsidRPr="00B7582C" w:rsidRDefault="00F81942" w:rsidP="00F81942">
      <w:pPr>
        <w:pStyle w:val="a5"/>
        <w:ind w:firstLine="851"/>
        <w:rPr>
          <w:lang w:val="uk-UA"/>
        </w:rPr>
      </w:pPr>
      <w:r w:rsidRPr="00B7582C">
        <w:rPr>
          <w:lang w:val="uk-UA"/>
        </w:rPr>
        <w:t>Для вирішення цих завдань необхідний аналіз:</w:t>
      </w:r>
    </w:p>
    <w:p w:rsidR="00F81942" w:rsidRPr="00B7582C" w:rsidRDefault="00F81942" w:rsidP="00F81942">
      <w:pPr>
        <w:pStyle w:val="a5"/>
        <w:ind w:firstLine="851"/>
        <w:rPr>
          <w:lang w:val="uk-UA"/>
        </w:rPr>
      </w:pPr>
      <w:r w:rsidRPr="00B7582C">
        <w:rPr>
          <w:lang w:val="uk-UA"/>
        </w:rPr>
        <w:t>процесу мотивації в організаціях;</w:t>
      </w:r>
    </w:p>
    <w:p w:rsidR="00F81942" w:rsidRPr="00B7582C" w:rsidRDefault="00F81942" w:rsidP="00F81942">
      <w:pPr>
        <w:pStyle w:val="a5"/>
        <w:ind w:firstLine="851"/>
        <w:rPr>
          <w:lang w:val="uk-UA"/>
        </w:rPr>
      </w:pPr>
      <w:r w:rsidRPr="00B7582C">
        <w:rPr>
          <w:lang w:val="uk-UA"/>
        </w:rPr>
        <w:t>індивідуальної і групової мотивації;</w:t>
      </w:r>
    </w:p>
    <w:p w:rsidR="00F81942" w:rsidRPr="00B7582C" w:rsidRDefault="00F81942" w:rsidP="00F81942">
      <w:pPr>
        <w:pStyle w:val="a5"/>
        <w:ind w:firstLine="851"/>
        <w:rPr>
          <w:lang w:val="uk-UA"/>
        </w:rPr>
      </w:pPr>
      <w:r w:rsidRPr="00B7582C">
        <w:rPr>
          <w:lang w:val="uk-UA"/>
        </w:rPr>
        <w:t>змін, що відбуваються в мотивації діяльності людини при переході до ринкових відносин</w:t>
      </w:r>
      <w:r>
        <w:t xml:space="preserve"> [</w:t>
      </w:r>
      <w:r>
        <w:rPr>
          <w:lang w:val="uk-UA"/>
        </w:rPr>
        <w:t>37</w:t>
      </w:r>
      <w:r w:rsidRPr="00355615">
        <w:t>]</w:t>
      </w:r>
      <w:r w:rsidRPr="00B7582C">
        <w:rPr>
          <w:lang w:val="uk-UA"/>
        </w:rPr>
        <w:t>.</w:t>
      </w:r>
    </w:p>
    <w:p w:rsidR="00F81942" w:rsidRPr="00B7582C" w:rsidRDefault="00F81942" w:rsidP="00F81942">
      <w:pPr>
        <w:pStyle w:val="a5"/>
        <w:ind w:firstLine="851"/>
        <w:rPr>
          <w:lang w:val="uk-UA"/>
        </w:rPr>
      </w:pPr>
      <w:r w:rsidRPr="00B7582C">
        <w:rPr>
          <w:lang w:val="uk-UA"/>
        </w:rPr>
        <w:t>Мотивація як основна функція менеджменту пов’язана з процесом спонукання себе та інших людей до діяльності шляхом формування мотивів поведінки для досягнення особистих цілей і цілей організації.</w:t>
      </w:r>
    </w:p>
    <w:p w:rsidR="00F81942" w:rsidRPr="00B7582C" w:rsidRDefault="00F81942" w:rsidP="00F81942">
      <w:pPr>
        <w:pStyle w:val="a5"/>
        <w:ind w:firstLine="851"/>
        <w:rPr>
          <w:lang w:val="uk-UA"/>
        </w:rPr>
      </w:pPr>
      <w:r w:rsidRPr="00B7582C">
        <w:rPr>
          <w:lang w:val="uk-UA"/>
        </w:rPr>
        <w:lastRenderedPageBreak/>
        <w:t>Зміст функції мотивації полягає у визначенні потреб персоналу та забезпеченні їх задоволення в організації; розробленні систем винагороди за роботу, що виконується; застосуванні різноманітних форм оплати праці; використання стимулів ефективної взаємодії працівників у колективах і на підприємстві загалом</w:t>
      </w:r>
      <w:r>
        <w:rPr>
          <w:lang w:val="uk-UA"/>
        </w:rPr>
        <w:t xml:space="preserve"> [40</w:t>
      </w:r>
      <w:r w:rsidRPr="00355615">
        <w:rPr>
          <w:lang w:val="uk-UA"/>
        </w:rPr>
        <w:t>]</w:t>
      </w:r>
      <w:r w:rsidRPr="00B7582C">
        <w:rPr>
          <w:lang w:val="uk-UA"/>
        </w:rPr>
        <w:t>.</w:t>
      </w:r>
    </w:p>
    <w:p w:rsidR="00F81942" w:rsidRPr="00B7582C" w:rsidRDefault="00F81942" w:rsidP="00F81942">
      <w:pPr>
        <w:pStyle w:val="a5"/>
        <w:ind w:firstLine="851"/>
        <w:rPr>
          <w:lang w:val="uk-UA"/>
        </w:rPr>
      </w:pPr>
      <w:r w:rsidRPr="00B7582C">
        <w:rPr>
          <w:lang w:val="uk-UA"/>
        </w:rPr>
        <w:t>За допомогою мотивації керівництво підприємства може вирішувати такі завдання:</w:t>
      </w:r>
    </w:p>
    <w:p w:rsidR="00F81942" w:rsidRPr="00B7582C" w:rsidRDefault="00F81942" w:rsidP="00F81942">
      <w:pPr>
        <w:pStyle w:val="a5"/>
        <w:ind w:firstLine="851"/>
        <w:rPr>
          <w:lang w:val="uk-UA"/>
        </w:rPr>
      </w:pPr>
      <w:r w:rsidRPr="00B7582C">
        <w:rPr>
          <w:lang w:val="uk-UA"/>
        </w:rPr>
        <w:t>залучення й утримання в організації кращих спеціалістів;</w:t>
      </w:r>
    </w:p>
    <w:p w:rsidR="00F81942" w:rsidRPr="00B7582C" w:rsidRDefault="00F81942" w:rsidP="00F81942">
      <w:pPr>
        <w:pStyle w:val="a5"/>
        <w:ind w:firstLine="851"/>
        <w:rPr>
          <w:lang w:val="uk-UA"/>
        </w:rPr>
      </w:pPr>
      <w:r w:rsidRPr="00B7582C">
        <w:rPr>
          <w:lang w:val="uk-UA"/>
        </w:rPr>
        <w:t>визнання діяльності працівників, які досягли значних результатів, з метою подальшого стимулювання їх творчої активності;</w:t>
      </w:r>
    </w:p>
    <w:p w:rsidR="00F81942" w:rsidRPr="00B7582C" w:rsidRDefault="00F81942" w:rsidP="00F81942">
      <w:pPr>
        <w:pStyle w:val="a5"/>
        <w:ind w:firstLine="851"/>
        <w:rPr>
          <w:lang w:val="uk-UA"/>
        </w:rPr>
      </w:pPr>
      <w:r w:rsidRPr="00B7582C">
        <w:rPr>
          <w:lang w:val="uk-UA"/>
        </w:rPr>
        <w:t>демонстрація ставлення керівництва до високих результатів праці;</w:t>
      </w:r>
    </w:p>
    <w:p w:rsidR="00F81942" w:rsidRPr="00B7582C" w:rsidRDefault="00F81942" w:rsidP="00F81942">
      <w:pPr>
        <w:pStyle w:val="a5"/>
        <w:ind w:firstLine="851"/>
        <w:rPr>
          <w:lang w:val="uk-UA"/>
        </w:rPr>
      </w:pPr>
      <w:r w:rsidRPr="00B7582C">
        <w:rPr>
          <w:lang w:val="uk-UA"/>
        </w:rPr>
        <w:t>популяризація результатів праці кращих працівників;</w:t>
      </w:r>
    </w:p>
    <w:p w:rsidR="00F81942" w:rsidRPr="00B7582C" w:rsidRDefault="00F81942" w:rsidP="00F81942">
      <w:pPr>
        <w:pStyle w:val="a5"/>
        <w:ind w:firstLine="851"/>
        <w:rPr>
          <w:lang w:val="uk-UA"/>
        </w:rPr>
      </w:pPr>
      <w:r w:rsidRPr="00B7582C">
        <w:rPr>
          <w:lang w:val="uk-UA"/>
        </w:rPr>
        <w:t>застосування різноманітних форм визнання заслуг;</w:t>
      </w:r>
    </w:p>
    <w:p w:rsidR="00F81942" w:rsidRPr="00B7582C" w:rsidRDefault="00F81942" w:rsidP="00F81942">
      <w:pPr>
        <w:pStyle w:val="a5"/>
        <w:ind w:firstLine="851"/>
        <w:rPr>
          <w:lang w:val="uk-UA"/>
        </w:rPr>
      </w:pPr>
      <w:r w:rsidRPr="00B7582C">
        <w:rPr>
          <w:lang w:val="uk-UA"/>
        </w:rPr>
        <w:t xml:space="preserve">покращення морально-психологічного стану працівників через </w:t>
      </w:r>
      <w:proofErr w:type="spellStart"/>
      <w:r w:rsidRPr="00B7582C">
        <w:rPr>
          <w:lang w:val="uk-UA"/>
        </w:rPr>
        <w:t>вiдповiдну</w:t>
      </w:r>
      <w:proofErr w:type="spellEnd"/>
      <w:r w:rsidRPr="00B7582C">
        <w:rPr>
          <w:lang w:val="uk-UA"/>
        </w:rPr>
        <w:t xml:space="preserve"> форму визнання;</w:t>
      </w:r>
    </w:p>
    <w:p w:rsidR="00F81942" w:rsidRDefault="00F81942" w:rsidP="00F81942">
      <w:pPr>
        <w:pStyle w:val="a5"/>
        <w:ind w:firstLine="851"/>
        <w:rPr>
          <w:lang w:val="uk-UA"/>
        </w:rPr>
      </w:pPr>
      <w:r w:rsidRPr="00B7582C">
        <w:rPr>
          <w:lang w:val="uk-UA"/>
        </w:rPr>
        <w:t>забезпечення підвищення трудової активності колективу підприємства.</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З метою мотивації працівників, що працюють на підприємствах, установах та організаціях, державою в законодавстві про працю встановлюються надбавки, гарантії та комп</w:t>
      </w:r>
      <w:r>
        <w:rPr>
          <w:rFonts w:ascii="Times New Roman" w:hAnsi="Times New Roman" w:cs="Times New Roman"/>
          <w:color w:val="000000"/>
          <w:sz w:val="28"/>
          <w:szCs w:val="28"/>
        </w:rPr>
        <w:t>енсації працівникам</w:t>
      </w:r>
      <w:r w:rsidRPr="00A02913">
        <w:rPr>
          <w:rFonts w:ascii="Times New Roman" w:hAnsi="Times New Roman" w:cs="Times New Roman"/>
          <w:color w:val="000000"/>
          <w:sz w:val="28"/>
          <w:szCs w:val="28"/>
        </w:rPr>
        <w:t>. Обсяги державних гарантій, доплат і компенсацій регламентуються Кодексом законів про працю, Законом України "Про оплату праці" і залежать від багатьох чинників, вплив на які має як сам працівник, так і середовище, в якому він працює.</w:t>
      </w:r>
      <w:r>
        <w:rPr>
          <w:rFonts w:ascii="Times New Roman" w:hAnsi="Times New Roman" w:cs="Times New Roman"/>
          <w:color w:val="000000"/>
          <w:sz w:val="28"/>
          <w:szCs w:val="28"/>
        </w:rPr>
        <w:t xml:space="preserve"> Детально у таблиці 1. 2.</w:t>
      </w:r>
    </w:p>
    <w:p w:rsidR="00F81942" w:rsidRDefault="00F81942" w:rsidP="00F81942">
      <w:pPr>
        <w:shd w:val="clear" w:color="auto" w:fill="FFFFFF"/>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Таблиця 1. 2</w:t>
      </w:r>
    </w:p>
    <w:p w:rsidR="00F81942" w:rsidRDefault="00F81942" w:rsidP="00F81942">
      <w:pPr>
        <w:shd w:val="clear" w:color="auto" w:fill="FFFFFF"/>
        <w:spacing w:after="0" w:line="240" w:lineRule="auto"/>
        <w:ind w:firstLine="851"/>
        <w:jc w:val="center"/>
        <w:rPr>
          <w:rFonts w:ascii="Times New Roman" w:hAnsi="Times New Roman" w:cs="Times New Roman"/>
          <w:color w:val="000000"/>
          <w:sz w:val="28"/>
          <w:szCs w:val="28"/>
        </w:rPr>
      </w:pPr>
      <w:r w:rsidRPr="00A02913">
        <w:rPr>
          <w:rFonts w:ascii="Times New Roman" w:hAnsi="Times New Roman" w:cs="Times New Roman"/>
          <w:color w:val="000000"/>
          <w:sz w:val="28"/>
          <w:szCs w:val="28"/>
        </w:rPr>
        <w:t>Види доплат і надбавок, обсяг яких регулюється законодавством України</w:t>
      </w:r>
    </w:p>
    <w:tbl>
      <w:tblPr>
        <w:tblStyle w:val="ad"/>
        <w:tblW w:w="0" w:type="auto"/>
        <w:jc w:val="center"/>
        <w:tblLook w:val="04A0"/>
      </w:tblPr>
      <w:tblGrid>
        <w:gridCol w:w="3938"/>
        <w:gridCol w:w="5632"/>
      </w:tblGrid>
      <w:tr w:rsidR="00F81942" w:rsidRPr="00393F7B" w:rsidTr="00C4151E">
        <w:trPr>
          <w:jc w:val="center"/>
        </w:trPr>
        <w:tc>
          <w:tcPr>
            <w:tcW w:w="0" w:type="auto"/>
            <w:hideMark/>
          </w:tcPr>
          <w:p w:rsidR="00F81942" w:rsidRPr="00A9708D" w:rsidRDefault="00F81942" w:rsidP="00C4151E">
            <w:pPr>
              <w:ind w:firstLine="225"/>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bCs/>
                <w:color w:val="000000"/>
                <w:sz w:val="24"/>
                <w:szCs w:val="24"/>
                <w:lang w:eastAsia="uk-UA"/>
              </w:rPr>
              <w:t>Назва доплат і надбавок</w:t>
            </w:r>
          </w:p>
        </w:tc>
        <w:tc>
          <w:tcPr>
            <w:tcW w:w="0" w:type="auto"/>
            <w:hideMark/>
          </w:tcPr>
          <w:p w:rsidR="00F81942" w:rsidRPr="00A9708D" w:rsidRDefault="00F81942" w:rsidP="00C4151E">
            <w:pPr>
              <w:ind w:firstLine="225"/>
              <w:jc w:val="cente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bCs/>
                <w:color w:val="000000"/>
                <w:sz w:val="24"/>
                <w:szCs w:val="24"/>
                <w:lang w:eastAsia="uk-UA"/>
              </w:rPr>
              <w:t>Обсяг доплат і надбавок</w:t>
            </w:r>
          </w:p>
        </w:tc>
      </w:tr>
      <w:tr w:rsidR="00F81942" w:rsidRPr="00393F7B" w:rsidTr="00C4151E">
        <w:trPr>
          <w:jc w:val="center"/>
        </w:trPr>
        <w:tc>
          <w:tcPr>
            <w:tcW w:w="0" w:type="auto"/>
            <w:vAlign w:val="center"/>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За роботу у важких, шкідливих і особливо шкідливих умовах праці</w:t>
            </w:r>
          </w:p>
        </w:tc>
        <w:tc>
          <w:tcPr>
            <w:tcW w:w="0" w:type="auto"/>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За роботу у важких і шкідливих умовах праці - до 12 %;</w:t>
            </w:r>
          </w:p>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за роботу в особливо важких і особливо шкідливих - до 24 % від тарифної ставки (посадового окладу)</w:t>
            </w:r>
          </w:p>
        </w:tc>
      </w:tr>
    </w:tbl>
    <w:p w:rsidR="00F81942" w:rsidRDefault="00F81942" w:rsidP="00F81942">
      <w:r>
        <w:br w:type="page"/>
      </w:r>
    </w:p>
    <w:p w:rsidR="00F81942" w:rsidRPr="00A9708D" w:rsidRDefault="00F81942" w:rsidP="00F81942">
      <w:pPr>
        <w:jc w:val="right"/>
        <w:rPr>
          <w:rFonts w:ascii="Times New Roman" w:hAnsi="Times New Roman" w:cs="Times New Roman"/>
          <w:sz w:val="28"/>
          <w:szCs w:val="28"/>
        </w:rPr>
      </w:pPr>
      <w:r w:rsidRPr="00A9708D">
        <w:rPr>
          <w:rFonts w:ascii="Times New Roman" w:hAnsi="Times New Roman" w:cs="Times New Roman"/>
          <w:sz w:val="28"/>
          <w:szCs w:val="28"/>
        </w:rPr>
        <w:lastRenderedPageBreak/>
        <w:t>Закінчення табл. 1. 2</w:t>
      </w:r>
    </w:p>
    <w:tbl>
      <w:tblPr>
        <w:tblStyle w:val="ad"/>
        <w:tblW w:w="0" w:type="auto"/>
        <w:jc w:val="center"/>
        <w:tblLook w:val="04A0"/>
      </w:tblPr>
      <w:tblGrid>
        <w:gridCol w:w="3107"/>
        <w:gridCol w:w="6463"/>
      </w:tblGrid>
      <w:tr w:rsidR="00F81942" w:rsidRPr="00393F7B" w:rsidTr="00C4151E">
        <w:trPr>
          <w:jc w:val="center"/>
        </w:trPr>
        <w:tc>
          <w:tcPr>
            <w:tcW w:w="0" w:type="auto"/>
            <w:vAlign w:val="center"/>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За роботу в нічний час</w:t>
            </w:r>
          </w:p>
        </w:tc>
        <w:tc>
          <w:tcPr>
            <w:tcW w:w="0" w:type="auto"/>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До 40 % годинної тарифної ставки (посадового окладу) за кожну годину роботи в цей час</w:t>
            </w:r>
          </w:p>
        </w:tc>
      </w:tr>
      <w:tr w:rsidR="00F81942" w:rsidRPr="00393F7B" w:rsidTr="00C4151E">
        <w:trPr>
          <w:jc w:val="center"/>
        </w:trPr>
        <w:tc>
          <w:tcPr>
            <w:tcW w:w="0" w:type="auto"/>
            <w:vAlign w:val="center"/>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За високі досягнення</w:t>
            </w:r>
          </w:p>
        </w:tc>
        <w:tc>
          <w:tcPr>
            <w:tcW w:w="0" w:type="auto"/>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До 50 % посадового окладу</w:t>
            </w:r>
          </w:p>
        </w:tc>
      </w:tr>
      <w:tr w:rsidR="00F81942" w:rsidRPr="00393F7B" w:rsidTr="00C4151E">
        <w:trPr>
          <w:jc w:val="center"/>
        </w:trPr>
        <w:tc>
          <w:tcPr>
            <w:tcW w:w="0" w:type="auto"/>
            <w:vAlign w:val="center"/>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За виконання обов'язків тимчасово відсутнього працівника</w:t>
            </w:r>
          </w:p>
        </w:tc>
        <w:tc>
          <w:tcPr>
            <w:tcW w:w="0" w:type="auto"/>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До 100 % тарифної ставки (окладу) відсутнього працівника</w:t>
            </w:r>
          </w:p>
        </w:tc>
      </w:tr>
      <w:tr w:rsidR="00F81942" w:rsidRPr="00393F7B" w:rsidTr="00C4151E">
        <w:trPr>
          <w:jc w:val="center"/>
        </w:trPr>
        <w:tc>
          <w:tcPr>
            <w:tcW w:w="0" w:type="auto"/>
            <w:vAlign w:val="center"/>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За роботу у вихідний день</w:t>
            </w:r>
          </w:p>
        </w:tc>
        <w:tc>
          <w:tcPr>
            <w:tcW w:w="0" w:type="auto"/>
            <w:hideMark/>
          </w:tcPr>
          <w:p w:rsidR="00F81942" w:rsidRPr="00A9708D" w:rsidRDefault="00F81942" w:rsidP="00C4151E">
            <w:pPr>
              <w:rPr>
                <w:rFonts w:ascii="Times New Roman" w:eastAsia="Times New Roman" w:hAnsi="Times New Roman" w:cs="Times New Roman"/>
                <w:color w:val="000000"/>
                <w:sz w:val="24"/>
                <w:szCs w:val="24"/>
                <w:lang w:eastAsia="uk-UA"/>
              </w:rPr>
            </w:pPr>
            <w:r w:rsidRPr="00A9708D">
              <w:rPr>
                <w:rFonts w:ascii="Times New Roman" w:eastAsia="Times New Roman" w:hAnsi="Times New Roman" w:cs="Times New Roman"/>
                <w:color w:val="000000"/>
                <w:sz w:val="24"/>
                <w:szCs w:val="24"/>
                <w:lang w:eastAsia="uk-UA"/>
              </w:rPr>
              <w:t>100 % денного заробітку (робота у вихідний день може компенсуватися наданням іншого дня відпочинку або оплачуватися в подвійному обсязі)</w:t>
            </w:r>
          </w:p>
        </w:tc>
      </w:tr>
    </w:tbl>
    <w:p w:rsidR="00F81942" w:rsidRPr="00B7582C" w:rsidRDefault="00F81942" w:rsidP="00F81942">
      <w:pPr>
        <w:pStyle w:val="a5"/>
        <w:ind w:firstLine="851"/>
        <w:rPr>
          <w:lang w:val="uk-UA"/>
        </w:rPr>
      </w:pPr>
      <w:r w:rsidRPr="00B7582C">
        <w:rPr>
          <w:lang w:val="uk-UA"/>
        </w:rPr>
        <w:t>Зв’язок функцій мотивації i контролю є на всіх етапах виконання завдань підлеглими, але особливо яскраво він виявляється на попередній i завершальній стадіях роботи. Попередній контроль, як відомо, здійснюється ще до початку виконання завдання. Його засобами, що мають значний мотивуючий вплив на працівників, можуть бути: розроблення чітких норм, стандартів i вимог; доведення конкретних цілей i завдань до виконавців; розробка систем винагороди; забезпечення всім необхідним; добір кваліфікованих спеціалістів. За допомогою наведених засобів діяльності людям надається конкретна змістовна спрямованість, їм визначаються чіткі орієнтири і стандарти поведінки, за додержання яких працівники одержать винагороду</w:t>
      </w:r>
      <w:r>
        <w:t xml:space="preserve"> [</w:t>
      </w:r>
      <w:r>
        <w:rPr>
          <w:lang w:val="uk-UA"/>
        </w:rPr>
        <w:t>40</w:t>
      </w:r>
      <w:r w:rsidRPr="00355615">
        <w:t>]</w:t>
      </w:r>
      <w:r w:rsidRPr="00B7582C">
        <w:rPr>
          <w:lang w:val="uk-UA"/>
        </w:rPr>
        <w:t>.</w:t>
      </w:r>
    </w:p>
    <w:p w:rsidR="00F81942" w:rsidRPr="00B7582C" w:rsidRDefault="00F81942" w:rsidP="00F81942">
      <w:pPr>
        <w:pStyle w:val="a5"/>
        <w:ind w:firstLine="851"/>
        <w:rPr>
          <w:lang w:val="uk-UA"/>
        </w:rPr>
      </w:pPr>
      <w:r w:rsidRPr="00B7582C">
        <w:rPr>
          <w:lang w:val="uk-UA"/>
        </w:rPr>
        <w:t>Для підвищення ефективності діяльності підприємства необхідне вдосконалення мотивації працівників, що може дати:</w:t>
      </w:r>
    </w:p>
    <w:p w:rsidR="00F81942" w:rsidRPr="00B7582C" w:rsidRDefault="00F81942" w:rsidP="00F81942">
      <w:pPr>
        <w:pStyle w:val="a5"/>
        <w:ind w:firstLine="851"/>
        <w:rPr>
          <w:lang w:val="uk-UA"/>
        </w:rPr>
      </w:pPr>
      <w:r w:rsidRPr="00B7582C">
        <w:rPr>
          <w:lang w:val="uk-UA"/>
        </w:rPr>
        <w:t>підвищення результативності роботи персоналу;</w:t>
      </w:r>
    </w:p>
    <w:p w:rsidR="00F81942" w:rsidRPr="00B7582C" w:rsidRDefault="00F81942" w:rsidP="00F81942">
      <w:pPr>
        <w:pStyle w:val="a5"/>
        <w:ind w:firstLine="851"/>
        <w:rPr>
          <w:lang w:val="uk-UA"/>
        </w:rPr>
      </w:pPr>
      <w:r w:rsidRPr="00B7582C">
        <w:rPr>
          <w:lang w:val="uk-UA"/>
        </w:rPr>
        <w:t>оперативне досягнення цілей підприємства;</w:t>
      </w:r>
    </w:p>
    <w:p w:rsidR="00F81942" w:rsidRPr="00B7582C" w:rsidRDefault="00F81942" w:rsidP="00F81942">
      <w:pPr>
        <w:pStyle w:val="a5"/>
        <w:ind w:firstLine="851"/>
        <w:rPr>
          <w:lang w:val="uk-UA"/>
        </w:rPr>
      </w:pPr>
      <w:r w:rsidRPr="00B7582C">
        <w:rPr>
          <w:lang w:val="uk-UA"/>
        </w:rPr>
        <w:t>зв'язок результативності роботи співробітників з оплатою та нематеріальним стимулюванням;</w:t>
      </w:r>
    </w:p>
    <w:p w:rsidR="00F81942" w:rsidRPr="00B7582C" w:rsidRDefault="00F81942" w:rsidP="00F81942">
      <w:pPr>
        <w:pStyle w:val="a5"/>
        <w:ind w:firstLine="851"/>
        <w:rPr>
          <w:lang w:val="uk-UA"/>
        </w:rPr>
      </w:pPr>
      <w:r w:rsidRPr="00B7582C">
        <w:rPr>
          <w:lang w:val="uk-UA"/>
        </w:rPr>
        <w:t>прозорість системи заохочування;</w:t>
      </w:r>
    </w:p>
    <w:p w:rsidR="00F81942" w:rsidRPr="00B7582C" w:rsidRDefault="00F81942" w:rsidP="00F81942">
      <w:pPr>
        <w:pStyle w:val="a5"/>
        <w:ind w:firstLine="851"/>
        <w:rPr>
          <w:lang w:val="uk-UA"/>
        </w:rPr>
      </w:pPr>
      <w:r w:rsidRPr="00B7582C">
        <w:rPr>
          <w:lang w:val="uk-UA"/>
        </w:rPr>
        <w:t>зниження плинності кадрів;</w:t>
      </w:r>
    </w:p>
    <w:p w:rsidR="00F81942" w:rsidRPr="00B7582C" w:rsidRDefault="00F81942" w:rsidP="00F81942">
      <w:pPr>
        <w:pStyle w:val="a5"/>
        <w:ind w:firstLine="851"/>
        <w:rPr>
          <w:lang w:val="uk-UA"/>
        </w:rPr>
      </w:pPr>
      <w:r w:rsidRPr="00B7582C">
        <w:rPr>
          <w:lang w:val="uk-UA"/>
        </w:rPr>
        <w:t>покращення психологічного клімату;</w:t>
      </w:r>
    </w:p>
    <w:p w:rsidR="00F81942" w:rsidRPr="00B7582C" w:rsidRDefault="00F81942" w:rsidP="00F81942">
      <w:pPr>
        <w:pStyle w:val="a5"/>
        <w:ind w:firstLine="851"/>
        <w:rPr>
          <w:lang w:val="uk-UA"/>
        </w:rPr>
      </w:pPr>
      <w:r w:rsidRPr="00B7582C">
        <w:rPr>
          <w:lang w:val="uk-UA"/>
        </w:rPr>
        <w:t>покращення командної роботи</w:t>
      </w:r>
      <w:r w:rsidRPr="00F81942">
        <w:t xml:space="preserve"> [</w:t>
      </w:r>
      <w:r>
        <w:rPr>
          <w:lang w:val="uk-UA"/>
        </w:rPr>
        <w:t>46</w:t>
      </w:r>
      <w:r w:rsidRPr="00F81942">
        <w:t>]</w:t>
      </w:r>
      <w:r w:rsidRPr="00B7582C">
        <w:rPr>
          <w:lang w:val="uk-UA"/>
        </w:rPr>
        <w:t>.</w:t>
      </w:r>
    </w:p>
    <w:p w:rsidR="00F81942" w:rsidRPr="00B7582C" w:rsidRDefault="00F81942" w:rsidP="00F81942">
      <w:pPr>
        <w:pStyle w:val="a5"/>
        <w:ind w:firstLine="851"/>
        <w:rPr>
          <w:lang w:val="uk-UA"/>
        </w:rPr>
      </w:pPr>
      <w:r w:rsidRPr="00B7582C">
        <w:rPr>
          <w:lang w:val="uk-UA"/>
        </w:rPr>
        <w:t xml:space="preserve">Знання логіки процесу мотивації не дає істотних переваг у керуванні цим процесом. Можна вказати на трохи факторів, які ускладнюють і роблять неясним процес практичного розгортання мотивації. Важливим фактором є </w:t>
      </w:r>
      <w:r w:rsidRPr="00B7582C">
        <w:rPr>
          <w:lang w:val="uk-UA"/>
        </w:rPr>
        <w:lastRenderedPageBreak/>
        <w:t xml:space="preserve">не очевидність мотивів. Можна припускати, догадуватися із приводу того, які мотиви діють, але в явному виді їх </w:t>
      </w:r>
      <w:proofErr w:type="spellStart"/>
      <w:r w:rsidRPr="00B7582C">
        <w:rPr>
          <w:lang w:val="uk-UA"/>
        </w:rPr>
        <w:t>“вичленувати”</w:t>
      </w:r>
      <w:proofErr w:type="spellEnd"/>
      <w:r w:rsidRPr="00B7582C">
        <w:rPr>
          <w:lang w:val="uk-UA"/>
        </w:rPr>
        <w:t xml:space="preserve"> неможливо.</w:t>
      </w:r>
    </w:p>
    <w:p w:rsidR="00F81942" w:rsidRPr="00B7582C" w:rsidRDefault="00F81942" w:rsidP="00F81942">
      <w:pPr>
        <w:pStyle w:val="a5"/>
        <w:ind w:firstLine="851"/>
        <w:rPr>
          <w:lang w:val="uk-UA"/>
        </w:rPr>
      </w:pPr>
      <w:r w:rsidRPr="00B7582C">
        <w:rPr>
          <w:lang w:val="uk-UA"/>
        </w:rPr>
        <w:t>Наступним важливим фактором є мінливість мотиваційного процесу. Характер мотиваційного процесу залежить від того, які потреби ініціюють його. Однак самі потреби перебувають між собою в складній динамічній взаємодії, найчастіше суперечачи один одному або ж, навпаки, підсилюючи дії окремих потреб - при цьому складової цієї взаємодії можуть мінятися в часі, змінюючи спрямованість і характер дії мотивів тому навіть при найглибшому знанні мотиваційної структури людини, мотивів його дії можуть виникати непередбачені зміни в поводженні людини й непередбачена реакція з його боку на мотивуючі впливи.</w:t>
      </w:r>
    </w:p>
    <w:p w:rsidR="00F81942" w:rsidRPr="00B7582C" w:rsidRDefault="00F81942" w:rsidP="00F81942">
      <w:pPr>
        <w:pStyle w:val="a5"/>
        <w:ind w:firstLine="851"/>
        <w:rPr>
          <w:lang w:val="uk-UA"/>
        </w:rPr>
      </w:pPr>
      <w:r w:rsidRPr="00B7582C">
        <w:rPr>
          <w:lang w:val="uk-UA"/>
        </w:rPr>
        <w:t>Ще одним фактором, що робить мотиваційний процес кожної конкретної людини унікальним і не на сто відсотків передбачуваним, є розходження інноваційних структур окремих людей, різна ступінь впливу однакових мотивів на різних людей, різна ступінь залежності дії одних мотивів від інших. В одних людей прагнення до досягнення результату може бути дуже сильним, в інших же воно може бути відносно слабким. У цьому випадку даний мотив буде по-різному діяти на поводження людей. Можлива й інша ситуація: два чоловіки мають однаково сильний мотив на досягнення результату. Але в один цей мотив домінує над всіма іншими, і він буде домагатися результату будь-якими способами. В інший же цей мотив порівняємо по чинності дії з мотивом на співучасть у спільних діях. У цьому випадку дана людина буде поводитися по-іншому.</w:t>
      </w:r>
    </w:p>
    <w:p w:rsidR="00F81942" w:rsidRPr="00B7582C" w:rsidRDefault="00F81942" w:rsidP="00F81942">
      <w:pPr>
        <w:pStyle w:val="a5"/>
        <w:ind w:firstLine="851"/>
        <w:rPr>
          <w:lang w:val="uk-UA"/>
        </w:rPr>
      </w:pPr>
      <w:r w:rsidRPr="00B7582C">
        <w:rPr>
          <w:lang w:val="uk-UA"/>
        </w:rPr>
        <w:t xml:space="preserve">Пилип </w:t>
      </w:r>
      <w:proofErr w:type="spellStart"/>
      <w:r w:rsidRPr="00B7582C">
        <w:rPr>
          <w:lang w:val="uk-UA"/>
        </w:rPr>
        <w:t>Котлер</w:t>
      </w:r>
      <w:proofErr w:type="spellEnd"/>
      <w:r w:rsidRPr="00B7582C">
        <w:rPr>
          <w:lang w:val="uk-UA"/>
        </w:rPr>
        <w:t xml:space="preserve"> вважає, що у зв'язку з тим, що існують різні шляхи мотивації, менеджер повинен:</w:t>
      </w:r>
    </w:p>
    <w:p w:rsidR="00F81942" w:rsidRPr="00B7582C" w:rsidRDefault="00F81942" w:rsidP="00F81942">
      <w:pPr>
        <w:pStyle w:val="a"/>
        <w:numPr>
          <w:ilvl w:val="0"/>
          <w:numId w:val="0"/>
        </w:numPr>
        <w:ind w:firstLine="851"/>
      </w:pPr>
      <w:r w:rsidRPr="00B7582C">
        <w:t xml:space="preserve">по-перше, установити набір критеріїв (принципів), які найбільше сильно впливають на поводження співробітника. Дані критерії, зведені воєдино, формують якусь особисту філософію, що являє собою основне поводження. Розробивши особисту філософію, менеджери можуть створити таке робітниче середовище оточення, що буде сприяти мотивації </w:t>
      </w:r>
      <w:r w:rsidRPr="00B7582C">
        <w:lastRenderedPageBreak/>
        <w:t>співробітників Дане навколишнє середовище, або організаційний клімат, вплине на відношення до справи працівників, впливає на співробітників, які значно легше й менш болісно сприймають правила й регламент організації;</w:t>
      </w:r>
    </w:p>
    <w:p w:rsidR="00F81942" w:rsidRPr="00B7582C" w:rsidRDefault="00F81942" w:rsidP="00F81942">
      <w:pPr>
        <w:pStyle w:val="a"/>
        <w:numPr>
          <w:ilvl w:val="0"/>
          <w:numId w:val="0"/>
        </w:numPr>
        <w:ind w:firstLine="851"/>
      </w:pPr>
      <w:r w:rsidRPr="00B7582C">
        <w:t>по-друге, створити атмосферу сприятливу для мотивації робітників;</w:t>
      </w:r>
    </w:p>
    <w:p w:rsidR="00F81942" w:rsidRPr="00B7582C" w:rsidRDefault="00F81942" w:rsidP="00F81942">
      <w:pPr>
        <w:pStyle w:val="a"/>
        <w:numPr>
          <w:ilvl w:val="0"/>
          <w:numId w:val="0"/>
        </w:numPr>
        <w:ind w:firstLine="851"/>
      </w:pPr>
      <w:r w:rsidRPr="00B7582C">
        <w:t>по-третє, активно спілкуватися зі своїми співробітниками, оскільки для того, щоб працівник був повністю мотивований і працював з повною віддачею (ефективно), він повинен чітко уявляти собі й розуміти, що від нього чекають. Це важливо не тільки тому, що співробітники знають про очікування своїх менеджерів, ні їм потрібно говорити й про те, як вони виконують свою роботу. Пряме спілкування з керівником свідчить про його доступність однаковою мірою для всіх працівників</w:t>
      </w:r>
      <w:r w:rsidRPr="00B7582C">
        <w:rPr>
          <w:lang w:val="ru-RU"/>
        </w:rPr>
        <w:t>.</w:t>
      </w:r>
      <w:r w:rsidRPr="00B7582C">
        <w:t xml:space="preserve"> Зворотний зв'язок забезпечує міцну основу для мотивації. </w:t>
      </w:r>
    </w:p>
    <w:p w:rsidR="00F81942" w:rsidRPr="00B7582C" w:rsidRDefault="00F81942" w:rsidP="00F81942">
      <w:pPr>
        <w:pStyle w:val="a5"/>
        <w:ind w:firstLine="851"/>
        <w:rPr>
          <w:lang w:val="uk-UA"/>
        </w:rPr>
      </w:pPr>
      <w:r w:rsidRPr="00B7582C">
        <w:rPr>
          <w:lang w:val="uk-UA"/>
        </w:rPr>
        <w:t>Процес мотивації дуже складний і неоднозначний. Існує велика кількість різних теорій мотивації, що намагаються дати пояснення цьому явищу. Всі вони можуть бути розбиті на дві більші групи. Першу групу становлять теорії, що концентруються на виявленні й аналізі втримування факторів мотивації, другу - теорії мотивації, крапкою концентрації уваги яких є динаміка взаємодії різних мотивів, тобто те, як ініціюється й направляється поводження людини. Перша група теорій звичайно називається групою теорій утримування мотивації, друга група - теорій процесу мотивації.</w:t>
      </w:r>
    </w:p>
    <w:p w:rsidR="00F81942" w:rsidRPr="00B7582C" w:rsidRDefault="00F81942" w:rsidP="00F81942">
      <w:pPr>
        <w:pStyle w:val="a5"/>
        <w:ind w:firstLine="851"/>
        <w:rPr>
          <w:lang w:val="uk-UA"/>
        </w:rPr>
      </w:pPr>
      <w:r w:rsidRPr="00B7582C">
        <w:rPr>
          <w:lang w:val="uk-UA"/>
        </w:rPr>
        <w:t xml:space="preserve">Такі теорії базуються на вивченні потреб людини, які і є основними мотивом їхнього проведення, а отже, і діяльності. До прихильників такого підходу можна віднести американських психологів А. </w:t>
      </w:r>
      <w:proofErr w:type="spellStart"/>
      <w:r w:rsidRPr="00B7582C">
        <w:rPr>
          <w:lang w:val="uk-UA"/>
        </w:rPr>
        <w:t>Маслоу</w:t>
      </w:r>
      <w:proofErr w:type="spellEnd"/>
      <w:r w:rsidRPr="00B7582C">
        <w:rPr>
          <w:lang w:val="uk-UA"/>
        </w:rPr>
        <w:t xml:space="preserve">, Ф. </w:t>
      </w:r>
      <w:proofErr w:type="spellStart"/>
      <w:r w:rsidRPr="00B7582C">
        <w:rPr>
          <w:lang w:val="uk-UA"/>
        </w:rPr>
        <w:t>Герцберга</w:t>
      </w:r>
      <w:proofErr w:type="spellEnd"/>
      <w:r w:rsidRPr="00B7582C">
        <w:rPr>
          <w:lang w:val="uk-UA"/>
        </w:rPr>
        <w:t xml:space="preserve"> й Д. </w:t>
      </w:r>
      <w:proofErr w:type="spellStart"/>
      <w:r w:rsidRPr="00B7582C">
        <w:rPr>
          <w:lang w:val="uk-UA"/>
        </w:rPr>
        <w:t>Макклелланда</w:t>
      </w:r>
      <w:proofErr w:type="spellEnd"/>
      <w:r w:rsidRPr="00B7582C">
        <w:rPr>
          <w:lang w:val="uk-UA"/>
        </w:rPr>
        <w:t xml:space="preserve">. </w:t>
      </w:r>
    </w:p>
    <w:p w:rsidR="00F81942" w:rsidRPr="00B7582C" w:rsidRDefault="00F81942" w:rsidP="00F81942">
      <w:pPr>
        <w:pStyle w:val="a5"/>
        <w:ind w:firstLine="851"/>
        <w:rPr>
          <w:lang w:val="uk-UA"/>
        </w:rPr>
      </w:pPr>
      <w:r w:rsidRPr="00B7582C">
        <w:rPr>
          <w:lang w:val="uk-UA"/>
        </w:rPr>
        <w:t xml:space="preserve">Перша з розглянутих теорій називається ієрархією потреб </w:t>
      </w:r>
      <w:proofErr w:type="spellStart"/>
      <w:r w:rsidRPr="00B7582C">
        <w:rPr>
          <w:lang w:val="uk-UA"/>
        </w:rPr>
        <w:t>Маслоу</w:t>
      </w:r>
      <w:proofErr w:type="spellEnd"/>
      <w:r w:rsidRPr="00B7582C">
        <w:rPr>
          <w:lang w:val="uk-UA"/>
        </w:rPr>
        <w:t>. Сутність її зводиться до вивчення потреб людини. Це більше рання теорія. Її прихильники вважали, що предметом психології є поводження, а не свідомість людини.</w:t>
      </w:r>
    </w:p>
    <w:p w:rsidR="00F81942" w:rsidRPr="00B7582C" w:rsidRDefault="00F81942" w:rsidP="00F81942">
      <w:pPr>
        <w:pStyle w:val="a5"/>
        <w:ind w:firstLine="851"/>
        <w:rPr>
          <w:lang w:val="uk-UA"/>
        </w:rPr>
      </w:pPr>
      <w:r w:rsidRPr="00B7582C">
        <w:rPr>
          <w:lang w:val="uk-UA"/>
        </w:rPr>
        <w:lastRenderedPageBreak/>
        <w:t>В основі поводження лежать потреби людини, які можна розділити на п'ять груп:</w:t>
      </w:r>
    </w:p>
    <w:p w:rsidR="00F81942" w:rsidRPr="00B7582C" w:rsidRDefault="00F81942" w:rsidP="00F81942">
      <w:pPr>
        <w:pStyle w:val="a"/>
        <w:tabs>
          <w:tab w:val="clear" w:pos="1068"/>
          <w:tab w:val="num" w:pos="142"/>
        </w:tabs>
        <w:ind w:left="0" w:firstLine="851"/>
      </w:pPr>
      <w:r w:rsidRPr="00B7582C">
        <w:t>фізіологічні потреби, необхідні для виживання людини: у воді, у їжі, у відпочинку й т.д.;</w:t>
      </w:r>
    </w:p>
    <w:p w:rsidR="00F81942" w:rsidRPr="00B7582C" w:rsidRDefault="00F81942" w:rsidP="00F81942">
      <w:pPr>
        <w:pStyle w:val="a"/>
        <w:tabs>
          <w:tab w:val="clear" w:pos="1068"/>
          <w:tab w:val="num" w:pos="142"/>
        </w:tabs>
        <w:ind w:left="0" w:firstLine="851"/>
      </w:pPr>
      <w:r w:rsidRPr="00B7582C">
        <w:t>потреби в безпеці й упевненості в майбутньому - захист від фізичних і інших небезпек з боку навколишнього світу й упевненість у тім, що фізіологічні потреби будуть задовольнятися й у майбутньому;</w:t>
      </w:r>
    </w:p>
    <w:p w:rsidR="00F81942" w:rsidRPr="00B7582C" w:rsidRDefault="00F81942" w:rsidP="00F81942">
      <w:pPr>
        <w:pStyle w:val="a"/>
        <w:tabs>
          <w:tab w:val="clear" w:pos="1068"/>
          <w:tab w:val="num" w:pos="142"/>
        </w:tabs>
        <w:ind w:left="0" w:firstLine="851"/>
      </w:pPr>
      <w:r w:rsidRPr="00B7582C">
        <w:t>соціальні потреби - необхідність у соціальному оточенні, у спілкуванні з людьми, почутті «ліктя» і підтримці;</w:t>
      </w:r>
    </w:p>
    <w:p w:rsidR="00F81942" w:rsidRPr="00B7582C" w:rsidRDefault="00F81942" w:rsidP="00F81942">
      <w:pPr>
        <w:pStyle w:val="a"/>
        <w:tabs>
          <w:tab w:val="clear" w:pos="1068"/>
          <w:tab w:val="num" w:pos="142"/>
        </w:tabs>
        <w:ind w:left="0" w:firstLine="851"/>
      </w:pPr>
      <w:r w:rsidRPr="00B7582C">
        <w:t>потреби в повазі, у визнанні навколишніх і прагненні до особистих досягнень;</w:t>
      </w:r>
    </w:p>
    <w:p w:rsidR="00F81942" w:rsidRPr="00B7582C" w:rsidRDefault="00F81942" w:rsidP="00F81942">
      <w:pPr>
        <w:pStyle w:val="a"/>
        <w:tabs>
          <w:tab w:val="clear" w:pos="1068"/>
          <w:tab w:val="num" w:pos="142"/>
        </w:tabs>
        <w:ind w:left="0" w:firstLine="851"/>
      </w:pPr>
      <w:r w:rsidRPr="00B7582C">
        <w:t>потреба самовираження, тобто потреба у власному росту й у реалізації своїх потенційних можливостей.</w:t>
      </w:r>
    </w:p>
    <w:p w:rsidR="00F81942" w:rsidRPr="00B7582C" w:rsidRDefault="00F81942" w:rsidP="00F81942">
      <w:pPr>
        <w:pStyle w:val="a5"/>
        <w:ind w:firstLine="851"/>
        <w:rPr>
          <w:lang w:val="uk-UA"/>
        </w:rPr>
      </w:pPr>
      <w:r w:rsidRPr="00B7582C">
        <w:rPr>
          <w:lang w:val="uk-UA"/>
        </w:rPr>
        <w:t xml:space="preserve">Перші дві групи потреб первинні, а наступні три вторинні. Відповідно до теорії </w:t>
      </w:r>
      <w:proofErr w:type="spellStart"/>
      <w:r w:rsidRPr="00B7582C">
        <w:rPr>
          <w:lang w:val="uk-UA"/>
        </w:rPr>
        <w:t>Маслоу</w:t>
      </w:r>
      <w:proofErr w:type="spellEnd"/>
      <w:r w:rsidRPr="00B7582C">
        <w:rPr>
          <w:lang w:val="uk-UA"/>
        </w:rPr>
        <w:t xml:space="preserve">, всі ці потреби можна розташувати в строгій ієрархічній послідовності у вигляді піраміди, у підставі якої лежать первинні потреби, а вершиною є вторинні. Ієрархія потреб по </w:t>
      </w:r>
      <w:proofErr w:type="spellStart"/>
      <w:r w:rsidRPr="00B7582C">
        <w:rPr>
          <w:lang w:val="uk-UA"/>
        </w:rPr>
        <w:t>М</w:t>
      </w:r>
      <w:r>
        <w:rPr>
          <w:lang w:val="uk-UA"/>
        </w:rPr>
        <w:t>аслоу</w:t>
      </w:r>
      <w:proofErr w:type="spellEnd"/>
      <w:r>
        <w:rPr>
          <w:lang w:val="uk-UA"/>
        </w:rPr>
        <w:t xml:space="preserve"> проілюстрована на рис. 1.6</w:t>
      </w:r>
      <w:r w:rsidRPr="00B7582C">
        <w:rPr>
          <w:lang w:val="uk-UA"/>
        </w:rPr>
        <w:t>.</w:t>
      </w:r>
    </w:p>
    <w:p w:rsidR="00F81942" w:rsidRPr="0015744D" w:rsidRDefault="00F81942" w:rsidP="00F81942">
      <w:pPr>
        <w:pStyle w:val="a8"/>
        <w:rPr>
          <w:lang w:val="uk-UA"/>
        </w:rPr>
      </w:pPr>
      <w:r w:rsidRPr="00007ACB">
        <w:rPr>
          <w:noProof/>
        </w:rPr>
        <w:pict>
          <v:shapetype id="_x0000_t202" coordsize="21600,21600" o:spt="202" path="m,l,21600r21600,l21600,xe">
            <v:stroke joinstyle="miter"/>
            <v:path gradientshapeok="t" o:connecttype="rect"/>
          </v:shapetype>
          <v:shape id="_x0000_s1037" type="#_x0000_t202" style="position:absolute;left:0;text-align:left;margin-left:392.7pt;margin-top:118.4pt;width:81pt;height:18pt;z-index:251658240" stroked="f">
            <v:textbox inset="0,0,0,0">
              <w:txbxContent>
                <w:p w:rsidR="00F81942" w:rsidRPr="008970B6" w:rsidRDefault="00F81942" w:rsidP="00F81942">
                  <w:pPr>
                    <w:jc w:val="center"/>
                  </w:pPr>
                  <w:r>
                    <w:t>Первинні</w:t>
                  </w:r>
                </w:p>
              </w:txbxContent>
            </v:textbox>
          </v:shape>
        </w:pict>
      </w:r>
      <w:r w:rsidRPr="00007ACB">
        <w:rPr>
          <w:noProof/>
        </w:rPr>
        <w:pict>
          <v:shape id="_x0000_s1036" type="#_x0000_t202" style="position:absolute;left:0;text-align:left;margin-left:292.65pt;margin-top:39.95pt;width:81pt;height:18pt;z-index:251658240" stroked="f">
            <v:textbox inset="0,0,0,0">
              <w:txbxContent>
                <w:p w:rsidR="00F81942" w:rsidRPr="008970B6" w:rsidRDefault="00F81942" w:rsidP="00F81942">
                  <w:pPr>
                    <w:jc w:val="center"/>
                  </w:pPr>
                  <w:r>
                    <w:t>Вторинні</w:t>
                  </w:r>
                </w:p>
              </w:txbxContent>
            </v:textbox>
          </v:shape>
        </w:pict>
      </w:r>
      <w:r w:rsidRPr="00007ACB">
        <w:rPr>
          <w:noProof/>
        </w:rPr>
        <w:pict>
          <v:shape id="_x0000_s1035" type="#_x0000_t202" style="position:absolute;left:0;text-align:left;margin-left:178.95pt;margin-top:65.15pt;width:99pt;height:18pt;z-index:251658240" stroked="f">
            <v:textbox inset="0,0,0,0">
              <w:txbxContent>
                <w:p w:rsidR="00F81942" w:rsidRPr="008970B6" w:rsidRDefault="00F81942" w:rsidP="00F81942">
                  <w:pPr>
                    <w:jc w:val="center"/>
                  </w:pPr>
                  <w:r>
                    <w:t>Самовираження</w:t>
                  </w:r>
                </w:p>
              </w:txbxContent>
            </v:textbox>
          </v:shape>
        </w:pict>
      </w:r>
      <w:r w:rsidRPr="00007ACB">
        <w:rPr>
          <w:noProof/>
        </w:rPr>
        <w:pict>
          <v:shape id="_x0000_s1034" type="#_x0000_t202" style="position:absolute;left:0;text-align:left;margin-left:192.6pt;margin-top:88.25pt;width:81pt;height:18pt;z-index:251658240" stroked="f">
            <v:textbox inset="0,0,0,0">
              <w:txbxContent>
                <w:p w:rsidR="00F81942" w:rsidRPr="008970B6" w:rsidRDefault="00F81942" w:rsidP="00F81942">
                  <w:pPr>
                    <w:jc w:val="center"/>
                  </w:pPr>
                  <w:r>
                    <w:t>Поваги</w:t>
                  </w:r>
                </w:p>
              </w:txbxContent>
            </v:textbox>
          </v:shape>
        </w:pict>
      </w:r>
      <w:r w:rsidRPr="00007ACB">
        <w:rPr>
          <w:noProof/>
        </w:rPr>
        <w:pict>
          <v:shape id="_x0000_s1033" type="#_x0000_t202" style="position:absolute;left:0;text-align:left;margin-left:192.45pt;margin-top:113.9pt;width:81pt;height:18pt;z-index:251658240" stroked="f">
            <v:textbox inset="0,0,0,0">
              <w:txbxContent>
                <w:p w:rsidR="00F81942" w:rsidRPr="008970B6" w:rsidRDefault="00F81942" w:rsidP="00F81942">
                  <w:pPr>
                    <w:jc w:val="center"/>
                  </w:pPr>
                  <w:r>
                    <w:t>Соціальні</w:t>
                  </w:r>
                </w:p>
              </w:txbxContent>
            </v:textbox>
          </v:shape>
        </w:pict>
      </w:r>
      <w:r w:rsidRPr="00007ACB">
        <w:rPr>
          <w:noProof/>
        </w:rPr>
        <w:pict>
          <v:shape id="_x0000_s1032" type="#_x0000_t202" style="position:absolute;left:0;text-align:left;margin-left:135pt;margin-top:138.65pt;width:207pt;height:24.75pt;z-index:251658240" stroked="f">
            <v:textbox>
              <w:txbxContent>
                <w:p w:rsidR="00F81942" w:rsidRPr="008970B6" w:rsidRDefault="00F81942" w:rsidP="00F81942">
                  <w:pPr>
                    <w:jc w:val="center"/>
                  </w:pPr>
                  <w:r>
                    <w:t>Безпеки та захищеності</w:t>
                  </w:r>
                </w:p>
              </w:txbxContent>
            </v:textbox>
          </v:shape>
        </w:pict>
      </w:r>
      <w:r w:rsidRPr="00007ACB">
        <w:rPr>
          <w:noProof/>
        </w:rPr>
        <w:pict>
          <v:shape id="_x0000_s1031" type="#_x0000_t202" style="position:absolute;left:0;text-align:left;margin-left:189pt;margin-top:178.1pt;width:126pt;height:27pt;z-index:251658240" stroked="f">
            <v:textbox>
              <w:txbxContent>
                <w:p w:rsidR="00F81942" w:rsidRPr="008970B6" w:rsidRDefault="00F81942" w:rsidP="00F81942">
                  <w:pPr>
                    <w:jc w:val="center"/>
                  </w:pPr>
                  <w:r>
                    <w:t>Фізіологічні</w:t>
                  </w:r>
                </w:p>
              </w:txbxContent>
            </v:textbox>
          </v:shape>
        </w:pict>
      </w:r>
      <w:r>
        <w:rPr>
          <w:noProof/>
          <w:lang w:val="uk-UA" w:eastAsia="uk-UA"/>
        </w:rPr>
        <w:drawing>
          <wp:inline distT="0" distB="0" distL="0" distR="0">
            <wp:extent cx="5886450" cy="2714625"/>
            <wp:effectExtent l="19050" t="0" r="0" b="0"/>
            <wp:docPr id="1" name="Рисунок 1" descr="Мотивация труд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тивация труда1"/>
                    <pic:cNvPicPr>
                      <a:picLocks noChangeAspect="1" noChangeArrowheads="1"/>
                    </pic:cNvPicPr>
                  </pic:nvPicPr>
                  <pic:blipFill>
                    <a:blip r:embed="rId11" cstate="print"/>
                    <a:srcRect l="1933" t="6183" r="1776" b="4219"/>
                    <a:stretch>
                      <a:fillRect/>
                    </a:stretch>
                  </pic:blipFill>
                  <pic:spPr bwMode="auto">
                    <a:xfrm>
                      <a:off x="0" y="0"/>
                      <a:ext cx="5886450" cy="2714625"/>
                    </a:xfrm>
                    <a:prstGeom prst="rect">
                      <a:avLst/>
                    </a:prstGeom>
                    <a:noFill/>
                    <a:ln w="9525">
                      <a:noFill/>
                      <a:miter lim="800000"/>
                      <a:headEnd/>
                      <a:tailEnd/>
                    </a:ln>
                  </pic:spPr>
                </pic:pic>
              </a:graphicData>
            </a:graphic>
          </wp:inline>
        </w:drawing>
      </w:r>
      <w:r w:rsidRPr="0015744D">
        <w:rPr>
          <w:lang w:val="uk-UA"/>
        </w:rPr>
        <w:t xml:space="preserve"> </w:t>
      </w:r>
    </w:p>
    <w:p w:rsidR="00F81942" w:rsidRPr="0015744D" w:rsidRDefault="00F81942" w:rsidP="00F81942">
      <w:pPr>
        <w:pStyle w:val="a9"/>
        <w:rPr>
          <w:lang w:val="uk-UA"/>
        </w:rPr>
      </w:pPr>
      <w:r>
        <w:rPr>
          <w:lang w:val="uk-UA"/>
        </w:rPr>
        <w:t>Рис. 1.6</w:t>
      </w:r>
      <w:r w:rsidRPr="0015744D">
        <w:rPr>
          <w:lang w:val="uk-UA"/>
        </w:rPr>
        <w:t xml:space="preserve">. Ієрархія потреб по </w:t>
      </w:r>
      <w:proofErr w:type="spellStart"/>
      <w:r w:rsidRPr="0015744D">
        <w:rPr>
          <w:lang w:val="uk-UA"/>
        </w:rPr>
        <w:t>Маслоу</w:t>
      </w:r>
      <w:proofErr w:type="spellEnd"/>
    </w:p>
    <w:p w:rsidR="00F81942" w:rsidRPr="00B7582C" w:rsidRDefault="00F81942" w:rsidP="00F81942">
      <w:pPr>
        <w:pStyle w:val="a5"/>
        <w:ind w:firstLine="851"/>
        <w:rPr>
          <w:lang w:val="uk-UA"/>
        </w:rPr>
      </w:pPr>
      <w:r w:rsidRPr="00B7582C">
        <w:rPr>
          <w:lang w:val="uk-UA"/>
        </w:rPr>
        <w:t xml:space="preserve">Зміст такої ієрархічної побудови укладається в тім, що пріоритетні для людини потреби більше низьких рівнів і це позначається на його </w:t>
      </w:r>
      <w:r w:rsidRPr="00B7582C">
        <w:rPr>
          <w:lang w:val="uk-UA"/>
        </w:rPr>
        <w:lastRenderedPageBreak/>
        <w:t xml:space="preserve">мотивації. Інакше кажучи, у поводженні людини більше визначальним є задоволення потреб спочатку низьких рівнів, а потім, у міру задоволення цих потреб, стають стимулюючим фактором і потреби більше високих рівнів. </w:t>
      </w:r>
    </w:p>
    <w:p w:rsidR="00F81942" w:rsidRPr="00B7582C" w:rsidRDefault="00F81942" w:rsidP="00F81942">
      <w:pPr>
        <w:pStyle w:val="a5"/>
        <w:ind w:firstLine="851"/>
        <w:rPr>
          <w:lang w:val="uk-UA"/>
        </w:rPr>
      </w:pPr>
      <w:r w:rsidRPr="00B7582C">
        <w:rPr>
          <w:lang w:val="uk-UA"/>
        </w:rPr>
        <w:t xml:space="preserve">Найвища потреба - потреба самовираження й росту людини як особистості - ніколи не може бути задоволена повністю, тому процес мотивації людини через потреби нескінченний. </w:t>
      </w:r>
    </w:p>
    <w:p w:rsidR="00F81942" w:rsidRPr="00FA0476" w:rsidRDefault="00F81942" w:rsidP="00F81942">
      <w:pPr>
        <w:shd w:val="clear" w:color="auto" w:fill="FFFFFF"/>
        <w:spacing w:after="0" w:line="360" w:lineRule="auto"/>
        <w:ind w:firstLine="851"/>
        <w:jc w:val="both"/>
        <w:rPr>
          <w:rFonts w:ascii="Times New Roman" w:hAnsi="Times New Roman" w:cs="Times New Roman"/>
          <w:sz w:val="28"/>
          <w:szCs w:val="28"/>
        </w:rPr>
      </w:pPr>
      <w:r w:rsidRPr="00B7582C">
        <w:rPr>
          <w:rFonts w:ascii="Times New Roman" w:hAnsi="Times New Roman" w:cs="Times New Roman"/>
          <w:sz w:val="28"/>
          <w:szCs w:val="28"/>
        </w:rPr>
        <w:t>Борг керівника укладається в тім, щоб ретельно спостерігати за своїми підлеглими, вчасно з'ясовувати, які активні потреби рухають кожним з них, і ухвалювати рішення щодо їхній реалізації з метою підвищення ефективності роботи співробітників.</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B7582C">
        <w:rPr>
          <w:rFonts w:ascii="Times New Roman" w:hAnsi="Times New Roman" w:cs="Times New Roman"/>
          <w:color w:val="000000"/>
          <w:sz w:val="28"/>
          <w:szCs w:val="28"/>
        </w:rPr>
        <w:t>Мотивація є однією з провідних функцій управління, оскільки досягнення основної мети залежить від злагодженості роботи людей. Кожен ефективний керівник намагається переконати працівників працювати краще, створити у них внутрішні спонуки до активної трудової діяльності, підтримувати зацікавленість у праці, ініціювати переживання задоволення від отриманих результатів. Важливо також, щоб працівники домагалися досягнення цілей організації добровільно і творчо. Проте, на практиці часто спостерігається картина невмілого застосування системи мотивації, і як результат висока плинність кадрів, низькі результати діяльності. Варто застосовувати не лише матеріальну мотивацію, а й моральну. Котра в деяких випадках є більш дієвою, та раціональною в порівнянні з грошовою винагородою за виконану роботу.</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B7582C">
        <w:rPr>
          <w:rFonts w:ascii="Times New Roman" w:hAnsi="Times New Roman" w:cs="Times New Roman"/>
          <w:color w:val="000000"/>
          <w:sz w:val="28"/>
          <w:szCs w:val="28"/>
        </w:rPr>
        <w:t>Мотивація виникає із незадоволення потреб і дій, що дають їй поштовхи, якщо вони успішні і задовольняють ці потреби. Деякі потреби, такі як їжа, задовольняються лише на деякий час. Інші потреби, такі як потреба в дружбі, можуть задовольнятися на тривалий час, але можуть залишатися незадоволеними інші потреби. Тому завжди важливо з’ясувати, які специфічні потреби дають поштовх виникненню мотивації у дан</w:t>
      </w:r>
      <w:r>
        <w:rPr>
          <w:rFonts w:ascii="Times New Roman" w:hAnsi="Times New Roman" w:cs="Times New Roman"/>
          <w:color w:val="000000"/>
          <w:sz w:val="28"/>
          <w:szCs w:val="28"/>
        </w:rPr>
        <w:t>ої людини, у даний час</w:t>
      </w:r>
      <w:r w:rsidRPr="003E625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[58</w:t>
      </w:r>
      <w:r w:rsidRPr="003E6252">
        <w:rPr>
          <w:rFonts w:ascii="Times New Roman" w:hAnsi="Times New Roman" w:cs="Times New Roman"/>
          <w:color w:val="000000"/>
          <w:sz w:val="28"/>
          <w:szCs w:val="28"/>
          <w:lang w:val="ru-RU"/>
        </w:rPr>
        <w:t>,с.213]</w:t>
      </w:r>
      <w:r w:rsidRPr="00B7582C">
        <w:rPr>
          <w:rFonts w:ascii="Times New Roman" w:hAnsi="Times New Roman" w:cs="Times New Roman"/>
          <w:color w:val="000000"/>
          <w:sz w:val="28"/>
          <w:szCs w:val="28"/>
        </w:rPr>
        <w:t>.</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lastRenderedPageBreak/>
        <w:t>Фактором мотивації насамперед виступає система стимулювання праці. Висока роль індивідуальних заходів матеріального і морального стимулювання до високопродуктивної праці: встановлення рівня грошової винагороди, тарифних ставок, доплат, премій, підвищення професійного розряду, доручення складних і відповідальних завдань, відрядження на навчання з</w:t>
      </w:r>
      <w:r>
        <w:rPr>
          <w:rFonts w:ascii="Times New Roman" w:hAnsi="Times New Roman" w:cs="Times New Roman"/>
          <w:color w:val="000000"/>
          <w:sz w:val="28"/>
          <w:szCs w:val="28"/>
        </w:rPr>
        <w:t>а рахунок підприємства</w:t>
      </w:r>
      <w:r w:rsidRPr="003E62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[79</w:t>
      </w:r>
      <w:r w:rsidRPr="003E6252">
        <w:rPr>
          <w:rFonts w:ascii="Times New Roman" w:hAnsi="Times New Roman" w:cs="Times New Roman"/>
          <w:color w:val="000000"/>
          <w:sz w:val="28"/>
          <w:szCs w:val="28"/>
        </w:rPr>
        <w:t>,с.275]</w:t>
      </w:r>
      <w:r w:rsidRPr="00B7582C">
        <w:rPr>
          <w:rFonts w:ascii="Times New Roman" w:hAnsi="Times New Roman" w:cs="Times New Roman"/>
          <w:color w:val="000000"/>
          <w:sz w:val="28"/>
          <w:szCs w:val="28"/>
        </w:rPr>
        <w:t>.</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Слід пам’ятати, що будь-які зміни в діяльності підприємства, не залежно від ступеня ефективності прийняття рішень «на папері», не будуть впровадженні «в життя» без відповідної мотивації персоналу підприємства. Тому при розробці системи управління персоналом особливу увагу потрібно приділити системі мотивації.</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665BAA">
        <w:rPr>
          <w:rFonts w:ascii="Times New Roman" w:hAnsi="Times New Roman" w:cs="Times New Roman"/>
          <w:color w:val="000000"/>
          <w:sz w:val="28"/>
          <w:szCs w:val="28"/>
          <w:lang w:val="ru-RU"/>
        </w:rPr>
        <w:t>Оплата праці є мотивуючим фактором, тільки якщо вона безпосередньо пов’язана з підсумками праці. Працівники повинні бути впевнені в наявності стійкого зв’язку між матеріальним винагородженням та своєю працею. В заробітній платні обов’язково повинен бути присутній компонент, який залежить від досягнутих результатів.</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665BAA">
        <w:rPr>
          <w:rFonts w:ascii="Times New Roman" w:hAnsi="Times New Roman" w:cs="Times New Roman"/>
          <w:color w:val="000000"/>
          <w:sz w:val="28"/>
          <w:szCs w:val="28"/>
        </w:rPr>
        <w:t>В наш час особливу увагу треба приділяти нематеріальному стимулюванню праці, складаючи гнучку систему пільг для робітників, наприклад:</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признавати цінність працівника для організації, надавати йому творчу свободу;</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застосовувати програми збагачення праці та ротацію кадрів;</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застосувати гнучкий графік, неповний робітничий тиждень, можливість працювати як на робочому місці, так і вдома;</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поставити працівникам знижки на продукцію, яку випускає компанія, де вони працюють;</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надавання кредиту співпрацівникам на п</w:t>
      </w:r>
      <w:r>
        <w:rPr>
          <w:rFonts w:ascii="Times New Roman" w:hAnsi="Times New Roman" w:cs="Times New Roman"/>
          <w:color w:val="000000"/>
          <w:sz w:val="28"/>
          <w:szCs w:val="28"/>
        </w:rPr>
        <w:t>ридбання хати, автомобіля.</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 xml:space="preserve">На своєму робочому місті кожен бажає показати на що він здатний і що він значить для інших, тому необхідно признавати працю кожного </w:t>
      </w:r>
      <w:r w:rsidRPr="00665BAA">
        <w:rPr>
          <w:rFonts w:ascii="Times New Roman" w:hAnsi="Times New Roman" w:cs="Times New Roman"/>
          <w:color w:val="000000"/>
          <w:sz w:val="28"/>
          <w:szCs w:val="28"/>
        </w:rPr>
        <w:lastRenderedPageBreak/>
        <w:t>окремого працівника. Надавати можливість приймати рішення з питань, які відносяться до його компетенції, консультувати інших</w:t>
      </w:r>
      <w:r>
        <w:rPr>
          <w:rFonts w:ascii="Times New Roman" w:hAnsi="Times New Roman" w:cs="Times New Roman"/>
          <w:color w:val="000000"/>
          <w:sz w:val="28"/>
          <w:szCs w:val="28"/>
        </w:rPr>
        <w:t xml:space="preserve"> працівників</w:t>
      </w:r>
      <w:r w:rsidRPr="00665BAA">
        <w:rPr>
          <w:rFonts w:ascii="Times New Roman" w:hAnsi="Times New Roman" w:cs="Times New Roman"/>
          <w:color w:val="000000"/>
          <w:sz w:val="28"/>
          <w:szCs w:val="28"/>
        </w:rPr>
        <w:t>.</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На робочих місцях слід формувати світогляд команди, не можна руйнувати неформально існуючі групи, якщо вони не завдають зайвого клопоту.</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Практично кожен має власну думку щодо того як покращити свою працю. Спираючись на зацікавленість керівництва, слід організувати роботу так, щоб у працівника не пропало бажання реалізувати свої плани.</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На основі того, в якій формі, з якою швидкістю і яким чином працівники отримують завдання, вони оцінюють власну значимість з точки зору керівника, тому не можна приймати рішення, яке стосується змін в роботі співпрацівників без їх відома, навіть якщо зміни позитивні, а також перешкоджати доступу до необхідної інформації. Інформація щодо якості праці співробітника повинна бути оперативною, масштабною і своєчасною. Працівнику треба надавати максимально можливий рівень самоконтролю.</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Більшість людей прагне в процесі роботи одержати нові знання. Тому так необхідно надати підлеглим можливість навчатися, розвивати їх творчі можливості.</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Поруч з тим кожна людина прагне успіху. Успіх - це реалізовані цілі, для досягнення яких співробітник застосував максимум зусиль. Успіх без признання приводить до розчарування, вбиває ініціативу. Однак цього не станеться, якщо підлеглим, які дісталися успіху, надавати додаткові права, підвищити їх по службі.</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Провідна роль у процесі мотивації належить потребам людини, які в «укрупненому» вигляді можуть розглядатися як сукупність трьох основних груп: матеріальних, трудових і статусних. Тому мотивацію, доцільно поділяти на матеріальну і нематеріальну. Матеріальна мотивація – це найбільш очевидний спосіб винагороди працівників. Вона являє собою систему матеріальних стимулів праці, ціллю якої є забезпечення співвідношення заробітної плати працівників з кількістю і якістю праці.</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B7582C">
        <w:rPr>
          <w:rFonts w:ascii="Times New Roman" w:hAnsi="Times New Roman" w:cs="Times New Roman"/>
          <w:color w:val="000000"/>
          <w:sz w:val="28"/>
          <w:szCs w:val="28"/>
        </w:rPr>
        <w:lastRenderedPageBreak/>
        <w:t>Під матеріальною мотивацією слід розуміти прагнення достатку, певного рівня добробуту, матеріального стандарту життя. Прагнення людини до поліпшення свого добробуту зумовлює необхідність збільшення трудового внеску, а отже, і збільшення кількості, якості та результативності праці. Особливо актуальною є проблема матеріальної мотивації для країн з ринковою економікою, до яких належить і Україна. Це зумовлене принаймні двома причинами:</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низьким рівнем доходів, деформаціями в їхній структурі та диференціації;</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необхідністю становлення нових за змістом форм і методів матеріального стимулювання зайнятих в економіці.</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 xml:space="preserve">Провідна роль у матеріальній мотивації трудової діяльності належить заробітній платі як основній формі доходу найманих працівників. По-перше, вищий рівень заробітної плати (проти </w:t>
      </w:r>
      <w:proofErr w:type="spellStart"/>
      <w:r w:rsidRPr="00B7582C">
        <w:rPr>
          <w:rFonts w:ascii="Times New Roman" w:hAnsi="Times New Roman" w:cs="Times New Roman"/>
          <w:color w:val="000000"/>
          <w:sz w:val="28"/>
          <w:szCs w:val="28"/>
        </w:rPr>
        <w:t>середньоринкового</w:t>
      </w:r>
      <w:proofErr w:type="spellEnd"/>
      <w:r w:rsidRPr="00B7582C">
        <w:rPr>
          <w:rFonts w:ascii="Times New Roman" w:hAnsi="Times New Roman" w:cs="Times New Roman"/>
          <w:color w:val="000000"/>
          <w:sz w:val="28"/>
          <w:szCs w:val="28"/>
        </w:rPr>
        <w:t xml:space="preserve"> її значення) сприяє зниженню плинності кадрів, а отже, забезпечує формування стабільного трудового колективу. У разі зниження плинності персоналу роботодавець має можливість скоротити витрати на його найм і навчання, спрямувавши вивільнені кошти на розвиток виробництва, що, у свою чергу, забезпечить підвищення конкурентоспроможності продукції. По-друге, проведення політики високої заробітної плати дає змогу відібрати на ринку праці найбільш підготовлених, досвідчених, ініціативних, орієнтованих на успіх працівників, продуктивність праці яких потенційно вища за середній рівень.</w:t>
      </w:r>
    </w:p>
    <w:p w:rsidR="00F81942" w:rsidRPr="00D6362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Керівники повинні використовувати різноманітні методи матеріальної мотивації, тобто крім зарплати мають бути грошові виплати (премії) за результатами роботи чи спеціальні індивідуальні винагороди як визнання цінності то</w:t>
      </w:r>
      <w:r>
        <w:rPr>
          <w:rFonts w:ascii="Times New Roman" w:hAnsi="Times New Roman" w:cs="Times New Roman"/>
          <w:color w:val="000000"/>
          <w:sz w:val="28"/>
          <w:szCs w:val="28"/>
        </w:rPr>
        <w:t>го чи іншого працівника</w:t>
      </w:r>
      <w:r w:rsidRPr="00D636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[15</w:t>
      </w:r>
      <w:r w:rsidRPr="00D63622">
        <w:rPr>
          <w:rFonts w:ascii="Times New Roman" w:hAnsi="Times New Roman" w:cs="Times New Roman"/>
          <w:color w:val="000000"/>
          <w:sz w:val="28"/>
          <w:szCs w:val="28"/>
        </w:rPr>
        <w:t>,с.35]</w:t>
      </w:r>
      <w:r w:rsidRPr="00B7582C">
        <w:rPr>
          <w:rFonts w:ascii="Times New Roman" w:hAnsi="Times New Roman" w:cs="Times New Roman"/>
          <w:color w:val="000000"/>
          <w:sz w:val="28"/>
          <w:szCs w:val="28"/>
        </w:rPr>
        <w:t>.</w:t>
      </w:r>
      <w:r w:rsidRPr="008134A5">
        <w:rPr>
          <w:rFonts w:ascii="Times New Roman" w:hAnsi="Times New Roman" w:cs="Times New Roman"/>
          <w:color w:val="000000"/>
          <w:sz w:val="28"/>
          <w:szCs w:val="28"/>
        </w:rPr>
        <w:t xml:space="preserve"> Д</w:t>
      </w:r>
      <w:r w:rsidRPr="00D63622">
        <w:rPr>
          <w:rFonts w:ascii="Times New Roman" w:hAnsi="Times New Roman" w:cs="Times New Roman"/>
          <w:color w:val="000000"/>
          <w:sz w:val="28"/>
          <w:szCs w:val="28"/>
        </w:rPr>
        <w:t>етально на рис. 1. 7.</w:t>
      </w:r>
    </w:p>
    <w:p w:rsidR="00F81942" w:rsidRDefault="00F81942" w:rsidP="00F81942">
      <w:pPr>
        <w:shd w:val="clear" w:color="auto" w:fill="FFFFFF"/>
        <w:spacing w:after="0" w:line="360" w:lineRule="auto"/>
        <w:jc w:val="both"/>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eastAsia="uk-UA"/>
        </w:rPr>
        <w:lastRenderedPageBreak/>
        <w:drawing>
          <wp:inline distT="0" distB="0" distL="0" distR="0">
            <wp:extent cx="5991225" cy="320040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1942" w:rsidRPr="008134A5" w:rsidRDefault="00F81942" w:rsidP="00F81942">
      <w:pPr>
        <w:shd w:val="clear" w:color="auto" w:fill="FFFFFF"/>
        <w:spacing w:after="0" w:line="36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Рис. 1. 7. </w:t>
      </w:r>
      <w:r w:rsidRPr="00E3091B">
        <w:rPr>
          <w:rFonts w:ascii="Times New Roman" w:hAnsi="Times New Roman" w:cs="Times New Roman"/>
          <w:color w:val="000000"/>
          <w:sz w:val="28"/>
          <w:szCs w:val="28"/>
          <w:lang w:val="ru-RU"/>
        </w:rPr>
        <w:t>Популярність матеріальних методів мотивації</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Слід зазначити, що сьогодні заслуговують на увагу сучасні системи мотивації персоналу, що застосовуються в західних фірмах, а саме матеріальні винагороди:</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ставка заробітної плати;</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додаткові виплати;</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участь в акціонерному капіталі;</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медичне обслуговування;</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страхування;</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відпочинок за містом.</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 xml:space="preserve">Не менш важливе значення відіграє нематеріальна мотивація. Вона направлена на підвищення лояльності співробітників до компанії одночасно із зниженням витрат на компенсацію співробітникам їх трудовитрат. Під нематеріальним ми розуміємо такі заохочення до </w:t>
      </w:r>
      <w:proofErr w:type="spellStart"/>
      <w:r w:rsidRPr="00B7582C">
        <w:rPr>
          <w:rFonts w:ascii="Times New Roman" w:hAnsi="Times New Roman" w:cs="Times New Roman"/>
          <w:color w:val="000000"/>
          <w:sz w:val="28"/>
          <w:szCs w:val="28"/>
        </w:rPr>
        <w:t>високорезультативної</w:t>
      </w:r>
      <w:proofErr w:type="spellEnd"/>
      <w:r w:rsidRPr="00B7582C">
        <w:rPr>
          <w:rFonts w:ascii="Times New Roman" w:hAnsi="Times New Roman" w:cs="Times New Roman"/>
          <w:color w:val="000000"/>
          <w:sz w:val="28"/>
          <w:szCs w:val="28"/>
        </w:rPr>
        <w:t xml:space="preserve"> роботи, які не видаються співробітнику у вигляді готівки чи безготівкових грошей, але можуть потребувати від компанії інвестицій в якість робочої сили, а саме: можливість розвитку і навчання, планування кар'єри, оздоровлення, пільгове харчування тощо. Основний ефект який досягається </w:t>
      </w:r>
      <w:r w:rsidRPr="00B7582C">
        <w:rPr>
          <w:rFonts w:ascii="Times New Roman" w:hAnsi="Times New Roman" w:cs="Times New Roman"/>
          <w:color w:val="000000"/>
          <w:sz w:val="28"/>
          <w:szCs w:val="28"/>
        </w:rPr>
        <w:lastRenderedPageBreak/>
        <w:t>до допомогою нематеріальної мотивації - це підвищення рівня лояльності та зацікавленості співробітників в компанії.</w:t>
      </w:r>
      <w:r>
        <w:rPr>
          <w:rFonts w:ascii="Times New Roman" w:hAnsi="Times New Roman" w:cs="Times New Roman"/>
          <w:color w:val="000000"/>
          <w:sz w:val="28"/>
          <w:szCs w:val="28"/>
        </w:rPr>
        <w:t xml:space="preserve"> Детально на рис. 1. 8.</w:t>
      </w:r>
    </w:p>
    <w:p w:rsidR="00F81942" w:rsidRDefault="00F81942" w:rsidP="00F81942">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w:drawing>
          <wp:inline distT="0" distB="0" distL="0" distR="0">
            <wp:extent cx="5981700" cy="48006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1942" w:rsidRPr="00B7582C" w:rsidRDefault="00F81942" w:rsidP="00F8194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 1. 8. </w:t>
      </w:r>
      <w:r w:rsidRPr="005249C5">
        <w:rPr>
          <w:rFonts w:ascii="Times New Roman" w:hAnsi="Times New Roman" w:cs="Times New Roman"/>
          <w:color w:val="000000"/>
          <w:sz w:val="28"/>
          <w:szCs w:val="28"/>
        </w:rPr>
        <w:t>Популярність нематеріальних методів мотивації</w:t>
      </w:r>
    </w:p>
    <w:p w:rsidR="00F81942" w:rsidRPr="00A622E9"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 xml:space="preserve">Цікавим способом удосконалення мотивації праці є мотивація вільним часом або модульна система компенсації вільним часом. Особливість мотивації вільним часом полягає в тому, що розходження в навантаженні працівників, які обумовлені роботою в різний час доби і дні тижня, компенсуються безпосередньо наданням вільного часу, а не грошовими надбавками, як це прийнято в традиційній системі. Ця форма немонетарної мотивації поки не одержала поширення у практиці українських підприємств, але досвід використання її зарубіжними фірмами свідчить про необхідність впровадження системи компенсації вільним часом на підприємствах цих країн. Використання гнучких форм зайнятості (скорочений робочий день, збільшення відпустки, гнучкий графік роботи, надання відгулів та ін.) надає </w:t>
      </w:r>
      <w:r w:rsidRPr="00B7582C">
        <w:rPr>
          <w:rFonts w:ascii="Times New Roman" w:hAnsi="Times New Roman" w:cs="Times New Roman"/>
          <w:color w:val="000000"/>
          <w:sz w:val="28"/>
          <w:szCs w:val="28"/>
        </w:rPr>
        <w:lastRenderedPageBreak/>
        <w:t>можливість вибору працездатному населенню між робочи</w:t>
      </w:r>
      <w:r>
        <w:rPr>
          <w:rFonts w:ascii="Times New Roman" w:hAnsi="Times New Roman" w:cs="Times New Roman"/>
          <w:color w:val="000000"/>
          <w:sz w:val="28"/>
          <w:szCs w:val="28"/>
        </w:rPr>
        <w:t>м часом та відпочинком [80</w:t>
      </w:r>
      <w:r w:rsidRPr="00D63622">
        <w:rPr>
          <w:rFonts w:ascii="Times New Roman" w:hAnsi="Times New Roman" w:cs="Times New Roman"/>
          <w:color w:val="000000"/>
          <w:sz w:val="28"/>
          <w:szCs w:val="28"/>
        </w:rPr>
        <w:t>,с.122]</w:t>
      </w:r>
      <w:r w:rsidRPr="00B7582C">
        <w:rPr>
          <w:rFonts w:ascii="Times New Roman" w:hAnsi="Times New Roman" w:cs="Times New Roman"/>
          <w:color w:val="000000"/>
          <w:sz w:val="28"/>
          <w:szCs w:val="28"/>
        </w:rPr>
        <w:t>.</w:t>
      </w:r>
    </w:p>
    <w:p w:rsidR="00F81942" w:rsidRPr="00A622E9"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B7582C">
        <w:rPr>
          <w:rFonts w:ascii="Times New Roman" w:hAnsi="Times New Roman" w:cs="Times New Roman"/>
          <w:color w:val="000000"/>
          <w:sz w:val="28"/>
          <w:szCs w:val="28"/>
        </w:rPr>
        <w:t>До моральних способів мотивації відноситься визнання заслуг (особисте та публічне). Суть особистого визнання полягає в тому, що працівники, які позитивно виділилися у справах підприємства, згадуються в доповідях вищому керівництву фірми чи особисто представляються йому, одержують право підпису відповідальних документів, у розробці яких вони брали участь, персонально вітаються дирекцією з нагоди свят чи сімейних дат.</w:t>
      </w:r>
    </w:p>
    <w:p w:rsidR="00F81942" w:rsidRPr="00A622E9"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B7582C">
        <w:rPr>
          <w:rFonts w:ascii="Times New Roman" w:hAnsi="Times New Roman" w:cs="Times New Roman"/>
          <w:color w:val="000000"/>
          <w:sz w:val="28"/>
          <w:szCs w:val="28"/>
        </w:rPr>
        <w:t>Варто запропонувати наступні методи нематеріальної мотивації персоналу:</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постановка перед працівниками чітко сформульованих і досяжних цілей;</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систематичний аналіз успішно досягнутих працівниками цілей;</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залучення працівників до різних програм навчання і підвищення кваліфікації;</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створення якомога прозорішої системи оцінки і оплати їх праці;</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делегування працівникам управлінських повноважень;</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підвищення персональної відповідальності кожного працівника з наданням права вибору методів вирішення поставлених задач;</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публічне визнання успіхів працівників в роботі, підтвердження їх цінності для підприємства різними доступними для керівництва способами;</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увага безпосереднього керівництва до думки працівників;</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створення атмосфери відкритого суперництва з регулярним підведенням підсумків змагання;</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B7582C">
        <w:rPr>
          <w:rFonts w:ascii="Times New Roman" w:hAnsi="Times New Roman" w:cs="Times New Roman"/>
          <w:color w:val="000000"/>
          <w:sz w:val="28"/>
          <w:szCs w:val="28"/>
        </w:rPr>
        <w:t>наділення працівників владними повноваженнями при проведенні невиробничих заходів.</w:t>
      </w:r>
    </w:p>
    <w:p w:rsidR="00F81942" w:rsidRPr="00A622E9"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B7582C">
        <w:rPr>
          <w:rFonts w:ascii="Times New Roman" w:hAnsi="Times New Roman" w:cs="Times New Roman"/>
          <w:color w:val="000000"/>
          <w:sz w:val="28"/>
          <w:szCs w:val="28"/>
        </w:rPr>
        <w:t>Впродовж останніх років спостерігається тенденція застосування закордонного досвіду щодо мотивування працівників. Оскільки дана система мотивації є дієвою та приносить дов</w:t>
      </w:r>
      <w:r>
        <w:rPr>
          <w:rFonts w:ascii="Times New Roman" w:hAnsi="Times New Roman" w:cs="Times New Roman"/>
          <w:color w:val="000000"/>
          <w:sz w:val="28"/>
          <w:szCs w:val="28"/>
        </w:rPr>
        <w:t>гоочікуваний результат</w:t>
      </w:r>
      <w:r>
        <w:rPr>
          <w:rFonts w:ascii="Times New Roman" w:hAnsi="Times New Roman" w:cs="Times New Roman"/>
          <w:color w:val="000000"/>
          <w:sz w:val="28"/>
          <w:szCs w:val="28"/>
          <w:lang w:val="ru-RU"/>
        </w:rPr>
        <w:t xml:space="preserve"> [48</w:t>
      </w:r>
      <w:r w:rsidRPr="00D63622">
        <w:rPr>
          <w:rFonts w:ascii="Times New Roman" w:hAnsi="Times New Roman" w:cs="Times New Roman"/>
          <w:color w:val="000000"/>
          <w:sz w:val="28"/>
          <w:szCs w:val="28"/>
          <w:lang w:val="ru-RU"/>
        </w:rPr>
        <w:t>,с.200]</w:t>
      </w:r>
      <w:r w:rsidRPr="00B7582C">
        <w:rPr>
          <w:rFonts w:ascii="Times New Roman" w:hAnsi="Times New Roman" w:cs="Times New Roman"/>
          <w:color w:val="000000"/>
          <w:sz w:val="28"/>
          <w:szCs w:val="28"/>
        </w:rPr>
        <w:t>.</w:t>
      </w:r>
    </w:p>
    <w:p w:rsidR="00F81942" w:rsidRPr="00A622E9" w:rsidRDefault="00F81942" w:rsidP="00F81942">
      <w:pPr>
        <w:shd w:val="clear" w:color="auto" w:fill="FFFFFF"/>
        <w:spacing w:after="0" w:line="360" w:lineRule="auto"/>
        <w:ind w:firstLine="851"/>
        <w:jc w:val="both"/>
        <w:rPr>
          <w:rFonts w:ascii="Times New Roman" w:hAnsi="Times New Roman" w:cs="Times New Roman"/>
          <w:color w:val="000000"/>
          <w:sz w:val="28"/>
          <w:szCs w:val="28"/>
          <w:lang w:val="ru-RU"/>
        </w:rPr>
      </w:pPr>
      <w:r w:rsidRPr="00B7582C">
        <w:rPr>
          <w:rFonts w:ascii="Times New Roman" w:hAnsi="Times New Roman" w:cs="Times New Roman"/>
          <w:color w:val="000000"/>
          <w:sz w:val="28"/>
          <w:szCs w:val="28"/>
        </w:rPr>
        <w:lastRenderedPageBreak/>
        <w:t>Закордонна мотивація передбачає дотримання принципів:</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свобода діяльності менеджерів;</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с</w:t>
      </w:r>
      <w:r w:rsidRPr="00B7582C">
        <w:rPr>
          <w:rFonts w:ascii="Times New Roman" w:hAnsi="Times New Roman" w:cs="Times New Roman"/>
          <w:color w:val="000000"/>
          <w:sz w:val="28"/>
          <w:szCs w:val="28"/>
        </w:rPr>
        <w:t>творення сприятливих перспектив;</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використання тарифної системи оплати праці;</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погодинна форма оплати праці.</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B7582C">
        <w:rPr>
          <w:rFonts w:ascii="Times New Roman" w:hAnsi="Times New Roman" w:cs="Times New Roman"/>
          <w:color w:val="000000"/>
          <w:sz w:val="28"/>
          <w:szCs w:val="28"/>
        </w:rPr>
        <w:t>Одним із сучасних нетрадиційних підходів до побудови системи матеріального стимулювання, який усе більше поширюється в зарубіжній практиці, є застосування моделей компенсаційної системи оплати праці, розрахованої на тривалу кар’єру працівника. Це пов’язане з намаганням роботодавця виконати одночасно такі завдання: урухомити економічні важелі посилення контролю за діяльністю працівників; знизити витрати на здійснення контрольних функцій; сприяти формуванню стабільного трудового колективу; зменшити витрати на навчання нових працівників через зниження плинності кадрів; підвищити мотиваційний потенціал оплати праці працівників, що становлять кадрове «ядро» організації.</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Процес втрати інтересу працівника до праці, його пасивність приносить дуже відчутні результати. Щоб не дозволити втрату потенційного прибутку, керівник</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повинен досягти максимальної віддачі від своїх підлеглих. Для ефективного управління таким ресурсом як люди, керівнику</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необхідно виділити визначені параметри роботи</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та змінити</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ті, які можуть впливати на психологічні стани виконавців. Грамотно спроектована робота повинна створювати внутрішнє стимулювання, відчуття особистого внеску в</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продукцію,</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що випускається. Людина – істота соціальна, а значить, почуття співпричетності здатне викликати в ній</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глибоке психологічне задоволення, вона</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так само дозволяє усвідомити себе як особистість.</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В цьому і полягає підхід до стимулювання – як вплив на психологічний стан працівника. Однак, ефективність буде вкрай низькою, якщо працівник випробує потреби в задоволенні потреб нижчого рівня. У цьому випадку виправдовує своє існування – економічне</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стимулювання.</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lastRenderedPageBreak/>
        <w:t>Ефективність методів керування зв'язаних з оцінкою результатів діяльності кожного працівника поступово підтверджується досвідом як закордонних, так і українських підприємств. Але сподіватися на появу абсолютно об'єктивних методів оцінки службової діяльності настільки складного об'єкта, як людина, поки що не доводиться.</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Не існує єдиної системи</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стимулювання</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персоналу, ефективної</w:t>
      </w:r>
      <w:r>
        <w:rPr>
          <w:rFonts w:ascii="Times New Roman" w:hAnsi="Times New Roman" w:cs="Times New Roman"/>
          <w:color w:val="000000"/>
          <w:sz w:val="28"/>
          <w:szCs w:val="28"/>
        </w:rPr>
        <w:t xml:space="preserve"> </w:t>
      </w:r>
      <w:r w:rsidRPr="00665BAA">
        <w:rPr>
          <w:rFonts w:ascii="Times New Roman" w:hAnsi="Times New Roman" w:cs="Times New Roman"/>
          <w:color w:val="000000"/>
          <w:sz w:val="28"/>
          <w:szCs w:val="28"/>
        </w:rPr>
        <w:t>у всі часи і при будь-яких обставинах. Однак, будь-який метод, застосовуваний керівником, заснований на обраній фірмою стратегії керування людськими ресурсами.</w:t>
      </w:r>
    </w:p>
    <w:p w:rsidR="00F81942" w:rsidRPr="00665BA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Використання різних форм і методів стимулювання дозволить сформувати керівництву фірми діючу мотивацію управлінських кадрів до ефективної діяльності, що, у свою чергу, буде сприяти не тільки функціонуванню, але й розвитку підприємства. Тому господарська діяльність підприємства багато в чому залежить від правильної організації фінансової та управлінської роботи на підприємстві.</w:t>
      </w:r>
    </w:p>
    <w:p w:rsidR="00F81942" w:rsidRPr="00B7582C"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665BAA">
        <w:rPr>
          <w:rFonts w:ascii="Times New Roman" w:hAnsi="Times New Roman" w:cs="Times New Roman"/>
          <w:color w:val="000000"/>
          <w:sz w:val="28"/>
          <w:szCs w:val="28"/>
        </w:rPr>
        <w:t>Успіх будь-якої фірми багато в чому залежить від того, наскільки повно й точно був проаналізований реальний стан справ в області керування підприємством. Економічні реформи припускають твердження таких умов господарювання, при яких керівники одержують умови, які розбудили б у них інтерес до більш ефективної трудової діяльності. Не можна заощаджувати на заробітній платі гарним працівни</w:t>
      </w:r>
      <w:r>
        <w:rPr>
          <w:rFonts w:ascii="Times New Roman" w:hAnsi="Times New Roman" w:cs="Times New Roman"/>
          <w:color w:val="000000"/>
          <w:sz w:val="28"/>
          <w:szCs w:val="28"/>
        </w:rPr>
        <w:t>кам і оснащенні їх</w:t>
      </w:r>
      <w:r w:rsidRPr="00665BAA">
        <w:rPr>
          <w:rFonts w:ascii="Times New Roman" w:hAnsi="Times New Roman" w:cs="Times New Roman"/>
          <w:color w:val="000000"/>
          <w:sz w:val="28"/>
          <w:szCs w:val="28"/>
        </w:rPr>
        <w:t xml:space="preserve"> робочих місць. Так само необхідно розробляти систему нематеріальних стимулів на підприємстві. Поліпшувати відносини в трудовому колективі. Сьогодні загострюється необхідність рішення проблем зацікавленості кожної людини в якісній і творчій роботі в благо підприємства й суспільства.</w:t>
      </w: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 xml:space="preserve">1.3. </w:t>
      </w:r>
      <w:r w:rsidRPr="009F3F78">
        <w:rPr>
          <w:rFonts w:ascii="Times New Roman" w:hAnsi="Times New Roman" w:cs="Times New Roman"/>
          <w:sz w:val="28"/>
          <w:szCs w:val="28"/>
          <w:lang w:val="ru-RU"/>
        </w:rPr>
        <w:t>Удосконалення системи мотивації на підприємстві</w:t>
      </w:r>
    </w:p>
    <w:p w:rsidR="00F81942" w:rsidRDefault="00F81942" w:rsidP="00F81942">
      <w:pPr>
        <w:jc w:val="both"/>
        <w:rPr>
          <w:lang w:val="ru-RU"/>
        </w:rPr>
      </w:pP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 xml:space="preserve">Поняття мотивації тісно пов’язано з проблемою керування персоналом. Нові економічні відносини, породжені перехідним періодом, висувають і нові вимоги до персоналу. Це не тільки підбір, навчання і </w:t>
      </w:r>
      <w:r w:rsidRPr="00EA720A">
        <w:rPr>
          <w:rFonts w:ascii="Times New Roman" w:hAnsi="Times New Roman" w:cs="Times New Roman"/>
          <w:sz w:val="28"/>
          <w:szCs w:val="28"/>
        </w:rPr>
        <w:lastRenderedPageBreak/>
        <w:t>влаштування кадрів, але і формування нової свідомості, менталітету, а отже, і методів мотивації.</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Методи мотивації персоналу - це сукупність прийомів і способів спонукання працівників для досягнення цілей організації на основі узгодження їх цілей і цілей організації шляхом постійного дослідження та активізації структури мотивів праці. Ці методи засновані на дії законів та закономірностей управління, вони передбачають використання різноманітних прийомів впливу на персонал для активізації його діяльності.</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Мотивація персоналу здійснюється за допомогою різних методів управління, бо мотивація як і методи управління передбачає досягнення цілей організації</w:t>
      </w:r>
      <w:r w:rsidRPr="009932B8">
        <w:rPr>
          <w:rFonts w:ascii="Times New Roman" w:hAnsi="Times New Roman" w:cs="Times New Roman"/>
          <w:sz w:val="28"/>
          <w:szCs w:val="28"/>
        </w:rPr>
        <w:t xml:space="preserve"> </w:t>
      </w:r>
      <w:r>
        <w:rPr>
          <w:rFonts w:ascii="Times New Roman" w:hAnsi="Times New Roman" w:cs="Times New Roman"/>
          <w:sz w:val="28"/>
          <w:szCs w:val="28"/>
        </w:rPr>
        <w:t>[2</w:t>
      </w:r>
      <w:r w:rsidRPr="009932B8">
        <w:rPr>
          <w:rFonts w:ascii="Times New Roman" w:hAnsi="Times New Roman" w:cs="Times New Roman"/>
          <w:sz w:val="28"/>
          <w:szCs w:val="28"/>
        </w:rPr>
        <w:t>, с.82]</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Спрямованість методів мотивації полягає в тому, що вони орієнтовані на об’єкт мотивації - людину або групу людей. Їх зміст складають конкретні прийоми та способи впливу, а організаційна форма методів мотивації визначається формальним порядком здійснення впливу на об’єкт управління.</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Виділяють три види методів мотивації: соціально-психологічні, економічні, організаційно-адміністративні методи</w:t>
      </w:r>
      <w:r w:rsidRPr="009932B8">
        <w:rPr>
          <w:rFonts w:ascii="Times New Roman" w:hAnsi="Times New Roman" w:cs="Times New Roman"/>
          <w:sz w:val="28"/>
          <w:szCs w:val="28"/>
        </w:rPr>
        <w:t xml:space="preserve"> </w:t>
      </w:r>
      <w:r>
        <w:rPr>
          <w:rFonts w:ascii="Times New Roman" w:hAnsi="Times New Roman" w:cs="Times New Roman"/>
          <w:sz w:val="28"/>
          <w:szCs w:val="28"/>
        </w:rPr>
        <w:t>[19</w:t>
      </w:r>
      <w:r w:rsidRPr="009932B8">
        <w:rPr>
          <w:rFonts w:ascii="Times New Roman" w:hAnsi="Times New Roman" w:cs="Times New Roman"/>
          <w:sz w:val="28"/>
          <w:szCs w:val="28"/>
        </w:rPr>
        <w:t>, с.80]</w:t>
      </w:r>
      <w:r w:rsidRPr="00EA720A">
        <w:rPr>
          <w:rFonts w:ascii="Times New Roman" w:hAnsi="Times New Roman" w:cs="Times New Roman"/>
          <w:sz w:val="28"/>
          <w:szCs w:val="28"/>
        </w:rPr>
        <w:t>. Але, недолік цих методів в тому, що вони не передбачають цілеспрямованої зміни потреб працівника, зміни його мотиваційної направленості. Всі ці методи мотивації взаємопов’язані між собою.</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Економічні методи мотивації використовуються обов’язково за допомогою розпоряджень, адміністративних рішень, тобто адміністративних, організаційних методів з врахуванням соціального статусу працівника, особливостей психологічного сприйняття ним процесу мотивації, за допомогою соціальних та психологічних методів.</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Деякі автори</w:t>
      </w:r>
      <w:r w:rsidRPr="008B7C7B">
        <w:rPr>
          <w:rFonts w:ascii="Times New Roman" w:hAnsi="Times New Roman" w:cs="Times New Roman"/>
          <w:sz w:val="28"/>
          <w:szCs w:val="28"/>
        </w:rPr>
        <w:t xml:space="preserve"> </w:t>
      </w:r>
      <w:r w:rsidRPr="00EA720A">
        <w:rPr>
          <w:rFonts w:ascii="Times New Roman" w:hAnsi="Times New Roman" w:cs="Times New Roman"/>
          <w:sz w:val="28"/>
          <w:szCs w:val="28"/>
        </w:rPr>
        <w:t xml:space="preserve">наголошують на необхідності одночасного використання різних методів впливу на персонал, необхідності їх органічного доповнення, але ніхто з них не пропонує такого порядку підбору, поєднання методів мотивації, які б </w:t>
      </w:r>
      <w:proofErr w:type="spellStart"/>
      <w:r w:rsidRPr="00EA720A">
        <w:rPr>
          <w:rFonts w:ascii="Times New Roman" w:hAnsi="Times New Roman" w:cs="Times New Roman"/>
          <w:sz w:val="28"/>
          <w:szCs w:val="28"/>
        </w:rPr>
        <w:t>синергетично</w:t>
      </w:r>
      <w:proofErr w:type="spellEnd"/>
      <w:r w:rsidRPr="00EA720A">
        <w:rPr>
          <w:rFonts w:ascii="Times New Roman" w:hAnsi="Times New Roman" w:cs="Times New Roman"/>
          <w:sz w:val="28"/>
          <w:szCs w:val="28"/>
        </w:rPr>
        <w:t xml:space="preserve"> підвищували сукупний ефект мотивації</w:t>
      </w:r>
      <w:r w:rsidRPr="008B7C7B">
        <w:rPr>
          <w:rFonts w:ascii="Times New Roman" w:hAnsi="Times New Roman" w:cs="Times New Roman"/>
          <w:sz w:val="28"/>
          <w:szCs w:val="28"/>
        </w:rPr>
        <w:t xml:space="preserve"> </w:t>
      </w:r>
      <w:r>
        <w:rPr>
          <w:rFonts w:ascii="Times New Roman" w:hAnsi="Times New Roman" w:cs="Times New Roman"/>
          <w:sz w:val="28"/>
          <w:szCs w:val="28"/>
        </w:rPr>
        <w:t>[13</w:t>
      </w:r>
      <w:r w:rsidRPr="008B7C7B">
        <w:rPr>
          <w:rFonts w:ascii="Times New Roman" w:hAnsi="Times New Roman" w:cs="Times New Roman"/>
          <w:sz w:val="28"/>
          <w:szCs w:val="28"/>
        </w:rPr>
        <w:t>, с.97]</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lastRenderedPageBreak/>
        <w:t>Економічні методи мотивації - це методи, що спираються на економічні інтереси працівників. Їх основу складає формування доходів підприємств і організацій, а також кожного працівника в залежності від особистого внеску.</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Серед різноманітних економічних методів мотивації можна виділити, наприклад, форми оплати праці (почасова чи відрядна); преміювання (колективне чи індивідуальне); можливість участі у прибутку, власність на засоби виробництва (комісійні виплати чи володіння акціями).</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Можна зробити висновок, що методи економічної мотивації - це сукупність розроблюваних і здійснюваних прийомів, спрямованих на посилення зацікавленості персоналу і кожного працівника в одержанні найбільш високого прибутку. Економічна мотивація повинна орієнтуватися на дотримання таких основних принципів: взаємозв’язок і узгодженість цілей економічної мотивації з цілями розвитку організації; диференціація економічної мотивації, спрямована на реалізацію необхідних змін у структурі виробництва; об’єднання економічної мотивації з іншими методами мотивації; узгодження економічної мотивації з економічними санкціями, які передбачають матеріальну відповідальність організацій і окремих працівників.</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Організаційно-адміністративні методи мотивації базуються на владі, дисципліні і відповідальності. Вони здійснюються через загальні й окремі організаційно-адміністративні акти управління (розпорядження) відповідних суб’єктів, розвивають, конкретизують і втілюють у визначену форму організаційне регламентування.</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Організаційно-адміністративний вплив здійснюється у таких основних видах:</w:t>
      </w:r>
    </w:p>
    <w:p w:rsidR="00F81942" w:rsidRPr="00EA720A" w:rsidRDefault="00F81942" w:rsidP="00F81942">
      <w:pPr>
        <w:pStyle w:val="a7"/>
        <w:numPr>
          <w:ilvl w:val="0"/>
          <w:numId w:val="3"/>
        </w:numPr>
        <w:spacing w:after="0" w:line="360" w:lineRule="auto"/>
        <w:ind w:left="0" w:firstLine="851"/>
        <w:jc w:val="both"/>
        <w:rPr>
          <w:rFonts w:ascii="Times New Roman" w:hAnsi="Times New Roman" w:cs="Times New Roman"/>
          <w:sz w:val="28"/>
          <w:szCs w:val="28"/>
        </w:rPr>
      </w:pPr>
      <w:r w:rsidRPr="00EA720A">
        <w:rPr>
          <w:rFonts w:ascii="Times New Roman" w:hAnsi="Times New Roman" w:cs="Times New Roman"/>
          <w:sz w:val="28"/>
          <w:szCs w:val="28"/>
        </w:rPr>
        <w:t>наказ - найбільш тверда форма розпорядницького впливу, він обов’язковий для виконання і припускає юридичну відповідальність за невиконання;</w:t>
      </w:r>
    </w:p>
    <w:p w:rsidR="00F81942" w:rsidRPr="00EA720A" w:rsidRDefault="00F81942" w:rsidP="00F81942">
      <w:pPr>
        <w:pStyle w:val="a7"/>
        <w:numPr>
          <w:ilvl w:val="0"/>
          <w:numId w:val="3"/>
        </w:numPr>
        <w:spacing w:after="0" w:line="360" w:lineRule="auto"/>
        <w:ind w:left="0" w:firstLine="851"/>
        <w:jc w:val="both"/>
        <w:rPr>
          <w:rFonts w:ascii="Times New Roman" w:hAnsi="Times New Roman" w:cs="Times New Roman"/>
          <w:sz w:val="28"/>
          <w:szCs w:val="28"/>
        </w:rPr>
      </w:pPr>
      <w:r w:rsidRPr="00EA720A">
        <w:rPr>
          <w:rFonts w:ascii="Times New Roman" w:hAnsi="Times New Roman" w:cs="Times New Roman"/>
          <w:sz w:val="28"/>
          <w:szCs w:val="28"/>
        </w:rPr>
        <w:lastRenderedPageBreak/>
        <w:t>вказівка - вимога зробити щось, викладається зі значно меншим ступенем категоричності ніж наказ, припускає адміністративну відповідальність у випадку її невиконання;</w:t>
      </w:r>
    </w:p>
    <w:p w:rsidR="00F81942" w:rsidRPr="00EA720A" w:rsidRDefault="00F81942" w:rsidP="00F81942">
      <w:pPr>
        <w:pStyle w:val="a7"/>
        <w:numPr>
          <w:ilvl w:val="0"/>
          <w:numId w:val="3"/>
        </w:numPr>
        <w:spacing w:after="0" w:line="360" w:lineRule="auto"/>
        <w:ind w:left="0" w:firstLine="851"/>
        <w:jc w:val="both"/>
        <w:rPr>
          <w:rFonts w:ascii="Times New Roman" w:hAnsi="Times New Roman" w:cs="Times New Roman"/>
          <w:sz w:val="28"/>
          <w:szCs w:val="28"/>
        </w:rPr>
      </w:pPr>
      <w:r w:rsidRPr="00EA720A">
        <w:rPr>
          <w:rFonts w:ascii="Times New Roman" w:hAnsi="Times New Roman" w:cs="Times New Roman"/>
          <w:sz w:val="28"/>
          <w:szCs w:val="28"/>
        </w:rPr>
        <w:t>установа - вказівка, як правило, вищої посадової особи організації,що має загальне призначення і стосується принципово важливих питань діяльності організації;</w:t>
      </w:r>
    </w:p>
    <w:p w:rsidR="00F81942" w:rsidRPr="00EA720A" w:rsidRDefault="00F81942" w:rsidP="00F81942">
      <w:pPr>
        <w:pStyle w:val="a7"/>
        <w:numPr>
          <w:ilvl w:val="0"/>
          <w:numId w:val="3"/>
        </w:numPr>
        <w:spacing w:after="0" w:line="360" w:lineRule="auto"/>
        <w:ind w:left="0" w:firstLine="851"/>
        <w:jc w:val="both"/>
        <w:rPr>
          <w:rFonts w:ascii="Times New Roman" w:hAnsi="Times New Roman" w:cs="Times New Roman"/>
          <w:sz w:val="28"/>
          <w:szCs w:val="28"/>
        </w:rPr>
      </w:pPr>
      <w:r w:rsidRPr="00EA720A">
        <w:rPr>
          <w:rFonts w:ascii="Times New Roman" w:hAnsi="Times New Roman" w:cs="Times New Roman"/>
          <w:sz w:val="28"/>
          <w:szCs w:val="28"/>
        </w:rPr>
        <w:t>розпорядження - те, що викладається, як правило, у письмовому вигляді, вказівка, адресована головним чином конкретним особам чи органам управління, що наближається за силою розпорядницького впливу до наказу;</w:t>
      </w:r>
    </w:p>
    <w:p w:rsidR="00F81942" w:rsidRPr="00EA720A" w:rsidRDefault="00F81942" w:rsidP="00F81942">
      <w:pPr>
        <w:pStyle w:val="a7"/>
        <w:numPr>
          <w:ilvl w:val="0"/>
          <w:numId w:val="3"/>
        </w:numPr>
        <w:spacing w:after="0" w:line="360" w:lineRule="auto"/>
        <w:ind w:left="0" w:firstLine="851"/>
        <w:jc w:val="both"/>
        <w:rPr>
          <w:rFonts w:ascii="Times New Roman" w:hAnsi="Times New Roman" w:cs="Times New Roman"/>
          <w:sz w:val="28"/>
          <w:szCs w:val="28"/>
        </w:rPr>
      </w:pPr>
      <w:r w:rsidRPr="00EA720A">
        <w:rPr>
          <w:rFonts w:ascii="Times New Roman" w:hAnsi="Times New Roman" w:cs="Times New Roman"/>
          <w:sz w:val="28"/>
          <w:szCs w:val="28"/>
        </w:rPr>
        <w:t xml:space="preserve">рішення - форма реалізації керуючого впливу керівника,колегіального органу управління, що діє тільки на підставі повноважень першого керівника (директора, президента, начальника і та </w:t>
      </w:r>
      <w:proofErr w:type="spellStart"/>
      <w:r w:rsidRPr="00EA720A">
        <w:rPr>
          <w:rFonts w:ascii="Times New Roman" w:hAnsi="Times New Roman" w:cs="Times New Roman"/>
          <w:sz w:val="28"/>
          <w:szCs w:val="28"/>
        </w:rPr>
        <w:t>ін</w:t>
      </w:r>
      <w:proofErr w:type="spellEnd"/>
      <w:r w:rsidRPr="00EA720A">
        <w:rPr>
          <w:rFonts w:ascii="Times New Roman" w:hAnsi="Times New Roman" w:cs="Times New Roman"/>
          <w:sz w:val="28"/>
          <w:szCs w:val="28"/>
        </w:rPr>
        <w:t>) даної організації;</w:t>
      </w:r>
    </w:p>
    <w:p w:rsidR="00F81942" w:rsidRPr="00EA720A" w:rsidRDefault="00F81942" w:rsidP="00F81942">
      <w:pPr>
        <w:pStyle w:val="a7"/>
        <w:numPr>
          <w:ilvl w:val="0"/>
          <w:numId w:val="3"/>
        </w:numPr>
        <w:spacing w:after="0" w:line="360" w:lineRule="auto"/>
        <w:ind w:left="0" w:firstLine="851"/>
        <w:jc w:val="both"/>
        <w:rPr>
          <w:rFonts w:ascii="Times New Roman" w:hAnsi="Times New Roman" w:cs="Times New Roman"/>
          <w:sz w:val="28"/>
          <w:szCs w:val="28"/>
        </w:rPr>
      </w:pPr>
      <w:r w:rsidRPr="00EA720A">
        <w:rPr>
          <w:rFonts w:ascii="Times New Roman" w:hAnsi="Times New Roman" w:cs="Times New Roman"/>
          <w:sz w:val="28"/>
          <w:szCs w:val="28"/>
        </w:rPr>
        <w:t xml:space="preserve">пряма адміністративна вказівка - має </w:t>
      </w:r>
      <w:proofErr w:type="spellStart"/>
      <w:r w:rsidRPr="00EA720A">
        <w:rPr>
          <w:rFonts w:ascii="Times New Roman" w:hAnsi="Times New Roman" w:cs="Times New Roman"/>
          <w:sz w:val="28"/>
          <w:szCs w:val="28"/>
        </w:rPr>
        <w:t>обов</w:t>
      </w:r>
      <w:proofErr w:type="spellEnd"/>
      <w:r w:rsidRPr="00EA720A">
        <w:rPr>
          <w:rFonts w:ascii="Times New Roman" w:hAnsi="Times New Roman" w:cs="Times New Roman"/>
          <w:sz w:val="28"/>
          <w:szCs w:val="28"/>
          <w:lang w:val="ru-RU"/>
        </w:rPr>
        <w:t>’</w:t>
      </w:r>
      <w:proofErr w:type="spellStart"/>
      <w:r w:rsidRPr="00EA720A">
        <w:rPr>
          <w:rFonts w:ascii="Times New Roman" w:hAnsi="Times New Roman" w:cs="Times New Roman"/>
          <w:sz w:val="28"/>
          <w:szCs w:val="28"/>
        </w:rPr>
        <w:t>язковий</w:t>
      </w:r>
      <w:proofErr w:type="spellEnd"/>
      <w:r w:rsidRPr="00EA720A">
        <w:rPr>
          <w:rFonts w:ascii="Times New Roman" w:hAnsi="Times New Roman" w:cs="Times New Roman"/>
          <w:sz w:val="28"/>
          <w:szCs w:val="28"/>
        </w:rPr>
        <w:t xml:space="preserve"> характер, адресується конкретним керованим особам, впливає на конкретну ситуацію, що склалася;</w:t>
      </w:r>
    </w:p>
    <w:p w:rsidR="00F81942" w:rsidRPr="00EA720A" w:rsidRDefault="00F81942" w:rsidP="00F81942">
      <w:pPr>
        <w:pStyle w:val="a7"/>
        <w:numPr>
          <w:ilvl w:val="0"/>
          <w:numId w:val="3"/>
        </w:numPr>
        <w:spacing w:after="0" w:line="360" w:lineRule="auto"/>
        <w:ind w:left="0" w:firstLine="851"/>
        <w:jc w:val="both"/>
        <w:rPr>
          <w:rFonts w:ascii="Times New Roman" w:hAnsi="Times New Roman" w:cs="Times New Roman"/>
          <w:sz w:val="28"/>
          <w:szCs w:val="28"/>
        </w:rPr>
      </w:pPr>
      <w:r w:rsidRPr="00EA720A">
        <w:rPr>
          <w:rFonts w:ascii="Times New Roman" w:hAnsi="Times New Roman" w:cs="Times New Roman"/>
          <w:sz w:val="28"/>
          <w:szCs w:val="28"/>
        </w:rPr>
        <w:t>нормативне регулювання встановлення правил, що регулюю діяльність підлеглих, вироблення стандартних процедур адміністративного впливу;</w:t>
      </w:r>
    </w:p>
    <w:p w:rsidR="00F81942" w:rsidRPr="00EA720A" w:rsidRDefault="00F81942" w:rsidP="00F81942">
      <w:pPr>
        <w:pStyle w:val="a7"/>
        <w:numPr>
          <w:ilvl w:val="0"/>
          <w:numId w:val="3"/>
        </w:numPr>
        <w:spacing w:after="0" w:line="360" w:lineRule="auto"/>
        <w:ind w:left="0" w:firstLine="851"/>
        <w:jc w:val="both"/>
        <w:rPr>
          <w:rFonts w:ascii="Times New Roman" w:hAnsi="Times New Roman" w:cs="Times New Roman"/>
          <w:sz w:val="28"/>
          <w:szCs w:val="28"/>
        </w:rPr>
      </w:pPr>
      <w:r w:rsidRPr="00EA720A">
        <w:rPr>
          <w:rFonts w:ascii="Times New Roman" w:hAnsi="Times New Roman" w:cs="Times New Roman"/>
          <w:sz w:val="28"/>
          <w:szCs w:val="28"/>
        </w:rPr>
        <w:t>розроблення і впровадження рекомендацій з організації й удосконалювання тих чи інших процесів, що піддаються організаційно-адміністративному впливу;</w:t>
      </w:r>
    </w:p>
    <w:p w:rsidR="00F81942" w:rsidRPr="00EA720A" w:rsidRDefault="00F81942" w:rsidP="00F81942">
      <w:pPr>
        <w:pStyle w:val="a7"/>
        <w:numPr>
          <w:ilvl w:val="0"/>
          <w:numId w:val="3"/>
        </w:numPr>
        <w:spacing w:after="0" w:line="360" w:lineRule="auto"/>
        <w:ind w:left="0" w:firstLine="851"/>
        <w:jc w:val="both"/>
        <w:rPr>
          <w:rFonts w:ascii="Times New Roman" w:hAnsi="Times New Roman" w:cs="Times New Roman"/>
          <w:sz w:val="28"/>
          <w:szCs w:val="28"/>
        </w:rPr>
      </w:pPr>
      <w:r w:rsidRPr="00EA720A">
        <w:rPr>
          <w:rFonts w:ascii="Times New Roman" w:hAnsi="Times New Roman" w:cs="Times New Roman"/>
          <w:sz w:val="28"/>
          <w:szCs w:val="28"/>
        </w:rPr>
        <w:t>контроль і нагляд за діяльністю організацій і окремих працівників</w:t>
      </w:r>
      <w:r w:rsidRPr="008B7C7B">
        <w:rPr>
          <w:rFonts w:ascii="Times New Roman" w:hAnsi="Times New Roman" w:cs="Times New Roman"/>
          <w:sz w:val="28"/>
          <w:szCs w:val="28"/>
          <w:lang w:val="ru-RU"/>
        </w:rPr>
        <w:t xml:space="preserve"> </w:t>
      </w:r>
      <w:r>
        <w:rPr>
          <w:rFonts w:ascii="Times New Roman" w:hAnsi="Times New Roman" w:cs="Times New Roman"/>
          <w:sz w:val="28"/>
          <w:szCs w:val="28"/>
          <w:lang w:val="ru-RU"/>
        </w:rPr>
        <w:t>[42</w:t>
      </w:r>
      <w:r w:rsidRPr="008B7C7B">
        <w:rPr>
          <w:rFonts w:ascii="Times New Roman" w:hAnsi="Times New Roman" w:cs="Times New Roman"/>
          <w:sz w:val="28"/>
          <w:szCs w:val="28"/>
          <w:lang w:val="ru-RU"/>
        </w:rPr>
        <w:t>, с.166]</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Основною формою реалізації і застосування організаційно-адміністративних методів мотивації є розпорядження й оперативне втручання у процес управління з метою координації зусиль його учасників для виконання поставлених перед ними задач</w:t>
      </w:r>
      <w:r w:rsidRPr="008B7C7B">
        <w:rPr>
          <w:rFonts w:ascii="Times New Roman" w:hAnsi="Times New Roman" w:cs="Times New Roman"/>
          <w:sz w:val="28"/>
          <w:szCs w:val="28"/>
        </w:rPr>
        <w:t xml:space="preserve"> </w:t>
      </w:r>
      <w:r>
        <w:rPr>
          <w:rFonts w:ascii="Times New Roman" w:hAnsi="Times New Roman" w:cs="Times New Roman"/>
          <w:sz w:val="28"/>
          <w:szCs w:val="28"/>
        </w:rPr>
        <w:t>[72</w:t>
      </w:r>
      <w:r w:rsidRPr="008B7C7B">
        <w:rPr>
          <w:rFonts w:ascii="Times New Roman" w:hAnsi="Times New Roman" w:cs="Times New Roman"/>
          <w:sz w:val="28"/>
          <w:szCs w:val="28"/>
        </w:rPr>
        <w:t>, с.35]</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 xml:space="preserve">Організаційно-адміністративні методи мотивації базуються на встановлених організаційних відносинах між суб’єктом і об’єктом даної </w:t>
      </w:r>
      <w:r w:rsidRPr="00EA720A">
        <w:rPr>
          <w:rFonts w:ascii="Times New Roman" w:hAnsi="Times New Roman" w:cs="Times New Roman"/>
          <w:sz w:val="28"/>
          <w:szCs w:val="28"/>
        </w:rPr>
        <w:lastRenderedPageBreak/>
        <w:t>системи управління, що виражаються в підпорядкованості, фіксованих умовах функціонування системи, припустимих відхиленнях від заданого режиму, межах дозволеної і недозволеної поведінки учасників управлінського процесу і впливу на них у випадку порушення таких обмежень. Серед методів цієї групи виділяють: методи організаційно-стабілізуючого й організаційно-розпорядницького впливу.</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Методи організаційно-стабілізуючого впливу використовуються для чіткого визначення і закріплення функціональних обов’язків персоналу, установлення припустимих меж поведінки і дій, роз’яснення цілей і задач виробничої чи службової діяльності, ознайомлення з порядком і умовами виконання покладених на працівників функцій чи окремих доручень. Відповідно вони включають методи організаційного регламентування, нормування й інструктування.</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Організаційне регламентування припускає наявність системи узагальнених правил і стандартів, що забезпечують точне виконання персоналом своїх обов’язків. Регламентування значно підвищує культуру, надійність і якість управління.</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Нормування як метод керуючого впливу в соціальному управлінні включає правове регулювання діяльності підприємства і нормування праці його працівників. Правове регулювання діяльності тієї чи іншої організації забезпечується Законами України, а також підзаконними, у тому числі і відомчими нормативними актами, значна частина яких має безпосереднє відношення до організації управління діяльністю підприємства. Нормування праці як метод організації управління застосовується в основному у відношенні технічного і допоміжного складу апарату управління.</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Інструктування як метод організаційно-стабілізуючого впливу припускає роз’яснення працівникам цілей і задач майбутньої роботи, ознайомлення з умовами її виконання, а також роз’яснення норм, що визначають порядок здійснення цієї роботи</w:t>
      </w:r>
      <w:r w:rsidRPr="008B7C7B">
        <w:rPr>
          <w:rFonts w:ascii="Times New Roman" w:hAnsi="Times New Roman" w:cs="Times New Roman"/>
          <w:sz w:val="28"/>
          <w:szCs w:val="28"/>
        </w:rPr>
        <w:t xml:space="preserve"> </w:t>
      </w:r>
      <w:r>
        <w:rPr>
          <w:rFonts w:ascii="Times New Roman" w:hAnsi="Times New Roman" w:cs="Times New Roman"/>
          <w:sz w:val="28"/>
          <w:szCs w:val="28"/>
        </w:rPr>
        <w:t>[76</w:t>
      </w:r>
      <w:r w:rsidRPr="008B7C7B">
        <w:rPr>
          <w:rFonts w:ascii="Times New Roman" w:hAnsi="Times New Roman" w:cs="Times New Roman"/>
          <w:sz w:val="28"/>
          <w:szCs w:val="28"/>
        </w:rPr>
        <w:t>, с.412]</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lastRenderedPageBreak/>
        <w:t>Метод дисциплінарного впливу припускає у випадку невиконання зазначених вище організаційно-адміністративних актів управління, порушення встановлених правил і норм поводження накладення суб’єктом управління на виконавців стягнень, передбачених трудовим законодавством, у межах наданих повноважень.</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Організаційні методи стимулювання в управлінні діяльністю організації основані на спонуканні виконавця до ініціативної праці через задоволення його власних, внутрішніх потреб через організацію, нормування праці, створення сприятливих умов для роботи, підвищення комфорту робочого міста. При цьому вплив на виконавця здійснюється за допомогою різного роду стимулів, які можуть бути як матеріальними, так і нематеріальними.</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Підхід, відповідно до якого сфера впливу економічних методів розширюється тільки за рахунок витіснення організаційно-адміністративних методів управління, не можна визнати правомірним ні з наукової, ні з практичної точки зору. Організаційно-адміністративні методи в основному спираються на владу менеджера, його права, властиву організації дисципліну і відповідальність. Однак, адміністративні методи мотивації не слід ототожнювати з вольовими і суб’єктивними методами управління, тобто адмініструванням. Організаційно-адміністративні методи мотивації впливають на об’єкт мотивації через накази, розпорядження, оперативні вказівки, що віддаються письмово або усно, контроль за їхнім виконанням, систему адміністративних засобів підтримки трудової дисципліни та ін. Вони покликані забезпечити організаційну чіткість і дисципліну праці.</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 xml:space="preserve">Організаційно-адміністративні методи мотивації відрізняються від інших чіткою адресністю директив, обов’язковістю виконання розпоряджень і вказівок, їх невиконання розглядається як пряме порушення виконавчої дисципліни і спричиняє певні стягнення, </w:t>
      </w:r>
      <w:proofErr w:type="spellStart"/>
      <w:r w:rsidRPr="00EA720A">
        <w:rPr>
          <w:rFonts w:ascii="Times New Roman" w:hAnsi="Times New Roman" w:cs="Times New Roman"/>
          <w:sz w:val="28"/>
          <w:szCs w:val="28"/>
        </w:rPr>
        <w:t>демотивацію</w:t>
      </w:r>
      <w:proofErr w:type="spellEnd"/>
      <w:r w:rsidRPr="00EA720A">
        <w:rPr>
          <w:rFonts w:ascii="Times New Roman" w:hAnsi="Times New Roman" w:cs="Times New Roman"/>
          <w:sz w:val="28"/>
          <w:szCs w:val="28"/>
        </w:rPr>
        <w:t>. Переважно це методи примусу, що зберігають своє значення доти, доки праця не перетвориться у першу життєву потребу.</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lastRenderedPageBreak/>
        <w:t>Об’єктивною основою використання організаційно-адміністративних методів мотивації виступають організаційні відносини, що складають частину механізму управління. Оскільки через їхнє посередництво реалізується одна з найважливіших функцій управління-функція організації, задача організаційно-адміністративних методів мотивації складається з координації дій підлеглих. Також, ніякі економічні методи мотивації не зможуть існувати без організаційно-адміністративного впливу, що забезпечує чіткість, дисциплінованість і порядок роботи і, таким чином, ще раз підтверджується взаємозв’язок різних методів мотивації.</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Для ефективного управління персоналом важливо визначити оптимальне поєднання, раціональне співвідношення організаційно-адміністративних, економічних, соціальних, психологічних та ідейно-виховних методів мотивації</w:t>
      </w:r>
      <w:r w:rsidRPr="008B7C7B">
        <w:rPr>
          <w:rFonts w:ascii="Times New Roman" w:hAnsi="Times New Roman" w:cs="Times New Roman"/>
          <w:sz w:val="28"/>
          <w:szCs w:val="28"/>
        </w:rPr>
        <w:t xml:space="preserve"> </w:t>
      </w:r>
      <w:r>
        <w:rPr>
          <w:rFonts w:ascii="Times New Roman" w:hAnsi="Times New Roman" w:cs="Times New Roman"/>
          <w:sz w:val="28"/>
          <w:szCs w:val="28"/>
        </w:rPr>
        <w:t>[61</w:t>
      </w:r>
      <w:r w:rsidRPr="008B7C7B">
        <w:rPr>
          <w:rFonts w:ascii="Times New Roman" w:hAnsi="Times New Roman" w:cs="Times New Roman"/>
          <w:sz w:val="28"/>
          <w:szCs w:val="28"/>
        </w:rPr>
        <w:t>, с.63]</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Соціально-психологічні методи часто виступають як комплексні, але їх треба розмежовувати. Зміст соціальних методів мотивації визначається поняттям "соціальне", яке охоплює людські взаємовідносини. Наприклад, соціальна захищеність, якість соціального впливу, почуття соціальної причетності до справ фірми, участь у прийнятті управлінських рішень. Це приклад соціальних методів мотивації. Також соціальні методи мотивації включають широкий спектр методів соціального нормування, соціального регулювання відносин у колективі. Наприклад, методи соціального нормування дозволяють упорядкувати соціальні відносини між соціальними групами, колективами й окремими працівниками шляхом введення різних соціальних норм</w:t>
      </w:r>
      <w:r w:rsidRPr="008B7C7B">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8B7C7B">
        <w:rPr>
          <w:rFonts w:ascii="Times New Roman" w:hAnsi="Times New Roman" w:cs="Times New Roman"/>
          <w:sz w:val="28"/>
          <w:szCs w:val="28"/>
          <w:lang w:val="ru-RU"/>
        </w:rPr>
        <w:t>1</w:t>
      </w:r>
      <w:r>
        <w:rPr>
          <w:rFonts w:ascii="Times New Roman" w:hAnsi="Times New Roman" w:cs="Times New Roman"/>
          <w:sz w:val="28"/>
          <w:szCs w:val="28"/>
          <w:lang w:val="ru-RU"/>
        </w:rPr>
        <w:t>4</w:t>
      </w:r>
      <w:r w:rsidRPr="008B7C7B">
        <w:rPr>
          <w:rFonts w:ascii="Times New Roman" w:hAnsi="Times New Roman" w:cs="Times New Roman"/>
          <w:sz w:val="28"/>
          <w:szCs w:val="28"/>
          <w:lang w:val="ru-RU"/>
        </w:rPr>
        <w:t>, с.71]</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 xml:space="preserve">До конкретних методів соціального нормування відносять правила внутрішнього трудового розпорядку, правила </w:t>
      </w:r>
      <w:proofErr w:type="spellStart"/>
      <w:r w:rsidRPr="00EA720A">
        <w:rPr>
          <w:rFonts w:ascii="Times New Roman" w:hAnsi="Times New Roman" w:cs="Times New Roman"/>
          <w:sz w:val="28"/>
          <w:szCs w:val="28"/>
        </w:rPr>
        <w:t>внутріфірмового</w:t>
      </w:r>
      <w:proofErr w:type="spellEnd"/>
      <w:r w:rsidRPr="00EA720A">
        <w:rPr>
          <w:rFonts w:ascii="Times New Roman" w:hAnsi="Times New Roman" w:cs="Times New Roman"/>
          <w:sz w:val="28"/>
          <w:szCs w:val="28"/>
        </w:rPr>
        <w:t xml:space="preserve"> етикету, форми дисциплінарного впливу. Методи соціального регулювання застосовуються для упорядкування соціальних відносин шляхом виявлення і регулювання інтересів і цілей різних колективів, груп і індивідів. До цих </w:t>
      </w:r>
      <w:r w:rsidRPr="00EA720A">
        <w:rPr>
          <w:rFonts w:ascii="Times New Roman" w:hAnsi="Times New Roman" w:cs="Times New Roman"/>
          <w:sz w:val="28"/>
          <w:szCs w:val="28"/>
        </w:rPr>
        <w:lastRenderedPageBreak/>
        <w:t>методів відносяться договори, взаємні зобов’язання, системи добору персоналу, розподілу і задоволення соціальних потреб</w:t>
      </w:r>
      <w:r w:rsidRPr="008B7C7B">
        <w:rPr>
          <w:rFonts w:ascii="Times New Roman" w:hAnsi="Times New Roman" w:cs="Times New Roman"/>
          <w:sz w:val="28"/>
          <w:szCs w:val="28"/>
          <w:lang w:val="ru-RU"/>
        </w:rPr>
        <w:t xml:space="preserve"> </w:t>
      </w:r>
      <w:r>
        <w:rPr>
          <w:rFonts w:ascii="Times New Roman" w:hAnsi="Times New Roman" w:cs="Times New Roman"/>
          <w:sz w:val="28"/>
          <w:szCs w:val="28"/>
          <w:lang w:val="ru-RU"/>
        </w:rPr>
        <w:t>[9</w:t>
      </w:r>
      <w:r w:rsidRPr="008B7C7B">
        <w:rPr>
          <w:rFonts w:ascii="Times New Roman" w:hAnsi="Times New Roman" w:cs="Times New Roman"/>
          <w:sz w:val="28"/>
          <w:szCs w:val="28"/>
          <w:lang w:val="ru-RU"/>
        </w:rPr>
        <w:t>, с.63]</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Соціальні методи управління включають соціальні способи і прийоми впливу на процес формування і розвитку колективу, на процеси спілкування, які протікають усередині нього. Дані методи основані на використанні механізмів формальних і неформальних груп, соціальних ролей і статусу особистості, системи особистих взаємин, соціальних потреб й інших соціальних аспектів.</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Практичні дані свідчать, що соціальні методи мотивації мають величезний потенціал та вплив на трудову поведінку працівників. Соціальний аспект, роль колективу та професійного й особистісного спілкування відіграють велике для них значення.</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Таким чином, згуртування колективу, створення доброзичливої атмосфери, можливостей для професійного та особистісного спілкування - це актуальний напрямок підвищення ефективності праці.</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Особливої уваги заслуговує соціальна довіра, надання повноважень, участь у прийнятті управлінських рішень та самоврядування як особливий варіант організації управління, коли кожен сам вирішує питання в межах відведених повноважень</w:t>
      </w:r>
      <w:r w:rsidRPr="000766AB">
        <w:rPr>
          <w:rFonts w:ascii="Times New Roman" w:hAnsi="Times New Roman" w:cs="Times New Roman"/>
          <w:sz w:val="28"/>
          <w:szCs w:val="28"/>
        </w:rPr>
        <w:t xml:space="preserve"> </w:t>
      </w:r>
      <w:r>
        <w:rPr>
          <w:rFonts w:ascii="Times New Roman" w:hAnsi="Times New Roman" w:cs="Times New Roman"/>
          <w:sz w:val="28"/>
          <w:szCs w:val="28"/>
        </w:rPr>
        <w:t>[4</w:t>
      </w:r>
      <w:r w:rsidRPr="000766AB">
        <w:rPr>
          <w:rFonts w:ascii="Times New Roman" w:hAnsi="Times New Roman" w:cs="Times New Roman"/>
          <w:sz w:val="28"/>
          <w:szCs w:val="28"/>
        </w:rPr>
        <w:t>, с.463]</w:t>
      </w:r>
      <w:r w:rsidRPr="00EA720A">
        <w:rPr>
          <w:rFonts w:ascii="Times New Roman" w:hAnsi="Times New Roman" w:cs="Times New Roman"/>
          <w:sz w:val="28"/>
          <w:szCs w:val="28"/>
        </w:rPr>
        <w:t>. Мова йде про спілки працівників, що регулюють реальне з’єднання працівників із засобами виробництва і розподіл за працею, тобто здійснюючих ключові організаційно-економічні процеси.</w:t>
      </w:r>
      <w:r>
        <w:rPr>
          <w:rFonts w:ascii="Times New Roman" w:hAnsi="Times New Roman" w:cs="Times New Roman"/>
          <w:sz w:val="28"/>
          <w:szCs w:val="28"/>
        </w:rPr>
        <w:t xml:space="preserve"> </w:t>
      </w:r>
      <w:r w:rsidRPr="00EA720A">
        <w:rPr>
          <w:rFonts w:ascii="Times New Roman" w:hAnsi="Times New Roman" w:cs="Times New Roman"/>
          <w:sz w:val="28"/>
          <w:szCs w:val="28"/>
        </w:rPr>
        <w:t>Самоврядування у цьому розумінні поєднує в собі працю і управління, іншими словами, складається новий тип соціально-економічних відносин між рівноправними суб’єктами в процесі їх спільної трудової діяльності щодо управління.</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 xml:space="preserve">Використання самоврядування передбачає застосування методів </w:t>
      </w:r>
      <w:proofErr w:type="spellStart"/>
      <w:r w:rsidRPr="00EA720A">
        <w:rPr>
          <w:rFonts w:ascii="Times New Roman" w:hAnsi="Times New Roman" w:cs="Times New Roman"/>
          <w:sz w:val="28"/>
          <w:szCs w:val="28"/>
        </w:rPr>
        <w:t>партисипативного</w:t>
      </w:r>
      <w:proofErr w:type="spellEnd"/>
      <w:r w:rsidRPr="00EA720A">
        <w:rPr>
          <w:rFonts w:ascii="Times New Roman" w:hAnsi="Times New Roman" w:cs="Times New Roman"/>
          <w:sz w:val="28"/>
          <w:szCs w:val="28"/>
        </w:rPr>
        <w:t xml:space="preserve"> управління: розробка пропозицій, вироблення альтернатив, прийняття участі у колективних рішеннях, вибір оптимального рішення. Сьогодні, в умовах нестачі матеріальних, фінансових, кадрових ресурсів вирішувати питання підвищення ефективності управління можна </w:t>
      </w:r>
      <w:r w:rsidRPr="00EA720A">
        <w:rPr>
          <w:rFonts w:ascii="Times New Roman" w:hAnsi="Times New Roman" w:cs="Times New Roman"/>
          <w:sz w:val="28"/>
          <w:szCs w:val="28"/>
        </w:rPr>
        <w:lastRenderedPageBreak/>
        <w:t>через зацікавленість і творчу діяльність усіх працівників, що усвідомили себе повноправними і реальними учасниками управління виробничими, і соціальними процесами. Результати практичного дослідження показали, що працівники дійсно бажають активно приймати участь в управлінні виробництвом, у колективних рішеннях</w:t>
      </w:r>
      <w:r w:rsidRPr="000766AB">
        <w:rPr>
          <w:rFonts w:ascii="Times New Roman" w:hAnsi="Times New Roman" w:cs="Times New Roman"/>
          <w:sz w:val="28"/>
          <w:szCs w:val="28"/>
          <w:lang w:val="ru-RU"/>
        </w:rPr>
        <w:t xml:space="preserve"> </w:t>
      </w:r>
      <w:r>
        <w:rPr>
          <w:rFonts w:ascii="Times New Roman" w:hAnsi="Times New Roman" w:cs="Times New Roman"/>
          <w:sz w:val="28"/>
          <w:szCs w:val="28"/>
          <w:lang w:val="ru-RU"/>
        </w:rPr>
        <w:t>[31</w:t>
      </w:r>
      <w:r w:rsidRPr="000766AB">
        <w:rPr>
          <w:rFonts w:ascii="Times New Roman" w:hAnsi="Times New Roman" w:cs="Times New Roman"/>
          <w:sz w:val="28"/>
          <w:szCs w:val="28"/>
          <w:lang w:val="ru-RU"/>
        </w:rPr>
        <w:t>, с.81]</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Ринкова економіка передбачає високий ступінь децентралізації управління, є гарантом становлення і розвитку самоврядування на різних рівнях соціальної організації. При цьому самоврядування - це реальний засіб залучення в управлінську діяльність не тільки великої кількості працівників, але і працівників всіх рівнів управління</w:t>
      </w:r>
      <w:r w:rsidRPr="000766AB">
        <w:rPr>
          <w:rFonts w:ascii="Times New Roman" w:hAnsi="Times New Roman" w:cs="Times New Roman"/>
          <w:sz w:val="28"/>
          <w:szCs w:val="28"/>
        </w:rPr>
        <w:t xml:space="preserve"> </w:t>
      </w:r>
      <w:r>
        <w:rPr>
          <w:rFonts w:ascii="Times New Roman" w:hAnsi="Times New Roman" w:cs="Times New Roman"/>
          <w:sz w:val="28"/>
          <w:szCs w:val="28"/>
        </w:rPr>
        <w:t>[12</w:t>
      </w:r>
      <w:r w:rsidRPr="000766AB">
        <w:rPr>
          <w:rFonts w:ascii="Times New Roman" w:hAnsi="Times New Roman" w:cs="Times New Roman"/>
          <w:sz w:val="28"/>
          <w:szCs w:val="28"/>
        </w:rPr>
        <w:t>, с.134]</w:t>
      </w:r>
      <w:r w:rsidRPr="00EA720A">
        <w:rPr>
          <w:rFonts w:ascii="Times New Roman" w:hAnsi="Times New Roman" w:cs="Times New Roman"/>
          <w:sz w:val="28"/>
          <w:szCs w:val="28"/>
        </w:rPr>
        <w:t>.</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Психологічні методи управління насамперед відрізняються своєю мотиваційною характерністю, яка визначає напрямок їх впливу. Серед способів психологічної мотивації виділяють наступні: навіювання, переконання, наслідування, залучення, спонука, примус</w:t>
      </w:r>
      <w:r w:rsidRPr="000766AB">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Pr="000766AB">
        <w:rPr>
          <w:rFonts w:ascii="Times New Roman" w:hAnsi="Times New Roman" w:cs="Times New Roman"/>
          <w:sz w:val="28"/>
          <w:szCs w:val="28"/>
          <w:lang w:val="ru-RU"/>
        </w:rPr>
        <w:t>, с.56]</w:t>
      </w:r>
      <w:r w:rsidRPr="00EA720A">
        <w:rPr>
          <w:rFonts w:ascii="Times New Roman" w:hAnsi="Times New Roman" w:cs="Times New Roman"/>
          <w:sz w:val="28"/>
          <w:szCs w:val="28"/>
        </w:rPr>
        <w:t>. Психологічні методи застосовуються для забезпечення зростаючих соціальних потреб людини, її всебічного гармонійного розвитку і підвищення на цій підставі трудової активності окремих працівників й ефективної діяльності колективів.</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У цілому, соціальні і психологічні методи мотивації - це способи керуючого впливу, що спираються на об’єктивні закони соціального розвитку і закони психології. Об’єктом впливу тут є соціальні і психологічні процеси на рівні населення, виробничого колективу чи його структурної ланки, окремого працівника.</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Отже, важливо зрозуміти, що можливості використання різних методів мотиваційного управління нерозривно пов’язані із саморозвитком соціальних систем підприємства персоналом, що в більшій мірі стає суб’єктом управління, вирішує більшу кількість актуальних питань на основі самоврядування.</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 xml:space="preserve">У залежності від конкретної ситуації потреби людини змінюються, що може привести до непередбаченої реакції працівників на мотивуючий вплив з </w:t>
      </w:r>
      <w:r w:rsidRPr="00EA720A">
        <w:rPr>
          <w:rFonts w:ascii="Times New Roman" w:hAnsi="Times New Roman" w:cs="Times New Roman"/>
          <w:sz w:val="28"/>
          <w:szCs w:val="28"/>
        </w:rPr>
        <w:lastRenderedPageBreak/>
        <w:t>боку керівництва. З цієї причини аналіз процесу мотивації необхідно проводити використовуючи відповідні методи дослідження змісту і характеру мотиваційного процесу, методи, які дають змогу отримати достовірну інформацію про актуальні потреби працівників.</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Реалізація визначених методів підсилення вмотивованості праці передбачає:</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відповідність матеріальної винагороди працівника діяльності, яка сприяє високій продуктивності та ефективності роботи підприємства в цілому;</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широке визнання досягнень тих людей, чиї результати праці перевищують середні показники, характерні для працівників підприємства даної категорії;</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виплату працівникам частки прибутку, отриманого внаслідок підвищення продуктивності їхньої праці;</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участь працівників в розробці показників, за якими оцінюються результати діяльності підприємства;</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запобігання ситуаціям, де інтереси працівників суперечать інтересам підприємства;</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уточнення і чітке визначення посадових обов'язків працівників підприємства;</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A720A">
        <w:rPr>
          <w:rFonts w:ascii="Times New Roman" w:hAnsi="Times New Roman" w:cs="Times New Roman"/>
          <w:sz w:val="28"/>
          <w:szCs w:val="28"/>
        </w:rPr>
        <w:t>відсутність будь-яких соціальних привілеїв для керівництва, які поглиблюють диференціацію між ним і рядовим працівником</w:t>
      </w:r>
      <w:r w:rsidRPr="000766AB">
        <w:rPr>
          <w:rFonts w:ascii="Times New Roman" w:hAnsi="Times New Roman" w:cs="Times New Roman"/>
          <w:sz w:val="28"/>
          <w:szCs w:val="28"/>
        </w:rPr>
        <w:t xml:space="preserve"> </w:t>
      </w:r>
      <w:r>
        <w:rPr>
          <w:rFonts w:ascii="Times New Roman" w:hAnsi="Times New Roman" w:cs="Times New Roman"/>
          <w:sz w:val="28"/>
          <w:szCs w:val="28"/>
        </w:rPr>
        <w:t>[16</w:t>
      </w:r>
      <w:r w:rsidRPr="000766AB">
        <w:rPr>
          <w:rFonts w:ascii="Times New Roman" w:hAnsi="Times New Roman" w:cs="Times New Roman"/>
          <w:sz w:val="28"/>
          <w:szCs w:val="28"/>
        </w:rPr>
        <w:t>, с.87]</w:t>
      </w:r>
      <w:r w:rsidRPr="00EA720A">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Існують різні теорії мотивації індивідів в організації. Сучасні теорії мотивації поділяють на дві г</w:t>
      </w:r>
      <w:r>
        <w:rPr>
          <w:rFonts w:ascii="Times New Roman" w:hAnsi="Times New Roman" w:cs="Times New Roman"/>
          <w:sz w:val="28"/>
          <w:szCs w:val="28"/>
        </w:rPr>
        <w:t xml:space="preserve">рупи: змістовні та </w:t>
      </w:r>
      <w:proofErr w:type="spellStart"/>
      <w:r>
        <w:rPr>
          <w:rFonts w:ascii="Times New Roman" w:hAnsi="Times New Roman" w:cs="Times New Roman"/>
          <w:sz w:val="28"/>
          <w:szCs w:val="28"/>
        </w:rPr>
        <w:t>процесійні</w:t>
      </w:r>
      <w:proofErr w:type="spellEnd"/>
      <w:r>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Змістовні теорії мотивації являють собою спроби визначити і класифікувати потреби людей, що спонукають їх до дій.</w:t>
      </w:r>
    </w:p>
    <w:p w:rsidR="00F81942" w:rsidRPr="00E116EA" w:rsidRDefault="00F81942" w:rsidP="00F8194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Теорії потреб. Представники цих теорій намагаються іден</w:t>
      </w:r>
      <w:r w:rsidRPr="00E116EA">
        <w:rPr>
          <w:rFonts w:ascii="Times New Roman" w:hAnsi="Times New Roman" w:cs="Times New Roman"/>
          <w:sz w:val="28"/>
          <w:szCs w:val="28"/>
        </w:rPr>
        <w:t>тифікувати різні чинники мотивації, зокрема людські потреби, які, на їх</w:t>
      </w:r>
      <w:r>
        <w:rPr>
          <w:rFonts w:ascii="Times New Roman" w:hAnsi="Times New Roman" w:cs="Times New Roman"/>
          <w:sz w:val="28"/>
          <w:szCs w:val="28"/>
        </w:rPr>
        <w:t xml:space="preserve"> думку, зумовлюють поведінку лю</w:t>
      </w:r>
      <w:r w:rsidRPr="00E116EA">
        <w:rPr>
          <w:rFonts w:ascii="Times New Roman" w:hAnsi="Times New Roman" w:cs="Times New Roman"/>
          <w:sz w:val="28"/>
          <w:szCs w:val="28"/>
        </w:rPr>
        <w:t>дей.</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lastRenderedPageBreak/>
        <w:t xml:space="preserve">Американський дослідник Генрі </w:t>
      </w:r>
      <w:proofErr w:type="spellStart"/>
      <w:r w:rsidRPr="00E116EA">
        <w:rPr>
          <w:rFonts w:ascii="Times New Roman" w:hAnsi="Times New Roman" w:cs="Times New Roman"/>
          <w:sz w:val="28"/>
          <w:szCs w:val="28"/>
        </w:rPr>
        <w:t>Маррей</w:t>
      </w:r>
      <w:proofErr w:type="spellEnd"/>
      <w:r w:rsidRPr="00E116EA">
        <w:rPr>
          <w:rFonts w:ascii="Times New Roman" w:hAnsi="Times New Roman" w:cs="Times New Roman"/>
          <w:sz w:val="28"/>
          <w:szCs w:val="28"/>
        </w:rPr>
        <w:t xml:space="preserve"> </w:t>
      </w:r>
      <w:r>
        <w:rPr>
          <w:rFonts w:ascii="Times New Roman" w:hAnsi="Times New Roman" w:cs="Times New Roman"/>
          <w:sz w:val="28"/>
          <w:szCs w:val="28"/>
        </w:rPr>
        <w:t>(1893 – 1988) нарівні з органіч</w:t>
      </w:r>
      <w:r w:rsidRPr="00E116EA">
        <w:rPr>
          <w:rFonts w:ascii="Times New Roman" w:hAnsi="Times New Roman" w:cs="Times New Roman"/>
          <w:sz w:val="28"/>
          <w:szCs w:val="28"/>
        </w:rPr>
        <w:t>ними (первинними) виокремив вторинні (психогенні) потреби, які вбачав результатом навчання і виховання: потреба у досягненні успіху, агрес</w:t>
      </w:r>
      <w:r>
        <w:rPr>
          <w:rFonts w:ascii="Times New Roman" w:hAnsi="Times New Roman" w:cs="Times New Roman"/>
          <w:sz w:val="28"/>
          <w:szCs w:val="28"/>
        </w:rPr>
        <w:t>ії, незалежності й протидії, по</w:t>
      </w:r>
      <w:r w:rsidRPr="00E116EA">
        <w:rPr>
          <w:rFonts w:ascii="Times New Roman" w:hAnsi="Times New Roman" w:cs="Times New Roman"/>
          <w:sz w:val="28"/>
          <w:szCs w:val="28"/>
        </w:rPr>
        <w:t>вазі й захисті, домінуванні та приверненн</w:t>
      </w:r>
      <w:r>
        <w:rPr>
          <w:rFonts w:ascii="Times New Roman" w:hAnsi="Times New Roman" w:cs="Times New Roman"/>
          <w:sz w:val="28"/>
          <w:szCs w:val="28"/>
        </w:rPr>
        <w:t>і уваги, уникненню</w:t>
      </w:r>
      <w:r w:rsidRPr="00E116EA">
        <w:rPr>
          <w:rFonts w:ascii="Times New Roman" w:hAnsi="Times New Roman" w:cs="Times New Roman"/>
          <w:sz w:val="28"/>
          <w:szCs w:val="28"/>
        </w:rPr>
        <w:t xml:space="preserve"> невдач, допомозі й </w:t>
      </w:r>
      <w:r>
        <w:rPr>
          <w:rFonts w:ascii="Times New Roman" w:hAnsi="Times New Roman" w:cs="Times New Roman"/>
          <w:sz w:val="28"/>
          <w:szCs w:val="28"/>
        </w:rPr>
        <w:t>взаєморозумінні, пізнанні та поясненні</w:t>
      </w:r>
      <w:r w:rsidRPr="00E116EA">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В </w:t>
      </w:r>
      <w:proofErr w:type="spellStart"/>
      <w:r w:rsidRPr="00E116EA">
        <w:rPr>
          <w:rFonts w:ascii="Times New Roman" w:hAnsi="Times New Roman" w:cs="Times New Roman"/>
          <w:sz w:val="28"/>
          <w:szCs w:val="28"/>
        </w:rPr>
        <w:t>соціопсихічній</w:t>
      </w:r>
      <w:proofErr w:type="spellEnd"/>
      <w:r w:rsidRPr="00E116EA">
        <w:rPr>
          <w:rFonts w:ascii="Times New Roman" w:hAnsi="Times New Roman" w:cs="Times New Roman"/>
          <w:sz w:val="28"/>
          <w:szCs w:val="28"/>
        </w:rPr>
        <w:t xml:space="preserve"> теорії мотивації Е. </w:t>
      </w:r>
      <w:proofErr w:type="spellStart"/>
      <w:r w:rsidRPr="00E116EA">
        <w:rPr>
          <w:rFonts w:ascii="Times New Roman" w:hAnsi="Times New Roman" w:cs="Times New Roman"/>
          <w:sz w:val="28"/>
          <w:szCs w:val="28"/>
        </w:rPr>
        <w:t>Мейо</w:t>
      </w:r>
      <w:proofErr w:type="spellEnd"/>
      <w:r w:rsidRPr="00E116EA">
        <w:rPr>
          <w:rFonts w:ascii="Times New Roman" w:hAnsi="Times New Roman" w:cs="Times New Roman"/>
          <w:sz w:val="28"/>
          <w:szCs w:val="28"/>
        </w:rPr>
        <w:t xml:space="preserve"> надано значення нематеріальним стимулам і мотивам, особливо тим, що перед</w:t>
      </w:r>
      <w:r>
        <w:rPr>
          <w:rFonts w:ascii="Times New Roman" w:hAnsi="Times New Roman" w:cs="Times New Roman"/>
          <w:sz w:val="28"/>
          <w:szCs w:val="28"/>
        </w:rPr>
        <w:t>бачають сприйняття індивіда гру</w:t>
      </w:r>
      <w:r w:rsidRPr="00E116EA">
        <w:rPr>
          <w:rFonts w:ascii="Times New Roman" w:hAnsi="Times New Roman" w:cs="Times New Roman"/>
          <w:sz w:val="28"/>
          <w:szCs w:val="28"/>
        </w:rPr>
        <w:t>пою, заохочення його дій іншими людьми.</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Теорія потреб ERG К. </w:t>
      </w:r>
      <w:proofErr w:type="spellStart"/>
      <w:r w:rsidRPr="00E116EA">
        <w:rPr>
          <w:rFonts w:ascii="Times New Roman" w:hAnsi="Times New Roman" w:cs="Times New Roman"/>
          <w:sz w:val="28"/>
          <w:szCs w:val="28"/>
        </w:rPr>
        <w:t>Алдерфера</w:t>
      </w:r>
      <w:proofErr w:type="spellEnd"/>
      <w:r w:rsidRPr="00E116EA">
        <w:rPr>
          <w:rFonts w:ascii="Times New Roman" w:hAnsi="Times New Roman" w:cs="Times New Roman"/>
          <w:sz w:val="28"/>
          <w:szCs w:val="28"/>
        </w:rPr>
        <w:t xml:space="preserve"> базується на трьох рівнях потреб:</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існування (</w:t>
      </w:r>
      <w:proofErr w:type="spellStart"/>
      <w:r w:rsidRPr="00E116EA">
        <w:rPr>
          <w:rFonts w:ascii="Times New Roman" w:hAnsi="Times New Roman" w:cs="Times New Roman"/>
          <w:sz w:val="28"/>
          <w:szCs w:val="28"/>
        </w:rPr>
        <w:t>existance</w:t>
      </w:r>
      <w:proofErr w:type="spellEnd"/>
      <w:r w:rsidRPr="00E116EA">
        <w:rPr>
          <w:rFonts w:ascii="Times New Roman" w:hAnsi="Times New Roman" w:cs="Times New Roman"/>
          <w:sz w:val="28"/>
          <w:szCs w:val="28"/>
        </w:rPr>
        <w:t>) – фізіологічні потреби та потреби безпеки;</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взаємовідносин (rela-</w:t>
      </w:r>
      <w:proofErr w:type="spellStart"/>
      <w:r w:rsidRPr="00E116EA">
        <w:rPr>
          <w:rFonts w:ascii="Times New Roman" w:hAnsi="Times New Roman" w:cs="Times New Roman"/>
          <w:sz w:val="28"/>
          <w:szCs w:val="28"/>
        </w:rPr>
        <w:t>tedness</w:t>
      </w:r>
      <w:proofErr w:type="spellEnd"/>
      <w:r w:rsidRPr="00E116EA">
        <w:rPr>
          <w:rFonts w:ascii="Times New Roman" w:hAnsi="Times New Roman" w:cs="Times New Roman"/>
          <w:sz w:val="28"/>
          <w:szCs w:val="28"/>
        </w:rPr>
        <w:t>) – потреба в міжособистісних стосунках;</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зростання (</w:t>
      </w:r>
      <w:proofErr w:type="spellStart"/>
      <w:r w:rsidRPr="00E116EA">
        <w:rPr>
          <w:rFonts w:ascii="Times New Roman" w:hAnsi="Times New Roman" w:cs="Times New Roman"/>
          <w:sz w:val="28"/>
          <w:szCs w:val="28"/>
        </w:rPr>
        <w:t>growth</w:t>
      </w:r>
      <w:proofErr w:type="spellEnd"/>
      <w:r w:rsidRPr="00E116EA">
        <w:rPr>
          <w:rFonts w:ascii="Times New Roman" w:hAnsi="Times New Roman" w:cs="Times New Roman"/>
          <w:sz w:val="28"/>
          <w:szCs w:val="28"/>
        </w:rPr>
        <w:t>) – потреба самореалізації та поваги.</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Кожна потреба, на відміну від потреб А. </w:t>
      </w:r>
      <w:proofErr w:type="spellStart"/>
      <w:r w:rsidRPr="00E116EA">
        <w:rPr>
          <w:rFonts w:ascii="Times New Roman" w:hAnsi="Times New Roman" w:cs="Times New Roman"/>
          <w:sz w:val="28"/>
          <w:szCs w:val="28"/>
        </w:rPr>
        <w:t>Маслоу</w:t>
      </w:r>
      <w:proofErr w:type="spellEnd"/>
      <w:r w:rsidRPr="00E116EA">
        <w:rPr>
          <w:rFonts w:ascii="Times New Roman" w:hAnsi="Times New Roman" w:cs="Times New Roman"/>
          <w:sz w:val="28"/>
          <w:szCs w:val="28"/>
        </w:rPr>
        <w:t>, може задовольнятися незалежно від інших.</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 Теорія мотивації досягнення успіхів. Діяльність, спрямована на досягнення успіху, пов’язана з мотивом досягнення успіху й мотивом уникнення невдачі. Засновниками цієї теорії вважають американських учених Д. </w:t>
      </w:r>
      <w:proofErr w:type="spellStart"/>
      <w:r w:rsidRPr="00E116EA">
        <w:rPr>
          <w:rFonts w:ascii="Times New Roman" w:hAnsi="Times New Roman" w:cs="Times New Roman"/>
          <w:sz w:val="28"/>
          <w:szCs w:val="28"/>
        </w:rPr>
        <w:t>Мак-Клелланда</w:t>
      </w:r>
      <w:proofErr w:type="spellEnd"/>
      <w:r w:rsidRPr="00E116EA">
        <w:rPr>
          <w:rFonts w:ascii="Times New Roman" w:hAnsi="Times New Roman" w:cs="Times New Roman"/>
          <w:sz w:val="28"/>
          <w:szCs w:val="28"/>
        </w:rPr>
        <w:t xml:space="preserve">, Д. </w:t>
      </w:r>
      <w:proofErr w:type="spellStart"/>
      <w:r w:rsidRPr="00E116EA">
        <w:rPr>
          <w:rFonts w:ascii="Times New Roman" w:hAnsi="Times New Roman" w:cs="Times New Roman"/>
          <w:sz w:val="28"/>
          <w:szCs w:val="28"/>
        </w:rPr>
        <w:t>Аткінсона</w:t>
      </w:r>
      <w:proofErr w:type="spellEnd"/>
      <w:r w:rsidRPr="00E116EA">
        <w:rPr>
          <w:rFonts w:ascii="Times New Roman" w:hAnsi="Times New Roman" w:cs="Times New Roman"/>
          <w:sz w:val="28"/>
          <w:szCs w:val="28"/>
        </w:rPr>
        <w:t xml:space="preserve"> і німецького вченого X. </w:t>
      </w:r>
      <w:proofErr w:type="spellStart"/>
      <w:r w:rsidRPr="00E116EA">
        <w:rPr>
          <w:rFonts w:ascii="Times New Roman" w:hAnsi="Times New Roman" w:cs="Times New Roman"/>
          <w:sz w:val="28"/>
          <w:szCs w:val="28"/>
        </w:rPr>
        <w:t>Хекхаузена</w:t>
      </w:r>
      <w:proofErr w:type="spellEnd"/>
      <w:r w:rsidRPr="00E116EA">
        <w:rPr>
          <w:rFonts w:ascii="Times New Roman" w:hAnsi="Times New Roman" w:cs="Times New Roman"/>
          <w:sz w:val="28"/>
          <w:szCs w:val="28"/>
        </w:rPr>
        <w:t>. Вона зосереджує увагу на тому, що поведінка людей, мотивованих на досягнення успіху і на уникнення невдачі, відрізняється. Керівник має знати, що мотивовані на успіх особи ставлять пе</w:t>
      </w:r>
      <w:r>
        <w:rPr>
          <w:rFonts w:ascii="Times New Roman" w:hAnsi="Times New Roman" w:cs="Times New Roman"/>
          <w:sz w:val="28"/>
          <w:szCs w:val="28"/>
        </w:rPr>
        <w:t>ред собою позитивну ціль, досяг</w:t>
      </w:r>
      <w:r w:rsidRPr="00E116EA">
        <w:rPr>
          <w:rFonts w:ascii="Times New Roman" w:hAnsi="Times New Roman" w:cs="Times New Roman"/>
          <w:sz w:val="28"/>
          <w:szCs w:val="28"/>
        </w:rPr>
        <w:t>нення якої розцінюють як успіх. Будучи впевненими у своїх можливостях, вони налаштовані на очікування успіху, мобілізацію всіх ресурсів, активну діяльність задля досягнення мети.</w:t>
      </w:r>
      <w:r>
        <w:rPr>
          <w:rFonts w:ascii="Times New Roman" w:hAnsi="Times New Roman" w:cs="Times New Roman"/>
          <w:sz w:val="28"/>
          <w:szCs w:val="28"/>
        </w:rPr>
        <w:t xml:space="preserve"> Інакше поводять себе особи, мо</w:t>
      </w:r>
      <w:r w:rsidRPr="00E116EA">
        <w:rPr>
          <w:rFonts w:ascii="Times New Roman" w:hAnsi="Times New Roman" w:cs="Times New Roman"/>
          <w:sz w:val="28"/>
          <w:szCs w:val="28"/>
        </w:rPr>
        <w:t>тивован</w:t>
      </w:r>
      <w:r>
        <w:rPr>
          <w:rFonts w:ascii="Times New Roman" w:hAnsi="Times New Roman" w:cs="Times New Roman"/>
          <w:sz w:val="28"/>
          <w:szCs w:val="28"/>
        </w:rPr>
        <w:t>і на уникнення невдачі: всі їх думки і дії на</w:t>
      </w:r>
      <w:r w:rsidRPr="00E116EA">
        <w:rPr>
          <w:rFonts w:ascii="Times New Roman" w:hAnsi="Times New Roman" w:cs="Times New Roman"/>
          <w:sz w:val="28"/>
          <w:szCs w:val="28"/>
        </w:rPr>
        <w:t>лаштовані на уникнення невдачі, вони невпевнені, не вірять у можливість досягти успіху, не відчувають задоволення від діяльності,</w:t>
      </w:r>
      <w:r>
        <w:rPr>
          <w:rFonts w:ascii="Times New Roman" w:hAnsi="Times New Roman" w:cs="Times New Roman"/>
          <w:sz w:val="28"/>
          <w:szCs w:val="28"/>
        </w:rPr>
        <w:t xml:space="preserve"> бояться відповідальності, поми</w:t>
      </w:r>
      <w:r w:rsidRPr="00E116EA">
        <w:rPr>
          <w:rFonts w:ascii="Times New Roman" w:hAnsi="Times New Roman" w:cs="Times New Roman"/>
          <w:sz w:val="28"/>
          <w:szCs w:val="28"/>
        </w:rPr>
        <w:t xml:space="preserve">лок і покарання. Людина, яка прагне успіху, зазнавши невдачі, активізує свою </w:t>
      </w:r>
      <w:r>
        <w:rPr>
          <w:rFonts w:ascii="Times New Roman" w:hAnsi="Times New Roman" w:cs="Times New Roman"/>
          <w:sz w:val="28"/>
          <w:szCs w:val="28"/>
        </w:rPr>
        <w:t>діяльність і досягає нерідко ви</w:t>
      </w:r>
      <w:r w:rsidRPr="00E116EA">
        <w:rPr>
          <w:rFonts w:ascii="Times New Roman" w:hAnsi="Times New Roman" w:cs="Times New Roman"/>
          <w:sz w:val="28"/>
          <w:szCs w:val="28"/>
        </w:rPr>
        <w:t>щих результатів, ніж оч</w:t>
      </w:r>
      <w:r>
        <w:rPr>
          <w:rFonts w:ascii="Times New Roman" w:hAnsi="Times New Roman" w:cs="Times New Roman"/>
          <w:sz w:val="28"/>
          <w:szCs w:val="28"/>
        </w:rPr>
        <w:t>ікувала, а орієнтована на невда</w:t>
      </w:r>
      <w:r w:rsidRPr="00E116EA">
        <w:rPr>
          <w:rFonts w:ascii="Times New Roman" w:hAnsi="Times New Roman" w:cs="Times New Roman"/>
          <w:sz w:val="28"/>
          <w:szCs w:val="28"/>
        </w:rPr>
        <w:t xml:space="preserve">чу – </w:t>
      </w:r>
      <w:r w:rsidRPr="00E116EA">
        <w:rPr>
          <w:rFonts w:ascii="Times New Roman" w:hAnsi="Times New Roman" w:cs="Times New Roman"/>
          <w:sz w:val="28"/>
          <w:szCs w:val="28"/>
        </w:rPr>
        <w:lastRenderedPageBreak/>
        <w:t>за таких обставин часто опускає руки. То</w:t>
      </w:r>
      <w:r>
        <w:rPr>
          <w:rFonts w:ascii="Times New Roman" w:hAnsi="Times New Roman" w:cs="Times New Roman"/>
          <w:sz w:val="28"/>
          <w:szCs w:val="28"/>
        </w:rPr>
        <w:t>му управ</w:t>
      </w:r>
      <w:r w:rsidRPr="00E116EA">
        <w:rPr>
          <w:rFonts w:ascii="Times New Roman" w:hAnsi="Times New Roman" w:cs="Times New Roman"/>
          <w:sz w:val="28"/>
          <w:szCs w:val="28"/>
        </w:rPr>
        <w:t>ління має бути гнучким у виборі засобів, зорієнтов</w:t>
      </w:r>
      <w:r>
        <w:rPr>
          <w:rFonts w:ascii="Times New Roman" w:hAnsi="Times New Roman" w:cs="Times New Roman"/>
          <w:sz w:val="28"/>
          <w:szCs w:val="28"/>
        </w:rPr>
        <w:t>аних на забезпечення успіху</w:t>
      </w:r>
      <w:r w:rsidRPr="00E116EA">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proofErr w:type="spellStart"/>
      <w:r w:rsidRPr="00E116EA">
        <w:rPr>
          <w:rFonts w:ascii="Times New Roman" w:hAnsi="Times New Roman" w:cs="Times New Roman"/>
          <w:sz w:val="28"/>
          <w:szCs w:val="28"/>
        </w:rPr>
        <w:t>Двофакторна</w:t>
      </w:r>
      <w:proofErr w:type="spellEnd"/>
      <w:r w:rsidRPr="00E116EA">
        <w:rPr>
          <w:rFonts w:ascii="Times New Roman" w:hAnsi="Times New Roman" w:cs="Times New Roman"/>
          <w:sz w:val="28"/>
          <w:szCs w:val="28"/>
        </w:rPr>
        <w:t xml:space="preserve"> теорія мотивації . На думку її автора Ф. </w:t>
      </w:r>
      <w:proofErr w:type="spellStart"/>
      <w:r w:rsidRPr="00E116EA">
        <w:rPr>
          <w:rFonts w:ascii="Times New Roman" w:hAnsi="Times New Roman" w:cs="Times New Roman"/>
          <w:sz w:val="28"/>
          <w:szCs w:val="28"/>
        </w:rPr>
        <w:t>Герцберга</w:t>
      </w:r>
      <w:proofErr w:type="spellEnd"/>
      <w:r w:rsidRPr="00E116EA">
        <w:rPr>
          <w:rFonts w:ascii="Times New Roman" w:hAnsi="Times New Roman" w:cs="Times New Roman"/>
          <w:sz w:val="28"/>
          <w:szCs w:val="28"/>
        </w:rPr>
        <w:t>,</w:t>
      </w:r>
      <w:r>
        <w:rPr>
          <w:rFonts w:ascii="Times New Roman" w:hAnsi="Times New Roman" w:cs="Times New Roman"/>
          <w:sz w:val="28"/>
          <w:szCs w:val="28"/>
        </w:rPr>
        <w:t xml:space="preserve"> існує два чинники мотивації</w:t>
      </w:r>
      <w:r w:rsidRPr="00E116EA">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гігієнічні (загальна політика компанії, інспекція і контроль, заробітна плата, міжособистісні стосунки, умови праці);</w:t>
      </w:r>
    </w:p>
    <w:p w:rsidR="00F81942" w:rsidRPr="00E116EA" w:rsidRDefault="00F81942" w:rsidP="00F81942">
      <w:pPr>
        <w:spacing w:after="0" w:line="360" w:lineRule="auto"/>
        <w:ind w:firstLine="851"/>
        <w:jc w:val="both"/>
        <w:rPr>
          <w:rFonts w:ascii="Times New Roman" w:hAnsi="Times New Roman" w:cs="Times New Roman"/>
          <w:sz w:val="28"/>
          <w:szCs w:val="28"/>
        </w:rPr>
      </w:pPr>
      <w:proofErr w:type="spellStart"/>
      <w:r w:rsidRPr="00E116EA">
        <w:rPr>
          <w:rFonts w:ascii="Times New Roman" w:hAnsi="Times New Roman" w:cs="Times New Roman"/>
          <w:sz w:val="28"/>
          <w:szCs w:val="28"/>
        </w:rPr>
        <w:t>мотиватори</w:t>
      </w:r>
      <w:proofErr w:type="spellEnd"/>
      <w:r w:rsidRPr="00E116EA">
        <w:rPr>
          <w:rFonts w:ascii="Times New Roman" w:hAnsi="Times New Roman" w:cs="Times New Roman"/>
          <w:sz w:val="28"/>
          <w:szCs w:val="28"/>
        </w:rPr>
        <w:t xml:space="preserve"> (можливість досягнення успіхів на роботі, просування по службі, визнання людини як особистості, зміст трудової діяльності, відповідальність за доручену справу).</w:t>
      </w:r>
    </w:p>
    <w:p w:rsidR="00F81942" w:rsidRPr="00E116EA" w:rsidRDefault="00F81942" w:rsidP="00F8194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Незадоволені</w:t>
      </w:r>
      <w:r w:rsidRPr="00E116EA">
        <w:rPr>
          <w:rFonts w:ascii="Times New Roman" w:hAnsi="Times New Roman" w:cs="Times New Roman"/>
          <w:sz w:val="28"/>
          <w:szCs w:val="28"/>
        </w:rPr>
        <w:t xml:space="preserve"> роботою респонденти пояснювали несправедливим ставленням д</w:t>
      </w:r>
      <w:r>
        <w:rPr>
          <w:rFonts w:ascii="Times New Roman" w:hAnsi="Times New Roman" w:cs="Times New Roman"/>
          <w:sz w:val="28"/>
          <w:szCs w:val="28"/>
        </w:rPr>
        <w:t>о них керівництва, а задоволені</w:t>
      </w:r>
      <w:r w:rsidRPr="00E116EA">
        <w:rPr>
          <w:rFonts w:ascii="Times New Roman" w:hAnsi="Times New Roman" w:cs="Times New Roman"/>
          <w:sz w:val="28"/>
          <w:szCs w:val="28"/>
        </w:rPr>
        <w:t xml:space="preserve"> – станом психологічного піднесення і </w:t>
      </w:r>
      <w:proofErr w:type="spellStart"/>
      <w:r w:rsidRPr="00E116EA">
        <w:rPr>
          <w:rFonts w:ascii="Times New Roman" w:hAnsi="Times New Roman" w:cs="Times New Roman"/>
          <w:sz w:val="28"/>
          <w:szCs w:val="28"/>
        </w:rPr>
        <w:t>самоактуалізації</w:t>
      </w:r>
      <w:proofErr w:type="spellEnd"/>
      <w:r w:rsidRPr="00E116EA">
        <w:rPr>
          <w:rFonts w:ascii="Times New Roman" w:hAnsi="Times New Roman" w:cs="Times New Roman"/>
          <w:sz w:val="28"/>
          <w:szCs w:val="28"/>
        </w:rPr>
        <w:t xml:space="preserve">. На цій підставі Ф. </w:t>
      </w:r>
      <w:proofErr w:type="spellStart"/>
      <w:r w:rsidRPr="00E116EA">
        <w:rPr>
          <w:rFonts w:ascii="Times New Roman" w:hAnsi="Times New Roman" w:cs="Times New Roman"/>
          <w:sz w:val="28"/>
          <w:szCs w:val="28"/>
        </w:rPr>
        <w:t>Герцберг</w:t>
      </w:r>
      <w:proofErr w:type="spellEnd"/>
      <w:r w:rsidRPr="00E116EA">
        <w:rPr>
          <w:rFonts w:ascii="Times New Roman" w:hAnsi="Times New Roman" w:cs="Times New Roman"/>
          <w:sz w:val="28"/>
          <w:szCs w:val="28"/>
        </w:rPr>
        <w:t xml:space="preserve"> зробив висновок, що </w:t>
      </w:r>
      <w:proofErr w:type="spellStart"/>
      <w:r w:rsidRPr="00E116EA">
        <w:rPr>
          <w:rFonts w:ascii="Times New Roman" w:hAnsi="Times New Roman" w:cs="Times New Roman"/>
          <w:sz w:val="28"/>
          <w:szCs w:val="28"/>
        </w:rPr>
        <w:t>“гігієнічне”</w:t>
      </w:r>
      <w:proofErr w:type="spellEnd"/>
      <w:r w:rsidRPr="00E116EA">
        <w:rPr>
          <w:rFonts w:ascii="Times New Roman" w:hAnsi="Times New Roman" w:cs="Times New Roman"/>
          <w:sz w:val="28"/>
          <w:szCs w:val="28"/>
        </w:rPr>
        <w:t xml:space="preserve"> зовнішнє середовище й заснована на принципах справедливості політика компанії можуть запобігати незадоволенню, але не здатні спричинити психологічне піднесення і задоволення, оскільки їх формують особливост</w:t>
      </w:r>
      <w:r>
        <w:rPr>
          <w:rFonts w:ascii="Times New Roman" w:hAnsi="Times New Roman" w:cs="Times New Roman"/>
          <w:sz w:val="28"/>
          <w:szCs w:val="28"/>
        </w:rPr>
        <w:t>і виробничих завдань і можливос</w:t>
      </w:r>
      <w:r w:rsidRPr="00E116EA">
        <w:rPr>
          <w:rFonts w:ascii="Times New Roman" w:hAnsi="Times New Roman" w:cs="Times New Roman"/>
          <w:sz w:val="28"/>
          <w:szCs w:val="28"/>
        </w:rPr>
        <w:t>ті для росту людини.</w:t>
      </w:r>
    </w:p>
    <w:p w:rsidR="00F81942" w:rsidRPr="00E116EA" w:rsidRDefault="00F81942" w:rsidP="00F81942">
      <w:pPr>
        <w:spacing w:after="0" w:line="360" w:lineRule="auto"/>
        <w:ind w:firstLine="851"/>
        <w:jc w:val="both"/>
        <w:rPr>
          <w:rFonts w:ascii="Times New Roman" w:hAnsi="Times New Roman" w:cs="Times New Roman"/>
          <w:sz w:val="28"/>
          <w:szCs w:val="28"/>
        </w:rPr>
      </w:pPr>
      <w:proofErr w:type="spellStart"/>
      <w:r w:rsidRPr="00E116EA">
        <w:rPr>
          <w:rFonts w:ascii="Times New Roman" w:hAnsi="Times New Roman" w:cs="Times New Roman"/>
          <w:sz w:val="28"/>
          <w:szCs w:val="28"/>
        </w:rPr>
        <w:t>Двофакторна</w:t>
      </w:r>
      <w:proofErr w:type="spellEnd"/>
      <w:r w:rsidRPr="00E116EA">
        <w:rPr>
          <w:rFonts w:ascii="Times New Roman" w:hAnsi="Times New Roman" w:cs="Times New Roman"/>
          <w:sz w:val="28"/>
          <w:szCs w:val="28"/>
        </w:rPr>
        <w:t xml:space="preserve"> теорія спонукала керівництво багатьох компаній переглянути організацію праці, актуалізувати її значення для людини та підвищення продуктивності.</w:t>
      </w:r>
    </w:p>
    <w:p w:rsidR="00F81942" w:rsidRPr="00E116EA" w:rsidRDefault="00F81942" w:rsidP="00F81942">
      <w:pPr>
        <w:spacing w:after="0" w:line="360" w:lineRule="auto"/>
        <w:ind w:firstLine="851"/>
        <w:jc w:val="both"/>
        <w:rPr>
          <w:rFonts w:ascii="Times New Roman" w:hAnsi="Times New Roman" w:cs="Times New Roman"/>
          <w:sz w:val="28"/>
          <w:szCs w:val="28"/>
        </w:rPr>
      </w:pPr>
      <w:proofErr w:type="spellStart"/>
      <w:r w:rsidRPr="00E116EA">
        <w:rPr>
          <w:rFonts w:ascii="Times New Roman" w:hAnsi="Times New Roman" w:cs="Times New Roman"/>
          <w:sz w:val="28"/>
          <w:szCs w:val="28"/>
        </w:rPr>
        <w:t>Процесійні</w:t>
      </w:r>
      <w:proofErr w:type="spellEnd"/>
      <w:r w:rsidRPr="00E116EA">
        <w:rPr>
          <w:rFonts w:ascii="Times New Roman" w:hAnsi="Times New Roman" w:cs="Times New Roman"/>
          <w:sz w:val="28"/>
          <w:szCs w:val="28"/>
        </w:rPr>
        <w:t xml:space="preserve"> теорії мотивації базуються на ідеї, що поведінка людини визначається не лише її потребами, а й сприйняттям ситуації, очікуванням пов’язаним з нею, оцінкою своїх можливостей та наслідків обраного типу поведінки, внаслідок чого людина приймає рішення про активні дії або бездіяльність. </w:t>
      </w:r>
      <w:proofErr w:type="spellStart"/>
      <w:r w:rsidRPr="00E116EA">
        <w:rPr>
          <w:rFonts w:ascii="Times New Roman" w:hAnsi="Times New Roman" w:cs="Times New Roman"/>
          <w:sz w:val="28"/>
          <w:szCs w:val="28"/>
        </w:rPr>
        <w:t>Процесійні</w:t>
      </w:r>
      <w:proofErr w:type="spellEnd"/>
      <w:r w:rsidRPr="00E116EA">
        <w:rPr>
          <w:rFonts w:ascii="Times New Roman" w:hAnsi="Times New Roman" w:cs="Times New Roman"/>
          <w:sz w:val="28"/>
          <w:szCs w:val="28"/>
        </w:rPr>
        <w:t xml:space="preserve"> теорії прагнуть показати керівникам, як слід поєднувати результати праці індивідуума й винагороди.</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 Теорія сподівань (модель </w:t>
      </w:r>
      <w:proofErr w:type="spellStart"/>
      <w:r w:rsidRPr="00E116EA">
        <w:rPr>
          <w:rFonts w:ascii="Times New Roman" w:hAnsi="Times New Roman" w:cs="Times New Roman"/>
          <w:sz w:val="28"/>
          <w:szCs w:val="28"/>
        </w:rPr>
        <w:t>Врума</w:t>
      </w:r>
      <w:proofErr w:type="spellEnd"/>
      <w:r w:rsidRPr="00E116EA">
        <w:rPr>
          <w:rFonts w:ascii="Times New Roman" w:hAnsi="Times New Roman" w:cs="Times New Roman"/>
          <w:sz w:val="28"/>
          <w:szCs w:val="28"/>
        </w:rPr>
        <w:t xml:space="preserve">). Один з найбільш відомих підходів до мотивації – теорія сподівань, значний внесок в розробку якої внесли В. </w:t>
      </w:r>
      <w:proofErr w:type="spellStart"/>
      <w:r w:rsidRPr="00E116EA">
        <w:rPr>
          <w:rFonts w:ascii="Times New Roman" w:hAnsi="Times New Roman" w:cs="Times New Roman"/>
          <w:sz w:val="28"/>
          <w:szCs w:val="28"/>
        </w:rPr>
        <w:t>Врум</w:t>
      </w:r>
      <w:proofErr w:type="spellEnd"/>
      <w:r w:rsidRPr="00E116EA">
        <w:rPr>
          <w:rFonts w:ascii="Times New Roman" w:hAnsi="Times New Roman" w:cs="Times New Roman"/>
          <w:sz w:val="28"/>
          <w:szCs w:val="28"/>
        </w:rPr>
        <w:t xml:space="preserve">, Л. Портер і Е. </w:t>
      </w:r>
      <w:proofErr w:type="spellStart"/>
      <w:r w:rsidRPr="00E116EA">
        <w:rPr>
          <w:rFonts w:ascii="Times New Roman" w:hAnsi="Times New Roman" w:cs="Times New Roman"/>
          <w:sz w:val="28"/>
          <w:szCs w:val="28"/>
        </w:rPr>
        <w:t>Лоулер</w:t>
      </w:r>
      <w:proofErr w:type="spellEnd"/>
      <w:r w:rsidRPr="00E116EA">
        <w:rPr>
          <w:rFonts w:ascii="Times New Roman" w:hAnsi="Times New Roman" w:cs="Times New Roman"/>
          <w:sz w:val="28"/>
          <w:szCs w:val="28"/>
        </w:rPr>
        <w:t>. Очікування можна розглядати як очікування людиною ймовірності відповідної події.</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lastRenderedPageBreak/>
        <w:t xml:space="preserve">З точки зору В. </w:t>
      </w:r>
      <w:proofErr w:type="spellStart"/>
      <w:r w:rsidRPr="00E116EA">
        <w:rPr>
          <w:rFonts w:ascii="Times New Roman" w:hAnsi="Times New Roman" w:cs="Times New Roman"/>
          <w:sz w:val="28"/>
          <w:szCs w:val="28"/>
        </w:rPr>
        <w:t>Врума</w:t>
      </w:r>
      <w:proofErr w:type="spellEnd"/>
      <w:r w:rsidRPr="00E116EA">
        <w:rPr>
          <w:rFonts w:ascii="Times New Roman" w:hAnsi="Times New Roman" w:cs="Times New Roman"/>
          <w:sz w:val="28"/>
          <w:szCs w:val="28"/>
        </w:rPr>
        <w:t>, мотивація є підсумковим результатом взаємодії трьох факторів: того, наскільки сильно індивід бажає отримати винагороду (валентність), і його оцінок можливостей того, що докладені зусилля приведуть до результату у формі успішного виконання робочого завдання (сподівання), а досягнення поставленої цілі буде достойно винагороджено (інструментальність),</w:t>
      </w:r>
      <w:r>
        <w:rPr>
          <w:rFonts w:ascii="Times New Roman" w:hAnsi="Times New Roman" w:cs="Times New Roman"/>
          <w:sz w:val="28"/>
          <w:szCs w:val="28"/>
        </w:rPr>
        <w:t xml:space="preserve"> як показано на рис. 1. 9.</w:t>
      </w:r>
    </w:p>
    <w:p w:rsidR="00F81942" w:rsidRDefault="00F81942" w:rsidP="00F8194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pict>
          <v:rect id="_x0000_s1042" style="position:absolute;margin-left:379.95pt;margin-top:83.9pt;width:108.75pt;height:24.75pt;z-index:251658240">
            <v:textbox>
              <w:txbxContent>
                <w:p w:rsidR="00F81942" w:rsidRDefault="00F81942" w:rsidP="00F81942">
                  <w:pPr>
                    <w:jc w:val="center"/>
                  </w:pPr>
                  <w:r>
                    <w:t>Мотивація</w:t>
                  </w:r>
                </w:p>
              </w:txbxContent>
            </v:textbox>
          </v:rect>
        </w:pict>
      </w:r>
      <w:r>
        <w:rPr>
          <w:rFonts w:ascii="Times New Roman" w:hAnsi="Times New Roman" w:cs="Times New Roman"/>
          <w:noProof/>
          <w:sz w:val="28"/>
          <w:szCs w:val="28"/>
          <w:lang w:eastAsia="uk-UA"/>
        </w:rPr>
        <w:pict>
          <v:shapetype id="_x0000_t32" coordsize="21600,21600" o:spt="32" o:oned="t" path="m,l21600,21600e" filled="f">
            <v:path arrowok="t" fillok="f" o:connecttype="none"/>
            <o:lock v:ext="edit" shapetype="t"/>
          </v:shapetype>
          <v:shape id="_x0000_s1041" type="#_x0000_t32" style="position:absolute;margin-left:253.9pt;margin-top:80.15pt;width:108.7pt;height:0;z-index:251658240" o:connectortype="straight"/>
        </w:pict>
      </w:r>
      <w:r>
        <w:rPr>
          <w:rFonts w:ascii="Times New Roman" w:hAnsi="Times New Roman" w:cs="Times New Roman"/>
          <w:noProof/>
          <w:sz w:val="28"/>
          <w:szCs w:val="28"/>
          <w:lang w:eastAsia="uk-UA"/>
        </w:rPr>
        <w:pict>
          <v:shape id="_x0000_s1040" type="#_x0000_t32" style="position:absolute;margin-left:127.2pt;margin-top:80.15pt;width:108.7pt;height:0;z-index:251658240" o:connectortype="straight"/>
        </w:pict>
      </w:r>
      <w:r>
        <w:rPr>
          <w:rFonts w:ascii="Times New Roman" w:hAnsi="Times New Roman" w:cs="Times New Roman"/>
          <w:noProof/>
          <w:sz w:val="28"/>
          <w:szCs w:val="28"/>
          <w:lang w:eastAsia="uk-UA"/>
        </w:rPr>
        <w:pict>
          <v:shape id="_x0000_s1038" type="#_x0000_t32" style="position:absolute;margin-left:.45pt;margin-top:80.15pt;width:108.7pt;height:0;z-index:251658240" o:connectortype="straight"/>
        </w:pict>
      </w:r>
      <w:r>
        <w:rPr>
          <w:rFonts w:ascii="Times New Roman" w:hAnsi="Times New Roman" w:cs="Times New Roman"/>
          <w:noProof/>
          <w:sz w:val="28"/>
          <w:szCs w:val="28"/>
          <w:lang w:eastAsia="uk-UA"/>
        </w:rPr>
        <w:pict>
          <v:shape id="_x0000_s1039" type="#_x0000_t32" style="position:absolute;margin-left:45.45pt;margin-top:90.65pt;width:18pt;height:.75pt;z-index:251658240" o:connectortype="straight">
            <v:stroke endarrow="block"/>
          </v:shape>
        </w:pict>
      </w:r>
      <w:r>
        <w:rPr>
          <w:rFonts w:ascii="Times New Roman" w:hAnsi="Times New Roman" w:cs="Times New Roman"/>
          <w:sz w:val="28"/>
          <w:szCs w:val="28"/>
        </w:rPr>
      </w:r>
      <w:r>
        <w:rPr>
          <w:rFonts w:ascii="Times New Roman" w:hAnsi="Times New Roman" w:cs="Times New Roman"/>
          <w:sz w:val="28"/>
          <w:szCs w:val="28"/>
        </w:rPr>
        <w:pict>
          <v:rect id="_x0000_s1030" style="width:108.7pt;height:84.2pt;mso-position-horizontal-relative:char;mso-position-vertical-relative:line">
            <v:textbox>
              <w:txbxContent>
                <w:p w:rsidR="00F81942" w:rsidRDefault="00F81942" w:rsidP="00F81942">
                  <w:r>
                    <w:t>Очікування того, що зусилля дадуть бажані результати.</w:t>
                  </w:r>
                </w:p>
                <w:p w:rsidR="00F81942" w:rsidRDefault="00F81942" w:rsidP="00F81942">
                  <w:pPr>
                    <w:jc w:val="center"/>
                  </w:pPr>
                  <w:r>
                    <w:t>З         Р</w:t>
                  </w:r>
                </w:p>
              </w:txbxContent>
            </v:textbox>
            <w10:wrap type="none"/>
            <w10:anchorlock/>
          </v:rect>
        </w:pict>
      </w:r>
      <w:r>
        <w:rPr>
          <w:rFonts w:ascii="Times New Roman" w:hAnsi="Times New Roman" w:cs="Times New Roman"/>
          <w:sz w:val="28"/>
          <w:szCs w:val="28"/>
        </w:rPr>
        <w:t xml:space="preserve"> Х </w:t>
      </w:r>
      <w:r>
        <w:rPr>
          <w:rFonts w:ascii="Times New Roman" w:hAnsi="Times New Roman" w:cs="Times New Roman"/>
          <w:sz w:val="28"/>
          <w:szCs w:val="28"/>
        </w:rPr>
      </w:r>
      <w:r>
        <w:rPr>
          <w:rFonts w:ascii="Times New Roman" w:hAnsi="Times New Roman" w:cs="Times New Roman"/>
          <w:sz w:val="28"/>
          <w:szCs w:val="28"/>
        </w:rPr>
        <w:pict>
          <v:rect id="_x0000_s1029" style="width:108.7pt;height:108.2pt;mso-position-horizontal-relative:char;mso-position-vertical-relative:line">
            <v:textbox>
              <w:txbxContent>
                <w:p w:rsidR="00F81942" w:rsidRDefault="00F81942" w:rsidP="00F81942">
                  <w:r>
                    <w:t>Очікування того, що результати призведуть до очікуваної винагороди.</w:t>
                  </w:r>
                </w:p>
                <w:p w:rsidR="00F81942" w:rsidRDefault="00F81942" w:rsidP="00F81942">
                  <w:pPr>
                    <w:jc w:val="center"/>
                  </w:pPr>
                  <w:r>
                    <w:t xml:space="preserve">Р </w:t>
                  </w:r>
                  <w:r>
                    <w:rPr>
                      <w:noProof/>
                      <w:lang w:eastAsia="uk-UA"/>
                    </w:rPr>
                    <w:drawing>
                      <wp:inline distT="0" distB="0" distL="0" distR="0">
                        <wp:extent cx="238125" cy="857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srcRect/>
                                <a:stretch>
                                  <a:fillRect/>
                                </a:stretch>
                              </pic:blipFill>
                              <pic:spPr bwMode="auto">
                                <a:xfrm>
                                  <a:off x="0" y="0"/>
                                  <a:ext cx="238125" cy="85725"/>
                                </a:xfrm>
                                <a:prstGeom prst="rect">
                                  <a:avLst/>
                                </a:prstGeom>
                                <a:noFill/>
                                <a:ln w="9525">
                                  <a:noFill/>
                                  <a:miter lim="800000"/>
                                  <a:headEnd/>
                                  <a:tailEnd/>
                                </a:ln>
                              </pic:spPr>
                            </pic:pic>
                          </a:graphicData>
                        </a:graphic>
                      </wp:inline>
                    </w:drawing>
                  </w:r>
                  <w:r>
                    <w:t xml:space="preserve"> В</w:t>
                  </w:r>
                </w:p>
              </w:txbxContent>
            </v:textbox>
            <w10:wrap type="none"/>
            <w10:anchorlock/>
          </v:rect>
        </w:pict>
      </w:r>
      <w:r>
        <w:rPr>
          <w:rFonts w:ascii="Times New Roman" w:hAnsi="Times New Roman" w:cs="Times New Roman"/>
          <w:sz w:val="28"/>
          <w:szCs w:val="28"/>
        </w:rPr>
        <w:t xml:space="preserve"> Х </w:t>
      </w:r>
      <w:r>
        <w:rPr>
          <w:rFonts w:ascii="Times New Roman" w:hAnsi="Times New Roman" w:cs="Times New Roman"/>
          <w:sz w:val="28"/>
          <w:szCs w:val="28"/>
        </w:rPr>
      </w:r>
      <w:r>
        <w:rPr>
          <w:rFonts w:ascii="Times New Roman" w:hAnsi="Times New Roman" w:cs="Times New Roman"/>
          <w:sz w:val="28"/>
          <w:szCs w:val="28"/>
        </w:rPr>
        <w:pict>
          <v:rect id="_x0000_s1028" style="width:108.7pt;height:84.2pt;mso-position-horizontal-relative:char;mso-position-vertical-relative:line">
            <v:textbox>
              <w:txbxContent>
                <w:p w:rsidR="00F81942" w:rsidRDefault="00F81942" w:rsidP="00F81942">
                  <w:r>
                    <w:t>Очікувана вартість нагороди.</w:t>
                  </w:r>
                </w:p>
                <w:p w:rsidR="00F81942" w:rsidRDefault="00F81942" w:rsidP="00F81942"/>
                <w:p w:rsidR="00F81942" w:rsidRDefault="00F81942" w:rsidP="00F81942">
                  <w:pPr>
                    <w:jc w:val="center"/>
                  </w:pPr>
                  <w:r>
                    <w:t>Валентність</w:t>
                  </w:r>
                </w:p>
              </w:txbxContent>
            </v:textbox>
            <w10:wrap type="none"/>
            <w10:anchorlock/>
          </v:rect>
        </w:pict>
      </w:r>
      <w:r>
        <w:rPr>
          <w:rFonts w:ascii="Times New Roman" w:hAnsi="Times New Roman" w:cs="Times New Roman"/>
          <w:sz w:val="28"/>
          <w:szCs w:val="28"/>
        </w:rPr>
        <w:t xml:space="preserve"> = </w:t>
      </w:r>
    </w:p>
    <w:p w:rsidR="00F81942" w:rsidRPr="00E116EA" w:rsidRDefault="00F81942" w:rsidP="00F8194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1. 9. </w:t>
      </w:r>
      <w:r w:rsidRPr="00EE4C68">
        <w:rPr>
          <w:rFonts w:ascii="Times New Roman" w:hAnsi="Times New Roman" w:cs="Times New Roman"/>
          <w:sz w:val="28"/>
          <w:szCs w:val="28"/>
        </w:rPr>
        <w:t xml:space="preserve">Модель мотивації за </w:t>
      </w:r>
      <w:proofErr w:type="spellStart"/>
      <w:r w:rsidRPr="00EE4C68">
        <w:rPr>
          <w:rFonts w:ascii="Times New Roman" w:hAnsi="Times New Roman" w:cs="Times New Roman"/>
          <w:sz w:val="28"/>
          <w:szCs w:val="28"/>
        </w:rPr>
        <w:t>Врумом</w:t>
      </w:r>
      <w:proofErr w:type="spellEnd"/>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Звідси мотивація є добуток валентності, сподівання та інструментальності працівника і визначається як сила спонукання індивіда до дій.</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В мотиваційній моделі сподівань співробітник організації розглядається </w:t>
      </w:r>
      <w:r>
        <w:rPr>
          <w:rFonts w:ascii="Times New Roman" w:hAnsi="Times New Roman" w:cs="Times New Roman"/>
          <w:sz w:val="28"/>
          <w:szCs w:val="28"/>
        </w:rPr>
        <w:t>як особистість, яка фактично не</w:t>
      </w:r>
      <w:r w:rsidRPr="00E116EA">
        <w:rPr>
          <w:rFonts w:ascii="Times New Roman" w:hAnsi="Times New Roman" w:cs="Times New Roman"/>
          <w:sz w:val="28"/>
          <w:szCs w:val="28"/>
        </w:rPr>
        <w:t>залежна від інших робітників. Але в реальному житті індивід працює в рамках соціальної системи, в якій кожен, тією чи іншою мірою залежить від інших людей. Робітники взаємодіють один з одним в процесі виконання трудової діяльності, а також як соціальні індивіди; вони спостерігають один за одним, оцінюють один одного і порівнюють себе зі своїми колегами. Саме на порівнянні побудовані теорії справедливості та атрибуції.</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 Теорія справедливості (модель Адамс). Більшість робітників зацікавлені не тільки у задоволенні своїх потреб, але і в справедливості системи винагород. Дана проблема має відношення до всіх типів заохочень, що суттєв</w:t>
      </w:r>
      <w:r>
        <w:rPr>
          <w:rFonts w:ascii="Times New Roman" w:hAnsi="Times New Roman" w:cs="Times New Roman"/>
          <w:sz w:val="28"/>
          <w:szCs w:val="28"/>
        </w:rPr>
        <w:t>о ускладнює завдання менеджера з</w:t>
      </w:r>
      <w:r w:rsidRPr="00E116EA">
        <w:rPr>
          <w:rFonts w:ascii="Times New Roman" w:hAnsi="Times New Roman" w:cs="Times New Roman"/>
          <w:sz w:val="28"/>
          <w:szCs w:val="28"/>
        </w:rPr>
        <w:t xml:space="preserve"> мотивації співробітників. Теорія справедливості </w:t>
      </w:r>
      <w:proofErr w:type="spellStart"/>
      <w:r w:rsidRPr="00E116EA">
        <w:rPr>
          <w:rFonts w:ascii="Times New Roman" w:hAnsi="Times New Roman" w:cs="Times New Roman"/>
          <w:sz w:val="28"/>
          <w:szCs w:val="28"/>
        </w:rPr>
        <w:t>Стейсі</w:t>
      </w:r>
      <w:proofErr w:type="spellEnd"/>
      <w:r w:rsidRPr="00E116EA">
        <w:rPr>
          <w:rFonts w:ascii="Times New Roman" w:hAnsi="Times New Roman" w:cs="Times New Roman"/>
          <w:sz w:val="28"/>
          <w:szCs w:val="28"/>
        </w:rPr>
        <w:t xml:space="preserve"> Адамс стверджує, що працівники схильні оцінювати неупередженість дій менеджменту, порівнюючи результати своєї участі у виконанні робочих завдань з докладеними для їх досягнення зусиль, а також </w:t>
      </w:r>
      <w:r w:rsidRPr="00E116EA">
        <w:rPr>
          <w:rFonts w:ascii="Times New Roman" w:hAnsi="Times New Roman" w:cs="Times New Roman"/>
          <w:sz w:val="28"/>
          <w:szCs w:val="28"/>
        </w:rPr>
        <w:lastRenderedPageBreak/>
        <w:t>зіставляючи отриману пропорцію (далеко не завжди абсолютний рівень винагород) з аналогічними пропорціями інших людей.</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Головна проблема моделі справедливості полягає в ідентифікації менеджментом оцінки робітниками їх трудового внеску і результатів, визначенні референтних груп і характеристиці сприйняття співробітником затрачених зусиль і </w:t>
      </w:r>
      <w:proofErr w:type="spellStart"/>
      <w:r w:rsidRPr="00E116EA">
        <w:rPr>
          <w:rFonts w:ascii="Times New Roman" w:hAnsi="Times New Roman" w:cs="Times New Roman"/>
          <w:sz w:val="28"/>
          <w:szCs w:val="28"/>
        </w:rPr>
        <w:t>“зібраних</w:t>
      </w:r>
      <w:proofErr w:type="spellEnd"/>
      <w:r w:rsidRPr="00E116EA">
        <w:rPr>
          <w:rFonts w:ascii="Times New Roman" w:hAnsi="Times New Roman" w:cs="Times New Roman"/>
          <w:sz w:val="28"/>
          <w:szCs w:val="28"/>
        </w:rPr>
        <w:t xml:space="preserve"> </w:t>
      </w:r>
      <w:proofErr w:type="spellStart"/>
      <w:r w:rsidRPr="00E116EA">
        <w:rPr>
          <w:rFonts w:ascii="Times New Roman" w:hAnsi="Times New Roman" w:cs="Times New Roman"/>
          <w:sz w:val="28"/>
          <w:szCs w:val="28"/>
        </w:rPr>
        <w:t>плодів”</w:t>
      </w:r>
      <w:proofErr w:type="spellEnd"/>
      <w:r w:rsidRPr="00E116EA">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 Теорія атрибуції. Теорія атрибуції здійснила значний внесок в дослідження мотивації. Під атрибуцією розуміється процес інтерпретації і визначення індивідом спонукальних причин своєї поведінки і дій інших людей. Значний внесок у її розвиток зробили Ф. </w:t>
      </w:r>
      <w:proofErr w:type="spellStart"/>
      <w:r w:rsidRPr="00E116EA">
        <w:rPr>
          <w:rFonts w:ascii="Times New Roman" w:hAnsi="Times New Roman" w:cs="Times New Roman"/>
          <w:sz w:val="28"/>
          <w:szCs w:val="28"/>
        </w:rPr>
        <w:t>Хайдер</w:t>
      </w:r>
      <w:proofErr w:type="spellEnd"/>
      <w:r w:rsidRPr="00E116EA">
        <w:rPr>
          <w:rFonts w:ascii="Times New Roman" w:hAnsi="Times New Roman" w:cs="Times New Roman"/>
          <w:sz w:val="28"/>
          <w:szCs w:val="28"/>
        </w:rPr>
        <w:t xml:space="preserve"> та Г. </w:t>
      </w:r>
      <w:proofErr w:type="spellStart"/>
      <w:r w:rsidRPr="00E116EA">
        <w:rPr>
          <w:rFonts w:ascii="Times New Roman" w:hAnsi="Times New Roman" w:cs="Times New Roman"/>
          <w:sz w:val="28"/>
          <w:szCs w:val="28"/>
        </w:rPr>
        <w:t>Келлі</w:t>
      </w:r>
      <w:proofErr w:type="spellEnd"/>
      <w:r w:rsidRPr="00E116EA">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Процес атрибуції тісно пов’язаний с чотирма головними цілями організаційної поведінки. Менеджмент мотивації з точки зору теорії атрибуції полягає в тому, що менеджер спостерігає відповідні зразки поведінки робітників і їх наслідки та визначає їх як конструктивні або деструктивні для організації. Досягаючи розуміння та діагностування поведінки співробітника, менеджер здійснює причинну атрибуцію (дає пояснення можливих причин) дій підлеглого і на основі отриманої інформації на</w:t>
      </w:r>
      <w:r>
        <w:rPr>
          <w:rFonts w:ascii="Times New Roman" w:hAnsi="Times New Roman" w:cs="Times New Roman"/>
          <w:sz w:val="28"/>
          <w:szCs w:val="28"/>
        </w:rPr>
        <w:t>магається передбачити і контрол</w:t>
      </w:r>
      <w:r w:rsidRPr="00E116EA">
        <w:rPr>
          <w:rFonts w:ascii="Times New Roman" w:hAnsi="Times New Roman" w:cs="Times New Roman"/>
          <w:sz w:val="28"/>
          <w:szCs w:val="28"/>
        </w:rPr>
        <w:t>ювати (впливати) його поведінку в майбутньому.</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Модель </w:t>
      </w:r>
      <w:proofErr w:type="spellStart"/>
      <w:r w:rsidRPr="00E116EA">
        <w:rPr>
          <w:rFonts w:ascii="Times New Roman" w:hAnsi="Times New Roman" w:cs="Times New Roman"/>
          <w:sz w:val="28"/>
          <w:szCs w:val="28"/>
        </w:rPr>
        <w:t>Портера-Лоулера</w:t>
      </w:r>
      <w:proofErr w:type="spellEnd"/>
      <w:r w:rsidRPr="00E116EA">
        <w:rPr>
          <w:rFonts w:ascii="Times New Roman" w:hAnsi="Times New Roman" w:cs="Times New Roman"/>
          <w:sz w:val="28"/>
          <w:szCs w:val="28"/>
        </w:rPr>
        <w:t xml:space="preserve"> – комплексна теорія мотивації, що містить елементи попередніх теорій. На думку авторів, мотивація є одночасно функцією потреб, очікувань і сприйняття працівниками справедливої винагороди. В моделі </w:t>
      </w:r>
      <w:proofErr w:type="spellStart"/>
      <w:r w:rsidRPr="00E116EA">
        <w:rPr>
          <w:rFonts w:ascii="Times New Roman" w:hAnsi="Times New Roman" w:cs="Times New Roman"/>
          <w:sz w:val="28"/>
          <w:szCs w:val="28"/>
        </w:rPr>
        <w:t>Портера-Лоулера</w:t>
      </w:r>
      <w:proofErr w:type="spellEnd"/>
      <w:r w:rsidRPr="00E116EA">
        <w:rPr>
          <w:rFonts w:ascii="Times New Roman" w:hAnsi="Times New Roman" w:cs="Times New Roman"/>
          <w:sz w:val="28"/>
          <w:szCs w:val="28"/>
        </w:rPr>
        <w:t xml:space="preserve"> фігурує п’ять основних ситуаційних факторів</w:t>
      </w:r>
      <w:r>
        <w:rPr>
          <w:rFonts w:ascii="Times New Roman" w:hAnsi="Times New Roman" w:cs="Times New Roman"/>
          <w:sz w:val="28"/>
          <w:szCs w:val="28"/>
        </w:rPr>
        <w:t xml:space="preserve"> (рис. 1. 10)</w:t>
      </w:r>
      <w:r w:rsidRPr="00E116EA">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витрачені працівником зусилля;</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сприйняття;</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отримані результати;</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винагорода;</w:t>
      </w:r>
    </w:p>
    <w:p w:rsidR="00F81942"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ступінь задоволення.</w:t>
      </w:r>
    </w:p>
    <w:p w:rsidR="00F81942" w:rsidRDefault="00F81942" w:rsidP="00F8194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lastRenderedPageBreak/>
        <w:pict>
          <v:shape id="_x0000_s1068" type="#_x0000_t32" style="position:absolute;margin-left:99.4pt;margin-top:21.75pt;width:361.55pt;height:0;flip:x;z-index:251658240" o:connectortype="straight" strokeweight="6pt">
            <v:stroke dashstyle="1 1" endarrow="block" endcap="round"/>
          </v:shape>
        </w:pict>
      </w:r>
      <w:r>
        <w:rPr>
          <w:rFonts w:ascii="Times New Roman" w:hAnsi="Times New Roman" w:cs="Times New Roman"/>
          <w:noProof/>
          <w:sz w:val="28"/>
          <w:szCs w:val="28"/>
          <w:lang w:eastAsia="uk-UA"/>
        </w:rPr>
        <w:pict>
          <v:shape id="_x0000_s1067" type="#_x0000_t32" style="position:absolute;margin-left:460.95pt;margin-top:21.75pt;width:0;height:124.45pt;flip:y;z-index:251658240" o:connectortype="straight" strokeweight="6pt">
            <v:stroke dashstyle="1 1" endcap="round"/>
          </v:shape>
        </w:pict>
      </w:r>
      <w:r>
        <w:rPr>
          <w:rFonts w:ascii="Times New Roman" w:hAnsi="Times New Roman" w:cs="Times New Roman"/>
          <w:noProof/>
          <w:sz w:val="28"/>
          <w:szCs w:val="28"/>
          <w:lang w:eastAsia="uk-UA"/>
        </w:rPr>
        <w:pict>
          <v:shape id="_x0000_s1061" type="#_x0000_t32" style="position:absolute;margin-left:227.7pt;margin-top:70.95pt;width:76.95pt;height:62.55pt;flip:y;z-index:251658240" o:connectortype="straight" strokeweight="6pt">
            <v:stroke dashstyle="1 1" endarrow="block" endcap="round"/>
          </v:shape>
        </w:pict>
      </w:r>
      <w:r>
        <w:rPr>
          <w:rFonts w:ascii="Times New Roman" w:hAnsi="Times New Roman" w:cs="Times New Roman"/>
          <w:noProof/>
          <w:sz w:val="28"/>
          <w:szCs w:val="28"/>
          <w:lang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margin-left:.4pt;margin-top:63.4pt;width:7.15pt;height:95.6pt;z-index:251658240" fillcolor="#d99594 [1941]" strokecolor="#c0504d [3205]" strokeweight="1pt">
            <v:fill color2="#c0504d [3205]" focusposition=".5,.5" focussize="" focus="50%" type="gradient"/>
            <v:shadow on="t" type="perspective" color="#622423 [1605]" offset="1pt" offset2="-3pt"/>
            <v:textbox style="layout-flow:vertical-ideographic"/>
          </v:shape>
        </w:pict>
      </w:r>
      <w:r>
        <w:rPr>
          <w:rFonts w:ascii="Times New Roman" w:hAnsi="Times New Roman" w:cs="Times New Roman"/>
          <w:noProof/>
          <w:sz w:val="28"/>
          <w:szCs w:val="28"/>
          <w:lang w:eastAsia="uk-UA"/>
        </w:rPr>
        <w:pict>
          <v:rect id="_x0000_s1049" style="position:absolute;margin-left:304.65pt;margin-top:41.25pt;width:128.55pt;height:68.25pt;z-index:251658240">
            <v:textbox style="mso-next-textbox:#_x0000_s1049">
              <w:txbxContent>
                <w:p w:rsidR="00F81942" w:rsidRPr="00227B40" w:rsidRDefault="00F81942" w:rsidP="00F81942">
                  <w:pPr>
                    <w:rPr>
                      <w:rFonts w:ascii="Times New Roman" w:hAnsi="Times New Roman" w:cs="Times New Roman"/>
                      <w:sz w:val="28"/>
                      <w:szCs w:val="28"/>
                    </w:rPr>
                  </w:pPr>
                  <w:r w:rsidRPr="00227B40">
                    <w:rPr>
                      <w:rFonts w:ascii="Times New Roman" w:hAnsi="Times New Roman" w:cs="Times New Roman"/>
                      <w:sz w:val="28"/>
                      <w:szCs w:val="28"/>
                    </w:rPr>
                    <w:t>Винагороди, що сприймаються як справедливі (8)</w:t>
                  </w:r>
                </w:p>
              </w:txbxContent>
            </v:textbox>
            <w10:wrap type="square"/>
          </v:rect>
        </w:pict>
      </w:r>
      <w:r>
        <w:rPr>
          <w:rFonts w:ascii="Times New Roman" w:hAnsi="Times New Roman" w:cs="Times New Roman"/>
          <w:noProof/>
          <w:sz w:val="28"/>
          <w:szCs w:val="28"/>
          <w:lang w:eastAsia="uk-UA"/>
        </w:rPr>
        <w:pict>
          <v:rect id="_x0000_s1047" style="position:absolute;margin-left:99.4pt;margin-top:70.95pt;width:99pt;height:47.25pt;z-index:251658240">
            <v:textbox>
              <w:txbxContent>
                <w:p w:rsidR="00F81942" w:rsidRPr="00A779D4" w:rsidRDefault="00F81942" w:rsidP="00F81942">
                  <w:pPr>
                    <w:rPr>
                      <w:rFonts w:ascii="Times New Roman" w:hAnsi="Times New Roman" w:cs="Times New Roman"/>
                      <w:sz w:val="28"/>
                      <w:szCs w:val="28"/>
                    </w:rPr>
                  </w:pPr>
                  <w:r w:rsidRPr="00A779D4">
                    <w:rPr>
                      <w:rFonts w:ascii="Times New Roman" w:hAnsi="Times New Roman" w:cs="Times New Roman"/>
                      <w:sz w:val="28"/>
                      <w:szCs w:val="28"/>
                    </w:rPr>
                    <w:t>Здібності та характер (4)</w:t>
                  </w:r>
                </w:p>
              </w:txbxContent>
            </v:textbox>
            <w10:wrap type="square"/>
          </v:rect>
        </w:pict>
      </w:r>
      <w:r>
        <w:rPr>
          <w:rFonts w:ascii="Times New Roman" w:hAnsi="Times New Roman" w:cs="Times New Roman"/>
          <w:sz w:val="28"/>
          <w:szCs w:val="28"/>
        </w:rPr>
      </w:r>
      <w:r>
        <w:rPr>
          <w:rFonts w:ascii="Times New Roman" w:hAnsi="Times New Roman" w:cs="Times New Roman"/>
          <w:sz w:val="28"/>
          <w:szCs w:val="28"/>
        </w:rPr>
        <w:pict>
          <v:rect id="_x0000_s1027" style="width:99pt;height:63pt;mso-position-horizontal-relative:char;mso-position-vertical-relative:line">
            <v:textbox>
              <w:txbxContent>
                <w:p w:rsidR="00F81942" w:rsidRPr="00A779D4" w:rsidRDefault="00F81942" w:rsidP="00F81942">
                  <w:pPr>
                    <w:rPr>
                      <w:rFonts w:ascii="Times New Roman" w:hAnsi="Times New Roman" w:cs="Times New Roman"/>
                      <w:sz w:val="28"/>
                      <w:szCs w:val="28"/>
                    </w:rPr>
                  </w:pPr>
                  <w:r w:rsidRPr="00A779D4">
                    <w:rPr>
                      <w:rFonts w:ascii="Times New Roman" w:hAnsi="Times New Roman" w:cs="Times New Roman"/>
                      <w:sz w:val="28"/>
                      <w:szCs w:val="28"/>
                    </w:rPr>
                    <w:t>Цінність винагороди</w:t>
                  </w:r>
                  <w:r>
                    <w:rPr>
                      <w:rFonts w:ascii="Times New Roman" w:hAnsi="Times New Roman" w:cs="Times New Roman"/>
                      <w:sz w:val="28"/>
                      <w:szCs w:val="28"/>
                    </w:rPr>
                    <w:t xml:space="preserve"> (1)</w:t>
                  </w:r>
                </w:p>
              </w:txbxContent>
            </v:textbox>
            <w10:wrap type="none"/>
            <w10:anchorlock/>
          </v:rect>
        </w:pict>
      </w:r>
    </w:p>
    <w:p w:rsidR="00F81942" w:rsidRDefault="00F81942" w:rsidP="00F81942">
      <w:pPr>
        <w:spacing w:after="0" w:line="360" w:lineRule="auto"/>
        <w:ind w:firstLine="2552"/>
        <w:rPr>
          <w:rFonts w:ascii="Times New Roman" w:hAnsi="Times New Roman" w:cs="Times New Roman"/>
          <w:sz w:val="28"/>
          <w:szCs w:val="28"/>
        </w:rPr>
      </w:pPr>
    </w:p>
    <w:p w:rsidR="00F81942" w:rsidRDefault="00F81942" w:rsidP="00F81942">
      <w:pPr>
        <w:spacing w:after="0" w:line="360" w:lineRule="auto"/>
        <w:ind w:firstLine="1134"/>
        <w:rPr>
          <w:rFonts w:ascii="Times New Roman" w:hAnsi="Times New Roman" w:cs="Times New Roman"/>
          <w:sz w:val="28"/>
          <w:szCs w:val="28"/>
        </w:rPr>
      </w:pPr>
      <w:r>
        <w:rPr>
          <w:rFonts w:ascii="Times New Roman" w:hAnsi="Times New Roman" w:cs="Times New Roman"/>
          <w:noProof/>
          <w:sz w:val="28"/>
          <w:szCs w:val="28"/>
          <w:lang w:eastAsia="uk-UA"/>
        </w:rPr>
        <w:pict>
          <v:shape id="_x0000_s1066" type="#_x0000_t67" style="position:absolute;left:0;text-align:left;margin-left:408.05pt;margin-top:13.5pt;width:7.15pt;height:36.7pt;z-index:251658240" fillcolor="#d99594 [1941]" strokecolor="#c0504d [3205]" strokeweight="1pt">
            <v:fill color2="#c0504d [3205]" focus="50%" type="gradient"/>
            <v:shadow on="t" type="perspective" color="#622423 [1605]" offset="1pt" offset2="-3pt"/>
            <v:textbox style="layout-flow:vertical-ideographic"/>
          </v:shape>
        </w:pict>
      </w:r>
      <w:r>
        <w:rPr>
          <w:rFonts w:ascii="Times New Roman" w:hAnsi="Times New Roman" w:cs="Times New Roman"/>
          <w:noProof/>
          <w:sz w:val="28"/>
          <w:szCs w:val="28"/>
          <w:lang w:eastAsia="uk-UA"/>
        </w:rPr>
        <w:pict>
          <v:shape id="_x0000_s1057" type="#_x0000_t67" style="position:absolute;left:0;text-align:left;margin-left:138.05pt;margin-top:22.2pt;width:7.15pt;height:33.65pt;z-index:251658240" fillcolor="#d99594 [1941]" strokecolor="#c0504d [3205]" strokeweight="1pt">
            <v:fill color2="#c0504d [3205]" focus="50%" type="gradient"/>
            <v:shadow on="t" type="perspective" color="#622423 [1605]" offset="1pt" offset2="-3pt"/>
            <v:textbox style="layout-flow:vertical-ideographic"/>
          </v:shape>
        </w:pict>
      </w:r>
      <w:r>
        <w:rPr>
          <w:rFonts w:ascii="Times New Roman" w:hAnsi="Times New Roman" w:cs="Times New Roman"/>
          <w:noProof/>
          <w:sz w:val="28"/>
          <w:szCs w:val="28"/>
          <w:lang w:eastAsia="uk-UA"/>
        </w:rPr>
        <w:pict>
          <v:rect id="_x0000_s1045" style="position:absolute;left:0;text-align:left;margin-left:22.45pt;margin-top:43.15pt;width:99pt;height:38.55pt;z-index:251658240">
            <v:textbox style="mso-next-textbox:#_x0000_s1045">
              <w:txbxContent>
                <w:p w:rsidR="00F81942" w:rsidRPr="00A779D4" w:rsidRDefault="00F81942" w:rsidP="00F81942">
                  <w:pPr>
                    <w:rPr>
                      <w:rFonts w:ascii="Times New Roman" w:hAnsi="Times New Roman" w:cs="Times New Roman"/>
                      <w:sz w:val="28"/>
                      <w:szCs w:val="28"/>
                    </w:rPr>
                  </w:pPr>
                  <w:r w:rsidRPr="00A779D4">
                    <w:rPr>
                      <w:rFonts w:ascii="Times New Roman" w:hAnsi="Times New Roman" w:cs="Times New Roman"/>
                      <w:sz w:val="28"/>
                      <w:szCs w:val="28"/>
                    </w:rPr>
                    <w:t>Зусилля (3)</w:t>
                  </w:r>
                </w:p>
              </w:txbxContent>
            </v:textbox>
            <w10:wrap type="square"/>
          </v:rect>
        </w:pict>
      </w:r>
      <w:r>
        <w:rPr>
          <w:rFonts w:ascii="Times New Roman" w:hAnsi="Times New Roman" w:cs="Times New Roman"/>
          <w:sz w:val="28"/>
          <w:szCs w:val="28"/>
        </w:rPr>
        <w:t xml:space="preserve">             </w:t>
      </w:r>
    </w:p>
    <w:p w:rsidR="00F81942" w:rsidRDefault="00F81942" w:rsidP="00F81942">
      <w:pPr>
        <w:spacing w:after="0" w:line="360" w:lineRule="auto"/>
        <w:ind w:firstLine="2552"/>
        <w:rPr>
          <w:rFonts w:ascii="Times New Roman" w:hAnsi="Times New Roman" w:cs="Times New Roman"/>
          <w:sz w:val="28"/>
          <w:szCs w:val="28"/>
        </w:rPr>
      </w:pPr>
      <w:r>
        <w:rPr>
          <w:rFonts w:ascii="Times New Roman" w:hAnsi="Times New Roman" w:cs="Times New Roman"/>
          <w:noProof/>
          <w:sz w:val="28"/>
          <w:szCs w:val="28"/>
          <w:lang w:eastAsia="uk-UA"/>
        </w:rPr>
        <w:pict>
          <v:rect id="_x0000_s1046" style="position:absolute;left:0;text-align:left;margin-left:39.5pt;margin-top:13.35pt;width:99pt;height:58.5pt;z-index:251658240">
            <v:textbox style="mso-next-textbox:#_x0000_s1046">
              <w:txbxContent>
                <w:p w:rsidR="00F81942" w:rsidRPr="00A779D4" w:rsidRDefault="00F81942" w:rsidP="00F81942">
                  <w:pPr>
                    <w:rPr>
                      <w:rFonts w:ascii="Times New Roman" w:hAnsi="Times New Roman" w:cs="Times New Roman"/>
                      <w:sz w:val="28"/>
                      <w:szCs w:val="28"/>
                    </w:rPr>
                  </w:pPr>
                  <w:r w:rsidRPr="00A779D4">
                    <w:rPr>
                      <w:rFonts w:ascii="Times New Roman" w:hAnsi="Times New Roman" w:cs="Times New Roman"/>
                      <w:sz w:val="28"/>
                      <w:szCs w:val="28"/>
                    </w:rPr>
                    <w:t>Результати виконаної роботи (6)</w:t>
                  </w:r>
                </w:p>
              </w:txbxContent>
            </v:textbox>
            <w10:wrap type="square"/>
          </v:rect>
        </w:pict>
      </w:r>
      <w:r>
        <w:rPr>
          <w:rFonts w:ascii="Times New Roman" w:hAnsi="Times New Roman" w:cs="Times New Roman"/>
          <w:noProof/>
          <w:sz w:val="28"/>
          <w:szCs w:val="28"/>
          <w:lang w:eastAsia="uk-UA"/>
        </w:rPr>
        <w:pict>
          <v:rect id="_x0000_s1043" style="position:absolute;left:0;text-align:left;margin-left:154.7pt;margin-top:5.1pt;width:99pt;height:59.5pt;z-index:251658240">
            <v:textbox style="mso-next-textbox:#_x0000_s1043">
              <w:txbxContent>
                <w:p w:rsidR="00F81942" w:rsidRPr="00227B40" w:rsidRDefault="00F81942" w:rsidP="00F81942">
                  <w:pPr>
                    <w:rPr>
                      <w:rFonts w:ascii="Times New Roman" w:hAnsi="Times New Roman" w:cs="Times New Roman"/>
                      <w:sz w:val="28"/>
                      <w:szCs w:val="28"/>
                    </w:rPr>
                  </w:pPr>
                  <w:r w:rsidRPr="00227B40">
                    <w:rPr>
                      <w:rFonts w:ascii="Times New Roman" w:hAnsi="Times New Roman" w:cs="Times New Roman"/>
                      <w:sz w:val="28"/>
                      <w:szCs w:val="28"/>
                    </w:rPr>
                    <w:t>Внутрішні винагороди (7 а)</w:t>
                  </w:r>
                </w:p>
              </w:txbxContent>
            </v:textbox>
            <w10:wrap type="square"/>
          </v:rect>
        </w:pict>
      </w:r>
    </w:p>
    <w:p w:rsidR="00F81942" w:rsidRDefault="00F81942" w:rsidP="00F8194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margin-left:253.7pt;margin-top:14.7pt;width:14.95pt;height:7.15pt;z-index:251658240" fillcolor="#d99594 [1941]" strokecolor="#c0504d [3205]" strokeweight="1pt">
            <v:fill color2="#c0504d [3205]" focus="50%" type="gradient"/>
            <v:shadow on="t" type="perspective" color="#622423 [1605]" offset="1pt" offset2="-3pt"/>
          </v:shape>
        </w:pict>
      </w:r>
      <w:r>
        <w:rPr>
          <w:rFonts w:ascii="Times New Roman" w:hAnsi="Times New Roman" w:cs="Times New Roman"/>
          <w:noProof/>
          <w:sz w:val="28"/>
          <w:szCs w:val="28"/>
          <w:lang w:eastAsia="uk-UA"/>
        </w:rPr>
        <w:pict>
          <v:shape id="_x0000_s1062" type="#_x0000_t13" style="position:absolute;margin-left:138.5pt;margin-top:7.55pt;width:16.2pt;height:7.15pt;z-index:251658240" fillcolor="#d99594 [1941]" strokecolor="#c0504d [3205]" strokeweight="1pt">
            <v:fill color2="#c0504d [3205]" focus="50%" type="gradient"/>
            <v:shadow on="t" type="perspective" color="#622423 [1605]" offset="1pt" offset2="-3pt"/>
          </v:shape>
        </w:pict>
      </w:r>
      <w:r>
        <w:rPr>
          <w:rFonts w:ascii="Times New Roman" w:hAnsi="Times New Roman" w:cs="Times New Roman"/>
          <w:noProof/>
          <w:sz w:val="28"/>
          <w:szCs w:val="28"/>
          <w:lang w:eastAsia="uk-U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8" type="#_x0000_t68" style="position:absolute;margin-left:7.15pt;margin-top:14.7pt;width:7.15pt;height:39.1pt;z-index:251658240" fillcolor="#d99594 [1941]" strokecolor="#c0504d [3205]" strokeweight="1pt">
            <v:fill color2="#c0504d [3205]" focus="50%" type="gradient"/>
            <v:shadow on="t" type="perspective" color="#622423 [1605]" offset="1pt" offset2="-3pt"/>
            <v:textbox style="layout-flow:vertical-ideographic"/>
          </v:shape>
        </w:pict>
      </w:r>
      <w:r>
        <w:rPr>
          <w:rFonts w:ascii="Times New Roman" w:hAnsi="Times New Roman" w:cs="Times New Roman"/>
          <w:noProof/>
          <w:sz w:val="28"/>
          <w:szCs w:val="28"/>
          <w:lang w:eastAsia="uk-UA"/>
        </w:rPr>
        <w:pict>
          <v:shape id="_x0000_s1056" type="#_x0000_t13" style="position:absolute;margin-left:14.3pt;margin-top:7.55pt;width:25.2pt;height:7.15pt;z-index:251658240" fillcolor="#d99594 [1941]" strokecolor="#c0504d [3205]" strokeweight="1pt">
            <v:fill color2="#c0504d [3205]" focus="50%" type="gradient"/>
            <v:shadow on="t" type="perspective" color="#622423 [1605]" offset="1pt" offset2="-3pt"/>
          </v:shape>
        </w:pict>
      </w:r>
      <w:r>
        <w:rPr>
          <w:rFonts w:ascii="Times New Roman" w:hAnsi="Times New Roman" w:cs="Times New Roman"/>
          <w:noProof/>
          <w:sz w:val="28"/>
          <w:szCs w:val="28"/>
          <w:lang w:eastAsia="uk-UA"/>
        </w:rPr>
        <w:pict>
          <v:shape id="_x0000_s1055" type="#_x0000_t13" style="position:absolute;margin-left:-9.45pt;margin-top:7.55pt;width:23.75pt;height:7.15pt;z-index:251658240" fillcolor="#d99594 [1941]" strokecolor="#c0504d [3205]" strokeweight="1pt">
            <v:fill color2="#c0504d [3205]" focus="50%" type="gradient"/>
            <v:shadow on="t" type="perspective" color="#622423 [1605]" offset="1pt" offset2="-3pt"/>
          </v:shape>
        </w:pict>
      </w:r>
      <w:r>
        <w:rPr>
          <w:rFonts w:ascii="Times New Roman" w:hAnsi="Times New Roman" w:cs="Times New Roman"/>
          <w:noProof/>
          <w:sz w:val="28"/>
          <w:szCs w:val="28"/>
          <w:lang w:eastAsia="uk-UA"/>
        </w:rPr>
        <w:pict>
          <v:shape id="_x0000_s1054" type="#_x0000_t13" style="position:absolute;margin-left:-123.35pt;margin-top:14.7pt;width:14.9pt;height:7.15pt;z-index:251658240" fillcolor="#d99594 [1941]" strokecolor="#c0504d [3205]" strokeweight="1pt">
            <v:fill color2="#c0504d [3205]" focus="50%" type="gradient"/>
            <v:shadow on="t" type="perspective" color="#622423 [1605]" offset="1pt" offset2="-3pt"/>
          </v:shape>
        </w:pict>
      </w:r>
      <w:r>
        <w:rPr>
          <w:rFonts w:ascii="Times New Roman" w:hAnsi="Times New Roman" w:cs="Times New Roman"/>
          <w:noProof/>
          <w:sz w:val="28"/>
          <w:szCs w:val="28"/>
          <w:lang w:eastAsia="uk-UA"/>
        </w:rPr>
        <w:pict>
          <v:shape id="_x0000_s1053" type="#_x0000_t68" style="position:absolute;margin-left:-130.5pt;margin-top:14.7pt;width:7.15pt;height:111.9pt;z-index:251658240" fillcolor="#d99594 [1941]" strokecolor="#c0504d [3205]" strokeweight="1pt">
            <v:fill color2="#c0504d [3205]" focusposition=".5,.5" focussize="" focus="50%" type="gradient"/>
            <v:shadow on="t" type="perspective" color="#622423 [1605]" offset="1pt" offset2="-3pt"/>
            <v:textbox style="layout-flow:vertical-ideographic"/>
          </v:shape>
        </w:pict>
      </w:r>
      <w:r>
        <w:rPr>
          <w:rFonts w:ascii="Times New Roman" w:hAnsi="Times New Roman" w:cs="Times New Roman"/>
          <w:noProof/>
          <w:sz w:val="28"/>
          <w:szCs w:val="28"/>
          <w:lang w:eastAsia="uk-UA"/>
        </w:rPr>
        <w:pict>
          <v:rect id="_x0000_s1044" style="position:absolute;margin-left:268.65pt;margin-top:1.9pt;width:99pt;height:51.9pt;z-index:251658240">
            <v:textbox style="mso-next-textbox:#_x0000_s1044">
              <w:txbxContent>
                <w:p w:rsidR="00F81942" w:rsidRPr="00227B40" w:rsidRDefault="00F81942" w:rsidP="00F81942">
                  <w:pPr>
                    <w:rPr>
                      <w:rFonts w:ascii="Times New Roman" w:hAnsi="Times New Roman" w:cs="Times New Roman"/>
                      <w:sz w:val="28"/>
                      <w:szCs w:val="28"/>
                    </w:rPr>
                  </w:pPr>
                  <w:r w:rsidRPr="00227B40">
                    <w:rPr>
                      <w:rFonts w:ascii="Times New Roman" w:hAnsi="Times New Roman" w:cs="Times New Roman"/>
                      <w:sz w:val="28"/>
                      <w:szCs w:val="28"/>
                    </w:rPr>
                    <w:t>Задоволення (9)</w:t>
                  </w:r>
                </w:p>
              </w:txbxContent>
            </v:textbox>
            <w10:wrap type="square"/>
          </v:rect>
        </w:pict>
      </w:r>
    </w:p>
    <w:p w:rsidR="00F81942" w:rsidRDefault="00F81942" w:rsidP="00F8194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pict>
          <v:shape id="_x0000_s1065" type="#_x0000_t13" style="position:absolute;margin-left:253.7pt;margin-top:23.55pt;width:14.95pt;height:7.15pt;z-index:251658240" fillcolor="#d99594 [1941]" strokecolor="#c0504d [3205]" strokeweight="1pt">
            <v:fill color2="#c0504d [3205]" focus="50%" type="gradient"/>
            <v:shadow on="t" type="perspective" color="#622423 [1605]" offset="1pt" offset2="-3pt"/>
          </v:shape>
        </w:pict>
      </w:r>
      <w:r>
        <w:rPr>
          <w:rFonts w:ascii="Times New Roman" w:hAnsi="Times New Roman" w:cs="Times New Roman"/>
          <w:noProof/>
          <w:sz w:val="28"/>
          <w:szCs w:val="28"/>
          <w:lang w:eastAsia="uk-UA"/>
        </w:rPr>
        <w:pict>
          <v:shape id="_x0000_s1063" type="#_x0000_t13" style="position:absolute;margin-left:138.5pt;margin-top:16.4pt;width:16.2pt;height:7.15pt;z-index:251658240" fillcolor="#d99594 [1941]" strokecolor="#c0504d [3205]" strokeweight="1pt">
            <v:fill color2="#c0504d [3205]" focus="50%" type="gradient"/>
            <v:shadow on="t" type="perspective" color="#622423 [1605]" offset="1pt" offset2="-3pt"/>
          </v:shape>
        </w:pict>
      </w:r>
      <w:r>
        <w:rPr>
          <w:rFonts w:ascii="Times New Roman" w:hAnsi="Times New Roman" w:cs="Times New Roman"/>
          <w:noProof/>
          <w:sz w:val="28"/>
          <w:szCs w:val="28"/>
          <w:lang w:eastAsia="uk-UA"/>
        </w:rPr>
        <w:pict>
          <v:rect id="_x0000_s1050" style="position:absolute;margin-left:154.7pt;margin-top:16.3pt;width:99pt;height:64.65pt;z-index:251658240">
            <v:textbox>
              <w:txbxContent>
                <w:p w:rsidR="00F81942" w:rsidRPr="00227B40" w:rsidRDefault="00F81942" w:rsidP="00F81942">
                  <w:pPr>
                    <w:rPr>
                      <w:rFonts w:ascii="Times New Roman" w:hAnsi="Times New Roman" w:cs="Times New Roman"/>
                      <w:sz w:val="28"/>
                      <w:szCs w:val="28"/>
                    </w:rPr>
                  </w:pPr>
                  <w:r w:rsidRPr="00227B40">
                    <w:rPr>
                      <w:rFonts w:ascii="Times New Roman" w:hAnsi="Times New Roman" w:cs="Times New Roman"/>
                      <w:sz w:val="28"/>
                      <w:szCs w:val="28"/>
                    </w:rPr>
                    <w:t>Зовнішні винагороди (7 б)</w:t>
                  </w:r>
                </w:p>
              </w:txbxContent>
            </v:textbox>
            <w10:wrap type="square"/>
          </v:rect>
        </w:pict>
      </w:r>
      <w:r>
        <w:rPr>
          <w:rFonts w:ascii="Times New Roman" w:hAnsi="Times New Roman" w:cs="Times New Roman"/>
          <w:noProof/>
          <w:sz w:val="28"/>
          <w:szCs w:val="28"/>
          <w:lang w:eastAsia="uk-UA"/>
        </w:rPr>
        <w:pict>
          <v:shape id="_x0000_s1059" type="#_x0000_t32" style="position:absolute;margin-left:96.8pt;margin-top:23.55pt;width:.75pt;height:133.5pt;z-index:251658240" o:connectortype="straight" strokeweight="6pt">
            <v:stroke dashstyle="1 1" endcap="round"/>
          </v:shape>
        </w:pict>
      </w:r>
    </w:p>
    <w:p w:rsidR="00F81942" w:rsidRDefault="00F81942" w:rsidP="00F8194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pict>
          <v:rect id="_x0000_s1048" style="position:absolute;margin-left:85.55pt;margin-top:5.55pt;width:99pt;height:62.55pt;z-index:-251658240" wrapcoords="-164 -424 -164 21176 21764 21176 21764 -424 -164 -424">
            <v:textbox>
              <w:txbxContent>
                <w:p w:rsidR="00F81942" w:rsidRPr="00A779D4" w:rsidRDefault="00F81942" w:rsidP="00F81942">
                  <w:pPr>
                    <w:rPr>
                      <w:rFonts w:ascii="Times New Roman" w:hAnsi="Times New Roman" w:cs="Times New Roman"/>
                      <w:sz w:val="28"/>
                      <w:szCs w:val="28"/>
                    </w:rPr>
                  </w:pPr>
                  <w:r w:rsidRPr="00A779D4">
                    <w:rPr>
                      <w:rFonts w:ascii="Times New Roman" w:hAnsi="Times New Roman" w:cs="Times New Roman"/>
                      <w:sz w:val="28"/>
                      <w:szCs w:val="28"/>
                    </w:rPr>
                    <w:t>Оцінка ролі працівника (5)</w:t>
                  </w:r>
                </w:p>
              </w:txbxContent>
            </v:textbox>
            <w10:wrap type="square"/>
          </v:rect>
        </w:pict>
      </w:r>
    </w:p>
    <w:p w:rsidR="00F81942" w:rsidRDefault="00F81942" w:rsidP="00F81942">
      <w:pPr>
        <w:spacing w:after="0" w:line="360" w:lineRule="auto"/>
        <w:rPr>
          <w:rFonts w:ascii="Times New Roman" w:hAnsi="Times New Roman" w:cs="Times New Roman"/>
          <w:sz w:val="28"/>
          <w:szCs w:val="28"/>
        </w:rPr>
      </w:pPr>
    </w:p>
    <w:p w:rsidR="00F81942" w:rsidRPr="00E116EA" w:rsidRDefault="00F81942" w:rsidP="00F81942">
      <w:pPr>
        <w:spacing w:after="0" w:line="360" w:lineRule="auto"/>
        <w:rPr>
          <w:rFonts w:ascii="Times New Roman" w:hAnsi="Times New Roman" w:cs="Times New Roman"/>
          <w:sz w:val="28"/>
          <w:szCs w:val="28"/>
        </w:rPr>
      </w:pPr>
    </w:p>
    <w:p w:rsidR="00F81942" w:rsidRDefault="00F81942" w:rsidP="00F8194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pict>
          <v:shape id="_x0000_s1060" type="#_x0000_t32" style="position:absolute;margin-left:98.65pt;margin-top:60.5pt;width:129.05pt;height:0;flip:x;z-index:251658240" o:connectortype="straight" strokeweight="6pt">
            <v:stroke dashstyle="1 1" endarrow="block" endcap="round"/>
          </v:shape>
        </w:pict>
      </w:r>
      <w:r>
        <w:rPr>
          <w:rFonts w:ascii="Times New Roman" w:hAnsi="Times New Roman" w:cs="Times New Roman"/>
          <w:noProof/>
          <w:sz w:val="28"/>
          <w:szCs w:val="28"/>
          <w:lang w:eastAsia="uk-U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1" type="#_x0000_t69" style="position:absolute;margin-left:22.45pt;margin-top:77.85pt;width:26pt;height:15.25pt;z-index:251658240"/>
        </w:pict>
      </w:r>
      <w:r>
        <w:rPr>
          <w:rFonts w:ascii="Times New Roman" w:hAnsi="Times New Roman" w:cs="Times New Roman"/>
          <w:sz w:val="28"/>
          <w:szCs w:val="28"/>
        </w:rPr>
      </w:r>
      <w:r>
        <w:rPr>
          <w:rFonts w:ascii="Times New Roman" w:hAnsi="Times New Roman" w:cs="Times New Roman"/>
          <w:sz w:val="28"/>
          <w:szCs w:val="28"/>
        </w:rPr>
        <w:pict>
          <v:rect id="_x0000_s1026" style="width:99pt;height:128.4pt;mso-position-horizontal-relative:char;mso-position-vertical-relative:line">
            <v:textbox>
              <w:txbxContent>
                <w:p w:rsidR="00F81942" w:rsidRDefault="00F81942" w:rsidP="00F81942">
                  <w:pPr>
                    <w:rPr>
                      <w:rFonts w:ascii="Times New Roman" w:hAnsi="Times New Roman" w:cs="Times New Roman"/>
                      <w:sz w:val="28"/>
                      <w:szCs w:val="28"/>
                    </w:rPr>
                  </w:pPr>
                  <w:r w:rsidRPr="00A779D4">
                    <w:rPr>
                      <w:rFonts w:ascii="Times New Roman" w:hAnsi="Times New Roman" w:cs="Times New Roman"/>
                      <w:sz w:val="28"/>
                      <w:szCs w:val="28"/>
                    </w:rPr>
                    <w:t xml:space="preserve">Оцінка вірогідності зв’язку </w:t>
                  </w:r>
                  <w:r>
                    <w:rPr>
                      <w:rFonts w:ascii="Times New Roman" w:hAnsi="Times New Roman" w:cs="Times New Roman"/>
                      <w:sz w:val="28"/>
                      <w:szCs w:val="28"/>
                    </w:rPr>
                    <w:t>зусилля</w:t>
                  </w:r>
                </w:p>
                <w:p w:rsidR="00F81942" w:rsidRPr="00A779D4" w:rsidRDefault="00F81942" w:rsidP="00F81942">
                  <w:pPr>
                    <w:rPr>
                      <w:rFonts w:ascii="Times New Roman" w:hAnsi="Times New Roman" w:cs="Times New Roman"/>
                      <w:sz w:val="28"/>
                      <w:szCs w:val="28"/>
                    </w:rPr>
                  </w:pPr>
                  <w:r>
                    <w:rPr>
                      <w:rFonts w:ascii="Times New Roman" w:hAnsi="Times New Roman" w:cs="Times New Roman"/>
                      <w:sz w:val="28"/>
                      <w:szCs w:val="28"/>
                    </w:rPr>
                    <w:t>винагорода (2)</w:t>
                  </w:r>
                </w:p>
              </w:txbxContent>
            </v:textbox>
            <w10:wrap type="none"/>
            <w10:anchorlock/>
          </v:rect>
        </w:pict>
      </w:r>
    </w:p>
    <w:p w:rsidR="00F81942" w:rsidRDefault="00F81942" w:rsidP="00F81942">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 1. 10. </w:t>
      </w:r>
      <w:r w:rsidRPr="00E116EA">
        <w:rPr>
          <w:rFonts w:ascii="Times New Roman" w:hAnsi="Times New Roman" w:cs="Times New Roman"/>
          <w:sz w:val="28"/>
          <w:szCs w:val="28"/>
        </w:rPr>
        <w:t xml:space="preserve">Модель </w:t>
      </w:r>
      <w:proofErr w:type="spellStart"/>
      <w:r w:rsidRPr="00E116EA">
        <w:rPr>
          <w:rFonts w:ascii="Times New Roman" w:hAnsi="Times New Roman" w:cs="Times New Roman"/>
          <w:sz w:val="28"/>
          <w:szCs w:val="28"/>
        </w:rPr>
        <w:t>Портера-Лоулера</w:t>
      </w:r>
      <w:proofErr w:type="spellEnd"/>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Відповідно до моделі </w:t>
      </w:r>
      <w:proofErr w:type="spellStart"/>
      <w:r w:rsidRPr="00E116EA">
        <w:rPr>
          <w:rFonts w:ascii="Times New Roman" w:hAnsi="Times New Roman" w:cs="Times New Roman"/>
          <w:sz w:val="28"/>
          <w:szCs w:val="28"/>
        </w:rPr>
        <w:t>Портера-Лоулера</w:t>
      </w:r>
      <w:proofErr w:type="spellEnd"/>
      <w:r w:rsidRPr="00E116EA">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рівень зусиль, що витрачаються, залежить від цінності винагороди і від впевненості в наявності зв'язку між витратами зусиль і винагородою;</w:t>
      </w:r>
    </w:p>
    <w:p w:rsidR="00F81942"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на результати, досягнуті працівником, впливають три фактори: витрачені зусилля, здібності і характерні особливості людини, а також усвідомлення нею своєї ролі в процесі праці;</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досягнення необхідного рівня результативності може привести до внутрішньої винагороди, тобто відчуття задоволеності роботою, компетентності, самоповаги, і зовнішньої винагороди – похвала керівника, премія, просування за службою тощо;</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люди роблять власну оцінку ступеня справедливості винагороди;</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lastRenderedPageBreak/>
        <w:t>задоволення є результатом зовнішнього і внутрішнього винагородження з урахуванням їх справедливості.</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Значення моделі </w:t>
      </w:r>
      <w:proofErr w:type="spellStart"/>
      <w:r w:rsidRPr="00E116EA">
        <w:rPr>
          <w:rFonts w:ascii="Times New Roman" w:hAnsi="Times New Roman" w:cs="Times New Roman"/>
          <w:sz w:val="28"/>
          <w:szCs w:val="28"/>
        </w:rPr>
        <w:t>Портера-Лоулера</w:t>
      </w:r>
      <w:proofErr w:type="spellEnd"/>
      <w:r w:rsidRPr="00E116EA">
        <w:rPr>
          <w:rFonts w:ascii="Times New Roman" w:hAnsi="Times New Roman" w:cs="Times New Roman"/>
          <w:sz w:val="28"/>
          <w:szCs w:val="28"/>
        </w:rPr>
        <w:t xml:space="preserve"> для теорії та практики мотивації важко переоцінити. Основні положення цієї моделі засвідчують, що мотивація не є простим елементом у ланцюгу причинно-наслідкових зв'язків. Модель показує, наскільки важливо об'єднати такі складові, як зусилля, здібності, результати, винагороди, задоволення і сприйняття в рамках єдиної взаємопов'язаної системи. Чи не найважливіший для практики управління висновок теорії </w:t>
      </w:r>
      <w:proofErr w:type="spellStart"/>
      <w:r w:rsidRPr="00E116EA">
        <w:rPr>
          <w:rFonts w:ascii="Times New Roman" w:hAnsi="Times New Roman" w:cs="Times New Roman"/>
          <w:sz w:val="28"/>
          <w:szCs w:val="28"/>
        </w:rPr>
        <w:t>Портера-Лоулера</w:t>
      </w:r>
      <w:proofErr w:type="spellEnd"/>
      <w:r w:rsidRPr="00E116EA">
        <w:rPr>
          <w:rFonts w:ascii="Times New Roman" w:hAnsi="Times New Roman" w:cs="Times New Roman"/>
          <w:sz w:val="28"/>
          <w:szCs w:val="28"/>
        </w:rPr>
        <w:t xml:space="preserve"> полягає в тому, що саме результативна праця дає задоволення. Цей висновок суперечить твердженням багатьох науковців, які виходять з того, що тільки задоволення людини веде до високих результатів праці, тобто що більше задоволені люди, то вони ліпше працюють. При цьому не береться до уваги результативність їхньої праці.</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 xml:space="preserve">Значний вплив на розробку проблеми мотивації здійснили теорії “Х” та “Y” Д. </w:t>
      </w:r>
      <w:proofErr w:type="spellStart"/>
      <w:r w:rsidRPr="00E116EA">
        <w:rPr>
          <w:rFonts w:ascii="Times New Roman" w:hAnsi="Times New Roman" w:cs="Times New Roman"/>
          <w:sz w:val="28"/>
          <w:szCs w:val="28"/>
        </w:rPr>
        <w:t>Мак-Грегора</w:t>
      </w:r>
      <w:proofErr w:type="spellEnd"/>
      <w:r w:rsidRPr="00E116EA">
        <w:rPr>
          <w:rFonts w:ascii="Times New Roman" w:hAnsi="Times New Roman" w:cs="Times New Roman"/>
          <w:sz w:val="28"/>
          <w:szCs w:val="28"/>
        </w:rPr>
        <w:t>.</w:t>
      </w:r>
    </w:p>
    <w:p w:rsidR="00F81942" w:rsidRPr="00E116EA" w:rsidRDefault="00F81942" w:rsidP="00F8194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його дум</w:t>
      </w:r>
      <w:r w:rsidRPr="00E116EA">
        <w:rPr>
          <w:rFonts w:ascii="Times New Roman" w:hAnsi="Times New Roman" w:cs="Times New Roman"/>
          <w:sz w:val="28"/>
          <w:szCs w:val="28"/>
        </w:rPr>
        <w:t>ку політик</w:t>
      </w:r>
      <w:r>
        <w:rPr>
          <w:rFonts w:ascii="Times New Roman" w:hAnsi="Times New Roman" w:cs="Times New Roman"/>
          <w:sz w:val="28"/>
          <w:szCs w:val="28"/>
        </w:rPr>
        <w:t>у і практику управління визнача</w:t>
      </w:r>
      <w:r w:rsidRPr="00E116EA">
        <w:rPr>
          <w:rFonts w:ascii="Times New Roman" w:hAnsi="Times New Roman" w:cs="Times New Roman"/>
          <w:sz w:val="28"/>
          <w:szCs w:val="28"/>
        </w:rPr>
        <w:t>ють дві протилежні групи передбачень, які характеризують уявлення менеджерів про ставлення працівників до праці.</w:t>
      </w:r>
    </w:p>
    <w:p w:rsidR="00F81942" w:rsidRPr="00E116EA" w:rsidRDefault="00F81942" w:rsidP="00F81942">
      <w:pPr>
        <w:spacing w:after="0" w:line="360" w:lineRule="auto"/>
        <w:ind w:firstLine="851"/>
        <w:jc w:val="both"/>
        <w:rPr>
          <w:rFonts w:ascii="Times New Roman" w:hAnsi="Times New Roman" w:cs="Times New Roman"/>
          <w:sz w:val="28"/>
          <w:szCs w:val="28"/>
        </w:rPr>
      </w:pPr>
      <w:r w:rsidRPr="00E116EA">
        <w:rPr>
          <w:rFonts w:ascii="Times New Roman" w:hAnsi="Times New Roman" w:cs="Times New Roman"/>
          <w:sz w:val="28"/>
          <w:szCs w:val="28"/>
        </w:rPr>
        <w:t>Теорія X . Базується на припущеннях, що працівника, який вороже ставиться до роботи, потрібно всіляко контролювати, спрямовувати, погрожувати йому покаранням.</w:t>
      </w:r>
    </w:p>
    <w:p w:rsidR="00F81942" w:rsidRDefault="00F81942" w:rsidP="00F8194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Теорія </w:t>
      </w:r>
      <w:r>
        <w:rPr>
          <w:rFonts w:ascii="Times New Roman" w:hAnsi="Times New Roman" w:cs="Times New Roman"/>
          <w:sz w:val="28"/>
          <w:szCs w:val="28"/>
          <w:lang w:val="en-US"/>
        </w:rPr>
        <w:t>Y</w:t>
      </w:r>
      <w:r w:rsidRPr="00E116EA">
        <w:rPr>
          <w:rFonts w:ascii="Times New Roman" w:hAnsi="Times New Roman" w:cs="Times New Roman"/>
          <w:sz w:val="28"/>
          <w:szCs w:val="28"/>
        </w:rPr>
        <w:t>. Люди за своєю природою не відмежовані від завдань організації, їм притаманні внутрішня мотивація, бажання самовдосконалюватися, здатність брати на себе відповідальність. Тому завдання керівника полягає у створенні для них умов, які б забезпечили усвідомлення і реалізацію цих якостей.</w:t>
      </w:r>
    </w:p>
    <w:p w:rsidR="00F81942" w:rsidRPr="00647D2D" w:rsidRDefault="00F81942" w:rsidP="00F81942">
      <w:pPr>
        <w:spacing w:after="0" w:line="360" w:lineRule="auto"/>
        <w:ind w:firstLine="851"/>
        <w:jc w:val="both"/>
        <w:rPr>
          <w:rFonts w:ascii="Times New Roman" w:hAnsi="Times New Roman" w:cs="Times New Roman"/>
          <w:sz w:val="28"/>
          <w:szCs w:val="28"/>
        </w:rPr>
      </w:pPr>
      <w:r w:rsidRPr="00647D2D">
        <w:rPr>
          <w:rFonts w:ascii="Times New Roman" w:hAnsi="Times New Roman" w:cs="Times New Roman"/>
          <w:sz w:val="28"/>
          <w:szCs w:val="28"/>
        </w:rPr>
        <w:t>В даний час на ринку праці скл</w:t>
      </w:r>
      <w:r>
        <w:rPr>
          <w:rFonts w:ascii="Times New Roman" w:hAnsi="Times New Roman" w:cs="Times New Roman"/>
          <w:sz w:val="28"/>
          <w:szCs w:val="28"/>
        </w:rPr>
        <w:t xml:space="preserve">алася двоїста ситуація. З одного </w:t>
      </w:r>
      <w:r w:rsidRPr="00647D2D">
        <w:rPr>
          <w:rFonts w:ascii="Times New Roman" w:hAnsi="Times New Roman" w:cs="Times New Roman"/>
          <w:sz w:val="28"/>
          <w:szCs w:val="28"/>
        </w:rPr>
        <w:t>боку роботодавці шукають кваліфікованих співробітників, подаючи оголошення в</w:t>
      </w:r>
      <w:r>
        <w:rPr>
          <w:rFonts w:ascii="Times New Roman" w:hAnsi="Times New Roman" w:cs="Times New Roman"/>
          <w:sz w:val="28"/>
          <w:szCs w:val="28"/>
        </w:rPr>
        <w:t xml:space="preserve"> </w:t>
      </w:r>
      <w:r w:rsidRPr="00647D2D">
        <w:rPr>
          <w:rFonts w:ascii="Times New Roman" w:hAnsi="Times New Roman" w:cs="Times New Roman"/>
          <w:sz w:val="28"/>
          <w:szCs w:val="28"/>
        </w:rPr>
        <w:t>кадрові а</w:t>
      </w:r>
      <w:r>
        <w:rPr>
          <w:rFonts w:ascii="Times New Roman" w:hAnsi="Times New Roman" w:cs="Times New Roman"/>
          <w:sz w:val="28"/>
          <w:szCs w:val="28"/>
        </w:rPr>
        <w:t xml:space="preserve">гентства, газети, Інтернет. </w:t>
      </w:r>
      <w:r w:rsidRPr="00647D2D">
        <w:rPr>
          <w:rFonts w:ascii="Times New Roman" w:hAnsi="Times New Roman" w:cs="Times New Roman"/>
          <w:sz w:val="28"/>
          <w:szCs w:val="28"/>
        </w:rPr>
        <w:t xml:space="preserve">А з іншого </w:t>
      </w:r>
      <w:r>
        <w:rPr>
          <w:rFonts w:ascii="Times New Roman" w:hAnsi="Times New Roman" w:cs="Times New Roman"/>
          <w:sz w:val="28"/>
          <w:szCs w:val="28"/>
        </w:rPr>
        <w:t>–</w:t>
      </w:r>
      <w:r w:rsidRPr="00647D2D">
        <w:rPr>
          <w:rFonts w:ascii="Times New Roman" w:hAnsi="Times New Roman" w:cs="Times New Roman"/>
          <w:sz w:val="28"/>
          <w:szCs w:val="28"/>
        </w:rPr>
        <w:t xml:space="preserve"> </w:t>
      </w:r>
      <w:r>
        <w:rPr>
          <w:rFonts w:ascii="Times New Roman" w:hAnsi="Times New Roman" w:cs="Times New Roman"/>
          <w:sz w:val="28"/>
          <w:szCs w:val="28"/>
        </w:rPr>
        <w:t xml:space="preserve">люди </w:t>
      </w:r>
      <w:r w:rsidRPr="00647D2D">
        <w:rPr>
          <w:rFonts w:ascii="Times New Roman" w:hAnsi="Times New Roman" w:cs="Times New Roman"/>
          <w:sz w:val="28"/>
          <w:szCs w:val="28"/>
        </w:rPr>
        <w:t>зіставляють свої</w:t>
      </w:r>
      <w:r>
        <w:rPr>
          <w:rFonts w:ascii="Times New Roman" w:hAnsi="Times New Roman" w:cs="Times New Roman"/>
          <w:sz w:val="28"/>
          <w:szCs w:val="28"/>
        </w:rPr>
        <w:t xml:space="preserve"> </w:t>
      </w:r>
      <w:r w:rsidRPr="00647D2D">
        <w:rPr>
          <w:rFonts w:ascii="Times New Roman" w:hAnsi="Times New Roman" w:cs="Times New Roman"/>
          <w:sz w:val="28"/>
          <w:szCs w:val="28"/>
        </w:rPr>
        <w:t>можливості з діючими пропозиціями. Але і тим</w:t>
      </w:r>
      <w:r>
        <w:rPr>
          <w:rFonts w:ascii="Times New Roman" w:hAnsi="Times New Roman" w:cs="Times New Roman"/>
          <w:sz w:val="28"/>
          <w:szCs w:val="28"/>
        </w:rPr>
        <w:t>,</w:t>
      </w:r>
      <w:r w:rsidRPr="00647D2D">
        <w:rPr>
          <w:rFonts w:ascii="Times New Roman" w:hAnsi="Times New Roman" w:cs="Times New Roman"/>
          <w:sz w:val="28"/>
          <w:szCs w:val="28"/>
        </w:rPr>
        <w:t xml:space="preserve"> і іншим необхідно </w:t>
      </w:r>
      <w:r w:rsidRPr="00647D2D">
        <w:rPr>
          <w:rFonts w:ascii="Times New Roman" w:hAnsi="Times New Roman" w:cs="Times New Roman"/>
          <w:sz w:val="28"/>
          <w:szCs w:val="28"/>
        </w:rPr>
        <w:lastRenderedPageBreak/>
        <w:t>правильно</w:t>
      </w:r>
      <w:r>
        <w:rPr>
          <w:rFonts w:ascii="Times New Roman" w:hAnsi="Times New Roman" w:cs="Times New Roman"/>
          <w:sz w:val="28"/>
          <w:szCs w:val="28"/>
        </w:rPr>
        <w:t xml:space="preserve"> </w:t>
      </w:r>
      <w:r w:rsidRPr="00647D2D">
        <w:rPr>
          <w:rFonts w:ascii="Times New Roman" w:hAnsi="Times New Roman" w:cs="Times New Roman"/>
          <w:sz w:val="28"/>
          <w:szCs w:val="28"/>
        </w:rPr>
        <w:t>оцінити потенційну здатність кандидата до заняття тієї чи іншої посади.</w:t>
      </w:r>
      <w:r>
        <w:rPr>
          <w:rFonts w:ascii="Times New Roman" w:hAnsi="Times New Roman" w:cs="Times New Roman"/>
          <w:sz w:val="28"/>
          <w:szCs w:val="28"/>
        </w:rPr>
        <w:t xml:space="preserve"> </w:t>
      </w:r>
      <w:r w:rsidRPr="00647D2D">
        <w:rPr>
          <w:rFonts w:ascii="Times New Roman" w:hAnsi="Times New Roman" w:cs="Times New Roman"/>
          <w:sz w:val="28"/>
          <w:szCs w:val="28"/>
        </w:rPr>
        <w:t>Традиційні і нетрадиційні способи оцінки персоналу не можуть дати однозначної</w:t>
      </w:r>
      <w:r>
        <w:rPr>
          <w:rFonts w:ascii="Times New Roman" w:hAnsi="Times New Roman" w:cs="Times New Roman"/>
          <w:sz w:val="28"/>
          <w:szCs w:val="28"/>
        </w:rPr>
        <w:t xml:space="preserve"> </w:t>
      </w:r>
      <w:r w:rsidRPr="00647D2D">
        <w:rPr>
          <w:rFonts w:ascii="Times New Roman" w:hAnsi="Times New Roman" w:cs="Times New Roman"/>
          <w:sz w:val="28"/>
          <w:szCs w:val="28"/>
        </w:rPr>
        <w:t>відповіді про профпридатність того чи іншого фахівця в силу різних причин, але головним</w:t>
      </w:r>
      <w:r>
        <w:rPr>
          <w:rFonts w:ascii="Times New Roman" w:hAnsi="Times New Roman" w:cs="Times New Roman"/>
          <w:sz w:val="28"/>
          <w:szCs w:val="28"/>
        </w:rPr>
        <w:t xml:space="preserve"> </w:t>
      </w:r>
      <w:r w:rsidRPr="00647D2D">
        <w:rPr>
          <w:rFonts w:ascii="Times New Roman" w:hAnsi="Times New Roman" w:cs="Times New Roman"/>
          <w:sz w:val="28"/>
          <w:szCs w:val="28"/>
        </w:rPr>
        <w:t>ланкою тут виступає неможливість кількісно оцінити якісні характеристики</w:t>
      </w:r>
      <w:r>
        <w:rPr>
          <w:rFonts w:ascii="Times New Roman" w:hAnsi="Times New Roman" w:cs="Times New Roman"/>
          <w:sz w:val="28"/>
          <w:szCs w:val="28"/>
        </w:rPr>
        <w:t xml:space="preserve"> </w:t>
      </w:r>
      <w:r w:rsidRPr="00647D2D">
        <w:rPr>
          <w:rFonts w:ascii="Times New Roman" w:hAnsi="Times New Roman" w:cs="Times New Roman"/>
          <w:sz w:val="28"/>
          <w:szCs w:val="28"/>
        </w:rPr>
        <w:t>персоналу.</w:t>
      </w:r>
    </w:p>
    <w:p w:rsidR="00F81942" w:rsidRPr="00647D2D" w:rsidRDefault="00F81942" w:rsidP="00F81942">
      <w:pPr>
        <w:spacing w:after="0" w:line="360" w:lineRule="auto"/>
        <w:ind w:firstLine="851"/>
        <w:jc w:val="both"/>
        <w:rPr>
          <w:rFonts w:ascii="Times New Roman" w:hAnsi="Times New Roman" w:cs="Times New Roman"/>
          <w:sz w:val="28"/>
          <w:szCs w:val="28"/>
        </w:rPr>
      </w:pPr>
      <w:r w:rsidRPr="00647D2D">
        <w:rPr>
          <w:rFonts w:ascii="Times New Roman" w:hAnsi="Times New Roman" w:cs="Times New Roman"/>
          <w:sz w:val="28"/>
          <w:szCs w:val="28"/>
        </w:rPr>
        <w:t>Кваліметрія - наукова дисципліна, методи</w:t>
      </w:r>
      <w:r>
        <w:rPr>
          <w:rFonts w:ascii="Times New Roman" w:hAnsi="Times New Roman" w:cs="Times New Roman"/>
          <w:sz w:val="28"/>
          <w:szCs w:val="28"/>
        </w:rPr>
        <w:t xml:space="preserve"> </w:t>
      </w:r>
      <w:r w:rsidRPr="00647D2D">
        <w:rPr>
          <w:rFonts w:ascii="Times New Roman" w:hAnsi="Times New Roman" w:cs="Times New Roman"/>
          <w:sz w:val="28"/>
          <w:szCs w:val="28"/>
        </w:rPr>
        <w:t>якої дозволяють кількісно оцінювати яко</w:t>
      </w:r>
      <w:r>
        <w:rPr>
          <w:rFonts w:ascii="Times New Roman" w:hAnsi="Times New Roman" w:cs="Times New Roman"/>
          <w:sz w:val="28"/>
          <w:szCs w:val="28"/>
        </w:rPr>
        <w:t>сті об'єктів різної природи [7</w:t>
      </w:r>
      <w:r w:rsidRPr="000766AB">
        <w:rPr>
          <w:rFonts w:ascii="Times New Roman" w:hAnsi="Times New Roman" w:cs="Times New Roman"/>
          <w:sz w:val="28"/>
          <w:szCs w:val="28"/>
        </w:rPr>
        <w:t>]</w:t>
      </w:r>
      <w:r>
        <w:rPr>
          <w:rFonts w:ascii="Times New Roman" w:hAnsi="Times New Roman" w:cs="Times New Roman"/>
          <w:sz w:val="28"/>
          <w:szCs w:val="28"/>
        </w:rPr>
        <w:t>.</w:t>
      </w:r>
    </w:p>
    <w:p w:rsidR="00F81942" w:rsidRPr="00647D2D" w:rsidRDefault="00F81942" w:rsidP="00F81942">
      <w:pPr>
        <w:spacing w:after="0" w:line="360" w:lineRule="auto"/>
        <w:ind w:firstLine="851"/>
        <w:jc w:val="both"/>
        <w:rPr>
          <w:rFonts w:ascii="Times New Roman" w:hAnsi="Times New Roman" w:cs="Times New Roman"/>
          <w:sz w:val="28"/>
          <w:szCs w:val="28"/>
        </w:rPr>
      </w:pPr>
      <w:r w:rsidRPr="00647D2D">
        <w:rPr>
          <w:rFonts w:ascii="Times New Roman" w:hAnsi="Times New Roman" w:cs="Times New Roman"/>
          <w:sz w:val="28"/>
          <w:szCs w:val="28"/>
        </w:rPr>
        <w:t>Її використовують в промислов</w:t>
      </w:r>
      <w:r>
        <w:rPr>
          <w:rFonts w:ascii="Times New Roman" w:hAnsi="Times New Roman" w:cs="Times New Roman"/>
          <w:sz w:val="28"/>
          <w:szCs w:val="28"/>
        </w:rPr>
        <w:t xml:space="preserve">ості - металургії, будівництві, </w:t>
      </w:r>
      <w:r w:rsidRPr="00647D2D">
        <w:rPr>
          <w:rFonts w:ascii="Times New Roman" w:hAnsi="Times New Roman" w:cs="Times New Roman"/>
          <w:sz w:val="28"/>
          <w:szCs w:val="28"/>
        </w:rPr>
        <w:t>машинобудуванні та</w:t>
      </w:r>
      <w:r>
        <w:rPr>
          <w:rFonts w:ascii="Times New Roman" w:hAnsi="Times New Roman" w:cs="Times New Roman"/>
          <w:sz w:val="28"/>
          <w:szCs w:val="28"/>
        </w:rPr>
        <w:t xml:space="preserve"> </w:t>
      </w:r>
      <w:r w:rsidRPr="00647D2D">
        <w:rPr>
          <w:rFonts w:ascii="Times New Roman" w:hAnsi="Times New Roman" w:cs="Times New Roman"/>
          <w:sz w:val="28"/>
          <w:szCs w:val="28"/>
        </w:rPr>
        <w:t>інших сферах діяльності. Основна</w:t>
      </w:r>
      <w:r>
        <w:rPr>
          <w:rFonts w:ascii="Times New Roman" w:hAnsi="Times New Roman" w:cs="Times New Roman"/>
          <w:sz w:val="28"/>
          <w:szCs w:val="28"/>
        </w:rPr>
        <w:t xml:space="preserve"> </w:t>
      </w:r>
      <w:r w:rsidRPr="00647D2D">
        <w:rPr>
          <w:rFonts w:ascii="Times New Roman" w:hAnsi="Times New Roman" w:cs="Times New Roman"/>
          <w:sz w:val="28"/>
          <w:szCs w:val="28"/>
        </w:rPr>
        <w:t>ідея підходу полягає в тому, що якість саме по собі виміряти складно, це інтегральний</w:t>
      </w:r>
      <w:r>
        <w:rPr>
          <w:rFonts w:ascii="Times New Roman" w:hAnsi="Times New Roman" w:cs="Times New Roman"/>
          <w:sz w:val="28"/>
          <w:szCs w:val="28"/>
        </w:rPr>
        <w:t xml:space="preserve"> показник. </w:t>
      </w:r>
      <w:r w:rsidRPr="00647D2D">
        <w:rPr>
          <w:rFonts w:ascii="Times New Roman" w:hAnsi="Times New Roman" w:cs="Times New Roman"/>
          <w:sz w:val="28"/>
          <w:szCs w:val="28"/>
        </w:rPr>
        <w:t>Однак його можна розкласти на простіші елементи і побудувати</w:t>
      </w:r>
      <w:r>
        <w:rPr>
          <w:rFonts w:ascii="Times New Roman" w:hAnsi="Times New Roman" w:cs="Times New Roman"/>
          <w:sz w:val="28"/>
          <w:szCs w:val="28"/>
        </w:rPr>
        <w:t xml:space="preserve"> </w:t>
      </w:r>
      <w:r w:rsidRPr="00647D2D">
        <w:rPr>
          <w:rFonts w:ascii="Times New Roman" w:hAnsi="Times New Roman" w:cs="Times New Roman"/>
          <w:sz w:val="28"/>
          <w:szCs w:val="28"/>
        </w:rPr>
        <w:t>своєрідне дерево властивостей. Ці властивості вже можна виміряти</w:t>
      </w:r>
      <w:r>
        <w:rPr>
          <w:rFonts w:ascii="Times New Roman" w:hAnsi="Times New Roman" w:cs="Times New Roman"/>
          <w:sz w:val="28"/>
          <w:szCs w:val="28"/>
        </w:rPr>
        <w:t xml:space="preserve"> </w:t>
      </w:r>
      <w:r w:rsidRPr="00647D2D">
        <w:rPr>
          <w:rFonts w:ascii="Times New Roman" w:hAnsi="Times New Roman" w:cs="Times New Roman"/>
          <w:sz w:val="28"/>
          <w:szCs w:val="28"/>
        </w:rPr>
        <w:t xml:space="preserve">кількісно - в </w:t>
      </w:r>
      <w:r>
        <w:rPr>
          <w:rFonts w:ascii="Times New Roman" w:hAnsi="Times New Roman" w:cs="Times New Roman"/>
          <w:sz w:val="28"/>
          <w:szCs w:val="28"/>
        </w:rPr>
        <w:t>грн.</w:t>
      </w:r>
      <w:r w:rsidRPr="00647D2D">
        <w:rPr>
          <w:rFonts w:ascii="Times New Roman" w:hAnsi="Times New Roman" w:cs="Times New Roman"/>
          <w:sz w:val="28"/>
          <w:szCs w:val="28"/>
        </w:rPr>
        <w:t>, грамах або в балах. І після серії обчислень на виході</w:t>
      </w:r>
      <w:r>
        <w:rPr>
          <w:rFonts w:ascii="Times New Roman" w:hAnsi="Times New Roman" w:cs="Times New Roman"/>
          <w:sz w:val="28"/>
          <w:szCs w:val="28"/>
        </w:rPr>
        <w:t xml:space="preserve"> </w:t>
      </w:r>
      <w:r w:rsidRPr="00647D2D">
        <w:rPr>
          <w:rFonts w:ascii="Times New Roman" w:hAnsi="Times New Roman" w:cs="Times New Roman"/>
          <w:sz w:val="28"/>
          <w:szCs w:val="28"/>
        </w:rPr>
        <w:t>виходить певна кількість.</w:t>
      </w:r>
    </w:p>
    <w:p w:rsidR="00F81942" w:rsidRPr="00647D2D" w:rsidRDefault="00F81942" w:rsidP="00F81942">
      <w:pPr>
        <w:spacing w:after="0" w:line="360" w:lineRule="auto"/>
        <w:ind w:firstLine="851"/>
        <w:jc w:val="both"/>
        <w:rPr>
          <w:rFonts w:ascii="Times New Roman" w:hAnsi="Times New Roman" w:cs="Times New Roman"/>
          <w:sz w:val="28"/>
          <w:szCs w:val="28"/>
        </w:rPr>
      </w:pPr>
      <w:r w:rsidRPr="00647D2D">
        <w:rPr>
          <w:rFonts w:ascii="Times New Roman" w:hAnsi="Times New Roman" w:cs="Times New Roman"/>
          <w:sz w:val="28"/>
          <w:szCs w:val="28"/>
        </w:rPr>
        <w:t>Таким чином, за допомогою кваліметрії можна оцінювати якість різних об'єктів -</w:t>
      </w:r>
      <w:r>
        <w:rPr>
          <w:rFonts w:ascii="Times New Roman" w:hAnsi="Times New Roman" w:cs="Times New Roman"/>
          <w:sz w:val="28"/>
          <w:szCs w:val="28"/>
        </w:rPr>
        <w:t xml:space="preserve"> </w:t>
      </w:r>
      <w:r w:rsidRPr="00647D2D">
        <w:rPr>
          <w:rFonts w:ascii="Times New Roman" w:hAnsi="Times New Roman" w:cs="Times New Roman"/>
          <w:sz w:val="28"/>
          <w:szCs w:val="28"/>
        </w:rPr>
        <w:t xml:space="preserve">інтер'єру, персоналу або </w:t>
      </w:r>
      <w:r>
        <w:rPr>
          <w:rFonts w:ascii="Times New Roman" w:hAnsi="Times New Roman" w:cs="Times New Roman"/>
          <w:sz w:val="28"/>
          <w:szCs w:val="28"/>
        </w:rPr>
        <w:t>процесу виготовлення</w:t>
      </w:r>
      <w:r>
        <w:rPr>
          <w:rFonts w:ascii="Times New Roman" w:hAnsi="Times New Roman" w:cs="Times New Roman"/>
          <w:sz w:val="28"/>
          <w:szCs w:val="28"/>
          <w:lang w:val="ru-RU"/>
        </w:rPr>
        <w:t xml:space="preserve"> [78</w:t>
      </w:r>
      <w:r w:rsidRPr="000766AB">
        <w:rPr>
          <w:rFonts w:ascii="Times New Roman" w:hAnsi="Times New Roman" w:cs="Times New Roman"/>
          <w:sz w:val="28"/>
          <w:szCs w:val="28"/>
          <w:lang w:val="ru-RU"/>
        </w:rPr>
        <w:t>]</w:t>
      </w:r>
      <w:r w:rsidRPr="00647D2D">
        <w:rPr>
          <w:rFonts w:ascii="Times New Roman" w:hAnsi="Times New Roman" w:cs="Times New Roman"/>
          <w:sz w:val="28"/>
          <w:szCs w:val="28"/>
        </w:rPr>
        <w:t>.</w:t>
      </w:r>
    </w:p>
    <w:p w:rsidR="00F81942" w:rsidRDefault="00F81942" w:rsidP="00F81942">
      <w:pPr>
        <w:spacing w:after="0" w:line="360" w:lineRule="auto"/>
        <w:ind w:firstLine="851"/>
        <w:jc w:val="both"/>
        <w:rPr>
          <w:rFonts w:ascii="Times New Roman" w:hAnsi="Times New Roman" w:cs="Times New Roman"/>
          <w:sz w:val="28"/>
          <w:szCs w:val="28"/>
        </w:rPr>
      </w:pPr>
      <w:r w:rsidRPr="00647D2D">
        <w:rPr>
          <w:rFonts w:ascii="Times New Roman" w:hAnsi="Times New Roman" w:cs="Times New Roman"/>
          <w:sz w:val="28"/>
          <w:szCs w:val="28"/>
        </w:rPr>
        <w:t>За допомогою цієї науки можна</w:t>
      </w:r>
      <w:r>
        <w:rPr>
          <w:rFonts w:ascii="Times New Roman" w:hAnsi="Times New Roman" w:cs="Times New Roman"/>
          <w:sz w:val="28"/>
          <w:szCs w:val="28"/>
        </w:rPr>
        <w:t xml:space="preserve"> виміряти в цифрах практично все. Н</w:t>
      </w:r>
      <w:r w:rsidRPr="00647D2D">
        <w:rPr>
          <w:rFonts w:ascii="Times New Roman" w:hAnsi="Times New Roman" w:cs="Times New Roman"/>
          <w:sz w:val="28"/>
          <w:szCs w:val="28"/>
        </w:rPr>
        <w:t>айбільша її</w:t>
      </w:r>
      <w:r>
        <w:rPr>
          <w:rFonts w:ascii="Times New Roman" w:hAnsi="Times New Roman" w:cs="Times New Roman"/>
          <w:sz w:val="28"/>
          <w:szCs w:val="28"/>
        </w:rPr>
        <w:t xml:space="preserve"> </w:t>
      </w:r>
      <w:r w:rsidRPr="00647D2D">
        <w:rPr>
          <w:rFonts w:ascii="Times New Roman" w:hAnsi="Times New Roman" w:cs="Times New Roman"/>
          <w:sz w:val="28"/>
          <w:szCs w:val="28"/>
        </w:rPr>
        <w:t>цінність полягає в тому, що вона дозволяє виміряти в цифрах те, що раніше оцінити</w:t>
      </w:r>
      <w:r>
        <w:rPr>
          <w:rFonts w:ascii="Times New Roman" w:hAnsi="Times New Roman" w:cs="Times New Roman"/>
          <w:sz w:val="28"/>
          <w:szCs w:val="28"/>
        </w:rPr>
        <w:t xml:space="preserve"> </w:t>
      </w:r>
      <w:r w:rsidRPr="00647D2D">
        <w:rPr>
          <w:rFonts w:ascii="Times New Roman" w:hAnsi="Times New Roman" w:cs="Times New Roman"/>
          <w:sz w:val="28"/>
          <w:szCs w:val="28"/>
        </w:rPr>
        <w:t>кількісно було немо</w:t>
      </w:r>
      <w:r>
        <w:rPr>
          <w:rFonts w:ascii="Times New Roman" w:hAnsi="Times New Roman" w:cs="Times New Roman"/>
          <w:sz w:val="28"/>
          <w:szCs w:val="28"/>
        </w:rPr>
        <w:t>жливо - якості об'єктів.</w:t>
      </w:r>
    </w:p>
    <w:p w:rsidR="00F81942" w:rsidRPr="0028640E" w:rsidRDefault="00F81942" w:rsidP="00F81942">
      <w:pPr>
        <w:spacing w:after="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Кваліметрични</w:t>
      </w:r>
      <w:r w:rsidRPr="0028640E">
        <w:rPr>
          <w:rFonts w:ascii="Times New Roman" w:hAnsi="Times New Roman" w:cs="Times New Roman"/>
          <w:sz w:val="28"/>
          <w:szCs w:val="28"/>
        </w:rPr>
        <w:t>й</w:t>
      </w:r>
      <w:proofErr w:type="spellEnd"/>
      <w:r w:rsidRPr="0028640E">
        <w:rPr>
          <w:rFonts w:ascii="Times New Roman" w:hAnsi="Times New Roman" w:cs="Times New Roman"/>
          <w:sz w:val="28"/>
          <w:szCs w:val="28"/>
        </w:rPr>
        <w:t xml:space="preserve"> підхід більш зручний і точний в порівнянні з іншими методами,</w:t>
      </w:r>
      <w:r>
        <w:rPr>
          <w:rFonts w:ascii="Times New Roman" w:hAnsi="Times New Roman" w:cs="Times New Roman"/>
          <w:sz w:val="28"/>
          <w:szCs w:val="28"/>
        </w:rPr>
        <w:t xml:space="preserve"> </w:t>
      </w:r>
      <w:r w:rsidRPr="0028640E">
        <w:rPr>
          <w:rFonts w:ascii="Times New Roman" w:hAnsi="Times New Roman" w:cs="Times New Roman"/>
          <w:sz w:val="28"/>
          <w:szCs w:val="28"/>
        </w:rPr>
        <w:t>тому що дозволяє швидко вибудувати управл</w:t>
      </w:r>
      <w:r>
        <w:rPr>
          <w:rFonts w:ascii="Times New Roman" w:hAnsi="Times New Roman" w:cs="Times New Roman"/>
          <w:sz w:val="28"/>
          <w:szCs w:val="28"/>
        </w:rPr>
        <w:t>інський персонал по рейтингу</w:t>
      </w:r>
      <w:r>
        <w:rPr>
          <w:rFonts w:ascii="Times New Roman" w:hAnsi="Times New Roman" w:cs="Times New Roman"/>
          <w:sz w:val="28"/>
          <w:szCs w:val="28"/>
          <w:lang w:val="ru-RU"/>
        </w:rPr>
        <w:t xml:space="preserve"> </w:t>
      </w:r>
      <w:r w:rsidRPr="004976E0">
        <w:rPr>
          <w:rFonts w:ascii="Times New Roman" w:hAnsi="Times New Roman" w:cs="Times New Roman"/>
          <w:sz w:val="28"/>
          <w:szCs w:val="28"/>
          <w:lang w:val="ru-RU"/>
        </w:rPr>
        <w:t>[</w:t>
      </w:r>
      <w:r>
        <w:rPr>
          <w:rFonts w:ascii="Times New Roman" w:hAnsi="Times New Roman" w:cs="Times New Roman"/>
          <w:sz w:val="28"/>
          <w:szCs w:val="28"/>
          <w:lang w:val="ru-RU"/>
        </w:rPr>
        <w:t>33</w:t>
      </w:r>
      <w:r w:rsidRPr="004976E0">
        <w:rPr>
          <w:rFonts w:ascii="Times New Roman" w:hAnsi="Times New Roman" w:cs="Times New Roman"/>
          <w:sz w:val="28"/>
          <w:szCs w:val="28"/>
          <w:lang w:val="ru-RU"/>
        </w:rPr>
        <w:t>]</w:t>
      </w:r>
      <w:r w:rsidRPr="0028640E">
        <w:rPr>
          <w:rFonts w:ascii="Times New Roman" w:hAnsi="Times New Roman" w:cs="Times New Roman"/>
          <w:sz w:val="28"/>
          <w:szCs w:val="28"/>
        </w:rPr>
        <w:t>.</w:t>
      </w:r>
    </w:p>
    <w:p w:rsidR="00F81942" w:rsidRPr="0028640E" w:rsidRDefault="00F81942" w:rsidP="00F81942">
      <w:pPr>
        <w:spacing w:after="0" w:line="360" w:lineRule="auto"/>
        <w:ind w:firstLine="851"/>
        <w:jc w:val="both"/>
        <w:rPr>
          <w:rFonts w:ascii="Times New Roman" w:hAnsi="Times New Roman" w:cs="Times New Roman"/>
          <w:sz w:val="28"/>
          <w:szCs w:val="28"/>
        </w:rPr>
      </w:pPr>
      <w:r w:rsidRPr="0028640E">
        <w:rPr>
          <w:rFonts w:ascii="Times New Roman" w:hAnsi="Times New Roman" w:cs="Times New Roman"/>
          <w:sz w:val="28"/>
          <w:szCs w:val="28"/>
        </w:rPr>
        <w:t>Слід зауважити, що отримана оцінка є стратегічно важливою</w:t>
      </w:r>
      <w:r w:rsidRPr="00517810">
        <w:rPr>
          <w:rFonts w:ascii="Times New Roman" w:hAnsi="Times New Roman" w:cs="Times New Roman"/>
          <w:sz w:val="28"/>
          <w:szCs w:val="28"/>
          <w:lang w:val="ru-RU"/>
        </w:rPr>
        <w:t xml:space="preserve"> </w:t>
      </w:r>
      <w:r>
        <w:rPr>
          <w:rFonts w:ascii="Times New Roman" w:hAnsi="Times New Roman" w:cs="Times New Roman"/>
          <w:sz w:val="28"/>
          <w:szCs w:val="28"/>
        </w:rPr>
        <w:t>інформацією.</w:t>
      </w:r>
      <w:r w:rsidRPr="0028640E">
        <w:rPr>
          <w:rFonts w:ascii="Times New Roman" w:hAnsi="Times New Roman" w:cs="Times New Roman"/>
          <w:sz w:val="28"/>
          <w:szCs w:val="28"/>
        </w:rPr>
        <w:t xml:space="preserve"> Доступ д</w:t>
      </w:r>
      <w:r>
        <w:rPr>
          <w:rFonts w:ascii="Times New Roman" w:hAnsi="Times New Roman" w:cs="Times New Roman"/>
          <w:sz w:val="28"/>
          <w:szCs w:val="28"/>
        </w:rPr>
        <w:t>о неї повинен бути обмежений</w:t>
      </w:r>
      <w:r w:rsidRPr="00F81942">
        <w:rPr>
          <w:rFonts w:ascii="Times New Roman" w:hAnsi="Times New Roman" w:cs="Times New Roman"/>
          <w:sz w:val="28"/>
          <w:szCs w:val="28"/>
          <w:lang w:val="ru-RU"/>
        </w:rPr>
        <w:t xml:space="preserve"> [</w:t>
      </w:r>
      <w:r>
        <w:rPr>
          <w:rFonts w:ascii="Times New Roman" w:hAnsi="Times New Roman" w:cs="Times New Roman"/>
          <w:sz w:val="28"/>
          <w:szCs w:val="28"/>
        </w:rPr>
        <w:t>53</w:t>
      </w:r>
      <w:r w:rsidRPr="00F81942">
        <w:rPr>
          <w:rFonts w:ascii="Times New Roman" w:hAnsi="Times New Roman" w:cs="Times New Roman"/>
          <w:sz w:val="28"/>
          <w:szCs w:val="28"/>
          <w:lang w:val="ru-RU"/>
        </w:rPr>
        <w:t>]</w:t>
      </w:r>
      <w:r w:rsidRPr="0028640E">
        <w:rPr>
          <w:rFonts w:ascii="Times New Roman" w:hAnsi="Times New Roman" w:cs="Times New Roman"/>
          <w:sz w:val="28"/>
          <w:szCs w:val="28"/>
        </w:rPr>
        <w:t xml:space="preserve">. </w:t>
      </w:r>
      <w:r>
        <w:rPr>
          <w:rFonts w:ascii="Times New Roman" w:hAnsi="Times New Roman" w:cs="Times New Roman"/>
          <w:sz w:val="28"/>
          <w:szCs w:val="28"/>
        </w:rPr>
        <w:t>Р</w:t>
      </w:r>
      <w:r w:rsidRPr="0028640E">
        <w:rPr>
          <w:rFonts w:ascii="Times New Roman" w:hAnsi="Times New Roman" w:cs="Times New Roman"/>
          <w:sz w:val="28"/>
          <w:szCs w:val="28"/>
        </w:rPr>
        <w:t>ейтинг управлінського</w:t>
      </w:r>
      <w:r>
        <w:rPr>
          <w:rFonts w:ascii="Times New Roman" w:hAnsi="Times New Roman" w:cs="Times New Roman"/>
          <w:sz w:val="28"/>
          <w:szCs w:val="28"/>
        </w:rPr>
        <w:t xml:space="preserve"> </w:t>
      </w:r>
      <w:r w:rsidRPr="0028640E">
        <w:rPr>
          <w:rFonts w:ascii="Times New Roman" w:hAnsi="Times New Roman" w:cs="Times New Roman"/>
          <w:sz w:val="28"/>
          <w:szCs w:val="28"/>
        </w:rPr>
        <w:t xml:space="preserve">персоналу може послужити в </w:t>
      </w:r>
      <w:r>
        <w:rPr>
          <w:rFonts w:ascii="Times New Roman" w:hAnsi="Times New Roman" w:cs="Times New Roman"/>
          <w:sz w:val="28"/>
          <w:szCs w:val="28"/>
        </w:rPr>
        <w:t>різних</w:t>
      </w:r>
      <w:r w:rsidRPr="0028640E">
        <w:rPr>
          <w:rFonts w:ascii="Times New Roman" w:hAnsi="Times New Roman" w:cs="Times New Roman"/>
          <w:sz w:val="28"/>
          <w:szCs w:val="28"/>
        </w:rPr>
        <w:t xml:space="preserve"> цілях. Наприклад, при зміні організаційної</w:t>
      </w:r>
      <w:r>
        <w:rPr>
          <w:rFonts w:ascii="Times New Roman" w:hAnsi="Times New Roman" w:cs="Times New Roman"/>
          <w:sz w:val="28"/>
          <w:szCs w:val="28"/>
        </w:rPr>
        <w:t xml:space="preserve"> </w:t>
      </w:r>
      <w:r w:rsidRPr="0028640E">
        <w:rPr>
          <w:rFonts w:ascii="Times New Roman" w:hAnsi="Times New Roman" w:cs="Times New Roman"/>
          <w:sz w:val="28"/>
          <w:szCs w:val="28"/>
        </w:rPr>
        <w:t>структури на проектну - після проведеної оцінки легше призначити керівника проекту.</w:t>
      </w:r>
    </w:p>
    <w:p w:rsidR="00F81942" w:rsidRPr="0028640E" w:rsidRDefault="00F81942" w:rsidP="00F81942">
      <w:pPr>
        <w:spacing w:after="0" w:line="360" w:lineRule="auto"/>
        <w:ind w:firstLine="851"/>
        <w:jc w:val="both"/>
        <w:rPr>
          <w:rFonts w:ascii="Times New Roman" w:hAnsi="Times New Roman" w:cs="Times New Roman"/>
          <w:sz w:val="28"/>
          <w:szCs w:val="28"/>
        </w:rPr>
      </w:pPr>
      <w:r w:rsidRPr="0028640E">
        <w:rPr>
          <w:rFonts w:ascii="Times New Roman" w:hAnsi="Times New Roman" w:cs="Times New Roman"/>
          <w:sz w:val="28"/>
          <w:szCs w:val="28"/>
        </w:rPr>
        <w:t xml:space="preserve">Ще один приклад - </w:t>
      </w:r>
      <w:proofErr w:type="spellStart"/>
      <w:r>
        <w:rPr>
          <w:rFonts w:ascii="Times New Roman" w:hAnsi="Times New Roman" w:cs="Times New Roman"/>
          <w:sz w:val="28"/>
          <w:szCs w:val="28"/>
        </w:rPr>
        <w:t>кваліметрична</w:t>
      </w:r>
      <w:proofErr w:type="spellEnd"/>
      <w:r w:rsidRPr="0028640E">
        <w:rPr>
          <w:rFonts w:ascii="Times New Roman" w:hAnsi="Times New Roman" w:cs="Times New Roman"/>
          <w:sz w:val="28"/>
          <w:szCs w:val="28"/>
        </w:rPr>
        <w:t xml:space="preserve"> оцінка дозволяє об'єктивно і справедливо</w:t>
      </w:r>
      <w:r>
        <w:rPr>
          <w:rFonts w:ascii="Times New Roman" w:hAnsi="Times New Roman" w:cs="Times New Roman"/>
          <w:sz w:val="28"/>
          <w:szCs w:val="28"/>
        </w:rPr>
        <w:t xml:space="preserve"> </w:t>
      </w:r>
      <w:r w:rsidRPr="0028640E">
        <w:rPr>
          <w:rFonts w:ascii="Times New Roman" w:hAnsi="Times New Roman" w:cs="Times New Roman"/>
          <w:sz w:val="28"/>
          <w:szCs w:val="28"/>
        </w:rPr>
        <w:t>розподілити преміальний фонд (у кого вищий рейтинг, тому і премія покладена більше).</w:t>
      </w:r>
    </w:p>
    <w:p w:rsidR="00F81942" w:rsidRPr="0028640E" w:rsidRDefault="00F81942" w:rsidP="00F81942">
      <w:pPr>
        <w:spacing w:after="0" w:line="360" w:lineRule="auto"/>
        <w:ind w:firstLine="851"/>
        <w:jc w:val="both"/>
        <w:rPr>
          <w:rFonts w:ascii="Times New Roman" w:hAnsi="Times New Roman" w:cs="Times New Roman"/>
          <w:sz w:val="28"/>
          <w:szCs w:val="28"/>
        </w:rPr>
      </w:pPr>
      <w:r w:rsidRPr="0028640E">
        <w:rPr>
          <w:rFonts w:ascii="Times New Roman" w:hAnsi="Times New Roman" w:cs="Times New Roman"/>
          <w:sz w:val="28"/>
          <w:szCs w:val="28"/>
        </w:rPr>
        <w:lastRenderedPageBreak/>
        <w:t>У разі скорочення штату керівництво підприємства зацікавлене в тому, щоб</w:t>
      </w:r>
      <w:r>
        <w:rPr>
          <w:rFonts w:ascii="Times New Roman" w:hAnsi="Times New Roman" w:cs="Times New Roman"/>
          <w:sz w:val="28"/>
          <w:szCs w:val="28"/>
        </w:rPr>
        <w:t xml:space="preserve"> </w:t>
      </w:r>
      <w:r w:rsidRPr="0028640E">
        <w:rPr>
          <w:rFonts w:ascii="Times New Roman" w:hAnsi="Times New Roman" w:cs="Times New Roman"/>
          <w:sz w:val="28"/>
          <w:szCs w:val="28"/>
        </w:rPr>
        <w:t xml:space="preserve">втрати були мінімальні. Щоб зберегти найкращі уми, </w:t>
      </w:r>
      <w:r>
        <w:rPr>
          <w:rFonts w:ascii="Times New Roman" w:hAnsi="Times New Roman" w:cs="Times New Roman"/>
          <w:sz w:val="28"/>
          <w:szCs w:val="28"/>
        </w:rPr>
        <w:t xml:space="preserve">можна </w:t>
      </w:r>
      <w:r w:rsidRPr="0028640E">
        <w:rPr>
          <w:rFonts w:ascii="Times New Roman" w:hAnsi="Times New Roman" w:cs="Times New Roman"/>
          <w:sz w:val="28"/>
          <w:szCs w:val="28"/>
        </w:rPr>
        <w:t>скористатися пропонованою вище моделлю оцінки управлінського персоналу. І тоді</w:t>
      </w:r>
      <w:r>
        <w:rPr>
          <w:rFonts w:ascii="Times New Roman" w:hAnsi="Times New Roman" w:cs="Times New Roman"/>
          <w:sz w:val="28"/>
          <w:szCs w:val="28"/>
        </w:rPr>
        <w:t xml:space="preserve"> </w:t>
      </w:r>
      <w:r w:rsidRPr="0028640E">
        <w:rPr>
          <w:rFonts w:ascii="Times New Roman" w:hAnsi="Times New Roman" w:cs="Times New Roman"/>
          <w:sz w:val="28"/>
          <w:szCs w:val="28"/>
        </w:rPr>
        <w:t>втрати для компанії будуть мінімальні: відмовившись від послуг аутсайдерів рейтингу,</w:t>
      </w:r>
      <w:r>
        <w:rPr>
          <w:rFonts w:ascii="Times New Roman" w:hAnsi="Times New Roman" w:cs="Times New Roman"/>
          <w:sz w:val="28"/>
          <w:szCs w:val="28"/>
        </w:rPr>
        <w:t xml:space="preserve"> </w:t>
      </w:r>
      <w:r w:rsidRPr="0028640E">
        <w:rPr>
          <w:rFonts w:ascii="Times New Roman" w:hAnsi="Times New Roman" w:cs="Times New Roman"/>
          <w:sz w:val="28"/>
          <w:szCs w:val="28"/>
        </w:rPr>
        <w:t>підприємство позбудеться від «баластних» працівників, а лідери отримають додатковий</w:t>
      </w:r>
      <w:r>
        <w:rPr>
          <w:rFonts w:ascii="Times New Roman" w:hAnsi="Times New Roman" w:cs="Times New Roman"/>
          <w:sz w:val="28"/>
          <w:szCs w:val="28"/>
        </w:rPr>
        <w:t xml:space="preserve"> </w:t>
      </w:r>
      <w:r w:rsidRPr="0028640E">
        <w:rPr>
          <w:rFonts w:ascii="Times New Roman" w:hAnsi="Times New Roman" w:cs="Times New Roman"/>
          <w:sz w:val="28"/>
          <w:szCs w:val="28"/>
        </w:rPr>
        <w:t>стимул.</w:t>
      </w:r>
    </w:p>
    <w:p w:rsidR="00F81942" w:rsidRPr="00EA720A" w:rsidRDefault="00F81942" w:rsidP="00F81942">
      <w:pPr>
        <w:spacing w:after="0" w:line="360" w:lineRule="auto"/>
        <w:ind w:firstLine="851"/>
        <w:jc w:val="both"/>
        <w:rPr>
          <w:rFonts w:ascii="Times New Roman" w:hAnsi="Times New Roman" w:cs="Times New Roman"/>
          <w:sz w:val="28"/>
          <w:szCs w:val="28"/>
        </w:rPr>
      </w:pPr>
      <w:r w:rsidRPr="0028640E">
        <w:rPr>
          <w:rFonts w:ascii="Times New Roman" w:hAnsi="Times New Roman" w:cs="Times New Roman"/>
          <w:sz w:val="28"/>
          <w:szCs w:val="28"/>
        </w:rPr>
        <w:t xml:space="preserve">Як видно з наведених вище прикладів, </w:t>
      </w:r>
      <w:proofErr w:type="spellStart"/>
      <w:r>
        <w:rPr>
          <w:rFonts w:ascii="Times New Roman" w:hAnsi="Times New Roman" w:cs="Times New Roman"/>
          <w:sz w:val="28"/>
          <w:szCs w:val="28"/>
        </w:rPr>
        <w:t>кваліметричну</w:t>
      </w:r>
      <w:proofErr w:type="spellEnd"/>
      <w:r w:rsidRPr="0028640E">
        <w:rPr>
          <w:rFonts w:ascii="Times New Roman" w:hAnsi="Times New Roman" w:cs="Times New Roman"/>
          <w:sz w:val="28"/>
          <w:szCs w:val="28"/>
        </w:rPr>
        <w:t xml:space="preserve"> модель відбору</w:t>
      </w:r>
      <w:r>
        <w:rPr>
          <w:rFonts w:ascii="Times New Roman" w:hAnsi="Times New Roman" w:cs="Times New Roman"/>
          <w:sz w:val="28"/>
          <w:szCs w:val="28"/>
        </w:rPr>
        <w:t xml:space="preserve"> </w:t>
      </w:r>
      <w:r w:rsidRPr="0028640E">
        <w:rPr>
          <w:rFonts w:ascii="Times New Roman" w:hAnsi="Times New Roman" w:cs="Times New Roman"/>
          <w:sz w:val="28"/>
          <w:szCs w:val="28"/>
        </w:rPr>
        <w:t>персоналу, можна адаптувати до будь-яких управлінських завдань, що стосуються виявлення</w:t>
      </w:r>
      <w:r>
        <w:rPr>
          <w:rFonts w:ascii="Times New Roman" w:hAnsi="Times New Roman" w:cs="Times New Roman"/>
          <w:sz w:val="28"/>
          <w:szCs w:val="28"/>
        </w:rPr>
        <w:t xml:space="preserve"> </w:t>
      </w:r>
      <w:r w:rsidRPr="0028640E">
        <w:rPr>
          <w:rFonts w:ascii="Times New Roman" w:hAnsi="Times New Roman" w:cs="Times New Roman"/>
          <w:sz w:val="28"/>
          <w:szCs w:val="28"/>
        </w:rPr>
        <w:t xml:space="preserve">кращих працівників </w:t>
      </w:r>
      <w:r>
        <w:rPr>
          <w:rFonts w:ascii="Times New Roman" w:hAnsi="Times New Roman" w:cs="Times New Roman"/>
          <w:sz w:val="28"/>
          <w:szCs w:val="28"/>
        </w:rPr>
        <w:t>і професіоналів своєї справи</w:t>
      </w:r>
      <w:r>
        <w:rPr>
          <w:rFonts w:ascii="Times New Roman" w:hAnsi="Times New Roman" w:cs="Times New Roman"/>
          <w:sz w:val="28"/>
          <w:szCs w:val="28"/>
          <w:lang w:val="ru-RU"/>
        </w:rPr>
        <w:t xml:space="preserve"> [54</w:t>
      </w:r>
      <w:r w:rsidRPr="004976E0">
        <w:rPr>
          <w:rFonts w:ascii="Times New Roman" w:hAnsi="Times New Roman" w:cs="Times New Roman"/>
          <w:sz w:val="28"/>
          <w:szCs w:val="28"/>
          <w:lang w:val="ru-RU"/>
        </w:rPr>
        <w:t>]</w:t>
      </w:r>
      <w:r w:rsidRPr="0028640E">
        <w:rPr>
          <w:rFonts w:ascii="Times New Roman" w:hAnsi="Times New Roman" w:cs="Times New Roman"/>
          <w:sz w:val="28"/>
          <w:szCs w:val="28"/>
        </w:rPr>
        <w:t>.</w:t>
      </w:r>
    </w:p>
    <w:p w:rsidR="00F81942" w:rsidRPr="00A622E9" w:rsidRDefault="00F81942" w:rsidP="00F81942">
      <w:pPr>
        <w:spacing w:after="0" w:line="360" w:lineRule="auto"/>
        <w:ind w:firstLine="851"/>
        <w:jc w:val="both"/>
      </w:pPr>
      <w:r w:rsidRPr="00EA720A">
        <w:rPr>
          <w:rFonts w:ascii="Times New Roman" w:hAnsi="Times New Roman" w:cs="Times New Roman"/>
          <w:sz w:val="28"/>
          <w:szCs w:val="28"/>
        </w:rPr>
        <w:t>Сучасні українські підприємства застосовують різні методи мотивації: економічні соціально-психологічні, організаційно-адміністративні в залежності від ситуації та рівня економічного розвитку. Але перевагу надають економічним методам, тому що, економіка України знаходиться на тому рівні, де поки що переважають матеріальні стимули. А для того щоб перейти до нематеріального стимулювання необхідно організувати на належному рівні матеріальне стимулювання. Та для того щоб економічні методи могли існувати обов’язково застосовуються організаційно-адміністративні методи, що забезпечують чіткість, дисциплінованість і порядок роботи.</w:t>
      </w: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Pr="004003CA" w:rsidRDefault="00F81942" w:rsidP="00F81942">
      <w:pPr>
        <w:shd w:val="clear" w:color="auto" w:fill="FFFFFF"/>
        <w:spacing w:after="0" w:line="360" w:lineRule="auto"/>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lastRenderedPageBreak/>
        <w:t xml:space="preserve">РОЗДІЛ 2. Аналіз стану підприємства </w:t>
      </w: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 та показників його діяльності</w:t>
      </w:r>
    </w:p>
    <w:p w:rsidR="00F81942" w:rsidRPr="004003CA" w:rsidRDefault="00F81942" w:rsidP="00F81942">
      <w:pPr>
        <w:shd w:val="clear" w:color="auto" w:fill="FFFFFF"/>
        <w:spacing w:after="0" w:line="360" w:lineRule="auto"/>
        <w:ind w:firstLine="567"/>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2.1. Загальна характеристика </w:t>
      </w: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 та його організаційної структури</w:t>
      </w:r>
    </w:p>
    <w:p w:rsidR="00F81942" w:rsidRPr="004003CA" w:rsidRDefault="00F81942" w:rsidP="00F81942">
      <w:pPr>
        <w:shd w:val="clear" w:color="auto" w:fill="FFFFFF"/>
        <w:spacing w:after="0" w:line="360" w:lineRule="auto"/>
        <w:ind w:firstLine="567"/>
        <w:jc w:val="both"/>
        <w:rPr>
          <w:rFonts w:ascii="Times New Roman" w:hAnsi="Times New Roman" w:cs="Times New Roman"/>
          <w:color w:val="000000"/>
          <w:sz w:val="28"/>
          <w:szCs w:val="28"/>
        </w:rPr>
      </w:pP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Молочна промисловість – одна з провідних галузей народного господарства, яка забезпечує населення продуктами харчування. Фактичне виробництво молока в Україні значно нижче необхідних обсягів споживання, що позначається на якості харчування населення України. Збільшення ж виробництва молока стримується низькою рентабельністю тваринництва і тим, що більшість населення України не може купувати необхідну кількість молочної продукції через високу його вартість.</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 головне бюджетоутворююче промислове підприємство Біловодського району. Завод розташований в екологічно чистій зоні, значно віддаленій від скупчення промислових об’єктів Донбасу. Це зумовлює надходження молока високої якості, що позитивно впливає на споживчі властивості тваринного масла. Продукція користується попитом як на регіональному, так і на національному ринках. На підприємстві постійно оновлюється технологічне та допоміжне обладнання, яке відповідає сучасним вимогам передових технологій.</w:t>
      </w:r>
    </w:p>
    <w:p w:rsidR="00F81942" w:rsidRPr="004003CA" w:rsidRDefault="00F81942" w:rsidP="00F81942">
      <w:pPr>
        <w:pStyle w:val="2"/>
        <w:shd w:val="clear" w:color="auto" w:fill="FFFFFF"/>
        <w:spacing w:before="0" w:line="360" w:lineRule="auto"/>
        <w:ind w:firstLine="851"/>
        <w:jc w:val="both"/>
        <w:rPr>
          <w:rFonts w:ascii="Times New Roman" w:hAnsi="Times New Roman" w:cs="Times New Roman"/>
          <w:b w:val="0"/>
          <w:color w:val="525252"/>
          <w:sz w:val="28"/>
          <w:szCs w:val="28"/>
        </w:rPr>
      </w:pPr>
      <w:r w:rsidRPr="004003CA">
        <w:rPr>
          <w:rFonts w:ascii="Times New Roman" w:hAnsi="Times New Roman" w:cs="Times New Roman"/>
          <w:b w:val="0"/>
          <w:color w:val="525252"/>
          <w:sz w:val="28"/>
          <w:szCs w:val="28"/>
        </w:rPr>
        <w:t>Інформація про посадових осіб емітента:</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525252"/>
          <w:sz w:val="28"/>
          <w:szCs w:val="28"/>
          <w:shd w:val="clear" w:color="auto" w:fill="FFFFFF"/>
        </w:rPr>
      </w:pPr>
      <w:r w:rsidRPr="004003CA">
        <w:rPr>
          <w:rFonts w:ascii="Times New Roman" w:hAnsi="Times New Roman" w:cs="Times New Roman"/>
          <w:color w:val="525252"/>
          <w:sz w:val="28"/>
          <w:szCs w:val="28"/>
          <w:shd w:val="clear" w:color="auto" w:fill="FFFFFF"/>
        </w:rPr>
        <w:t xml:space="preserve">Голова Правління - Чубенко Валентина </w:t>
      </w:r>
      <w:proofErr w:type="spellStart"/>
      <w:r w:rsidRPr="004003CA">
        <w:rPr>
          <w:rFonts w:ascii="Times New Roman" w:hAnsi="Times New Roman" w:cs="Times New Roman"/>
          <w:color w:val="525252"/>
          <w:sz w:val="28"/>
          <w:szCs w:val="28"/>
          <w:shd w:val="clear" w:color="auto" w:fill="FFFFFF"/>
        </w:rPr>
        <w:t>Федорiвна</w:t>
      </w:r>
      <w:proofErr w:type="spellEnd"/>
      <w:r w:rsidRPr="004003CA">
        <w:rPr>
          <w:rFonts w:ascii="Times New Roman" w:hAnsi="Times New Roman" w:cs="Times New Roman"/>
          <w:color w:val="525252"/>
          <w:sz w:val="28"/>
          <w:szCs w:val="28"/>
          <w:shd w:val="clear" w:color="auto" w:fill="FFFFFF"/>
        </w:rPr>
        <w:t xml:space="preserve">. Голова Правління Товариства організовує та керує роботою Правління Товариства, здійснює </w:t>
      </w:r>
      <w:proofErr w:type="spellStart"/>
      <w:r w:rsidRPr="004003CA">
        <w:rPr>
          <w:rFonts w:ascii="Times New Roman" w:hAnsi="Times New Roman" w:cs="Times New Roman"/>
          <w:color w:val="525252"/>
          <w:sz w:val="28"/>
          <w:szCs w:val="28"/>
          <w:shd w:val="clear" w:color="auto" w:fill="FFFFFF"/>
        </w:rPr>
        <w:t>керiвництво</w:t>
      </w:r>
      <w:proofErr w:type="spellEnd"/>
      <w:r w:rsidRPr="004003CA">
        <w:rPr>
          <w:rFonts w:ascii="Times New Roman" w:hAnsi="Times New Roman" w:cs="Times New Roman"/>
          <w:color w:val="525252"/>
          <w:sz w:val="28"/>
          <w:szCs w:val="28"/>
          <w:shd w:val="clear" w:color="auto" w:fill="FFFFFF"/>
        </w:rPr>
        <w:t xml:space="preserve"> Товариством i має такі права та повноваження: без доручення вчиняти дії від </w:t>
      </w:r>
      <w:proofErr w:type="spellStart"/>
      <w:r w:rsidRPr="004003CA">
        <w:rPr>
          <w:rFonts w:ascii="Times New Roman" w:hAnsi="Times New Roman" w:cs="Times New Roman"/>
          <w:color w:val="525252"/>
          <w:sz w:val="28"/>
          <w:szCs w:val="28"/>
          <w:shd w:val="clear" w:color="auto" w:fill="FFFFFF"/>
        </w:rPr>
        <w:t>iменi</w:t>
      </w:r>
      <w:proofErr w:type="spellEnd"/>
      <w:r w:rsidRPr="004003CA">
        <w:rPr>
          <w:rFonts w:ascii="Times New Roman" w:hAnsi="Times New Roman" w:cs="Times New Roman"/>
          <w:color w:val="525252"/>
          <w:sz w:val="28"/>
          <w:szCs w:val="28"/>
          <w:shd w:val="clear" w:color="auto" w:fill="FFFFFF"/>
        </w:rPr>
        <w:t xml:space="preserve"> Товариства, представляти інтереси Товариства, керувати поточними справами Товариства i забезпечувати виконання рішень Вищого органу Товариства, Наглядової ради та Правління Товариства. </w:t>
      </w:r>
      <w:proofErr w:type="spellStart"/>
      <w:r w:rsidRPr="004003CA">
        <w:rPr>
          <w:rFonts w:ascii="Times New Roman" w:hAnsi="Times New Roman" w:cs="Times New Roman"/>
          <w:color w:val="525252"/>
          <w:sz w:val="28"/>
          <w:szCs w:val="28"/>
          <w:shd w:val="clear" w:color="auto" w:fill="FFFFFF"/>
        </w:rPr>
        <w:t>Вiдповiдно</w:t>
      </w:r>
      <w:proofErr w:type="spellEnd"/>
      <w:r w:rsidRPr="004003CA">
        <w:rPr>
          <w:rFonts w:ascii="Times New Roman" w:hAnsi="Times New Roman" w:cs="Times New Roman"/>
          <w:color w:val="525252"/>
          <w:sz w:val="28"/>
          <w:szCs w:val="28"/>
          <w:shd w:val="clear" w:color="auto" w:fill="FFFFFF"/>
        </w:rPr>
        <w:t xml:space="preserve"> до рішень Правління Товариства здійснювати повноваження щодо управління корпоративними правами Товариства в господарських товариствах створених </w:t>
      </w:r>
      <w:r w:rsidRPr="004003CA">
        <w:rPr>
          <w:rFonts w:ascii="Times New Roman" w:hAnsi="Times New Roman" w:cs="Times New Roman"/>
          <w:color w:val="525252"/>
          <w:sz w:val="28"/>
          <w:szCs w:val="28"/>
          <w:shd w:val="clear" w:color="auto" w:fill="FFFFFF"/>
        </w:rPr>
        <w:lastRenderedPageBreak/>
        <w:t xml:space="preserve">за участю Товариства та призначати уповноваженого представника. Проводити переговори та вчиняти правочини від </w:t>
      </w:r>
      <w:proofErr w:type="spellStart"/>
      <w:r w:rsidRPr="004003CA">
        <w:rPr>
          <w:rFonts w:ascii="Times New Roman" w:hAnsi="Times New Roman" w:cs="Times New Roman"/>
          <w:color w:val="525252"/>
          <w:sz w:val="28"/>
          <w:szCs w:val="28"/>
          <w:shd w:val="clear" w:color="auto" w:fill="FFFFFF"/>
        </w:rPr>
        <w:t>iменi</w:t>
      </w:r>
      <w:proofErr w:type="spellEnd"/>
      <w:r w:rsidRPr="004003CA">
        <w:rPr>
          <w:rFonts w:ascii="Times New Roman" w:hAnsi="Times New Roman" w:cs="Times New Roman"/>
          <w:color w:val="525252"/>
          <w:sz w:val="28"/>
          <w:szCs w:val="28"/>
          <w:shd w:val="clear" w:color="auto" w:fill="FFFFFF"/>
        </w:rPr>
        <w:t xml:space="preserve"> Товариства в межах, що визначені рішеннями Вищого органу Товариства, Наглядовою радою Товариства та цим Статутом. Затверджувати </w:t>
      </w:r>
      <w:proofErr w:type="spellStart"/>
      <w:r w:rsidRPr="004003CA">
        <w:rPr>
          <w:rFonts w:ascii="Times New Roman" w:hAnsi="Times New Roman" w:cs="Times New Roman"/>
          <w:color w:val="525252"/>
          <w:sz w:val="28"/>
          <w:szCs w:val="28"/>
          <w:shd w:val="clear" w:color="auto" w:fill="FFFFFF"/>
        </w:rPr>
        <w:t>органiзацiйну</w:t>
      </w:r>
      <w:proofErr w:type="spellEnd"/>
      <w:r w:rsidRPr="004003CA">
        <w:rPr>
          <w:rFonts w:ascii="Times New Roman" w:hAnsi="Times New Roman" w:cs="Times New Roman"/>
          <w:color w:val="525252"/>
          <w:sz w:val="28"/>
          <w:szCs w:val="28"/>
          <w:shd w:val="clear" w:color="auto" w:fill="FFFFFF"/>
        </w:rPr>
        <w:t xml:space="preserve"> структуру Товариства та штатний розпис.</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Заступник Голови правління, Головний бухгалтер - Чубенко </w:t>
      </w:r>
      <w:proofErr w:type="spellStart"/>
      <w:r w:rsidRPr="004003CA">
        <w:rPr>
          <w:rFonts w:ascii="Times New Roman" w:hAnsi="Times New Roman" w:cs="Times New Roman"/>
          <w:color w:val="000000"/>
          <w:sz w:val="28"/>
          <w:szCs w:val="28"/>
        </w:rPr>
        <w:t>Наталiя</w:t>
      </w:r>
      <w:proofErr w:type="spellEnd"/>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Петрiвна</w:t>
      </w:r>
      <w:proofErr w:type="spellEnd"/>
      <w:r w:rsidRPr="004003CA">
        <w:rPr>
          <w:rFonts w:ascii="Times New Roman" w:hAnsi="Times New Roman" w:cs="Times New Roman"/>
          <w:color w:val="000000"/>
          <w:sz w:val="28"/>
          <w:szCs w:val="28"/>
        </w:rPr>
        <w:t xml:space="preserve">. Заступник Голови правління приймає участь у </w:t>
      </w:r>
      <w:proofErr w:type="spellStart"/>
      <w:r w:rsidRPr="004003CA">
        <w:rPr>
          <w:rFonts w:ascii="Times New Roman" w:hAnsi="Times New Roman" w:cs="Times New Roman"/>
          <w:color w:val="000000"/>
          <w:sz w:val="28"/>
          <w:szCs w:val="28"/>
        </w:rPr>
        <w:t>керiвництвi</w:t>
      </w:r>
      <w:proofErr w:type="spellEnd"/>
      <w:r w:rsidRPr="004003CA">
        <w:rPr>
          <w:rFonts w:ascii="Times New Roman" w:hAnsi="Times New Roman" w:cs="Times New Roman"/>
          <w:color w:val="000000"/>
          <w:sz w:val="28"/>
          <w:szCs w:val="28"/>
        </w:rPr>
        <w:t xml:space="preserve"> поточною діяльністю емітента, а саме: діє від </w:t>
      </w:r>
      <w:proofErr w:type="spellStart"/>
      <w:r w:rsidRPr="004003CA">
        <w:rPr>
          <w:rFonts w:ascii="Times New Roman" w:hAnsi="Times New Roman" w:cs="Times New Roman"/>
          <w:color w:val="000000"/>
          <w:sz w:val="28"/>
          <w:szCs w:val="28"/>
        </w:rPr>
        <w:t>iменi</w:t>
      </w:r>
      <w:proofErr w:type="spellEnd"/>
      <w:r w:rsidRPr="004003CA">
        <w:rPr>
          <w:rFonts w:ascii="Times New Roman" w:hAnsi="Times New Roman" w:cs="Times New Roman"/>
          <w:color w:val="000000"/>
          <w:sz w:val="28"/>
          <w:szCs w:val="28"/>
        </w:rPr>
        <w:t xml:space="preserve"> Товариства без довіреності відповідно до рішень Правління та представляє його інтереси, вчиняє правочини від </w:t>
      </w:r>
      <w:proofErr w:type="spellStart"/>
      <w:r w:rsidRPr="004003CA">
        <w:rPr>
          <w:rFonts w:ascii="Times New Roman" w:hAnsi="Times New Roman" w:cs="Times New Roman"/>
          <w:color w:val="000000"/>
          <w:sz w:val="28"/>
          <w:szCs w:val="28"/>
        </w:rPr>
        <w:t>iменi</w:t>
      </w:r>
      <w:proofErr w:type="spellEnd"/>
      <w:r w:rsidRPr="004003CA">
        <w:rPr>
          <w:rFonts w:ascii="Times New Roman" w:hAnsi="Times New Roman" w:cs="Times New Roman"/>
          <w:color w:val="000000"/>
          <w:sz w:val="28"/>
          <w:szCs w:val="28"/>
        </w:rPr>
        <w:t xml:space="preserve"> Товариства, видає накази та розпорядження, обов’язкові для виконання всіма працівниками, має право відкривати рахунки в банках, має право розпорядчого підпису при проведенні операцій за цими рахунками, підписує від </w:t>
      </w:r>
      <w:proofErr w:type="spellStart"/>
      <w:r w:rsidRPr="004003CA">
        <w:rPr>
          <w:rFonts w:ascii="Times New Roman" w:hAnsi="Times New Roman" w:cs="Times New Roman"/>
          <w:color w:val="000000"/>
          <w:sz w:val="28"/>
          <w:szCs w:val="28"/>
        </w:rPr>
        <w:t>iменi</w:t>
      </w:r>
      <w:proofErr w:type="spellEnd"/>
      <w:r w:rsidRPr="004003CA">
        <w:rPr>
          <w:rFonts w:ascii="Times New Roman" w:hAnsi="Times New Roman" w:cs="Times New Roman"/>
          <w:color w:val="000000"/>
          <w:sz w:val="28"/>
          <w:szCs w:val="28"/>
        </w:rPr>
        <w:t xml:space="preserve"> Товариства документи (в т.ч. фінансові) в межах своїх повноважень за Статутом, затверджує штатний розклад та правила внутрішнього трудового розпорядку. Бере участь у засіданнях Правління з правом одного голосу при </w:t>
      </w:r>
      <w:proofErr w:type="spellStart"/>
      <w:r w:rsidRPr="004003CA">
        <w:rPr>
          <w:rFonts w:ascii="Times New Roman" w:hAnsi="Times New Roman" w:cs="Times New Roman"/>
          <w:color w:val="000000"/>
          <w:sz w:val="28"/>
          <w:szCs w:val="28"/>
        </w:rPr>
        <w:t>вирiшеннi</w:t>
      </w:r>
      <w:proofErr w:type="spellEnd"/>
      <w:r w:rsidRPr="004003CA">
        <w:rPr>
          <w:rFonts w:ascii="Times New Roman" w:hAnsi="Times New Roman" w:cs="Times New Roman"/>
          <w:color w:val="000000"/>
          <w:sz w:val="28"/>
          <w:szCs w:val="28"/>
        </w:rPr>
        <w:t xml:space="preserve"> питань, віднесених до повноважень Правління. Володіє акціями Товариства.</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Члени Правління - </w:t>
      </w:r>
      <w:proofErr w:type="spellStart"/>
      <w:r w:rsidRPr="004003CA">
        <w:rPr>
          <w:rFonts w:ascii="Times New Roman" w:hAnsi="Times New Roman" w:cs="Times New Roman"/>
          <w:color w:val="000000"/>
          <w:sz w:val="28"/>
          <w:szCs w:val="28"/>
        </w:rPr>
        <w:t>Левченко</w:t>
      </w:r>
      <w:proofErr w:type="spellEnd"/>
      <w:r w:rsidRPr="004003CA">
        <w:rPr>
          <w:rFonts w:ascii="Times New Roman" w:hAnsi="Times New Roman" w:cs="Times New Roman"/>
          <w:color w:val="000000"/>
          <w:sz w:val="28"/>
          <w:szCs w:val="28"/>
        </w:rPr>
        <w:t xml:space="preserve"> Лариса Миколаївна, Щербак </w:t>
      </w:r>
      <w:proofErr w:type="spellStart"/>
      <w:r w:rsidRPr="004003CA">
        <w:rPr>
          <w:rFonts w:ascii="Times New Roman" w:hAnsi="Times New Roman" w:cs="Times New Roman"/>
          <w:color w:val="000000"/>
          <w:sz w:val="28"/>
          <w:szCs w:val="28"/>
        </w:rPr>
        <w:t>Лiдiя</w:t>
      </w:r>
      <w:proofErr w:type="spellEnd"/>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Iванiвна</w:t>
      </w:r>
      <w:proofErr w:type="spellEnd"/>
      <w:r w:rsidRPr="004003CA">
        <w:rPr>
          <w:rFonts w:ascii="Times New Roman" w:hAnsi="Times New Roman" w:cs="Times New Roman"/>
          <w:color w:val="000000"/>
          <w:sz w:val="28"/>
          <w:szCs w:val="28"/>
        </w:rPr>
        <w:t xml:space="preserve">, Шевченко Лариса </w:t>
      </w:r>
      <w:proofErr w:type="spellStart"/>
      <w:r w:rsidRPr="004003CA">
        <w:rPr>
          <w:rFonts w:ascii="Times New Roman" w:hAnsi="Times New Roman" w:cs="Times New Roman"/>
          <w:color w:val="000000"/>
          <w:sz w:val="28"/>
          <w:szCs w:val="28"/>
        </w:rPr>
        <w:t>Олександрiвна</w:t>
      </w:r>
      <w:proofErr w:type="spellEnd"/>
      <w:r w:rsidRPr="004003CA">
        <w:rPr>
          <w:rFonts w:ascii="Times New Roman" w:hAnsi="Times New Roman" w:cs="Times New Roman"/>
          <w:color w:val="000000"/>
          <w:sz w:val="28"/>
          <w:szCs w:val="28"/>
        </w:rPr>
        <w:t>. Члени правління приймають участь у</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керiвництвi</w:t>
      </w:r>
      <w:proofErr w:type="spellEnd"/>
      <w:r>
        <w:rPr>
          <w:rFonts w:ascii="Times New Roman" w:hAnsi="Times New Roman" w:cs="Times New Roman"/>
          <w:color w:val="000000"/>
          <w:sz w:val="28"/>
          <w:szCs w:val="28"/>
        </w:rPr>
        <w:t xml:space="preserve"> поточною діяльніст</w:t>
      </w:r>
      <w:r w:rsidRPr="004003CA">
        <w:rPr>
          <w:rFonts w:ascii="Times New Roman" w:hAnsi="Times New Roman" w:cs="Times New Roman"/>
          <w:color w:val="000000"/>
          <w:sz w:val="28"/>
          <w:szCs w:val="28"/>
        </w:rPr>
        <w:t xml:space="preserve">ю Товариства та беруть участь у засіданнях Правління с правом одного голосу при </w:t>
      </w:r>
      <w:proofErr w:type="spellStart"/>
      <w:r w:rsidRPr="004003CA">
        <w:rPr>
          <w:rFonts w:ascii="Times New Roman" w:hAnsi="Times New Roman" w:cs="Times New Roman"/>
          <w:color w:val="000000"/>
          <w:sz w:val="28"/>
          <w:szCs w:val="28"/>
        </w:rPr>
        <w:t>вирiшеннi</w:t>
      </w:r>
      <w:proofErr w:type="spellEnd"/>
      <w:r w:rsidRPr="004003CA">
        <w:rPr>
          <w:rFonts w:ascii="Times New Roman" w:hAnsi="Times New Roman" w:cs="Times New Roman"/>
          <w:color w:val="000000"/>
          <w:sz w:val="28"/>
          <w:szCs w:val="28"/>
        </w:rPr>
        <w:t xml:space="preserve"> питань, віднесених до повноважень Правління.</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Голова Наглядової ради - Чубенко Євген </w:t>
      </w:r>
      <w:proofErr w:type="spellStart"/>
      <w:r w:rsidRPr="004003CA">
        <w:rPr>
          <w:rFonts w:ascii="Times New Roman" w:hAnsi="Times New Roman" w:cs="Times New Roman"/>
          <w:color w:val="000000"/>
          <w:sz w:val="28"/>
          <w:szCs w:val="28"/>
        </w:rPr>
        <w:t>Вiкторович</w:t>
      </w:r>
      <w:proofErr w:type="spellEnd"/>
      <w:r w:rsidRPr="004003CA">
        <w:rPr>
          <w:rFonts w:ascii="Times New Roman" w:hAnsi="Times New Roman" w:cs="Times New Roman"/>
          <w:color w:val="000000"/>
          <w:sz w:val="28"/>
          <w:szCs w:val="28"/>
        </w:rPr>
        <w:t xml:space="preserve">. Голова Наглядової ради керує роботою Ради щодо захисту інтересів акціонерів у перерві </w:t>
      </w:r>
      <w:proofErr w:type="spellStart"/>
      <w:r w:rsidRPr="004003CA">
        <w:rPr>
          <w:rFonts w:ascii="Times New Roman" w:hAnsi="Times New Roman" w:cs="Times New Roman"/>
          <w:color w:val="000000"/>
          <w:sz w:val="28"/>
          <w:szCs w:val="28"/>
        </w:rPr>
        <w:t>мiж</w:t>
      </w:r>
      <w:proofErr w:type="spellEnd"/>
      <w:r w:rsidRPr="004003CA">
        <w:rPr>
          <w:rFonts w:ascii="Times New Roman" w:hAnsi="Times New Roman" w:cs="Times New Roman"/>
          <w:color w:val="000000"/>
          <w:sz w:val="28"/>
          <w:szCs w:val="28"/>
        </w:rPr>
        <w:t xml:space="preserve"> проведенням Загальних зборів та, в межах своїх повноважень, щодо контролю i регулювання </w:t>
      </w:r>
      <w:proofErr w:type="spellStart"/>
      <w:r w:rsidRPr="004003CA">
        <w:rPr>
          <w:rFonts w:ascii="Times New Roman" w:hAnsi="Times New Roman" w:cs="Times New Roman"/>
          <w:color w:val="000000"/>
          <w:sz w:val="28"/>
          <w:szCs w:val="28"/>
        </w:rPr>
        <w:t>дiяльностю</w:t>
      </w:r>
      <w:proofErr w:type="spellEnd"/>
      <w:r w:rsidRPr="004003CA">
        <w:rPr>
          <w:rFonts w:ascii="Times New Roman" w:hAnsi="Times New Roman" w:cs="Times New Roman"/>
          <w:color w:val="000000"/>
          <w:sz w:val="28"/>
          <w:szCs w:val="28"/>
        </w:rPr>
        <w:t xml:space="preserve"> Правління. Голова Наглядової ради скликає засідання Наглядової ради, головує на них, має право одного вирішального голосу та забезпечує ведення протоколів засідань, звітує перед акціонерами на Загальних зборах та здійснює інші функції, </w:t>
      </w:r>
      <w:proofErr w:type="spellStart"/>
      <w:r w:rsidRPr="004003CA">
        <w:rPr>
          <w:rFonts w:ascii="Times New Roman" w:hAnsi="Times New Roman" w:cs="Times New Roman"/>
          <w:color w:val="000000"/>
          <w:sz w:val="28"/>
          <w:szCs w:val="28"/>
        </w:rPr>
        <w:t>необхiднi</w:t>
      </w:r>
      <w:proofErr w:type="spellEnd"/>
      <w:r w:rsidRPr="004003CA">
        <w:rPr>
          <w:rFonts w:ascii="Times New Roman" w:hAnsi="Times New Roman" w:cs="Times New Roman"/>
          <w:color w:val="000000"/>
          <w:sz w:val="28"/>
          <w:szCs w:val="28"/>
        </w:rPr>
        <w:t xml:space="preserve"> для організації роботи Ради в межах її повноважень.</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lastRenderedPageBreak/>
        <w:t xml:space="preserve">Члени Наглядової ради - </w:t>
      </w:r>
      <w:proofErr w:type="spellStart"/>
      <w:r w:rsidRPr="004003CA">
        <w:rPr>
          <w:rFonts w:ascii="Times New Roman" w:hAnsi="Times New Roman" w:cs="Times New Roman"/>
          <w:color w:val="000000"/>
          <w:sz w:val="28"/>
          <w:szCs w:val="28"/>
        </w:rPr>
        <w:t>Купiна</w:t>
      </w:r>
      <w:proofErr w:type="spellEnd"/>
      <w:r w:rsidRPr="004003CA">
        <w:rPr>
          <w:rFonts w:ascii="Times New Roman" w:hAnsi="Times New Roman" w:cs="Times New Roman"/>
          <w:color w:val="000000"/>
          <w:sz w:val="28"/>
          <w:szCs w:val="28"/>
        </w:rPr>
        <w:t xml:space="preserve"> Галина Миколаївна, Чубенко </w:t>
      </w:r>
      <w:proofErr w:type="spellStart"/>
      <w:r w:rsidRPr="004003CA">
        <w:rPr>
          <w:rFonts w:ascii="Times New Roman" w:hAnsi="Times New Roman" w:cs="Times New Roman"/>
          <w:color w:val="000000"/>
          <w:sz w:val="28"/>
          <w:szCs w:val="28"/>
        </w:rPr>
        <w:t>Вiктор</w:t>
      </w:r>
      <w:proofErr w:type="spellEnd"/>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Iванович</w:t>
      </w:r>
      <w:proofErr w:type="spellEnd"/>
      <w:r w:rsidRPr="004003CA">
        <w:rPr>
          <w:rFonts w:ascii="Times New Roman" w:hAnsi="Times New Roman" w:cs="Times New Roman"/>
          <w:color w:val="000000"/>
          <w:sz w:val="28"/>
          <w:szCs w:val="28"/>
        </w:rPr>
        <w:t xml:space="preserve">. Члени Наглядової ради беруть участь у засіданнях Ради з правом одного голосу при </w:t>
      </w:r>
      <w:proofErr w:type="spellStart"/>
      <w:r w:rsidRPr="004003CA">
        <w:rPr>
          <w:rFonts w:ascii="Times New Roman" w:hAnsi="Times New Roman" w:cs="Times New Roman"/>
          <w:color w:val="000000"/>
          <w:sz w:val="28"/>
          <w:szCs w:val="28"/>
        </w:rPr>
        <w:t>вирiшеннi</w:t>
      </w:r>
      <w:proofErr w:type="spellEnd"/>
      <w:r w:rsidRPr="004003CA">
        <w:rPr>
          <w:rFonts w:ascii="Times New Roman" w:hAnsi="Times New Roman" w:cs="Times New Roman"/>
          <w:color w:val="000000"/>
          <w:sz w:val="28"/>
          <w:szCs w:val="28"/>
        </w:rPr>
        <w:t xml:space="preserve"> питань, віднесених до повноважень Наглядової ради щодо захисту інтересів акціонерів та контролю за </w:t>
      </w:r>
      <w:proofErr w:type="spellStart"/>
      <w:r w:rsidRPr="004003CA">
        <w:rPr>
          <w:rFonts w:ascii="Times New Roman" w:hAnsi="Times New Roman" w:cs="Times New Roman"/>
          <w:color w:val="000000"/>
          <w:sz w:val="28"/>
          <w:szCs w:val="28"/>
        </w:rPr>
        <w:t>дiяльностю</w:t>
      </w:r>
      <w:proofErr w:type="spellEnd"/>
      <w:r w:rsidRPr="004003CA">
        <w:rPr>
          <w:rFonts w:ascii="Times New Roman" w:hAnsi="Times New Roman" w:cs="Times New Roman"/>
          <w:color w:val="000000"/>
          <w:sz w:val="28"/>
          <w:szCs w:val="28"/>
        </w:rPr>
        <w:t xml:space="preserve"> Правління.</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Голова </w:t>
      </w:r>
      <w:proofErr w:type="spellStart"/>
      <w:r w:rsidRPr="004003CA">
        <w:rPr>
          <w:rFonts w:ascii="Times New Roman" w:hAnsi="Times New Roman" w:cs="Times New Roman"/>
          <w:color w:val="000000"/>
          <w:sz w:val="28"/>
          <w:szCs w:val="28"/>
        </w:rPr>
        <w:t>Ревiзiйної</w:t>
      </w:r>
      <w:proofErr w:type="spellEnd"/>
      <w:r w:rsidRPr="004003CA">
        <w:rPr>
          <w:rFonts w:ascii="Times New Roman" w:hAnsi="Times New Roman" w:cs="Times New Roman"/>
          <w:color w:val="000000"/>
          <w:sz w:val="28"/>
          <w:szCs w:val="28"/>
        </w:rPr>
        <w:t xml:space="preserve"> комісії - </w:t>
      </w:r>
      <w:proofErr w:type="spellStart"/>
      <w:r w:rsidRPr="004003CA">
        <w:rPr>
          <w:rFonts w:ascii="Times New Roman" w:hAnsi="Times New Roman" w:cs="Times New Roman"/>
          <w:color w:val="000000"/>
          <w:sz w:val="28"/>
          <w:szCs w:val="28"/>
        </w:rPr>
        <w:t>Болдирєва</w:t>
      </w:r>
      <w:proofErr w:type="spellEnd"/>
      <w:r w:rsidRPr="004003CA">
        <w:rPr>
          <w:rFonts w:ascii="Times New Roman" w:hAnsi="Times New Roman" w:cs="Times New Roman"/>
          <w:color w:val="000000"/>
          <w:sz w:val="28"/>
          <w:szCs w:val="28"/>
        </w:rPr>
        <w:t xml:space="preserve"> Валентина Миколаївна. Голова </w:t>
      </w:r>
      <w:proofErr w:type="spellStart"/>
      <w:r w:rsidRPr="004003CA">
        <w:rPr>
          <w:rFonts w:ascii="Times New Roman" w:hAnsi="Times New Roman" w:cs="Times New Roman"/>
          <w:color w:val="000000"/>
          <w:sz w:val="28"/>
          <w:szCs w:val="28"/>
        </w:rPr>
        <w:t>Ревiзiйної</w:t>
      </w:r>
      <w:proofErr w:type="spellEnd"/>
      <w:r w:rsidRPr="004003CA">
        <w:rPr>
          <w:rFonts w:ascii="Times New Roman" w:hAnsi="Times New Roman" w:cs="Times New Roman"/>
          <w:color w:val="000000"/>
          <w:sz w:val="28"/>
          <w:szCs w:val="28"/>
        </w:rPr>
        <w:t xml:space="preserve"> комісії керує роботою </w:t>
      </w:r>
      <w:proofErr w:type="spellStart"/>
      <w:r w:rsidRPr="004003CA">
        <w:rPr>
          <w:rFonts w:ascii="Times New Roman" w:hAnsi="Times New Roman" w:cs="Times New Roman"/>
          <w:color w:val="000000"/>
          <w:sz w:val="28"/>
          <w:szCs w:val="28"/>
        </w:rPr>
        <w:t>Комiсiї</w:t>
      </w:r>
      <w:proofErr w:type="spellEnd"/>
      <w:r w:rsidRPr="004003CA">
        <w:rPr>
          <w:rFonts w:ascii="Times New Roman" w:hAnsi="Times New Roman" w:cs="Times New Roman"/>
          <w:color w:val="000000"/>
          <w:sz w:val="28"/>
          <w:szCs w:val="28"/>
        </w:rPr>
        <w:t xml:space="preserve"> щодо перевірки та контролю фінансово-господарської діяльності Правління; скликає засідання </w:t>
      </w:r>
      <w:proofErr w:type="spellStart"/>
      <w:r w:rsidRPr="004003CA">
        <w:rPr>
          <w:rFonts w:ascii="Times New Roman" w:hAnsi="Times New Roman" w:cs="Times New Roman"/>
          <w:color w:val="000000"/>
          <w:sz w:val="28"/>
          <w:szCs w:val="28"/>
        </w:rPr>
        <w:t>Ревiзiйної</w:t>
      </w:r>
      <w:proofErr w:type="spellEnd"/>
      <w:r w:rsidRPr="004003CA">
        <w:rPr>
          <w:rFonts w:ascii="Times New Roman" w:hAnsi="Times New Roman" w:cs="Times New Roman"/>
          <w:color w:val="000000"/>
          <w:sz w:val="28"/>
          <w:szCs w:val="28"/>
        </w:rPr>
        <w:t xml:space="preserve"> комісії, головує на них, має право одного вирішального голосу та забезпечує ведення протоколів засідань; звітує перед Загальними зборами акціонерів та Наглядовою радою щодо результатів перевірок та виконує інші обов'язки, </w:t>
      </w:r>
      <w:proofErr w:type="spellStart"/>
      <w:r w:rsidRPr="004003CA">
        <w:rPr>
          <w:rFonts w:ascii="Times New Roman" w:hAnsi="Times New Roman" w:cs="Times New Roman"/>
          <w:color w:val="000000"/>
          <w:sz w:val="28"/>
          <w:szCs w:val="28"/>
        </w:rPr>
        <w:t>необхiднi</w:t>
      </w:r>
      <w:proofErr w:type="spellEnd"/>
      <w:r w:rsidRPr="004003CA">
        <w:rPr>
          <w:rFonts w:ascii="Times New Roman" w:hAnsi="Times New Roman" w:cs="Times New Roman"/>
          <w:color w:val="000000"/>
          <w:sz w:val="28"/>
          <w:szCs w:val="28"/>
        </w:rPr>
        <w:t xml:space="preserve"> для організації роботи </w:t>
      </w:r>
      <w:proofErr w:type="spellStart"/>
      <w:r w:rsidRPr="004003CA">
        <w:rPr>
          <w:rFonts w:ascii="Times New Roman" w:hAnsi="Times New Roman" w:cs="Times New Roman"/>
          <w:color w:val="000000"/>
          <w:sz w:val="28"/>
          <w:szCs w:val="28"/>
        </w:rPr>
        <w:t>Ревiзiйної</w:t>
      </w:r>
      <w:proofErr w:type="spellEnd"/>
      <w:r w:rsidRPr="004003CA">
        <w:rPr>
          <w:rFonts w:ascii="Times New Roman" w:hAnsi="Times New Roman" w:cs="Times New Roman"/>
          <w:color w:val="000000"/>
          <w:sz w:val="28"/>
          <w:szCs w:val="28"/>
        </w:rPr>
        <w:t xml:space="preserve"> комісії в межах її повноважень.</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Члени </w:t>
      </w:r>
      <w:proofErr w:type="spellStart"/>
      <w:r w:rsidRPr="004003CA">
        <w:rPr>
          <w:rFonts w:ascii="Times New Roman" w:hAnsi="Times New Roman" w:cs="Times New Roman"/>
          <w:color w:val="000000"/>
          <w:sz w:val="28"/>
          <w:szCs w:val="28"/>
        </w:rPr>
        <w:t>Ревiзiйної</w:t>
      </w:r>
      <w:proofErr w:type="spellEnd"/>
      <w:r w:rsidRPr="004003CA">
        <w:rPr>
          <w:rFonts w:ascii="Times New Roman" w:hAnsi="Times New Roman" w:cs="Times New Roman"/>
          <w:color w:val="000000"/>
          <w:sz w:val="28"/>
          <w:szCs w:val="28"/>
        </w:rPr>
        <w:t xml:space="preserve"> комісії - Балабан </w:t>
      </w:r>
      <w:proofErr w:type="spellStart"/>
      <w:r w:rsidRPr="004003CA">
        <w:rPr>
          <w:rFonts w:ascii="Times New Roman" w:hAnsi="Times New Roman" w:cs="Times New Roman"/>
          <w:color w:val="000000"/>
          <w:sz w:val="28"/>
          <w:szCs w:val="28"/>
        </w:rPr>
        <w:t>Надiя</w:t>
      </w:r>
      <w:proofErr w:type="spellEnd"/>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Iванiвна</w:t>
      </w:r>
      <w:proofErr w:type="spellEnd"/>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Новохацька</w:t>
      </w:r>
      <w:proofErr w:type="spellEnd"/>
      <w:r w:rsidRPr="004003CA">
        <w:rPr>
          <w:rFonts w:ascii="Times New Roman" w:hAnsi="Times New Roman" w:cs="Times New Roman"/>
          <w:color w:val="000000"/>
          <w:sz w:val="28"/>
          <w:szCs w:val="28"/>
        </w:rPr>
        <w:t xml:space="preserve"> Валентина </w:t>
      </w:r>
      <w:proofErr w:type="spellStart"/>
      <w:r w:rsidRPr="004003CA">
        <w:rPr>
          <w:rFonts w:ascii="Times New Roman" w:hAnsi="Times New Roman" w:cs="Times New Roman"/>
          <w:color w:val="000000"/>
          <w:sz w:val="28"/>
          <w:szCs w:val="28"/>
        </w:rPr>
        <w:t>Василiвна</w:t>
      </w:r>
      <w:proofErr w:type="spellEnd"/>
      <w:r w:rsidRPr="004003CA">
        <w:rPr>
          <w:rFonts w:ascii="Times New Roman" w:hAnsi="Times New Roman" w:cs="Times New Roman"/>
          <w:color w:val="000000"/>
          <w:sz w:val="28"/>
          <w:szCs w:val="28"/>
        </w:rPr>
        <w:t xml:space="preserve">. Приймають участь у здійснені планових та позапланових перевірок фінансово-господарської діяльності Товариства. Перевірки здійснюються за дорученням Вищого органу Товариства, з власної ініціативи </w:t>
      </w:r>
      <w:proofErr w:type="spellStart"/>
      <w:r w:rsidRPr="004003CA">
        <w:rPr>
          <w:rFonts w:ascii="Times New Roman" w:hAnsi="Times New Roman" w:cs="Times New Roman"/>
          <w:color w:val="000000"/>
          <w:sz w:val="28"/>
          <w:szCs w:val="28"/>
        </w:rPr>
        <w:t>Ревiзiйної</w:t>
      </w:r>
      <w:proofErr w:type="spellEnd"/>
      <w:r w:rsidRPr="004003CA">
        <w:rPr>
          <w:rFonts w:ascii="Times New Roman" w:hAnsi="Times New Roman" w:cs="Times New Roman"/>
          <w:color w:val="000000"/>
          <w:sz w:val="28"/>
          <w:szCs w:val="28"/>
        </w:rPr>
        <w:t xml:space="preserve"> комісії Товариства або на вимогу акціонерів, що володіють у сукупності більш як 10% голосів</w:t>
      </w:r>
      <w:r>
        <w:rPr>
          <w:rFonts w:ascii="Times New Roman" w:hAnsi="Times New Roman" w:cs="Times New Roman"/>
          <w:color w:val="000000"/>
          <w:sz w:val="28"/>
          <w:szCs w:val="28"/>
        </w:rPr>
        <w:t>. Приймають участь у засіданнях</w:t>
      </w:r>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Ревiзiйної</w:t>
      </w:r>
      <w:proofErr w:type="spellEnd"/>
      <w:r w:rsidRPr="004003CA">
        <w:rPr>
          <w:rFonts w:ascii="Times New Roman" w:hAnsi="Times New Roman" w:cs="Times New Roman"/>
          <w:color w:val="000000"/>
          <w:sz w:val="28"/>
          <w:szCs w:val="28"/>
        </w:rPr>
        <w:t xml:space="preserve"> комісії, а також мають право бути присутніми на Загальних зборах та брати участь в обговоренні питань порядку денного з правом дорадчого голосу.</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Асортимент товарів - це сукупність їх видів, різновидів і ґатунків, поєднаних за певною ознакою. Існують поняття виробничого і торгового асортименту. Виробничий асортимент - номенклатура товарів, що виробляються промисловими та сільськогосподарськими підприємствами, а також іншими виробниками. Як правило, виробничий асортимент вузький і потребує подальшого підсортування в торгівлі - оптових і роздрібних підприємствах. Торговий асортимент - це номенклатура товарів, які призначені для продажу в роздрібній мережі (магазинах та торгових точках). Він охоплює дві великі товарні галузі: продовольчі та непродовольчі товари.</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lastRenderedPageBreak/>
        <w:t>При формуванні асортименту і структури випуску продукції підприємство повинне враховувати, з одного боку, попит на дані види продукції, а з іншого боку - найбільш ефективне використання трудових, сировинних, технічних, технологічних, фінансових і інших ресурсів, що маються в його розпорядженні.</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Система формування асортименту містить у собі наступні основні моменти:</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визначення поточних і перспективних потреб покупців;</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оцінку рівня конкурентоздатності, що випускається чи планується до випуску продукції;</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вивчення життєвого циклу виробів і вживання своєчасних заходів по впровадженню нових, більш досконалих видів продукції і вилучення з виробничої програми морально застарілих і економічно неефективних виробів;</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оцінку економічної ефективності і ступеня ризику змін в асортименті продукції.</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Види діяльності:</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виробництво маргарину і подібних харчових жирів;</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перероблення молока, виробництво масла та сиру (основний);</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оптова торгівля молочними продуктами, яйцями, харчовими оліями та жирами;</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роздрібна торгівля іншими продуктами харчування в спеціалізованих магазинах.</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Крім основного продукту, масла «Селянського», завод виробляє вершково-рослинні масла «Дніпровське», «Біловодське», молоко питне, сметану, сири кисломолочні, бринзу , сир «Адигейський», сметанні десерти, казеїн технічний. Також в асортименті компанії присутні ексклюзивні продукти - крем сирковий і крем сметанний з фруктовими наповнювачами, виготовлені за власною рецептурою.</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lastRenderedPageBreak/>
        <w:t xml:space="preserve">Завод введено в експлуатацію 29 грудня 1970 року. Для будівництва застосований проект сироробного заводу продуктивністю 60 т переробки молока в зміну, розроблений інститутом </w:t>
      </w:r>
      <w:proofErr w:type="spellStart"/>
      <w:r w:rsidRPr="004003CA">
        <w:rPr>
          <w:rFonts w:ascii="Times New Roman" w:hAnsi="Times New Roman" w:cs="Times New Roman"/>
          <w:color w:val="000000"/>
          <w:sz w:val="28"/>
          <w:szCs w:val="28"/>
        </w:rPr>
        <w:t>Луганськпроект</w:t>
      </w:r>
      <w:proofErr w:type="spellEnd"/>
      <w:r w:rsidRPr="004003CA">
        <w:rPr>
          <w:rFonts w:ascii="Times New Roman" w:hAnsi="Times New Roman" w:cs="Times New Roman"/>
          <w:color w:val="000000"/>
          <w:sz w:val="28"/>
          <w:szCs w:val="28"/>
        </w:rPr>
        <w:t xml:space="preserve"> в 1965 г. При розробці інститут використовував типовий проект молокозаводу продуктивністю 100 т / зміну.</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Потужність заводу станом на 01.01.2017 року - 120 т / добу.</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ЗАТ "Біловодський маслоробний завод" забезпечений власними джерелами водопостачання. Водопостачання здійснюється від двох власних </w:t>
      </w:r>
      <w:proofErr w:type="spellStart"/>
      <w:r w:rsidRPr="004003CA">
        <w:rPr>
          <w:rFonts w:ascii="Times New Roman" w:hAnsi="Times New Roman" w:cs="Times New Roman"/>
          <w:color w:val="000000"/>
          <w:sz w:val="28"/>
          <w:szCs w:val="28"/>
        </w:rPr>
        <w:t>артсвердловин</w:t>
      </w:r>
      <w:proofErr w:type="spellEnd"/>
      <w:r w:rsidRPr="004003CA">
        <w:rPr>
          <w:rFonts w:ascii="Times New Roman" w:hAnsi="Times New Roman" w:cs="Times New Roman"/>
          <w:color w:val="000000"/>
          <w:sz w:val="28"/>
          <w:szCs w:val="28"/>
        </w:rPr>
        <w:t>, що знаходяться на території підприємства. Дебет однієї свердловини 30 м3/год. На підприємстві існує система оборотного водопостачання.</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Електропостачання заводу здійснюється окремим фідером від підстанції Біловодська. Присутня резервна дизельна установка.</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Джерелом </w:t>
      </w:r>
      <w:proofErr w:type="spellStart"/>
      <w:r w:rsidRPr="004003CA">
        <w:rPr>
          <w:rFonts w:ascii="Times New Roman" w:hAnsi="Times New Roman" w:cs="Times New Roman"/>
          <w:color w:val="000000"/>
          <w:sz w:val="28"/>
          <w:szCs w:val="28"/>
        </w:rPr>
        <w:t>парооснащення</w:t>
      </w:r>
      <w:proofErr w:type="spellEnd"/>
      <w:r w:rsidRPr="004003CA">
        <w:rPr>
          <w:rFonts w:ascii="Times New Roman" w:hAnsi="Times New Roman" w:cs="Times New Roman"/>
          <w:color w:val="000000"/>
          <w:sz w:val="28"/>
          <w:szCs w:val="28"/>
        </w:rPr>
        <w:t xml:space="preserve"> є власна котельня, обладнана 4 котлами Е 1/9 т. Продуктивність кожного – 1 т пари на годину, робочий тиск 8 </w:t>
      </w:r>
      <w:proofErr w:type="spellStart"/>
      <w:r w:rsidRPr="004003CA">
        <w:rPr>
          <w:rFonts w:ascii="Times New Roman" w:hAnsi="Times New Roman" w:cs="Times New Roman"/>
          <w:color w:val="000000"/>
          <w:sz w:val="28"/>
          <w:szCs w:val="28"/>
        </w:rPr>
        <w:t>атм</w:t>
      </w:r>
      <w:proofErr w:type="spellEnd"/>
      <w:r w:rsidRPr="004003CA">
        <w:rPr>
          <w:rFonts w:ascii="Times New Roman" w:hAnsi="Times New Roman" w:cs="Times New Roman"/>
          <w:color w:val="000000"/>
          <w:sz w:val="28"/>
          <w:szCs w:val="28"/>
        </w:rPr>
        <w:t>. Вид палива – газ.</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proofErr w:type="spellStart"/>
      <w:r w:rsidRPr="004003CA">
        <w:rPr>
          <w:rFonts w:ascii="Times New Roman" w:hAnsi="Times New Roman" w:cs="Times New Roman"/>
          <w:color w:val="000000"/>
          <w:sz w:val="28"/>
          <w:szCs w:val="28"/>
        </w:rPr>
        <w:t>Холодопостачання</w:t>
      </w:r>
      <w:proofErr w:type="spellEnd"/>
      <w:r w:rsidRPr="004003CA">
        <w:rPr>
          <w:rFonts w:ascii="Times New Roman" w:hAnsi="Times New Roman" w:cs="Times New Roman"/>
          <w:color w:val="000000"/>
          <w:sz w:val="28"/>
          <w:szCs w:val="28"/>
        </w:rPr>
        <w:t xml:space="preserve"> підприємства здійснюється від компресорної станції, яка знаходиться в основному виробничому корпусі і обладнана чотирма аміачними компресорами марки П-220 і одним компресором АУ-200. Холодильні камери в кількості 4 шт. ємністю 180 м3 обладнані фреоновими охолоджувальними установками і використовуються для глибокої заморозки масла. Температурний режим -20˚С.</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На підприємстві є власні очисні споруди.</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 - стабільно працююче підприємство, бюджетоутворююче підприємство Біловодського району. Чисельність робітників зросла з 130 осіб у 2000 році до 196 в даний час.</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За період 2000-2017 року підприємство стабільно платить податок на прибуток та інші податки. Рентабельність виробництва склала 4,1%. На виробництві удосконалюються умови праці, соціальна сфера. Проведена реконструкція як виробничих приміщень, так і побутових. На підприємстві </w:t>
      </w:r>
      <w:r w:rsidRPr="004003CA">
        <w:rPr>
          <w:rFonts w:ascii="Times New Roman" w:hAnsi="Times New Roman" w:cs="Times New Roman"/>
          <w:color w:val="000000"/>
          <w:sz w:val="28"/>
          <w:szCs w:val="28"/>
        </w:rPr>
        <w:lastRenderedPageBreak/>
        <w:t>працюють їдальня та магазин. З 2000 року на підприємстві не було випадків виробничого травматизму.</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Велика увага приділяється заготівлі молока шляхом авансування населення коштами на придбання корів і заготівлі сіна. Розроблено систему авансування хазяйств, які займаються розвитком тваринництва.</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Стабільність виробництва, якість продукції, що випускається, прийнятні ціни - принципи роботи підприємства.</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Основними видами діяльності </w:t>
      </w: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 є:</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заготівля і переробка сільськогосподарської продукції;</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переробка промислових відходів і вторинної сировини;</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реалізація готової продукції в оптовій і роздрібній торгівлі.</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Управління фірмою має велике значення для правильної організації функціонування підприємства. Управління підприємством вимагає різнобічних знань, науково-дослідницького підходу, стратегічного і креативного мислення, організаторських здібностей, комунікабельності, самостійності, новаторства, заповзятливості.  </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Територія підприємства «Біловодський маслоробний завод» займає площу 6,75 га, площа забудови 3.2 га.</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 є юридичною особою і має самостійний баланс. Оплата праці робітників здійснюється в залежності від кількості і якості виробленої продукції, прибутку, отриманого від реалізації товарів, витраченої праці з урахуванням внеску працівників у кінцевий результат.  </w:t>
      </w: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 до сьогодні не має менеджера, що негативно позначається на роботі підприємства. Основні обов'язки менеджера виконують директор підприємства та завідувач виробництвом.  На заводі діють цехи основного виробництва: </w:t>
      </w:r>
      <w:proofErr w:type="spellStart"/>
      <w:r w:rsidRPr="004003CA">
        <w:rPr>
          <w:rFonts w:ascii="Times New Roman" w:hAnsi="Times New Roman" w:cs="Times New Roman"/>
          <w:color w:val="000000"/>
          <w:sz w:val="28"/>
          <w:szCs w:val="28"/>
        </w:rPr>
        <w:t>цільномолочний</w:t>
      </w:r>
      <w:proofErr w:type="spellEnd"/>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маслоцех</w:t>
      </w:r>
      <w:proofErr w:type="spellEnd"/>
      <w:r w:rsidRPr="004003CA">
        <w:rPr>
          <w:rFonts w:ascii="Times New Roman" w:hAnsi="Times New Roman" w:cs="Times New Roman"/>
          <w:color w:val="000000"/>
          <w:sz w:val="28"/>
          <w:szCs w:val="28"/>
        </w:rPr>
        <w:t xml:space="preserve"> і сирний цех . До допоміжних і обслуговуючих відносяться: котельня, </w:t>
      </w:r>
      <w:proofErr w:type="spellStart"/>
      <w:r w:rsidRPr="004003CA">
        <w:rPr>
          <w:rFonts w:ascii="Times New Roman" w:hAnsi="Times New Roman" w:cs="Times New Roman"/>
          <w:color w:val="000000"/>
          <w:sz w:val="28"/>
          <w:szCs w:val="28"/>
        </w:rPr>
        <w:t>електро-компресорний</w:t>
      </w:r>
      <w:proofErr w:type="spellEnd"/>
      <w:r w:rsidRPr="004003CA">
        <w:rPr>
          <w:rFonts w:ascii="Times New Roman" w:hAnsi="Times New Roman" w:cs="Times New Roman"/>
          <w:color w:val="000000"/>
          <w:sz w:val="28"/>
          <w:szCs w:val="28"/>
        </w:rPr>
        <w:t xml:space="preserve"> цех, </w:t>
      </w:r>
      <w:proofErr w:type="spellStart"/>
      <w:r w:rsidRPr="004003CA">
        <w:rPr>
          <w:rFonts w:ascii="Times New Roman" w:hAnsi="Times New Roman" w:cs="Times New Roman"/>
          <w:color w:val="000000"/>
          <w:sz w:val="28"/>
          <w:szCs w:val="28"/>
        </w:rPr>
        <w:t>автогараж</w:t>
      </w:r>
      <w:proofErr w:type="spellEnd"/>
      <w:r w:rsidRPr="004003CA">
        <w:rPr>
          <w:rFonts w:ascii="Times New Roman" w:hAnsi="Times New Roman" w:cs="Times New Roman"/>
          <w:color w:val="000000"/>
          <w:sz w:val="28"/>
          <w:szCs w:val="28"/>
        </w:rPr>
        <w:t>, лабораторія.</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lastRenderedPageBreak/>
        <w:t xml:space="preserve">До приватизації заводу асортимент продукції, що випускався, включав в себе масло тваринне. З вторинної сировини виготовлявся напівфабрикат - сир знежирений - сировина для сирів плавлених. В даний час завод зберіг частково спеціалізацію і значно розширив асортимент. Крім масла тваринного, випускається молоко питне, сир </w:t>
      </w:r>
      <w:proofErr w:type="spellStart"/>
      <w:r w:rsidRPr="004003CA">
        <w:rPr>
          <w:rFonts w:ascii="Times New Roman" w:hAnsi="Times New Roman" w:cs="Times New Roman"/>
          <w:color w:val="000000"/>
          <w:sz w:val="28"/>
          <w:szCs w:val="28"/>
        </w:rPr>
        <w:t>сулугуні</w:t>
      </w:r>
      <w:proofErr w:type="spellEnd"/>
      <w:r w:rsidRPr="004003CA">
        <w:rPr>
          <w:rFonts w:ascii="Times New Roman" w:hAnsi="Times New Roman" w:cs="Times New Roman"/>
          <w:color w:val="000000"/>
          <w:sz w:val="28"/>
          <w:szCs w:val="28"/>
        </w:rPr>
        <w:t xml:space="preserve"> (коса, паличка, соломка), сир плавлений, сир плавлений копчений, бринза, сир "Адигейський", кефіри різної жирності, ряжанка, </w:t>
      </w:r>
      <w:proofErr w:type="spellStart"/>
      <w:r w:rsidRPr="004003CA">
        <w:rPr>
          <w:rFonts w:ascii="Times New Roman" w:hAnsi="Times New Roman" w:cs="Times New Roman"/>
          <w:color w:val="000000"/>
          <w:sz w:val="28"/>
          <w:szCs w:val="28"/>
        </w:rPr>
        <w:t>спреди</w:t>
      </w:r>
      <w:proofErr w:type="spellEnd"/>
      <w:r w:rsidRPr="004003CA">
        <w:rPr>
          <w:rFonts w:ascii="Times New Roman" w:hAnsi="Times New Roman" w:cs="Times New Roman"/>
          <w:color w:val="000000"/>
          <w:sz w:val="28"/>
          <w:szCs w:val="28"/>
        </w:rPr>
        <w:t>, сир різної жирності, різні сирні і сметанні десерти.</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За період з 2000 року підприємство значно розширило матеріально-технічну базу. Побудовано та введено в експлуатацію камери глибокої заморозки масла, придбано лінію фасування масла. Закуплено і встановлено обладнання для виробництва та упаковки </w:t>
      </w:r>
      <w:proofErr w:type="spellStart"/>
      <w:r w:rsidRPr="004003CA">
        <w:rPr>
          <w:rFonts w:ascii="Times New Roman" w:hAnsi="Times New Roman" w:cs="Times New Roman"/>
          <w:color w:val="000000"/>
          <w:sz w:val="28"/>
          <w:szCs w:val="28"/>
        </w:rPr>
        <w:t>спредів</w:t>
      </w:r>
      <w:proofErr w:type="spellEnd"/>
      <w:r w:rsidRPr="004003CA">
        <w:rPr>
          <w:rFonts w:ascii="Times New Roman" w:hAnsi="Times New Roman" w:cs="Times New Roman"/>
          <w:color w:val="000000"/>
          <w:sz w:val="28"/>
          <w:szCs w:val="28"/>
        </w:rPr>
        <w:t xml:space="preserve"> в туби, фасування сметани, ряжанки, кефіру в полістиролові стаканчики. Працює цех по виробництву сирів плавлених і </w:t>
      </w:r>
      <w:proofErr w:type="spellStart"/>
      <w:r w:rsidRPr="004003CA">
        <w:rPr>
          <w:rFonts w:ascii="Times New Roman" w:hAnsi="Times New Roman" w:cs="Times New Roman"/>
          <w:color w:val="000000"/>
          <w:sz w:val="28"/>
          <w:szCs w:val="28"/>
        </w:rPr>
        <w:t>росольних</w:t>
      </w:r>
      <w:proofErr w:type="spellEnd"/>
      <w:r w:rsidRPr="004003CA">
        <w:rPr>
          <w:rFonts w:ascii="Times New Roman" w:hAnsi="Times New Roman" w:cs="Times New Roman"/>
          <w:color w:val="000000"/>
          <w:sz w:val="28"/>
          <w:szCs w:val="28"/>
        </w:rPr>
        <w:t>. Встановлено обладнання для копчення сиру плавленого "Біловодського".</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Продукція підприємства користується попитом не лише на місцевому рівні, а й в торговій мережі всієї Луганської області, а також частково в Донецькій, Харківській та Запорізькій областях.</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Асортимент продукції підприємства на даний час складається більше як із 100 назв.</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Кожен етап виробництва молочної продукції проходить під постійним контролем фахівців маслозаводу, що дозволяє забезпечити високу якість і відмінний смак продукції.</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На сьогоднішній день підприємство займається впровадженням системи ISO і НАССР. Наявність на підприємстві сертифіката ISO дає впевненість у безпеці придбаної продукції. Сертифікація підприємства за даним стандартом гарантує споживачам безпеку сировини, добавок і компонентів. Вона також забезпечує впевненість в тому, що всі фактори ризику, що впливають на випуск продукції, знаходяться під управлінням компанії.</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lastRenderedPageBreak/>
        <w:t xml:space="preserve">Високі трудові досягнення </w:t>
      </w: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 неодноразово відзначалися нагородами:</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медаллю «За заслуги перед Луганщиною» - III ступеня (2006 рік);</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медаллю «Кращий роботодавець року» на обласному конкурсі (2003 рік);</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почесними нагородами «Кращий Луганський товаровиробників» (2008 р), «Кращий платник податків» (2009 р);</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дипломом фіналіста і відзнакою «100 кращих товарів України» на регіональному рівні за масло «Селянське» (2001, 2003, 2004, 2005, 2006, 2007, 2008 рр.);</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диплом фіналіста республіканського конкурсу «100 кращих товарів України» за масло «Селянське» (2003, 2005 - 2007 рр.).</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Фахівці підприємства не зупиняються на досягнутому, щодня працюючи над впровадженням нових прогресивних технологій. Мета єдина - випускати найкращу продукцію, відповідну смакам і потребам споживачів.</w:t>
      </w:r>
    </w:p>
    <w:p w:rsidR="00F81942" w:rsidRPr="004003CA" w:rsidRDefault="00F81942" w:rsidP="00F81942">
      <w:pPr>
        <w:shd w:val="clear" w:color="auto" w:fill="FFFFFF"/>
        <w:spacing w:after="0" w:line="360" w:lineRule="auto"/>
        <w:ind w:firstLine="567"/>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2.2. Аналіз основних показників діяльності </w:t>
      </w: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w:t>
      </w:r>
    </w:p>
    <w:p w:rsidR="00F81942" w:rsidRPr="004003CA" w:rsidRDefault="00F81942" w:rsidP="00F81942">
      <w:pPr>
        <w:shd w:val="clear" w:color="auto" w:fill="FFFFFF"/>
        <w:spacing w:after="0" w:line="360" w:lineRule="auto"/>
        <w:ind w:firstLine="567"/>
        <w:jc w:val="both"/>
        <w:rPr>
          <w:rFonts w:ascii="Times New Roman" w:hAnsi="Times New Roman" w:cs="Times New Roman"/>
          <w:color w:val="000000"/>
          <w:sz w:val="28"/>
          <w:szCs w:val="28"/>
        </w:rPr>
      </w:pP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Основні засоби знаходяться у постійному користуванні, строк використання часом необмежений. За групами станом на 31.12.2016 року основні засоби класифікуються таким чином: первісна залишкова вартість будівель та споруд</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205 тис. грн.; вартість зносу - 681 тис. грн.; ступінь зносу - 77,0%; первісна залишкова вартість машин та обладнання складає 3219 тис. грн.; вартість зносу - 5889 тис. грн.</w:t>
      </w:r>
      <w:r>
        <w:rPr>
          <w:rFonts w:ascii="Times New Roman" w:hAnsi="Times New Roman" w:cs="Times New Roman"/>
          <w:color w:val="000000"/>
          <w:sz w:val="28"/>
          <w:szCs w:val="28"/>
        </w:rPr>
        <w:t xml:space="preserve"> та ступінь зносу - 65%; первіс</w:t>
      </w:r>
      <w:r w:rsidRPr="004003CA">
        <w:rPr>
          <w:rFonts w:ascii="Times New Roman" w:hAnsi="Times New Roman" w:cs="Times New Roman"/>
          <w:color w:val="000000"/>
          <w:sz w:val="28"/>
          <w:szCs w:val="28"/>
        </w:rPr>
        <w:t xml:space="preserve">на залишкова вартість транспортних засобів – 269 тис. грн.; вартість зносу - 873 тис. грн., та ступінь зносу - 33%; первісна залишкова вартість інструментів, приладів та інші складає 1 тис. грн.; вартість зносу - 41 тис. грн. та ступінь зносу - 98%. Всього вартість основних засобів (за залишковою вартістю) складає 3694 тис. грн., вартість зносу - 7484 тис. грн. та ступінь зносу 67%. Об’єктів інвестиційної нерухомості Товариство не має. Основних засобів, що </w:t>
      </w:r>
      <w:r w:rsidRPr="004003CA">
        <w:rPr>
          <w:rFonts w:ascii="Times New Roman" w:hAnsi="Times New Roman" w:cs="Times New Roman"/>
          <w:color w:val="000000"/>
          <w:sz w:val="28"/>
          <w:szCs w:val="28"/>
        </w:rPr>
        <w:lastRenderedPageBreak/>
        <w:t>не використовуються немає. Обмеження права власності немає. Вилучених для продажу основних засобів немає. Детально у табл. 2. 1, 2. 2.</w:t>
      </w:r>
    </w:p>
    <w:p w:rsidR="00F81942" w:rsidRPr="004003CA" w:rsidRDefault="00F81942" w:rsidP="00F81942">
      <w:pPr>
        <w:shd w:val="clear" w:color="auto" w:fill="FFFFFF"/>
        <w:spacing w:after="0" w:line="360" w:lineRule="auto"/>
        <w:ind w:firstLine="851"/>
        <w:jc w:val="right"/>
        <w:rPr>
          <w:rFonts w:ascii="Times New Roman" w:hAnsi="Times New Roman" w:cs="Times New Roman"/>
          <w:color w:val="000000"/>
          <w:sz w:val="28"/>
          <w:szCs w:val="28"/>
        </w:rPr>
      </w:pPr>
      <w:r w:rsidRPr="004003CA">
        <w:rPr>
          <w:rFonts w:ascii="Times New Roman" w:hAnsi="Times New Roman" w:cs="Times New Roman"/>
          <w:color w:val="000000"/>
          <w:sz w:val="28"/>
          <w:szCs w:val="28"/>
        </w:rPr>
        <w:t>Таблиця 2. 1</w:t>
      </w:r>
    </w:p>
    <w:p w:rsidR="00F81942" w:rsidRPr="004003CA" w:rsidRDefault="00F81942" w:rsidP="00F81942">
      <w:pPr>
        <w:shd w:val="clear" w:color="auto" w:fill="FFFFFF"/>
        <w:spacing w:after="0" w:line="240" w:lineRule="auto"/>
        <w:ind w:firstLine="851"/>
        <w:jc w:val="center"/>
        <w:rPr>
          <w:rFonts w:ascii="Times New Roman" w:hAnsi="Times New Roman" w:cs="Times New Roman"/>
          <w:color w:val="000000"/>
          <w:sz w:val="28"/>
          <w:szCs w:val="28"/>
        </w:rPr>
      </w:pPr>
      <w:r w:rsidRPr="004003CA">
        <w:rPr>
          <w:rFonts w:ascii="Times New Roman" w:hAnsi="Times New Roman" w:cs="Times New Roman"/>
          <w:color w:val="525252"/>
          <w:sz w:val="28"/>
          <w:szCs w:val="28"/>
        </w:rPr>
        <w:t>Інформація про основні засоби емітента (за залишковою вартістю)</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201"/>
        <w:gridCol w:w="1237"/>
        <w:gridCol w:w="1163"/>
        <w:gridCol w:w="1244"/>
        <w:gridCol w:w="1169"/>
        <w:gridCol w:w="1237"/>
        <w:gridCol w:w="1163"/>
      </w:tblGrid>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Власні основні засоби (тис.</w:t>
            </w:r>
            <w:r>
              <w:rPr>
                <w:rFonts w:ascii="Times New Roman" w:eastAsia="Times New Roman" w:hAnsi="Times New Roman" w:cs="Times New Roman"/>
                <w:bCs/>
                <w:sz w:val="24"/>
                <w:szCs w:val="24"/>
                <w:lang w:eastAsia="uk-UA"/>
              </w:rPr>
              <w:t xml:space="preserve"> </w:t>
            </w:r>
            <w:r w:rsidRPr="00A6077B">
              <w:rPr>
                <w:rFonts w:ascii="Times New Roman" w:eastAsia="Times New Roman" w:hAnsi="Times New Roman" w:cs="Times New Roman"/>
                <w:bCs/>
                <w:sz w:val="24"/>
                <w:szCs w:val="24"/>
                <w:lang w:eastAsia="uk-UA"/>
              </w:rPr>
              <w:t>грн.)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Орендовані основні засоби (тис.</w:t>
            </w:r>
            <w:r>
              <w:rPr>
                <w:rFonts w:ascii="Times New Roman" w:eastAsia="Times New Roman" w:hAnsi="Times New Roman" w:cs="Times New Roman"/>
                <w:bCs/>
                <w:sz w:val="24"/>
                <w:szCs w:val="24"/>
                <w:lang w:eastAsia="uk-UA"/>
              </w:rPr>
              <w:t xml:space="preserve"> </w:t>
            </w:r>
            <w:r w:rsidRPr="00A6077B">
              <w:rPr>
                <w:rFonts w:ascii="Times New Roman" w:eastAsia="Times New Roman" w:hAnsi="Times New Roman" w:cs="Times New Roman"/>
                <w:bCs/>
                <w:sz w:val="24"/>
                <w:szCs w:val="24"/>
                <w:lang w:eastAsia="uk-UA"/>
              </w:rPr>
              <w:t>грн.)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Основні засоби, всього (тис.</w:t>
            </w:r>
            <w:r>
              <w:rPr>
                <w:rFonts w:ascii="Times New Roman" w:eastAsia="Times New Roman" w:hAnsi="Times New Roman" w:cs="Times New Roman"/>
                <w:bCs/>
                <w:sz w:val="24"/>
                <w:szCs w:val="24"/>
                <w:lang w:eastAsia="uk-UA"/>
              </w:rPr>
              <w:t xml:space="preserve"> </w:t>
            </w:r>
            <w:r w:rsidRPr="00A6077B">
              <w:rPr>
                <w:rFonts w:ascii="Times New Roman" w:eastAsia="Times New Roman" w:hAnsi="Times New Roman" w:cs="Times New Roman"/>
                <w:bCs/>
                <w:sz w:val="24"/>
                <w:szCs w:val="24"/>
                <w:lang w:eastAsia="uk-UA"/>
              </w:rPr>
              <w:t>грн.)</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на кінець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на кінець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bCs/>
                <w:sz w:val="24"/>
                <w:szCs w:val="24"/>
                <w:lang w:eastAsia="uk-UA"/>
              </w:rPr>
            </w:pPr>
            <w:r w:rsidRPr="00A6077B">
              <w:rPr>
                <w:rFonts w:ascii="Times New Roman" w:eastAsia="Times New Roman" w:hAnsi="Times New Roman" w:cs="Times New Roman"/>
                <w:bCs/>
                <w:sz w:val="24"/>
                <w:szCs w:val="24"/>
                <w:lang w:eastAsia="uk-UA"/>
              </w:rPr>
              <w:t>на кінець періоду</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9056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11178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9056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11178</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205</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7285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3219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7285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3219</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269</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земельні ділянки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інші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1</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земельні ділянки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інші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A6077B" w:rsidRDefault="00F81942" w:rsidP="00C4151E">
            <w:pPr>
              <w:spacing w:after="0" w:line="240" w:lineRule="auto"/>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Усього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9056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11178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9056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A6077B" w:rsidRDefault="00F81942" w:rsidP="00C4151E">
            <w:pPr>
              <w:spacing w:after="0" w:line="240" w:lineRule="auto"/>
              <w:jc w:val="center"/>
              <w:rPr>
                <w:rFonts w:ascii="Times New Roman" w:eastAsia="Times New Roman" w:hAnsi="Times New Roman" w:cs="Times New Roman"/>
                <w:sz w:val="24"/>
                <w:szCs w:val="24"/>
                <w:lang w:eastAsia="uk-UA"/>
              </w:rPr>
            </w:pPr>
            <w:r w:rsidRPr="00A6077B">
              <w:rPr>
                <w:rFonts w:ascii="Times New Roman" w:eastAsia="Times New Roman" w:hAnsi="Times New Roman" w:cs="Times New Roman"/>
                <w:sz w:val="24"/>
                <w:szCs w:val="24"/>
                <w:lang w:eastAsia="uk-UA"/>
              </w:rPr>
              <w:t>11178</w:t>
            </w:r>
          </w:p>
        </w:tc>
      </w:tr>
    </w:tbl>
    <w:p w:rsidR="00F81942" w:rsidRPr="004003CA" w:rsidRDefault="00F81942" w:rsidP="00F81942">
      <w:pPr>
        <w:spacing w:after="0" w:line="360" w:lineRule="auto"/>
        <w:jc w:val="right"/>
        <w:rPr>
          <w:rFonts w:ascii="Times New Roman" w:hAnsi="Times New Roman" w:cs="Times New Roman"/>
          <w:sz w:val="28"/>
          <w:szCs w:val="28"/>
        </w:rPr>
      </w:pPr>
      <w:r w:rsidRPr="004003CA">
        <w:rPr>
          <w:rFonts w:ascii="Times New Roman" w:hAnsi="Times New Roman" w:cs="Times New Roman"/>
          <w:sz w:val="28"/>
          <w:szCs w:val="28"/>
        </w:rPr>
        <w:t>Таблиця 2. 2</w:t>
      </w:r>
    </w:p>
    <w:p w:rsidR="00F81942" w:rsidRPr="004003CA" w:rsidRDefault="00F81942" w:rsidP="00F81942">
      <w:pPr>
        <w:spacing w:after="0" w:line="240" w:lineRule="auto"/>
        <w:ind w:firstLine="567"/>
        <w:jc w:val="center"/>
        <w:rPr>
          <w:rFonts w:ascii="Times New Roman" w:hAnsi="Times New Roman" w:cs="Times New Roman"/>
          <w:sz w:val="28"/>
          <w:szCs w:val="28"/>
        </w:rPr>
      </w:pPr>
      <w:r w:rsidRPr="004003CA">
        <w:rPr>
          <w:rFonts w:ascii="Times New Roman" w:hAnsi="Times New Roman" w:cs="Times New Roman"/>
          <w:color w:val="525252"/>
          <w:sz w:val="28"/>
          <w:szCs w:val="28"/>
        </w:rPr>
        <w:t>Інформація щодо вартості чистих активів емітента</w:t>
      </w:r>
    </w:p>
    <w:tbl>
      <w:tblPr>
        <w:tblW w:w="1045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777"/>
        <w:gridCol w:w="2114"/>
        <w:gridCol w:w="2564"/>
      </w:tblGrid>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bCs/>
                <w:sz w:val="24"/>
                <w:szCs w:val="24"/>
                <w:lang w:eastAsia="uk-UA"/>
              </w:rPr>
            </w:pPr>
            <w:r w:rsidRPr="00067A64">
              <w:rPr>
                <w:rFonts w:ascii="Times New Roman" w:eastAsia="Times New Roman" w:hAnsi="Times New Roman" w:cs="Times New Roman"/>
                <w:bCs/>
                <w:sz w:val="24"/>
                <w:szCs w:val="24"/>
                <w:lang w:eastAsia="uk-UA"/>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bCs/>
                <w:sz w:val="24"/>
                <w:szCs w:val="24"/>
                <w:lang w:eastAsia="uk-UA"/>
              </w:rPr>
            </w:pPr>
            <w:r w:rsidRPr="00067A64">
              <w:rPr>
                <w:rFonts w:ascii="Times New Roman" w:eastAsia="Times New Roman" w:hAnsi="Times New Roman" w:cs="Times New Roman"/>
                <w:bCs/>
                <w:sz w:val="24"/>
                <w:szCs w:val="24"/>
                <w:lang w:eastAsia="uk-UA"/>
              </w:rPr>
              <w:t>За звітний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bCs/>
                <w:sz w:val="24"/>
                <w:szCs w:val="24"/>
                <w:lang w:eastAsia="uk-UA"/>
              </w:rPr>
            </w:pPr>
            <w:r w:rsidRPr="00067A64">
              <w:rPr>
                <w:rFonts w:ascii="Times New Roman" w:eastAsia="Times New Roman" w:hAnsi="Times New Roman" w:cs="Times New Roman"/>
                <w:bCs/>
                <w:sz w:val="24"/>
                <w:szCs w:val="24"/>
                <w:lang w:eastAsia="uk-UA"/>
              </w:rPr>
              <w:t>За попередній період</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Розрахункова вартість чистих активів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23968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16325</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Статутний капітал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229</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Скоригований статутний капітал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229</w:t>
            </w:r>
          </w:p>
        </w:tc>
      </w:tr>
    </w:tbl>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Розрахункова вартість чистих активів (23968 тис. грн.) більше скоригованого статутного капіталу (229 тис. грн. ). Це </w:t>
      </w:r>
      <w:proofErr w:type="spellStart"/>
      <w:r w:rsidRPr="004003CA">
        <w:rPr>
          <w:rFonts w:ascii="Times New Roman" w:hAnsi="Times New Roman" w:cs="Times New Roman"/>
          <w:color w:val="000000"/>
          <w:sz w:val="28"/>
          <w:szCs w:val="28"/>
        </w:rPr>
        <w:t>вiдповiдає</w:t>
      </w:r>
      <w:proofErr w:type="spellEnd"/>
      <w:r w:rsidRPr="004003CA">
        <w:rPr>
          <w:rFonts w:ascii="Times New Roman" w:hAnsi="Times New Roman" w:cs="Times New Roman"/>
          <w:color w:val="000000"/>
          <w:sz w:val="28"/>
          <w:szCs w:val="28"/>
        </w:rPr>
        <w:t xml:space="preserve"> вимогам статті 155 п.3 Цивільного кодексу України. Величина статутного капіталу </w:t>
      </w:r>
      <w:proofErr w:type="spellStart"/>
      <w:r w:rsidRPr="004003CA">
        <w:rPr>
          <w:rFonts w:ascii="Times New Roman" w:hAnsi="Times New Roman" w:cs="Times New Roman"/>
          <w:color w:val="000000"/>
          <w:sz w:val="28"/>
          <w:szCs w:val="28"/>
        </w:rPr>
        <w:t>вiдповiдає</w:t>
      </w:r>
      <w:proofErr w:type="spellEnd"/>
      <w:r w:rsidRPr="004003CA">
        <w:rPr>
          <w:rFonts w:ascii="Times New Roman" w:hAnsi="Times New Roman" w:cs="Times New Roman"/>
          <w:color w:val="000000"/>
          <w:sz w:val="28"/>
          <w:szCs w:val="28"/>
        </w:rPr>
        <w:t xml:space="preserve"> величині статутного капіталу, розрахованому на кінець року.</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Загальна сума зобов'язань на 31.12.2016 року складає 3420 тис.</w:t>
      </w:r>
      <w:r>
        <w:rPr>
          <w:rFonts w:ascii="Times New Roman" w:hAnsi="Times New Roman" w:cs="Times New Roman"/>
          <w:color w:val="000000"/>
          <w:sz w:val="28"/>
          <w:szCs w:val="28"/>
        </w:rPr>
        <w:t xml:space="preserve"> грн.</w:t>
      </w:r>
      <w:r w:rsidRPr="004003CA">
        <w:rPr>
          <w:rFonts w:ascii="Times New Roman" w:hAnsi="Times New Roman" w:cs="Times New Roman"/>
          <w:color w:val="000000"/>
          <w:sz w:val="28"/>
          <w:szCs w:val="28"/>
        </w:rPr>
        <w:t>, поточні зобов'язання за товари, роботи, послуги - 2613 тис.</w:t>
      </w:r>
      <w:r>
        <w:rPr>
          <w:rFonts w:ascii="Times New Roman" w:hAnsi="Times New Roman" w:cs="Times New Roman"/>
          <w:color w:val="000000"/>
          <w:sz w:val="28"/>
          <w:szCs w:val="28"/>
        </w:rPr>
        <w:t xml:space="preserve"> грн.</w:t>
      </w:r>
      <w:r w:rsidRPr="004003CA">
        <w:rPr>
          <w:rFonts w:ascii="Times New Roman" w:hAnsi="Times New Roman" w:cs="Times New Roman"/>
          <w:color w:val="000000"/>
          <w:sz w:val="28"/>
          <w:szCs w:val="28"/>
        </w:rPr>
        <w:t xml:space="preserve">; поточні </w:t>
      </w:r>
      <w:r w:rsidRPr="004003CA">
        <w:rPr>
          <w:rFonts w:ascii="Times New Roman" w:hAnsi="Times New Roman" w:cs="Times New Roman"/>
          <w:color w:val="000000"/>
          <w:sz w:val="28"/>
          <w:szCs w:val="28"/>
        </w:rPr>
        <w:lastRenderedPageBreak/>
        <w:t>зобов'язання за розрахунками з бюджетом - 259 тис. грн. До складу статті "</w:t>
      </w:r>
      <w:proofErr w:type="spellStart"/>
      <w:r w:rsidRPr="004003CA">
        <w:rPr>
          <w:rFonts w:ascii="Times New Roman" w:hAnsi="Times New Roman" w:cs="Times New Roman"/>
          <w:color w:val="000000"/>
          <w:sz w:val="28"/>
          <w:szCs w:val="28"/>
        </w:rPr>
        <w:t>Iншi</w:t>
      </w:r>
      <w:proofErr w:type="spellEnd"/>
      <w:r w:rsidRPr="004003CA">
        <w:rPr>
          <w:rFonts w:ascii="Times New Roman" w:hAnsi="Times New Roman" w:cs="Times New Roman"/>
          <w:color w:val="000000"/>
          <w:sz w:val="28"/>
          <w:szCs w:val="28"/>
        </w:rPr>
        <w:t xml:space="preserve"> поточні зобов'язання" віднесено: </w:t>
      </w:r>
      <w:proofErr w:type="spellStart"/>
      <w:r w:rsidRPr="004003CA">
        <w:rPr>
          <w:rFonts w:ascii="Times New Roman" w:hAnsi="Times New Roman" w:cs="Times New Roman"/>
          <w:color w:val="000000"/>
          <w:sz w:val="28"/>
          <w:szCs w:val="28"/>
        </w:rPr>
        <w:t>зi</w:t>
      </w:r>
      <w:proofErr w:type="spellEnd"/>
      <w:r w:rsidRPr="004003CA">
        <w:rPr>
          <w:rFonts w:ascii="Times New Roman" w:hAnsi="Times New Roman" w:cs="Times New Roman"/>
          <w:color w:val="000000"/>
          <w:sz w:val="28"/>
          <w:szCs w:val="28"/>
        </w:rPr>
        <w:t xml:space="preserve"> страхування 135 тис.</w:t>
      </w:r>
      <w:r>
        <w:rPr>
          <w:rFonts w:ascii="Times New Roman" w:hAnsi="Times New Roman" w:cs="Times New Roman"/>
          <w:color w:val="000000"/>
          <w:sz w:val="28"/>
          <w:szCs w:val="28"/>
        </w:rPr>
        <w:t xml:space="preserve"> грн.</w:t>
      </w:r>
      <w:r w:rsidRPr="004003CA">
        <w:rPr>
          <w:rFonts w:ascii="Times New Roman" w:hAnsi="Times New Roman" w:cs="Times New Roman"/>
          <w:color w:val="000000"/>
          <w:sz w:val="28"/>
          <w:szCs w:val="28"/>
        </w:rPr>
        <w:t>; з оплати праці 294 тис.</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грн.; поточні забезпечення 101 тис. грн., інші поточні зобов'язання 18 тис.</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 xml:space="preserve">грн. Непогашеної частини боргу на кінець звітного періоду за кредитами банку товариство не має. Зобов'язання за цінними паперами </w:t>
      </w:r>
      <w:proofErr w:type="spellStart"/>
      <w:r w:rsidRPr="004003CA">
        <w:rPr>
          <w:rFonts w:ascii="Times New Roman" w:hAnsi="Times New Roman" w:cs="Times New Roman"/>
          <w:color w:val="000000"/>
          <w:sz w:val="28"/>
          <w:szCs w:val="28"/>
        </w:rPr>
        <w:t>вiдсутнi</w:t>
      </w:r>
      <w:proofErr w:type="spellEnd"/>
      <w:r w:rsidRPr="004003CA">
        <w:rPr>
          <w:rFonts w:ascii="Times New Roman" w:hAnsi="Times New Roman" w:cs="Times New Roman"/>
          <w:color w:val="000000"/>
          <w:sz w:val="28"/>
          <w:szCs w:val="28"/>
        </w:rPr>
        <w:t xml:space="preserve">. Фінансової допомоги на зворотній основі у звітному </w:t>
      </w:r>
      <w:proofErr w:type="spellStart"/>
      <w:r w:rsidRPr="004003CA">
        <w:rPr>
          <w:rFonts w:ascii="Times New Roman" w:hAnsi="Times New Roman" w:cs="Times New Roman"/>
          <w:color w:val="000000"/>
          <w:sz w:val="28"/>
          <w:szCs w:val="28"/>
        </w:rPr>
        <w:t>перiодi</w:t>
      </w:r>
      <w:proofErr w:type="spellEnd"/>
      <w:r w:rsidRPr="004003CA">
        <w:rPr>
          <w:rFonts w:ascii="Times New Roman" w:hAnsi="Times New Roman" w:cs="Times New Roman"/>
          <w:color w:val="000000"/>
          <w:sz w:val="28"/>
          <w:szCs w:val="28"/>
        </w:rPr>
        <w:t xml:space="preserve"> товариство не отримувало. Детально у табл. 2. 3.</w:t>
      </w:r>
    </w:p>
    <w:p w:rsidR="00F81942" w:rsidRPr="004003CA" w:rsidRDefault="00F81942" w:rsidP="00F81942">
      <w:pPr>
        <w:shd w:val="clear" w:color="auto" w:fill="FFFFFF"/>
        <w:spacing w:after="0" w:line="360" w:lineRule="auto"/>
        <w:ind w:firstLine="851"/>
        <w:jc w:val="right"/>
        <w:rPr>
          <w:rFonts w:ascii="Times New Roman" w:hAnsi="Times New Roman" w:cs="Times New Roman"/>
          <w:color w:val="000000"/>
          <w:sz w:val="28"/>
          <w:szCs w:val="28"/>
        </w:rPr>
      </w:pPr>
      <w:r w:rsidRPr="004003CA">
        <w:rPr>
          <w:rFonts w:ascii="Times New Roman" w:hAnsi="Times New Roman" w:cs="Times New Roman"/>
          <w:color w:val="000000"/>
          <w:sz w:val="28"/>
          <w:szCs w:val="28"/>
        </w:rPr>
        <w:t>Таблиця 2. 3</w:t>
      </w:r>
    </w:p>
    <w:p w:rsidR="00F81942" w:rsidRPr="004003CA" w:rsidRDefault="00F81942" w:rsidP="00F81942">
      <w:pPr>
        <w:shd w:val="clear" w:color="auto" w:fill="FFFFFF"/>
        <w:spacing w:after="0" w:line="240" w:lineRule="auto"/>
        <w:ind w:firstLine="851"/>
        <w:jc w:val="center"/>
        <w:rPr>
          <w:rFonts w:ascii="Times New Roman" w:hAnsi="Times New Roman" w:cs="Times New Roman"/>
          <w:color w:val="000000"/>
          <w:sz w:val="28"/>
          <w:szCs w:val="28"/>
        </w:rPr>
      </w:pPr>
      <w:r w:rsidRPr="004003CA">
        <w:rPr>
          <w:rFonts w:ascii="Times New Roman" w:hAnsi="Times New Roman" w:cs="Times New Roman"/>
          <w:color w:val="525252"/>
          <w:sz w:val="28"/>
          <w:szCs w:val="28"/>
        </w:rPr>
        <w:t>Інформація про зобов'язання емітента</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925"/>
        <w:gridCol w:w="1366"/>
        <w:gridCol w:w="1741"/>
        <w:gridCol w:w="2122"/>
        <w:gridCol w:w="1260"/>
      </w:tblGrid>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bCs/>
                <w:sz w:val="24"/>
                <w:szCs w:val="24"/>
                <w:lang w:eastAsia="uk-UA"/>
              </w:rPr>
            </w:pPr>
            <w:r w:rsidRPr="00067A64">
              <w:rPr>
                <w:rFonts w:ascii="Times New Roman" w:eastAsia="Times New Roman" w:hAnsi="Times New Roman" w:cs="Times New Roman"/>
                <w:bCs/>
                <w:sz w:val="24"/>
                <w:szCs w:val="24"/>
                <w:lang w:eastAsia="uk-UA"/>
              </w:rPr>
              <w:t>Види зобов'язань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bCs/>
                <w:sz w:val="24"/>
                <w:szCs w:val="24"/>
                <w:lang w:eastAsia="uk-UA"/>
              </w:rPr>
            </w:pPr>
            <w:r w:rsidRPr="00067A64">
              <w:rPr>
                <w:rFonts w:ascii="Times New Roman" w:eastAsia="Times New Roman" w:hAnsi="Times New Roman" w:cs="Times New Roman"/>
                <w:bCs/>
                <w:sz w:val="24"/>
                <w:szCs w:val="24"/>
                <w:lang w:eastAsia="uk-UA"/>
              </w:rPr>
              <w:t>Дата виникнення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bCs/>
                <w:sz w:val="24"/>
                <w:szCs w:val="24"/>
                <w:lang w:eastAsia="uk-UA"/>
              </w:rPr>
            </w:pPr>
            <w:r w:rsidRPr="00067A64">
              <w:rPr>
                <w:rFonts w:ascii="Times New Roman" w:eastAsia="Times New Roman" w:hAnsi="Times New Roman" w:cs="Times New Roman"/>
                <w:bCs/>
                <w:sz w:val="24"/>
                <w:szCs w:val="24"/>
                <w:lang w:eastAsia="uk-UA"/>
              </w:rPr>
              <w:t xml:space="preserve">Непогашена частина боргу (тис. </w:t>
            </w:r>
            <w:r>
              <w:rPr>
                <w:rFonts w:ascii="Times New Roman" w:eastAsia="Times New Roman" w:hAnsi="Times New Roman" w:cs="Times New Roman"/>
                <w:bCs/>
                <w:sz w:val="24"/>
                <w:szCs w:val="24"/>
                <w:lang w:eastAsia="uk-UA"/>
              </w:rPr>
              <w:t>грн.</w:t>
            </w:r>
            <w:r w:rsidRPr="00067A64">
              <w:rPr>
                <w:rFonts w:ascii="Times New Roman" w:eastAsia="Times New Roman" w:hAnsi="Times New Roman" w:cs="Times New Roman"/>
                <w:bCs/>
                <w:sz w:val="24"/>
                <w:szCs w:val="24"/>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bCs/>
                <w:sz w:val="24"/>
                <w:szCs w:val="24"/>
                <w:lang w:eastAsia="uk-UA"/>
              </w:rPr>
            </w:pPr>
            <w:r w:rsidRPr="00067A64">
              <w:rPr>
                <w:rFonts w:ascii="Times New Roman" w:eastAsia="Times New Roman" w:hAnsi="Times New Roman" w:cs="Times New Roman"/>
                <w:bCs/>
                <w:sz w:val="24"/>
                <w:szCs w:val="24"/>
                <w:lang w:eastAsia="uk-UA"/>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bCs/>
                <w:sz w:val="24"/>
                <w:szCs w:val="24"/>
                <w:lang w:eastAsia="uk-UA"/>
              </w:rPr>
            </w:pPr>
            <w:r w:rsidRPr="00067A64">
              <w:rPr>
                <w:rFonts w:ascii="Times New Roman" w:eastAsia="Times New Roman" w:hAnsi="Times New Roman" w:cs="Times New Roman"/>
                <w:bCs/>
                <w:sz w:val="24"/>
                <w:szCs w:val="24"/>
                <w:lang w:eastAsia="uk-UA"/>
              </w:rPr>
              <w:t>Дата погашення</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Кредити банку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за іншими цінними паперами (у тому числі за похідними цінними паперами) (за кожним видом)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259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Інші зобов'язання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3161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067A64" w:rsidRDefault="00F81942" w:rsidP="00C4151E">
            <w:pPr>
              <w:spacing w:after="0" w:line="240" w:lineRule="auto"/>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3420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067A64" w:rsidRDefault="00F81942" w:rsidP="00C4151E">
            <w:pPr>
              <w:spacing w:after="0" w:line="240" w:lineRule="auto"/>
              <w:jc w:val="center"/>
              <w:rPr>
                <w:rFonts w:ascii="Times New Roman" w:eastAsia="Times New Roman" w:hAnsi="Times New Roman" w:cs="Times New Roman"/>
                <w:sz w:val="24"/>
                <w:szCs w:val="24"/>
                <w:lang w:eastAsia="uk-UA"/>
              </w:rPr>
            </w:pPr>
            <w:r w:rsidRPr="00067A64">
              <w:rPr>
                <w:rFonts w:ascii="Times New Roman" w:eastAsia="Times New Roman" w:hAnsi="Times New Roman" w:cs="Times New Roman"/>
                <w:sz w:val="24"/>
                <w:szCs w:val="24"/>
                <w:lang w:eastAsia="uk-UA"/>
              </w:rPr>
              <w:t>X</w:t>
            </w:r>
          </w:p>
        </w:tc>
      </w:tr>
    </w:tbl>
    <w:p w:rsidR="00F81942" w:rsidRPr="00067A64" w:rsidRDefault="00F81942" w:rsidP="00F81942">
      <w:pPr>
        <w:spacing w:after="0" w:line="240" w:lineRule="auto"/>
      </w:pP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lastRenderedPageBreak/>
        <w:t xml:space="preserve">Необоротні активи. Згідно наказу про облікову політику основними засобами визнані </w:t>
      </w:r>
      <w:proofErr w:type="spellStart"/>
      <w:r w:rsidRPr="004003CA">
        <w:rPr>
          <w:rFonts w:ascii="Times New Roman" w:hAnsi="Times New Roman" w:cs="Times New Roman"/>
          <w:color w:val="000000"/>
          <w:sz w:val="28"/>
          <w:szCs w:val="28"/>
        </w:rPr>
        <w:t>матерiальнi</w:t>
      </w:r>
      <w:proofErr w:type="spellEnd"/>
      <w:r w:rsidRPr="004003CA">
        <w:rPr>
          <w:rFonts w:ascii="Times New Roman" w:hAnsi="Times New Roman" w:cs="Times New Roman"/>
          <w:color w:val="000000"/>
          <w:sz w:val="28"/>
          <w:szCs w:val="28"/>
        </w:rPr>
        <w:t xml:space="preserve"> активи, строк експлуатації яких більше одного року i вартістю, що перевищує 2500,00 грн. Первісна вартість основних засобів на кінець року становить 11178 тис.</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грн., залишкова - 3694 тис.</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 xml:space="preserve">грн. </w:t>
      </w:r>
      <w:proofErr w:type="spellStart"/>
      <w:r w:rsidRPr="004003CA">
        <w:rPr>
          <w:rFonts w:ascii="Times New Roman" w:hAnsi="Times New Roman" w:cs="Times New Roman"/>
          <w:color w:val="000000"/>
          <w:sz w:val="28"/>
          <w:szCs w:val="28"/>
        </w:rPr>
        <w:t>Переоцiнкi</w:t>
      </w:r>
      <w:proofErr w:type="spellEnd"/>
      <w:r w:rsidRPr="004003CA">
        <w:rPr>
          <w:rFonts w:ascii="Times New Roman" w:hAnsi="Times New Roman" w:cs="Times New Roman"/>
          <w:color w:val="000000"/>
          <w:sz w:val="28"/>
          <w:szCs w:val="28"/>
        </w:rPr>
        <w:t xml:space="preserve"> у звітному </w:t>
      </w:r>
      <w:proofErr w:type="spellStart"/>
      <w:r w:rsidRPr="004003CA">
        <w:rPr>
          <w:rFonts w:ascii="Times New Roman" w:hAnsi="Times New Roman" w:cs="Times New Roman"/>
          <w:color w:val="000000"/>
          <w:sz w:val="28"/>
          <w:szCs w:val="28"/>
        </w:rPr>
        <w:t>перiодi</w:t>
      </w:r>
      <w:proofErr w:type="spellEnd"/>
      <w:r w:rsidRPr="004003CA">
        <w:rPr>
          <w:rFonts w:ascii="Times New Roman" w:hAnsi="Times New Roman" w:cs="Times New Roman"/>
          <w:color w:val="000000"/>
          <w:sz w:val="28"/>
          <w:szCs w:val="28"/>
        </w:rPr>
        <w:t xml:space="preserve"> немає.</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Згідно наказу про облікову політику встановлені такі методи амортизації:</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амортизація основних засобів нараховується </w:t>
      </w:r>
      <w:proofErr w:type="spellStart"/>
      <w:r w:rsidRPr="004003CA">
        <w:rPr>
          <w:rFonts w:ascii="Times New Roman" w:hAnsi="Times New Roman" w:cs="Times New Roman"/>
          <w:color w:val="000000"/>
          <w:sz w:val="28"/>
          <w:szCs w:val="28"/>
        </w:rPr>
        <w:t>iз</w:t>
      </w:r>
      <w:proofErr w:type="spellEnd"/>
      <w:r w:rsidRPr="004003CA">
        <w:rPr>
          <w:rFonts w:ascii="Times New Roman" w:hAnsi="Times New Roman" w:cs="Times New Roman"/>
          <w:color w:val="000000"/>
          <w:sz w:val="28"/>
          <w:szCs w:val="28"/>
        </w:rPr>
        <w:t xml:space="preserve"> застосуванням норм i методів, передбачених податковим законодавством;</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амортизація малоцінних необоротних активів нараховується у момент передачі їх в експлуатацію у </w:t>
      </w:r>
      <w:proofErr w:type="spellStart"/>
      <w:r w:rsidRPr="004003CA">
        <w:rPr>
          <w:rFonts w:ascii="Times New Roman" w:hAnsi="Times New Roman" w:cs="Times New Roman"/>
          <w:color w:val="000000"/>
          <w:sz w:val="28"/>
          <w:szCs w:val="28"/>
        </w:rPr>
        <w:t>розмiрi</w:t>
      </w:r>
      <w:proofErr w:type="spellEnd"/>
      <w:r w:rsidRPr="004003CA">
        <w:rPr>
          <w:rFonts w:ascii="Times New Roman" w:hAnsi="Times New Roman" w:cs="Times New Roman"/>
          <w:color w:val="000000"/>
          <w:sz w:val="28"/>
          <w:szCs w:val="28"/>
        </w:rPr>
        <w:t xml:space="preserve"> 100%.</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Нарахування амортизації в бухгалтерському та податковому обліку відокремлено. Всі основні засоби, що знаходяться на балансі товариства, є власними. Об’єктів невиробничого призначення товариство не має. </w:t>
      </w:r>
      <w:r>
        <w:rPr>
          <w:rFonts w:ascii="Times New Roman" w:hAnsi="Times New Roman" w:cs="Times New Roman"/>
          <w:color w:val="000000"/>
          <w:sz w:val="28"/>
          <w:szCs w:val="28"/>
        </w:rPr>
        <w:t>П</w:t>
      </w:r>
      <w:r w:rsidRPr="004003CA">
        <w:rPr>
          <w:rFonts w:ascii="Times New Roman" w:hAnsi="Times New Roman" w:cs="Times New Roman"/>
          <w:color w:val="000000"/>
          <w:sz w:val="28"/>
          <w:szCs w:val="28"/>
        </w:rPr>
        <w:t>ервісну вартість, знос, придбання, вибуття, амортизацію щодо кожної групи основних засобів наведена</w:t>
      </w:r>
      <w:r>
        <w:rPr>
          <w:rFonts w:ascii="Times New Roman" w:hAnsi="Times New Roman" w:cs="Times New Roman"/>
          <w:color w:val="000000"/>
          <w:sz w:val="28"/>
          <w:szCs w:val="28"/>
        </w:rPr>
        <w:t>. Інш</w:t>
      </w:r>
      <w:r w:rsidRPr="004003CA">
        <w:rPr>
          <w:rFonts w:ascii="Times New Roman" w:hAnsi="Times New Roman" w:cs="Times New Roman"/>
          <w:color w:val="000000"/>
          <w:sz w:val="28"/>
          <w:szCs w:val="28"/>
        </w:rPr>
        <w:t>их активів, які можуть бути класифіковані як необоротні, товариство не має. Об’єктів інвестиційної нерухомості та довгострокових фінансових інвестицій немає.</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Оборотні активи. Обліковою політикою товариства про облік запасів встановлено: одиницею обліку запасів є найменування, </w:t>
      </w:r>
      <w:proofErr w:type="spellStart"/>
      <w:r w:rsidRPr="004003CA">
        <w:rPr>
          <w:rFonts w:ascii="Times New Roman" w:hAnsi="Times New Roman" w:cs="Times New Roman"/>
          <w:color w:val="000000"/>
          <w:sz w:val="28"/>
          <w:szCs w:val="28"/>
        </w:rPr>
        <w:t>транспортно-заготiвельнi</w:t>
      </w:r>
      <w:proofErr w:type="spellEnd"/>
      <w:r w:rsidRPr="004003CA">
        <w:rPr>
          <w:rFonts w:ascii="Times New Roman" w:hAnsi="Times New Roman" w:cs="Times New Roman"/>
          <w:color w:val="000000"/>
          <w:sz w:val="28"/>
          <w:szCs w:val="28"/>
        </w:rPr>
        <w:t xml:space="preserve"> витрати відносяться до </w:t>
      </w:r>
      <w:proofErr w:type="spellStart"/>
      <w:r w:rsidRPr="004003CA">
        <w:rPr>
          <w:rFonts w:ascii="Times New Roman" w:hAnsi="Times New Roman" w:cs="Times New Roman"/>
          <w:color w:val="000000"/>
          <w:sz w:val="28"/>
          <w:szCs w:val="28"/>
        </w:rPr>
        <w:t>собiвартостi</w:t>
      </w:r>
      <w:proofErr w:type="spellEnd"/>
      <w:r w:rsidRPr="004003CA">
        <w:rPr>
          <w:rFonts w:ascii="Times New Roman" w:hAnsi="Times New Roman" w:cs="Times New Roman"/>
          <w:color w:val="000000"/>
          <w:sz w:val="28"/>
          <w:szCs w:val="28"/>
        </w:rPr>
        <w:t xml:space="preserve"> запасів прямим методом. При відпуску у виробництво, з виробництва, продажу та іншому вибутті запасів</w:t>
      </w:r>
      <w:r>
        <w:rPr>
          <w:rFonts w:ascii="Times New Roman" w:hAnsi="Times New Roman" w:cs="Times New Roman"/>
          <w:color w:val="000000"/>
          <w:sz w:val="28"/>
          <w:szCs w:val="28"/>
        </w:rPr>
        <w:t>,</w:t>
      </w:r>
      <w:r w:rsidRPr="004003CA">
        <w:rPr>
          <w:rFonts w:ascii="Times New Roman" w:hAnsi="Times New Roman" w:cs="Times New Roman"/>
          <w:color w:val="000000"/>
          <w:sz w:val="28"/>
          <w:szCs w:val="28"/>
        </w:rPr>
        <w:t xml:space="preserve"> їх оцінка здійснюється по </w:t>
      </w:r>
      <w:proofErr w:type="spellStart"/>
      <w:r w:rsidRPr="004003CA">
        <w:rPr>
          <w:rFonts w:ascii="Times New Roman" w:hAnsi="Times New Roman" w:cs="Times New Roman"/>
          <w:color w:val="000000"/>
          <w:sz w:val="28"/>
          <w:szCs w:val="28"/>
        </w:rPr>
        <w:t>собiвартостi</w:t>
      </w:r>
      <w:proofErr w:type="spellEnd"/>
      <w:r w:rsidRPr="004003CA">
        <w:rPr>
          <w:rFonts w:ascii="Times New Roman" w:hAnsi="Times New Roman" w:cs="Times New Roman"/>
          <w:color w:val="000000"/>
          <w:sz w:val="28"/>
          <w:szCs w:val="28"/>
        </w:rPr>
        <w:t xml:space="preserve"> перших за часом надходження запасів (ФIФО), запаси, що відпускаються для виконання спеціальних замовлень, оцінюються по </w:t>
      </w:r>
      <w:proofErr w:type="spellStart"/>
      <w:r w:rsidRPr="004003CA">
        <w:rPr>
          <w:rFonts w:ascii="Times New Roman" w:hAnsi="Times New Roman" w:cs="Times New Roman"/>
          <w:color w:val="000000"/>
          <w:sz w:val="28"/>
          <w:szCs w:val="28"/>
        </w:rPr>
        <w:t>iдентифiкованiй</w:t>
      </w:r>
      <w:proofErr w:type="spellEnd"/>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собiвартостi</w:t>
      </w:r>
      <w:proofErr w:type="spellEnd"/>
      <w:r w:rsidRPr="004003CA">
        <w:rPr>
          <w:rFonts w:ascii="Times New Roman" w:hAnsi="Times New Roman" w:cs="Times New Roman"/>
          <w:color w:val="000000"/>
          <w:sz w:val="28"/>
          <w:szCs w:val="28"/>
        </w:rPr>
        <w:t xml:space="preserve">. Дебіторська заборгованість за товари, роботи та послуги на кінець року становить не має. Обліковою політикою встановлено величину резерву сумнівних боргів визначати методом застосування абсолютної суми сумнівної заборгованості, тобто на основі аналізу платоспроможності окремих дебіторів. Сумнівної дебіторської заборгованості на кінець року товариство не має. Дебіторська </w:t>
      </w:r>
      <w:r w:rsidRPr="004003CA">
        <w:rPr>
          <w:rFonts w:ascii="Times New Roman" w:hAnsi="Times New Roman" w:cs="Times New Roman"/>
          <w:color w:val="000000"/>
          <w:sz w:val="28"/>
          <w:szCs w:val="28"/>
        </w:rPr>
        <w:lastRenderedPageBreak/>
        <w:t>заборгованість за виданими авансами складає 50 тис. грн. Дебіторська заборгованість за розрахунками з бюджетом становить 4 тис.</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грн., Інша поточна дебіторська заборгованість складає 179 тис.</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 xml:space="preserve">грн. Грошові кошти на кінець року представлені у вигляді залишку коштів на поточних рахунках в банку у </w:t>
      </w:r>
      <w:proofErr w:type="spellStart"/>
      <w:r w:rsidRPr="004003CA">
        <w:rPr>
          <w:rFonts w:ascii="Times New Roman" w:hAnsi="Times New Roman" w:cs="Times New Roman"/>
          <w:color w:val="000000"/>
          <w:sz w:val="28"/>
          <w:szCs w:val="28"/>
        </w:rPr>
        <w:t>нацiональнiй</w:t>
      </w:r>
      <w:proofErr w:type="spellEnd"/>
      <w:r w:rsidRPr="004003CA">
        <w:rPr>
          <w:rFonts w:ascii="Times New Roman" w:hAnsi="Times New Roman" w:cs="Times New Roman"/>
          <w:color w:val="000000"/>
          <w:sz w:val="28"/>
          <w:szCs w:val="28"/>
        </w:rPr>
        <w:t xml:space="preserve"> валюті в сумі 21061 тис.</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грн. Обмежень на використання грошових коштів немає.</w:t>
      </w: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Зобов'язання. Довгострокових зобов'язань у товаристві не має. Загальна сума поточних зобов'язань на кінець звітного року становить 3420 тис.</w:t>
      </w:r>
      <w:r>
        <w:rPr>
          <w:rFonts w:ascii="Times New Roman" w:hAnsi="Times New Roman" w:cs="Times New Roman"/>
          <w:color w:val="000000"/>
          <w:sz w:val="28"/>
          <w:szCs w:val="28"/>
        </w:rPr>
        <w:t xml:space="preserve"> грн., </w:t>
      </w:r>
      <w:r w:rsidRPr="004003CA">
        <w:rPr>
          <w:rFonts w:ascii="Times New Roman" w:hAnsi="Times New Roman" w:cs="Times New Roman"/>
          <w:color w:val="000000"/>
          <w:sz w:val="28"/>
          <w:szCs w:val="28"/>
        </w:rPr>
        <w:t>з них: - поточні зо</w:t>
      </w:r>
      <w:r>
        <w:rPr>
          <w:rFonts w:ascii="Times New Roman" w:hAnsi="Times New Roman" w:cs="Times New Roman"/>
          <w:color w:val="000000"/>
          <w:sz w:val="28"/>
          <w:szCs w:val="28"/>
        </w:rPr>
        <w:t>бов'язання за розрахунками: - з</w:t>
      </w:r>
      <w:r w:rsidRPr="004003CA">
        <w:rPr>
          <w:rFonts w:ascii="Times New Roman" w:hAnsi="Times New Roman" w:cs="Times New Roman"/>
          <w:color w:val="000000"/>
          <w:sz w:val="28"/>
          <w:szCs w:val="28"/>
        </w:rPr>
        <w:t xml:space="preserve"> страхування - 135 тис.</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грн., з оплати праці - 294 тис.</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грн., поточні забезпечення - 101 тис. грн., інші поточні</w:t>
      </w:r>
      <w:r>
        <w:rPr>
          <w:rFonts w:ascii="Times New Roman" w:hAnsi="Times New Roman" w:cs="Times New Roman"/>
          <w:color w:val="000000"/>
          <w:sz w:val="28"/>
          <w:szCs w:val="28"/>
        </w:rPr>
        <w:t xml:space="preserve"> зобов</w:t>
      </w:r>
      <w:r w:rsidRPr="00812D8E">
        <w:rPr>
          <w:rFonts w:ascii="Times New Roman" w:hAnsi="Times New Roman" w:cs="Times New Roman"/>
          <w:color w:val="000000"/>
          <w:sz w:val="28"/>
          <w:szCs w:val="28"/>
        </w:rPr>
        <w:t>’</w:t>
      </w:r>
      <w:r w:rsidRPr="004003CA">
        <w:rPr>
          <w:rFonts w:ascii="Times New Roman" w:hAnsi="Times New Roman" w:cs="Times New Roman"/>
          <w:color w:val="000000"/>
          <w:sz w:val="28"/>
          <w:szCs w:val="28"/>
        </w:rPr>
        <w:t>язання</w:t>
      </w:r>
      <w:r>
        <w:rPr>
          <w:rFonts w:ascii="Times New Roman" w:hAnsi="Times New Roman" w:cs="Times New Roman"/>
          <w:color w:val="000000"/>
          <w:sz w:val="28"/>
          <w:szCs w:val="28"/>
        </w:rPr>
        <w:t xml:space="preserve"> -</w:t>
      </w:r>
      <w:r w:rsidRPr="004003CA">
        <w:rPr>
          <w:rFonts w:ascii="Times New Roman" w:hAnsi="Times New Roman" w:cs="Times New Roman"/>
          <w:color w:val="000000"/>
          <w:sz w:val="28"/>
          <w:szCs w:val="28"/>
        </w:rPr>
        <w:t xml:space="preserve"> 18 тис. грн. Детально у табл. 2.4, 2.5.</w:t>
      </w:r>
    </w:p>
    <w:p w:rsidR="00F81942" w:rsidRPr="004003CA" w:rsidRDefault="00F81942" w:rsidP="00F81942">
      <w:pPr>
        <w:shd w:val="clear" w:color="auto" w:fill="FFFFFF"/>
        <w:spacing w:after="0" w:line="360" w:lineRule="auto"/>
        <w:ind w:firstLine="851"/>
        <w:jc w:val="right"/>
        <w:rPr>
          <w:rFonts w:ascii="Times New Roman" w:hAnsi="Times New Roman" w:cs="Times New Roman"/>
          <w:color w:val="000000"/>
          <w:sz w:val="28"/>
          <w:szCs w:val="28"/>
        </w:rPr>
      </w:pPr>
      <w:r w:rsidRPr="004003CA">
        <w:rPr>
          <w:rFonts w:ascii="Times New Roman" w:hAnsi="Times New Roman" w:cs="Times New Roman"/>
          <w:color w:val="000000"/>
          <w:sz w:val="28"/>
          <w:szCs w:val="28"/>
        </w:rPr>
        <w:t>Таблиця 2.4</w:t>
      </w:r>
    </w:p>
    <w:p w:rsidR="00F81942" w:rsidRPr="004003CA" w:rsidRDefault="00F81942" w:rsidP="00F81942">
      <w:pPr>
        <w:shd w:val="clear" w:color="auto" w:fill="FFFFFF"/>
        <w:spacing w:after="0" w:line="240" w:lineRule="auto"/>
        <w:ind w:firstLine="851"/>
        <w:jc w:val="center"/>
        <w:rPr>
          <w:rFonts w:ascii="Times New Roman" w:hAnsi="Times New Roman" w:cs="Times New Roman"/>
          <w:color w:val="000000"/>
          <w:sz w:val="28"/>
          <w:szCs w:val="28"/>
        </w:rPr>
      </w:pPr>
      <w:r w:rsidRPr="004003CA">
        <w:rPr>
          <w:rFonts w:ascii="Times New Roman" w:hAnsi="Times New Roman" w:cs="Times New Roman"/>
          <w:color w:val="525252"/>
          <w:sz w:val="28"/>
          <w:szCs w:val="28"/>
        </w:rPr>
        <w:t>Баланс (Звіт про фінансовий стан - актив), тис. грн.</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515"/>
        <w:gridCol w:w="892"/>
        <w:gridCol w:w="2048"/>
        <w:gridCol w:w="1959"/>
      </w:tblGrid>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bCs/>
                <w:sz w:val="24"/>
                <w:szCs w:val="24"/>
                <w:lang w:eastAsia="uk-UA"/>
              </w:rPr>
            </w:pPr>
            <w:r w:rsidRPr="00733DBD">
              <w:rPr>
                <w:rFonts w:ascii="Times New Roman" w:eastAsia="Times New Roman" w:hAnsi="Times New Roman" w:cs="Times New Roman"/>
                <w:bCs/>
                <w:sz w:val="24"/>
                <w:szCs w:val="24"/>
                <w:lang w:eastAsia="uk-UA"/>
              </w:rPr>
              <w:t>Актив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bCs/>
                <w:sz w:val="24"/>
                <w:szCs w:val="24"/>
                <w:lang w:eastAsia="uk-UA"/>
              </w:rPr>
            </w:pPr>
            <w:r w:rsidRPr="00733DBD">
              <w:rPr>
                <w:rFonts w:ascii="Times New Roman" w:eastAsia="Times New Roman" w:hAnsi="Times New Roman" w:cs="Times New Roman"/>
                <w:bCs/>
                <w:sz w:val="24"/>
                <w:szCs w:val="24"/>
                <w:lang w:eastAsia="uk-UA"/>
              </w:rPr>
              <w:t>Код рядка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bCs/>
                <w:sz w:val="24"/>
                <w:szCs w:val="24"/>
                <w:lang w:eastAsia="uk-UA"/>
              </w:rPr>
            </w:pPr>
            <w:r w:rsidRPr="00733DBD">
              <w:rPr>
                <w:rFonts w:ascii="Times New Roman" w:eastAsia="Times New Roman" w:hAnsi="Times New Roman" w:cs="Times New Roman"/>
                <w:bCs/>
                <w:sz w:val="24"/>
                <w:szCs w:val="24"/>
                <w:lang w:eastAsia="uk-UA"/>
              </w:rPr>
              <w:t>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bCs/>
                <w:sz w:val="24"/>
                <w:szCs w:val="24"/>
                <w:lang w:eastAsia="uk-UA"/>
              </w:rPr>
            </w:pPr>
            <w:r w:rsidRPr="00733DBD">
              <w:rPr>
                <w:rFonts w:ascii="Times New Roman" w:eastAsia="Times New Roman" w:hAnsi="Times New Roman" w:cs="Times New Roman"/>
                <w:bCs/>
                <w:sz w:val="24"/>
                <w:szCs w:val="24"/>
                <w:lang w:eastAsia="uk-UA"/>
              </w:rPr>
              <w:t>На кінець звітного періоду</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bCs/>
                <w:sz w:val="24"/>
                <w:szCs w:val="24"/>
                <w:lang w:eastAsia="uk-UA"/>
              </w:rPr>
            </w:pPr>
            <w:r w:rsidRPr="00733DBD">
              <w:rPr>
                <w:rFonts w:ascii="Times New Roman" w:eastAsia="Times New Roman" w:hAnsi="Times New Roman" w:cs="Times New Roman"/>
                <w:bCs/>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bCs/>
                <w:sz w:val="24"/>
                <w:szCs w:val="24"/>
                <w:lang w:eastAsia="uk-UA"/>
              </w:rPr>
            </w:pPr>
            <w:r w:rsidRPr="00733DBD">
              <w:rPr>
                <w:rFonts w:ascii="Times New Roman" w:eastAsia="Times New Roman" w:hAnsi="Times New Roman" w:cs="Times New Roman"/>
                <w:bCs/>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bCs/>
                <w:sz w:val="24"/>
                <w:szCs w:val="24"/>
                <w:lang w:eastAsia="uk-UA"/>
              </w:rPr>
            </w:pPr>
            <w:r w:rsidRPr="00733DBD">
              <w:rPr>
                <w:rFonts w:ascii="Times New Roman" w:eastAsia="Times New Roman" w:hAnsi="Times New Roman" w:cs="Times New Roman"/>
                <w:bCs/>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bCs/>
                <w:sz w:val="24"/>
                <w:szCs w:val="24"/>
                <w:lang w:eastAsia="uk-UA"/>
              </w:rPr>
            </w:pPr>
            <w:r w:rsidRPr="00733DBD">
              <w:rPr>
                <w:rFonts w:ascii="Times New Roman" w:eastAsia="Times New Roman" w:hAnsi="Times New Roman" w:cs="Times New Roman"/>
                <w:bCs/>
                <w:sz w:val="24"/>
                <w:szCs w:val="24"/>
                <w:lang w:eastAsia="uk-UA"/>
              </w:rPr>
              <w:t>4</w:t>
            </w:r>
          </w:p>
        </w:tc>
      </w:tr>
      <w:tr w:rsidR="00F81942" w:rsidRPr="004003CA" w:rsidTr="00C4151E">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I. Необоротні активи</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Основні засоби: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2358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3694</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9056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11178</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знос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6698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7484</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знос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Довгострокові фінансові інвестиції:</w:t>
            </w:r>
            <w:r w:rsidRPr="00733DBD">
              <w:rPr>
                <w:rFonts w:ascii="Times New Roman" w:eastAsia="Times New Roman" w:hAnsi="Times New Roman" w:cs="Times New Roman"/>
                <w:sz w:val="24"/>
                <w:szCs w:val="24"/>
                <w:lang w:eastAsia="uk-UA"/>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b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bl>
    <w:p w:rsidR="00F81942" w:rsidRDefault="00F81942" w:rsidP="00F81942">
      <w:pPr>
        <w:jc w:val="right"/>
        <w:rPr>
          <w:rFonts w:ascii="Times New Roman" w:hAnsi="Times New Roman" w:cs="Times New Roman"/>
          <w:sz w:val="28"/>
          <w:szCs w:val="28"/>
        </w:rPr>
      </w:pPr>
    </w:p>
    <w:p w:rsidR="00F81942" w:rsidRPr="004003CA" w:rsidRDefault="00F81942" w:rsidP="00F8194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Закінчення</w:t>
      </w:r>
      <w:r w:rsidRPr="004003CA">
        <w:rPr>
          <w:rFonts w:ascii="Times New Roman" w:hAnsi="Times New Roman" w:cs="Times New Roman"/>
          <w:sz w:val="28"/>
          <w:szCs w:val="28"/>
        </w:rPr>
        <w:t xml:space="preserve"> табл. 2.4</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425"/>
        <w:gridCol w:w="992"/>
        <w:gridCol w:w="1984"/>
        <w:gridCol w:w="2013"/>
      </w:tblGrid>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Гудвіл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1050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 xml:space="preserve">Відстрочені </w:t>
            </w:r>
            <w:proofErr w:type="spellStart"/>
            <w:r w:rsidRPr="00733DBD">
              <w:rPr>
                <w:rFonts w:ascii="Times New Roman" w:eastAsia="Times New Roman" w:hAnsi="Times New Roman" w:cs="Times New Roman"/>
                <w:sz w:val="24"/>
                <w:szCs w:val="24"/>
                <w:lang w:eastAsia="uk-UA"/>
              </w:rPr>
              <w:t>аквізиційні</w:t>
            </w:r>
            <w:proofErr w:type="spellEnd"/>
            <w:r w:rsidRPr="00733DBD">
              <w:rPr>
                <w:rFonts w:ascii="Times New Roman" w:eastAsia="Times New Roman" w:hAnsi="Times New Roman" w:cs="Times New Roman"/>
                <w:sz w:val="24"/>
                <w:szCs w:val="24"/>
                <w:lang w:eastAsia="uk-UA"/>
              </w:rPr>
              <w:t xml:space="preserve"> витрати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1060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Залишок коштів у централізованих страхових резервних фондах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1065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Інші необоротні активи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1090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Усього за розділом 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1095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2358</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3694</w:t>
            </w:r>
          </w:p>
        </w:tc>
      </w:tr>
      <w:tr w:rsidR="00F81942" w:rsidRPr="004003CA" w:rsidTr="00C4151E">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II. Оборотні активи</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Запаси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1710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2400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Виробничі запаси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1101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Незавершене виробництво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1102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Готова продукція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1103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Товари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1104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Депозити перестрахування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1115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Дебіторська заборгованість за продукцію, товари, роботи, послуги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1125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2184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Дебіторська заборгованість за розрахунками:</w:t>
            </w:r>
            <w:r w:rsidRPr="00733DBD">
              <w:rPr>
                <w:rFonts w:ascii="Times New Roman" w:eastAsia="Times New Roman" w:hAnsi="Times New Roman" w:cs="Times New Roman"/>
                <w:sz w:val="24"/>
                <w:szCs w:val="24"/>
                <w:lang w:eastAsia="uk-UA"/>
              </w:rPr>
              <w:br/>
              <w:t>за виданими авансами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br/>
              <w:t>1130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50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50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з бюджетом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1135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64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4</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у тому числі з податку на прибуток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1136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з нарахованих доходів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1140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із внутрішніх розрахунків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1145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Інша поточна дебіторська заборгованість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1155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133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179</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Поточні фінансові інвестиції</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1160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Гроші та їх еквіваленти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1165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10876</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21061</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Готівка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1166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142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154</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Рахунки в банках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1167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10734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20907</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Витрати майбутніх періодів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1170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Частка перестраховика у страхових резервах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1180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у тому числі в:</w:t>
            </w:r>
            <w:r w:rsidRPr="00733DBD">
              <w:rPr>
                <w:rFonts w:ascii="Times New Roman" w:eastAsia="Times New Roman" w:hAnsi="Times New Roman" w:cs="Times New Roman"/>
                <w:sz w:val="24"/>
                <w:szCs w:val="24"/>
                <w:lang w:eastAsia="uk-UA"/>
              </w:rPr>
              <w:br/>
              <w:t>резервах довгострокових зобов’язань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br/>
              <w:t>1181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резервах збитків або резервах належних виплат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1182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резервах незароблених премій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1183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інших страхових резервах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1184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Інші оборотні активи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1190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Усього за розділом II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1195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15017</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23694</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III. Необоротні активи, утримувані для продажу, та групи вибуття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1200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0</w:t>
            </w:r>
          </w:p>
        </w:tc>
      </w:tr>
      <w:tr w:rsidR="00F81942" w:rsidRPr="004003CA" w:rsidTr="00C4151E">
        <w:trPr>
          <w:jc w:val="center"/>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733DBD" w:rsidRDefault="00F81942" w:rsidP="00C4151E">
            <w:pPr>
              <w:spacing w:after="0" w:line="240" w:lineRule="auto"/>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Баланс</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1300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17375</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733DBD" w:rsidRDefault="00F81942" w:rsidP="00C4151E">
            <w:pPr>
              <w:spacing w:after="0" w:line="240" w:lineRule="auto"/>
              <w:jc w:val="center"/>
              <w:rPr>
                <w:rFonts w:ascii="Times New Roman" w:eastAsia="Times New Roman" w:hAnsi="Times New Roman" w:cs="Times New Roman"/>
                <w:sz w:val="24"/>
                <w:szCs w:val="24"/>
                <w:lang w:eastAsia="uk-UA"/>
              </w:rPr>
            </w:pPr>
            <w:r w:rsidRPr="00733DBD">
              <w:rPr>
                <w:rFonts w:ascii="Times New Roman" w:eastAsia="Times New Roman" w:hAnsi="Times New Roman" w:cs="Times New Roman"/>
                <w:sz w:val="24"/>
                <w:szCs w:val="24"/>
                <w:lang w:eastAsia="uk-UA"/>
              </w:rPr>
              <w:t>27388</w:t>
            </w:r>
          </w:p>
        </w:tc>
      </w:tr>
    </w:tbl>
    <w:p w:rsidR="00F81942" w:rsidRPr="004003CA" w:rsidRDefault="00F81942" w:rsidP="00F81942">
      <w:pPr>
        <w:spacing w:after="0" w:line="360" w:lineRule="auto"/>
        <w:rPr>
          <w:rFonts w:ascii="Times New Roman" w:eastAsia="Times New Roman" w:hAnsi="Times New Roman" w:cs="Times New Roman"/>
          <w:sz w:val="28"/>
          <w:szCs w:val="28"/>
          <w:lang w:eastAsia="uk-UA"/>
        </w:rPr>
      </w:pPr>
    </w:p>
    <w:p w:rsidR="00F81942" w:rsidRPr="004003CA" w:rsidRDefault="00F81942" w:rsidP="00F81942">
      <w:pPr>
        <w:spacing w:after="0" w:line="360" w:lineRule="auto"/>
        <w:ind w:firstLine="567"/>
        <w:jc w:val="right"/>
        <w:rPr>
          <w:rFonts w:ascii="Times New Roman" w:eastAsia="Times New Roman" w:hAnsi="Times New Roman" w:cs="Times New Roman"/>
          <w:sz w:val="28"/>
          <w:szCs w:val="28"/>
          <w:lang w:eastAsia="uk-UA"/>
        </w:rPr>
      </w:pPr>
      <w:r w:rsidRPr="004003CA">
        <w:rPr>
          <w:rFonts w:ascii="Times New Roman" w:eastAsia="Times New Roman" w:hAnsi="Times New Roman" w:cs="Times New Roman"/>
          <w:sz w:val="28"/>
          <w:szCs w:val="28"/>
          <w:lang w:eastAsia="uk-UA"/>
        </w:rPr>
        <w:lastRenderedPageBreak/>
        <w:t>Таблиця 2.5</w:t>
      </w:r>
    </w:p>
    <w:p w:rsidR="00F81942" w:rsidRPr="004003CA" w:rsidRDefault="00F81942" w:rsidP="00F81942">
      <w:pPr>
        <w:spacing w:after="0" w:line="240" w:lineRule="auto"/>
        <w:ind w:firstLine="567"/>
        <w:jc w:val="center"/>
        <w:rPr>
          <w:rFonts w:ascii="Times New Roman" w:eastAsia="Times New Roman" w:hAnsi="Times New Roman" w:cs="Times New Roman"/>
          <w:sz w:val="28"/>
          <w:szCs w:val="28"/>
          <w:lang w:eastAsia="uk-UA"/>
        </w:rPr>
      </w:pPr>
      <w:r w:rsidRPr="004003CA">
        <w:rPr>
          <w:rFonts w:ascii="Times New Roman" w:hAnsi="Times New Roman" w:cs="Times New Roman"/>
          <w:color w:val="525252"/>
          <w:sz w:val="28"/>
          <w:szCs w:val="28"/>
        </w:rPr>
        <w:t>Баланс (Звіт про фінансовий стан - пасив), тис. грн.</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773"/>
        <w:gridCol w:w="865"/>
        <w:gridCol w:w="1928"/>
        <w:gridCol w:w="1848"/>
      </w:tblGrid>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bCs/>
                <w:sz w:val="24"/>
                <w:szCs w:val="24"/>
                <w:lang w:eastAsia="uk-UA"/>
              </w:rPr>
            </w:pPr>
            <w:r w:rsidRPr="00BA789E">
              <w:rPr>
                <w:rFonts w:ascii="Times New Roman" w:eastAsia="Times New Roman" w:hAnsi="Times New Roman" w:cs="Times New Roman"/>
                <w:bCs/>
                <w:sz w:val="24"/>
                <w:szCs w:val="24"/>
                <w:lang w:eastAsia="uk-UA"/>
              </w:rPr>
              <w:t>Пасив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bCs/>
                <w:sz w:val="24"/>
                <w:szCs w:val="24"/>
                <w:lang w:eastAsia="uk-UA"/>
              </w:rPr>
            </w:pPr>
            <w:r w:rsidRPr="00BA789E">
              <w:rPr>
                <w:rFonts w:ascii="Times New Roman" w:eastAsia="Times New Roman" w:hAnsi="Times New Roman" w:cs="Times New Roman"/>
                <w:bCs/>
                <w:sz w:val="24"/>
                <w:szCs w:val="24"/>
                <w:lang w:eastAsia="uk-UA"/>
              </w:rPr>
              <w:t>Код рядка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bCs/>
                <w:sz w:val="24"/>
                <w:szCs w:val="24"/>
                <w:lang w:eastAsia="uk-UA"/>
              </w:rPr>
            </w:pPr>
            <w:r w:rsidRPr="00BA789E">
              <w:rPr>
                <w:rFonts w:ascii="Times New Roman" w:eastAsia="Times New Roman" w:hAnsi="Times New Roman" w:cs="Times New Roman"/>
                <w:bCs/>
                <w:sz w:val="24"/>
                <w:szCs w:val="24"/>
                <w:lang w:eastAsia="uk-UA"/>
              </w:rPr>
              <w:t>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bCs/>
                <w:sz w:val="24"/>
                <w:szCs w:val="24"/>
                <w:lang w:eastAsia="uk-UA"/>
              </w:rPr>
            </w:pPr>
            <w:r w:rsidRPr="00BA789E">
              <w:rPr>
                <w:rFonts w:ascii="Times New Roman" w:eastAsia="Times New Roman" w:hAnsi="Times New Roman" w:cs="Times New Roman"/>
                <w:bCs/>
                <w:sz w:val="24"/>
                <w:szCs w:val="24"/>
                <w:lang w:eastAsia="uk-UA"/>
              </w:rPr>
              <w:t>На кінець звітного періоду</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bCs/>
                <w:sz w:val="24"/>
                <w:szCs w:val="24"/>
                <w:lang w:eastAsia="uk-UA"/>
              </w:rPr>
            </w:pPr>
            <w:r w:rsidRPr="00BA789E">
              <w:rPr>
                <w:rFonts w:ascii="Times New Roman" w:eastAsia="Times New Roman" w:hAnsi="Times New Roman" w:cs="Times New Roman"/>
                <w:bCs/>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bCs/>
                <w:sz w:val="24"/>
                <w:szCs w:val="24"/>
                <w:lang w:eastAsia="uk-UA"/>
              </w:rPr>
            </w:pPr>
            <w:r w:rsidRPr="00BA789E">
              <w:rPr>
                <w:rFonts w:ascii="Times New Roman" w:eastAsia="Times New Roman" w:hAnsi="Times New Roman" w:cs="Times New Roman"/>
                <w:bCs/>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bCs/>
                <w:sz w:val="24"/>
                <w:szCs w:val="24"/>
                <w:lang w:eastAsia="uk-UA"/>
              </w:rPr>
            </w:pPr>
            <w:r w:rsidRPr="00BA789E">
              <w:rPr>
                <w:rFonts w:ascii="Times New Roman" w:eastAsia="Times New Roman" w:hAnsi="Times New Roman" w:cs="Times New Roman"/>
                <w:bCs/>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bCs/>
                <w:sz w:val="24"/>
                <w:szCs w:val="24"/>
                <w:lang w:eastAsia="uk-UA"/>
              </w:rPr>
            </w:pPr>
            <w:r w:rsidRPr="00BA789E">
              <w:rPr>
                <w:rFonts w:ascii="Times New Roman" w:eastAsia="Times New Roman" w:hAnsi="Times New Roman" w:cs="Times New Roman"/>
                <w:bCs/>
                <w:sz w:val="24"/>
                <w:szCs w:val="24"/>
                <w:lang w:eastAsia="uk-UA"/>
              </w:rPr>
              <w:t>4</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I. Власний капітал</w:t>
            </w:r>
          </w:p>
        </w:tc>
        <w:tc>
          <w:tcPr>
            <w:tcW w:w="0" w:type="auto"/>
            <w:shd w:val="clear" w:color="auto" w:fill="FFFFFF"/>
            <w:vAlign w:val="center"/>
            <w:hideMark/>
          </w:tcPr>
          <w:p w:rsidR="00F81942" w:rsidRPr="00BA789E" w:rsidRDefault="00F81942" w:rsidP="00C4151E">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FFFFFF"/>
            <w:vAlign w:val="center"/>
            <w:hideMark/>
          </w:tcPr>
          <w:p w:rsidR="00F81942" w:rsidRPr="00BA789E" w:rsidRDefault="00F81942" w:rsidP="00C4151E">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FFFFFF"/>
            <w:vAlign w:val="center"/>
            <w:hideMark/>
          </w:tcPr>
          <w:p w:rsidR="00F81942" w:rsidRPr="00BA789E" w:rsidRDefault="00F81942" w:rsidP="00C4151E">
            <w:pPr>
              <w:spacing w:after="0" w:line="240" w:lineRule="auto"/>
              <w:jc w:val="both"/>
              <w:rPr>
                <w:rFonts w:ascii="Times New Roman" w:eastAsia="Times New Roman" w:hAnsi="Times New Roman" w:cs="Times New Roman"/>
                <w:sz w:val="24"/>
                <w:szCs w:val="24"/>
                <w:lang w:eastAsia="uk-UA"/>
              </w:rPr>
            </w:pP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229</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572</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Емісійний дохід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23167</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Інші резерви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23968</w:t>
            </w:r>
          </w:p>
        </w:tc>
      </w:tr>
      <w:tr w:rsidR="00F81942" w:rsidRPr="004003CA" w:rsidTr="00C4151E">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II. Довгострокові зобов’язання і забезпечення</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Призовий фонд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bl>
    <w:p w:rsidR="00F81942" w:rsidRPr="004003CA" w:rsidRDefault="00F81942" w:rsidP="00F81942">
      <w:pPr>
        <w:spacing w:after="0" w:line="240" w:lineRule="auto"/>
        <w:rPr>
          <w:rFonts w:ascii="Times New Roman" w:hAnsi="Times New Roman" w:cs="Times New Roman"/>
          <w:sz w:val="28"/>
          <w:szCs w:val="28"/>
        </w:rPr>
      </w:pPr>
    </w:p>
    <w:p w:rsidR="00F81942" w:rsidRDefault="00F81942" w:rsidP="00F81942">
      <w:r>
        <w:br w:type="page"/>
      </w:r>
    </w:p>
    <w:p w:rsidR="00F81942" w:rsidRPr="00BA789E" w:rsidRDefault="00F81942" w:rsidP="00F81942">
      <w:pPr>
        <w:spacing w:after="0" w:line="240" w:lineRule="auto"/>
        <w:jc w:val="right"/>
        <w:rPr>
          <w:rFonts w:ascii="Times New Roman" w:hAnsi="Times New Roman" w:cs="Times New Roman"/>
          <w:sz w:val="28"/>
          <w:szCs w:val="28"/>
        </w:rPr>
      </w:pPr>
      <w:r w:rsidRPr="004003CA">
        <w:rPr>
          <w:rFonts w:ascii="Times New Roman" w:hAnsi="Times New Roman" w:cs="Times New Roman"/>
          <w:sz w:val="28"/>
          <w:szCs w:val="28"/>
        </w:rPr>
        <w:lastRenderedPageBreak/>
        <w:t>Закінчення табл. 2.5</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141"/>
        <w:gridCol w:w="992"/>
        <w:gridCol w:w="2127"/>
        <w:gridCol w:w="2154"/>
      </w:tblGrid>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 xml:space="preserve">Резерв на виплату </w:t>
            </w:r>
            <w:proofErr w:type="spellStart"/>
            <w:r w:rsidRPr="00BA789E">
              <w:rPr>
                <w:rFonts w:ascii="Times New Roman" w:eastAsia="Times New Roman" w:hAnsi="Times New Roman" w:cs="Times New Roman"/>
                <w:sz w:val="24"/>
                <w:szCs w:val="24"/>
                <w:lang w:eastAsia="uk-UA"/>
              </w:rPr>
              <w:t>джек-поту</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1545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Усього за розділом II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1595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IІІ. Поточні зобов’язання і забезпечення</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Короткострокові кредити банків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1600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Векселі видані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1605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cantSplit/>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Поточна кредиторська заборгованість: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1610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за товари, роботи, послуги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1615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11</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2613</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за розрахунками з бюджетом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1620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422</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259</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за у тому числі з податку на прибуток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1621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за розрахунками зі страхування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1625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207</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135</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за розрахунками з оплати праці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1630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281</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294</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за одержаними авансами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1635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за розрахунками з учасниками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1640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із внутрішніх розрахунків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1645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за страховою діяльністю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1650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Поточні забезпечення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1660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102</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101</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Доходи майбутніх періодів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1665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Відстрочені комісійні доходи від перестраховиків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1670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Інші поточні зобов’язання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1690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27</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18</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Усього за розділом IІІ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1695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1050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3420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ІV. Зобов’язання, пов’язані з необоротними активами, утримуваними для продажу, та групами вибуття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1700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V. Чиста вартість активів недержавного пенсійного фонду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1800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BA789E" w:rsidRDefault="00F81942" w:rsidP="00C4151E">
            <w:pPr>
              <w:spacing w:after="0" w:line="240" w:lineRule="auto"/>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Баланс</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1900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17375</w:t>
            </w:r>
          </w:p>
        </w:tc>
        <w:tc>
          <w:tcPr>
            <w:tcW w:w="21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BA789E" w:rsidRDefault="00F81942" w:rsidP="00C4151E">
            <w:pPr>
              <w:spacing w:after="0" w:line="240" w:lineRule="auto"/>
              <w:jc w:val="center"/>
              <w:rPr>
                <w:rFonts w:ascii="Times New Roman" w:eastAsia="Times New Roman" w:hAnsi="Times New Roman" w:cs="Times New Roman"/>
                <w:sz w:val="24"/>
                <w:szCs w:val="24"/>
                <w:lang w:eastAsia="uk-UA"/>
              </w:rPr>
            </w:pPr>
            <w:r w:rsidRPr="00BA789E">
              <w:rPr>
                <w:rFonts w:ascii="Times New Roman" w:eastAsia="Times New Roman" w:hAnsi="Times New Roman" w:cs="Times New Roman"/>
                <w:sz w:val="24"/>
                <w:szCs w:val="24"/>
                <w:lang w:eastAsia="uk-UA"/>
              </w:rPr>
              <w:t>27388</w:t>
            </w:r>
          </w:p>
        </w:tc>
      </w:tr>
    </w:tbl>
    <w:p w:rsidR="00F81942" w:rsidRPr="004003CA" w:rsidRDefault="00F81942" w:rsidP="00F81942">
      <w:pPr>
        <w:rPr>
          <w:rFonts w:ascii="Times New Roman" w:hAnsi="Times New Roman" w:cs="Times New Roman"/>
          <w:sz w:val="28"/>
          <w:szCs w:val="28"/>
        </w:rPr>
      </w:pP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Основним видом діяльності товариства за звітний період було виготовлення вершкового масла, </w:t>
      </w:r>
      <w:proofErr w:type="spellStart"/>
      <w:r w:rsidRPr="004003CA">
        <w:rPr>
          <w:rFonts w:ascii="Times New Roman" w:hAnsi="Times New Roman" w:cs="Times New Roman"/>
          <w:color w:val="000000"/>
          <w:sz w:val="28"/>
          <w:szCs w:val="28"/>
        </w:rPr>
        <w:t>пакетованого</w:t>
      </w:r>
      <w:proofErr w:type="spellEnd"/>
      <w:r w:rsidRPr="004003CA">
        <w:rPr>
          <w:rFonts w:ascii="Times New Roman" w:hAnsi="Times New Roman" w:cs="Times New Roman"/>
          <w:color w:val="000000"/>
          <w:sz w:val="28"/>
          <w:szCs w:val="28"/>
        </w:rPr>
        <w:t xml:space="preserve"> молока, сира м'якого. Чистий дохід від реалізації продукції (товарів, робіт, послуг) дорівнює 91329 тис. грн. </w:t>
      </w:r>
      <w:proofErr w:type="spellStart"/>
      <w:r w:rsidRPr="004003CA">
        <w:rPr>
          <w:rFonts w:ascii="Times New Roman" w:hAnsi="Times New Roman" w:cs="Times New Roman"/>
          <w:color w:val="000000"/>
          <w:sz w:val="28"/>
          <w:szCs w:val="28"/>
        </w:rPr>
        <w:t>Собiвартiсть</w:t>
      </w:r>
      <w:proofErr w:type="spellEnd"/>
      <w:r w:rsidRPr="004003CA">
        <w:rPr>
          <w:rFonts w:ascii="Times New Roman" w:hAnsi="Times New Roman" w:cs="Times New Roman"/>
          <w:color w:val="000000"/>
          <w:sz w:val="28"/>
          <w:szCs w:val="28"/>
        </w:rPr>
        <w:t xml:space="preserve"> реалізованої продукції (товарів, робіт, послуг) склала 82542 тис. грн. </w:t>
      </w:r>
      <w:proofErr w:type="spellStart"/>
      <w:r w:rsidRPr="004003CA">
        <w:rPr>
          <w:rFonts w:ascii="Times New Roman" w:hAnsi="Times New Roman" w:cs="Times New Roman"/>
          <w:color w:val="000000"/>
          <w:sz w:val="28"/>
          <w:szCs w:val="28"/>
        </w:rPr>
        <w:t>Iншi</w:t>
      </w:r>
      <w:proofErr w:type="spellEnd"/>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операцiйнi</w:t>
      </w:r>
      <w:proofErr w:type="spellEnd"/>
      <w:r w:rsidRPr="004003CA">
        <w:rPr>
          <w:rFonts w:ascii="Times New Roman" w:hAnsi="Times New Roman" w:cs="Times New Roman"/>
          <w:color w:val="000000"/>
          <w:sz w:val="28"/>
          <w:szCs w:val="28"/>
        </w:rPr>
        <w:t xml:space="preserve"> доходи (без ПДВ) склали 1845 тис. грн. </w:t>
      </w:r>
      <w:proofErr w:type="spellStart"/>
      <w:r w:rsidRPr="004003CA">
        <w:rPr>
          <w:rFonts w:ascii="Times New Roman" w:hAnsi="Times New Roman" w:cs="Times New Roman"/>
          <w:color w:val="000000"/>
          <w:sz w:val="28"/>
          <w:szCs w:val="28"/>
        </w:rPr>
        <w:t>Адмiнiстративнi</w:t>
      </w:r>
      <w:proofErr w:type="spellEnd"/>
      <w:r w:rsidRPr="004003CA">
        <w:rPr>
          <w:rFonts w:ascii="Times New Roman" w:hAnsi="Times New Roman" w:cs="Times New Roman"/>
          <w:color w:val="000000"/>
          <w:sz w:val="28"/>
          <w:szCs w:val="28"/>
        </w:rPr>
        <w:t xml:space="preserve"> витрати склали 695 тис. грн. Витрати на збут 1285 тис. грн. </w:t>
      </w:r>
      <w:proofErr w:type="spellStart"/>
      <w:r w:rsidRPr="004003CA">
        <w:rPr>
          <w:rFonts w:ascii="Times New Roman" w:hAnsi="Times New Roman" w:cs="Times New Roman"/>
          <w:color w:val="000000"/>
          <w:sz w:val="28"/>
          <w:szCs w:val="28"/>
        </w:rPr>
        <w:t>Iншi</w:t>
      </w:r>
      <w:proofErr w:type="spellEnd"/>
      <w:r w:rsidRPr="004003CA">
        <w:rPr>
          <w:rFonts w:ascii="Times New Roman" w:hAnsi="Times New Roman" w:cs="Times New Roman"/>
          <w:color w:val="000000"/>
          <w:sz w:val="28"/>
          <w:szCs w:val="28"/>
        </w:rPr>
        <w:t xml:space="preserve"> </w:t>
      </w:r>
      <w:proofErr w:type="spellStart"/>
      <w:r w:rsidRPr="004003CA">
        <w:rPr>
          <w:rFonts w:ascii="Times New Roman" w:hAnsi="Times New Roman" w:cs="Times New Roman"/>
          <w:color w:val="000000"/>
          <w:sz w:val="28"/>
          <w:szCs w:val="28"/>
        </w:rPr>
        <w:t>операцiйнi</w:t>
      </w:r>
      <w:proofErr w:type="spellEnd"/>
      <w:r w:rsidRPr="004003CA">
        <w:rPr>
          <w:rFonts w:ascii="Times New Roman" w:hAnsi="Times New Roman" w:cs="Times New Roman"/>
          <w:color w:val="000000"/>
          <w:sz w:val="28"/>
          <w:szCs w:val="28"/>
        </w:rPr>
        <w:t xml:space="preserve"> витрати склали - 192 тис. грн. Прибуток до оподаткування склав - 8460 тис. грн. Податок на прибуток обчислено з урахуванням П(С)БО </w:t>
      </w:r>
      <w:r w:rsidRPr="004003CA">
        <w:rPr>
          <w:rFonts w:ascii="Times New Roman" w:hAnsi="Times New Roman" w:cs="Times New Roman"/>
          <w:color w:val="000000"/>
          <w:sz w:val="28"/>
          <w:szCs w:val="28"/>
        </w:rPr>
        <w:lastRenderedPageBreak/>
        <w:t>№17 "Податок на прибуток". Чистий прибуток за 2016 рік склав - 7643 тис. грн. Детально у табл. 2. 6, 2. 7, 2. 8.</w:t>
      </w:r>
    </w:p>
    <w:p w:rsidR="00F81942" w:rsidRPr="004003CA" w:rsidRDefault="00F81942" w:rsidP="00F81942">
      <w:pPr>
        <w:shd w:val="clear" w:color="auto" w:fill="FFFFFF"/>
        <w:spacing w:after="0" w:line="360" w:lineRule="auto"/>
        <w:ind w:firstLine="851"/>
        <w:jc w:val="right"/>
        <w:rPr>
          <w:rFonts w:ascii="Times New Roman" w:hAnsi="Times New Roman" w:cs="Times New Roman"/>
          <w:color w:val="000000"/>
          <w:sz w:val="28"/>
          <w:szCs w:val="28"/>
        </w:rPr>
      </w:pPr>
      <w:r w:rsidRPr="004003CA">
        <w:rPr>
          <w:rFonts w:ascii="Times New Roman" w:hAnsi="Times New Roman" w:cs="Times New Roman"/>
          <w:color w:val="000000"/>
          <w:sz w:val="28"/>
          <w:szCs w:val="28"/>
        </w:rPr>
        <w:t>Таблиця 2. 6</w:t>
      </w:r>
    </w:p>
    <w:p w:rsidR="00F81942" w:rsidRPr="004003CA" w:rsidRDefault="00F81942" w:rsidP="00F81942">
      <w:pPr>
        <w:shd w:val="clear" w:color="auto" w:fill="FFFFFF"/>
        <w:spacing w:after="0" w:line="240" w:lineRule="auto"/>
        <w:ind w:firstLine="851"/>
        <w:jc w:val="center"/>
        <w:rPr>
          <w:rFonts w:ascii="Times New Roman" w:hAnsi="Times New Roman" w:cs="Times New Roman"/>
          <w:color w:val="000000"/>
          <w:sz w:val="28"/>
          <w:szCs w:val="28"/>
        </w:rPr>
      </w:pPr>
      <w:r w:rsidRPr="004003CA">
        <w:rPr>
          <w:rFonts w:ascii="Times New Roman" w:hAnsi="Times New Roman" w:cs="Times New Roman"/>
          <w:color w:val="525252"/>
          <w:sz w:val="28"/>
          <w:szCs w:val="28"/>
        </w:rPr>
        <w:t>Фінансові результати, тис. грн.</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414"/>
        <w:gridCol w:w="10"/>
        <w:gridCol w:w="812"/>
        <w:gridCol w:w="29"/>
        <w:gridCol w:w="1709"/>
        <w:gridCol w:w="2440"/>
      </w:tblGrid>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bCs/>
                <w:sz w:val="24"/>
                <w:szCs w:val="24"/>
                <w:lang w:eastAsia="uk-UA"/>
              </w:rPr>
            </w:pPr>
            <w:r w:rsidRPr="00247D3B">
              <w:rPr>
                <w:rFonts w:ascii="Times New Roman" w:eastAsia="Times New Roman" w:hAnsi="Times New Roman" w:cs="Times New Roman"/>
                <w:bCs/>
                <w:sz w:val="24"/>
                <w:szCs w:val="24"/>
                <w:lang w:eastAsia="uk-UA"/>
              </w:rPr>
              <w:t>Стаття</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bCs/>
                <w:sz w:val="24"/>
                <w:szCs w:val="24"/>
                <w:lang w:eastAsia="uk-UA"/>
              </w:rPr>
            </w:pPr>
            <w:r w:rsidRPr="00247D3B">
              <w:rPr>
                <w:rFonts w:ascii="Times New Roman" w:eastAsia="Times New Roman" w:hAnsi="Times New Roman" w:cs="Times New Roman"/>
                <w:bCs/>
                <w:sz w:val="24"/>
                <w:szCs w:val="24"/>
                <w:lang w:eastAsia="uk-UA"/>
              </w:rPr>
              <w:t>Код рядка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bCs/>
                <w:sz w:val="24"/>
                <w:szCs w:val="24"/>
                <w:lang w:eastAsia="uk-UA"/>
              </w:rPr>
            </w:pPr>
            <w:r w:rsidRPr="00247D3B">
              <w:rPr>
                <w:rFonts w:ascii="Times New Roman" w:eastAsia="Times New Roman" w:hAnsi="Times New Roman" w:cs="Times New Roman"/>
                <w:bCs/>
                <w:sz w:val="24"/>
                <w:szCs w:val="24"/>
                <w:lang w:eastAsia="uk-UA"/>
              </w:rPr>
              <w:t>За звітний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bCs/>
                <w:sz w:val="24"/>
                <w:szCs w:val="24"/>
                <w:lang w:eastAsia="uk-UA"/>
              </w:rPr>
            </w:pPr>
            <w:r w:rsidRPr="00247D3B">
              <w:rPr>
                <w:rFonts w:ascii="Times New Roman" w:eastAsia="Times New Roman" w:hAnsi="Times New Roman" w:cs="Times New Roman"/>
                <w:bCs/>
                <w:sz w:val="24"/>
                <w:szCs w:val="24"/>
                <w:lang w:eastAsia="uk-UA"/>
              </w:rPr>
              <w:t>За аналогічний період попереднього року</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Чистий дохід від реалізації продукції (товарів, робіт, послуг)</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91329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81073</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Чисті зароблені страхові премії</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Премії підписані, валова сума</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Премії, передані у перестрахування</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Зміна резерву незароблених премій, валова сума</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Зміна частки перестраховиків у резерві незароблених премій</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Собівартість реалізованої продукції (товарів, робіт, послуг)</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( 82542 )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( 72845 )</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Чисті понесені збитки за страховими виплатами</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bCs/>
                <w:sz w:val="24"/>
                <w:szCs w:val="24"/>
                <w:lang w:eastAsia="uk-UA"/>
              </w:rPr>
              <w:t>Валовий:</w:t>
            </w:r>
            <w:r w:rsidRPr="00247D3B">
              <w:rPr>
                <w:rFonts w:ascii="Times New Roman" w:eastAsia="Times New Roman" w:hAnsi="Times New Roman" w:cs="Times New Roman"/>
                <w:sz w:val="24"/>
                <w:szCs w:val="24"/>
                <w:lang w:eastAsia="uk-UA"/>
              </w:rPr>
              <w:br/>
              <w:t> прибуток</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br/>
              <w:t>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8787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8228</w:t>
            </w:r>
          </w:p>
        </w:tc>
      </w:tr>
      <w:tr w:rsidR="00F81942" w:rsidRPr="004003CA" w:rsidTr="00C4151E">
        <w:trPr>
          <w:jc w:val="center"/>
        </w:trPr>
        <w:tc>
          <w:tcPr>
            <w:tcW w:w="47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збиток</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2095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Дохід (витрати) від зміни у резервах довгострокових зобов’язань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2105</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Дохід (витрати) від зміни інших страхових резервів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2110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Зміна інших страхових резервів, валова сума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2111</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Зміна частки перестраховиків в інших страхових резервах</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2112</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Інші операційні доходи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2120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Дохід від зміни вартості активів, які оцінюються за справедливою вартістю</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2121</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Дохід від первісного визнання біологічних активів і сільськогосподарської продукції</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2122</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Адміністративні витрати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2130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( 695 )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( 677 )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Витрати на збут</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2150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( 1285 )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( 1329 )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Інші операційні витрати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2180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( 192 )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( 108 )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Витрат від зміни вартості активів, які оцінюються за справедливою вартістю</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2181</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Витрат від первісного визнання біологічних активів і сільськогосподарської продукції</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2182</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bl>
    <w:p w:rsidR="00F81942" w:rsidRPr="00247D3B" w:rsidRDefault="00F81942" w:rsidP="00F81942">
      <w:pPr>
        <w:spacing w:after="0" w:line="240" w:lineRule="auto"/>
        <w:jc w:val="right"/>
        <w:rPr>
          <w:rFonts w:ascii="Times New Roman" w:hAnsi="Times New Roman" w:cs="Times New Roman"/>
          <w:sz w:val="28"/>
          <w:szCs w:val="28"/>
        </w:rPr>
      </w:pPr>
      <w:r>
        <w:br w:type="page"/>
      </w:r>
      <w:r w:rsidRPr="004003CA">
        <w:rPr>
          <w:rFonts w:ascii="Times New Roman" w:hAnsi="Times New Roman" w:cs="Times New Roman"/>
          <w:sz w:val="28"/>
          <w:szCs w:val="28"/>
        </w:rPr>
        <w:lastRenderedPageBreak/>
        <w:t>Закінчення табл. 2. 6</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708"/>
        <w:gridCol w:w="851"/>
        <w:gridCol w:w="1275"/>
        <w:gridCol w:w="2580"/>
      </w:tblGrid>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bCs/>
                <w:sz w:val="24"/>
                <w:szCs w:val="24"/>
                <w:lang w:eastAsia="uk-UA"/>
              </w:rPr>
              <w:t>Фінансовий результат від операційної діяльності:</w:t>
            </w:r>
            <w:r>
              <w:rPr>
                <w:rFonts w:ascii="Times New Roman" w:eastAsia="Times New Roman" w:hAnsi="Times New Roman" w:cs="Times New Roman"/>
                <w:sz w:val="24"/>
                <w:szCs w:val="24"/>
                <w:lang w:eastAsia="uk-UA"/>
              </w:rPr>
              <w:t xml:space="preserve"> </w:t>
            </w:r>
            <w:r w:rsidRPr="00247D3B">
              <w:rPr>
                <w:rFonts w:ascii="Times New Roman" w:eastAsia="Times New Roman" w:hAnsi="Times New Roman" w:cs="Times New Roman"/>
                <w:sz w:val="24"/>
                <w:szCs w:val="24"/>
                <w:lang w:eastAsia="uk-UA"/>
              </w:rPr>
              <w:t>прибуток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br/>
              <w:t>2190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6615</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6114</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збиток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2195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Дохід від участі в капіталі</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2200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Інші фінансові доходи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2220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Інші доходи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2240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1845</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1008</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Дохід від благодійної допомоги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2241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Фінансові витрати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2250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Втрати від участі в капіталі</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2255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Інші витрати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2270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Прибуток (збиток) від впливу інфляції на монетарні статті</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2275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Фінансовий результат до оподаткування:</w:t>
            </w:r>
            <w:r w:rsidRPr="00247D3B">
              <w:rPr>
                <w:rFonts w:ascii="Times New Roman" w:eastAsia="Times New Roman" w:hAnsi="Times New Roman" w:cs="Times New Roman"/>
                <w:sz w:val="24"/>
                <w:szCs w:val="24"/>
                <w:lang w:eastAsia="uk-UA"/>
              </w:rPr>
              <w:br/>
              <w:t> прибуток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br/>
              <w:t>2290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8460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7122</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збиток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2295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Витрати (дохід) з податку на прибуток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2300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-817</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-889</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Прибуток (збиток) від припиненої діяльності після оподаткування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2305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Чистий фінансовий результат:</w:t>
            </w:r>
            <w:r w:rsidRPr="00247D3B">
              <w:rPr>
                <w:rFonts w:ascii="Times New Roman" w:eastAsia="Times New Roman" w:hAnsi="Times New Roman" w:cs="Times New Roman"/>
                <w:sz w:val="24"/>
                <w:szCs w:val="24"/>
                <w:lang w:eastAsia="uk-UA"/>
              </w:rPr>
              <w:br/>
              <w:t> прибуток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2350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7643</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6233</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47D3B" w:rsidRDefault="00F81942" w:rsidP="00C4151E">
            <w:pPr>
              <w:spacing w:after="0" w:line="240" w:lineRule="auto"/>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збиток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2355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47D3B" w:rsidRDefault="00F81942" w:rsidP="00C4151E">
            <w:pPr>
              <w:spacing w:after="0" w:line="240" w:lineRule="auto"/>
              <w:jc w:val="center"/>
              <w:rPr>
                <w:rFonts w:ascii="Times New Roman" w:eastAsia="Times New Roman" w:hAnsi="Times New Roman" w:cs="Times New Roman"/>
                <w:sz w:val="24"/>
                <w:szCs w:val="24"/>
                <w:lang w:eastAsia="uk-UA"/>
              </w:rPr>
            </w:pPr>
            <w:r w:rsidRPr="00247D3B">
              <w:rPr>
                <w:rFonts w:ascii="Times New Roman" w:eastAsia="Times New Roman" w:hAnsi="Times New Roman" w:cs="Times New Roman"/>
                <w:sz w:val="24"/>
                <w:szCs w:val="24"/>
                <w:lang w:eastAsia="uk-UA"/>
              </w:rPr>
              <w:t>( 0 )</w:t>
            </w:r>
          </w:p>
        </w:tc>
      </w:tr>
    </w:tbl>
    <w:p w:rsidR="00F81942" w:rsidRPr="00D164A4" w:rsidRDefault="00F81942" w:rsidP="00F81942">
      <w:pPr>
        <w:jc w:val="right"/>
      </w:pPr>
      <w:r w:rsidRPr="004003CA">
        <w:rPr>
          <w:rFonts w:ascii="Times New Roman" w:hAnsi="Times New Roman" w:cs="Times New Roman"/>
          <w:color w:val="000000"/>
          <w:sz w:val="28"/>
          <w:szCs w:val="28"/>
        </w:rPr>
        <w:t>Таблиця 2.7</w:t>
      </w:r>
    </w:p>
    <w:p w:rsidR="00F81942" w:rsidRPr="004003CA" w:rsidRDefault="00F81942" w:rsidP="00F81942">
      <w:pPr>
        <w:spacing w:after="0" w:line="240" w:lineRule="auto"/>
        <w:jc w:val="center"/>
        <w:rPr>
          <w:rFonts w:ascii="Times New Roman" w:hAnsi="Times New Roman" w:cs="Times New Roman"/>
          <w:sz w:val="28"/>
          <w:szCs w:val="28"/>
        </w:rPr>
      </w:pPr>
      <w:r w:rsidRPr="004003CA">
        <w:rPr>
          <w:rFonts w:ascii="Times New Roman" w:hAnsi="Times New Roman" w:cs="Times New Roman"/>
          <w:color w:val="525252"/>
          <w:sz w:val="28"/>
          <w:szCs w:val="28"/>
        </w:rPr>
        <w:t>Сукупний дохід, тис. грн.</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708"/>
        <w:gridCol w:w="851"/>
        <w:gridCol w:w="1275"/>
        <w:gridCol w:w="2580"/>
      </w:tblGrid>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bCs/>
                <w:sz w:val="24"/>
                <w:szCs w:val="24"/>
                <w:lang w:eastAsia="uk-UA"/>
              </w:rPr>
            </w:pPr>
            <w:r w:rsidRPr="00D164A4">
              <w:rPr>
                <w:rFonts w:ascii="Times New Roman" w:eastAsia="Times New Roman" w:hAnsi="Times New Roman" w:cs="Times New Roman"/>
                <w:bCs/>
                <w:sz w:val="24"/>
                <w:szCs w:val="24"/>
                <w:lang w:eastAsia="uk-UA"/>
              </w:rPr>
              <w:t>Стаття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bCs/>
                <w:sz w:val="24"/>
                <w:szCs w:val="24"/>
                <w:lang w:eastAsia="uk-UA"/>
              </w:rPr>
            </w:pPr>
            <w:r w:rsidRPr="00D164A4">
              <w:rPr>
                <w:rFonts w:ascii="Times New Roman" w:eastAsia="Times New Roman" w:hAnsi="Times New Roman" w:cs="Times New Roman"/>
                <w:bCs/>
                <w:sz w:val="24"/>
                <w:szCs w:val="24"/>
                <w:lang w:eastAsia="uk-UA"/>
              </w:rPr>
              <w:t>Код рядка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bCs/>
                <w:sz w:val="24"/>
                <w:szCs w:val="24"/>
                <w:lang w:eastAsia="uk-UA"/>
              </w:rPr>
            </w:pPr>
            <w:r w:rsidRPr="00D164A4">
              <w:rPr>
                <w:rFonts w:ascii="Times New Roman" w:eastAsia="Times New Roman" w:hAnsi="Times New Roman" w:cs="Times New Roman"/>
                <w:bCs/>
                <w:sz w:val="24"/>
                <w:szCs w:val="24"/>
                <w:lang w:eastAsia="uk-UA"/>
              </w:rPr>
              <w:t>За звітний період</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bCs/>
                <w:sz w:val="24"/>
                <w:szCs w:val="24"/>
                <w:lang w:eastAsia="uk-UA"/>
              </w:rPr>
            </w:pPr>
            <w:r w:rsidRPr="00D164A4">
              <w:rPr>
                <w:rFonts w:ascii="Times New Roman" w:eastAsia="Times New Roman" w:hAnsi="Times New Roman" w:cs="Times New Roman"/>
                <w:bCs/>
                <w:sz w:val="24"/>
                <w:szCs w:val="24"/>
                <w:lang w:eastAsia="uk-UA"/>
              </w:rPr>
              <w:t>За аналогічний період попереднього року</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D164A4" w:rsidRDefault="00F81942" w:rsidP="00C4151E">
            <w:pPr>
              <w:spacing w:after="0" w:line="240" w:lineRule="auto"/>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Дооцінка (уцінка) необоротних активів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2400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r>
      <w:tr w:rsidR="00F81942" w:rsidRPr="004003CA" w:rsidTr="00C4151E">
        <w:trPr>
          <w:cantSplit/>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D164A4" w:rsidRDefault="00F81942" w:rsidP="00C4151E">
            <w:pPr>
              <w:spacing w:after="0" w:line="240" w:lineRule="auto"/>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Дооцінка (уцінка) фінансових інструментів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2405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D164A4" w:rsidRDefault="00F81942" w:rsidP="00C4151E">
            <w:pPr>
              <w:spacing w:after="0" w:line="240" w:lineRule="auto"/>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Накопичені курсові різниці</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2410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D164A4" w:rsidRDefault="00F81942" w:rsidP="00C4151E">
            <w:pPr>
              <w:spacing w:after="0" w:line="240" w:lineRule="auto"/>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Частка іншого сукупного доходу асоційованих та спільних підприємств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2415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D164A4" w:rsidRDefault="00F81942" w:rsidP="00C4151E">
            <w:pPr>
              <w:spacing w:after="0" w:line="240" w:lineRule="auto"/>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Інший сукупний дохід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2445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D164A4" w:rsidRDefault="00F81942" w:rsidP="00C4151E">
            <w:pPr>
              <w:spacing w:after="0" w:line="240" w:lineRule="auto"/>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Інший сукупний дохід до оподаткування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2450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r>
      <w:tr w:rsidR="00F81942" w:rsidRPr="004003CA" w:rsidTr="00C4151E">
        <w:trPr>
          <w:jc w:val="center"/>
        </w:trPr>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D164A4" w:rsidRDefault="00F81942" w:rsidP="00C4151E">
            <w:pPr>
              <w:spacing w:after="0" w:line="240" w:lineRule="auto"/>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Податок на прибуток, пов’язаний з іншим сукупним доходом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2455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D164A4" w:rsidRDefault="00F81942" w:rsidP="00C4151E">
            <w:pPr>
              <w:spacing w:after="0" w:line="240" w:lineRule="auto"/>
              <w:jc w:val="center"/>
              <w:rPr>
                <w:rFonts w:ascii="Times New Roman" w:eastAsia="Times New Roman" w:hAnsi="Times New Roman" w:cs="Times New Roman"/>
                <w:sz w:val="24"/>
                <w:szCs w:val="24"/>
                <w:lang w:eastAsia="uk-UA"/>
              </w:rPr>
            </w:pPr>
            <w:r w:rsidRPr="00D164A4">
              <w:rPr>
                <w:rFonts w:ascii="Times New Roman" w:eastAsia="Times New Roman" w:hAnsi="Times New Roman" w:cs="Times New Roman"/>
                <w:sz w:val="24"/>
                <w:szCs w:val="24"/>
                <w:lang w:eastAsia="uk-UA"/>
              </w:rPr>
              <w:t>0</w:t>
            </w:r>
          </w:p>
        </w:tc>
      </w:tr>
    </w:tbl>
    <w:p w:rsidR="00F81942" w:rsidRDefault="00F81942" w:rsidP="00F81942">
      <w:pPr>
        <w:pStyle w:val="3"/>
        <w:shd w:val="clear" w:color="auto" w:fill="FFFFFF"/>
        <w:spacing w:before="0" w:line="360" w:lineRule="auto"/>
        <w:ind w:firstLine="567"/>
        <w:jc w:val="right"/>
        <w:rPr>
          <w:rFonts w:ascii="Times New Roman" w:hAnsi="Times New Roman" w:cs="Times New Roman"/>
          <w:b w:val="0"/>
          <w:color w:val="000000"/>
          <w:sz w:val="28"/>
          <w:szCs w:val="28"/>
        </w:rPr>
      </w:pPr>
    </w:p>
    <w:p w:rsidR="00F81942" w:rsidRDefault="00F81942" w:rsidP="00F81942">
      <w:pPr>
        <w:pStyle w:val="3"/>
        <w:shd w:val="clear" w:color="auto" w:fill="FFFFFF"/>
        <w:spacing w:before="0" w:line="360" w:lineRule="auto"/>
        <w:ind w:firstLine="567"/>
        <w:jc w:val="right"/>
        <w:rPr>
          <w:rFonts w:ascii="Times New Roman" w:hAnsi="Times New Roman" w:cs="Times New Roman"/>
          <w:b w:val="0"/>
          <w:color w:val="000000"/>
          <w:sz w:val="28"/>
          <w:szCs w:val="28"/>
        </w:rPr>
      </w:pPr>
    </w:p>
    <w:p w:rsidR="00F81942" w:rsidRDefault="00F81942" w:rsidP="00F81942">
      <w:pPr>
        <w:pStyle w:val="3"/>
        <w:shd w:val="clear" w:color="auto" w:fill="FFFFFF"/>
        <w:spacing w:before="0" w:line="360" w:lineRule="auto"/>
        <w:ind w:firstLine="567"/>
        <w:jc w:val="right"/>
        <w:rPr>
          <w:rFonts w:asciiTheme="minorHAnsi" w:eastAsiaTheme="minorHAnsi" w:hAnsiTheme="minorHAnsi" w:cstheme="minorBidi"/>
          <w:b w:val="0"/>
          <w:bCs w:val="0"/>
          <w:color w:val="auto"/>
        </w:rPr>
      </w:pPr>
    </w:p>
    <w:p w:rsidR="00F81942" w:rsidRDefault="00F81942" w:rsidP="00F81942"/>
    <w:p w:rsidR="00F81942" w:rsidRPr="00342420" w:rsidRDefault="00F81942" w:rsidP="00F81942"/>
    <w:p w:rsidR="00F81942" w:rsidRPr="004003CA" w:rsidRDefault="00F81942" w:rsidP="00F81942">
      <w:pPr>
        <w:pStyle w:val="3"/>
        <w:shd w:val="clear" w:color="auto" w:fill="FFFFFF"/>
        <w:spacing w:before="0" w:line="360" w:lineRule="auto"/>
        <w:ind w:firstLine="567"/>
        <w:jc w:val="right"/>
        <w:rPr>
          <w:rFonts w:ascii="Times New Roman" w:hAnsi="Times New Roman" w:cs="Times New Roman"/>
          <w:b w:val="0"/>
          <w:color w:val="000000"/>
          <w:sz w:val="28"/>
          <w:szCs w:val="28"/>
        </w:rPr>
      </w:pPr>
      <w:r w:rsidRPr="004003CA">
        <w:rPr>
          <w:rFonts w:ascii="Times New Roman" w:hAnsi="Times New Roman" w:cs="Times New Roman"/>
          <w:b w:val="0"/>
          <w:color w:val="000000"/>
          <w:sz w:val="28"/>
          <w:szCs w:val="28"/>
        </w:rPr>
        <w:lastRenderedPageBreak/>
        <w:t>Таблиця 2. 8</w:t>
      </w:r>
    </w:p>
    <w:p w:rsidR="00F81942" w:rsidRPr="004003CA" w:rsidRDefault="00F81942" w:rsidP="00F81942">
      <w:pPr>
        <w:spacing w:after="0" w:line="240" w:lineRule="auto"/>
        <w:jc w:val="center"/>
        <w:rPr>
          <w:rFonts w:ascii="Times New Roman" w:hAnsi="Times New Roman" w:cs="Times New Roman"/>
          <w:color w:val="525252"/>
          <w:sz w:val="28"/>
          <w:szCs w:val="28"/>
        </w:rPr>
      </w:pPr>
      <w:r w:rsidRPr="004003CA">
        <w:rPr>
          <w:rFonts w:ascii="Times New Roman" w:hAnsi="Times New Roman" w:cs="Times New Roman"/>
          <w:color w:val="525252"/>
          <w:sz w:val="28"/>
          <w:szCs w:val="28"/>
        </w:rPr>
        <w:t>Елементи операційних витрат, тис. грн.</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081"/>
        <w:gridCol w:w="999"/>
        <w:gridCol w:w="1619"/>
        <w:gridCol w:w="3715"/>
      </w:tblGrid>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Стаття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Код рядка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За звітний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За аналогічний період попереднього року</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Матеріальні затрати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74540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65456</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2505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7564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5870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2510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1632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2384</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Амортизація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2515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1141</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2520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108</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Разом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2550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84714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342420" w:rsidRDefault="00F81942" w:rsidP="00C4151E">
            <w:pPr>
              <w:spacing w:after="0" w:line="240" w:lineRule="auto"/>
              <w:jc w:val="center"/>
              <w:rPr>
                <w:rFonts w:ascii="Times New Roman" w:eastAsia="Times New Roman" w:hAnsi="Times New Roman" w:cs="Times New Roman"/>
                <w:sz w:val="24"/>
                <w:szCs w:val="24"/>
                <w:lang w:eastAsia="uk-UA"/>
              </w:rPr>
            </w:pPr>
            <w:r w:rsidRPr="00342420">
              <w:rPr>
                <w:rFonts w:ascii="Times New Roman" w:eastAsia="Times New Roman" w:hAnsi="Times New Roman" w:cs="Times New Roman"/>
                <w:sz w:val="24"/>
                <w:szCs w:val="24"/>
                <w:lang w:eastAsia="uk-UA"/>
              </w:rPr>
              <w:t>74959</w:t>
            </w:r>
          </w:p>
        </w:tc>
      </w:tr>
    </w:tbl>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 xml:space="preserve">Склад грошових коштів станом на 31.12.2016 року: на рахунках в банку в </w:t>
      </w:r>
      <w:proofErr w:type="spellStart"/>
      <w:r w:rsidRPr="004003CA">
        <w:rPr>
          <w:rFonts w:ascii="Times New Roman" w:hAnsi="Times New Roman" w:cs="Times New Roman"/>
          <w:color w:val="000000"/>
          <w:sz w:val="28"/>
          <w:szCs w:val="28"/>
        </w:rPr>
        <w:t>нацiональнiй</w:t>
      </w:r>
      <w:proofErr w:type="spellEnd"/>
      <w:r w:rsidRPr="004003CA">
        <w:rPr>
          <w:rFonts w:ascii="Times New Roman" w:hAnsi="Times New Roman" w:cs="Times New Roman"/>
          <w:color w:val="000000"/>
          <w:sz w:val="28"/>
          <w:szCs w:val="28"/>
        </w:rPr>
        <w:t xml:space="preserve"> валюті - 21061 тис. грн., чистий рух коштів за звітний період - 10185 тис. грн. Грошових коштів, використання яких обмежено, немає. </w:t>
      </w:r>
      <w:proofErr w:type="spellStart"/>
      <w:r w:rsidRPr="004003CA">
        <w:rPr>
          <w:rFonts w:ascii="Times New Roman" w:hAnsi="Times New Roman" w:cs="Times New Roman"/>
          <w:color w:val="000000"/>
          <w:sz w:val="28"/>
          <w:szCs w:val="28"/>
        </w:rPr>
        <w:t>Негрошових</w:t>
      </w:r>
      <w:proofErr w:type="spellEnd"/>
      <w:r w:rsidRPr="004003CA">
        <w:rPr>
          <w:rFonts w:ascii="Times New Roman" w:hAnsi="Times New Roman" w:cs="Times New Roman"/>
          <w:color w:val="000000"/>
          <w:sz w:val="28"/>
          <w:szCs w:val="28"/>
        </w:rPr>
        <w:t xml:space="preserve"> операцій інвестиційної та фінансової діяльності не було. Майнові комплекси не придбались i не продавались. Детально у табл. 2. 9.</w:t>
      </w:r>
    </w:p>
    <w:p w:rsidR="00F81942" w:rsidRPr="004003CA" w:rsidRDefault="00F81942" w:rsidP="00F81942">
      <w:pPr>
        <w:shd w:val="clear" w:color="auto" w:fill="FFFFFF"/>
        <w:spacing w:after="0" w:line="360" w:lineRule="auto"/>
        <w:ind w:firstLine="851"/>
        <w:jc w:val="right"/>
        <w:rPr>
          <w:rFonts w:ascii="Times New Roman" w:hAnsi="Times New Roman" w:cs="Times New Roman"/>
          <w:color w:val="000000"/>
          <w:sz w:val="28"/>
          <w:szCs w:val="28"/>
        </w:rPr>
      </w:pPr>
      <w:r w:rsidRPr="004003CA">
        <w:rPr>
          <w:rFonts w:ascii="Times New Roman" w:hAnsi="Times New Roman" w:cs="Times New Roman"/>
          <w:color w:val="000000"/>
          <w:sz w:val="28"/>
          <w:szCs w:val="28"/>
        </w:rPr>
        <w:t>Таблиця 2. 9</w:t>
      </w:r>
    </w:p>
    <w:p w:rsidR="00F81942" w:rsidRPr="004003CA" w:rsidRDefault="00F81942" w:rsidP="00F81942">
      <w:pPr>
        <w:shd w:val="clear" w:color="auto" w:fill="FFFFFF"/>
        <w:spacing w:after="0" w:line="240" w:lineRule="auto"/>
        <w:ind w:firstLine="851"/>
        <w:jc w:val="center"/>
        <w:rPr>
          <w:rFonts w:ascii="Times New Roman" w:hAnsi="Times New Roman" w:cs="Times New Roman"/>
          <w:color w:val="000000"/>
          <w:sz w:val="28"/>
          <w:szCs w:val="28"/>
        </w:rPr>
      </w:pPr>
      <w:r w:rsidRPr="004003CA">
        <w:rPr>
          <w:rFonts w:ascii="Times New Roman" w:hAnsi="Times New Roman" w:cs="Times New Roman"/>
          <w:color w:val="525252"/>
          <w:sz w:val="28"/>
          <w:szCs w:val="28"/>
        </w:rPr>
        <w:t>Звіт про рух грошових коштів (за прямим методом), тис. грн.</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141"/>
        <w:gridCol w:w="992"/>
        <w:gridCol w:w="1418"/>
        <w:gridCol w:w="2863"/>
      </w:tblGrid>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bCs/>
                <w:sz w:val="24"/>
                <w:szCs w:val="24"/>
                <w:lang w:eastAsia="uk-UA"/>
              </w:rPr>
            </w:pPr>
            <w:r w:rsidRPr="00444EB0">
              <w:rPr>
                <w:rFonts w:ascii="Times New Roman" w:eastAsia="Times New Roman" w:hAnsi="Times New Roman" w:cs="Times New Roman"/>
                <w:bCs/>
                <w:sz w:val="24"/>
                <w:szCs w:val="24"/>
                <w:lang w:eastAsia="uk-UA"/>
              </w:rPr>
              <w:t>Стаття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bCs/>
                <w:sz w:val="24"/>
                <w:szCs w:val="24"/>
                <w:lang w:eastAsia="uk-UA"/>
              </w:rPr>
            </w:pPr>
            <w:r w:rsidRPr="00444EB0">
              <w:rPr>
                <w:rFonts w:ascii="Times New Roman" w:eastAsia="Times New Roman" w:hAnsi="Times New Roman" w:cs="Times New Roman"/>
                <w:bCs/>
                <w:sz w:val="24"/>
                <w:szCs w:val="24"/>
                <w:lang w:eastAsia="uk-UA"/>
              </w:rPr>
              <w:t>Код рядка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bCs/>
                <w:sz w:val="24"/>
                <w:szCs w:val="24"/>
                <w:lang w:eastAsia="uk-UA"/>
              </w:rPr>
            </w:pPr>
            <w:r w:rsidRPr="00444EB0">
              <w:rPr>
                <w:rFonts w:ascii="Times New Roman" w:eastAsia="Times New Roman" w:hAnsi="Times New Roman" w:cs="Times New Roman"/>
                <w:bCs/>
                <w:sz w:val="24"/>
                <w:szCs w:val="24"/>
                <w:lang w:eastAsia="uk-UA"/>
              </w:rPr>
              <w:t>За звітний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bCs/>
                <w:sz w:val="24"/>
                <w:szCs w:val="24"/>
                <w:lang w:eastAsia="uk-UA"/>
              </w:rPr>
            </w:pPr>
            <w:r w:rsidRPr="00444EB0">
              <w:rPr>
                <w:rFonts w:ascii="Times New Roman" w:eastAsia="Times New Roman" w:hAnsi="Times New Roman" w:cs="Times New Roman"/>
                <w:bCs/>
                <w:sz w:val="24"/>
                <w:szCs w:val="24"/>
                <w:lang w:eastAsia="uk-UA"/>
              </w:rPr>
              <w:t>За аналогічний період попереднього року</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bCs/>
                <w:sz w:val="24"/>
                <w:szCs w:val="24"/>
                <w:lang w:eastAsia="uk-UA"/>
              </w:rPr>
            </w:pPr>
            <w:r w:rsidRPr="00444EB0">
              <w:rPr>
                <w:rFonts w:ascii="Times New Roman" w:eastAsia="Times New Roman" w:hAnsi="Times New Roman" w:cs="Times New Roman"/>
                <w:bCs/>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bCs/>
                <w:sz w:val="24"/>
                <w:szCs w:val="24"/>
                <w:lang w:eastAsia="uk-UA"/>
              </w:rPr>
            </w:pPr>
            <w:r w:rsidRPr="00444EB0">
              <w:rPr>
                <w:rFonts w:ascii="Times New Roman" w:eastAsia="Times New Roman" w:hAnsi="Times New Roman" w:cs="Times New Roman"/>
                <w:bCs/>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bCs/>
                <w:sz w:val="24"/>
                <w:szCs w:val="24"/>
                <w:lang w:eastAsia="uk-UA"/>
              </w:rPr>
            </w:pPr>
            <w:r w:rsidRPr="00444EB0">
              <w:rPr>
                <w:rFonts w:ascii="Times New Roman" w:eastAsia="Times New Roman" w:hAnsi="Times New Roman" w:cs="Times New Roman"/>
                <w:bCs/>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bCs/>
                <w:sz w:val="24"/>
                <w:szCs w:val="24"/>
                <w:lang w:eastAsia="uk-UA"/>
              </w:rPr>
            </w:pPr>
            <w:r w:rsidRPr="00444EB0">
              <w:rPr>
                <w:rFonts w:ascii="Times New Roman" w:eastAsia="Times New Roman" w:hAnsi="Times New Roman" w:cs="Times New Roman"/>
                <w:bCs/>
                <w:sz w:val="24"/>
                <w:szCs w:val="24"/>
                <w:lang w:eastAsia="uk-UA"/>
              </w:rPr>
              <w:t>4</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44EB0" w:rsidRDefault="00F81942" w:rsidP="00C4151E">
            <w:pPr>
              <w:spacing w:after="0" w:line="240" w:lineRule="auto"/>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I. Рух коштів у результаті операційної діяльності</w:t>
            </w:r>
          </w:p>
        </w:tc>
        <w:tc>
          <w:tcPr>
            <w:tcW w:w="0" w:type="auto"/>
            <w:shd w:val="clear" w:color="auto" w:fill="FFFFFF"/>
            <w:vAlign w:val="center"/>
            <w:hideMark/>
          </w:tcPr>
          <w:p w:rsidR="00F81942" w:rsidRPr="00444EB0" w:rsidRDefault="00F81942" w:rsidP="00C4151E">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FFFFFF"/>
            <w:vAlign w:val="center"/>
            <w:hideMark/>
          </w:tcPr>
          <w:p w:rsidR="00F81942" w:rsidRPr="00444EB0" w:rsidRDefault="00F81942" w:rsidP="00C4151E">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FFFFFF"/>
            <w:vAlign w:val="center"/>
            <w:hideMark/>
          </w:tcPr>
          <w:p w:rsidR="00F81942" w:rsidRPr="00444EB0" w:rsidRDefault="00F81942" w:rsidP="00C4151E">
            <w:pPr>
              <w:spacing w:after="0" w:line="240" w:lineRule="auto"/>
              <w:jc w:val="both"/>
              <w:rPr>
                <w:rFonts w:ascii="Times New Roman" w:eastAsia="Times New Roman" w:hAnsi="Times New Roman" w:cs="Times New Roman"/>
                <w:sz w:val="24"/>
                <w:szCs w:val="24"/>
                <w:lang w:eastAsia="uk-UA"/>
              </w:rPr>
            </w:pP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44EB0" w:rsidRDefault="00F81942" w:rsidP="00C4151E">
            <w:pPr>
              <w:spacing w:after="0" w:line="240" w:lineRule="auto"/>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Надходження від:</w:t>
            </w:r>
            <w:r w:rsidRPr="00444EB0">
              <w:rPr>
                <w:rFonts w:ascii="Times New Roman" w:eastAsia="Times New Roman" w:hAnsi="Times New Roman" w:cs="Times New Roman"/>
                <w:sz w:val="24"/>
                <w:szCs w:val="24"/>
                <w:lang w:eastAsia="uk-UA"/>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b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109595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97288</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44EB0" w:rsidRDefault="00F81942" w:rsidP="00C4151E">
            <w:pPr>
              <w:spacing w:after="0" w:line="240" w:lineRule="auto"/>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3005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44EB0" w:rsidRDefault="00F81942" w:rsidP="00C4151E">
            <w:pPr>
              <w:spacing w:after="0" w:line="240" w:lineRule="auto"/>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3006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44EB0" w:rsidRDefault="00F81942" w:rsidP="00C4151E">
            <w:pPr>
              <w:spacing w:after="0" w:line="240" w:lineRule="auto"/>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44EB0" w:rsidRDefault="00F81942" w:rsidP="00C4151E">
            <w:pPr>
              <w:spacing w:after="0" w:line="240" w:lineRule="auto"/>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44EB0" w:rsidRDefault="00F81942" w:rsidP="00C4151E">
            <w:pPr>
              <w:spacing w:after="0" w:line="240" w:lineRule="auto"/>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3015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44EB0" w:rsidRDefault="00F81942" w:rsidP="00C4151E">
            <w:pPr>
              <w:spacing w:after="0" w:line="240" w:lineRule="auto"/>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r>
      <w:tr w:rsidR="00F81942" w:rsidRPr="004003CA" w:rsidTr="00C4151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44EB0" w:rsidRDefault="00F81942" w:rsidP="00C4151E">
            <w:pPr>
              <w:spacing w:after="0" w:line="240" w:lineRule="auto"/>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3025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44EB0" w:rsidRDefault="00F81942" w:rsidP="00C4151E">
            <w:pPr>
              <w:spacing w:after="0" w:line="240" w:lineRule="auto"/>
              <w:jc w:val="center"/>
              <w:rPr>
                <w:rFonts w:ascii="Times New Roman" w:eastAsia="Times New Roman" w:hAnsi="Times New Roman" w:cs="Times New Roman"/>
                <w:sz w:val="24"/>
                <w:szCs w:val="24"/>
                <w:lang w:eastAsia="uk-UA"/>
              </w:rPr>
            </w:pPr>
            <w:r w:rsidRPr="00444EB0">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боржників неустойки (штрафів, пені)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3035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операційної оренди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3040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bl>
    <w:p w:rsidR="00F81942" w:rsidRDefault="00F81942" w:rsidP="00F81942"/>
    <w:p w:rsidR="00F81942" w:rsidRPr="004577D2" w:rsidRDefault="00F81942" w:rsidP="00F81942">
      <w:pPr>
        <w:spacing w:after="0" w:line="240" w:lineRule="auto"/>
        <w:jc w:val="right"/>
        <w:rPr>
          <w:rFonts w:ascii="Times New Roman" w:hAnsi="Times New Roman" w:cs="Times New Roman"/>
          <w:sz w:val="28"/>
          <w:szCs w:val="28"/>
        </w:rPr>
      </w:pPr>
      <w:r w:rsidRPr="004003CA">
        <w:rPr>
          <w:rFonts w:ascii="Times New Roman" w:hAnsi="Times New Roman" w:cs="Times New Roman"/>
          <w:sz w:val="28"/>
          <w:szCs w:val="28"/>
        </w:rPr>
        <w:t>Продовження табл. 2. 9</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141"/>
        <w:gridCol w:w="992"/>
        <w:gridCol w:w="1418"/>
        <w:gridCol w:w="2863"/>
      </w:tblGrid>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отримання роялті, авторських винагород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3045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страхових премій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3050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фінансових установ від повернення позик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3055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Інші надходження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3095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1845</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1008</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оплату:</w:t>
            </w:r>
            <w:r w:rsidRPr="004577D2">
              <w:rPr>
                <w:rFonts w:ascii="Times New Roman" w:eastAsia="Times New Roman" w:hAnsi="Times New Roman" w:cs="Times New Roman"/>
                <w:sz w:val="24"/>
                <w:szCs w:val="24"/>
                <w:lang w:eastAsia="uk-UA"/>
              </w:rPr>
              <w:br/>
              <w:t>Товарів (робіт, послуг)</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br/>
              <w:t>3100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( 80063 )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( 70919 )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Праці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( 7497 )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( 5870 )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Відрахувань на соціальні заходи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3110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( 1632 )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( 2384 )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Зобов'язань з податків і зборів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3115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( 9940 )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( 12715 )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оплату зобов'язань з податку на прибуток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3116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( 817 )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( 889 )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оплату зобов'язань з податку на додану вартість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3117</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оплату зобов'язань з інших податків і зборів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3118</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оплату авансів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3135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оплату повернення авансів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оплату цільових внесків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3145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оплату зобов’язань за страховими контрактами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3150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фінансових установ на надання позик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3155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Інші витрачання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3190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Чистий рух коштів від операційної діяльності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3195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12308</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6408</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II. Рух коштів у результаті інвестиційної діяльності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реалізації:</w:t>
            </w:r>
            <w:r w:rsidRPr="004577D2">
              <w:rPr>
                <w:rFonts w:ascii="Times New Roman" w:eastAsia="Times New Roman" w:hAnsi="Times New Roman" w:cs="Times New Roman"/>
                <w:sz w:val="24"/>
                <w:szCs w:val="24"/>
                <w:lang w:eastAsia="uk-UA"/>
              </w:rPr>
              <w:br/>
              <w:t>фінансових інвестицій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необоротних активів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отриманих:</w:t>
            </w:r>
            <w:r w:rsidRPr="004577D2">
              <w:rPr>
                <w:rFonts w:ascii="Times New Roman" w:eastAsia="Times New Roman" w:hAnsi="Times New Roman" w:cs="Times New Roman"/>
                <w:sz w:val="24"/>
                <w:szCs w:val="24"/>
                <w:lang w:eastAsia="uk-UA"/>
              </w:rPr>
              <w:br/>
              <w:t>відсотків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3215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дивідендів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3220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деривативів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3225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погашення позик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3230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вибуття дочірнього підприємства та іншої господарської одиниці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3235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Інші надходження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3250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bl>
    <w:p w:rsidR="00F81942" w:rsidRPr="004003CA" w:rsidRDefault="00F81942" w:rsidP="00F81942">
      <w:pPr>
        <w:spacing w:after="0" w:line="240" w:lineRule="auto"/>
        <w:jc w:val="right"/>
        <w:rPr>
          <w:rFonts w:ascii="Times New Roman" w:hAnsi="Times New Roman" w:cs="Times New Roman"/>
          <w:sz w:val="28"/>
          <w:szCs w:val="28"/>
        </w:rPr>
      </w:pPr>
      <w:r w:rsidRPr="004003CA">
        <w:br w:type="page"/>
      </w:r>
      <w:r w:rsidRPr="004003CA">
        <w:rPr>
          <w:rFonts w:ascii="Times New Roman" w:hAnsi="Times New Roman" w:cs="Times New Roman"/>
          <w:sz w:val="28"/>
          <w:szCs w:val="28"/>
        </w:rPr>
        <w:lastRenderedPageBreak/>
        <w:t>Закінчення табл. 2. 9</w:t>
      </w:r>
    </w:p>
    <w:tbl>
      <w:tblPr>
        <w:tblpPr w:leftFromText="180" w:rightFromText="180" w:vertAnchor="text" w:horzAnchor="margin" w:tblpY="346"/>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141"/>
        <w:gridCol w:w="992"/>
        <w:gridCol w:w="1418"/>
        <w:gridCol w:w="2863"/>
      </w:tblGrid>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придбання:</w:t>
            </w:r>
            <w:r w:rsidRPr="004577D2">
              <w:rPr>
                <w:rFonts w:ascii="Times New Roman" w:eastAsia="Times New Roman" w:hAnsi="Times New Roman" w:cs="Times New Roman"/>
                <w:sz w:val="24"/>
                <w:szCs w:val="24"/>
                <w:lang w:eastAsia="uk-UA"/>
              </w:rPr>
              <w:br/>
              <w:t>фінансових інвестицій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3255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необоротних активів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3260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( 2123 )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( 214 )</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Виплати за деривативами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3270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надання позик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3275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придбання дочірнього підприємства та іншої господарської одиниці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3280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Інші платежі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3290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Чистий рух коштів від інвестиційної діяльності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3295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-2123</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-214</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III. Рух коштів у результаті фінансової діяльності</w:t>
            </w:r>
          </w:p>
        </w:tc>
        <w:tc>
          <w:tcPr>
            <w:tcW w:w="992" w:type="dxa"/>
            <w:shd w:val="clear" w:color="auto" w:fill="FFFFFF"/>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p>
        </w:tc>
        <w:tc>
          <w:tcPr>
            <w:tcW w:w="1418" w:type="dxa"/>
            <w:shd w:val="clear" w:color="auto" w:fill="FFFFFF"/>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p>
        </w:tc>
        <w:tc>
          <w:tcPr>
            <w:tcW w:w="2863" w:type="dxa"/>
            <w:shd w:val="clear" w:color="auto" w:fill="FFFFFF"/>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w:t>
            </w:r>
            <w:r w:rsidRPr="004577D2">
              <w:rPr>
                <w:rFonts w:ascii="Times New Roman" w:eastAsia="Times New Roman" w:hAnsi="Times New Roman" w:cs="Times New Roman"/>
                <w:sz w:val="24"/>
                <w:szCs w:val="24"/>
                <w:lang w:eastAsia="uk-UA"/>
              </w:rPr>
              <w:br/>
              <w:t>Власного капіталу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Отримання позик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Надходження від продажу частки в дочірньому підприємстві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3310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Інші надходження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w:t>
            </w:r>
            <w:r w:rsidRPr="004577D2">
              <w:rPr>
                <w:rFonts w:ascii="Times New Roman" w:eastAsia="Times New Roman" w:hAnsi="Times New Roman" w:cs="Times New Roman"/>
                <w:sz w:val="24"/>
                <w:szCs w:val="24"/>
                <w:lang w:eastAsia="uk-UA"/>
              </w:rPr>
              <w:br/>
              <w:t>Викуп власних акцій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3345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Погашення позик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3350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Сплату дивідендів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3355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сплату відсотків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3360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bl>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141"/>
        <w:gridCol w:w="992"/>
        <w:gridCol w:w="1418"/>
        <w:gridCol w:w="2863"/>
      </w:tblGrid>
      <w:tr w:rsidR="00F81942" w:rsidRPr="004003CA" w:rsidTr="00C4151E">
        <w:trPr>
          <w:cantSplit/>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сплату заборгованості з фінансової оренди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3365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придбання частки в дочірньому підприємстві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3370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Витрачання на виплати неконтрольованим часткам у дочірніх підприємствах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3375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Інші платежі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3390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( 0 )</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Чистий рух коштів від фінансової діяльності</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3395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Чистий рух грошових коштів за звітний період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3400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10185</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6194</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Залишок коштів на початок року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3405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10876</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4682</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Вплив зміни валютних курсів на залишок коштів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3410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0</w:t>
            </w:r>
          </w:p>
        </w:tc>
      </w:tr>
      <w:tr w:rsidR="00F81942" w:rsidRPr="004003CA" w:rsidTr="00C4151E">
        <w:trPr>
          <w:jc w:val="center"/>
        </w:trPr>
        <w:tc>
          <w:tcPr>
            <w:tcW w:w="41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4577D2" w:rsidRDefault="00F81942" w:rsidP="00C4151E">
            <w:pPr>
              <w:spacing w:after="0" w:line="240" w:lineRule="auto"/>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Залишок коштів на кінець року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3415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21061</w:t>
            </w:r>
          </w:p>
        </w:tc>
        <w:tc>
          <w:tcPr>
            <w:tcW w:w="2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4577D2" w:rsidRDefault="00F81942" w:rsidP="00C4151E">
            <w:pPr>
              <w:spacing w:after="0" w:line="240" w:lineRule="auto"/>
              <w:jc w:val="center"/>
              <w:rPr>
                <w:rFonts w:ascii="Times New Roman" w:eastAsia="Times New Roman" w:hAnsi="Times New Roman" w:cs="Times New Roman"/>
                <w:sz w:val="24"/>
                <w:szCs w:val="24"/>
                <w:lang w:eastAsia="uk-UA"/>
              </w:rPr>
            </w:pPr>
            <w:r w:rsidRPr="004577D2">
              <w:rPr>
                <w:rFonts w:ascii="Times New Roman" w:eastAsia="Times New Roman" w:hAnsi="Times New Roman" w:cs="Times New Roman"/>
                <w:sz w:val="24"/>
                <w:szCs w:val="24"/>
                <w:lang w:eastAsia="uk-UA"/>
              </w:rPr>
              <w:t>10876</w:t>
            </w:r>
          </w:p>
        </w:tc>
      </w:tr>
    </w:tbl>
    <w:p w:rsidR="00F81942" w:rsidRPr="004003CA" w:rsidRDefault="00F81942" w:rsidP="00F81942">
      <w:pPr>
        <w:pStyle w:val="2"/>
        <w:shd w:val="clear" w:color="auto" w:fill="FFFFFF"/>
        <w:spacing w:before="0" w:line="360" w:lineRule="auto"/>
        <w:jc w:val="both"/>
        <w:rPr>
          <w:rFonts w:ascii="Times New Roman" w:hAnsi="Times New Roman" w:cs="Times New Roman"/>
          <w:color w:val="525252"/>
          <w:sz w:val="28"/>
          <w:szCs w:val="28"/>
        </w:rPr>
      </w:pPr>
    </w:p>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Залишок власного капіталу на кінець року склав 23968 тис. грн. в т.ч. нерозподілений прибуток (непокритий збиток) складає 23167 тис. грн. Чистий прибуток за звітний період складає 7643 тис. грн. Детально у табл. 2. 10.</w:t>
      </w:r>
    </w:p>
    <w:p w:rsidR="00F81942" w:rsidRPr="004003CA" w:rsidRDefault="00F81942" w:rsidP="00F81942">
      <w:pPr>
        <w:shd w:val="clear" w:color="auto" w:fill="FFFFFF"/>
        <w:spacing w:after="0" w:line="360" w:lineRule="auto"/>
        <w:ind w:firstLine="851"/>
        <w:jc w:val="right"/>
        <w:rPr>
          <w:rFonts w:ascii="Times New Roman" w:hAnsi="Times New Roman" w:cs="Times New Roman"/>
          <w:color w:val="000000"/>
          <w:sz w:val="28"/>
          <w:szCs w:val="28"/>
        </w:rPr>
      </w:pPr>
      <w:r w:rsidRPr="004003CA">
        <w:rPr>
          <w:rFonts w:ascii="Times New Roman" w:hAnsi="Times New Roman" w:cs="Times New Roman"/>
          <w:color w:val="000000"/>
          <w:sz w:val="28"/>
          <w:szCs w:val="28"/>
        </w:rPr>
        <w:t>Таблиця 2. 10</w:t>
      </w:r>
    </w:p>
    <w:p w:rsidR="00F81942" w:rsidRPr="004003CA" w:rsidRDefault="00F81942" w:rsidP="00F81942">
      <w:pPr>
        <w:shd w:val="clear" w:color="auto" w:fill="FFFFFF"/>
        <w:spacing w:after="0" w:line="240" w:lineRule="auto"/>
        <w:ind w:firstLine="851"/>
        <w:jc w:val="center"/>
        <w:rPr>
          <w:rFonts w:ascii="Times New Roman" w:hAnsi="Times New Roman" w:cs="Times New Roman"/>
          <w:color w:val="000000"/>
          <w:sz w:val="28"/>
          <w:szCs w:val="28"/>
        </w:rPr>
      </w:pPr>
      <w:r w:rsidRPr="004003CA">
        <w:rPr>
          <w:rFonts w:ascii="Times New Roman" w:hAnsi="Times New Roman" w:cs="Times New Roman"/>
          <w:color w:val="525252"/>
          <w:sz w:val="28"/>
          <w:szCs w:val="28"/>
        </w:rPr>
        <w:t>Звіт про власний капітал, тис. грн.</w:t>
      </w:r>
    </w:p>
    <w:tbl>
      <w:tblPr>
        <w:tblW w:w="9951"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1461"/>
        <w:gridCol w:w="807"/>
        <w:gridCol w:w="988"/>
        <w:gridCol w:w="848"/>
        <w:gridCol w:w="997"/>
        <w:gridCol w:w="871"/>
        <w:gridCol w:w="1333"/>
        <w:gridCol w:w="1106"/>
        <w:gridCol w:w="661"/>
        <w:gridCol w:w="879"/>
      </w:tblGrid>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Стаття</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Код рядка</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Зареєстрований капітал</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Капітал у дооцінках</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Додатковий капітал</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Резервний капітал</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Нерозподілений прибуток (непокритий збиток)</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Неоплачений капітал</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Вилучений капітал</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Всього</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1</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2</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3</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4</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5</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6</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7</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8</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9</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bCs/>
                <w:sz w:val="24"/>
                <w:szCs w:val="24"/>
                <w:lang w:eastAsia="uk-UA"/>
              </w:rPr>
            </w:pPr>
            <w:r w:rsidRPr="002F4527">
              <w:rPr>
                <w:rFonts w:ascii="Times New Roman" w:eastAsia="Times New Roman" w:hAnsi="Times New Roman" w:cs="Times New Roman"/>
                <w:bCs/>
                <w:sz w:val="24"/>
                <w:szCs w:val="24"/>
                <w:lang w:eastAsia="uk-UA"/>
              </w:rPr>
              <w:t>10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Залишок на початок року</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4000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229</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572</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15524</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16325</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bCs/>
                <w:sz w:val="24"/>
                <w:szCs w:val="24"/>
                <w:lang w:eastAsia="uk-UA"/>
              </w:rPr>
              <w:t>Коригування:</w:t>
            </w:r>
            <w:r w:rsidRPr="002F4527">
              <w:rPr>
                <w:rFonts w:ascii="Times New Roman" w:eastAsia="Times New Roman" w:hAnsi="Times New Roman" w:cs="Times New Roman"/>
                <w:sz w:val="24"/>
                <w:szCs w:val="24"/>
                <w:lang w:eastAsia="uk-UA"/>
              </w:rPr>
              <w:br/>
              <w:t>Зміна облікової політики</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4005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Виправлення помилок</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4010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Інші зміни</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4090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Скоригований залишок на початок року</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4095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229</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572</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15524</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16325</w:t>
            </w:r>
          </w:p>
        </w:tc>
      </w:tr>
      <w:tr w:rsidR="00F81942" w:rsidRPr="004003CA" w:rsidTr="00C4151E">
        <w:trPr>
          <w:cantSplit/>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Чистий прибуток (збиток) за звітний період</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4100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7643</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7643</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Інший сукупний дохід за звітний період</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4110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Дооцінка (уцінка) необоротних активів</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4111</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Дооцінка (уцінка) фінансових інструментів</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4112</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bl>
    <w:p w:rsidR="00F81942" w:rsidRDefault="00F81942" w:rsidP="00F81942">
      <w:r>
        <w:br w:type="page"/>
      </w:r>
    </w:p>
    <w:p w:rsidR="00F81942" w:rsidRDefault="00F81942" w:rsidP="00F81942">
      <w:pPr>
        <w:jc w:val="right"/>
      </w:pPr>
      <w:r w:rsidRPr="004003CA">
        <w:rPr>
          <w:rFonts w:ascii="Times New Roman" w:hAnsi="Times New Roman" w:cs="Times New Roman"/>
          <w:sz w:val="28"/>
          <w:szCs w:val="28"/>
        </w:rPr>
        <w:lastRenderedPageBreak/>
        <w:t>Продовження табл. 2. 10</w:t>
      </w:r>
    </w:p>
    <w:tbl>
      <w:tblPr>
        <w:tblW w:w="9951"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1461"/>
        <w:gridCol w:w="807"/>
        <w:gridCol w:w="988"/>
        <w:gridCol w:w="848"/>
        <w:gridCol w:w="997"/>
        <w:gridCol w:w="871"/>
        <w:gridCol w:w="1333"/>
        <w:gridCol w:w="1106"/>
        <w:gridCol w:w="661"/>
        <w:gridCol w:w="879"/>
      </w:tblGrid>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Накопичені курсові різниці</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4113</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cantSplit/>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4003CA">
              <w:br w:type="page"/>
            </w:r>
            <w:r w:rsidRPr="002F4527">
              <w:rPr>
                <w:rFonts w:ascii="Times New Roman" w:eastAsia="Times New Roman" w:hAnsi="Times New Roman" w:cs="Times New Roman"/>
                <w:sz w:val="24"/>
                <w:szCs w:val="24"/>
                <w:lang w:eastAsia="uk-UA"/>
              </w:rPr>
              <w:t>Частка іншого сукупного доходу асоційованих і спільних підприємств</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4114</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Інший сукупний дохід</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4116</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bCs/>
                <w:sz w:val="24"/>
                <w:szCs w:val="24"/>
                <w:lang w:eastAsia="uk-UA"/>
              </w:rPr>
              <w:t>Розподіл прибутку:</w:t>
            </w:r>
            <w:r w:rsidRPr="002F4527">
              <w:rPr>
                <w:rFonts w:ascii="Times New Roman" w:eastAsia="Times New Roman" w:hAnsi="Times New Roman" w:cs="Times New Roman"/>
                <w:sz w:val="24"/>
                <w:szCs w:val="24"/>
                <w:lang w:eastAsia="uk-UA"/>
              </w:rPr>
              <w:br/>
              <w:t>Виплати власникам (дивіденди)</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4200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Спрямування прибутку до зареєстрованого капіталу</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4205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Відрахування до резервного капіталу</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Сума чистого прибутку, належна до бюджету відповідно до законодавства</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4215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Сума чистого прибутку на створення спеціальних (цільових) фондів</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4220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Сума чистого прибутку на матеріальне заохочення</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4225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bl>
    <w:p w:rsidR="00F81942" w:rsidRPr="004003CA" w:rsidRDefault="00F81942" w:rsidP="00F81942">
      <w:r w:rsidRPr="004003CA">
        <w:br w:type="page"/>
      </w:r>
    </w:p>
    <w:p w:rsidR="00F81942" w:rsidRPr="004003CA" w:rsidRDefault="00F81942" w:rsidP="00F81942">
      <w:pPr>
        <w:spacing w:after="0" w:line="240" w:lineRule="auto"/>
        <w:jc w:val="right"/>
        <w:rPr>
          <w:rFonts w:ascii="Times New Roman" w:hAnsi="Times New Roman" w:cs="Times New Roman"/>
          <w:sz w:val="28"/>
          <w:szCs w:val="28"/>
        </w:rPr>
      </w:pPr>
      <w:r w:rsidRPr="004003CA">
        <w:rPr>
          <w:rFonts w:ascii="Times New Roman" w:hAnsi="Times New Roman" w:cs="Times New Roman"/>
          <w:sz w:val="28"/>
          <w:szCs w:val="28"/>
        </w:rPr>
        <w:lastRenderedPageBreak/>
        <w:t>Закінчення табл. 2. 10</w:t>
      </w:r>
    </w:p>
    <w:tbl>
      <w:tblPr>
        <w:tblW w:w="9951"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1461"/>
        <w:gridCol w:w="807"/>
        <w:gridCol w:w="988"/>
        <w:gridCol w:w="848"/>
        <w:gridCol w:w="997"/>
        <w:gridCol w:w="871"/>
        <w:gridCol w:w="1333"/>
        <w:gridCol w:w="1106"/>
        <w:gridCol w:w="661"/>
        <w:gridCol w:w="879"/>
      </w:tblGrid>
      <w:tr w:rsidR="00F81942" w:rsidRPr="004003CA" w:rsidTr="00C4151E">
        <w:trPr>
          <w:cantSplit/>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bCs/>
                <w:sz w:val="24"/>
                <w:szCs w:val="24"/>
                <w:lang w:eastAsia="uk-UA"/>
              </w:rPr>
              <w:t>Внески учасників:</w:t>
            </w:r>
            <w:r w:rsidRPr="002F4527">
              <w:rPr>
                <w:rFonts w:ascii="Times New Roman" w:eastAsia="Times New Roman" w:hAnsi="Times New Roman" w:cs="Times New Roman"/>
                <w:sz w:val="24"/>
                <w:szCs w:val="24"/>
                <w:lang w:eastAsia="uk-UA"/>
              </w:rPr>
              <w:br/>
              <w:t>Внески до капіталу</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4240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Погашення заборгованості з капіталу</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4245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Вилучення капіталу:</w:t>
            </w:r>
            <w:r w:rsidRPr="002F4527">
              <w:rPr>
                <w:rFonts w:ascii="Times New Roman" w:eastAsia="Times New Roman" w:hAnsi="Times New Roman" w:cs="Times New Roman"/>
                <w:sz w:val="24"/>
                <w:szCs w:val="24"/>
                <w:lang w:eastAsia="uk-UA"/>
              </w:rPr>
              <w:br/>
              <w:t>Викуп акцій (часток)</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4260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Перепродаж викуплених акцій (часток)</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4265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Анулювання викуплених акцій (часток)</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4270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Вилучення частки в капіталі</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4275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cantSplit/>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4003CA">
              <w:br w:type="page"/>
            </w:r>
            <w:r w:rsidRPr="002F4527">
              <w:rPr>
                <w:rFonts w:ascii="Times New Roman" w:eastAsia="Times New Roman" w:hAnsi="Times New Roman" w:cs="Times New Roman"/>
                <w:sz w:val="24"/>
                <w:szCs w:val="24"/>
                <w:lang w:eastAsia="uk-UA"/>
              </w:rPr>
              <w:t>Зменшення номінальної вартості акцій</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4280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Інші зміни в капіталі</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4290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Придбання (продаж) неконтрольованої частки в дочірньому підприємстві</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4291</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Разом змін у капіталі</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4295</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7643</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7643</w:t>
            </w:r>
          </w:p>
        </w:tc>
      </w:tr>
      <w:tr w:rsidR="00F81942" w:rsidRPr="004003CA" w:rsidTr="00C4151E">
        <w:trPr>
          <w:jc w:val="center"/>
        </w:trPr>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F81942" w:rsidRPr="002F4527" w:rsidRDefault="00F81942" w:rsidP="00C4151E">
            <w:pPr>
              <w:spacing w:after="0" w:line="240" w:lineRule="auto"/>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Залишок на кінець року</w:t>
            </w: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4300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229</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572</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23167</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0</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F81942" w:rsidRPr="002F4527" w:rsidRDefault="00F81942" w:rsidP="00C4151E">
            <w:pPr>
              <w:spacing w:after="0" w:line="240" w:lineRule="auto"/>
              <w:jc w:val="center"/>
              <w:rPr>
                <w:rFonts w:ascii="Times New Roman" w:eastAsia="Times New Roman" w:hAnsi="Times New Roman" w:cs="Times New Roman"/>
                <w:sz w:val="24"/>
                <w:szCs w:val="24"/>
                <w:lang w:eastAsia="uk-UA"/>
              </w:rPr>
            </w:pPr>
            <w:r w:rsidRPr="002F4527">
              <w:rPr>
                <w:rFonts w:ascii="Times New Roman" w:eastAsia="Times New Roman" w:hAnsi="Times New Roman" w:cs="Times New Roman"/>
                <w:sz w:val="24"/>
                <w:szCs w:val="24"/>
                <w:lang w:eastAsia="uk-UA"/>
              </w:rPr>
              <w:t>23968</w:t>
            </w:r>
          </w:p>
        </w:tc>
      </w:tr>
    </w:tbl>
    <w:p w:rsidR="00F81942" w:rsidRPr="004003C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 займає одне з провідних місць на маслоробному ринку України. За все роки існування компанії здобуто значний досвід роботи на ринку України та СНД, створено високопрофесійну команду, розроблено абсолютно нові напрямки діяльності.</w:t>
      </w:r>
    </w:p>
    <w:p w:rsidR="00F81942" w:rsidRDefault="00F81942" w:rsidP="00F81942">
      <w:pPr>
        <w:spacing w:after="0" w:line="360" w:lineRule="auto"/>
        <w:ind w:firstLine="567"/>
        <w:jc w:val="both"/>
        <w:rPr>
          <w:rFonts w:ascii="Times New Roman" w:hAnsi="Times New Roman" w:cs="Times New Roman"/>
          <w:color w:val="000000"/>
          <w:sz w:val="28"/>
          <w:szCs w:val="28"/>
        </w:rPr>
      </w:pPr>
    </w:p>
    <w:p w:rsidR="00F81942" w:rsidRPr="004003CA" w:rsidRDefault="00F81942" w:rsidP="00F81942">
      <w:pPr>
        <w:spacing w:after="0" w:line="360" w:lineRule="auto"/>
        <w:ind w:firstLine="567"/>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lastRenderedPageBreak/>
        <w:t xml:space="preserve">2.3. Аналіз показників ефективності мотивації персоналу </w:t>
      </w: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w:t>
      </w:r>
    </w:p>
    <w:p w:rsidR="00F81942" w:rsidRPr="004003CA" w:rsidRDefault="00F81942" w:rsidP="00F81942">
      <w:pPr>
        <w:spacing w:after="0" w:line="360" w:lineRule="auto"/>
        <w:ind w:firstLine="567"/>
        <w:jc w:val="both"/>
        <w:rPr>
          <w:rFonts w:ascii="Times New Roman" w:hAnsi="Times New Roman" w:cs="Times New Roman"/>
          <w:color w:val="000000"/>
          <w:sz w:val="28"/>
          <w:szCs w:val="28"/>
        </w:rPr>
      </w:pPr>
    </w:p>
    <w:p w:rsidR="00F81942" w:rsidRPr="004003CA" w:rsidRDefault="00F81942" w:rsidP="00F81942">
      <w:pPr>
        <w:pStyle w:val="a5"/>
        <w:ind w:firstLine="851"/>
        <w:rPr>
          <w:lang w:val="uk-UA"/>
        </w:rPr>
      </w:pPr>
      <w:r w:rsidRPr="004003CA">
        <w:rPr>
          <w:lang w:val="uk-UA"/>
        </w:rPr>
        <w:t xml:space="preserve">Для стимулювання праці працівників керівництво </w:t>
      </w:r>
      <w:proofErr w:type="spellStart"/>
      <w:r w:rsidRPr="004003CA">
        <w:rPr>
          <w:color w:val="000000"/>
          <w:lang w:val="uk-UA"/>
        </w:rPr>
        <w:t>ПрАТ</w:t>
      </w:r>
      <w:proofErr w:type="spellEnd"/>
      <w:r w:rsidRPr="004003CA">
        <w:rPr>
          <w:color w:val="000000"/>
          <w:lang w:val="uk-UA"/>
        </w:rPr>
        <w:t xml:space="preserve"> «БІЛОВОДСЬКИЙ МАСЛОРОБНИЙ ЗАВОД»</w:t>
      </w:r>
      <w:r w:rsidRPr="004003CA">
        <w:rPr>
          <w:lang w:val="uk-UA"/>
        </w:rPr>
        <w:t xml:space="preserve"> використовує економічні, соціальні й адміністративні методи мотивації.</w:t>
      </w:r>
    </w:p>
    <w:p w:rsidR="00F81942" w:rsidRPr="004003CA" w:rsidRDefault="00F81942" w:rsidP="00F81942">
      <w:pPr>
        <w:pStyle w:val="a5"/>
        <w:ind w:firstLine="851"/>
        <w:rPr>
          <w:lang w:val="uk-UA"/>
        </w:rPr>
      </w:pPr>
      <w:r w:rsidRPr="004003CA">
        <w:rPr>
          <w:lang w:val="uk-UA"/>
        </w:rPr>
        <w:t>Найбільш значимим економічним методом мотивації на підприємстві є заробітна плата, що нараховується по почасово-преміальній і відрядній системах оплати праці.</w:t>
      </w:r>
    </w:p>
    <w:p w:rsidR="00F81942" w:rsidRPr="004003CA" w:rsidRDefault="00F81942" w:rsidP="00F81942">
      <w:pPr>
        <w:pStyle w:val="a5"/>
        <w:ind w:firstLine="851"/>
        <w:rPr>
          <w:lang w:val="uk-UA"/>
        </w:rPr>
      </w:pPr>
      <w:r w:rsidRPr="004003CA">
        <w:rPr>
          <w:lang w:val="uk-UA"/>
        </w:rPr>
        <w:t xml:space="preserve">Використання прямої  індивідуальної відрядної системи оплати праці припускає, що розмір заробітку робітника визначається кількістю виробленої їм за певний відрізок  часу продукції. </w:t>
      </w:r>
    </w:p>
    <w:p w:rsidR="00F81942" w:rsidRPr="004003CA" w:rsidRDefault="00F81942" w:rsidP="00F81942">
      <w:pPr>
        <w:pStyle w:val="a5"/>
        <w:ind w:firstLine="851"/>
        <w:rPr>
          <w:lang w:val="uk-UA"/>
        </w:rPr>
      </w:pPr>
      <w:r w:rsidRPr="004003CA">
        <w:rPr>
          <w:lang w:val="uk-UA"/>
        </w:rPr>
        <w:t xml:space="preserve">Все вироблення робітника оплачується по одній постійній відрядній розцінці. Тому заробіток робітника збільшується прямо пропорційно його виробленню. </w:t>
      </w:r>
    </w:p>
    <w:p w:rsidR="00F81942" w:rsidRPr="004003CA" w:rsidRDefault="00F81942" w:rsidP="00F81942">
      <w:pPr>
        <w:pStyle w:val="a5"/>
        <w:ind w:firstLine="851"/>
        <w:rPr>
          <w:lang w:val="uk-UA"/>
        </w:rPr>
      </w:pPr>
      <w:r w:rsidRPr="004003CA">
        <w:rPr>
          <w:lang w:val="uk-UA"/>
        </w:rPr>
        <w:t>Для керівників, фахівців і службовців використається система посадових окладів. Посадовий оклад - абсолютний розмір заробітної плати, установлений відповідно до займаної посади.</w:t>
      </w:r>
    </w:p>
    <w:p w:rsidR="00F81942" w:rsidRPr="004003CA" w:rsidRDefault="00F81942" w:rsidP="00F81942">
      <w:pPr>
        <w:pStyle w:val="a5"/>
        <w:ind w:firstLine="851"/>
        <w:rPr>
          <w:lang w:val="uk-UA"/>
        </w:rPr>
      </w:pPr>
      <w:r w:rsidRPr="004003CA">
        <w:rPr>
          <w:lang w:val="uk-UA"/>
        </w:rPr>
        <w:t xml:space="preserve">Крім окладу виплачується премія, пов'язана з результативністю підприємства. Розмір премії не перевищує 40% посадового окладу. </w:t>
      </w:r>
    </w:p>
    <w:p w:rsidR="00F81942" w:rsidRPr="004003CA" w:rsidRDefault="00F81942" w:rsidP="00F81942">
      <w:pPr>
        <w:pStyle w:val="a5"/>
        <w:ind w:firstLine="851"/>
        <w:rPr>
          <w:lang w:val="uk-UA"/>
        </w:rPr>
      </w:pPr>
      <w:r w:rsidRPr="004003CA">
        <w:rPr>
          <w:lang w:val="uk-UA"/>
        </w:rPr>
        <w:t>На підприємстві встановлена так само одноразова винагорода за вислугу років. Дана винагорода виплачується робітником, керівникам, що пропрацювали на даному підприємстві повний календарний рік.</w:t>
      </w:r>
    </w:p>
    <w:p w:rsidR="00F81942" w:rsidRPr="004003CA" w:rsidRDefault="00F81942" w:rsidP="00F81942">
      <w:pPr>
        <w:pStyle w:val="a5"/>
        <w:ind w:firstLine="851"/>
        <w:rPr>
          <w:lang w:val="uk-UA"/>
        </w:rPr>
      </w:pPr>
      <w:r w:rsidRPr="004003CA">
        <w:rPr>
          <w:lang w:val="uk-UA"/>
        </w:rPr>
        <w:t>Крім вище перерахованих бонусів працівникам виплачуються наступні доплати й надбавки:</w:t>
      </w:r>
    </w:p>
    <w:p w:rsidR="00F81942" w:rsidRPr="004003CA" w:rsidRDefault="00F81942" w:rsidP="00F81942">
      <w:pPr>
        <w:pStyle w:val="a"/>
        <w:numPr>
          <w:ilvl w:val="0"/>
          <w:numId w:val="0"/>
        </w:numPr>
        <w:ind w:firstLine="851"/>
      </w:pPr>
      <w:r w:rsidRPr="004003CA">
        <w:t>оплата за увесь час понаднормової роботи й у вихідні дні проводиться в подвійному розмірі;</w:t>
      </w:r>
    </w:p>
    <w:p w:rsidR="00F81942" w:rsidRPr="004003CA" w:rsidRDefault="00F81942" w:rsidP="00F81942">
      <w:pPr>
        <w:pStyle w:val="a"/>
        <w:numPr>
          <w:ilvl w:val="0"/>
          <w:numId w:val="0"/>
        </w:numPr>
        <w:ind w:left="851"/>
      </w:pPr>
      <w:r w:rsidRPr="004003CA">
        <w:t>доплата за бригадирство в розмірі 20% від тарифної ставки;</w:t>
      </w:r>
    </w:p>
    <w:p w:rsidR="00F81942" w:rsidRPr="004003CA" w:rsidRDefault="00F81942" w:rsidP="00F81942">
      <w:pPr>
        <w:pStyle w:val="a"/>
        <w:numPr>
          <w:ilvl w:val="0"/>
          <w:numId w:val="0"/>
        </w:numPr>
        <w:ind w:left="851"/>
      </w:pPr>
      <w:r w:rsidRPr="004003CA">
        <w:t>доплата за класність.</w:t>
      </w:r>
    </w:p>
    <w:p w:rsidR="00F81942" w:rsidRPr="004003CA" w:rsidRDefault="00F81942" w:rsidP="00F81942">
      <w:pPr>
        <w:pStyle w:val="a5"/>
        <w:ind w:firstLine="851"/>
        <w:rPr>
          <w:lang w:val="uk-UA"/>
        </w:rPr>
      </w:pPr>
      <w:r w:rsidRPr="004003CA">
        <w:rPr>
          <w:lang w:val="uk-UA"/>
        </w:rPr>
        <w:lastRenderedPageBreak/>
        <w:t>Працівникам підприємства виплачується матеріальна допомога у зв'язку з похоронами, важкими матеріальними умовами.</w:t>
      </w:r>
    </w:p>
    <w:p w:rsidR="00F81942" w:rsidRPr="004003CA" w:rsidRDefault="00F81942" w:rsidP="00F81942">
      <w:pPr>
        <w:pStyle w:val="a5"/>
        <w:ind w:firstLine="851"/>
        <w:rPr>
          <w:lang w:val="uk-UA"/>
        </w:rPr>
      </w:pPr>
      <w:r w:rsidRPr="004003CA">
        <w:rPr>
          <w:lang w:val="uk-UA"/>
        </w:rPr>
        <w:t>До соціальної мотивації можна віднести наступні заходи, проведені на даному підприємстві:</w:t>
      </w:r>
    </w:p>
    <w:p w:rsidR="00F81942" w:rsidRPr="004003CA" w:rsidRDefault="00F81942" w:rsidP="00F81942">
      <w:pPr>
        <w:pStyle w:val="a"/>
        <w:numPr>
          <w:ilvl w:val="0"/>
          <w:numId w:val="0"/>
        </w:numPr>
        <w:ind w:firstLine="851"/>
      </w:pPr>
      <w:r w:rsidRPr="004003CA">
        <w:t>підвищення кваліфікації співробітників підприємства, їх навчання проводиться за рахунок підприємства;</w:t>
      </w:r>
    </w:p>
    <w:p w:rsidR="00F81942" w:rsidRPr="004003CA" w:rsidRDefault="00F81942" w:rsidP="00F81942">
      <w:pPr>
        <w:pStyle w:val="a"/>
        <w:numPr>
          <w:ilvl w:val="0"/>
          <w:numId w:val="0"/>
        </w:numPr>
        <w:ind w:firstLine="851"/>
      </w:pPr>
      <w:r w:rsidRPr="004003CA">
        <w:t>надання допомоги жінкам-робітницям, строге дотримання гарантій, установлених у законодавстві про працю для працюючих жінок-матерів.</w:t>
      </w:r>
    </w:p>
    <w:p w:rsidR="00F81942" w:rsidRPr="004003CA" w:rsidRDefault="00F81942" w:rsidP="00F81942">
      <w:pPr>
        <w:shd w:val="clear" w:color="auto" w:fill="FFFFFF"/>
        <w:spacing w:after="0" w:line="360" w:lineRule="auto"/>
        <w:ind w:firstLine="851"/>
        <w:jc w:val="both"/>
        <w:rPr>
          <w:rFonts w:ascii="Times New Roman" w:eastAsia="Times New Roman" w:hAnsi="Times New Roman" w:cs="Times New Roman"/>
          <w:color w:val="333333"/>
          <w:sz w:val="28"/>
          <w:szCs w:val="28"/>
          <w:lang w:eastAsia="uk-UA"/>
        </w:rPr>
      </w:pPr>
      <w:r w:rsidRPr="004003CA">
        <w:rPr>
          <w:rFonts w:ascii="Times New Roman" w:eastAsia="Times New Roman" w:hAnsi="Times New Roman" w:cs="Times New Roman"/>
          <w:color w:val="333333"/>
          <w:sz w:val="28"/>
          <w:szCs w:val="28"/>
          <w:lang w:eastAsia="uk-UA"/>
        </w:rPr>
        <w:t>До нематеріальних способів поліпшення мотивації відноситься вдосконалення організації праці: постановка цілей, розширення трудових функцій, збагачення праці, виробнича та професійна ротація, гнучкий графік роботи, поліпшення умов праці</w:t>
      </w:r>
    </w:p>
    <w:p w:rsidR="00F81942" w:rsidRPr="004003CA" w:rsidRDefault="00F81942" w:rsidP="00F81942">
      <w:pPr>
        <w:shd w:val="clear" w:color="auto" w:fill="FFFFFF"/>
        <w:spacing w:after="0" w:line="360" w:lineRule="auto"/>
        <w:ind w:firstLine="851"/>
        <w:jc w:val="both"/>
        <w:rPr>
          <w:rFonts w:ascii="Times New Roman" w:eastAsia="Times New Roman" w:hAnsi="Times New Roman" w:cs="Times New Roman"/>
          <w:color w:val="333333"/>
          <w:sz w:val="28"/>
          <w:szCs w:val="28"/>
          <w:lang w:eastAsia="uk-UA"/>
        </w:rPr>
      </w:pPr>
      <w:r w:rsidRPr="004003CA">
        <w:rPr>
          <w:rFonts w:ascii="Times New Roman" w:eastAsia="Times New Roman" w:hAnsi="Times New Roman" w:cs="Times New Roman"/>
          <w:color w:val="333333"/>
          <w:sz w:val="28"/>
          <w:szCs w:val="28"/>
          <w:lang w:eastAsia="uk-UA"/>
        </w:rPr>
        <w:t>Розширення трудових функцій – це внесення різноманітності в роботу персоналу, тобто збільшення числа операцій, які виконуються одним працівником. У результаті подовжується робочий цикл у кожного працівника, зростає інтенсивність праці.</w:t>
      </w:r>
    </w:p>
    <w:p w:rsidR="00F81942" w:rsidRPr="004003CA" w:rsidRDefault="00F81942" w:rsidP="00F81942">
      <w:pPr>
        <w:shd w:val="clear" w:color="auto" w:fill="FFFFFF"/>
        <w:spacing w:after="0" w:line="360" w:lineRule="auto"/>
        <w:ind w:firstLine="851"/>
        <w:jc w:val="both"/>
        <w:rPr>
          <w:rFonts w:ascii="Times New Roman" w:eastAsia="Times New Roman" w:hAnsi="Times New Roman" w:cs="Times New Roman"/>
          <w:color w:val="333333"/>
          <w:sz w:val="28"/>
          <w:szCs w:val="28"/>
          <w:lang w:eastAsia="uk-UA"/>
        </w:rPr>
      </w:pPr>
      <w:r w:rsidRPr="004003CA">
        <w:rPr>
          <w:rFonts w:ascii="Times New Roman" w:eastAsia="Times New Roman" w:hAnsi="Times New Roman" w:cs="Times New Roman"/>
          <w:color w:val="333333"/>
          <w:sz w:val="28"/>
          <w:szCs w:val="28"/>
          <w:lang w:eastAsia="uk-UA"/>
        </w:rPr>
        <w:t xml:space="preserve">Збагачення праці – це надання людині такої роботи, яка давала б можливість зростання, творчості, відповідальності, </w:t>
      </w:r>
      <w:proofErr w:type="spellStart"/>
      <w:r w:rsidRPr="004003CA">
        <w:rPr>
          <w:rFonts w:ascii="Times New Roman" w:eastAsia="Times New Roman" w:hAnsi="Times New Roman" w:cs="Times New Roman"/>
          <w:color w:val="333333"/>
          <w:sz w:val="28"/>
          <w:szCs w:val="28"/>
          <w:lang w:eastAsia="uk-UA"/>
        </w:rPr>
        <w:t>самоактуалізації</w:t>
      </w:r>
      <w:proofErr w:type="spellEnd"/>
      <w:r w:rsidRPr="004003CA">
        <w:rPr>
          <w:rFonts w:ascii="Times New Roman" w:eastAsia="Times New Roman" w:hAnsi="Times New Roman" w:cs="Times New Roman"/>
          <w:color w:val="333333"/>
          <w:sz w:val="28"/>
          <w:szCs w:val="28"/>
          <w:lang w:eastAsia="uk-UA"/>
        </w:rPr>
        <w:t>, включення в його обов'язки деяких функцій планування і контролю за якістю основної, а інколи і суміжної діяльності.</w:t>
      </w:r>
    </w:p>
    <w:p w:rsidR="00F81942" w:rsidRPr="004003CA" w:rsidRDefault="00F81942" w:rsidP="00F81942">
      <w:pPr>
        <w:shd w:val="clear" w:color="auto" w:fill="FFFFFF"/>
        <w:spacing w:after="0" w:line="360" w:lineRule="auto"/>
        <w:ind w:firstLine="851"/>
        <w:jc w:val="both"/>
        <w:rPr>
          <w:rFonts w:ascii="Times New Roman" w:eastAsia="Times New Roman" w:hAnsi="Times New Roman" w:cs="Times New Roman"/>
          <w:color w:val="333333"/>
          <w:sz w:val="28"/>
          <w:szCs w:val="28"/>
          <w:lang w:eastAsia="uk-UA"/>
        </w:rPr>
      </w:pPr>
      <w:r w:rsidRPr="004003CA">
        <w:rPr>
          <w:rFonts w:ascii="Times New Roman" w:eastAsia="Times New Roman" w:hAnsi="Times New Roman" w:cs="Times New Roman"/>
          <w:color w:val="333333"/>
          <w:sz w:val="28"/>
          <w:szCs w:val="28"/>
          <w:lang w:eastAsia="uk-UA"/>
        </w:rPr>
        <w:t>Поліпшення умов праці – найгостріша проблема сьогоднішнього дня.</w:t>
      </w:r>
    </w:p>
    <w:p w:rsidR="00F81942" w:rsidRPr="004003CA" w:rsidRDefault="00F81942" w:rsidP="00F81942">
      <w:pPr>
        <w:shd w:val="clear" w:color="auto" w:fill="FFFFFF"/>
        <w:spacing w:after="0" w:line="360" w:lineRule="auto"/>
        <w:ind w:firstLine="851"/>
        <w:jc w:val="both"/>
        <w:rPr>
          <w:rFonts w:ascii="Times New Roman" w:eastAsia="Times New Roman" w:hAnsi="Times New Roman" w:cs="Times New Roman"/>
          <w:color w:val="333333"/>
          <w:sz w:val="28"/>
          <w:szCs w:val="28"/>
          <w:lang w:eastAsia="uk-UA"/>
        </w:rPr>
      </w:pPr>
      <w:r w:rsidRPr="004003CA">
        <w:rPr>
          <w:rFonts w:ascii="Times New Roman" w:eastAsia="Times New Roman" w:hAnsi="Times New Roman" w:cs="Times New Roman"/>
          <w:color w:val="333333"/>
          <w:sz w:val="28"/>
          <w:szCs w:val="28"/>
          <w:lang w:eastAsia="uk-UA"/>
        </w:rPr>
        <w:t xml:space="preserve">Інший спосіб нематеріального стимулювання – вдосконалення організаційної культури: формування місії організації, визначення принципів формування стосунків із внутрішнім і зовнішнім середовищем організації, визначення особових </w:t>
      </w:r>
      <w:proofErr w:type="spellStart"/>
      <w:r w:rsidRPr="004003CA">
        <w:rPr>
          <w:rFonts w:ascii="Times New Roman" w:eastAsia="Times New Roman" w:hAnsi="Times New Roman" w:cs="Times New Roman"/>
          <w:color w:val="333333"/>
          <w:sz w:val="28"/>
          <w:szCs w:val="28"/>
          <w:lang w:eastAsia="uk-UA"/>
        </w:rPr>
        <w:t>компетенцій</w:t>
      </w:r>
      <w:proofErr w:type="spellEnd"/>
      <w:r w:rsidRPr="004003CA">
        <w:rPr>
          <w:rFonts w:ascii="Times New Roman" w:eastAsia="Times New Roman" w:hAnsi="Times New Roman" w:cs="Times New Roman"/>
          <w:color w:val="333333"/>
          <w:sz w:val="28"/>
          <w:szCs w:val="28"/>
          <w:lang w:eastAsia="uk-UA"/>
        </w:rPr>
        <w:t xml:space="preserve"> і моделей поведінки, стимулювання праці відповідно до внутрішніх мотивів і потреб співробітників.</w:t>
      </w:r>
    </w:p>
    <w:p w:rsidR="00F81942" w:rsidRPr="004003CA" w:rsidRDefault="00F81942" w:rsidP="00F81942">
      <w:pPr>
        <w:shd w:val="clear" w:color="auto" w:fill="FFFFFF"/>
        <w:spacing w:after="0" w:line="360" w:lineRule="auto"/>
        <w:ind w:firstLine="851"/>
        <w:jc w:val="both"/>
        <w:rPr>
          <w:rFonts w:ascii="Times New Roman" w:eastAsia="Times New Roman" w:hAnsi="Times New Roman" w:cs="Times New Roman"/>
          <w:color w:val="333333"/>
          <w:sz w:val="28"/>
          <w:szCs w:val="28"/>
          <w:lang w:eastAsia="uk-UA"/>
        </w:rPr>
      </w:pPr>
      <w:r w:rsidRPr="004003CA">
        <w:rPr>
          <w:rFonts w:ascii="Times New Roman" w:eastAsia="Times New Roman" w:hAnsi="Times New Roman" w:cs="Times New Roman"/>
          <w:color w:val="333333"/>
          <w:sz w:val="28"/>
          <w:szCs w:val="28"/>
          <w:lang w:eastAsia="uk-UA"/>
        </w:rPr>
        <w:t xml:space="preserve">Ще одним видом мотивації є проведення корпоративних святкувань, під час яких відбувається зближення трудового колективу. На таких святкуваннях обов'язкова присутність керівництва. Адже у неформальній ситуації простіше спілкуватися. Працівники тоді відчувають, що керівник і </w:t>
      </w:r>
      <w:r w:rsidRPr="004003CA">
        <w:rPr>
          <w:rFonts w:ascii="Times New Roman" w:eastAsia="Times New Roman" w:hAnsi="Times New Roman" w:cs="Times New Roman"/>
          <w:color w:val="333333"/>
          <w:sz w:val="28"/>
          <w:szCs w:val="28"/>
          <w:lang w:eastAsia="uk-UA"/>
        </w:rPr>
        <w:lastRenderedPageBreak/>
        <w:t>вони належать до єдиної команди. На думку керівників багатьох фінансових установ України, такі мотиваційні заходи найбільше зближують людей у колективі.</w:t>
      </w:r>
    </w:p>
    <w:p w:rsidR="00F81942" w:rsidRPr="004003CA" w:rsidRDefault="00F81942" w:rsidP="00F81942">
      <w:pPr>
        <w:shd w:val="clear" w:color="auto" w:fill="FFFFFF"/>
        <w:spacing w:after="0" w:line="360" w:lineRule="auto"/>
        <w:ind w:firstLine="851"/>
        <w:jc w:val="both"/>
        <w:rPr>
          <w:rFonts w:ascii="Times New Roman" w:eastAsia="Times New Roman" w:hAnsi="Times New Roman" w:cs="Times New Roman"/>
          <w:color w:val="333333"/>
          <w:sz w:val="28"/>
          <w:szCs w:val="28"/>
          <w:lang w:eastAsia="uk-UA"/>
        </w:rPr>
      </w:pPr>
      <w:r w:rsidRPr="004003CA">
        <w:rPr>
          <w:rFonts w:ascii="Times New Roman" w:eastAsia="Times New Roman" w:hAnsi="Times New Roman" w:cs="Times New Roman"/>
          <w:color w:val="333333"/>
          <w:sz w:val="28"/>
          <w:szCs w:val="28"/>
          <w:lang w:eastAsia="uk-UA"/>
        </w:rPr>
        <w:t xml:space="preserve">Організацією та проведенням корпоративних святкувань на </w:t>
      </w: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w:t>
      </w:r>
      <w:r w:rsidRPr="004003CA">
        <w:rPr>
          <w:rFonts w:ascii="Times New Roman" w:eastAsia="Times New Roman" w:hAnsi="Times New Roman" w:cs="Times New Roman"/>
          <w:color w:val="333333"/>
          <w:sz w:val="28"/>
          <w:szCs w:val="28"/>
          <w:lang w:eastAsia="uk-UA"/>
        </w:rPr>
        <w:t xml:space="preserve"> займається профспілка.</w:t>
      </w:r>
    </w:p>
    <w:p w:rsidR="00F81942" w:rsidRPr="004003CA" w:rsidRDefault="00F81942" w:rsidP="00F81942">
      <w:pPr>
        <w:shd w:val="clear" w:color="auto" w:fill="FFFFFF"/>
        <w:spacing w:after="0" w:line="360" w:lineRule="auto"/>
        <w:ind w:firstLine="851"/>
        <w:jc w:val="both"/>
        <w:rPr>
          <w:rFonts w:ascii="Times New Roman" w:eastAsia="Times New Roman" w:hAnsi="Times New Roman" w:cs="Times New Roman"/>
          <w:color w:val="333333"/>
          <w:sz w:val="28"/>
          <w:szCs w:val="28"/>
          <w:lang w:eastAsia="uk-UA"/>
        </w:rPr>
      </w:pPr>
      <w:r w:rsidRPr="004003CA">
        <w:rPr>
          <w:rFonts w:ascii="Times New Roman" w:eastAsia="Times New Roman" w:hAnsi="Times New Roman" w:cs="Times New Roman"/>
          <w:color w:val="333333"/>
          <w:sz w:val="28"/>
          <w:szCs w:val="28"/>
          <w:lang w:eastAsia="uk-UA"/>
        </w:rPr>
        <w:t xml:space="preserve">Для ефективної роботи організації </w:t>
      </w:r>
      <w:proofErr w:type="spellStart"/>
      <w:r w:rsidRPr="004003CA">
        <w:rPr>
          <w:rFonts w:ascii="Times New Roman" w:hAnsi="Times New Roman" w:cs="Times New Roman"/>
          <w:color w:val="000000"/>
          <w:sz w:val="28"/>
          <w:szCs w:val="28"/>
        </w:rPr>
        <w:t>ПрАТ</w:t>
      </w:r>
      <w:proofErr w:type="spellEnd"/>
      <w:r w:rsidRPr="004003CA">
        <w:rPr>
          <w:rFonts w:ascii="Times New Roman" w:hAnsi="Times New Roman" w:cs="Times New Roman"/>
          <w:color w:val="000000"/>
          <w:sz w:val="28"/>
          <w:szCs w:val="28"/>
        </w:rPr>
        <w:t xml:space="preserve"> «БІЛОВОДСЬКИЙ МАСЛОРОБНИЙ ЗАВОД»</w:t>
      </w:r>
      <w:r w:rsidRPr="004003CA">
        <w:rPr>
          <w:rFonts w:ascii="Times New Roman" w:eastAsia="Times New Roman" w:hAnsi="Times New Roman" w:cs="Times New Roman"/>
          <w:color w:val="333333"/>
          <w:sz w:val="28"/>
          <w:szCs w:val="28"/>
          <w:lang w:eastAsia="uk-UA"/>
        </w:rPr>
        <w:t xml:space="preserve"> мало сформувати систему цілей діяльності. Необхідно, щоб досягнення цих цілей супроводжувалося розробкою мотиваційного механізму, адекватного реальному стану речей. Для цього необхідно приділяти значну увагу мотивації працівників на індивідуальному рівні.</w:t>
      </w:r>
    </w:p>
    <w:p w:rsidR="00F81942" w:rsidRPr="004003CA" w:rsidRDefault="00F81942" w:rsidP="00F81942">
      <w:pPr>
        <w:shd w:val="clear" w:color="auto" w:fill="FFFFFF"/>
        <w:spacing w:after="0" w:line="360" w:lineRule="auto"/>
        <w:ind w:firstLine="851"/>
        <w:jc w:val="both"/>
        <w:rPr>
          <w:rFonts w:ascii="Times New Roman" w:eastAsia="Times New Roman" w:hAnsi="Times New Roman" w:cs="Times New Roman"/>
          <w:color w:val="333333"/>
          <w:sz w:val="28"/>
          <w:szCs w:val="28"/>
          <w:lang w:eastAsia="uk-UA"/>
        </w:rPr>
      </w:pPr>
      <w:r w:rsidRPr="004003CA">
        <w:rPr>
          <w:rFonts w:ascii="Times New Roman" w:eastAsia="Times New Roman" w:hAnsi="Times New Roman" w:cs="Times New Roman"/>
          <w:color w:val="333333"/>
          <w:sz w:val="28"/>
          <w:szCs w:val="28"/>
          <w:lang w:eastAsia="uk-UA"/>
        </w:rPr>
        <w:t>Отже, вся система управління персоналом повинна працювати на спонукання працівників до ефективної праці, що забезпечує підвищення результативності їх діяльності.</w:t>
      </w:r>
    </w:p>
    <w:p w:rsidR="00F81942" w:rsidRPr="004003CA" w:rsidRDefault="00F81942" w:rsidP="00F81942">
      <w:pPr>
        <w:pStyle w:val="a5"/>
        <w:ind w:firstLine="851"/>
        <w:rPr>
          <w:lang w:val="uk-UA"/>
        </w:rPr>
      </w:pPr>
      <w:r w:rsidRPr="004003CA">
        <w:rPr>
          <w:lang w:val="uk-UA"/>
        </w:rPr>
        <w:t>Для дотримання трудової виробничої дисципліни використовується адміністративна мотивація у вигляді накладення стягнень, попереджень, доган, суворих доган, штрафів, звільнення з роботи. Догани виносяться на підставі рапортів лінійних керівників.</w:t>
      </w:r>
    </w:p>
    <w:p w:rsidR="00F81942" w:rsidRPr="004003CA" w:rsidRDefault="00F81942" w:rsidP="00F81942">
      <w:pPr>
        <w:pStyle w:val="a5"/>
        <w:ind w:firstLine="851"/>
        <w:rPr>
          <w:lang w:val="uk-UA"/>
        </w:rPr>
      </w:pPr>
      <w:r w:rsidRPr="004003CA">
        <w:rPr>
          <w:lang w:val="uk-UA"/>
        </w:rPr>
        <w:t>Методом опитування були отримані дані про ефективність використання системи мотивації в цілому й окремих елементах зокрема.</w:t>
      </w:r>
    </w:p>
    <w:p w:rsidR="00F81942" w:rsidRPr="004003CA" w:rsidRDefault="00F81942" w:rsidP="00F81942">
      <w:pPr>
        <w:pStyle w:val="a5"/>
        <w:ind w:firstLine="851"/>
        <w:rPr>
          <w:lang w:val="uk-UA"/>
        </w:rPr>
      </w:pPr>
      <w:r w:rsidRPr="004003CA">
        <w:rPr>
          <w:lang w:val="uk-UA"/>
        </w:rPr>
        <w:t>Основними методами стимулювання персоналу є економічні, серед яких:</w:t>
      </w:r>
    </w:p>
    <w:p w:rsidR="00F81942" w:rsidRPr="004003CA" w:rsidRDefault="00F81942" w:rsidP="00F81942">
      <w:pPr>
        <w:pStyle w:val="a5"/>
        <w:ind w:firstLine="851"/>
        <w:rPr>
          <w:lang w:val="uk-UA"/>
        </w:rPr>
      </w:pPr>
      <w:r w:rsidRPr="004003CA">
        <w:rPr>
          <w:lang w:val="uk-UA"/>
        </w:rPr>
        <w:t>система оплати праці;</w:t>
      </w:r>
    </w:p>
    <w:p w:rsidR="00F81942" w:rsidRPr="004003CA" w:rsidRDefault="00F81942" w:rsidP="00F81942">
      <w:pPr>
        <w:pStyle w:val="a5"/>
        <w:ind w:firstLine="851"/>
        <w:rPr>
          <w:lang w:val="uk-UA"/>
        </w:rPr>
      </w:pPr>
      <w:r w:rsidRPr="004003CA">
        <w:rPr>
          <w:lang w:val="uk-UA"/>
        </w:rPr>
        <w:t>система умов роботи;</w:t>
      </w:r>
    </w:p>
    <w:p w:rsidR="00F81942" w:rsidRPr="004003CA" w:rsidRDefault="00F81942" w:rsidP="00F81942">
      <w:pPr>
        <w:pStyle w:val="a5"/>
        <w:ind w:firstLine="851"/>
        <w:rPr>
          <w:lang w:val="uk-UA"/>
        </w:rPr>
      </w:pPr>
      <w:r w:rsidRPr="004003CA">
        <w:rPr>
          <w:lang w:val="uk-UA"/>
        </w:rPr>
        <w:t>залучення працівника в керування виробництвом;</w:t>
      </w:r>
    </w:p>
    <w:p w:rsidR="00F81942" w:rsidRPr="004003CA" w:rsidRDefault="00F81942" w:rsidP="00F81942">
      <w:pPr>
        <w:pStyle w:val="a5"/>
        <w:ind w:firstLine="851"/>
        <w:rPr>
          <w:lang w:val="uk-UA"/>
        </w:rPr>
      </w:pPr>
      <w:r w:rsidRPr="004003CA">
        <w:rPr>
          <w:lang w:val="uk-UA"/>
        </w:rPr>
        <w:t>використання ефективних систем комунікацій, на думку працівників використовується недостатньо ефективно або взагалі не використається;</w:t>
      </w:r>
    </w:p>
    <w:p w:rsidR="00F81942" w:rsidRPr="004003CA" w:rsidRDefault="00F81942" w:rsidP="00F81942">
      <w:pPr>
        <w:pStyle w:val="a"/>
        <w:numPr>
          <w:ilvl w:val="0"/>
          <w:numId w:val="0"/>
        </w:numPr>
        <w:ind w:firstLine="851"/>
      </w:pPr>
      <w:r w:rsidRPr="004003CA">
        <w:t>надання самостійності в роботі й попит за результат.</w:t>
      </w:r>
    </w:p>
    <w:p w:rsidR="00F81942" w:rsidRPr="004003CA" w:rsidRDefault="00F81942" w:rsidP="00F81942">
      <w:pPr>
        <w:pStyle w:val="a5"/>
        <w:ind w:firstLine="851"/>
        <w:rPr>
          <w:lang w:val="uk-UA"/>
        </w:rPr>
      </w:pPr>
      <w:r w:rsidRPr="004003CA">
        <w:rPr>
          <w:lang w:val="uk-UA"/>
        </w:rPr>
        <w:lastRenderedPageBreak/>
        <w:t>Стиль керування характеризується як авторитарний, однак, заснований на підходах компетентності, справедливості й поваги людського достоїнства.</w:t>
      </w:r>
    </w:p>
    <w:p w:rsidR="00F81942" w:rsidRPr="004003CA" w:rsidRDefault="00F81942" w:rsidP="00F81942">
      <w:pPr>
        <w:pStyle w:val="a5"/>
        <w:ind w:firstLine="851"/>
        <w:rPr>
          <w:lang w:val="uk-UA"/>
        </w:rPr>
      </w:pPr>
      <w:r w:rsidRPr="004003CA">
        <w:rPr>
          <w:lang w:val="uk-UA"/>
        </w:rPr>
        <w:t>Разом з тим, дані результати свідчать про незадоволеність персоналу питаннями організації системи оплати праці.</w:t>
      </w:r>
    </w:p>
    <w:p w:rsidR="00F81942" w:rsidRPr="004003CA" w:rsidRDefault="00F81942" w:rsidP="00F81942">
      <w:pPr>
        <w:pStyle w:val="a5"/>
        <w:ind w:firstLine="851"/>
        <w:rPr>
          <w:lang w:val="uk-UA"/>
        </w:rPr>
      </w:pPr>
      <w:r w:rsidRPr="004003CA">
        <w:rPr>
          <w:lang w:val="uk-UA"/>
        </w:rPr>
        <w:t>Оплата праці є складеним елементом системи мотивації персоналу й всієї системи керування підприємством у цілому. Отже, доцільно розглядати даний компонент із погляду системного підходу.</w:t>
      </w:r>
    </w:p>
    <w:p w:rsidR="00F81942" w:rsidRPr="004003CA" w:rsidRDefault="00F81942" w:rsidP="00F81942">
      <w:pPr>
        <w:pStyle w:val="a5"/>
        <w:ind w:firstLine="851"/>
        <w:rPr>
          <w:lang w:val="uk-UA"/>
        </w:rPr>
      </w:pPr>
      <w:r w:rsidRPr="004003CA">
        <w:rPr>
          <w:lang w:val="uk-UA"/>
        </w:rPr>
        <w:t>Зіставлення цілей діяльності керівництва компанії й цілей стимулювання й оплати праці дозволяє зробити висновок про їх взаємозв'язок і взаємозалежність.</w:t>
      </w:r>
    </w:p>
    <w:p w:rsidR="00F81942" w:rsidRPr="004003CA" w:rsidRDefault="00F81942" w:rsidP="00F81942">
      <w:pPr>
        <w:pStyle w:val="a5"/>
        <w:ind w:firstLine="851"/>
        <w:rPr>
          <w:lang w:val="uk-UA"/>
        </w:rPr>
      </w:pPr>
      <w:r w:rsidRPr="004003CA">
        <w:rPr>
          <w:lang w:val="uk-UA"/>
        </w:rPr>
        <w:t>До складу корпоративних цілей входить положення про стимулювання новаторської діяльності, заповзятливості й ініціативи персоналу, підвищення ними інтенсивності праці з метою підвищення ефективності діяльності підприємства й на цій основі створення умов життя й роботи співробітників корпорації.</w:t>
      </w:r>
    </w:p>
    <w:p w:rsidR="00F81942" w:rsidRPr="004003CA" w:rsidRDefault="00F81942" w:rsidP="00F81942">
      <w:pPr>
        <w:pStyle w:val="a5"/>
        <w:ind w:firstLine="851"/>
        <w:rPr>
          <w:lang w:val="uk-UA"/>
        </w:rPr>
      </w:pPr>
      <w:r w:rsidRPr="004003CA">
        <w:rPr>
          <w:lang w:val="uk-UA"/>
        </w:rPr>
        <w:t>При розгляді системи оплати праці існуючої на підприємстві було виявлено, що більша частина працівників не має постійного компонента оплати за працю (застосування відрядної системи оплати праці).  Це суперечить раціональному підходу й соціально-психологічному сприйняттю працівником даної системи.</w:t>
      </w:r>
    </w:p>
    <w:p w:rsidR="00F81942" w:rsidRPr="004003CA" w:rsidRDefault="00F81942" w:rsidP="00F81942">
      <w:pPr>
        <w:pStyle w:val="a5"/>
        <w:ind w:firstLine="851"/>
        <w:rPr>
          <w:lang w:val="uk-UA"/>
        </w:rPr>
      </w:pPr>
      <w:r w:rsidRPr="004003CA">
        <w:rPr>
          <w:lang w:val="uk-UA"/>
        </w:rPr>
        <w:t>Показники дозволяють визначити ряд висновків про значимості зарплати для працівника:</w:t>
      </w:r>
    </w:p>
    <w:p w:rsidR="00F81942" w:rsidRPr="004003CA" w:rsidRDefault="00F81942" w:rsidP="00F81942">
      <w:pPr>
        <w:pStyle w:val="a0"/>
        <w:numPr>
          <w:ilvl w:val="0"/>
          <w:numId w:val="0"/>
        </w:numPr>
        <w:ind w:firstLine="851"/>
      </w:pPr>
      <w:r w:rsidRPr="004003CA">
        <w:t>у сьогоднішніх умовах рівень зарплати персонал зв'язує із самооцінкою й статусом у суспільстві;</w:t>
      </w:r>
    </w:p>
    <w:p w:rsidR="00F81942" w:rsidRPr="004003CA" w:rsidRDefault="00F81942" w:rsidP="00F81942">
      <w:pPr>
        <w:pStyle w:val="a0"/>
        <w:numPr>
          <w:ilvl w:val="0"/>
          <w:numId w:val="0"/>
        </w:numPr>
        <w:ind w:firstLine="851"/>
      </w:pPr>
      <w:r w:rsidRPr="004003CA">
        <w:t>має місце тісна кореляція між зарплатою, повагою, відношенням у колективі;</w:t>
      </w:r>
    </w:p>
    <w:p w:rsidR="00F81942" w:rsidRPr="004003CA" w:rsidRDefault="00F81942" w:rsidP="00F81942">
      <w:pPr>
        <w:pStyle w:val="a0"/>
        <w:numPr>
          <w:ilvl w:val="0"/>
          <w:numId w:val="0"/>
        </w:numPr>
        <w:ind w:firstLine="851"/>
      </w:pPr>
      <w:r w:rsidRPr="004003CA">
        <w:t>працівники приділяють увагу системі оплати праці й справедливості оцінки праці;</w:t>
      </w:r>
    </w:p>
    <w:p w:rsidR="00F81942" w:rsidRPr="004003CA" w:rsidRDefault="00F81942" w:rsidP="00F81942">
      <w:pPr>
        <w:pStyle w:val="a0"/>
        <w:numPr>
          <w:ilvl w:val="0"/>
          <w:numId w:val="0"/>
        </w:numPr>
        <w:ind w:firstLine="851"/>
      </w:pPr>
      <w:r w:rsidRPr="004003CA">
        <w:t>працівники не задоволені ні системою оплати, ні реальною зарплатою;</w:t>
      </w:r>
    </w:p>
    <w:p w:rsidR="00F81942" w:rsidRPr="004003CA" w:rsidRDefault="00F81942" w:rsidP="00F81942">
      <w:pPr>
        <w:pStyle w:val="a0"/>
        <w:numPr>
          <w:ilvl w:val="0"/>
          <w:numId w:val="0"/>
        </w:numPr>
        <w:ind w:firstLine="851"/>
      </w:pPr>
      <w:r w:rsidRPr="004003CA">
        <w:lastRenderedPageBreak/>
        <w:t>зіставлення своєї зарплати з іншими працівниками свого відділу (ділянки) - значимий показник, для працівника;</w:t>
      </w:r>
    </w:p>
    <w:p w:rsidR="00F81942" w:rsidRPr="004003CA" w:rsidRDefault="00F81942" w:rsidP="00F81942">
      <w:pPr>
        <w:pStyle w:val="a0"/>
        <w:numPr>
          <w:ilvl w:val="0"/>
          <w:numId w:val="0"/>
        </w:numPr>
        <w:ind w:firstLine="851"/>
      </w:pPr>
      <w:r w:rsidRPr="004003CA">
        <w:t>зарплата, відношення до неї порівнянні з положенням у регіоні;</w:t>
      </w:r>
    </w:p>
    <w:p w:rsidR="00F81942" w:rsidRPr="004003CA" w:rsidRDefault="00F81942" w:rsidP="00F81942">
      <w:pPr>
        <w:pStyle w:val="a0"/>
        <w:numPr>
          <w:ilvl w:val="0"/>
          <w:numId w:val="0"/>
        </w:numPr>
        <w:ind w:firstLine="851"/>
      </w:pPr>
      <w:r w:rsidRPr="004003CA">
        <w:t>зіставлення зарплати робітників і менеджменту не значимий показник у відмінності від зіставлення зарплати фахівців.</w:t>
      </w:r>
    </w:p>
    <w:p w:rsidR="00F81942" w:rsidRPr="004003CA" w:rsidRDefault="00F81942" w:rsidP="00F81942">
      <w:pPr>
        <w:pStyle w:val="a5"/>
        <w:ind w:firstLine="851"/>
        <w:rPr>
          <w:lang w:val="uk-UA"/>
        </w:rPr>
      </w:pPr>
      <w:r w:rsidRPr="004003CA">
        <w:rPr>
          <w:lang w:val="uk-UA"/>
        </w:rPr>
        <w:t>Було проведене дослідження значення зарплати для працівника підприємства (за допомогою опитування працівників підприємства). Дані наведені в табл. 2. 11.</w:t>
      </w:r>
    </w:p>
    <w:p w:rsidR="00F81942" w:rsidRPr="004003CA" w:rsidRDefault="00F81942" w:rsidP="00F81942">
      <w:pPr>
        <w:pStyle w:val="af"/>
        <w:ind w:firstLine="567"/>
        <w:rPr>
          <w:lang w:val="uk-UA"/>
        </w:rPr>
      </w:pPr>
      <w:r w:rsidRPr="004003CA">
        <w:rPr>
          <w:lang w:val="uk-UA"/>
        </w:rPr>
        <w:t>Таблиця 2. 11</w:t>
      </w:r>
    </w:p>
    <w:p w:rsidR="00F81942" w:rsidRPr="004003CA" w:rsidRDefault="00F81942" w:rsidP="00F81942">
      <w:pPr>
        <w:pStyle w:val="ae"/>
        <w:spacing w:line="240" w:lineRule="auto"/>
        <w:ind w:firstLine="567"/>
        <w:rPr>
          <w:lang w:val="uk-UA"/>
        </w:rPr>
      </w:pPr>
      <w:r w:rsidRPr="004003CA">
        <w:rPr>
          <w:lang w:val="uk-UA"/>
        </w:rPr>
        <w:t xml:space="preserve">Значення зарплати для працівника </w:t>
      </w:r>
      <w:proofErr w:type="spellStart"/>
      <w:r w:rsidRPr="004003CA">
        <w:rPr>
          <w:color w:val="000000"/>
          <w:lang w:val="uk-UA"/>
        </w:rPr>
        <w:t>ПрАТ</w:t>
      </w:r>
      <w:proofErr w:type="spellEnd"/>
      <w:r w:rsidRPr="004003CA">
        <w:rPr>
          <w:color w:val="000000"/>
          <w:lang w:val="uk-UA"/>
        </w:rPr>
        <w:t xml:space="preserve"> «БІЛОВОДСЬКИЙ МАСЛОРОБНИЙ ЗАВОД»</w:t>
      </w:r>
      <w:r w:rsidRPr="004003CA">
        <w:rPr>
          <w:lang w:val="uk-UA"/>
        </w:rPr>
        <w:t xml:space="preserve"> (оцінка по п'ятибальній системі)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8"/>
        <w:gridCol w:w="1392"/>
        <w:gridCol w:w="1115"/>
        <w:gridCol w:w="1373"/>
        <w:gridCol w:w="1002"/>
      </w:tblGrid>
      <w:tr w:rsidR="00F81942" w:rsidRPr="004003CA" w:rsidTr="00C4151E">
        <w:trPr>
          <w:jc w:val="center"/>
        </w:trPr>
        <w:tc>
          <w:tcPr>
            <w:tcW w:w="4688" w:type="dxa"/>
            <w:vMerge w:val="restart"/>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Показники якості</w:t>
            </w:r>
          </w:p>
        </w:tc>
        <w:tc>
          <w:tcPr>
            <w:tcW w:w="4882" w:type="dxa"/>
            <w:gridSpan w:val="4"/>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Середній бал</w:t>
            </w:r>
          </w:p>
        </w:tc>
      </w:tr>
      <w:tr w:rsidR="00F81942" w:rsidRPr="004003CA" w:rsidTr="00C4151E">
        <w:trPr>
          <w:jc w:val="center"/>
        </w:trPr>
        <w:tc>
          <w:tcPr>
            <w:tcW w:w="4688" w:type="dxa"/>
            <w:vMerge/>
            <w:vAlign w:val="center"/>
          </w:tcPr>
          <w:p w:rsidR="00F81942" w:rsidRPr="00645088" w:rsidRDefault="00F81942" w:rsidP="00C4151E">
            <w:pPr>
              <w:spacing w:after="0" w:line="240" w:lineRule="auto"/>
              <w:jc w:val="center"/>
              <w:rPr>
                <w:rFonts w:ascii="Times New Roman" w:hAnsi="Times New Roman" w:cs="Times New Roman"/>
                <w:sz w:val="24"/>
                <w:szCs w:val="24"/>
              </w:rPr>
            </w:pPr>
          </w:p>
        </w:tc>
        <w:tc>
          <w:tcPr>
            <w:tcW w:w="2507" w:type="dxa"/>
            <w:gridSpan w:val="2"/>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робітники</w:t>
            </w:r>
          </w:p>
        </w:tc>
        <w:tc>
          <w:tcPr>
            <w:tcW w:w="2375" w:type="dxa"/>
            <w:gridSpan w:val="2"/>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Фахівці</w:t>
            </w:r>
          </w:p>
        </w:tc>
      </w:tr>
      <w:tr w:rsidR="00F81942" w:rsidRPr="004003CA" w:rsidTr="00C4151E">
        <w:trPr>
          <w:jc w:val="center"/>
        </w:trPr>
        <w:tc>
          <w:tcPr>
            <w:tcW w:w="4688" w:type="dxa"/>
            <w:vMerge/>
            <w:vAlign w:val="center"/>
          </w:tcPr>
          <w:p w:rsidR="00F81942" w:rsidRPr="00645088" w:rsidRDefault="00F81942" w:rsidP="00C4151E">
            <w:pPr>
              <w:spacing w:after="0" w:line="240" w:lineRule="auto"/>
              <w:jc w:val="center"/>
              <w:rPr>
                <w:rFonts w:ascii="Times New Roman" w:hAnsi="Times New Roman" w:cs="Times New Roman"/>
                <w:sz w:val="24"/>
                <w:szCs w:val="24"/>
              </w:rPr>
            </w:pP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важливість</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задов.</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важливість</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задов.</w:t>
            </w:r>
          </w:p>
        </w:tc>
      </w:tr>
      <w:tr w:rsidR="00F81942" w:rsidRPr="004003CA" w:rsidTr="00C4151E">
        <w:trPr>
          <w:jc w:val="center"/>
        </w:trPr>
        <w:tc>
          <w:tcPr>
            <w:tcW w:w="4688" w:type="dxa"/>
          </w:tcPr>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Потреба</w:t>
            </w: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5</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1,7</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5</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1,2</w:t>
            </w:r>
          </w:p>
        </w:tc>
      </w:tr>
      <w:tr w:rsidR="00F81942" w:rsidRPr="004003CA" w:rsidTr="00C4151E">
        <w:trPr>
          <w:jc w:val="center"/>
        </w:trPr>
        <w:tc>
          <w:tcPr>
            <w:tcW w:w="4688" w:type="dxa"/>
          </w:tcPr>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Статус, самооцінка</w:t>
            </w: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4,5</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2,8</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5</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3,1</w:t>
            </w:r>
          </w:p>
        </w:tc>
      </w:tr>
      <w:tr w:rsidR="00F81942" w:rsidRPr="004003CA" w:rsidTr="00C4151E">
        <w:trPr>
          <w:jc w:val="center"/>
        </w:trPr>
        <w:tc>
          <w:tcPr>
            <w:tcW w:w="4688" w:type="dxa"/>
          </w:tcPr>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Ступінь значимості в порівнянні</w:t>
            </w:r>
          </w:p>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Зарплата</w:t>
            </w:r>
          </w:p>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цікава робота</w:t>
            </w:r>
          </w:p>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повага</w:t>
            </w:r>
          </w:p>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відношення в колективі</w:t>
            </w: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5</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3,2</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4,6</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4,5</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1,7</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2,8</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4,1</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4,3</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5</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4,1</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4,5</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4,2</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1,2</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3,6</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4,4</w:t>
            </w: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4,1</w:t>
            </w:r>
          </w:p>
        </w:tc>
      </w:tr>
      <w:tr w:rsidR="00F81942" w:rsidRPr="004003CA" w:rsidTr="00C4151E">
        <w:trPr>
          <w:jc w:val="center"/>
        </w:trPr>
        <w:tc>
          <w:tcPr>
            <w:tcW w:w="4688" w:type="dxa"/>
          </w:tcPr>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Справедливість при оцінці праці й визначенні величини зарплати</w:t>
            </w: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4,6</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2,6</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4,9</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2,1</w:t>
            </w:r>
          </w:p>
        </w:tc>
      </w:tr>
      <w:tr w:rsidR="00F81942" w:rsidRPr="004003CA" w:rsidTr="00C4151E">
        <w:trPr>
          <w:jc w:val="center"/>
        </w:trPr>
        <w:tc>
          <w:tcPr>
            <w:tcW w:w="4688" w:type="dxa"/>
          </w:tcPr>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Задоволеність системою оплати</w:t>
            </w: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3,5</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1,2</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3,2</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1,4</w:t>
            </w:r>
          </w:p>
        </w:tc>
      </w:tr>
      <w:tr w:rsidR="00F81942" w:rsidRPr="004003CA" w:rsidTr="00C4151E">
        <w:trPr>
          <w:jc w:val="center"/>
        </w:trPr>
        <w:tc>
          <w:tcPr>
            <w:tcW w:w="4688" w:type="dxa"/>
          </w:tcPr>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Задоволеність одержуваною зарплатою</w:t>
            </w: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0,2</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0,5</w:t>
            </w:r>
          </w:p>
        </w:tc>
      </w:tr>
      <w:tr w:rsidR="00F81942" w:rsidRPr="004003CA" w:rsidTr="00C4151E">
        <w:trPr>
          <w:jc w:val="center"/>
        </w:trPr>
        <w:tc>
          <w:tcPr>
            <w:tcW w:w="4688" w:type="dxa"/>
          </w:tcPr>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Зіставлення зарплати із працівниками свого відділу (ділянки)</w:t>
            </w: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4,6</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3,2</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4,2</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2,8</w:t>
            </w:r>
          </w:p>
        </w:tc>
      </w:tr>
      <w:tr w:rsidR="00F81942" w:rsidRPr="004003CA" w:rsidTr="00C4151E">
        <w:trPr>
          <w:jc w:val="center"/>
        </w:trPr>
        <w:tc>
          <w:tcPr>
            <w:tcW w:w="4688" w:type="dxa"/>
          </w:tcPr>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Зіставлення зарплати із зарплатою в регіоні</w:t>
            </w: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3,6</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3,4</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3,8</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3,8</w:t>
            </w:r>
          </w:p>
        </w:tc>
      </w:tr>
      <w:tr w:rsidR="00F81942" w:rsidRPr="004003CA" w:rsidTr="00C4151E">
        <w:trPr>
          <w:jc w:val="center"/>
        </w:trPr>
        <w:tc>
          <w:tcPr>
            <w:tcW w:w="4688" w:type="dxa"/>
          </w:tcPr>
          <w:p w:rsidR="00F81942" w:rsidRPr="00645088" w:rsidRDefault="00F81942" w:rsidP="00C4151E">
            <w:pPr>
              <w:spacing w:after="0" w:line="240" w:lineRule="auto"/>
              <w:rPr>
                <w:rFonts w:ascii="Times New Roman" w:hAnsi="Times New Roman" w:cs="Times New Roman"/>
                <w:sz w:val="24"/>
                <w:szCs w:val="24"/>
              </w:rPr>
            </w:pPr>
            <w:r w:rsidRPr="00645088">
              <w:rPr>
                <w:rFonts w:ascii="Times New Roman" w:hAnsi="Times New Roman" w:cs="Times New Roman"/>
                <w:sz w:val="24"/>
                <w:szCs w:val="24"/>
              </w:rPr>
              <w:t>Зіставлення зарплати із зарплатою менеджменту</w:t>
            </w:r>
          </w:p>
        </w:tc>
        <w:tc>
          <w:tcPr>
            <w:tcW w:w="139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3,2</w:t>
            </w:r>
          </w:p>
        </w:tc>
        <w:tc>
          <w:tcPr>
            <w:tcW w:w="1115"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w:t>
            </w:r>
          </w:p>
        </w:tc>
        <w:tc>
          <w:tcPr>
            <w:tcW w:w="1373"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4,1</w:t>
            </w:r>
          </w:p>
        </w:tc>
        <w:tc>
          <w:tcPr>
            <w:tcW w:w="1002" w:type="dxa"/>
            <w:vAlign w:val="center"/>
          </w:tcPr>
          <w:p w:rsidR="00F81942" w:rsidRPr="00645088" w:rsidRDefault="00F81942" w:rsidP="00C4151E">
            <w:pPr>
              <w:spacing w:after="0" w:line="240" w:lineRule="auto"/>
              <w:jc w:val="center"/>
              <w:rPr>
                <w:rFonts w:ascii="Times New Roman" w:hAnsi="Times New Roman" w:cs="Times New Roman"/>
                <w:sz w:val="24"/>
                <w:szCs w:val="24"/>
              </w:rPr>
            </w:pPr>
          </w:p>
          <w:p w:rsidR="00F81942" w:rsidRPr="00645088" w:rsidRDefault="00F81942" w:rsidP="00C4151E">
            <w:pPr>
              <w:spacing w:after="0" w:line="240" w:lineRule="auto"/>
              <w:jc w:val="center"/>
              <w:rPr>
                <w:rFonts w:ascii="Times New Roman" w:hAnsi="Times New Roman" w:cs="Times New Roman"/>
                <w:sz w:val="24"/>
                <w:szCs w:val="24"/>
              </w:rPr>
            </w:pPr>
            <w:r w:rsidRPr="00645088">
              <w:rPr>
                <w:rFonts w:ascii="Times New Roman" w:hAnsi="Times New Roman" w:cs="Times New Roman"/>
                <w:sz w:val="24"/>
                <w:szCs w:val="24"/>
              </w:rPr>
              <w:t>3,8</w:t>
            </w:r>
          </w:p>
        </w:tc>
      </w:tr>
    </w:tbl>
    <w:p w:rsidR="00F81942" w:rsidRPr="004003CA" w:rsidRDefault="00F81942" w:rsidP="00F81942">
      <w:pPr>
        <w:spacing w:after="0" w:line="360" w:lineRule="auto"/>
        <w:ind w:left="-851" w:firstLine="567"/>
        <w:jc w:val="both"/>
        <w:rPr>
          <w:rFonts w:ascii="Times New Roman" w:hAnsi="Times New Roman" w:cs="Times New Roman"/>
          <w:sz w:val="28"/>
          <w:szCs w:val="28"/>
        </w:rPr>
      </w:pPr>
    </w:p>
    <w:p w:rsidR="00F81942" w:rsidRPr="004003CA" w:rsidRDefault="00F81942" w:rsidP="00F81942">
      <w:pPr>
        <w:pStyle w:val="a5"/>
        <w:ind w:firstLine="851"/>
        <w:rPr>
          <w:lang w:val="uk-UA"/>
        </w:rPr>
      </w:pPr>
      <w:r w:rsidRPr="004003CA">
        <w:rPr>
          <w:lang w:val="uk-UA"/>
        </w:rPr>
        <w:t xml:space="preserve">Таким чином, дані умови показують значимість оплати праці, як фактору стимулювання для працівників </w:t>
      </w:r>
      <w:proofErr w:type="spellStart"/>
      <w:r w:rsidRPr="004003CA">
        <w:rPr>
          <w:color w:val="000000"/>
          <w:lang w:val="uk-UA"/>
        </w:rPr>
        <w:t>ПрАТ</w:t>
      </w:r>
      <w:proofErr w:type="spellEnd"/>
      <w:r w:rsidRPr="004003CA">
        <w:rPr>
          <w:color w:val="000000"/>
          <w:lang w:val="uk-UA"/>
        </w:rPr>
        <w:t xml:space="preserve"> «БІЛОВОДСЬКИЙ МАСЛОРОБНИЙ ЗАВОД»</w:t>
      </w:r>
      <w:r w:rsidRPr="004003CA">
        <w:rPr>
          <w:lang w:val="uk-UA"/>
        </w:rPr>
        <w:t>, однак у цілому працівники не задоволені системою оплати праці.</w:t>
      </w:r>
    </w:p>
    <w:p w:rsidR="00F81942" w:rsidRPr="004003CA" w:rsidRDefault="00F81942" w:rsidP="00F81942">
      <w:pPr>
        <w:pStyle w:val="a5"/>
        <w:ind w:firstLine="851"/>
        <w:rPr>
          <w:lang w:val="uk-UA"/>
        </w:rPr>
      </w:pPr>
      <w:r w:rsidRPr="004003CA">
        <w:rPr>
          <w:lang w:val="uk-UA"/>
        </w:rPr>
        <w:t xml:space="preserve">Результати аналізу показали, найважливіший фактор у системі мотивації персоналу - система оплати праці, також було виявлено, що </w:t>
      </w:r>
      <w:r w:rsidRPr="004003CA">
        <w:rPr>
          <w:lang w:val="uk-UA"/>
        </w:rPr>
        <w:lastRenderedPageBreak/>
        <w:t>існуюча система оплати праці не відповідає завданням заявленим керівництвом підприємства.</w:t>
      </w:r>
    </w:p>
    <w:p w:rsidR="00F81942" w:rsidRPr="004003CA" w:rsidRDefault="00F81942" w:rsidP="00F81942">
      <w:pPr>
        <w:pStyle w:val="a5"/>
        <w:ind w:firstLine="851"/>
        <w:rPr>
          <w:lang w:val="uk-UA"/>
        </w:rPr>
      </w:pPr>
      <w:r w:rsidRPr="004003CA">
        <w:rPr>
          <w:lang w:val="uk-UA"/>
        </w:rPr>
        <w:t>Досягнення цілей, що коштують перед системою оплати й, у цілому, компанії в даній ситуації й при даному підході проблематично, і результати свідчать про неефективність системи.</w:t>
      </w:r>
    </w:p>
    <w:p w:rsidR="00F81942" w:rsidRPr="004003CA" w:rsidRDefault="00F81942" w:rsidP="00F81942">
      <w:pPr>
        <w:pStyle w:val="a5"/>
        <w:ind w:firstLine="851"/>
        <w:rPr>
          <w:lang w:val="uk-UA"/>
        </w:rPr>
      </w:pPr>
      <w:r w:rsidRPr="004003CA">
        <w:rPr>
          <w:lang w:val="uk-UA"/>
        </w:rPr>
        <w:t>Менеджмент використовує  в системі оплати праці концепцію оплати праці по результаті (відрядну оплату праці).</w:t>
      </w:r>
    </w:p>
    <w:p w:rsidR="00F81942" w:rsidRPr="004003CA" w:rsidRDefault="00F81942" w:rsidP="00F81942">
      <w:pPr>
        <w:pStyle w:val="a5"/>
        <w:ind w:firstLine="851"/>
        <w:rPr>
          <w:lang w:val="uk-UA"/>
        </w:rPr>
      </w:pPr>
      <w:r w:rsidRPr="004003CA">
        <w:rPr>
          <w:lang w:val="uk-UA"/>
        </w:rPr>
        <w:t>Однак, для більш ефективного функціонування підприємства, під результатом необхідно розуміти кінцевий результат діяльності підприємства - прибуток, що дозволяє враховувати оплату праці з урахуванням внеску кожного працівника на основі розробленої системи.</w:t>
      </w:r>
    </w:p>
    <w:p w:rsidR="00F81942" w:rsidRPr="004003CA" w:rsidRDefault="00F81942" w:rsidP="00F81942">
      <w:pPr>
        <w:pStyle w:val="a5"/>
        <w:ind w:firstLine="851"/>
        <w:rPr>
          <w:lang w:val="uk-UA"/>
        </w:rPr>
      </w:pPr>
      <w:r w:rsidRPr="004003CA">
        <w:rPr>
          <w:lang w:val="uk-UA"/>
        </w:rPr>
        <w:t>Зв'язок оплати з ефективністю діяльності всієї системи має сенс, однак, необхідно чітко інтерпретувати поняття результат і співвідношення внеску кожного працівника в кінцевий результат діяльності підприємства.</w:t>
      </w:r>
    </w:p>
    <w:p w:rsidR="00F81942" w:rsidRPr="004003CA" w:rsidRDefault="00F81942" w:rsidP="00F81942">
      <w:pPr>
        <w:pStyle w:val="a5"/>
        <w:ind w:firstLine="851"/>
        <w:rPr>
          <w:lang w:val="uk-UA"/>
        </w:rPr>
      </w:pPr>
      <w:r w:rsidRPr="004003CA">
        <w:rPr>
          <w:lang w:val="uk-UA"/>
        </w:rPr>
        <w:t>Змінна складова може формуватися в такий спосіб:</w:t>
      </w:r>
    </w:p>
    <w:p w:rsidR="00F81942" w:rsidRPr="004003CA" w:rsidRDefault="00F81942" w:rsidP="00F81942">
      <w:pPr>
        <w:pStyle w:val="a5"/>
        <w:ind w:firstLine="851"/>
        <w:rPr>
          <w:lang w:val="uk-UA"/>
        </w:rPr>
      </w:pPr>
      <w:r w:rsidRPr="004003CA">
        <w:rPr>
          <w:lang w:val="uk-UA"/>
        </w:rPr>
        <w:t>установлюється базова частка на основі кваліфікаційного рівня працівника, однак, вона не погоджується з тарифною ставкою і є пунктом співвідношення перевиконання або невиконання  своїх посадових кваліфікаційних обов'язків;</w:t>
      </w:r>
    </w:p>
    <w:p w:rsidR="00F81942" w:rsidRPr="004003CA" w:rsidRDefault="00F81942" w:rsidP="00F81942">
      <w:pPr>
        <w:pStyle w:val="a5"/>
        <w:ind w:firstLine="851"/>
        <w:rPr>
          <w:lang w:val="uk-UA"/>
        </w:rPr>
      </w:pPr>
      <w:r w:rsidRPr="004003CA">
        <w:rPr>
          <w:lang w:val="uk-UA"/>
        </w:rPr>
        <w:t>система преміальних часток або бонусів повинна бути вв'язана з досягненням економічного ефекту в діяльності працівника.</w:t>
      </w:r>
    </w:p>
    <w:p w:rsidR="00F81942" w:rsidRPr="004003CA" w:rsidRDefault="00F81942" w:rsidP="00F81942">
      <w:pPr>
        <w:pStyle w:val="a5"/>
        <w:ind w:firstLine="851"/>
        <w:rPr>
          <w:lang w:val="uk-UA"/>
        </w:rPr>
      </w:pPr>
      <w:r w:rsidRPr="004003CA">
        <w:rPr>
          <w:lang w:val="uk-UA"/>
        </w:rPr>
        <w:t>Система штрафних часток або бонусів повинна бути вв'язана як з економічними, прямими втратами, так і з непрямими:</w:t>
      </w:r>
    </w:p>
    <w:p w:rsidR="00F81942" w:rsidRPr="004003CA" w:rsidRDefault="00F81942" w:rsidP="00F81942">
      <w:pPr>
        <w:pStyle w:val="a"/>
        <w:numPr>
          <w:ilvl w:val="0"/>
          <w:numId w:val="0"/>
        </w:numPr>
        <w:ind w:firstLine="851"/>
      </w:pPr>
      <w:r w:rsidRPr="004003CA">
        <w:t>не вихід на роботу;</w:t>
      </w:r>
    </w:p>
    <w:p w:rsidR="00F81942" w:rsidRPr="004003CA" w:rsidRDefault="00F81942" w:rsidP="00F81942">
      <w:pPr>
        <w:pStyle w:val="a"/>
        <w:numPr>
          <w:ilvl w:val="0"/>
          <w:numId w:val="0"/>
        </w:numPr>
        <w:ind w:firstLine="851"/>
      </w:pPr>
      <w:r w:rsidRPr="004003CA">
        <w:t>порушення технології;</w:t>
      </w:r>
    </w:p>
    <w:p w:rsidR="00F81942" w:rsidRPr="004003CA" w:rsidRDefault="00F81942" w:rsidP="00F81942">
      <w:pPr>
        <w:pStyle w:val="a"/>
        <w:numPr>
          <w:ilvl w:val="0"/>
          <w:numId w:val="0"/>
        </w:numPr>
        <w:ind w:firstLine="851"/>
      </w:pPr>
      <w:r w:rsidRPr="004003CA">
        <w:t>поломка механізмів, інструмента;</w:t>
      </w:r>
    </w:p>
    <w:p w:rsidR="00F81942" w:rsidRPr="004003CA" w:rsidRDefault="00F81942" w:rsidP="00F81942">
      <w:pPr>
        <w:pStyle w:val="a"/>
        <w:numPr>
          <w:ilvl w:val="0"/>
          <w:numId w:val="0"/>
        </w:numPr>
        <w:ind w:firstLine="851"/>
      </w:pPr>
      <w:r w:rsidRPr="004003CA">
        <w:t>порушення дисципліни;</w:t>
      </w:r>
    </w:p>
    <w:p w:rsidR="00F81942" w:rsidRPr="004003CA" w:rsidRDefault="00F81942" w:rsidP="00F81942">
      <w:pPr>
        <w:pStyle w:val="a"/>
        <w:numPr>
          <w:ilvl w:val="0"/>
          <w:numId w:val="0"/>
        </w:numPr>
        <w:ind w:firstLine="851"/>
      </w:pPr>
      <w:r w:rsidRPr="004003CA">
        <w:t>порушення принципів організаційної культури.</w:t>
      </w:r>
    </w:p>
    <w:p w:rsidR="00F81942" w:rsidRPr="004003CA" w:rsidRDefault="00F81942" w:rsidP="00F81942">
      <w:pPr>
        <w:pStyle w:val="a5"/>
        <w:ind w:firstLine="851"/>
        <w:rPr>
          <w:lang w:val="uk-UA"/>
        </w:rPr>
      </w:pPr>
      <w:r w:rsidRPr="004003CA">
        <w:rPr>
          <w:lang w:val="uk-UA"/>
        </w:rPr>
        <w:lastRenderedPageBreak/>
        <w:t>При визначенні частки прибутку на формування змінної складової зарплати доцільно, щоб вона становила в зарплаті не менш 30%. Ціль процвітаючого менеджменту - платити високу зарплату.</w:t>
      </w:r>
    </w:p>
    <w:p w:rsidR="00F81942" w:rsidRPr="004003CA" w:rsidRDefault="00F81942" w:rsidP="00F81942">
      <w:pPr>
        <w:pStyle w:val="a5"/>
        <w:ind w:firstLine="851"/>
        <w:rPr>
          <w:lang w:val="uk-UA"/>
        </w:rPr>
      </w:pPr>
      <w:r w:rsidRPr="004003CA">
        <w:rPr>
          <w:lang w:val="uk-UA"/>
        </w:rPr>
        <w:t>Таким чином, система оплати праці буде мати такий вигляд:</w:t>
      </w:r>
    </w:p>
    <w:p w:rsidR="00F81942" w:rsidRPr="004003CA" w:rsidRDefault="00F81942" w:rsidP="00F81942">
      <w:pPr>
        <w:pStyle w:val="af1"/>
        <w:spacing w:before="0" w:after="0"/>
        <w:ind w:firstLine="851"/>
        <w:jc w:val="both"/>
      </w:pPr>
      <w:r w:rsidRPr="004003CA">
        <w:tab/>
        <w:t>ЗП = П (</w:t>
      </w:r>
      <w:proofErr w:type="spellStart"/>
      <w:r w:rsidRPr="004003CA">
        <w:t>КДУ</w:t>
      </w:r>
      <w:proofErr w:type="spellEnd"/>
      <w:r w:rsidRPr="004003CA">
        <w:t xml:space="preserve">) + </w:t>
      </w:r>
      <w:proofErr w:type="spellStart"/>
      <w:r w:rsidRPr="004003CA">
        <w:t>Пз</w:t>
      </w:r>
      <w:proofErr w:type="spellEnd"/>
      <w:r w:rsidRPr="004003CA">
        <w:t xml:space="preserve">,  </w:t>
      </w:r>
      <w:r w:rsidRPr="004003CA">
        <w:tab/>
        <w:t>(2. 1)</w:t>
      </w:r>
    </w:p>
    <w:p w:rsidR="00F81942" w:rsidRPr="004003CA" w:rsidRDefault="00F81942" w:rsidP="00F81942">
      <w:pPr>
        <w:pStyle w:val="a5"/>
        <w:ind w:firstLine="851"/>
        <w:rPr>
          <w:lang w:val="uk-UA"/>
        </w:rPr>
      </w:pPr>
      <w:r w:rsidRPr="004003CA">
        <w:rPr>
          <w:lang w:val="uk-UA"/>
        </w:rPr>
        <w:t xml:space="preserve">де, </w:t>
      </w:r>
      <w:r w:rsidRPr="004003CA">
        <w:rPr>
          <w:lang w:val="uk-UA"/>
        </w:rPr>
        <w:tab/>
        <w:t>П - постійна складова;</w:t>
      </w:r>
    </w:p>
    <w:p w:rsidR="00F81942" w:rsidRPr="004003CA" w:rsidRDefault="00F81942" w:rsidP="00F81942">
      <w:pPr>
        <w:pStyle w:val="a5"/>
        <w:ind w:firstLine="851"/>
        <w:rPr>
          <w:lang w:val="uk-UA"/>
        </w:rPr>
      </w:pPr>
      <w:proofErr w:type="spellStart"/>
      <w:r w:rsidRPr="004003CA">
        <w:rPr>
          <w:lang w:val="uk-UA"/>
        </w:rPr>
        <w:t>КДУ</w:t>
      </w:r>
      <w:proofErr w:type="spellEnd"/>
      <w:r w:rsidRPr="004003CA">
        <w:rPr>
          <w:lang w:val="uk-UA"/>
        </w:rPr>
        <w:t xml:space="preserve"> - оклад по ставці;</w:t>
      </w:r>
    </w:p>
    <w:p w:rsidR="00F81942" w:rsidRPr="004003CA" w:rsidRDefault="00F81942" w:rsidP="00F81942">
      <w:pPr>
        <w:pStyle w:val="a5"/>
        <w:ind w:firstLine="851"/>
        <w:rPr>
          <w:lang w:val="uk-UA"/>
        </w:rPr>
      </w:pPr>
      <w:proofErr w:type="spellStart"/>
      <w:r w:rsidRPr="004003CA">
        <w:rPr>
          <w:lang w:val="uk-UA"/>
        </w:rPr>
        <w:t>Пз</w:t>
      </w:r>
      <w:proofErr w:type="spellEnd"/>
      <w:r w:rsidRPr="004003CA">
        <w:rPr>
          <w:lang w:val="uk-UA"/>
        </w:rPr>
        <w:t xml:space="preserve"> - змінна складова;</w:t>
      </w:r>
    </w:p>
    <w:p w:rsidR="00F81942" w:rsidRPr="004003CA" w:rsidRDefault="00F81942" w:rsidP="00F81942">
      <w:pPr>
        <w:pStyle w:val="a5"/>
        <w:ind w:firstLine="851"/>
        <w:rPr>
          <w:lang w:val="uk-UA"/>
        </w:rPr>
      </w:pPr>
      <w:r w:rsidRPr="004003CA">
        <w:rPr>
          <w:lang w:val="uk-UA"/>
        </w:rPr>
        <w:t>ЗП – зарплата.</w:t>
      </w:r>
    </w:p>
    <w:p w:rsidR="00F81942" w:rsidRPr="004003CA" w:rsidRDefault="00F81942" w:rsidP="00F81942">
      <w:pPr>
        <w:pStyle w:val="a5"/>
        <w:ind w:firstLine="851"/>
        <w:rPr>
          <w:lang w:val="uk-UA"/>
        </w:rPr>
      </w:pPr>
      <w:r w:rsidRPr="004003CA">
        <w:rPr>
          <w:lang w:val="uk-UA"/>
        </w:rPr>
        <w:t>В умовах підвищення рентабельності підприємства має сенс використати більш диференційовану систему оплати, яка повинна складатися із трьох частин:</w:t>
      </w:r>
    </w:p>
    <w:p w:rsidR="00F81942" w:rsidRPr="004003CA" w:rsidRDefault="00F81942" w:rsidP="00F81942">
      <w:pPr>
        <w:pStyle w:val="a5"/>
        <w:ind w:firstLine="851"/>
        <w:rPr>
          <w:lang w:val="uk-UA"/>
        </w:rPr>
      </w:pPr>
      <w:r w:rsidRPr="004003CA">
        <w:rPr>
          <w:lang w:val="uk-UA"/>
        </w:rPr>
        <w:t>постійної - посадовий оклад з обліком КПР (кваліфікаційного посадового рівня);</w:t>
      </w:r>
    </w:p>
    <w:p w:rsidR="00F81942" w:rsidRPr="004003CA" w:rsidRDefault="00F81942" w:rsidP="00F81942">
      <w:pPr>
        <w:pStyle w:val="a5"/>
        <w:ind w:firstLine="851"/>
        <w:rPr>
          <w:lang w:val="uk-UA"/>
        </w:rPr>
      </w:pPr>
      <w:r w:rsidRPr="004003CA">
        <w:rPr>
          <w:lang w:val="uk-UA"/>
        </w:rPr>
        <w:t>змінної (А) - на основі оцінки якості роботи співробітника, так званий «дохід по заслугах»;</w:t>
      </w:r>
    </w:p>
    <w:p w:rsidR="00F81942" w:rsidRPr="004003CA" w:rsidRDefault="00F81942" w:rsidP="00F81942">
      <w:pPr>
        <w:pStyle w:val="a5"/>
        <w:ind w:firstLine="851"/>
        <w:rPr>
          <w:lang w:val="uk-UA"/>
        </w:rPr>
      </w:pPr>
      <w:r w:rsidRPr="004003CA">
        <w:rPr>
          <w:lang w:val="uk-UA"/>
        </w:rPr>
        <w:t>змінної (Б) – пов’язана з ефективністю діяльності підприємства в цілому, залежної від прибутку підприємства й оцінки внеску ділянки (відділу) у даний результат.</w:t>
      </w:r>
    </w:p>
    <w:p w:rsidR="00F81942" w:rsidRPr="004003CA" w:rsidRDefault="00F81942" w:rsidP="00F81942">
      <w:pPr>
        <w:pStyle w:val="a5"/>
        <w:ind w:firstLine="851"/>
        <w:rPr>
          <w:lang w:val="uk-UA"/>
        </w:rPr>
      </w:pPr>
      <w:r w:rsidRPr="004003CA">
        <w:rPr>
          <w:lang w:val="uk-UA"/>
        </w:rPr>
        <w:t>Постійний компонент повинна диференціювати професіонала й початківця при їх рівному ступені відповідального відношення до справи.</w:t>
      </w:r>
    </w:p>
    <w:p w:rsidR="00F81942" w:rsidRPr="004003CA" w:rsidRDefault="00F81942" w:rsidP="00F81942">
      <w:pPr>
        <w:pStyle w:val="a5"/>
        <w:ind w:firstLine="851"/>
        <w:rPr>
          <w:lang w:val="uk-UA"/>
        </w:rPr>
      </w:pPr>
      <w:r w:rsidRPr="004003CA">
        <w:rPr>
          <w:lang w:val="uk-UA"/>
        </w:rPr>
        <w:t>Змінна складова (А) забезпечує оцінку працівника в його відношенні до справи, прагненні збільшити інтенсивність, якість, ініціативу. Вона визначається на підставі оцінки безпосереднім начальником за підсумками року по шкалі 0 - 5 і нараховується у вигляді відсотка від окладу (</w:t>
      </w:r>
      <w:proofErr w:type="spellStart"/>
      <w:r w:rsidRPr="004003CA">
        <w:rPr>
          <w:lang w:val="uk-UA"/>
        </w:rPr>
        <w:t>КДУ</w:t>
      </w:r>
      <w:proofErr w:type="spellEnd"/>
      <w:r w:rsidRPr="004003CA">
        <w:rPr>
          <w:lang w:val="uk-UA"/>
        </w:rPr>
        <w:t xml:space="preserve">),  при  цьому погоджується із </w:t>
      </w:r>
      <w:proofErr w:type="spellStart"/>
      <w:r w:rsidRPr="004003CA">
        <w:rPr>
          <w:lang w:val="uk-UA"/>
        </w:rPr>
        <w:t>КДУ</w:t>
      </w:r>
      <w:proofErr w:type="spellEnd"/>
      <w:r w:rsidRPr="004003CA">
        <w:rPr>
          <w:lang w:val="uk-UA"/>
        </w:rPr>
        <w:t>. Даний підхід відображений у табл. 2. 12.</w:t>
      </w:r>
    </w:p>
    <w:p w:rsidR="00F81942" w:rsidRDefault="00F81942" w:rsidP="00F81942">
      <w:pPr>
        <w:pStyle w:val="af"/>
        <w:ind w:firstLine="567"/>
        <w:rPr>
          <w:lang w:val="uk-UA"/>
        </w:rPr>
      </w:pPr>
    </w:p>
    <w:p w:rsidR="00F81942" w:rsidRDefault="00F81942" w:rsidP="00F81942">
      <w:pPr>
        <w:pStyle w:val="af"/>
        <w:ind w:firstLine="567"/>
        <w:rPr>
          <w:lang w:val="uk-UA"/>
        </w:rPr>
      </w:pPr>
    </w:p>
    <w:p w:rsidR="00F81942" w:rsidRPr="004003CA" w:rsidRDefault="00F81942" w:rsidP="00F81942">
      <w:pPr>
        <w:pStyle w:val="af"/>
        <w:ind w:firstLine="567"/>
        <w:rPr>
          <w:lang w:val="uk-UA"/>
        </w:rPr>
      </w:pPr>
      <w:r w:rsidRPr="004003CA">
        <w:rPr>
          <w:lang w:val="uk-UA"/>
        </w:rPr>
        <w:t>Таблиця 2. 12</w:t>
      </w:r>
    </w:p>
    <w:p w:rsidR="00F81942" w:rsidRPr="004003CA" w:rsidRDefault="00F81942" w:rsidP="00F81942">
      <w:pPr>
        <w:pStyle w:val="ae"/>
        <w:spacing w:line="240" w:lineRule="auto"/>
        <w:ind w:firstLine="567"/>
        <w:rPr>
          <w:lang w:val="uk-UA"/>
        </w:rPr>
      </w:pPr>
      <w:r w:rsidRPr="004003CA">
        <w:rPr>
          <w:lang w:val="uk-UA"/>
        </w:rPr>
        <w:t xml:space="preserve">Система оплати співробітника з обліком </w:t>
      </w:r>
      <w:proofErr w:type="spellStart"/>
      <w:r w:rsidRPr="004003CA">
        <w:rPr>
          <w:lang w:val="uk-UA"/>
        </w:rPr>
        <w:t>КДУ</w:t>
      </w:r>
      <w:proofErr w:type="spellEnd"/>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6"/>
        <w:gridCol w:w="1626"/>
        <w:gridCol w:w="1626"/>
        <w:gridCol w:w="1626"/>
        <w:gridCol w:w="1626"/>
        <w:gridCol w:w="1626"/>
      </w:tblGrid>
      <w:tr w:rsidR="00F81942" w:rsidRPr="004003CA" w:rsidTr="00C4151E">
        <w:trPr>
          <w:jc w:val="center"/>
        </w:trPr>
        <w:tc>
          <w:tcPr>
            <w:tcW w:w="1626" w:type="dxa"/>
            <w:vMerge w:val="restart"/>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Оцінка якості</w:t>
            </w:r>
          </w:p>
        </w:tc>
        <w:tc>
          <w:tcPr>
            <w:tcW w:w="8130" w:type="dxa"/>
            <w:gridSpan w:val="5"/>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Процентне підвищення зарплати по рівнях (</w:t>
            </w:r>
            <w:proofErr w:type="spellStart"/>
            <w:r w:rsidRPr="000543E2">
              <w:rPr>
                <w:sz w:val="24"/>
                <w:szCs w:val="24"/>
                <w:lang w:val="uk-UA"/>
              </w:rPr>
              <w:t>КДУ</w:t>
            </w:r>
            <w:proofErr w:type="spellEnd"/>
            <w:r w:rsidRPr="000543E2">
              <w:rPr>
                <w:sz w:val="24"/>
                <w:szCs w:val="24"/>
                <w:lang w:val="uk-UA"/>
              </w:rPr>
              <w:t>)</w:t>
            </w:r>
          </w:p>
        </w:tc>
      </w:tr>
      <w:tr w:rsidR="00F81942" w:rsidRPr="004003CA" w:rsidTr="00C4151E">
        <w:trPr>
          <w:jc w:val="center"/>
        </w:trPr>
        <w:tc>
          <w:tcPr>
            <w:tcW w:w="1626" w:type="dxa"/>
            <w:vMerge/>
          </w:tcPr>
          <w:p w:rsidR="00F81942" w:rsidRPr="000543E2" w:rsidRDefault="00F81942" w:rsidP="00C4151E">
            <w:pPr>
              <w:pStyle w:val="21"/>
              <w:tabs>
                <w:tab w:val="left" w:pos="142"/>
              </w:tabs>
              <w:spacing w:line="240" w:lineRule="auto"/>
              <w:ind w:firstLine="0"/>
              <w:jc w:val="center"/>
              <w:rPr>
                <w:sz w:val="24"/>
                <w:szCs w:val="24"/>
                <w:lang w:val="uk-UA"/>
              </w:rPr>
            </w:pP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V</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IV</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III</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II</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I</w:t>
            </w:r>
          </w:p>
        </w:tc>
      </w:tr>
      <w:tr w:rsidR="00F81942" w:rsidRPr="004003CA" w:rsidTr="00C4151E">
        <w:trPr>
          <w:jc w:val="center"/>
        </w:trPr>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5</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12%</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12%</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18%</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18%</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0</w:t>
            </w:r>
          </w:p>
        </w:tc>
      </w:tr>
      <w:tr w:rsidR="00F81942" w:rsidRPr="004003CA" w:rsidTr="00C4151E">
        <w:trPr>
          <w:jc w:val="center"/>
        </w:trPr>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4</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12%</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12%</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16%</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0</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0</w:t>
            </w:r>
          </w:p>
        </w:tc>
      </w:tr>
      <w:tr w:rsidR="00F81942" w:rsidRPr="004003CA" w:rsidTr="00C4151E">
        <w:trPr>
          <w:jc w:val="center"/>
        </w:trPr>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3</w:t>
            </w:r>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proofErr w:type="spellStart"/>
            <w:r w:rsidRPr="000543E2">
              <w:rPr>
                <w:sz w:val="24"/>
                <w:szCs w:val="24"/>
                <w:lang w:val="uk-UA"/>
              </w:rPr>
              <w:t>КДУ</w:t>
            </w:r>
            <w:proofErr w:type="spellEnd"/>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proofErr w:type="spellStart"/>
            <w:r w:rsidRPr="000543E2">
              <w:rPr>
                <w:sz w:val="24"/>
                <w:szCs w:val="24"/>
                <w:lang w:val="uk-UA"/>
              </w:rPr>
              <w:t>КДУ</w:t>
            </w:r>
            <w:proofErr w:type="spellEnd"/>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proofErr w:type="spellStart"/>
            <w:r w:rsidRPr="000543E2">
              <w:rPr>
                <w:sz w:val="24"/>
                <w:szCs w:val="24"/>
                <w:lang w:val="uk-UA"/>
              </w:rPr>
              <w:t>КДУ</w:t>
            </w:r>
            <w:proofErr w:type="spellEnd"/>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proofErr w:type="spellStart"/>
            <w:r w:rsidRPr="000543E2">
              <w:rPr>
                <w:sz w:val="24"/>
                <w:szCs w:val="24"/>
                <w:lang w:val="uk-UA"/>
              </w:rPr>
              <w:t>КДУ</w:t>
            </w:r>
            <w:proofErr w:type="spellEnd"/>
          </w:p>
        </w:tc>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proofErr w:type="spellStart"/>
            <w:r w:rsidRPr="000543E2">
              <w:rPr>
                <w:sz w:val="24"/>
                <w:szCs w:val="24"/>
                <w:lang w:val="uk-UA"/>
              </w:rPr>
              <w:t>КДУ</w:t>
            </w:r>
            <w:proofErr w:type="spellEnd"/>
          </w:p>
        </w:tc>
      </w:tr>
      <w:tr w:rsidR="00F81942" w:rsidRPr="004003CA" w:rsidTr="00C4151E">
        <w:trPr>
          <w:jc w:val="center"/>
        </w:trPr>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2</w:t>
            </w:r>
          </w:p>
        </w:tc>
        <w:tc>
          <w:tcPr>
            <w:tcW w:w="8130" w:type="dxa"/>
            <w:gridSpan w:val="5"/>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 xml:space="preserve">Перехід на більш низький </w:t>
            </w:r>
            <w:proofErr w:type="spellStart"/>
            <w:r w:rsidRPr="000543E2">
              <w:rPr>
                <w:sz w:val="24"/>
                <w:szCs w:val="24"/>
                <w:lang w:val="uk-UA"/>
              </w:rPr>
              <w:t>КДУ</w:t>
            </w:r>
            <w:proofErr w:type="spellEnd"/>
          </w:p>
        </w:tc>
      </w:tr>
      <w:tr w:rsidR="00F81942" w:rsidRPr="004003CA" w:rsidTr="00C4151E">
        <w:trPr>
          <w:jc w:val="center"/>
        </w:trPr>
        <w:tc>
          <w:tcPr>
            <w:tcW w:w="1626" w:type="dxa"/>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1</w:t>
            </w:r>
          </w:p>
        </w:tc>
        <w:tc>
          <w:tcPr>
            <w:tcW w:w="8130" w:type="dxa"/>
            <w:gridSpan w:val="5"/>
          </w:tcPr>
          <w:p w:rsidR="00F81942" w:rsidRPr="000543E2" w:rsidRDefault="00F81942" w:rsidP="00C4151E">
            <w:pPr>
              <w:pStyle w:val="21"/>
              <w:tabs>
                <w:tab w:val="left" w:pos="142"/>
              </w:tabs>
              <w:spacing w:line="240" w:lineRule="auto"/>
              <w:ind w:firstLine="0"/>
              <w:jc w:val="center"/>
              <w:rPr>
                <w:sz w:val="24"/>
                <w:szCs w:val="24"/>
                <w:lang w:val="uk-UA"/>
              </w:rPr>
            </w:pPr>
            <w:r w:rsidRPr="000543E2">
              <w:rPr>
                <w:sz w:val="24"/>
                <w:szCs w:val="24"/>
                <w:lang w:val="uk-UA"/>
              </w:rPr>
              <w:t>Звільнення</w:t>
            </w:r>
          </w:p>
        </w:tc>
      </w:tr>
    </w:tbl>
    <w:p w:rsidR="00F81942" w:rsidRPr="004003CA" w:rsidRDefault="00F81942" w:rsidP="00F81942">
      <w:pPr>
        <w:spacing w:after="0" w:line="360" w:lineRule="auto"/>
        <w:ind w:left="-851" w:firstLine="567"/>
        <w:jc w:val="both"/>
        <w:rPr>
          <w:rFonts w:ascii="Times New Roman" w:hAnsi="Times New Roman" w:cs="Times New Roman"/>
          <w:sz w:val="28"/>
          <w:szCs w:val="28"/>
        </w:rPr>
      </w:pPr>
    </w:p>
    <w:p w:rsidR="00F81942" w:rsidRPr="004003CA" w:rsidRDefault="00F81942" w:rsidP="00F81942">
      <w:pPr>
        <w:pStyle w:val="a5"/>
        <w:ind w:firstLine="851"/>
        <w:rPr>
          <w:lang w:val="uk-UA"/>
        </w:rPr>
      </w:pPr>
      <w:r w:rsidRPr="004003CA">
        <w:rPr>
          <w:lang w:val="uk-UA"/>
        </w:rPr>
        <w:t xml:space="preserve">У даному підході, за інших рівних умов, підвищення зарплати відбувається більше для співробітників із кращою оцінкою й меншим </w:t>
      </w:r>
      <w:proofErr w:type="spellStart"/>
      <w:r w:rsidRPr="004003CA">
        <w:rPr>
          <w:lang w:val="uk-UA"/>
        </w:rPr>
        <w:t>КДУ</w:t>
      </w:r>
      <w:proofErr w:type="spellEnd"/>
      <w:r w:rsidRPr="004003CA">
        <w:rPr>
          <w:lang w:val="uk-UA"/>
        </w:rPr>
        <w:t xml:space="preserve"> з метою стимулювання більше якісного виконання роботи й прагненні одержати більше високий </w:t>
      </w:r>
      <w:proofErr w:type="spellStart"/>
      <w:r w:rsidRPr="004003CA">
        <w:rPr>
          <w:lang w:val="uk-UA"/>
        </w:rPr>
        <w:t>КДУ</w:t>
      </w:r>
      <w:proofErr w:type="spellEnd"/>
      <w:r w:rsidRPr="004003CA">
        <w:rPr>
          <w:lang w:val="uk-UA"/>
        </w:rPr>
        <w:t>.</w:t>
      </w:r>
    </w:p>
    <w:p w:rsidR="00F81942" w:rsidRPr="004003CA" w:rsidRDefault="00F81942" w:rsidP="00F81942">
      <w:pPr>
        <w:pStyle w:val="a5"/>
        <w:ind w:firstLine="851"/>
        <w:rPr>
          <w:lang w:val="uk-UA"/>
        </w:rPr>
      </w:pPr>
      <w:r w:rsidRPr="004003CA">
        <w:rPr>
          <w:lang w:val="uk-UA"/>
        </w:rPr>
        <w:t>Змінна складова (Б) визначається з метою погодити ефективну роботу працівника  ділянки (відділу) і підприємства.</w:t>
      </w:r>
    </w:p>
    <w:p w:rsidR="00F81942" w:rsidRPr="004003CA" w:rsidRDefault="00F81942" w:rsidP="00F81942">
      <w:pPr>
        <w:pStyle w:val="a5"/>
        <w:ind w:firstLine="851"/>
        <w:rPr>
          <w:lang w:val="uk-UA"/>
        </w:rPr>
      </w:pPr>
      <w:r w:rsidRPr="004003CA">
        <w:rPr>
          <w:lang w:val="uk-UA"/>
        </w:rPr>
        <w:t>Таким чином, змінна «Б» - це відсоток від прибутку підприємства. Отже, матеріальний дохід працівника включає:</w:t>
      </w:r>
    </w:p>
    <w:p w:rsidR="00F81942" w:rsidRPr="004003CA" w:rsidRDefault="00F81942" w:rsidP="00F81942">
      <w:pPr>
        <w:pStyle w:val="a"/>
        <w:numPr>
          <w:ilvl w:val="0"/>
          <w:numId w:val="0"/>
        </w:numPr>
        <w:ind w:firstLine="851"/>
      </w:pPr>
      <w:r w:rsidRPr="004003CA">
        <w:t>посадовий оклад на основі рівня виконання або функціонала;</w:t>
      </w:r>
    </w:p>
    <w:p w:rsidR="00F81942" w:rsidRPr="004003CA" w:rsidRDefault="00F81942" w:rsidP="00F81942">
      <w:pPr>
        <w:pStyle w:val="a"/>
        <w:numPr>
          <w:ilvl w:val="0"/>
          <w:numId w:val="0"/>
        </w:numPr>
        <w:ind w:firstLine="851"/>
      </w:pPr>
      <w:r w:rsidRPr="004003CA">
        <w:t>оцінку особистого результату, що впливає на загальний підсумок діяльності підприємства при виконанні завдань, зв'язаних безпосередньо із зоною його повноважень;</w:t>
      </w:r>
    </w:p>
    <w:p w:rsidR="00F81942" w:rsidRPr="004003CA" w:rsidRDefault="00F81942" w:rsidP="00F81942">
      <w:pPr>
        <w:pStyle w:val="a"/>
        <w:numPr>
          <w:ilvl w:val="0"/>
          <w:numId w:val="0"/>
        </w:numPr>
        <w:ind w:firstLine="851"/>
      </w:pPr>
      <w:r w:rsidRPr="004003CA">
        <w:t>оцінку його внеску в кінцевий результат господарської діяльності підприємства на основі оцінки внеску структурного підрозділу й працівника в складі даного підрозділу (% доходу підприємства).</w:t>
      </w:r>
    </w:p>
    <w:p w:rsidR="00F81942" w:rsidRPr="004003CA" w:rsidRDefault="00F81942" w:rsidP="00F81942">
      <w:pPr>
        <w:pStyle w:val="a5"/>
        <w:ind w:firstLine="851"/>
        <w:rPr>
          <w:lang w:val="uk-UA"/>
        </w:rPr>
      </w:pPr>
      <w:r w:rsidRPr="004003CA">
        <w:rPr>
          <w:lang w:val="uk-UA"/>
        </w:rPr>
        <w:t>Дана система забезпечує:</w:t>
      </w:r>
    </w:p>
    <w:p w:rsidR="00F81942" w:rsidRPr="004003CA" w:rsidRDefault="00F81942" w:rsidP="00F81942">
      <w:pPr>
        <w:pStyle w:val="a"/>
        <w:numPr>
          <w:ilvl w:val="0"/>
          <w:numId w:val="0"/>
        </w:numPr>
        <w:ind w:firstLine="851"/>
      </w:pPr>
      <w:r w:rsidRPr="004003CA">
        <w:t>виконання працівником функціональних обов'язків, що забезпечує безперебійну роботу всього підприємства в планових завданнях;</w:t>
      </w:r>
    </w:p>
    <w:p w:rsidR="00F81942" w:rsidRPr="004003CA" w:rsidRDefault="00F81942" w:rsidP="00F81942">
      <w:pPr>
        <w:pStyle w:val="a"/>
        <w:numPr>
          <w:ilvl w:val="0"/>
          <w:numId w:val="0"/>
        </w:numPr>
        <w:ind w:firstLine="851"/>
      </w:pPr>
      <w:r w:rsidRPr="004003CA">
        <w:t>прояв ініціативи, відповідальності працівника з метою поліпшення показників у рамках його функціонала;</w:t>
      </w:r>
    </w:p>
    <w:p w:rsidR="00F81942" w:rsidRPr="004003CA" w:rsidRDefault="00F81942" w:rsidP="00F81942">
      <w:pPr>
        <w:pStyle w:val="a"/>
        <w:numPr>
          <w:ilvl w:val="0"/>
          <w:numId w:val="0"/>
        </w:numPr>
        <w:ind w:firstLine="851"/>
      </w:pPr>
      <w:r w:rsidRPr="004003CA">
        <w:lastRenderedPageBreak/>
        <w:t>зацікавленість працівника в прояві ініціативи, що забезпечує ефективну діяльність підрозділу й підприємства в цілому для одержання дивідендів.</w:t>
      </w:r>
    </w:p>
    <w:p w:rsidR="00F81942" w:rsidRPr="004003CA" w:rsidRDefault="00F81942" w:rsidP="00F81942">
      <w:pPr>
        <w:spacing w:after="0" w:line="360" w:lineRule="auto"/>
        <w:ind w:firstLine="851"/>
        <w:jc w:val="both"/>
        <w:rPr>
          <w:rFonts w:ascii="Times New Roman" w:hAnsi="Times New Roman" w:cs="Times New Roman"/>
          <w:color w:val="000000"/>
          <w:sz w:val="28"/>
          <w:szCs w:val="28"/>
        </w:rPr>
      </w:pPr>
      <w:r w:rsidRPr="004003CA">
        <w:rPr>
          <w:rFonts w:ascii="Times New Roman" w:hAnsi="Times New Roman" w:cs="Times New Roman"/>
          <w:color w:val="000000"/>
          <w:sz w:val="28"/>
          <w:szCs w:val="28"/>
        </w:rPr>
        <w:t>Зв’язок функцій мотивації i контролю є на всіх етапах виконання завдань підлеглими, але особливо яскраво він виявляється на попередній i завершальній стадіях роботи. Попередній контроль, як відомо, здійснюється ще до початку виконання завдання. Його засобами, що мають значний мотивуючий вплив на працівників, можуть бути: розроблення чітких норм, стандартів i вимог; доведення конкретних цілей i завдань до виконавців; розробка систем винагороди; забезпечення всім необхідним; добір кваліфікованих спеціалістів. За допомогою наведених засобів діяльності людям надається конкретна змістовна спрямованість, їм визначаються чіткі орієнтири і стандарти поведінки, за додержання яких працівники одержать винагороду .</w:t>
      </w: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Pr="006A2328"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lastRenderedPageBreak/>
        <w:t xml:space="preserve">РОЗДІЛ 3. </w:t>
      </w:r>
      <w:r>
        <w:rPr>
          <w:rFonts w:ascii="Times New Roman" w:hAnsi="Times New Roman" w:cs="Times New Roman"/>
          <w:color w:val="000000"/>
          <w:sz w:val="28"/>
          <w:szCs w:val="28"/>
        </w:rPr>
        <w:t xml:space="preserve">Покращення стану мотивації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Pr>
          <w:rFonts w:ascii="Times New Roman" w:hAnsi="Times New Roman" w:cs="Times New Roman"/>
          <w:color w:val="000000"/>
          <w:sz w:val="28"/>
          <w:szCs w:val="28"/>
        </w:rPr>
        <w:t>»</w:t>
      </w:r>
    </w:p>
    <w:p w:rsidR="00F81942"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3.1. Обрання шляхів та метод</w:t>
      </w:r>
      <w:r>
        <w:rPr>
          <w:rFonts w:ascii="Times New Roman" w:hAnsi="Times New Roman" w:cs="Times New Roman"/>
          <w:color w:val="000000"/>
          <w:sz w:val="28"/>
          <w:szCs w:val="28"/>
        </w:rPr>
        <w:t xml:space="preserve">ів для покращення стану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p>
    <w:p w:rsidR="00F81942" w:rsidRDefault="00F81942" w:rsidP="00F81942">
      <w:pPr>
        <w:shd w:val="clear" w:color="auto" w:fill="FFFFFF"/>
        <w:jc w:val="both"/>
        <w:rPr>
          <w:rFonts w:ascii="Times New Roman" w:hAnsi="Times New Roman" w:cs="Times New Roman"/>
          <w:color w:val="000000"/>
          <w:sz w:val="28"/>
          <w:szCs w:val="28"/>
        </w:rPr>
      </w:pP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 xml:space="preserve">Проведене в даній роботі дослідження теоретичних аспектів мотивації праці на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w:t>
      </w:r>
      <w:r w:rsidRPr="007C63C6">
        <w:rPr>
          <w:rFonts w:ascii="Times New Roman" w:hAnsi="Times New Roman" w:cs="Times New Roman"/>
          <w:color w:val="000000"/>
          <w:sz w:val="28"/>
          <w:szCs w:val="28"/>
        </w:rPr>
        <w:t xml:space="preserve"> системі управління підприємства дозволило визначити коло питань, пов’язаних з необхідністю адаптації системи мотивів і стимулів праці до мінливого ринкового середовища, створення системи мотивації праці, яка б враховувала характер </w:t>
      </w:r>
      <w:proofErr w:type="spellStart"/>
      <w:r w:rsidRPr="007C63C6">
        <w:rPr>
          <w:rFonts w:ascii="Times New Roman" w:hAnsi="Times New Roman" w:cs="Times New Roman"/>
          <w:color w:val="000000"/>
          <w:sz w:val="28"/>
          <w:szCs w:val="28"/>
        </w:rPr>
        <w:t>спонукаючих</w:t>
      </w:r>
      <w:proofErr w:type="spellEnd"/>
      <w:r w:rsidRPr="007C63C6">
        <w:rPr>
          <w:rFonts w:ascii="Times New Roman" w:hAnsi="Times New Roman" w:cs="Times New Roman"/>
          <w:color w:val="000000"/>
          <w:sz w:val="28"/>
          <w:szCs w:val="28"/>
        </w:rPr>
        <w:t xml:space="preserve"> факторів, швидку зміну умов зовнішнього середовища та ієрархії потреб людини.</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Розуміння змісту мотивації – головний показник професійної майстерності гарного керівника. Знання про вчинки людей – необхідна передумова для того, щоб допомогти їм реалізувати власні мотиви та запобігти певним ускладненням. Кожна людина має свої інтереси та потреби, цінності, у задоволенні яких полягає зміст людського життя. Причина, яка викликає працю, формується відповідно до визначення внутрішнього характеру та природи самої природи праці, з урахуванням особистих якостей виконавця.</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У ролі мотивів можуть виступати потреби й інтереси, потяги й емоції, установки та ідеали. Проте головним мотивом, що спонукає людину до будь-якої діяльності, є потреби. Потреба – це особливий стан психіки особистості, усвідомлена нею незадоволеність, відчуття браку чогось, відображення невідповідності між внутрішнім станом і зовнішніми умовами</w:t>
      </w:r>
      <w:r>
        <w:rPr>
          <w:rFonts w:ascii="Times New Roman" w:hAnsi="Times New Roman" w:cs="Times New Roman"/>
          <w:sz w:val="28"/>
          <w:szCs w:val="28"/>
        </w:rPr>
        <w:t xml:space="preserve"> [24</w:t>
      </w:r>
      <w:r w:rsidRPr="0067000C">
        <w:rPr>
          <w:rFonts w:ascii="Times New Roman" w:hAnsi="Times New Roman" w:cs="Times New Roman"/>
          <w:sz w:val="28"/>
          <w:szCs w:val="28"/>
        </w:rPr>
        <w:t>]</w:t>
      </w:r>
      <w:r w:rsidRPr="009E3CC4">
        <w:rPr>
          <w:rFonts w:ascii="Times New Roman" w:hAnsi="Times New Roman" w:cs="Times New Roman"/>
          <w:sz w:val="28"/>
          <w:szCs w:val="28"/>
        </w:rPr>
        <w:t>.</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Під час дослідження питання мотивації персоналу необхідно враховувати те, що потреби працівників увесь час змінюються залежно від їх культурно-освітнього рівня: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працівники цінують себе більше, ніж раніше, вони відчули, що їх побажання мають певну вагу і недоцільно їх відкидати;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lastRenderedPageBreak/>
        <w:t xml:space="preserve">працівники вже не хочуть того, що хотіли раніше, не бажають робити одне й те саме по кілька разів, вони хочуть мати змогу пізнати й випробувати свою відповідальність, а для цього необхідно більше свободи у використанні власного часу;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працівники хочуть відчувати, давати волю інтуїтивним, непередбачуваним рисам своєї натури, тому надають перевагу тим підприємствам, де можуть відчути себе колегами, працівниками, а не підлеглими</w:t>
      </w:r>
      <w:r w:rsidRPr="0067000C">
        <w:rPr>
          <w:rFonts w:ascii="Times New Roman" w:hAnsi="Times New Roman" w:cs="Times New Roman"/>
          <w:sz w:val="28"/>
          <w:szCs w:val="28"/>
          <w:lang w:val="ru-RU"/>
        </w:rPr>
        <w:t xml:space="preserve"> [44]</w:t>
      </w:r>
      <w:r w:rsidRPr="009E3CC4">
        <w:rPr>
          <w:rFonts w:ascii="Times New Roman" w:hAnsi="Times New Roman" w:cs="Times New Roman"/>
          <w:sz w:val="28"/>
          <w:szCs w:val="28"/>
        </w:rPr>
        <w:t>.</w:t>
      </w:r>
    </w:p>
    <w:p w:rsidR="00F81942" w:rsidRPr="0067000C" w:rsidRDefault="00F81942" w:rsidP="00F81942">
      <w:pPr>
        <w:shd w:val="clear" w:color="auto" w:fill="FFFFFF"/>
        <w:spacing w:after="0" w:line="360" w:lineRule="auto"/>
        <w:ind w:firstLine="851"/>
        <w:jc w:val="both"/>
        <w:rPr>
          <w:rFonts w:ascii="Times New Roman" w:hAnsi="Times New Roman" w:cs="Times New Roman"/>
          <w:sz w:val="28"/>
          <w:szCs w:val="28"/>
          <w:lang w:val="ru-RU"/>
        </w:rPr>
      </w:pPr>
      <w:r w:rsidRPr="009E3CC4">
        <w:rPr>
          <w:rFonts w:ascii="Times New Roman" w:hAnsi="Times New Roman" w:cs="Times New Roman"/>
          <w:sz w:val="28"/>
          <w:szCs w:val="28"/>
        </w:rPr>
        <w:t>Ефективність праці – це підсумок цілеспрямованої діяльності людини. Ефективною можна вважати працю, якщо є максимальний результат за мінімальних витрат праці. Результатом варто вважати отриманий дохід внаслідок реалізації продукції, в</w:t>
      </w:r>
      <w:r>
        <w:rPr>
          <w:rFonts w:ascii="Times New Roman" w:hAnsi="Times New Roman" w:cs="Times New Roman"/>
          <w:sz w:val="28"/>
          <w:szCs w:val="28"/>
        </w:rPr>
        <w:t>иконання робіт, надання послуг.</w:t>
      </w:r>
    </w:p>
    <w:p w:rsidR="00F81942" w:rsidRPr="00AB6EFE"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Загалом ефективність праці вимірюється інтенсивністю, якістю й продуктивністю праці</w:t>
      </w:r>
      <w:r>
        <w:rPr>
          <w:rFonts w:ascii="Times New Roman" w:hAnsi="Times New Roman" w:cs="Times New Roman"/>
          <w:sz w:val="28"/>
          <w:szCs w:val="28"/>
          <w:lang w:val="ru-RU"/>
        </w:rPr>
        <w:t xml:space="preserve"> [51</w:t>
      </w:r>
      <w:r w:rsidRPr="0067000C">
        <w:rPr>
          <w:rFonts w:ascii="Times New Roman" w:hAnsi="Times New Roman" w:cs="Times New Roman"/>
          <w:sz w:val="28"/>
          <w:szCs w:val="28"/>
          <w:lang w:val="ru-RU"/>
        </w:rPr>
        <w:t>]</w:t>
      </w:r>
      <w:r w:rsidRPr="009E3CC4">
        <w:rPr>
          <w:rFonts w:ascii="Times New Roman" w:hAnsi="Times New Roman" w:cs="Times New Roman"/>
          <w:sz w:val="28"/>
          <w:szCs w:val="28"/>
        </w:rPr>
        <w:t>. Саме ці показники характеризують кількісні та якісні наслідки ро</w:t>
      </w:r>
      <w:r>
        <w:rPr>
          <w:rFonts w:ascii="Times New Roman" w:hAnsi="Times New Roman" w:cs="Times New Roman"/>
          <w:sz w:val="28"/>
          <w:szCs w:val="28"/>
        </w:rPr>
        <w:t>боти підприємства і працівника.</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Продуктивність праці – це найважливіший із показників ефективності праці, що виражається відношенням виробленої продукції (послуг) до відповідних витрат безпосередньої, живої праці. Інтенсивність праці – ступінь напруженості праці в процесі виробництва. Цей показник характеризує витрати фізичних та нервових зусиль, які потрібні працівникові для виконання своєї роботи. Якість праці – це сукупність властивостей процесу трудової діяльності, зумовлених здатністю і прагненням працівника (колективу) виконувати певне завдання відповідно до встановлених вимог</w:t>
      </w:r>
      <w:r>
        <w:rPr>
          <w:rFonts w:ascii="Times New Roman" w:hAnsi="Times New Roman" w:cs="Times New Roman"/>
          <w:sz w:val="28"/>
          <w:szCs w:val="28"/>
          <w:lang w:val="ru-RU"/>
        </w:rPr>
        <w:t xml:space="preserve"> [5</w:t>
      </w:r>
      <w:r w:rsidRPr="0067000C">
        <w:rPr>
          <w:rFonts w:ascii="Times New Roman" w:hAnsi="Times New Roman" w:cs="Times New Roman"/>
          <w:sz w:val="28"/>
          <w:szCs w:val="28"/>
          <w:lang w:val="ru-RU"/>
        </w:rPr>
        <w:t>]</w:t>
      </w:r>
      <w:r w:rsidRPr="009E3CC4">
        <w:rPr>
          <w:rFonts w:ascii="Times New Roman" w:hAnsi="Times New Roman" w:cs="Times New Roman"/>
          <w:sz w:val="28"/>
          <w:szCs w:val="28"/>
        </w:rPr>
        <w:t>.</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Варто зазначити, що зростання показників ефективності праці не лише визначає розвиток підприємства, а й відповідає принципам мінімізації витрат виробництва, а отже, слугує основним критерієм результативності управління на всіх рівнях. Задоволеність працівників матеріальними умовами праці (заробітною платою, матеріальною допомогою тощо) не у всіх випадках призводить до підвищення результативності праці.</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lastRenderedPageBreak/>
        <w:t xml:space="preserve">У сучасних умовах задоволення різноманітних потреб та запитів працівників підприємств реалізується через велику кількість методів мотивації результативності діяльності, які можна поділити на три групи: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економічні (прямі) – відрядна оплата, почасова оплата, премії за раціоналізацію, участь у прибутках, оплата навчання, виплати за максимальне використання робочого часу;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економічні (непрямі) – пільгове харчування, доплати за стаж, пільгове користування житлом, транспортом;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proofErr w:type="spellStart"/>
      <w:r w:rsidRPr="009E3CC4">
        <w:rPr>
          <w:rFonts w:ascii="Times New Roman" w:hAnsi="Times New Roman" w:cs="Times New Roman"/>
          <w:sz w:val="28"/>
          <w:szCs w:val="28"/>
        </w:rPr>
        <w:t>негрошові</w:t>
      </w:r>
      <w:proofErr w:type="spellEnd"/>
      <w:r w:rsidRPr="009E3CC4">
        <w:rPr>
          <w:rFonts w:ascii="Times New Roman" w:hAnsi="Times New Roman" w:cs="Times New Roman"/>
          <w:sz w:val="28"/>
          <w:szCs w:val="28"/>
        </w:rPr>
        <w:t xml:space="preserve"> – збагачення праці, гнучкі робочі графіки, охорона праці, програми підвищення якості праці, просування по службі, участь у прийнятті рішень на вищому рівні.</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Керівництво </w:t>
      </w:r>
      <w:proofErr w:type="spellStart"/>
      <w:r w:rsidRPr="009E3CC4">
        <w:rPr>
          <w:rFonts w:ascii="Times New Roman" w:hAnsi="Times New Roman" w:cs="Times New Roman"/>
          <w:color w:val="000000"/>
          <w:sz w:val="28"/>
          <w:szCs w:val="28"/>
        </w:rPr>
        <w:t>ПрАТ</w:t>
      </w:r>
      <w:proofErr w:type="spellEnd"/>
      <w:r w:rsidRPr="009E3CC4">
        <w:rPr>
          <w:rFonts w:ascii="Times New Roman" w:hAnsi="Times New Roman" w:cs="Times New Roman"/>
          <w:color w:val="000000"/>
          <w:sz w:val="28"/>
          <w:szCs w:val="28"/>
        </w:rPr>
        <w:t xml:space="preserve"> «БІЛОВОДСЬКИЙ МАСЛОРОБНИЙ ЗАВОД»</w:t>
      </w:r>
      <w:r w:rsidRPr="009E3CC4">
        <w:rPr>
          <w:rFonts w:ascii="Times New Roman" w:hAnsi="Times New Roman" w:cs="Times New Roman"/>
          <w:sz w:val="28"/>
          <w:szCs w:val="28"/>
        </w:rPr>
        <w:t xml:space="preserve"> вміло комбінує різні методи мотивації задля досягнення успіху, не концентруючись лише на матеріальній складовій</w:t>
      </w:r>
      <w:r>
        <w:rPr>
          <w:rFonts w:ascii="Times New Roman" w:hAnsi="Times New Roman" w:cs="Times New Roman"/>
          <w:sz w:val="28"/>
          <w:szCs w:val="28"/>
        </w:rPr>
        <w:t xml:space="preserve"> [1</w:t>
      </w:r>
      <w:r w:rsidRPr="0067000C">
        <w:rPr>
          <w:rFonts w:ascii="Times New Roman" w:hAnsi="Times New Roman" w:cs="Times New Roman"/>
          <w:sz w:val="28"/>
          <w:szCs w:val="28"/>
        </w:rPr>
        <w:t>7]</w:t>
      </w:r>
      <w:r w:rsidRPr="009E3CC4">
        <w:rPr>
          <w:rFonts w:ascii="Times New Roman" w:hAnsi="Times New Roman" w:cs="Times New Roman"/>
          <w:sz w:val="28"/>
          <w:szCs w:val="28"/>
        </w:rPr>
        <w:t>. За ступенем важливості методи мотивації розподілилися таким чином у таблиці 3. 1.</w:t>
      </w:r>
    </w:p>
    <w:p w:rsidR="00F81942" w:rsidRPr="009E3CC4" w:rsidRDefault="00F81942" w:rsidP="00F81942">
      <w:pPr>
        <w:shd w:val="clear" w:color="auto" w:fill="FFFFFF"/>
        <w:spacing w:after="0" w:line="360" w:lineRule="auto"/>
        <w:ind w:firstLine="851"/>
        <w:jc w:val="right"/>
        <w:rPr>
          <w:rFonts w:ascii="Times New Roman" w:hAnsi="Times New Roman" w:cs="Times New Roman"/>
          <w:sz w:val="28"/>
          <w:szCs w:val="28"/>
        </w:rPr>
      </w:pPr>
      <w:r w:rsidRPr="009E3CC4">
        <w:rPr>
          <w:rFonts w:ascii="Times New Roman" w:hAnsi="Times New Roman" w:cs="Times New Roman"/>
          <w:sz w:val="28"/>
          <w:szCs w:val="28"/>
        </w:rPr>
        <w:t>Таблиця 3. 1</w:t>
      </w:r>
    </w:p>
    <w:p w:rsidR="00F81942" w:rsidRPr="009E3CC4" w:rsidRDefault="00F81942" w:rsidP="00F81942">
      <w:pPr>
        <w:shd w:val="clear" w:color="auto" w:fill="FFFFFF"/>
        <w:spacing w:after="0" w:line="240" w:lineRule="auto"/>
        <w:ind w:firstLine="851"/>
        <w:jc w:val="center"/>
        <w:rPr>
          <w:rFonts w:ascii="Times New Roman" w:hAnsi="Times New Roman" w:cs="Times New Roman"/>
          <w:sz w:val="28"/>
          <w:szCs w:val="28"/>
        </w:rPr>
      </w:pPr>
      <w:r w:rsidRPr="009E3CC4">
        <w:rPr>
          <w:rFonts w:ascii="Times New Roman" w:hAnsi="Times New Roman" w:cs="Times New Roman"/>
          <w:sz w:val="28"/>
          <w:szCs w:val="28"/>
        </w:rPr>
        <w:t>Ставлення працівників до різних методів мотивації</w:t>
      </w:r>
    </w:p>
    <w:tbl>
      <w:tblPr>
        <w:tblStyle w:val="ad"/>
        <w:tblW w:w="5000" w:type="pct"/>
        <w:tblLook w:val="04A0"/>
      </w:tblPr>
      <w:tblGrid>
        <w:gridCol w:w="520"/>
        <w:gridCol w:w="6391"/>
        <w:gridCol w:w="2659"/>
      </w:tblGrid>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w:t>
            </w:r>
          </w:p>
        </w:tc>
        <w:tc>
          <w:tcPr>
            <w:tcW w:w="333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Стимул</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Ступінь важливості, %</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1</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Підвищення заробітної плати</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19,3</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2</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Перспективи кар’єрного зростання</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17,9</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3</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Грошові премії</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8,6</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4</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Соціальний пакет</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12,5</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5</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Навчання і підвищення кваліфікації за рахунок компанії</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12,2</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6</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Безплатне харчування у робочий час</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5</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7</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Можливість отримання додаткового доходу</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6,7</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8</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Проведення корпоративних свят</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8</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9</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Жорстка система штрафів</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6,4</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10</w:t>
            </w: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Надання тимчасового помешкання</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3,1</w:t>
            </w:r>
          </w:p>
        </w:tc>
      </w:tr>
      <w:tr w:rsidR="00F81942" w:rsidRPr="009E3CC4" w:rsidTr="00C4151E">
        <w:tc>
          <w:tcPr>
            <w:tcW w:w="272" w:type="pct"/>
          </w:tcPr>
          <w:p w:rsidR="00F81942" w:rsidRPr="00AB6EFE" w:rsidRDefault="00F81942" w:rsidP="00C4151E">
            <w:pPr>
              <w:jc w:val="center"/>
              <w:rPr>
                <w:rFonts w:ascii="Times New Roman" w:hAnsi="Times New Roman" w:cs="Times New Roman"/>
                <w:sz w:val="24"/>
                <w:szCs w:val="24"/>
              </w:rPr>
            </w:pPr>
          </w:p>
        </w:tc>
        <w:tc>
          <w:tcPr>
            <w:tcW w:w="3339" w:type="pct"/>
          </w:tcPr>
          <w:p w:rsidR="00F81942" w:rsidRPr="00AB6EFE" w:rsidRDefault="00F81942" w:rsidP="00C4151E">
            <w:pPr>
              <w:rPr>
                <w:rFonts w:ascii="Times New Roman" w:hAnsi="Times New Roman" w:cs="Times New Roman"/>
                <w:sz w:val="24"/>
                <w:szCs w:val="24"/>
              </w:rPr>
            </w:pPr>
            <w:r w:rsidRPr="00AB6EFE">
              <w:rPr>
                <w:rFonts w:ascii="Times New Roman" w:hAnsi="Times New Roman" w:cs="Times New Roman"/>
                <w:sz w:val="24"/>
                <w:szCs w:val="24"/>
              </w:rPr>
              <w:t>Всього</w:t>
            </w:r>
          </w:p>
        </w:tc>
        <w:tc>
          <w:tcPr>
            <w:tcW w:w="1389" w:type="pct"/>
          </w:tcPr>
          <w:p w:rsidR="00F81942" w:rsidRPr="00AB6EFE" w:rsidRDefault="00F81942" w:rsidP="00C4151E">
            <w:pPr>
              <w:jc w:val="center"/>
              <w:rPr>
                <w:rFonts w:ascii="Times New Roman" w:hAnsi="Times New Roman" w:cs="Times New Roman"/>
                <w:sz w:val="24"/>
                <w:szCs w:val="24"/>
              </w:rPr>
            </w:pPr>
            <w:r w:rsidRPr="00AB6EFE">
              <w:rPr>
                <w:rFonts w:ascii="Times New Roman" w:hAnsi="Times New Roman" w:cs="Times New Roman"/>
                <w:sz w:val="24"/>
                <w:szCs w:val="24"/>
              </w:rPr>
              <w:t>100</w:t>
            </w:r>
          </w:p>
        </w:tc>
      </w:tr>
    </w:tbl>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Як бачимо, в наш час заробітна плата так само важлива для працівників, як і перспективи кар’єрного зростання. Неабияку роль відіграють наявність соціального пакета та можливості зростання.</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lastRenderedPageBreak/>
        <w:t>Усі ці стимули на підприємстві реалізуються через побудову системи мотивації</w:t>
      </w:r>
      <w:r>
        <w:rPr>
          <w:rFonts w:ascii="Times New Roman" w:hAnsi="Times New Roman" w:cs="Times New Roman"/>
          <w:sz w:val="28"/>
          <w:szCs w:val="28"/>
          <w:lang w:val="ru-RU"/>
        </w:rPr>
        <w:t xml:space="preserve"> [37</w:t>
      </w:r>
      <w:r w:rsidRPr="0067000C">
        <w:rPr>
          <w:rFonts w:ascii="Times New Roman" w:hAnsi="Times New Roman" w:cs="Times New Roman"/>
          <w:sz w:val="28"/>
          <w:szCs w:val="28"/>
          <w:lang w:val="ru-RU"/>
        </w:rPr>
        <w:t>]</w:t>
      </w:r>
      <w:r w:rsidRPr="009E3CC4">
        <w:rPr>
          <w:rFonts w:ascii="Times New Roman" w:hAnsi="Times New Roman" w:cs="Times New Roman"/>
          <w:sz w:val="28"/>
          <w:szCs w:val="28"/>
        </w:rPr>
        <w:t>. Система мотивування працівників на підприємстві має передбачати кілька етапів.</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Перший етап – розроблення і впровадження методики матеріального і морального стимулювання. Залежно від можливостей підприємства необхідно передбачити досить високий рівень надбавок і премій для того, щоб продемонструвати реальну зацікавленість керівника підтримати прагнення до якісної роботи.</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При оплаті праці варто використовувати такі залежності: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між засобами на оплату праці і результатом економічних цілей підприємства;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між якістю, результативністю праці кожного працівника та заробітною платою;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між рівнем заробітної плати і можливістю задоволення основних потреб працівників (забезпечення так званого соціального мінімуму);</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між результатами праці працівників та їх економічним і моральним суспільним визнанням.</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Ефективними факторами мотивації є: виховання особистості, самоповаги працівників; формування системи лідерства і визнання лідерів; здійснення принципів командної роботи; довіра і делегування повноважень; оцінка якості роботи працівників з боку керівництва.</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Особливу увагу під час проектування системи мотивування необхідно приділяти процесам, що впливають на конкурентоспроможність продукції. Це передбачає розробку другого етапу – системи мотивування працівників у напрямі творчої діяльності.</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На другому етапі треба розробити покращення системи мотивування працівників, що сприятиме підвищенню конкурентоспроможності підприємства.</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Третій етап характеризується створенням загальної системи мотивації, що базується на підготовленій філософії якості й передбачає глибокі зміни у </w:t>
      </w:r>
      <w:r w:rsidRPr="009E3CC4">
        <w:rPr>
          <w:rFonts w:ascii="Times New Roman" w:hAnsi="Times New Roman" w:cs="Times New Roman"/>
          <w:sz w:val="28"/>
          <w:szCs w:val="28"/>
        </w:rPr>
        <w:lastRenderedPageBreak/>
        <w:t>розумінні якості праці. Мова йде про формування цінностей і установок персоналу на більш динамічне оновлення всіх аспектів діяльності для завоювання передових позицій у конкурентній боротьбі</w:t>
      </w:r>
      <w:r>
        <w:rPr>
          <w:rFonts w:ascii="Times New Roman" w:hAnsi="Times New Roman" w:cs="Times New Roman"/>
          <w:sz w:val="28"/>
          <w:szCs w:val="28"/>
          <w:lang w:val="ru-RU"/>
        </w:rPr>
        <w:t xml:space="preserve"> [4</w:t>
      </w:r>
      <w:r w:rsidRPr="0067000C">
        <w:rPr>
          <w:rFonts w:ascii="Times New Roman" w:hAnsi="Times New Roman" w:cs="Times New Roman"/>
          <w:sz w:val="28"/>
          <w:szCs w:val="28"/>
          <w:lang w:val="ru-RU"/>
        </w:rPr>
        <w:t>4]</w:t>
      </w:r>
      <w:r w:rsidRPr="009E3CC4">
        <w:rPr>
          <w:rFonts w:ascii="Times New Roman" w:hAnsi="Times New Roman" w:cs="Times New Roman"/>
          <w:sz w:val="28"/>
          <w:szCs w:val="28"/>
        </w:rPr>
        <w:t>. Доцільним також є моніторинг, який передбачає аналіз наявної системи мотивації, аналіз якісного складу працівників, мотиваційної сфери персоналу та оцінку необхідності зміни системи мотивації.</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Існує низка вимог до системи мотивації персоналу підприємства, а саме: </w:t>
      </w:r>
    </w:p>
    <w:p w:rsidR="00F81942" w:rsidRPr="009E3CC4" w:rsidRDefault="00F81942" w:rsidP="00F81942">
      <w:pPr>
        <w:pStyle w:val="a7"/>
        <w:numPr>
          <w:ilvl w:val="0"/>
          <w:numId w:val="7"/>
        </w:numPr>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t>об’єктивність: розмір винагороди працівника має визначатися на основі об’єктивної оцінки результатів його праці;</w:t>
      </w:r>
    </w:p>
    <w:p w:rsidR="00F81942" w:rsidRPr="009E3CC4" w:rsidRDefault="00F81942" w:rsidP="00F81942">
      <w:pPr>
        <w:pStyle w:val="a7"/>
        <w:numPr>
          <w:ilvl w:val="0"/>
          <w:numId w:val="7"/>
        </w:numPr>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t>передбачуваність: працівник має знати, яку винагороду він одержить залежно від результатів своєї праці;</w:t>
      </w:r>
    </w:p>
    <w:p w:rsidR="00F81942" w:rsidRPr="009E3CC4" w:rsidRDefault="00F81942" w:rsidP="00F81942">
      <w:pPr>
        <w:pStyle w:val="a7"/>
        <w:numPr>
          <w:ilvl w:val="0"/>
          <w:numId w:val="7"/>
        </w:numPr>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t>адекватність: винагорода має бути адекватною трудовому внеску кожного працівника в результат діяльності всього колективу, його досвіду й рівню кваліфікації;</w:t>
      </w:r>
    </w:p>
    <w:p w:rsidR="00F81942" w:rsidRPr="009E3CC4" w:rsidRDefault="00F81942" w:rsidP="00F81942">
      <w:pPr>
        <w:pStyle w:val="a7"/>
        <w:numPr>
          <w:ilvl w:val="0"/>
          <w:numId w:val="7"/>
        </w:numPr>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t>своєчасність: винагорода має слідувати за досягненням результату якнайшвидше (якщо не у формі прямої винагороди, то принаймні у вигляді обліку для подальшої винагороди);</w:t>
      </w:r>
    </w:p>
    <w:p w:rsidR="00F81942" w:rsidRPr="009E3CC4" w:rsidRDefault="00F81942" w:rsidP="00F81942">
      <w:pPr>
        <w:pStyle w:val="a7"/>
        <w:numPr>
          <w:ilvl w:val="0"/>
          <w:numId w:val="7"/>
        </w:numPr>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t>значущість: винагорода має бути для працівника значущою;</w:t>
      </w:r>
    </w:p>
    <w:p w:rsidR="00F81942" w:rsidRPr="009E3CC4" w:rsidRDefault="00F81942" w:rsidP="00F81942">
      <w:pPr>
        <w:pStyle w:val="a7"/>
        <w:numPr>
          <w:ilvl w:val="0"/>
          <w:numId w:val="7"/>
        </w:numPr>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t>справедливість: правила визначення винагороди мають бути зрозумілі кожному працівнику організації й бути справедливими, зокрема з його позицій</w:t>
      </w:r>
      <w:r>
        <w:rPr>
          <w:rFonts w:ascii="Times New Roman" w:hAnsi="Times New Roman" w:cs="Times New Roman"/>
          <w:sz w:val="28"/>
          <w:szCs w:val="28"/>
          <w:lang w:val="ru-RU"/>
        </w:rPr>
        <w:t xml:space="preserve"> [47</w:t>
      </w:r>
      <w:r w:rsidRPr="0026568E">
        <w:rPr>
          <w:rFonts w:ascii="Times New Roman" w:hAnsi="Times New Roman" w:cs="Times New Roman"/>
          <w:sz w:val="28"/>
          <w:szCs w:val="28"/>
          <w:lang w:val="ru-RU"/>
        </w:rPr>
        <w:t>]</w:t>
      </w:r>
      <w:r w:rsidRPr="009E3CC4">
        <w:rPr>
          <w:rFonts w:ascii="Times New Roman" w:hAnsi="Times New Roman" w:cs="Times New Roman"/>
          <w:sz w:val="28"/>
          <w:szCs w:val="28"/>
        </w:rPr>
        <w:t>.</w:t>
      </w:r>
    </w:p>
    <w:p w:rsidR="00F81942" w:rsidRPr="009E3CC4" w:rsidRDefault="00F81942" w:rsidP="00F81942">
      <w:pPr>
        <w:pStyle w:val="a7"/>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t xml:space="preserve">Як свідчить практика, недотримання цих вимог призводить до нестабільності в колективі й справляє сильний </w:t>
      </w:r>
      <w:proofErr w:type="spellStart"/>
      <w:r w:rsidRPr="009E3CC4">
        <w:rPr>
          <w:rFonts w:ascii="Times New Roman" w:hAnsi="Times New Roman" w:cs="Times New Roman"/>
          <w:sz w:val="28"/>
          <w:szCs w:val="28"/>
        </w:rPr>
        <w:t>демотивуючий</w:t>
      </w:r>
      <w:proofErr w:type="spellEnd"/>
      <w:r w:rsidRPr="009E3CC4">
        <w:rPr>
          <w:rFonts w:ascii="Times New Roman" w:hAnsi="Times New Roman" w:cs="Times New Roman"/>
          <w:sz w:val="28"/>
          <w:szCs w:val="28"/>
        </w:rPr>
        <w:t xml:space="preserve"> ефект, а це набагато гірше позначається на продуктивності праці персоналу компанії, ніж відсутність хоч яких механізмів визначення винагороди за результати праці.</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Можна виділити три підходи до вибору мотиваційної стратегії підприємства:</w:t>
      </w:r>
    </w:p>
    <w:p w:rsidR="00F81942" w:rsidRPr="009E3CC4" w:rsidRDefault="00F81942" w:rsidP="00F81942">
      <w:pPr>
        <w:pStyle w:val="a7"/>
        <w:numPr>
          <w:ilvl w:val="0"/>
          <w:numId w:val="7"/>
        </w:numPr>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t>стимул і покарання: люди працюють за винагороду;</w:t>
      </w:r>
    </w:p>
    <w:p w:rsidR="00F81942" w:rsidRPr="009E3CC4" w:rsidRDefault="00F81942" w:rsidP="00F81942">
      <w:pPr>
        <w:pStyle w:val="a7"/>
        <w:numPr>
          <w:ilvl w:val="0"/>
          <w:numId w:val="7"/>
        </w:numPr>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lastRenderedPageBreak/>
        <w:t>мотивація через працю: більш цікава і різноманітна праця виконується якісніше і з великим задоволенням;</w:t>
      </w:r>
    </w:p>
    <w:p w:rsidR="00F81942" w:rsidRPr="009E3CC4" w:rsidRDefault="00F81942" w:rsidP="00F81942">
      <w:pPr>
        <w:pStyle w:val="a7"/>
        <w:numPr>
          <w:ilvl w:val="0"/>
          <w:numId w:val="7"/>
        </w:numPr>
        <w:shd w:val="clear" w:color="auto" w:fill="FFFFFF"/>
        <w:spacing w:after="0" w:line="360" w:lineRule="auto"/>
        <w:ind w:left="0"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t xml:space="preserve">систематичний зв’язок із менеджером: мотиваційна стратегія базується на аналізі, ситуації і </w:t>
      </w:r>
      <w:proofErr w:type="spellStart"/>
      <w:r w:rsidRPr="009E3CC4">
        <w:rPr>
          <w:rFonts w:ascii="Times New Roman" w:hAnsi="Times New Roman" w:cs="Times New Roman"/>
          <w:sz w:val="28"/>
          <w:szCs w:val="28"/>
        </w:rPr>
        <w:t>використованому</w:t>
      </w:r>
      <w:proofErr w:type="spellEnd"/>
      <w:r w:rsidRPr="009E3CC4">
        <w:rPr>
          <w:rFonts w:ascii="Times New Roman" w:hAnsi="Times New Roman" w:cs="Times New Roman"/>
          <w:sz w:val="28"/>
          <w:szCs w:val="28"/>
        </w:rPr>
        <w:t xml:space="preserve"> стилі взаємодії з іншими людьми.</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Кожне підприємство має самостійно створювати систему мотивації «під себе», відповідно до своїх можливостей і цілей. Матеріальне заохочення може практикуватися в різних видах.</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Один із методів мотивації, який широко застосовують у практиці закордонних та вітчизняних підприємств, – гнучкі графіки праці. Проте недоліком такої перспективи треба назвати ізоляцію працівника.</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Один із дієвих методів мотивації – створення груп самоуправління. Групи самостійно вирішують питання з планування праці, проведення нарад, координації з іншими відділами.</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Правильна система мотивації на підприємстві має поєднувати найкращий досвід попередніх систем, висновки з праць науковців, побажання роботодавця та працівників</w:t>
      </w:r>
      <w:r>
        <w:rPr>
          <w:rFonts w:ascii="Times New Roman" w:hAnsi="Times New Roman" w:cs="Times New Roman"/>
          <w:sz w:val="28"/>
          <w:szCs w:val="28"/>
        </w:rPr>
        <w:t xml:space="preserve"> [1</w:t>
      </w:r>
      <w:r w:rsidRPr="0026568E">
        <w:rPr>
          <w:rFonts w:ascii="Times New Roman" w:hAnsi="Times New Roman" w:cs="Times New Roman"/>
          <w:sz w:val="28"/>
          <w:szCs w:val="28"/>
        </w:rPr>
        <w:t>]</w:t>
      </w:r>
      <w:r w:rsidRPr="009E3CC4">
        <w:rPr>
          <w:rFonts w:ascii="Times New Roman" w:hAnsi="Times New Roman" w:cs="Times New Roman"/>
          <w:sz w:val="28"/>
          <w:szCs w:val="28"/>
        </w:rPr>
        <w:t>.</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Потреби нижчого порядку задовольняються забезпеченням високого рівня оплати праці і комфортним робочим місцем. Потреби вищого порядку знаходять вихід завдяки навчанню та саморозвитку працівників компанії.</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Основні стратегічні напрями підвищення ефективності застосовуваних методів посилення мотивації такі:</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вдосконалення структури наявних матеріальних і нематеріальних стимулів, реформування оплати праці;</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 xml:space="preserve">соціальне забезпечення працівників на основі інвестицій в їх розвиток; </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залучення потенціалу соціального партнерства, вдосконалення колективно-договірного регулювання праці та її оплати;</w:t>
      </w:r>
    </w:p>
    <w:p w:rsidR="00F81942" w:rsidRPr="009E3CC4" w:rsidRDefault="00F81942" w:rsidP="00F81942">
      <w:pPr>
        <w:shd w:val="clear" w:color="auto" w:fill="FFFFFF"/>
        <w:spacing w:after="0" w:line="360" w:lineRule="auto"/>
        <w:ind w:firstLine="851"/>
        <w:jc w:val="both"/>
        <w:rPr>
          <w:rFonts w:ascii="Times New Roman" w:hAnsi="Times New Roman" w:cs="Times New Roman"/>
          <w:sz w:val="28"/>
          <w:szCs w:val="28"/>
        </w:rPr>
      </w:pPr>
      <w:r w:rsidRPr="009E3CC4">
        <w:rPr>
          <w:rFonts w:ascii="Times New Roman" w:hAnsi="Times New Roman" w:cs="Times New Roman"/>
          <w:sz w:val="28"/>
          <w:szCs w:val="28"/>
        </w:rPr>
        <w:t>запровадження оцінювання ефективності мотиваційного механізму використання персоналу.</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E3CC4">
        <w:rPr>
          <w:rFonts w:ascii="Times New Roman" w:hAnsi="Times New Roman" w:cs="Times New Roman"/>
          <w:sz w:val="28"/>
          <w:szCs w:val="28"/>
        </w:rPr>
        <w:lastRenderedPageBreak/>
        <w:t>При цьому процес застосування прогресивних форм мотивації на підприємстві має зводитися до систематичного планування успіху мотиваційної діяльності, вивчення отриманих позитивних результатів, розроблення нових методів, спрямованих на досягнення високої продуктивності на основі мотиваційного управління персоналом. Здійснення запропонованих заходів можливе за умови наявності на підприємстві одного або групи фахівців, які вивчають питання підвищення продуктивності праці на основі мотивації, підтримують зворотний зв’язок керівництва з працівниками, що надалі дасть змогу оперативно реагувати на зміни ринкового середовища функціонування підприємства.</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На підприємстві</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sidRPr="007C63C6">
        <w:rPr>
          <w:rFonts w:ascii="Times New Roman" w:hAnsi="Times New Roman" w:cs="Times New Roman"/>
          <w:color w:val="000000"/>
          <w:sz w:val="28"/>
          <w:szCs w:val="28"/>
        </w:rPr>
        <w:t xml:space="preserve"> діє певна мотиваційна система, яка включає матеріальні і нематеріальні с</w:t>
      </w:r>
      <w:r>
        <w:rPr>
          <w:rFonts w:ascii="Times New Roman" w:hAnsi="Times New Roman" w:cs="Times New Roman"/>
          <w:color w:val="000000"/>
          <w:sz w:val="28"/>
          <w:szCs w:val="28"/>
        </w:rPr>
        <w:t xml:space="preserve">тимули до праці. В даний час </w:t>
      </w:r>
      <w:r w:rsidRPr="007C63C6">
        <w:rPr>
          <w:rFonts w:ascii="Times New Roman" w:hAnsi="Times New Roman" w:cs="Times New Roman"/>
          <w:color w:val="000000"/>
          <w:sz w:val="28"/>
          <w:szCs w:val="28"/>
        </w:rPr>
        <w:t>важливе місце мають саме заходи матеріального заохочення як умова забезпечення нормальної ж</w:t>
      </w:r>
      <w:r>
        <w:rPr>
          <w:rFonts w:ascii="Times New Roman" w:hAnsi="Times New Roman" w:cs="Times New Roman"/>
          <w:color w:val="000000"/>
          <w:sz w:val="28"/>
          <w:szCs w:val="28"/>
        </w:rPr>
        <w:t>иттєдіяльності працівників. Їх</w:t>
      </w:r>
      <w:r w:rsidRPr="007C63C6">
        <w:rPr>
          <w:rFonts w:ascii="Times New Roman" w:hAnsi="Times New Roman" w:cs="Times New Roman"/>
          <w:color w:val="000000"/>
          <w:sz w:val="28"/>
          <w:szCs w:val="28"/>
        </w:rPr>
        <w:t xml:space="preserve"> дієвість реалізується через грошові і матеріальні виплати, різні види винагород, доплати, надбавки та премії.</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 xml:space="preserve">Система матеріального заохочення є налагодженою на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sidRPr="007C63C6">
        <w:rPr>
          <w:rFonts w:ascii="Times New Roman" w:hAnsi="Times New Roman" w:cs="Times New Roman"/>
          <w:color w:val="000000"/>
          <w:sz w:val="28"/>
          <w:szCs w:val="28"/>
        </w:rPr>
        <w:t>, проте вона далеко недосконала і потребує певного доопрацювання після вирішення головних завдань фінансового оздоровлення підприємства.</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Необхідно створити на підприємстві оптимальне співвідношення між фондами основної і додаткової оплати праці, враховуючи потреби та інтереси персоналу.</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Дані звітності, результати досліджень свідчать про істотні зміни в професійно-кваліфікаційній диференціації заробітної плати. Так, оплата праці керівників вищої ланки у 25-30 разів перевищує заробітну плату працівників, які виконують найпростіші роботи.</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 xml:space="preserve">Інший недолік системи оплати праці - відсутність зв’язку оцінки трудової діяльності з цілями організації й налагодженість системи </w:t>
      </w:r>
      <w:r w:rsidRPr="007C63C6">
        <w:rPr>
          <w:rFonts w:ascii="Times New Roman" w:hAnsi="Times New Roman" w:cs="Times New Roman"/>
          <w:color w:val="000000"/>
          <w:sz w:val="28"/>
          <w:szCs w:val="28"/>
        </w:rPr>
        <w:lastRenderedPageBreak/>
        <w:t>відстеження рівня досягнення цілей як кінцевих результатів груп працівників та окремих індивідів.</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Жодна із розроблених і випробуваних</w:t>
      </w:r>
      <w:r w:rsidRPr="007C63C6">
        <w:rPr>
          <w:rFonts w:ascii="Times New Roman" w:hAnsi="Times New Roman" w:cs="Times New Roman"/>
          <w:color w:val="000000"/>
          <w:sz w:val="28"/>
          <w:szCs w:val="28"/>
        </w:rPr>
        <w:t xml:space="preserve"> на практиці систем матеріальної мотивації не змогла таким чином мотивувати працівників усіх категорій, щоб вони прагнули до постійного самовдосконалення. Тобто, учасники виробничого процесу повинні самостійно намагатися якнайкраще реалізувати себе у трудовій діяльності для досягнення групового успіху, пов’язаного з цілями та результатами діяльності всього підприємства. Із усього розмаїття показників, які характеризують результати праці різних категорій працівників, можна виокремити три універсальні ознаки: обсяг чи кількість виконаних робіт; дотримування термінів виконання робіт або завдань; якість виконаних робіт і завдань. Водночас праця характеризується ще й тривалістю робочого часу, витраченого на виконання завдань. І, природно, не увесь робочий час кожного виконавця може бути корисно витрачений при виконанні своїх функціональних обов’язків, а, отже, не увесь час входить до вартості кінцевої продукції й послуг.</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Ураховуючи можливості соціального ланцюжка виконання завдань (від працівника до працівника) в організації, а також цінність такої категорії як робочий час, є актуальним використання універсальної бази методики оцінки результатів праці на основі обліку корисності витрат робочого часу.</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Крім того, мотивуюча дія оплати праці спостерігається лише при певному її значенні і до певної</w:t>
      </w:r>
      <w:r>
        <w:rPr>
          <w:rFonts w:ascii="Times New Roman" w:hAnsi="Times New Roman" w:cs="Times New Roman"/>
          <w:color w:val="000000"/>
          <w:sz w:val="28"/>
          <w:szCs w:val="28"/>
        </w:rPr>
        <w:t xml:space="preserve"> межі. А оскільки можливості</w:t>
      </w:r>
      <w:r w:rsidRPr="007C63C6">
        <w:rPr>
          <w:rFonts w:ascii="Times New Roman" w:hAnsi="Times New Roman" w:cs="Times New Roman"/>
          <w:color w:val="000000"/>
          <w:sz w:val="28"/>
          <w:szCs w:val="28"/>
        </w:rPr>
        <w:t xml:space="preserve"> у підвищенні заробітної плати обмежені, то мають розроблятися спеціальні компенсатори, які б підтримували вмотивованість працівників на високому рівні. У цьому зв’язку важлива роль належить заходам соціального захисту, задоволенню потреб у спілкуванні, повазі, визнанні, самореалізації та інші, які забезпечують гнучке використання традиційних способів матеріального стимулювання, орієнтацію на конкретного працівника. Це справляє позитивний психологічний вплив на працюючого, в його трудовій поведінці починають діяти додаткові мотиви.</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lastRenderedPageBreak/>
        <w:t xml:space="preserve">Засобами впливу на поведінку і дії працівників, що використовуються на досліджуваному підприємстві є покарання </w:t>
      </w:r>
      <w:r>
        <w:rPr>
          <w:rFonts w:ascii="Times New Roman" w:hAnsi="Times New Roman" w:cs="Times New Roman"/>
          <w:color w:val="000000"/>
          <w:sz w:val="28"/>
          <w:szCs w:val="28"/>
        </w:rPr>
        <w:t>та штрафи за порушення технології</w:t>
      </w:r>
      <w:r w:rsidRPr="007C63C6">
        <w:rPr>
          <w:rFonts w:ascii="Times New Roman" w:hAnsi="Times New Roman" w:cs="Times New Roman"/>
          <w:color w:val="000000"/>
          <w:sz w:val="28"/>
          <w:szCs w:val="28"/>
        </w:rPr>
        <w:t xml:space="preserve"> виробництва та інші недоліки в роботі. Ці методи є важливими для підтримання належного рівня дисципліни на виробництві, проте не можуть бути оптимальним способом регулювання трудової поведінки працівників. Ці недоліки виявляються в тому, що ці методи негативної мотивації часто є причинами плинності кадрів, конфліктів, непорозумінь між працівниками і керівництвом підприємства. Тому на підприємстві слід більшу увагу приділяти позитивним заохочувальним методам мотивації ніж негативним.</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 xml:space="preserve">Велике значення як мотивуючий фактор може мати придбання працівниками акцій власного підприємства. Проте, даний механізм не достатньо розвинутий на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sidRPr="007C63C6">
        <w:rPr>
          <w:rFonts w:ascii="Times New Roman" w:hAnsi="Times New Roman" w:cs="Times New Roman"/>
          <w:color w:val="000000"/>
          <w:sz w:val="28"/>
          <w:szCs w:val="28"/>
        </w:rPr>
        <w:t xml:space="preserve"> через неналежну організацію дивідендної політики. На підприємстві не практикується такий захід як продаж акцій в рахунок заробітної плати і самі пра</w:t>
      </w:r>
      <w:r>
        <w:rPr>
          <w:rFonts w:ascii="Times New Roman" w:hAnsi="Times New Roman" w:cs="Times New Roman"/>
          <w:color w:val="000000"/>
          <w:sz w:val="28"/>
          <w:szCs w:val="28"/>
        </w:rPr>
        <w:t>цівники не зацікавлені в їх</w:t>
      </w:r>
      <w:r w:rsidRPr="007C63C6">
        <w:rPr>
          <w:rFonts w:ascii="Times New Roman" w:hAnsi="Times New Roman" w:cs="Times New Roman"/>
          <w:color w:val="000000"/>
          <w:sz w:val="28"/>
          <w:szCs w:val="28"/>
        </w:rPr>
        <w:t xml:space="preserve"> придбані, оскільки виникає невпевненість в отримані доходу у вигляді дивідендів. Раціональна дивідендна політика повинна переконати працівників у необхідності і важливості вкладення коштів у власне підприємство та у можливому отриманні високих прибутків у майбутньому.</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Ще однією проблемою сучасної системи управління є те, що на сьогодні відділ кадрів на підприємстві не є методичним, інформаційним, координуючим центром управління працівниками, оскільки структурно відокремлений від бухгалтерії, відділу охорони праці та техніки безпеки, які також відіграють велику роль в процесі управління працівниками. У зв’язку з цим відділ кадрів не виконує цілого ряду завдань управління персоналом і забезпечення нормальних умов його роботи. Зокрема, це стосується управління трудовою мотивацією.</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 xml:space="preserve">Формування належного ставлення до праці здійснюється і через нематеріальні фактори - зміст праці, співвідношення розумової та інших видів діяльності, санітарно-гігієнічні умови праці та інше. Так, із </w:t>
      </w:r>
      <w:r w:rsidRPr="007C63C6">
        <w:rPr>
          <w:rFonts w:ascii="Times New Roman" w:hAnsi="Times New Roman" w:cs="Times New Roman"/>
          <w:color w:val="000000"/>
          <w:sz w:val="28"/>
          <w:szCs w:val="28"/>
        </w:rPr>
        <w:lastRenderedPageBreak/>
        <w:t>збагаченням праці, урізноманітненням робіт, підвищенням вимог до рівня кваліфікації підвищується рівень задоволеності нею.</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досліджуваному підприємстві не</w:t>
      </w:r>
      <w:r w:rsidRPr="007C63C6">
        <w:rPr>
          <w:rFonts w:ascii="Times New Roman" w:hAnsi="Times New Roman" w:cs="Times New Roman"/>
          <w:color w:val="000000"/>
          <w:sz w:val="28"/>
          <w:szCs w:val="28"/>
        </w:rPr>
        <w:t>достатня увага приділяється розробці і впровадженню саме нематеріальних методів мотивації трудової активності.</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Керівництво підприємства повинне здійснювати заходи щодо диверсифікації виробництва, розширення асортименту продукції, постійно приділяти увагу підвищенню рівня кваліфікації і професійної майстерності персоналу, здійснювати планування кар’єрного росту, вживати заходів до наукової організації праці, це позитивно позначиться на мотивації працюючих.</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На рівні підприємств необхідною є розробка спеціального відносно самостійного мотиваційного механізму, покликаного сприяти максимально ефективній реалізації мотиваційного процесу, здійснюючи безпосередній і опосередкований вплив на мотиви поведінки працівників. Основна засада вдосконалення організаційно-економічного механізму мотивації праці персоналу на підприємстві може бути сформульована наступним чином: для кожного працівника найвищий рівень матеріального достатку та морального задоволення можливі лише в тому разі, коли цей працівник досягне найдоступнішого для нього рівня продуктивності праці.</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 xml:space="preserve">На основі результатів теоретичного і практичного дослідження доцільно запропонувати ефективні шляхи вдосконалення організаційно-економічних аспектів мотивації праці на наступний період, які дозволять покращити економічні показники діяльності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sidRPr="007C63C6">
        <w:rPr>
          <w:rFonts w:ascii="Times New Roman" w:hAnsi="Times New Roman" w:cs="Times New Roman"/>
          <w:color w:val="000000"/>
          <w:sz w:val="28"/>
          <w:szCs w:val="28"/>
        </w:rPr>
        <w:t>. При здійснені пропозицій слід враховувати реальні можливості підприємства та практичне значення запропонованих заходів. Важливим моментом є вивчення і освоєння досвіду економічно розвинених країн, в яких мотивація праці займає належне місце в управлінні персоналом. На підприємствах різних країн формую</w:t>
      </w:r>
      <w:r>
        <w:rPr>
          <w:rFonts w:ascii="Times New Roman" w:hAnsi="Times New Roman" w:cs="Times New Roman"/>
          <w:color w:val="000000"/>
          <w:sz w:val="28"/>
          <w:szCs w:val="28"/>
        </w:rPr>
        <w:t>ться різні мотиваційні системи.</w:t>
      </w:r>
    </w:p>
    <w:p w:rsidR="00F81942" w:rsidRPr="00990947"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90947">
        <w:rPr>
          <w:rFonts w:ascii="Times New Roman" w:hAnsi="Times New Roman" w:cs="Times New Roman"/>
          <w:color w:val="000000"/>
          <w:sz w:val="28"/>
          <w:szCs w:val="28"/>
        </w:rPr>
        <w:lastRenderedPageBreak/>
        <w:t>Необхідність об'єктивізації оцінки персоналу обум</w:t>
      </w:r>
      <w:r>
        <w:rPr>
          <w:rFonts w:ascii="Times New Roman" w:hAnsi="Times New Roman" w:cs="Times New Roman"/>
          <w:color w:val="000000"/>
          <w:sz w:val="28"/>
          <w:szCs w:val="28"/>
        </w:rPr>
        <w:t>овлює звернення до кваліметрії</w:t>
      </w:r>
      <w:r w:rsidRPr="00990947">
        <w:rPr>
          <w:rFonts w:ascii="Times New Roman" w:hAnsi="Times New Roman" w:cs="Times New Roman"/>
          <w:color w:val="000000"/>
          <w:sz w:val="28"/>
          <w:szCs w:val="28"/>
        </w:rPr>
        <w:t xml:space="preserve"> як специфічної галузі знань, що дозволяє в конкретних числових показниках висловити якісні характеристики, які, здавалося б, не піддаються кількісній оцінці. Мова йде про вимірювання результатів праці фахівців і його складності, які базуються на корисності витрат робочого часу.</w:t>
      </w:r>
    </w:p>
    <w:p w:rsidR="00F81942" w:rsidRPr="00990947"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90947">
        <w:rPr>
          <w:rFonts w:ascii="Times New Roman" w:hAnsi="Times New Roman" w:cs="Times New Roman"/>
          <w:color w:val="000000"/>
          <w:sz w:val="28"/>
          <w:szCs w:val="28"/>
        </w:rPr>
        <w:t>Якщо результати праці керівника фірми або підприємства визначаються результатами праці всього коле</w:t>
      </w:r>
      <w:r>
        <w:rPr>
          <w:rFonts w:ascii="Times New Roman" w:hAnsi="Times New Roman" w:cs="Times New Roman"/>
          <w:color w:val="000000"/>
          <w:sz w:val="28"/>
          <w:szCs w:val="28"/>
        </w:rPr>
        <w:t>ктиву і виражаються в конкретній кінцевій</w:t>
      </w:r>
      <w:r w:rsidRPr="00990947">
        <w:rPr>
          <w:rFonts w:ascii="Times New Roman" w:hAnsi="Times New Roman" w:cs="Times New Roman"/>
          <w:color w:val="000000"/>
          <w:sz w:val="28"/>
          <w:szCs w:val="28"/>
        </w:rPr>
        <w:t xml:space="preserve"> продукції і конкретних економічних показниках, то результати праці спеціаліста управлінського апарату вкрай рідко можна висловити величинами. Тому й існує думка, що неможливо виміряти результати праці основної маси фахівців, а тим більше ступінь складності управлінської праці, предметом якого є інформація.</w:t>
      </w:r>
    </w:p>
    <w:p w:rsidR="00F81942" w:rsidRPr="00990947"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90947">
        <w:rPr>
          <w:rFonts w:ascii="Times New Roman" w:hAnsi="Times New Roman" w:cs="Times New Roman"/>
          <w:color w:val="000000"/>
          <w:sz w:val="28"/>
          <w:szCs w:val="28"/>
        </w:rPr>
        <w:t>Досягнення вітчизняної управлінської науки багато в чому базуються на успіхи саме в області кількісної оцінки персоналу</w:t>
      </w:r>
      <w:r>
        <w:rPr>
          <w:rFonts w:ascii="Times New Roman" w:hAnsi="Times New Roman" w:cs="Times New Roman"/>
          <w:color w:val="000000"/>
          <w:sz w:val="28"/>
          <w:szCs w:val="28"/>
        </w:rPr>
        <w:t xml:space="preserve">, зокрема на використанні </w:t>
      </w:r>
      <w:proofErr w:type="spellStart"/>
      <w:r>
        <w:rPr>
          <w:rFonts w:ascii="Times New Roman" w:hAnsi="Times New Roman" w:cs="Times New Roman"/>
          <w:color w:val="000000"/>
          <w:sz w:val="28"/>
          <w:szCs w:val="28"/>
        </w:rPr>
        <w:t>квалі</w:t>
      </w:r>
      <w:r w:rsidRPr="00990947">
        <w:rPr>
          <w:rFonts w:ascii="Times New Roman" w:hAnsi="Times New Roman" w:cs="Times New Roman"/>
          <w:color w:val="000000"/>
          <w:sz w:val="28"/>
          <w:szCs w:val="28"/>
        </w:rPr>
        <w:t>метрич</w:t>
      </w:r>
      <w:r>
        <w:rPr>
          <w:rFonts w:ascii="Times New Roman" w:hAnsi="Times New Roman" w:cs="Times New Roman"/>
          <w:color w:val="000000"/>
          <w:sz w:val="28"/>
          <w:szCs w:val="28"/>
        </w:rPr>
        <w:t>них</w:t>
      </w:r>
      <w:proofErr w:type="spellEnd"/>
      <w:r w:rsidRPr="00990947">
        <w:rPr>
          <w:rFonts w:ascii="Times New Roman" w:hAnsi="Times New Roman" w:cs="Times New Roman"/>
          <w:color w:val="000000"/>
          <w:sz w:val="28"/>
          <w:szCs w:val="28"/>
        </w:rPr>
        <w:t xml:space="preserve"> </w:t>
      </w:r>
      <w:proofErr w:type="spellStart"/>
      <w:r w:rsidRPr="00990947">
        <w:rPr>
          <w:rFonts w:ascii="Times New Roman" w:hAnsi="Times New Roman" w:cs="Times New Roman"/>
          <w:color w:val="000000"/>
          <w:sz w:val="28"/>
          <w:szCs w:val="28"/>
        </w:rPr>
        <w:t>фактор</w:t>
      </w:r>
      <w:r>
        <w:rPr>
          <w:rFonts w:ascii="Times New Roman" w:hAnsi="Times New Roman" w:cs="Times New Roman"/>
          <w:color w:val="000000"/>
          <w:sz w:val="28"/>
          <w:szCs w:val="28"/>
        </w:rPr>
        <w:t>но-критеріальних</w:t>
      </w:r>
      <w:proofErr w:type="spellEnd"/>
      <w:r>
        <w:rPr>
          <w:rFonts w:ascii="Times New Roman" w:hAnsi="Times New Roman" w:cs="Times New Roman"/>
          <w:color w:val="000000"/>
          <w:sz w:val="28"/>
          <w:szCs w:val="28"/>
        </w:rPr>
        <w:t xml:space="preserve"> моделей і </w:t>
      </w:r>
      <w:proofErr w:type="spellStart"/>
      <w:r>
        <w:rPr>
          <w:rFonts w:ascii="Times New Roman" w:hAnsi="Times New Roman" w:cs="Times New Roman"/>
          <w:color w:val="000000"/>
          <w:sz w:val="28"/>
          <w:szCs w:val="28"/>
        </w:rPr>
        <w:t>квалі</w:t>
      </w:r>
      <w:r w:rsidRPr="00990947">
        <w:rPr>
          <w:rFonts w:ascii="Times New Roman" w:hAnsi="Times New Roman" w:cs="Times New Roman"/>
          <w:color w:val="000000"/>
          <w:sz w:val="28"/>
          <w:szCs w:val="28"/>
        </w:rPr>
        <w:t>метрич</w:t>
      </w:r>
      <w:r>
        <w:rPr>
          <w:rFonts w:ascii="Times New Roman" w:hAnsi="Times New Roman" w:cs="Times New Roman"/>
          <w:color w:val="000000"/>
          <w:sz w:val="28"/>
          <w:szCs w:val="28"/>
        </w:rPr>
        <w:t>них</w:t>
      </w:r>
      <w:proofErr w:type="spellEnd"/>
      <w:r w:rsidRPr="00990947">
        <w:rPr>
          <w:rFonts w:ascii="Times New Roman" w:hAnsi="Times New Roman" w:cs="Times New Roman"/>
          <w:color w:val="000000"/>
          <w:sz w:val="28"/>
          <w:szCs w:val="28"/>
        </w:rPr>
        <w:t xml:space="preserve"> модулів, в тому числі застосовуваних для оцінювання складност</w:t>
      </w:r>
      <w:r>
        <w:rPr>
          <w:rFonts w:ascii="Times New Roman" w:hAnsi="Times New Roman" w:cs="Times New Roman"/>
          <w:color w:val="000000"/>
          <w:sz w:val="28"/>
          <w:szCs w:val="28"/>
        </w:rPr>
        <w:t xml:space="preserve">і результатів праці. Такі </w:t>
      </w:r>
      <w:proofErr w:type="spellStart"/>
      <w:r>
        <w:rPr>
          <w:rFonts w:ascii="Times New Roman" w:hAnsi="Times New Roman" w:cs="Times New Roman"/>
          <w:color w:val="000000"/>
          <w:sz w:val="28"/>
          <w:szCs w:val="28"/>
        </w:rPr>
        <w:t>квалі</w:t>
      </w:r>
      <w:r w:rsidRPr="00990947">
        <w:rPr>
          <w:rFonts w:ascii="Times New Roman" w:hAnsi="Times New Roman" w:cs="Times New Roman"/>
          <w:color w:val="000000"/>
          <w:sz w:val="28"/>
          <w:szCs w:val="28"/>
        </w:rPr>
        <w:t>метричні</w:t>
      </w:r>
      <w:proofErr w:type="spellEnd"/>
      <w:r w:rsidRPr="00990947">
        <w:rPr>
          <w:rFonts w:ascii="Times New Roman" w:hAnsi="Times New Roman" w:cs="Times New Roman"/>
          <w:color w:val="000000"/>
          <w:sz w:val="28"/>
          <w:szCs w:val="28"/>
        </w:rPr>
        <w:t xml:space="preserve"> модулі визначають міру марно витраченого фахівцями праці (при виконанні ними робіт, які ставляться до обов'язків) через облік корисних витрат робочого часу. Робочий час, що обумовлено запізненням по термінах виконаних робіт або неякісної їх підготовкою (та відповідно додатковими витратами часу на виправлення помилок або шлюбу), "вловлюється" зазначеними модулями як марно витрачений</w:t>
      </w:r>
      <w:r>
        <w:rPr>
          <w:rFonts w:ascii="Times New Roman" w:hAnsi="Times New Roman" w:cs="Times New Roman"/>
          <w:color w:val="000000"/>
          <w:sz w:val="28"/>
          <w:szCs w:val="28"/>
        </w:rPr>
        <w:t xml:space="preserve"> час і виражається коефіцієнтними</w:t>
      </w:r>
      <w:r w:rsidRPr="00990947">
        <w:rPr>
          <w:rFonts w:ascii="Times New Roman" w:hAnsi="Times New Roman" w:cs="Times New Roman"/>
          <w:color w:val="000000"/>
          <w:sz w:val="28"/>
          <w:szCs w:val="28"/>
        </w:rPr>
        <w:t xml:space="preserve"> показниками.</w:t>
      </w:r>
    </w:p>
    <w:p w:rsidR="00F81942" w:rsidRPr="00990947"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90947">
        <w:rPr>
          <w:rFonts w:ascii="Times New Roman" w:hAnsi="Times New Roman" w:cs="Times New Roman"/>
          <w:color w:val="000000"/>
          <w:sz w:val="28"/>
          <w:szCs w:val="28"/>
        </w:rPr>
        <w:t>Оскільки в основі таких вимірювань лежить робочий час, врахування його витрат набуває особливого значення. Щоб зробити ц</w:t>
      </w:r>
      <w:r>
        <w:rPr>
          <w:rFonts w:ascii="Times New Roman" w:hAnsi="Times New Roman" w:cs="Times New Roman"/>
          <w:color w:val="000000"/>
          <w:sz w:val="28"/>
          <w:szCs w:val="28"/>
        </w:rPr>
        <w:t xml:space="preserve">е "руками" фахівців, вводиться </w:t>
      </w:r>
      <w:proofErr w:type="spellStart"/>
      <w:r>
        <w:rPr>
          <w:rFonts w:ascii="Times New Roman" w:hAnsi="Times New Roman" w:cs="Times New Roman"/>
          <w:color w:val="000000"/>
          <w:sz w:val="28"/>
          <w:szCs w:val="28"/>
        </w:rPr>
        <w:t>самооблік</w:t>
      </w:r>
      <w:proofErr w:type="spellEnd"/>
      <w:r w:rsidRPr="00990947">
        <w:rPr>
          <w:rFonts w:ascii="Times New Roman" w:hAnsi="Times New Roman" w:cs="Times New Roman"/>
          <w:color w:val="000000"/>
          <w:sz w:val="28"/>
          <w:szCs w:val="28"/>
        </w:rPr>
        <w:t xml:space="preserve"> праці, </w:t>
      </w:r>
      <w:r>
        <w:rPr>
          <w:rFonts w:ascii="Times New Roman" w:hAnsi="Times New Roman" w:cs="Times New Roman"/>
          <w:color w:val="000000"/>
          <w:sz w:val="28"/>
          <w:szCs w:val="28"/>
        </w:rPr>
        <w:t>це</w:t>
      </w:r>
      <w:r w:rsidRPr="00990947">
        <w:rPr>
          <w:rFonts w:ascii="Times New Roman" w:hAnsi="Times New Roman" w:cs="Times New Roman"/>
          <w:color w:val="000000"/>
          <w:sz w:val="28"/>
          <w:szCs w:val="28"/>
        </w:rPr>
        <w:t xml:space="preserve"> змушує працівників звернути особливу увагу на цей </w:t>
      </w:r>
      <w:r>
        <w:rPr>
          <w:rFonts w:ascii="Times New Roman" w:hAnsi="Times New Roman" w:cs="Times New Roman"/>
          <w:color w:val="000000"/>
          <w:sz w:val="28"/>
          <w:szCs w:val="28"/>
        </w:rPr>
        <w:t xml:space="preserve">нерухомий </w:t>
      </w:r>
      <w:r w:rsidRPr="00990947">
        <w:rPr>
          <w:rFonts w:ascii="Times New Roman" w:hAnsi="Times New Roman" w:cs="Times New Roman"/>
          <w:color w:val="000000"/>
          <w:sz w:val="28"/>
          <w:szCs w:val="28"/>
        </w:rPr>
        <w:t>ресурс - час.</w:t>
      </w:r>
    </w:p>
    <w:p w:rsidR="00F81942" w:rsidRPr="00990947"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Самооблік</w:t>
      </w:r>
      <w:proofErr w:type="spellEnd"/>
      <w:r w:rsidRPr="00990947">
        <w:rPr>
          <w:rFonts w:ascii="Times New Roman" w:hAnsi="Times New Roman" w:cs="Times New Roman"/>
          <w:color w:val="000000"/>
          <w:sz w:val="28"/>
          <w:szCs w:val="28"/>
        </w:rPr>
        <w:t xml:space="preserve"> праці працівника - це формулювання переліку виконаних за обліковий період (наприклад, місяць) робіт, а також зазначення тривалості виконання кожної з них в одиницях (годинах) робочого часу. Очевидно, сума </w:t>
      </w:r>
      <w:r w:rsidRPr="00990947">
        <w:rPr>
          <w:rFonts w:ascii="Times New Roman" w:hAnsi="Times New Roman" w:cs="Times New Roman"/>
          <w:color w:val="000000"/>
          <w:sz w:val="28"/>
          <w:szCs w:val="28"/>
        </w:rPr>
        <w:lastRenderedPageBreak/>
        <w:t xml:space="preserve">таких </w:t>
      </w:r>
      <w:proofErr w:type="spellStart"/>
      <w:r>
        <w:rPr>
          <w:rFonts w:ascii="Times New Roman" w:hAnsi="Times New Roman" w:cs="Times New Roman"/>
          <w:color w:val="000000"/>
          <w:sz w:val="28"/>
          <w:szCs w:val="28"/>
        </w:rPr>
        <w:t>тривалостей</w:t>
      </w:r>
      <w:proofErr w:type="spellEnd"/>
      <w:r w:rsidRPr="00990947">
        <w:rPr>
          <w:rFonts w:ascii="Times New Roman" w:hAnsi="Times New Roman" w:cs="Times New Roman"/>
          <w:color w:val="000000"/>
          <w:sz w:val="28"/>
          <w:szCs w:val="28"/>
        </w:rPr>
        <w:t xml:space="preserve"> становить весь відпрацьований за об</w:t>
      </w:r>
      <w:r>
        <w:rPr>
          <w:rFonts w:ascii="Times New Roman" w:hAnsi="Times New Roman" w:cs="Times New Roman"/>
          <w:color w:val="000000"/>
          <w:sz w:val="28"/>
          <w:szCs w:val="28"/>
        </w:rPr>
        <w:t>ліковий період робочий час</w:t>
      </w:r>
      <w:r w:rsidRPr="009909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який дорівнює табельному</w:t>
      </w:r>
      <w:r w:rsidRPr="00990947">
        <w:rPr>
          <w:rFonts w:ascii="Times New Roman" w:hAnsi="Times New Roman" w:cs="Times New Roman"/>
          <w:color w:val="000000"/>
          <w:sz w:val="28"/>
          <w:szCs w:val="28"/>
        </w:rPr>
        <w:t>. Останнє відповідає нормам трудового законодавства. Така сума є перевірочної для визначе</w:t>
      </w:r>
      <w:r>
        <w:rPr>
          <w:rFonts w:ascii="Times New Roman" w:hAnsi="Times New Roman" w:cs="Times New Roman"/>
          <w:color w:val="000000"/>
          <w:sz w:val="28"/>
          <w:szCs w:val="28"/>
        </w:rPr>
        <w:t>ння "правильності"</w:t>
      </w:r>
      <w:r w:rsidRPr="00990947">
        <w:rPr>
          <w:rFonts w:ascii="Times New Roman" w:hAnsi="Times New Roman" w:cs="Times New Roman"/>
          <w:color w:val="000000"/>
          <w:sz w:val="28"/>
          <w:szCs w:val="28"/>
        </w:rPr>
        <w:t xml:space="preserve"> складання оціночного листа кожним співробітником. Виняток становлять фахівці, результати праці яких безпосередньо відображають корисний ефект їх діяльності (безпосередньо вплив</w:t>
      </w:r>
      <w:r>
        <w:rPr>
          <w:rFonts w:ascii="Times New Roman" w:hAnsi="Times New Roman" w:cs="Times New Roman"/>
          <w:color w:val="000000"/>
          <w:sz w:val="28"/>
          <w:szCs w:val="28"/>
        </w:rPr>
        <w:t>ає на кінцеві результати фірми).</w:t>
      </w:r>
    </w:p>
    <w:p w:rsidR="00F81942" w:rsidRPr="00990947"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9909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цього</w:t>
      </w:r>
      <w:r w:rsidRPr="00990947">
        <w:rPr>
          <w:rFonts w:ascii="Times New Roman" w:hAnsi="Times New Roman" w:cs="Times New Roman"/>
          <w:color w:val="000000"/>
          <w:sz w:val="28"/>
          <w:szCs w:val="28"/>
        </w:rPr>
        <w:t xml:space="preserve"> випливає, що процес </w:t>
      </w:r>
      <w:proofErr w:type="spellStart"/>
      <w:r>
        <w:rPr>
          <w:rFonts w:ascii="Times New Roman" w:hAnsi="Times New Roman" w:cs="Times New Roman"/>
          <w:color w:val="000000"/>
          <w:sz w:val="28"/>
          <w:szCs w:val="28"/>
        </w:rPr>
        <w:t>самообліку</w:t>
      </w:r>
      <w:proofErr w:type="spellEnd"/>
      <w:r w:rsidRPr="00990947">
        <w:rPr>
          <w:rFonts w:ascii="Times New Roman" w:hAnsi="Times New Roman" w:cs="Times New Roman"/>
          <w:color w:val="000000"/>
          <w:sz w:val="28"/>
          <w:szCs w:val="28"/>
        </w:rPr>
        <w:t xml:space="preserve"> праці</w:t>
      </w:r>
      <w:r>
        <w:rPr>
          <w:rFonts w:ascii="Times New Roman" w:hAnsi="Times New Roman" w:cs="Times New Roman"/>
          <w:color w:val="000000"/>
          <w:sz w:val="28"/>
          <w:szCs w:val="28"/>
        </w:rPr>
        <w:t xml:space="preserve"> не повинен бути заформалізованим</w:t>
      </w:r>
      <w:r w:rsidRPr="00990947">
        <w:rPr>
          <w:rFonts w:ascii="Times New Roman" w:hAnsi="Times New Roman" w:cs="Times New Roman"/>
          <w:color w:val="000000"/>
          <w:sz w:val="28"/>
          <w:szCs w:val="28"/>
        </w:rPr>
        <w:t>, однак при його веденні слід враховувати три принципи.</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90947">
        <w:rPr>
          <w:rFonts w:ascii="Times New Roman" w:hAnsi="Times New Roman" w:cs="Times New Roman"/>
          <w:color w:val="000000"/>
          <w:sz w:val="28"/>
          <w:szCs w:val="28"/>
        </w:rPr>
        <w:t>Співробітник самостійно заповнює оцінний лист роботи за обліковий період (зазвичай це місяць або тиждень, якщо оплата праці потиж</w:t>
      </w:r>
      <w:r>
        <w:rPr>
          <w:rFonts w:ascii="Times New Roman" w:hAnsi="Times New Roman" w:cs="Times New Roman"/>
          <w:color w:val="000000"/>
          <w:sz w:val="28"/>
          <w:szCs w:val="28"/>
        </w:rPr>
        <w:t>нева</w:t>
      </w:r>
      <w:r w:rsidRPr="00990947">
        <w:rPr>
          <w:rFonts w:ascii="Times New Roman" w:hAnsi="Times New Roman" w:cs="Times New Roman"/>
          <w:color w:val="000000"/>
          <w:sz w:val="28"/>
          <w:szCs w:val="28"/>
        </w:rPr>
        <w:t>).</w:t>
      </w:r>
    </w:p>
    <w:p w:rsidR="00F81942" w:rsidRPr="002470E0"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2470E0">
        <w:rPr>
          <w:rFonts w:ascii="Times New Roman" w:hAnsi="Times New Roman" w:cs="Times New Roman"/>
          <w:color w:val="000000"/>
          <w:sz w:val="28"/>
          <w:szCs w:val="28"/>
        </w:rPr>
        <w:t>Оцін</w:t>
      </w:r>
      <w:r>
        <w:rPr>
          <w:rFonts w:ascii="Times New Roman" w:hAnsi="Times New Roman" w:cs="Times New Roman"/>
          <w:color w:val="000000"/>
          <w:sz w:val="28"/>
          <w:szCs w:val="28"/>
        </w:rPr>
        <w:t>н</w:t>
      </w:r>
      <w:r w:rsidRPr="002470E0">
        <w:rPr>
          <w:rFonts w:ascii="Times New Roman" w:hAnsi="Times New Roman" w:cs="Times New Roman"/>
          <w:color w:val="000000"/>
          <w:sz w:val="28"/>
          <w:szCs w:val="28"/>
        </w:rPr>
        <w:t>ий лист повинен містити перелік виконаних робіт та їх тривалість в одиницях робочого часу (зазвичай годинах).</w:t>
      </w:r>
    </w:p>
    <w:p w:rsidR="00F81942" w:rsidRPr="002470E0"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2470E0">
        <w:rPr>
          <w:rFonts w:ascii="Times New Roman" w:hAnsi="Times New Roman" w:cs="Times New Roman"/>
          <w:color w:val="000000"/>
          <w:sz w:val="28"/>
          <w:szCs w:val="28"/>
        </w:rPr>
        <w:t xml:space="preserve">Сума </w:t>
      </w:r>
      <w:proofErr w:type="spellStart"/>
      <w:r w:rsidRPr="002470E0">
        <w:rPr>
          <w:rFonts w:ascii="Times New Roman" w:hAnsi="Times New Roman" w:cs="Times New Roman"/>
          <w:color w:val="000000"/>
          <w:sz w:val="28"/>
          <w:szCs w:val="28"/>
        </w:rPr>
        <w:t>тривалостей</w:t>
      </w:r>
      <w:proofErr w:type="spellEnd"/>
      <w:r w:rsidRPr="002470E0">
        <w:rPr>
          <w:rFonts w:ascii="Times New Roman" w:hAnsi="Times New Roman" w:cs="Times New Roman"/>
          <w:color w:val="000000"/>
          <w:sz w:val="28"/>
          <w:szCs w:val="28"/>
        </w:rPr>
        <w:t xml:space="preserve"> виконаних робіт в одиницях робочого часу (година</w:t>
      </w:r>
      <w:r>
        <w:rPr>
          <w:rFonts w:ascii="Times New Roman" w:hAnsi="Times New Roman" w:cs="Times New Roman"/>
          <w:color w:val="000000"/>
          <w:sz w:val="28"/>
          <w:szCs w:val="28"/>
        </w:rPr>
        <w:t>х) повинна дорівнювати табельному робочому</w:t>
      </w:r>
      <w:r w:rsidRPr="002470E0">
        <w:rPr>
          <w:rFonts w:ascii="Times New Roman" w:hAnsi="Times New Roman" w:cs="Times New Roman"/>
          <w:color w:val="000000"/>
          <w:sz w:val="28"/>
          <w:szCs w:val="28"/>
        </w:rPr>
        <w:t xml:space="preserve"> часу за той же обліковий період трудової діяльності працівника (тиждень, місяць).</w:t>
      </w:r>
    </w:p>
    <w:p w:rsidR="00F81942" w:rsidRPr="002470E0"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2470E0">
        <w:rPr>
          <w:rFonts w:ascii="Times New Roman" w:hAnsi="Times New Roman" w:cs="Times New Roman"/>
          <w:color w:val="000000"/>
          <w:sz w:val="28"/>
          <w:szCs w:val="28"/>
        </w:rPr>
        <w:t>Таким чином, в оцінному листі відбива</w:t>
      </w:r>
      <w:r>
        <w:rPr>
          <w:rFonts w:ascii="Times New Roman" w:hAnsi="Times New Roman" w:cs="Times New Roman"/>
          <w:color w:val="000000"/>
          <w:sz w:val="28"/>
          <w:szCs w:val="28"/>
        </w:rPr>
        <w:t>ється зміст табельного часу, який</w:t>
      </w:r>
      <w:r w:rsidRPr="002470E0">
        <w:rPr>
          <w:rFonts w:ascii="Times New Roman" w:hAnsi="Times New Roman" w:cs="Times New Roman"/>
          <w:color w:val="000000"/>
          <w:sz w:val="28"/>
          <w:szCs w:val="28"/>
        </w:rPr>
        <w:t xml:space="preserve"> розкриває дійсну функціональну картину трудової діяльності працівника, що займає</w:t>
      </w:r>
      <w:r>
        <w:rPr>
          <w:rFonts w:ascii="Times New Roman" w:hAnsi="Times New Roman" w:cs="Times New Roman"/>
          <w:color w:val="000000"/>
          <w:sz w:val="28"/>
          <w:szCs w:val="28"/>
        </w:rPr>
        <w:t xml:space="preserve"> </w:t>
      </w:r>
      <w:r w:rsidRPr="002470E0">
        <w:rPr>
          <w:rFonts w:ascii="Times New Roman" w:hAnsi="Times New Roman" w:cs="Times New Roman"/>
          <w:color w:val="000000"/>
          <w:sz w:val="28"/>
          <w:szCs w:val="28"/>
        </w:rPr>
        <w:t>ту чи іншу посаду, на відміну від посадової інструкції, яка визначає лише напрямки цієї діяльності. "Накладення" листів експертизи на посадові інструкції дозволить виявити або деяке відставання останніх від життя, або певне відхилення того чи іншого працівника від цільової орієнтації на певні результати, або паралелізм у</w:t>
      </w:r>
      <w:r>
        <w:rPr>
          <w:rFonts w:ascii="Times New Roman" w:hAnsi="Times New Roman" w:cs="Times New Roman"/>
          <w:color w:val="000000"/>
          <w:sz w:val="28"/>
          <w:szCs w:val="28"/>
        </w:rPr>
        <w:t xml:space="preserve"> виконанні певних завдань</w:t>
      </w:r>
      <w:r w:rsidRPr="002470E0">
        <w:rPr>
          <w:rFonts w:ascii="Times New Roman" w:hAnsi="Times New Roman" w:cs="Times New Roman"/>
          <w:color w:val="000000"/>
          <w:sz w:val="28"/>
          <w:szCs w:val="28"/>
        </w:rPr>
        <w:t>.</w:t>
      </w:r>
    </w:p>
    <w:p w:rsidR="00F81942" w:rsidRPr="002470E0"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2470E0">
        <w:rPr>
          <w:rFonts w:ascii="Times New Roman" w:hAnsi="Times New Roman" w:cs="Times New Roman"/>
          <w:color w:val="000000"/>
          <w:sz w:val="28"/>
          <w:szCs w:val="28"/>
        </w:rPr>
        <w:t>Отримана в оціночному листі інформація має багатоцільове призначення. По-перше, вона є початковим етапом оцінки результатів праці, її первинним аналітичним базисом; по-друге, стає потужною основою для аналізу фактичної діяльності працівників, виявлення паралелізму функції; по-третє, служить порівняльною базою при перегляді посадових інструкцій.</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Самооблік</w:t>
      </w:r>
      <w:proofErr w:type="spellEnd"/>
      <w:r w:rsidRPr="002470E0">
        <w:rPr>
          <w:rFonts w:ascii="Times New Roman" w:hAnsi="Times New Roman" w:cs="Times New Roman"/>
          <w:color w:val="000000"/>
          <w:sz w:val="28"/>
          <w:szCs w:val="28"/>
        </w:rPr>
        <w:t xml:space="preserve"> праці на фірмі може починатися після розпорядження менеджера, відданого бухгалтерії: "Не прийм</w:t>
      </w:r>
      <w:r>
        <w:rPr>
          <w:rFonts w:ascii="Times New Roman" w:hAnsi="Times New Roman" w:cs="Times New Roman"/>
          <w:color w:val="000000"/>
          <w:sz w:val="28"/>
          <w:szCs w:val="28"/>
        </w:rPr>
        <w:t xml:space="preserve">ати до оплати табелі без </w:t>
      </w:r>
      <w:r>
        <w:rPr>
          <w:rFonts w:ascii="Times New Roman" w:hAnsi="Times New Roman" w:cs="Times New Roman"/>
          <w:color w:val="000000"/>
          <w:sz w:val="28"/>
          <w:szCs w:val="28"/>
        </w:rPr>
        <w:lastRenderedPageBreak/>
        <w:t>додатків</w:t>
      </w:r>
      <w:r w:rsidRPr="002470E0">
        <w:rPr>
          <w:rFonts w:ascii="Times New Roman" w:hAnsi="Times New Roman" w:cs="Times New Roman"/>
          <w:color w:val="000000"/>
          <w:sz w:val="28"/>
          <w:szCs w:val="28"/>
        </w:rPr>
        <w:t xml:space="preserve"> до них оцінних листів". Воно </w:t>
      </w:r>
      <w:r>
        <w:rPr>
          <w:rFonts w:ascii="Times New Roman" w:hAnsi="Times New Roman" w:cs="Times New Roman"/>
          <w:color w:val="000000"/>
          <w:sz w:val="28"/>
          <w:szCs w:val="28"/>
        </w:rPr>
        <w:t>цілком правомірно,</w:t>
      </w:r>
      <w:r w:rsidRPr="002470E0">
        <w:rPr>
          <w:rFonts w:ascii="Times New Roman" w:hAnsi="Times New Roman" w:cs="Times New Roman"/>
          <w:color w:val="000000"/>
          <w:sz w:val="28"/>
          <w:szCs w:val="28"/>
        </w:rPr>
        <w:t xml:space="preserve"> оцінний лист розкриває зміст фактичних витрат робочого часу, зазначеного в табелях. Такий примусовий підхід до реалізації системи оціночних технологій є, з одного боку, проявом певної жорсткості з боку адміністрації, а з іншого - вказує на рух до демократизації трудової діяльності, адже сам по собі </w:t>
      </w:r>
      <w:proofErr w:type="spellStart"/>
      <w:r>
        <w:rPr>
          <w:rFonts w:ascii="Times New Roman" w:hAnsi="Times New Roman" w:cs="Times New Roman"/>
          <w:color w:val="000000"/>
          <w:sz w:val="28"/>
          <w:szCs w:val="28"/>
        </w:rPr>
        <w:t>самооблік</w:t>
      </w:r>
      <w:proofErr w:type="spellEnd"/>
      <w:r w:rsidRPr="002470E0">
        <w:rPr>
          <w:rFonts w:ascii="Times New Roman" w:hAnsi="Times New Roman" w:cs="Times New Roman"/>
          <w:color w:val="000000"/>
          <w:sz w:val="28"/>
          <w:szCs w:val="28"/>
        </w:rPr>
        <w:t xml:space="preserve"> праці стає актом самоврядування.</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 xml:space="preserve">Ефективність моделі залежатиме від результату сумарного впливу на працівників підприємства усіх </w:t>
      </w:r>
      <w:proofErr w:type="spellStart"/>
      <w:r w:rsidRPr="007C63C6">
        <w:rPr>
          <w:rFonts w:ascii="Times New Roman" w:hAnsi="Times New Roman" w:cs="Times New Roman"/>
          <w:color w:val="000000"/>
          <w:sz w:val="28"/>
          <w:szCs w:val="28"/>
        </w:rPr>
        <w:t>мотиваторів</w:t>
      </w:r>
      <w:proofErr w:type="spellEnd"/>
      <w:r w:rsidRPr="007C63C6">
        <w:rPr>
          <w:rFonts w:ascii="Times New Roman" w:hAnsi="Times New Roman" w:cs="Times New Roman"/>
          <w:color w:val="000000"/>
          <w:sz w:val="28"/>
          <w:szCs w:val="28"/>
        </w:rPr>
        <w:t xml:space="preserve">. Більшість з діючих </w:t>
      </w:r>
      <w:proofErr w:type="spellStart"/>
      <w:r w:rsidRPr="007C63C6">
        <w:rPr>
          <w:rFonts w:ascii="Times New Roman" w:hAnsi="Times New Roman" w:cs="Times New Roman"/>
          <w:color w:val="000000"/>
          <w:sz w:val="28"/>
          <w:szCs w:val="28"/>
        </w:rPr>
        <w:t>мотиваторів</w:t>
      </w:r>
      <w:proofErr w:type="spellEnd"/>
      <w:r w:rsidRPr="007C63C6">
        <w:rPr>
          <w:rFonts w:ascii="Times New Roman" w:hAnsi="Times New Roman" w:cs="Times New Roman"/>
          <w:color w:val="000000"/>
          <w:sz w:val="28"/>
          <w:szCs w:val="28"/>
        </w:rPr>
        <w:t xml:space="preserve"> мають випадковий характер. Впливаючи на людину, точніше на її ставлення до праці, вони можуть і впливати один на одного, посилюючи або послаблюючи </w:t>
      </w:r>
      <w:proofErr w:type="spellStart"/>
      <w:r w:rsidRPr="007C63C6">
        <w:rPr>
          <w:rFonts w:ascii="Times New Roman" w:hAnsi="Times New Roman" w:cs="Times New Roman"/>
          <w:color w:val="000000"/>
          <w:sz w:val="28"/>
          <w:szCs w:val="28"/>
        </w:rPr>
        <w:t>спонукаючу</w:t>
      </w:r>
      <w:proofErr w:type="spellEnd"/>
      <w:r w:rsidRPr="007C63C6">
        <w:rPr>
          <w:rFonts w:ascii="Times New Roman" w:hAnsi="Times New Roman" w:cs="Times New Roman"/>
          <w:color w:val="000000"/>
          <w:sz w:val="28"/>
          <w:szCs w:val="28"/>
        </w:rPr>
        <w:t xml:space="preserve"> дію кожного складового елемента мотиваційної моделі. Ефективне функціонування мотиваційної моделі підприємства можливо тільки у разі створення всіх необхідних організаційно-економічних умов.</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Для здійснення ефективної мотиваційної політики у наступному періоді необхідно звернути увагу на можливе покращення традиційних методів мотивації та створення нових, прогресивних методів, що забезпечать досягнення певного соціального ефекту.</w:t>
      </w:r>
    </w:p>
    <w:p w:rsidR="00F81942" w:rsidRPr="007C63C6"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 xml:space="preserve">При нарахуванні заробітної плати працівникам підприємства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sidRPr="007C63C6">
        <w:rPr>
          <w:rFonts w:ascii="Times New Roman" w:hAnsi="Times New Roman" w:cs="Times New Roman"/>
          <w:color w:val="000000"/>
          <w:sz w:val="28"/>
          <w:szCs w:val="28"/>
        </w:rPr>
        <w:t xml:space="preserve"> за виконану ними роботу можна враховувати ступінь її творчості, новизни, самостійності виконання, ступінь відповідальності та спеціалізації. Справедлива оцінка трудової діяльності за цими критеріями сприятиме підвищенню мотивації працівників.</w:t>
      </w:r>
    </w:p>
    <w:p w:rsidR="00F81942" w:rsidRPr="006A2328"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7C63C6">
        <w:rPr>
          <w:rFonts w:ascii="Times New Roman" w:hAnsi="Times New Roman" w:cs="Times New Roman"/>
          <w:color w:val="000000"/>
          <w:sz w:val="28"/>
          <w:szCs w:val="28"/>
        </w:rPr>
        <w:t xml:space="preserve">Для ефективнішого керування програмами доплат на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sidRPr="007C63C6">
        <w:rPr>
          <w:rFonts w:ascii="Times New Roman" w:hAnsi="Times New Roman" w:cs="Times New Roman"/>
          <w:color w:val="000000"/>
          <w:sz w:val="28"/>
          <w:szCs w:val="28"/>
        </w:rPr>
        <w:t xml:space="preserve"> необхідно ретельно їх відбирати, уникати надмірного охоплення і забезпечувати лише тими видами допомоги, які потрібні працівникам. Програми доплат потрібно </w:t>
      </w:r>
      <w:r>
        <w:rPr>
          <w:rFonts w:ascii="Times New Roman" w:hAnsi="Times New Roman" w:cs="Times New Roman"/>
          <w:color w:val="000000"/>
          <w:sz w:val="28"/>
          <w:szCs w:val="28"/>
        </w:rPr>
        <w:t>доводити до відома працівників і</w:t>
      </w:r>
      <w:r w:rsidRPr="007C63C6">
        <w:rPr>
          <w:rFonts w:ascii="Times New Roman" w:hAnsi="Times New Roman" w:cs="Times New Roman"/>
          <w:color w:val="000000"/>
          <w:sz w:val="28"/>
          <w:szCs w:val="28"/>
        </w:rPr>
        <w:t xml:space="preserve"> роз’яснювати їм, щоб вони користувалися ними ефективно й цінили те, що пропонує їм керівництво підприємства.</w:t>
      </w:r>
    </w:p>
    <w:p w:rsidR="00F81942" w:rsidRDefault="00F81942" w:rsidP="00F81942">
      <w:pPr>
        <w:shd w:val="clear" w:color="auto" w:fill="FFFFFF"/>
        <w:jc w:val="both"/>
        <w:rPr>
          <w:rFonts w:ascii="Times New Roman" w:hAnsi="Times New Roman" w:cs="Times New Roman"/>
          <w:color w:val="000000"/>
          <w:sz w:val="28"/>
          <w:szCs w:val="28"/>
        </w:rPr>
      </w:pPr>
      <w:r w:rsidRPr="006A2328">
        <w:rPr>
          <w:rFonts w:ascii="Times New Roman" w:hAnsi="Times New Roman" w:cs="Times New Roman"/>
          <w:color w:val="000000"/>
          <w:sz w:val="28"/>
          <w:szCs w:val="28"/>
        </w:rPr>
        <w:t>3.2. Визначення витрат та обґрунтування джерел фінансування заходів</w:t>
      </w:r>
    </w:p>
    <w:p w:rsidR="00F81942" w:rsidRDefault="00F81942" w:rsidP="00F81942">
      <w:pPr>
        <w:shd w:val="clear" w:color="auto" w:fill="FFFFFF"/>
        <w:jc w:val="both"/>
        <w:rPr>
          <w:rFonts w:ascii="Times New Roman" w:hAnsi="Times New Roman" w:cs="Times New Roman"/>
          <w:color w:val="000000"/>
          <w:sz w:val="28"/>
          <w:szCs w:val="28"/>
        </w:rPr>
      </w:pP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 xml:space="preserve">Персонал як певна сукупність працівників підприємства становить ресурс, який залучається для здійснення господарської діяльності. Інтерес власників підприємства до ефективного використання персоналу зумовлений, насамперед, наявністю витрат на </w:t>
      </w:r>
      <w:r>
        <w:rPr>
          <w:rFonts w:ascii="Times New Roman" w:hAnsi="Times New Roman" w:cs="Times New Roman"/>
          <w:color w:val="000000"/>
          <w:sz w:val="28"/>
          <w:szCs w:val="28"/>
        </w:rPr>
        <w:t>його утримання і прагненням мак</w:t>
      </w:r>
      <w:r w:rsidRPr="00A02913">
        <w:rPr>
          <w:rFonts w:ascii="Times New Roman" w:hAnsi="Times New Roman" w:cs="Times New Roman"/>
          <w:color w:val="000000"/>
          <w:sz w:val="28"/>
          <w:szCs w:val="28"/>
        </w:rPr>
        <w:t>симізувати їх віддачу. Ефективність використання трудового ресурсу, тобто ефективність роботи персоналу, полягає в досягненні підприємством максимальних результатів при використанні наявної кількості працівників певних професій, кваліфікацій тощо.</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sidRPr="00A02913">
        <w:rPr>
          <w:rFonts w:ascii="Times New Roman" w:hAnsi="Times New Roman" w:cs="Times New Roman"/>
          <w:color w:val="000000"/>
          <w:sz w:val="28"/>
          <w:szCs w:val="28"/>
        </w:rPr>
        <w:t xml:space="preserve"> витрачає певну суму коштів, пов'язану з залученням до роботи персоналу, тобто здійснює витрати на персонал. До таких витрат належить</w:t>
      </w:r>
      <w:r>
        <w:rPr>
          <w:rFonts w:ascii="Times New Roman" w:hAnsi="Times New Roman" w:cs="Times New Roman"/>
          <w:color w:val="000000"/>
          <w:sz w:val="28"/>
          <w:szCs w:val="28"/>
        </w:rPr>
        <w:t>:</w:t>
      </w:r>
      <w:r w:rsidRPr="00A02913">
        <w:rPr>
          <w:rFonts w:ascii="Times New Roman" w:hAnsi="Times New Roman" w:cs="Times New Roman"/>
          <w:color w:val="000000"/>
          <w:sz w:val="28"/>
          <w:szCs w:val="28"/>
        </w:rPr>
        <w:t xml:space="preserve"> заробітна плата; нарахування на заробітну плату у вигляді відрахувань на с</w:t>
      </w:r>
      <w:r>
        <w:rPr>
          <w:rFonts w:ascii="Times New Roman" w:hAnsi="Times New Roman" w:cs="Times New Roman"/>
          <w:color w:val="000000"/>
          <w:sz w:val="28"/>
          <w:szCs w:val="28"/>
        </w:rPr>
        <w:t>оціальне і пенсійне страхування;</w:t>
      </w:r>
      <w:r w:rsidRPr="00A02913">
        <w:rPr>
          <w:rFonts w:ascii="Times New Roman" w:hAnsi="Times New Roman" w:cs="Times New Roman"/>
          <w:color w:val="000000"/>
          <w:sz w:val="28"/>
          <w:szCs w:val="28"/>
        </w:rPr>
        <w:t xml:space="preserve"> ст</w:t>
      </w:r>
      <w:r>
        <w:rPr>
          <w:rFonts w:ascii="Times New Roman" w:hAnsi="Times New Roman" w:cs="Times New Roman"/>
          <w:color w:val="000000"/>
          <w:sz w:val="28"/>
          <w:szCs w:val="28"/>
        </w:rPr>
        <w:t>рахування на випадок безробіття;</w:t>
      </w:r>
      <w:r w:rsidRPr="00A02913">
        <w:rPr>
          <w:rFonts w:ascii="Times New Roman" w:hAnsi="Times New Roman" w:cs="Times New Roman"/>
          <w:color w:val="000000"/>
          <w:sz w:val="28"/>
          <w:szCs w:val="28"/>
        </w:rPr>
        <w:t xml:space="preserve"> обов'язкове державне страхування від нещасного випадку на виробництві; витрати підприємства на соціальні виплати і пільги, на навчання та підвищення кваліфікації персоналу</w:t>
      </w:r>
      <w:r>
        <w:rPr>
          <w:rFonts w:ascii="Times New Roman" w:hAnsi="Times New Roman" w:cs="Times New Roman"/>
          <w:color w:val="000000"/>
          <w:sz w:val="28"/>
          <w:szCs w:val="28"/>
        </w:rPr>
        <w:t>, на виплату дивідендів</w:t>
      </w:r>
      <w:r w:rsidRPr="00A02913">
        <w:rPr>
          <w:rFonts w:ascii="Times New Roman" w:hAnsi="Times New Roman" w:cs="Times New Roman"/>
          <w:color w:val="000000"/>
          <w:sz w:val="28"/>
          <w:szCs w:val="28"/>
        </w:rPr>
        <w:t>.</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Серед показників витрат на персонал:</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загальна сума поточних витрат на персонал підприємства;</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витрати на оплату праці (фонд оплати праці підприємства);</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середня заробітна плата;</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величина обов'язкових соціальних виплат, які здійснюються відповідно до норм чинного законодавства;</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поточні витрати на утримання соціальної інфраструктури підприємства;</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середні витрати на утримання одного працівника;</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частка витрат на заробітну плату у складі поточних витрат підприємства;</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частка витрат на утримання персоналу у складі поточних витрат підприємства;</w:t>
      </w:r>
    </w:p>
    <w:p w:rsidR="00F81942" w:rsidRPr="00A02913"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lastRenderedPageBreak/>
        <w:t>частка витрат на заробітну плату у складі доходу підприємства.</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Пошук напрямків економії витрат на персонал можна здійснити через аналіз рівня ефективності його праці. Безпосередньо ефективність роботи персоналу оцінюють за допомогою показників, які відображають рівень продуктивності праці на підприємстві. Показники продуктивності праці можуть бути покладені в основу системи мотивації персоналу підприємства.</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A02913">
        <w:rPr>
          <w:rFonts w:ascii="Times New Roman" w:hAnsi="Times New Roman" w:cs="Times New Roman"/>
          <w:color w:val="000000"/>
          <w:sz w:val="28"/>
          <w:szCs w:val="28"/>
        </w:rPr>
        <w:t>Сучасний рівень організації оплати праці не дозволяє зробити висновків про серйозні успіхи в її цільовій спрямованості та використанні для реалізації мотиваційної політики. Щоб оплата праці відповідала цілям управлінської стратегії (розвитку почуття спільності в працівників, вихованню їх у дусі партнерства, раціональному сполученні особистих і суспільних інтересів), необхідною є зміна її мотиваційного механізму. Оплата праці повинна психологічно та економічно спрямовувати працівника на чітке розуміння взаємоз</w:t>
      </w:r>
      <w:r>
        <w:rPr>
          <w:rFonts w:ascii="Times New Roman" w:hAnsi="Times New Roman" w:cs="Times New Roman"/>
          <w:color w:val="000000"/>
          <w:sz w:val="28"/>
          <w:szCs w:val="28"/>
        </w:rPr>
        <w:t>в'язку між вимогами, які висувають</w:t>
      </w:r>
      <w:r w:rsidRPr="00A02913">
        <w:rPr>
          <w:rFonts w:ascii="Times New Roman" w:hAnsi="Times New Roman" w:cs="Times New Roman"/>
          <w:color w:val="000000"/>
          <w:sz w:val="28"/>
          <w:szCs w:val="28"/>
        </w:rPr>
        <w:t xml:space="preserve"> до нього підприємство, та його внеском у кінцеві результати. Витрати на оплату праці є складовою частиною поточних витрат підприємства, вони формують фонд оплати праці й складаютьс</w:t>
      </w:r>
      <w:r>
        <w:rPr>
          <w:rFonts w:ascii="Times New Roman" w:hAnsi="Times New Roman" w:cs="Times New Roman"/>
          <w:color w:val="000000"/>
          <w:sz w:val="28"/>
          <w:szCs w:val="28"/>
        </w:rPr>
        <w:t>я з декількох частин: основна заробітна плата, додаткова заробітна плата, інші заохочувальні та компенсаційні виплати.</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Організація оплати праці здійснюється на основі законодавчих та інших нормативних актів. Договірне регулювання оплати праці працівників підприємств будується на основі системи угод, які укладаються на державному (генеральна угода), галузевому (галузева угода) або регіональному (регіональна угода) та виробничому (колективний договір) рівнях відповідно до Закону України "Про колективні договори і угоди".</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 xml:space="preserve">Угода на державному рівні (генеральна угода) в частині, що стосується заробітної плати і трудових доходів у цілому, згідно з Законом України "Про колективні договори і угоди", має містити такі складові: обсяг прожиткового мінімуму і мінімальних соціальних нормативів, мінімальні соціальні гарантії у сфері оплати праці всіх груп і верств населення, які б </w:t>
      </w:r>
      <w:r w:rsidRPr="00393F7B">
        <w:rPr>
          <w:rFonts w:ascii="Times New Roman" w:hAnsi="Times New Roman" w:cs="Times New Roman"/>
          <w:color w:val="000000"/>
          <w:sz w:val="28"/>
          <w:szCs w:val="28"/>
        </w:rPr>
        <w:lastRenderedPageBreak/>
        <w:t>забезпечували достатній рівень життя, умови зростання фондів оплати праці та міжгалузеві співвідношення в оплаті праці.</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Угодою на галузевому рівні регулюються галузеві норми, зокрема щодо нормування й оплати праці, встановлення для підприємств галузі мінімальних гарантій заробітної плати відповідно до кваліфікації (межею єдиної тарифної сітки) та мінімальних обсягів доплат і надбавок з урахуванням специфіки, умов праці окремих професійних груп і категорій працівників галузі, умов зростання фондів оплати праці, міжкваліфікаційних (міжпосадових) співвідношень в оплаті праці. Галузева угода не може погіршувати становище працівників порівняно з генеральною угодою.</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Угоди на регіональному рівні регулюють норми соціального захисту найманих працівників підприємств, включають вищі порівняно з генеральною угодою соціальні гарантії, компенсації, пільги.</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Колективний договір укладається на підприємствах, в установах, організаціях незалежно від форми власності і господарювання, які використовують найману працю і мають право юридичної особи. Колективний договір може укладатися також у структурних підрозділах підприємства в межах компетенції цих підрозділів.</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Відповідно до чинного законодавства колективний договір є єдиним нормативним актом на рівні підприємства, в якому мають закріплюватися всі умови й обсяги оплати праці. Відсутність на підприємстві колективного договору означає відсутність на ньому основного нормативного акта, що має регулювати соціально-трудові відносини між роботодавцем і найманими працівниками.</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 xml:space="preserve">Колективним договором визначаються форми, системи, обсяг заробітної плати та інших трудових виплат - надбавок, доплат, премій, установлюється рівень гарантій, компенсацій і пільг, система участі трудового колективу в розподілі й використанні прибутку (якщо це не передбачено статутом, умови регулювання фонду оплати праці та </w:t>
      </w:r>
      <w:r w:rsidRPr="00393F7B">
        <w:rPr>
          <w:rFonts w:ascii="Times New Roman" w:hAnsi="Times New Roman" w:cs="Times New Roman"/>
          <w:color w:val="000000"/>
          <w:sz w:val="28"/>
          <w:szCs w:val="28"/>
        </w:rPr>
        <w:lastRenderedPageBreak/>
        <w:t>встановлення міжкваліфікаційних (міжпосадових) співвідношень в оплаті праці.</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Норми колективного договору, що дозволяють оплату, нижчу від норм, визначених генеральною, галузевою або регіональною угодами, але не нижчою від державних норм і гарантій з оплати праці, можуть застосовуватися лише тимчасово на період подолання фінансових труднощів на строк, не більший ніж шість місяців.</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Як складова колективного договору на підприємствах розробляється тарифна угода, яка, по суті, є договором між представниками сторін переговорів з питань оплати праці та соціальних гарантій.</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Основою організації оплати праці є тарифна система, яка використовується для розподілу робіт залежно від їх складності, а робітників - залежно від їх кваліфікації, і включає:</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тарифну сітку;</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тарифні ставки;</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схеми посадових окладів;</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тарифно-кваліфікаційні довідники.</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Тарифна сітка встановлює відповідні співвідношення в оплаті праці персоналу різної кваліфікації і містить перелік тарифних розрядів і тарифних коефіцієнтів.</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Тарифна ставка - це сума заробітної плати, яка виплачується працівнику за відпрацьовану годину.</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Формування тарифної системи оплати праці провадиться на основі тарифної ставки робітника першого розряди та міжкваліфікаційних (міжпосадових) співвідношень обсягів тарифних ставок (посадових окладів) за розрядами тарифної сітки (посадами, групами посад, схемами посадових окладів).</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 xml:space="preserve">Віднесення виконуваних робіт до певних тарифних розрядів і присвоєння кваліфікаційних розрядів робітникам провадиться власником або уповноваженим ним органом згідно з тарифно-кваліфікаційним довідником </w:t>
      </w:r>
      <w:r w:rsidRPr="00393F7B">
        <w:rPr>
          <w:rFonts w:ascii="Times New Roman" w:hAnsi="Times New Roman" w:cs="Times New Roman"/>
          <w:color w:val="000000"/>
          <w:sz w:val="28"/>
          <w:szCs w:val="28"/>
        </w:rPr>
        <w:lastRenderedPageBreak/>
        <w:t>за погодженням із профспілковим або іншим уповноваженим на представництво трудовим колективом органом.</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Тарифно-кваліфікаційні довідники - збірники нормативних актів, що містять кваліфікаційні характеристики робіт і професій, згруповані за виробництвами та видами робіт і призначені для тарифікації робіт, надання кваліфікаційних розрядів робітникам.</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Тарифні сітки, ставки, схеми посадових окладів установлюються підприємствами, установами, організаціями в колективному договорі з дотриманням норм, передбачених законодавством, генеральною, галузевими (регіональними) угодами.</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Галузева (регіональна) угода передбачає обов'язкові для застосування на підприємствах, що регулюються цієї угодою, тарифні сітки для оплати праці робітників та схеми посадових окладів керівників, професіоналів, фахівців і технічних службовців.</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Посадові оклади керівникам, професіоналам, фахівцям і технічним службовцям установлює власник або уповноважений ним орган відповідно до посади та кваліфікації працівника.</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Основними елементами тарифної сітки є тарифні розряди та відповідні їм тарифні коефіцієнти ставок заробітної плати. Діапазон тарифної сітки (співвідношення ставок оплати праці її крайніх тарифних розрядів) визначається наявністю робіт різної складності та коливається від 1:1,6 до 1:2,5.</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 xml:space="preserve">Залежно від діапазону тарифної сітки може встановлюватися кількість </w:t>
      </w:r>
      <w:r>
        <w:rPr>
          <w:rFonts w:ascii="Times New Roman" w:hAnsi="Times New Roman" w:cs="Times New Roman"/>
          <w:color w:val="000000"/>
          <w:sz w:val="28"/>
          <w:szCs w:val="28"/>
        </w:rPr>
        <w:t>розрядів. Від 5 до 10 розрядів</w:t>
      </w:r>
      <w:r w:rsidRPr="00393F7B">
        <w:rPr>
          <w:rFonts w:ascii="Times New Roman" w:hAnsi="Times New Roman" w:cs="Times New Roman"/>
          <w:color w:val="000000"/>
          <w:sz w:val="28"/>
          <w:szCs w:val="28"/>
        </w:rPr>
        <w:t xml:space="preserve"> цілком достатньо для обґрунтованої диференціації ставок заробітної плати.</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 xml:space="preserve">Під час визначення </w:t>
      </w:r>
      <w:proofErr w:type="spellStart"/>
      <w:r w:rsidRPr="00393F7B">
        <w:rPr>
          <w:rFonts w:ascii="Times New Roman" w:hAnsi="Times New Roman" w:cs="Times New Roman"/>
          <w:color w:val="000000"/>
          <w:sz w:val="28"/>
          <w:szCs w:val="28"/>
        </w:rPr>
        <w:t>міжрозрядних</w:t>
      </w:r>
      <w:proofErr w:type="spellEnd"/>
      <w:r w:rsidRPr="00393F7B">
        <w:rPr>
          <w:rFonts w:ascii="Times New Roman" w:hAnsi="Times New Roman" w:cs="Times New Roman"/>
          <w:color w:val="000000"/>
          <w:sz w:val="28"/>
          <w:szCs w:val="28"/>
        </w:rPr>
        <w:t xml:space="preserve"> тарифних коефіцієнтів слід дотримуватися таких вимог:</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proofErr w:type="spellStart"/>
      <w:r w:rsidRPr="00393F7B">
        <w:rPr>
          <w:rFonts w:ascii="Times New Roman" w:hAnsi="Times New Roman" w:cs="Times New Roman"/>
          <w:color w:val="000000"/>
          <w:sz w:val="28"/>
          <w:szCs w:val="28"/>
        </w:rPr>
        <w:t>міжрозрядна</w:t>
      </w:r>
      <w:proofErr w:type="spellEnd"/>
      <w:r w:rsidRPr="00393F7B">
        <w:rPr>
          <w:rFonts w:ascii="Times New Roman" w:hAnsi="Times New Roman" w:cs="Times New Roman"/>
          <w:color w:val="000000"/>
          <w:sz w:val="28"/>
          <w:szCs w:val="28"/>
        </w:rPr>
        <w:t xml:space="preserve"> різниця повинна становити не менш як 10 %;</w:t>
      </w:r>
    </w:p>
    <w:p w:rsidR="00F81942" w:rsidRPr="00393F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lastRenderedPageBreak/>
        <w:t>шкала тарифних коефіцієнтів є рівномірною або прогресивною, коли тарифний коефіцієнт кожного наступного розряду підвищується більш як на 10 %;</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393F7B">
        <w:rPr>
          <w:rFonts w:ascii="Times New Roman" w:hAnsi="Times New Roman" w:cs="Times New Roman"/>
          <w:color w:val="000000"/>
          <w:sz w:val="28"/>
          <w:szCs w:val="28"/>
        </w:rPr>
        <w:t>шкала тарифних коефіцієнтів будується прогресивно-регресивною (де вихідні діапазони - більше ніж 1:2,0), коли до 4-5 розрядів йде прогресивне зростання тарифних коефіцієнтів, а далі - зростання зменшується.</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найбільш доцільно підійдуть 5 тарифних розрядів (табл. 3. 2).</w:t>
      </w:r>
    </w:p>
    <w:p w:rsidR="00F81942" w:rsidRDefault="00F81942" w:rsidP="00F81942">
      <w:pPr>
        <w:shd w:val="clear" w:color="auto" w:fill="FFFFFF"/>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Таблиця 3. 2</w:t>
      </w:r>
    </w:p>
    <w:p w:rsidR="00F81942" w:rsidRDefault="00F81942" w:rsidP="00F81942">
      <w:pPr>
        <w:shd w:val="clear" w:color="auto" w:fill="FFFFFF"/>
        <w:spacing w:after="0" w:line="240" w:lineRule="auto"/>
        <w:ind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Тарифні коефіцієнти для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p>
    <w:tbl>
      <w:tblPr>
        <w:tblStyle w:val="ad"/>
        <w:tblW w:w="5000" w:type="pct"/>
        <w:tblLook w:val="04A0"/>
      </w:tblPr>
      <w:tblGrid>
        <w:gridCol w:w="4288"/>
        <w:gridCol w:w="902"/>
        <w:gridCol w:w="1095"/>
        <w:gridCol w:w="1095"/>
        <w:gridCol w:w="1095"/>
        <w:gridCol w:w="1095"/>
      </w:tblGrid>
      <w:tr w:rsidR="00F81942" w:rsidRPr="0098755E" w:rsidTr="00C4151E">
        <w:tc>
          <w:tcPr>
            <w:tcW w:w="2240"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Тарифні розряди</w:t>
            </w:r>
          </w:p>
        </w:tc>
        <w:tc>
          <w:tcPr>
            <w:tcW w:w="471"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І</w:t>
            </w:r>
          </w:p>
        </w:tc>
        <w:tc>
          <w:tcPr>
            <w:tcW w:w="572"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II</w:t>
            </w:r>
          </w:p>
        </w:tc>
        <w:tc>
          <w:tcPr>
            <w:tcW w:w="572"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ІІІ</w:t>
            </w:r>
          </w:p>
        </w:tc>
        <w:tc>
          <w:tcPr>
            <w:tcW w:w="572"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IV</w:t>
            </w:r>
          </w:p>
        </w:tc>
        <w:tc>
          <w:tcPr>
            <w:tcW w:w="572"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V</w:t>
            </w:r>
          </w:p>
        </w:tc>
      </w:tr>
      <w:tr w:rsidR="00F81942" w:rsidRPr="0098755E" w:rsidTr="00C4151E">
        <w:tc>
          <w:tcPr>
            <w:tcW w:w="2240"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Тарифні коефіцієнти</w:t>
            </w:r>
          </w:p>
        </w:tc>
        <w:tc>
          <w:tcPr>
            <w:tcW w:w="471"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1,0</w:t>
            </w:r>
          </w:p>
        </w:tc>
        <w:tc>
          <w:tcPr>
            <w:tcW w:w="572"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1,12</w:t>
            </w:r>
          </w:p>
        </w:tc>
        <w:tc>
          <w:tcPr>
            <w:tcW w:w="572"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1,25</w:t>
            </w:r>
          </w:p>
        </w:tc>
        <w:tc>
          <w:tcPr>
            <w:tcW w:w="572"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1,41</w:t>
            </w:r>
          </w:p>
        </w:tc>
        <w:tc>
          <w:tcPr>
            <w:tcW w:w="572" w:type="pct"/>
            <w:hideMark/>
          </w:tcPr>
          <w:p w:rsidR="00F81942" w:rsidRPr="00AB6EFE" w:rsidRDefault="00F81942" w:rsidP="00C4151E">
            <w:pPr>
              <w:ind w:firstLine="225"/>
              <w:rPr>
                <w:rFonts w:ascii="Times New Roman" w:eastAsia="Times New Roman" w:hAnsi="Times New Roman" w:cs="Times New Roman"/>
                <w:color w:val="000000"/>
                <w:sz w:val="24"/>
                <w:szCs w:val="24"/>
                <w:lang w:eastAsia="uk-UA"/>
              </w:rPr>
            </w:pPr>
            <w:r w:rsidRPr="00AB6EFE">
              <w:rPr>
                <w:rFonts w:ascii="Times New Roman" w:eastAsia="Times New Roman" w:hAnsi="Times New Roman" w:cs="Times New Roman"/>
                <w:color w:val="000000"/>
                <w:sz w:val="24"/>
                <w:szCs w:val="24"/>
                <w:lang w:eastAsia="uk-UA"/>
              </w:rPr>
              <w:t>1,60</w:t>
            </w:r>
          </w:p>
        </w:tc>
      </w:tr>
    </w:tbl>
    <w:p w:rsidR="00F81942" w:rsidRPr="009F57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8755E">
        <w:rPr>
          <w:rFonts w:ascii="Times New Roman" w:hAnsi="Times New Roman" w:cs="Times New Roman"/>
          <w:color w:val="000000"/>
          <w:sz w:val="28"/>
          <w:szCs w:val="28"/>
        </w:rPr>
        <w:t xml:space="preserve">Абсолютна величина тарифної ставки робітника І розряду визначається згідно зі встановленим державою розміром мінімальної заробітної плати. Тарифні ставки робітників вищої кваліфікації обчислюються на основі тарифної ставки першого розряду та </w:t>
      </w:r>
      <w:r w:rsidRPr="009F577B">
        <w:rPr>
          <w:rFonts w:ascii="Times New Roman" w:hAnsi="Times New Roman" w:cs="Times New Roman"/>
          <w:color w:val="000000"/>
          <w:sz w:val="28"/>
          <w:szCs w:val="28"/>
        </w:rPr>
        <w:t>міжкваліфікаційних співвідношень величин тарифних ставок.</w:t>
      </w:r>
    </w:p>
    <w:p w:rsidR="00F81942" w:rsidRPr="009F57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F577B">
        <w:rPr>
          <w:rFonts w:ascii="Times New Roman" w:hAnsi="Times New Roman" w:cs="Times New Roman"/>
          <w:color w:val="000000"/>
          <w:sz w:val="28"/>
          <w:szCs w:val="28"/>
        </w:rPr>
        <w:t>Для оплати праці спеціалістів, працівників технічних служб, керівників та інших категорій працівників застосовуються схеми посадових окладів, що будуються на різних засадах:</w:t>
      </w:r>
    </w:p>
    <w:p w:rsidR="00F81942" w:rsidRPr="009F57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F577B">
        <w:rPr>
          <w:rFonts w:ascii="Times New Roman" w:hAnsi="Times New Roman" w:cs="Times New Roman"/>
          <w:color w:val="000000"/>
          <w:sz w:val="28"/>
          <w:szCs w:val="28"/>
        </w:rPr>
        <w:t>єдина схема посадових окладів, яка передбачає максимальні та мінімальні ставки посадових окладів;</w:t>
      </w:r>
    </w:p>
    <w:p w:rsidR="00F81942" w:rsidRPr="009F57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F577B">
        <w:rPr>
          <w:rFonts w:ascii="Times New Roman" w:hAnsi="Times New Roman" w:cs="Times New Roman"/>
          <w:color w:val="000000"/>
          <w:sz w:val="28"/>
          <w:szCs w:val="28"/>
        </w:rPr>
        <w:t>єдина схема посадових окладів, що передбачає коефіцієнти їх диференціації за посадами, в якій конкретні розміри посадових окладів визначаються множенням коефіцієнта за кожною посадою на визначену в галузевій угоді або колективному договорі мінімальну ставку для розрахунку посадових окладів;</w:t>
      </w:r>
    </w:p>
    <w:p w:rsidR="00F81942" w:rsidRPr="009F57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F577B">
        <w:rPr>
          <w:rFonts w:ascii="Times New Roman" w:hAnsi="Times New Roman" w:cs="Times New Roman"/>
          <w:color w:val="000000"/>
          <w:sz w:val="28"/>
          <w:szCs w:val="28"/>
        </w:rPr>
        <w:t>єдині тарифні сітки з розрядами для робітників, керівників, спеціалістів, фахівців і технічних службовців промислово-виробничого та окремо для працівників непромислового персоналу підприємства;</w:t>
      </w:r>
    </w:p>
    <w:p w:rsidR="00F81942" w:rsidRPr="009F57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F577B">
        <w:rPr>
          <w:rFonts w:ascii="Times New Roman" w:hAnsi="Times New Roman" w:cs="Times New Roman"/>
          <w:color w:val="000000"/>
          <w:sz w:val="28"/>
          <w:szCs w:val="28"/>
        </w:rPr>
        <w:lastRenderedPageBreak/>
        <w:t>єдина тарифна сітка з оплати праці всіх категорій персоналу підприємства.</w:t>
      </w:r>
    </w:p>
    <w:p w:rsidR="00F81942" w:rsidRPr="009F577B" w:rsidRDefault="00F81942" w:rsidP="00F81942">
      <w:pPr>
        <w:shd w:val="clear" w:color="auto" w:fill="FFFFFF"/>
        <w:spacing w:after="0" w:line="360" w:lineRule="auto"/>
        <w:ind w:firstLine="851"/>
        <w:jc w:val="both"/>
        <w:rPr>
          <w:rFonts w:ascii="Times New Roman" w:hAnsi="Times New Roman" w:cs="Times New Roman"/>
          <w:sz w:val="28"/>
          <w:szCs w:val="28"/>
        </w:rPr>
      </w:pPr>
      <w:r w:rsidRPr="009F577B">
        <w:rPr>
          <w:rFonts w:ascii="Times New Roman" w:hAnsi="Times New Roman" w:cs="Times New Roman"/>
          <w:sz w:val="28"/>
          <w:szCs w:val="28"/>
        </w:rPr>
        <w:t>Мотиваційна модель як об’єкт управління дає можливість постійно здійснювати контроль за її ефективністю і, за необхідності, втручатися в її функціонування з метою одержання бажаного результату.</w:t>
      </w:r>
    </w:p>
    <w:p w:rsidR="00F81942" w:rsidRPr="009F577B"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F577B">
        <w:rPr>
          <w:rFonts w:ascii="Times New Roman" w:hAnsi="Times New Roman" w:cs="Times New Roman"/>
          <w:color w:val="000000"/>
          <w:sz w:val="28"/>
          <w:szCs w:val="28"/>
        </w:rPr>
        <w:t xml:space="preserve">Основними джерелами фінансування витрат </w:t>
      </w:r>
      <w:proofErr w:type="spellStart"/>
      <w:r w:rsidRPr="009F577B">
        <w:rPr>
          <w:rFonts w:ascii="Times New Roman" w:hAnsi="Times New Roman" w:cs="Times New Roman"/>
          <w:color w:val="000000"/>
          <w:sz w:val="28"/>
          <w:szCs w:val="28"/>
        </w:rPr>
        <w:t>ПрАТ</w:t>
      </w:r>
      <w:proofErr w:type="spellEnd"/>
      <w:r w:rsidRPr="009F577B">
        <w:rPr>
          <w:rFonts w:ascii="Times New Roman" w:hAnsi="Times New Roman" w:cs="Times New Roman"/>
          <w:color w:val="000000"/>
          <w:sz w:val="28"/>
          <w:szCs w:val="28"/>
        </w:rPr>
        <w:t xml:space="preserve"> «БІЛОВОДСЬКИЙ МАСЛОРОБНИЙ ЗАВОД» на мотивацію персоналу є власні засоби підприємства (статутний фонд, прибуток) і позикові засоби (кредити банку, бюджетні асигнування). Засоби, авансовані для формування запасів товарно-матеріальних цінностей, заділів незавершеного виробництва, готовій продукції на складі і здійснення розрахунків, відновлюються після надходження на розрахунковий рахунок підприємства доходу від продажу продукції.</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9F577B">
        <w:rPr>
          <w:rFonts w:ascii="Times New Roman" w:hAnsi="Times New Roman" w:cs="Times New Roman"/>
          <w:color w:val="000000"/>
          <w:sz w:val="28"/>
          <w:szCs w:val="28"/>
        </w:rPr>
        <w:t>Унаслідок того, що процес виробництва здійснюється в певній технологічній послідовності</w:t>
      </w:r>
      <w:r w:rsidRPr="00923C8A">
        <w:rPr>
          <w:rFonts w:ascii="Times New Roman" w:hAnsi="Times New Roman" w:cs="Times New Roman"/>
          <w:color w:val="000000"/>
          <w:sz w:val="28"/>
          <w:szCs w:val="28"/>
        </w:rPr>
        <w:t>, коли безперервно відбуваються стадії придбання сировини і підготовки його до виробництва — перетворення сировини на напівфабрикати, потім в незавершене виробництво, і, нарешті, в готову продукцію, потреба в засобах на покриття виробничих витрат на кожній з цих стадій виникає у підприємства одночасно. В обмін раніше придбаної сировини і витраченого на виготовлення напівфабрикатів, підприємству необхідно придбати нову партію сировини; запас напівфабрикатів, використаний в незавершеному виробництві, необхідно поповнити за рахунок нової партії напівфабрикатів. А запаси готової продукції на складі підприємства в ході її реалізації заповнюються за рахунок незавершеного виробництва. У результаті такої послідовності і безперервності процесу виробництва засоби, вкладені в ці витрати, переходять з однієї стадії в іншу, здійснюють кругообіг. Після завершення кругообігу вони, як правило, повністю відшкодовуються з валового доходу підприємства. Отже, вони не витрачаються безповоротно, а лише авансуються, постійно знаходячись в обороті підприємства.</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Підприємство здійснює</w:t>
      </w:r>
      <w:r w:rsidRPr="005F3A9B">
        <w:rPr>
          <w:rFonts w:ascii="Times New Roman" w:hAnsi="Times New Roman" w:cs="Times New Roman"/>
          <w:color w:val="000000"/>
          <w:sz w:val="28"/>
          <w:szCs w:val="28"/>
        </w:rPr>
        <w:t xml:space="preserve"> також витрати на соціально-культурні заходи, направлені на підвищення кваліфікації працівників, підготовку кадрів, поліпшення соціально-культурних і житлово-побутових умов працівників підприємства. Ці витрати, що мають значення для соціального розвитку колективу частково </w:t>
      </w:r>
      <w:r w:rsidRPr="00CB1160">
        <w:rPr>
          <w:rFonts w:ascii="Times New Roman" w:hAnsi="Times New Roman" w:cs="Times New Roman"/>
          <w:color w:val="000000"/>
          <w:sz w:val="28"/>
          <w:szCs w:val="28"/>
        </w:rPr>
        <w:t>включаються до складу валових витрат, частково здійснюються за рахунок прибутку, бюджетних і цільових надходжень, засобів профспілкових організацій.</w:t>
      </w:r>
    </w:p>
    <w:p w:rsidR="00F81942" w:rsidRPr="00FB1BDA"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FB1BDA">
        <w:rPr>
          <w:rFonts w:ascii="Times New Roman" w:hAnsi="Times New Roman" w:cs="Times New Roman"/>
          <w:color w:val="000000"/>
          <w:sz w:val="28"/>
          <w:szCs w:val="28"/>
        </w:rPr>
        <w:t>Розвиваючи традиційні методи з атестац</w:t>
      </w:r>
      <w:r>
        <w:rPr>
          <w:rFonts w:ascii="Times New Roman" w:hAnsi="Times New Roman" w:cs="Times New Roman"/>
          <w:color w:val="000000"/>
          <w:sz w:val="28"/>
          <w:szCs w:val="28"/>
        </w:rPr>
        <w:t>ії та мотивації персоналу з ура</w:t>
      </w:r>
      <w:r w:rsidRPr="00FB1BDA">
        <w:rPr>
          <w:rFonts w:ascii="Times New Roman" w:hAnsi="Times New Roman" w:cs="Times New Roman"/>
          <w:color w:val="000000"/>
          <w:sz w:val="28"/>
          <w:szCs w:val="28"/>
        </w:rPr>
        <w:t>хуванням сучасних підходів для забезпечення підприємств кваліфікованими кадрами,</w:t>
      </w:r>
      <w:r>
        <w:rPr>
          <w:rFonts w:ascii="Times New Roman" w:hAnsi="Times New Roman" w:cs="Times New Roman"/>
          <w:color w:val="000000"/>
          <w:sz w:val="28"/>
          <w:szCs w:val="28"/>
        </w:rPr>
        <w:t xml:space="preserve"> </w:t>
      </w:r>
      <w:r w:rsidRPr="00FB1BDA">
        <w:rPr>
          <w:rFonts w:ascii="Times New Roman" w:hAnsi="Times New Roman" w:cs="Times New Roman"/>
          <w:color w:val="000000"/>
          <w:sz w:val="28"/>
          <w:szCs w:val="28"/>
        </w:rPr>
        <w:t>необхідно будувати механізм послідовного підвищення мотиваційного п</w:t>
      </w:r>
      <w:r>
        <w:rPr>
          <w:rFonts w:ascii="Times New Roman" w:hAnsi="Times New Roman" w:cs="Times New Roman"/>
          <w:color w:val="000000"/>
          <w:sz w:val="28"/>
          <w:szCs w:val="28"/>
        </w:rPr>
        <w:t>отенціалу пра</w:t>
      </w:r>
      <w:r w:rsidRPr="00FB1BDA">
        <w:rPr>
          <w:rFonts w:ascii="Times New Roman" w:hAnsi="Times New Roman" w:cs="Times New Roman"/>
          <w:color w:val="000000"/>
          <w:sz w:val="28"/>
          <w:szCs w:val="28"/>
        </w:rPr>
        <w:t>цівників на основі виявлення їх мотиваційних потреб. Недостатньо мати кваліфікованих</w:t>
      </w:r>
      <w:r>
        <w:rPr>
          <w:rFonts w:ascii="Times New Roman" w:hAnsi="Times New Roman" w:cs="Times New Roman"/>
          <w:color w:val="000000"/>
          <w:sz w:val="28"/>
          <w:szCs w:val="28"/>
        </w:rPr>
        <w:t xml:space="preserve"> </w:t>
      </w:r>
      <w:r w:rsidRPr="00FB1BDA">
        <w:rPr>
          <w:rFonts w:ascii="Times New Roman" w:hAnsi="Times New Roman" w:cs="Times New Roman"/>
          <w:color w:val="000000"/>
          <w:sz w:val="28"/>
          <w:szCs w:val="28"/>
        </w:rPr>
        <w:t>фахівців, треба зацікавити їх ефективно реалізовувати свій потенціал.</w:t>
      </w:r>
    </w:p>
    <w:p w:rsidR="00F81942"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FB1BDA">
        <w:rPr>
          <w:rFonts w:ascii="Times New Roman" w:hAnsi="Times New Roman" w:cs="Times New Roman"/>
          <w:color w:val="000000"/>
          <w:sz w:val="28"/>
          <w:szCs w:val="28"/>
        </w:rPr>
        <w:t>Необхідно визнавати, що різноманітність потреб має право на існування. Тому</w:t>
      </w:r>
      <w:r>
        <w:rPr>
          <w:rFonts w:ascii="Times New Roman" w:hAnsi="Times New Roman" w:cs="Times New Roman"/>
          <w:color w:val="000000"/>
          <w:sz w:val="28"/>
          <w:szCs w:val="28"/>
        </w:rPr>
        <w:t xml:space="preserve"> </w:t>
      </w:r>
      <w:r w:rsidRPr="00FB1BDA">
        <w:rPr>
          <w:rFonts w:ascii="Times New Roman" w:hAnsi="Times New Roman" w:cs="Times New Roman"/>
          <w:color w:val="000000"/>
          <w:sz w:val="28"/>
          <w:szCs w:val="28"/>
        </w:rPr>
        <w:t>першим кроком в обраному напрямі повинно бути діагностування рівня задоволеності</w:t>
      </w:r>
      <w:r>
        <w:rPr>
          <w:rFonts w:ascii="Times New Roman" w:hAnsi="Times New Roman" w:cs="Times New Roman"/>
          <w:color w:val="000000"/>
          <w:sz w:val="28"/>
          <w:szCs w:val="28"/>
        </w:rPr>
        <w:t xml:space="preserve"> </w:t>
      </w:r>
      <w:r w:rsidRPr="00FB1BDA">
        <w:rPr>
          <w:rFonts w:ascii="Times New Roman" w:hAnsi="Times New Roman" w:cs="Times New Roman"/>
          <w:color w:val="000000"/>
          <w:sz w:val="28"/>
          <w:szCs w:val="28"/>
        </w:rPr>
        <w:t xml:space="preserve">мотиваційних потреб працівників. Для вирішення цього завдання </w:t>
      </w:r>
      <w:r>
        <w:rPr>
          <w:rFonts w:ascii="Times New Roman" w:hAnsi="Times New Roman" w:cs="Times New Roman"/>
          <w:color w:val="000000"/>
          <w:sz w:val="28"/>
          <w:szCs w:val="28"/>
        </w:rPr>
        <w:t xml:space="preserve">треба використовувати </w:t>
      </w:r>
      <w:proofErr w:type="spellStart"/>
      <w:r w:rsidRPr="00FB1BDA">
        <w:rPr>
          <w:rFonts w:ascii="Times New Roman" w:hAnsi="Times New Roman" w:cs="Times New Roman"/>
          <w:color w:val="000000"/>
          <w:sz w:val="28"/>
          <w:szCs w:val="28"/>
        </w:rPr>
        <w:t>кваліметричну</w:t>
      </w:r>
      <w:proofErr w:type="spellEnd"/>
      <w:r w:rsidRPr="00FB1BDA">
        <w:rPr>
          <w:rFonts w:ascii="Times New Roman" w:hAnsi="Times New Roman" w:cs="Times New Roman"/>
          <w:color w:val="000000"/>
          <w:sz w:val="28"/>
          <w:szCs w:val="28"/>
        </w:rPr>
        <w:t xml:space="preserve"> модель ступеня реалізації цих факторів на підприємстві через</w:t>
      </w:r>
      <w:r>
        <w:rPr>
          <w:rFonts w:ascii="Times New Roman" w:hAnsi="Times New Roman" w:cs="Times New Roman"/>
          <w:color w:val="000000"/>
          <w:sz w:val="28"/>
          <w:szCs w:val="28"/>
        </w:rPr>
        <w:t xml:space="preserve"> </w:t>
      </w:r>
      <w:r w:rsidRPr="00FB1BDA">
        <w:rPr>
          <w:rFonts w:ascii="Times New Roman" w:hAnsi="Times New Roman" w:cs="Times New Roman"/>
          <w:color w:val="000000"/>
          <w:sz w:val="28"/>
          <w:szCs w:val="28"/>
        </w:rPr>
        <w:t>виявлення задоволеності мотиваційних потреб працівників</w:t>
      </w:r>
      <w:r>
        <w:rPr>
          <w:rFonts w:ascii="Times New Roman" w:hAnsi="Times New Roman" w:cs="Times New Roman"/>
          <w:color w:val="000000"/>
          <w:sz w:val="28"/>
          <w:szCs w:val="28"/>
        </w:rPr>
        <w:t xml:space="preserve">. </w:t>
      </w:r>
    </w:p>
    <w:p w:rsidR="00F81942" w:rsidRPr="00CB1160" w:rsidRDefault="00F81942" w:rsidP="00F81942">
      <w:pPr>
        <w:shd w:val="clear" w:color="auto" w:fill="FFFFFF"/>
        <w:spacing w:after="0" w:line="360" w:lineRule="auto"/>
        <w:ind w:firstLine="851"/>
        <w:jc w:val="both"/>
        <w:rPr>
          <w:rFonts w:ascii="Times New Roman" w:hAnsi="Times New Roman" w:cs="Times New Roman"/>
          <w:color w:val="000000"/>
          <w:sz w:val="28"/>
          <w:szCs w:val="28"/>
        </w:rPr>
      </w:pPr>
      <w:r w:rsidRPr="00FB1BDA">
        <w:rPr>
          <w:rFonts w:ascii="Times New Roman" w:hAnsi="Times New Roman" w:cs="Times New Roman"/>
          <w:color w:val="000000"/>
          <w:sz w:val="28"/>
          <w:szCs w:val="28"/>
        </w:rPr>
        <w:t xml:space="preserve">На основі </w:t>
      </w:r>
      <w:proofErr w:type="spellStart"/>
      <w:r w:rsidRPr="00FB1BDA">
        <w:rPr>
          <w:rFonts w:ascii="Times New Roman" w:hAnsi="Times New Roman" w:cs="Times New Roman"/>
          <w:color w:val="000000"/>
          <w:sz w:val="28"/>
          <w:szCs w:val="28"/>
        </w:rPr>
        <w:t>кваліметричної</w:t>
      </w:r>
      <w:proofErr w:type="spellEnd"/>
      <w:r w:rsidRPr="00FB1BDA">
        <w:rPr>
          <w:rFonts w:ascii="Times New Roman" w:hAnsi="Times New Roman" w:cs="Times New Roman"/>
          <w:color w:val="000000"/>
          <w:sz w:val="28"/>
          <w:szCs w:val="28"/>
        </w:rPr>
        <w:t xml:space="preserve"> моделі ступеня реаліза</w:t>
      </w:r>
      <w:r>
        <w:rPr>
          <w:rFonts w:ascii="Times New Roman" w:hAnsi="Times New Roman" w:cs="Times New Roman"/>
          <w:color w:val="000000"/>
          <w:sz w:val="28"/>
          <w:szCs w:val="28"/>
        </w:rPr>
        <w:t>ції мотиваційних потреб здійсню</w:t>
      </w:r>
      <w:r w:rsidRPr="00FB1BDA">
        <w:rPr>
          <w:rFonts w:ascii="Times New Roman" w:hAnsi="Times New Roman" w:cs="Times New Roman"/>
          <w:color w:val="000000"/>
          <w:sz w:val="28"/>
          <w:szCs w:val="28"/>
        </w:rPr>
        <w:t>ється вимірювання м</w:t>
      </w:r>
      <w:r>
        <w:rPr>
          <w:rFonts w:ascii="Times New Roman" w:hAnsi="Times New Roman" w:cs="Times New Roman"/>
          <w:color w:val="000000"/>
          <w:sz w:val="28"/>
          <w:szCs w:val="28"/>
        </w:rPr>
        <w:t xml:space="preserve">отиваційного потенціалу кожного </w:t>
      </w:r>
      <w:r w:rsidRPr="00FB1BDA">
        <w:rPr>
          <w:rFonts w:ascii="Times New Roman" w:hAnsi="Times New Roman" w:cs="Times New Roman"/>
          <w:color w:val="000000"/>
          <w:sz w:val="28"/>
          <w:szCs w:val="28"/>
        </w:rPr>
        <w:t>окремого працівника, підрозділу</w:t>
      </w:r>
      <w:r>
        <w:rPr>
          <w:rFonts w:ascii="Times New Roman" w:hAnsi="Times New Roman" w:cs="Times New Roman"/>
          <w:color w:val="000000"/>
          <w:sz w:val="28"/>
          <w:szCs w:val="28"/>
        </w:rPr>
        <w:t xml:space="preserve"> </w:t>
      </w:r>
      <w:r w:rsidRPr="00FB1BDA">
        <w:rPr>
          <w:rFonts w:ascii="Times New Roman" w:hAnsi="Times New Roman" w:cs="Times New Roman"/>
          <w:color w:val="000000"/>
          <w:sz w:val="28"/>
          <w:szCs w:val="28"/>
        </w:rPr>
        <w:t>чи підприємства в цілому, значення якого є показником для керівництва підприємства</w:t>
      </w:r>
      <w:r>
        <w:rPr>
          <w:rFonts w:ascii="Times New Roman" w:hAnsi="Times New Roman" w:cs="Times New Roman"/>
          <w:color w:val="000000"/>
          <w:sz w:val="28"/>
          <w:szCs w:val="28"/>
        </w:rPr>
        <w:t xml:space="preserve"> </w:t>
      </w:r>
      <w:r w:rsidRPr="00FB1BDA">
        <w:rPr>
          <w:rFonts w:ascii="Times New Roman" w:hAnsi="Times New Roman" w:cs="Times New Roman"/>
          <w:color w:val="000000"/>
          <w:sz w:val="28"/>
          <w:szCs w:val="28"/>
        </w:rPr>
        <w:t>щодо готовності працівників досягати цілі організації, і взагалі, якісно виконувати свої</w:t>
      </w:r>
      <w:r>
        <w:rPr>
          <w:rFonts w:ascii="Times New Roman" w:hAnsi="Times New Roman" w:cs="Times New Roman"/>
          <w:color w:val="000000"/>
          <w:sz w:val="28"/>
          <w:szCs w:val="28"/>
        </w:rPr>
        <w:t xml:space="preserve"> </w:t>
      </w:r>
      <w:r w:rsidRPr="00FB1BDA">
        <w:rPr>
          <w:rFonts w:ascii="Times New Roman" w:hAnsi="Times New Roman" w:cs="Times New Roman"/>
          <w:color w:val="000000"/>
          <w:sz w:val="28"/>
          <w:szCs w:val="28"/>
        </w:rPr>
        <w:t>обов’язки. Значення мотиваційного потенціалу може використовуватись як критерій</w:t>
      </w:r>
      <w:r>
        <w:rPr>
          <w:rFonts w:ascii="Times New Roman" w:hAnsi="Times New Roman" w:cs="Times New Roman"/>
          <w:color w:val="000000"/>
          <w:sz w:val="28"/>
          <w:szCs w:val="28"/>
        </w:rPr>
        <w:t xml:space="preserve"> </w:t>
      </w:r>
      <w:r w:rsidRPr="00FB1BDA">
        <w:rPr>
          <w:rFonts w:ascii="Times New Roman" w:hAnsi="Times New Roman" w:cs="Times New Roman"/>
          <w:color w:val="000000"/>
          <w:sz w:val="28"/>
          <w:szCs w:val="28"/>
        </w:rPr>
        <w:t>оцінки результативності системи мотивації, на основ</w:t>
      </w:r>
      <w:r>
        <w:rPr>
          <w:rFonts w:ascii="Times New Roman" w:hAnsi="Times New Roman" w:cs="Times New Roman"/>
          <w:color w:val="000000"/>
          <w:sz w:val="28"/>
          <w:szCs w:val="28"/>
        </w:rPr>
        <w:t>і якого можуть прийматися управ</w:t>
      </w:r>
      <w:r w:rsidRPr="00FB1BDA">
        <w:rPr>
          <w:rFonts w:ascii="Times New Roman" w:hAnsi="Times New Roman" w:cs="Times New Roman"/>
          <w:color w:val="000000"/>
          <w:sz w:val="28"/>
          <w:szCs w:val="28"/>
        </w:rPr>
        <w:t>лінські рішення.</w:t>
      </w:r>
    </w:p>
    <w:p w:rsidR="00F81942" w:rsidRDefault="00F81942" w:rsidP="00F81942">
      <w:pPr>
        <w:spacing w:after="0" w:line="360" w:lineRule="auto"/>
        <w:rPr>
          <w:rFonts w:ascii="Times New Roman" w:hAnsi="Times New Roman" w:cs="Times New Roman"/>
          <w:color w:val="000000"/>
          <w:sz w:val="28"/>
          <w:szCs w:val="28"/>
        </w:rPr>
      </w:pPr>
    </w:p>
    <w:p w:rsidR="00F81942" w:rsidRDefault="00F81942" w:rsidP="00F81942">
      <w:pPr>
        <w:spacing w:after="0" w:line="360" w:lineRule="auto"/>
        <w:rPr>
          <w:rFonts w:ascii="Times New Roman" w:hAnsi="Times New Roman" w:cs="Times New Roman"/>
          <w:color w:val="000000"/>
          <w:sz w:val="28"/>
          <w:szCs w:val="28"/>
        </w:rPr>
      </w:pPr>
    </w:p>
    <w:p w:rsidR="00F81942" w:rsidRPr="00CB1160" w:rsidRDefault="00F81942" w:rsidP="00F81942">
      <w:pPr>
        <w:spacing w:after="0" w:line="360" w:lineRule="auto"/>
        <w:rPr>
          <w:rFonts w:ascii="Times New Roman" w:hAnsi="Times New Roman" w:cs="Times New Roman"/>
          <w:sz w:val="28"/>
          <w:szCs w:val="28"/>
        </w:rPr>
      </w:pPr>
      <w:r w:rsidRPr="00CB1160">
        <w:rPr>
          <w:rFonts w:ascii="Times New Roman" w:hAnsi="Times New Roman" w:cs="Times New Roman"/>
          <w:color w:val="000000"/>
          <w:sz w:val="28"/>
          <w:szCs w:val="28"/>
        </w:rPr>
        <w:lastRenderedPageBreak/>
        <w:t xml:space="preserve">3.3. </w:t>
      </w:r>
      <w:proofErr w:type="spellStart"/>
      <w:r w:rsidRPr="00CB1160">
        <w:rPr>
          <w:rFonts w:ascii="Times New Roman" w:hAnsi="Times New Roman" w:cs="Times New Roman"/>
          <w:sz w:val="28"/>
          <w:szCs w:val="28"/>
        </w:rPr>
        <w:t>Кваліметрична</w:t>
      </w:r>
      <w:proofErr w:type="spellEnd"/>
      <w:r w:rsidRPr="00CB1160">
        <w:rPr>
          <w:rFonts w:ascii="Times New Roman" w:hAnsi="Times New Roman" w:cs="Times New Roman"/>
          <w:sz w:val="28"/>
          <w:szCs w:val="28"/>
        </w:rPr>
        <w:t xml:space="preserve"> оцінка роботи працівників та рекомендації до подальшого розвитку мотивації на харчовому підприємстві</w:t>
      </w:r>
    </w:p>
    <w:p w:rsidR="00F81942" w:rsidRDefault="00F81942" w:rsidP="00F81942">
      <w:pPr>
        <w:rPr>
          <w:rFonts w:ascii="Times New Roman" w:hAnsi="Times New Roman" w:cs="Times New Roman"/>
          <w:color w:val="000000"/>
          <w:sz w:val="28"/>
          <w:szCs w:val="28"/>
        </w:rPr>
      </w:pPr>
    </w:p>
    <w:p w:rsidR="00F81942" w:rsidRPr="009F577B"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sidRPr="009F577B">
        <w:rPr>
          <w:rFonts w:ascii="Times New Roman CYR" w:hAnsi="Times New Roman CYR" w:cs="Times New Roman CYR"/>
          <w:sz w:val="28"/>
          <w:szCs w:val="28"/>
        </w:rPr>
        <w:t>Оцінка результатів праці складається з двох компонен</w:t>
      </w:r>
      <w:r>
        <w:rPr>
          <w:rFonts w:ascii="Times New Roman CYR" w:hAnsi="Times New Roman CYR" w:cs="Times New Roman CYR"/>
          <w:sz w:val="28"/>
          <w:szCs w:val="28"/>
        </w:rPr>
        <w:t>тів: оцінки своєчасно виконаної</w:t>
      </w:r>
      <w:r w:rsidRPr="009F577B">
        <w:rPr>
          <w:rFonts w:ascii="Times New Roman CYR" w:hAnsi="Times New Roman CYR" w:cs="Times New Roman CYR"/>
          <w:sz w:val="28"/>
          <w:szCs w:val="28"/>
        </w:rPr>
        <w:t xml:space="preserve"> кількості (обсягу) та оцінки якості виконан</w:t>
      </w:r>
      <w:r>
        <w:rPr>
          <w:rFonts w:ascii="Times New Roman CYR" w:hAnsi="Times New Roman CYR" w:cs="Times New Roman CYR"/>
          <w:sz w:val="28"/>
          <w:szCs w:val="28"/>
        </w:rPr>
        <w:t>их робіт. Технологія "соціального</w:t>
      </w:r>
      <w:r w:rsidRPr="009F577B">
        <w:rPr>
          <w:rFonts w:ascii="Times New Roman CYR" w:hAnsi="Times New Roman CYR" w:cs="Times New Roman CYR"/>
          <w:sz w:val="28"/>
          <w:szCs w:val="28"/>
        </w:rPr>
        <w:t xml:space="preserve"> ланцюжка" розкриває зміст кількості і якості праці з позицій корисності (марності) витрат робочого часу. При цьому завдання, виконані своєчасно, але не в повному обсязі або неякісно, ​​перешкоджають ефективній роботі інших ланок ланцюжка (перш за все керівників). Тому на практиці підхід, який базується на корисності витрат робочого часу, реалізується за допомогою претензій (в годинах робочого </w:t>
      </w:r>
      <w:r>
        <w:rPr>
          <w:rFonts w:ascii="Times New Roman CYR" w:hAnsi="Times New Roman CYR" w:cs="Times New Roman CYR"/>
          <w:sz w:val="28"/>
          <w:szCs w:val="28"/>
        </w:rPr>
        <w:t>часу) від тих, хто в "соціальному</w:t>
      </w:r>
      <w:r w:rsidRPr="009F577B">
        <w:rPr>
          <w:rFonts w:ascii="Times New Roman CYR" w:hAnsi="Times New Roman CYR" w:cs="Times New Roman CYR"/>
          <w:sz w:val="28"/>
          <w:szCs w:val="28"/>
        </w:rPr>
        <w:t xml:space="preserve"> ланцюжку" є споживачем виконаної в повному обсязі, але несвоєчасно пред'явленої або неякісної роботи.</w:t>
      </w:r>
    </w:p>
    <w:p w:rsidR="00F81942" w:rsidRPr="009F577B"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sidRPr="009F577B">
        <w:rPr>
          <w:rFonts w:ascii="Times New Roman CYR" w:hAnsi="Times New Roman CYR" w:cs="Times New Roman CYR"/>
          <w:sz w:val="28"/>
          <w:szCs w:val="28"/>
        </w:rPr>
        <w:t>І в тому, і в іншому випадку величина претензій визначається втраченим часом. Тільки в першому випадку це буде час очікування запізнілою роботи, а в другому - час, витрачений кимось (не «винуватцем") на усунення</w:t>
      </w:r>
      <w:r>
        <w:rPr>
          <w:rFonts w:ascii="Times New Roman CYR" w:hAnsi="Times New Roman CYR" w:cs="Times New Roman CYR"/>
          <w:sz w:val="28"/>
          <w:szCs w:val="28"/>
        </w:rPr>
        <w:t xml:space="preserve"> помилок, дефектів</w:t>
      </w:r>
      <w:r w:rsidRPr="009F577B">
        <w:rPr>
          <w:rFonts w:ascii="Times New Roman CYR" w:hAnsi="Times New Roman CYR" w:cs="Times New Roman CYR"/>
          <w:sz w:val="28"/>
          <w:szCs w:val="28"/>
        </w:rPr>
        <w:t>.</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sidRPr="009F577B">
        <w:rPr>
          <w:rFonts w:ascii="Times New Roman CYR" w:hAnsi="Times New Roman CYR" w:cs="Times New Roman CYR"/>
          <w:sz w:val="28"/>
          <w:szCs w:val="28"/>
        </w:rPr>
        <w:t>У першому випадку запізнення у виконанні будь-якої роботи на певни</w:t>
      </w:r>
      <w:r>
        <w:rPr>
          <w:rFonts w:ascii="Times New Roman CYR" w:hAnsi="Times New Roman CYR" w:cs="Times New Roman CYR"/>
          <w:sz w:val="28"/>
          <w:szCs w:val="28"/>
        </w:rPr>
        <w:t xml:space="preserve">й час </w:t>
      </w:r>
      <w:r w:rsidRPr="009F577B">
        <w:rPr>
          <w:rFonts w:ascii="Times New Roman CYR" w:hAnsi="Times New Roman CYR" w:cs="Times New Roman CYR"/>
          <w:sz w:val="28"/>
          <w:szCs w:val="28"/>
        </w:rPr>
        <w:t>може "потягнути" за собою цілий ряд простоїв працівників по ланцюжку. Тоді вся претензія (марно витрачений час) виразиться не в витратах часу - 8 год., а в набагато більшій величині. Ця величина повинна відбитися в оцінці результатів праці "винного".</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sidRPr="00BB27E5">
        <w:rPr>
          <w:rFonts w:ascii="Times New Roman CYR" w:hAnsi="Times New Roman CYR" w:cs="Times New Roman CYR"/>
          <w:sz w:val="28"/>
          <w:szCs w:val="28"/>
        </w:rPr>
        <w:t>Облік в оцінці праці прет</w:t>
      </w:r>
      <w:r>
        <w:rPr>
          <w:rFonts w:ascii="Times New Roman CYR" w:hAnsi="Times New Roman CYR" w:cs="Times New Roman CYR"/>
          <w:sz w:val="28"/>
          <w:szCs w:val="28"/>
        </w:rPr>
        <w:t>ензій від тих, хто в "соціальному</w:t>
      </w:r>
      <w:r w:rsidRPr="00BB27E5">
        <w:rPr>
          <w:rFonts w:ascii="Times New Roman CYR" w:hAnsi="Times New Roman CYR" w:cs="Times New Roman CYR"/>
          <w:sz w:val="28"/>
          <w:szCs w:val="28"/>
        </w:rPr>
        <w:t xml:space="preserve"> ланцюжку" "постраждав" від несвоєчасно і неякісно виконаної роботи, здійснюється за допомогою</w:t>
      </w:r>
      <w:r>
        <w:rPr>
          <w:rFonts w:ascii="Times New Roman CYR" w:hAnsi="Times New Roman CYR" w:cs="Times New Roman CYR"/>
          <w:sz w:val="28"/>
          <w:szCs w:val="28"/>
        </w:rPr>
        <w:t xml:space="preserve"> спеціального </w:t>
      </w:r>
      <w:proofErr w:type="spellStart"/>
      <w:r>
        <w:rPr>
          <w:rFonts w:ascii="Times New Roman CYR" w:hAnsi="Times New Roman CYR" w:cs="Times New Roman CYR"/>
          <w:sz w:val="28"/>
          <w:szCs w:val="28"/>
        </w:rPr>
        <w:t>квалі</w:t>
      </w:r>
      <w:r w:rsidRPr="00BB27E5">
        <w:rPr>
          <w:rFonts w:ascii="Times New Roman CYR" w:hAnsi="Times New Roman CYR" w:cs="Times New Roman CYR"/>
          <w:sz w:val="28"/>
          <w:szCs w:val="28"/>
        </w:rPr>
        <w:t>метричного</w:t>
      </w:r>
      <w:proofErr w:type="spellEnd"/>
      <w:r w:rsidRPr="00BB27E5">
        <w:rPr>
          <w:rFonts w:ascii="Times New Roman CYR" w:hAnsi="Times New Roman CYR" w:cs="Times New Roman CYR"/>
          <w:sz w:val="28"/>
          <w:szCs w:val="28"/>
        </w:rPr>
        <w:t xml:space="preserve"> модуля:</w:t>
      </w:r>
    </w:p>
    <w:p w:rsidR="00F81942" w:rsidRPr="009D4E1C" w:rsidRDefault="00F81942" w:rsidP="00F81942">
      <w:pPr>
        <w:widowControl w:val="0"/>
        <w:autoSpaceDE w:val="0"/>
        <w:autoSpaceDN w:val="0"/>
        <w:adjustRightInd w:val="0"/>
        <w:spacing w:after="0" w:line="360" w:lineRule="auto"/>
        <w:ind w:firstLine="851"/>
        <w:jc w:val="center"/>
        <w:rPr>
          <w:rFonts w:ascii="Times New Roman CYR" w:eastAsiaTheme="minorEastAsia" w:hAnsi="Times New Roman CYR" w:cs="Times New Roman CYR"/>
          <w:sz w:val="28"/>
          <w:szCs w:val="28"/>
        </w:rPr>
      </w:pPr>
      <m:oMath>
        <m:sSub>
          <m:sSubPr>
            <m:ctrlPr>
              <w:rPr>
                <w:rFonts w:ascii="Cambria Math" w:hAnsi="Cambria Math" w:cs="Times New Roman CYR"/>
                <w:i/>
                <w:sz w:val="28"/>
                <w:szCs w:val="28"/>
              </w:rPr>
            </m:ctrlPr>
          </m:sSubPr>
          <m:e>
            <m:r>
              <w:rPr>
                <w:rFonts w:ascii="Cambria Math" w:hAnsi="Cambria Math" w:cs="Times New Roman CYR"/>
                <w:sz w:val="28"/>
                <w:szCs w:val="28"/>
              </w:rPr>
              <m:t>К</m:t>
            </m:r>
          </m:e>
          <m:sub>
            <m:r>
              <w:rPr>
                <w:rFonts w:ascii="Cambria Math" w:hAnsi="Cambria Math" w:cs="Times New Roman CYR"/>
                <w:sz w:val="28"/>
                <w:szCs w:val="28"/>
              </w:rPr>
              <m:t>рез</m:t>
            </m:r>
          </m:sub>
        </m:sSub>
        <m:r>
          <w:rPr>
            <w:rFonts w:ascii="Cambria Math" w:hAnsi="Cambria Math" w:cs="Times New Roman CYR"/>
            <w:sz w:val="28"/>
            <w:szCs w:val="28"/>
          </w:rPr>
          <m:t xml:space="preserve">=1- </m:t>
        </m:r>
        <m:sSub>
          <m:sSubPr>
            <m:ctrlPr>
              <w:rPr>
                <w:rFonts w:ascii="Cambria Math" w:hAnsi="Cambria Math" w:cs="Times New Roman CYR"/>
                <w:i/>
                <w:sz w:val="28"/>
                <w:szCs w:val="28"/>
              </w:rPr>
            </m:ctrlPr>
          </m:sSubPr>
          <m:e>
            <m:r>
              <w:rPr>
                <w:rFonts w:ascii="Cambria Math" w:hAnsi="Cambria Math" w:cs="Times New Roman CYR"/>
                <w:sz w:val="28"/>
                <w:szCs w:val="28"/>
              </w:rPr>
              <m:t>t</m:t>
            </m:r>
          </m:e>
          <m:sub>
            <m:r>
              <w:rPr>
                <w:rFonts w:ascii="Cambria Math" w:hAnsi="Cambria Math" w:cs="Times New Roman CYR"/>
                <w:sz w:val="28"/>
                <w:szCs w:val="28"/>
              </w:rPr>
              <m:t>прет</m:t>
            </m:r>
          </m:sub>
        </m:sSub>
        <m:r>
          <w:rPr>
            <w:rFonts w:ascii="Cambria Math" w:hAnsi="Cambria Math" w:cs="Times New Roman CYR"/>
            <w:sz w:val="28"/>
            <w:szCs w:val="28"/>
          </w:rPr>
          <m:t>/</m:t>
        </m:r>
        <m:sSub>
          <m:sSubPr>
            <m:ctrlPr>
              <w:rPr>
                <w:rFonts w:ascii="Cambria Math" w:hAnsi="Cambria Math" w:cs="Times New Roman CYR"/>
                <w:i/>
                <w:sz w:val="28"/>
                <w:szCs w:val="28"/>
              </w:rPr>
            </m:ctrlPr>
          </m:sSubPr>
          <m:e>
            <m:r>
              <w:rPr>
                <w:rFonts w:ascii="Cambria Math" w:hAnsi="Cambria Math" w:cs="Times New Roman CYR"/>
                <w:sz w:val="28"/>
                <w:szCs w:val="28"/>
              </w:rPr>
              <m:t>Т</m:t>
            </m:r>
          </m:e>
          <m:sub>
            <m:r>
              <w:rPr>
                <w:rFonts w:ascii="Cambria Math" w:hAnsi="Cambria Math" w:cs="Times New Roman CYR"/>
                <w:sz w:val="28"/>
                <w:szCs w:val="28"/>
              </w:rPr>
              <m:t>ф</m:t>
            </m:r>
          </m:sub>
        </m:sSub>
      </m:oMath>
      <w:r>
        <w:rPr>
          <w:rFonts w:ascii="Times New Roman CYR" w:eastAsiaTheme="minorEastAsia" w:hAnsi="Times New Roman CYR" w:cs="Times New Roman CYR"/>
          <w:sz w:val="28"/>
          <w:szCs w:val="28"/>
        </w:rPr>
        <w:t xml:space="preserve">                     (3. 1)</w:t>
      </w:r>
    </w:p>
    <w:p w:rsidR="00F81942" w:rsidRDefault="00F81942" w:rsidP="00F8194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rPr>
      </w:pPr>
      <w:r>
        <w:rPr>
          <w:rFonts w:ascii="Times New Roman CYR" w:hAnsi="Times New Roman CYR" w:cs="Times New Roman CYR"/>
          <w:sz w:val="28"/>
          <w:szCs w:val="28"/>
        </w:rPr>
        <w:t xml:space="preserve">де </w:t>
      </w:r>
      <m:oMath>
        <m:sSub>
          <m:sSubPr>
            <m:ctrlPr>
              <w:rPr>
                <w:rFonts w:ascii="Cambria Math" w:hAnsi="Cambria Math" w:cs="Times New Roman CYR"/>
                <w:i/>
                <w:sz w:val="28"/>
                <w:szCs w:val="28"/>
              </w:rPr>
            </m:ctrlPr>
          </m:sSubPr>
          <m:e>
            <m:r>
              <w:rPr>
                <w:rFonts w:ascii="Cambria Math" w:hAnsi="Cambria Math" w:cs="Times New Roman CYR"/>
                <w:sz w:val="28"/>
                <w:szCs w:val="28"/>
              </w:rPr>
              <m:t>К</m:t>
            </m:r>
          </m:e>
          <m:sub>
            <m:r>
              <w:rPr>
                <w:rFonts w:ascii="Cambria Math" w:hAnsi="Cambria Math" w:cs="Times New Roman CYR"/>
                <w:sz w:val="28"/>
                <w:szCs w:val="28"/>
              </w:rPr>
              <m:t>рез</m:t>
            </m:r>
          </m:sub>
        </m:sSub>
      </m:oMath>
      <w:r>
        <w:rPr>
          <w:rFonts w:ascii="Times New Roman CYR" w:eastAsiaTheme="minorEastAsia" w:hAnsi="Times New Roman CYR" w:cs="Times New Roman CYR"/>
          <w:sz w:val="28"/>
          <w:szCs w:val="28"/>
        </w:rPr>
        <w:t xml:space="preserve">- </w:t>
      </w:r>
      <w:r w:rsidRPr="009D4E1C">
        <w:rPr>
          <w:rFonts w:ascii="Times New Roman CYR" w:eastAsiaTheme="minorEastAsia" w:hAnsi="Times New Roman CYR" w:cs="Times New Roman CYR"/>
          <w:sz w:val="28"/>
          <w:szCs w:val="28"/>
        </w:rPr>
        <w:t>міра корисності праці</w:t>
      </w:r>
      <w:r>
        <w:rPr>
          <w:rFonts w:ascii="Times New Roman CYR" w:eastAsiaTheme="minorEastAsia" w:hAnsi="Times New Roman CYR" w:cs="Times New Roman CYR"/>
          <w:sz w:val="28"/>
          <w:szCs w:val="28"/>
        </w:rPr>
        <w:t>,</w:t>
      </w:r>
    </w:p>
    <w:p w:rsidR="00F81942" w:rsidRDefault="00F81942" w:rsidP="00F8194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val="ru-RU"/>
        </w:rPr>
      </w:pPr>
      <w:r>
        <w:rPr>
          <w:rFonts w:ascii="Times New Roman CYR" w:eastAsiaTheme="minorEastAsia" w:hAnsi="Times New Roman CYR" w:cs="Times New Roman CYR"/>
          <w:sz w:val="28"/>
          <w:szCs w:val="28"/>
        </w:rPr>
        <w:t xml:space="preserve">1 - </w:t>
      </w:r>
      <w:r w:rsidRPr="009D4E1C">
        <w:rPr>
          <w:rFonts w:ascii="Times New Roman CYR" w:eastAsiaTheme="minorEastAsia" w:hAnsi="Times New Roman CYR" w:cs="Times New Roman CYR"/>
          <w:sz w:val="28"/>
          <w:szCs w:val="28"/>
        </w:rPr>
        <w:t>максимальний рівень корисності витрат робочого часу</w:t>
      </w:r>
      <w:r>
        <w:rPr>
          <w:rFonts w:ascii="Times New Roman CYR" w:eastAsiaTheme="minorEastAsia" w:hAnsi="Times New Roman CYR" w:cs="Times New Roman CYR"/>
          <w:sz w:val="28"/>
          <w:szCs w:val="28"/>
          <w:lang w:val="ru-RU"/>
        </w:rPr>
        <w:t>,</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m:oMath>
        <m:sSub>
          <m:sSubPr>
            <m:ctrlPr>
              <w:rPr>
                <w:rFonts w:ascii="Cambria Math" w:hAnsi="Cambria Math" w:cs="Times New Roman CYR"/>
                <w:i/>
                <w:sz w:val="28"/>
                <w:szCs w:val="28"/>
              </w:rPr>
            </m:ctrlPr>
          </m:sSubPr>
          <m:e>
            <m:r>
              <w:rPr>
                <w:rFonts w:ascii="Cambria Math" w:hAnsi="Cambria Math" w:cs="Times New Roman CYR"/>
                <w:sz w:val="28"/>
                <w:szCs w:val="28"/>
              </w:rPr>
              <m:t>t</m:t>
            </m:r>
          </m:e>
          <m:sub>
            <m:r>
              <w:rPr>
                <w:rFonts w:ascii="Cambria Math" w:hAnsi="Cambria Math" w:cs="Times New Roman CYR"/>
                <w:sz w:val="28"/>
                <w:szCs w:val="28"/>
              </w:rPr>
              <m:t>прет</m:t>
            </m:r>
          </m:sub>
        </m:sSub>
      </m:oMath>
      <w:r>
        <w:rPr>
          <w:rFonts w:ascii="Times New Roman CYR" w:eastAsiaTheme="minorEastAsia" w:hAnsi="Times New Roman CYR" w:cs="Times New Roman CYR"/>
          <w:sz w:val="28"/>
          <w:szCs w:val="28"/>
          <w:lang w:val="ru-RU"/>
        </w:rPr>
        <w:t xml:space="preserve"> - </w:t>
      </w:r>
      <w:r w:rsidRPr="009D4E1C">
        <w:rPr>
          <w:rFonts w:ascii="Times New Roman CYR" w:hAnsi="Times New Roman CYR" w:cs="Times New Roman CYR"/>
          <w:sz w:val="28"/>
          <w:szCs w:val="28"/>
          <w:lang w:val="ru-RU"/>
        </w:rPr>
        <w:t>величина претензій в годинах робочого часу</w:t>
      </w:r>
      <w:r>
        <w:rPr>
          <w:rFonts w:ascii="Times New Roman CYR" w:hAnsi="Times New Roman CYR" w:cs="Times New Roman CYR"/>
          <w:sz w:val="28"/>
          <w:szCs w:val="28"/>
          <w:lang w:val="ru-RU"/>
        </w:rPr>
        <w:t>,</w:t>
      </w:r>
    </w:p>
    <w:p w:rsidR="00F81942" w:rsidRDefault="00F81942" w:rsidP="00F8194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val="ru-RU"/>
        </w:rPr>
      </w:pPr>
      <m:oMath>
        <m:sSub>
          <m:sSubPr>
            <m:ctrlPr>
              <w:rPr>
                <w:rFonts w:ascii="Cambria Math" w:hAnsi="Cambria Math" w:cs="Times New Roman CYR"/>
                <w:i/>
                <w:sz w:val="28"/>
                <w:szCs w:val="28"/>
              </w:rPr>
            </m:ctrlPr>
          </m:sSubPr>
          <m:e>
            <m:r>
              <w:rPr>
                <w:rFonts w:ascii="Cambria Math" w:hAnsi="Cambria Math" w:cs="Times New Roman CYR"/>
                <w:sz w:val="28"/>
                <w:szCs w:val="28"/>
              </w:rPr>
              <m:t>Т</m:t>
            </m:r>
          </m:e>
          <m:sub>
            <m:r>
              <w:rPr>
                <w:rFonts w:ascii="Cambria Math" w:hAnsi="Cambria Math" w:cs="Times New Roman CYR"/>
                <w:sz w:val="28"/>
                <w:szCs w:val="28"/>
              </w:rPr>
              <m:t>ф</m:t>
            </m:r>
          </m:sub>
        </m:sSub>
      </m:oMath>
      <w:r>
        <w:rPr>
          <w:rFonts w:ascii="Times New Roman CYR" w:eastAsiaTheme="minorEastAsia" w:hAnsi="Times New Roman CYR" w:cs="Times New Roman CYR"/>
          <w:sz w:val="28"/>
          <w:szCs w:val="28"/>
          <w:lang w:val="ru-RU"/>
        </w:rPr>
        <w:t xml:space="preserve"> - </w:t>
      </w:r>
      <w:r w:rsidRPr="009D4E1C">
        <w:rPr>
          <w:rFonts w:ascii="Times New Roman CYR" w:eastAsiaTheme="minorEastAsia" w:hAnsi="Times New Roman CYR" w:cs="Times New Roman CYR"/>
          <w:sz w:val="28"/>
          <w:szCs w:val="28"/>
          <w:lang w:val="ru-RU"/>
        </w:rPr>
        <w:t>фактично витрачений робочий час на виконання всіх робіт в обліковому періоді</w:t>
      </w:r>
      <w:r>
        <w:rPr>
          <w:rFonts w:ascii="Times New Roman CYR" w:eastAsiaTheme="minorEastAsia" w:hAnsi="Times New Roman CYR" w:cs="Times New Roman CYR"/>
          <w:sz w:val="28"/>
          <w:szCs w:val="28"/>
          <w:lang w:val="ru-RU"/>
        </w:rPr>
        <w:t>.</w:t>
      </w:r>
    </w:p>
    <w:p w:rsidR="00F81942" w:rsidRPr="00903DE9"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Цілеорі</w:t>
      </w:r>
      <w:r>
        <w:rPr>
          <w:rFonts w:ascii="Times New Roman CYR" w:hAnsi="Times New Roman CYR" w:cs="Times New Roman CYR"/>
          <w:sz w:val="28"/>
          <w:szCs w:val="28"/>
        </w:rPr>
        <w:t>є</w:t>
      </w:r>
      <w:r>
        <w:rPr>
          <w:rFonts w:ascii="Times New Roman CYR" w:hAnsi="Times New Roman CYR" w:cs="Times New Roman CYR"/>
          <w:sz w:val="28"/>
          <w:szCs w:val="28"/>
          <w:lang w:val="ru-RU"/>
        </w:rPr>
        <w:t>нтіроване</w:t>
      </w:r>
      <w:r w:rsidRPr="00903DE9">
        <w:rPr>
          <w:rFonts w:ascii="Times New Roman CYR" w:hAnsi="Times New Roman CYR" w:cs="Times New Roman CYR"/>
          <w:sz w:val="28"/>
          <w:szCs w:val="28"/>
          <w:lang w:val="ru-RU"/>
        </w:rPr>
        <w:t xml:space="preserve"> стим</w:t>
      </w:r>
      <w:r>
        <w:rPr>
          <w:rFonts w:ascii="Times New Roman CYR" w:hAnsi="Times New Roman CYR" w:cs="Times New Roman CYR"/>
          <w:sz w:val="28"/>
          <w:szCs w:val="28"/>
          <w:lang w:val="ru-RU"/>
        </w:rPr>
        <w:t>улювання праці на основі пайового</w:t>
      </w:r>
      <w:r w:rsidRPr="00903DE9">
        <w:rPr>
          <w:rFonts w:ascii="Times New Roman CYR" w:hAnsi="Times New Roman CYR" w:cs="Times New Roman CYR"/>
          <w:sz w:val="28"/>
          <w:szCs w:val="28"/>
          <w:lang w:val="ru-RU"/>
        </w:rPr>
        <w:t xml:space="preserve"> методу передбачає поряд з матеріальним інтересом (обумовленим збільшенням або зменшенням винагороди в залежності від результатів праці) включення елементів суперництва між співробітниками підрозділів як фактора підвищення продуктивності праці. Справа в тому, що пайовий метод змушує працівників користуватися загальним "пирогом", відрізаючи від нього строго певний шматок на очах у інших членів колективу. Цей шматок повинен відповідати трудовому внеску кожного учасника.</w:t>
      </w:r>
    </w:p>
    <w:p w:rsidR="00F81942" w:rsidRPr="00903DE9"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903DE9">
        <w:rPr>
          <w:rFonts w:ascii="Times New Roman CYR" w:hAnsi="Times New Roman CYR" w:cs="Times New Roman CYR"/>
          <w:sz w:val="28"/>
          <w:szCs w:val="28"/>
          <w:lang w:val="ru-RU"/>
        </w:rPr>
        <w:t>Такий поділ висуває особливі вимоги до об'єктивності оцінки праці. Це істотно впливає на ставлення співробітників до виконуваної роботи, так як в цій ситуації вони постійно контролюють один одного. В цьому випадку і само</w:t>
      </w:r>
      <w:r>
        <w:rPr>
          <w:rFonts w:ascii="Times New Roman CYR" w:hAnsi="Times New Roman CYR" w:cs="Times New Roman CYR"/>
          <w:sz w:val="28"/>
          <w:szCs w:val="28"/>
          <w:lang w:val="ru-RU"/>
        </w:rPr>
        <w:t>облік</w:t>
      </w:r>
      <w:r w:rsidRPr="00903DE9">
        <w:rPr>
          <w:rFonts w:ascii="Times New Roman CYR" w:hAnsi="Times New Roman CYR" w:cs="Times New Roman CYR"/>
          <w:sz w:val="28"/>
          <w:szCs w:val="28"/>
          <w:lang w:val="ru-RU"/>
        </w:rPr>
        <w:t xml:space="preserve"> праці здійснюється більш </w:t>
      </w:r>
      <w:r>
        <w:rPr>
          <w:rFonts w:ascii="Times New Roman CYR" w:hAnsi="Times New Roman CYR" w:cs="Times New Roman CYR"/>
          <w:sz w:val="28"/>
          <w:szCs w:val="28"/>
          <w:lang w:val="ru-RU"/>
        </w:rPr>
        <w:t>суворо</w:t>
      </w:r>
      <w:r w:rsidRPr="00903DE9">
        <w:rPr>
          <w:rFonts w:ascii="Times New Roman CYR" w:hAnsi="Times New Roman CYR" w:cs="Times New Roman CYR"/>
          <w:sz w:val="28"/>
          <w:szCs w:val="28"/>
          <w:lang w:val="ru-RU"/>
        </w:rPr>
        <w:t xml:space="preserve"> як щодо складання переліку виконуваних робіт (куди вже не можуть потрапити фактично невиконані роботи), так і з позицій об'єктивізації тривалості витраченого на їх виконання робочого часу.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903DE9">
        <w:rPr>
          <w:rFonts w:ascii="Times New Roman CYR" w:hAnsi="Times New Roman CYR" w:cs="Times New Roman CYR"/>
          <w:sz w:val="28"/>
          <w:szCs w:val="28"/>
          <w:lang w:val="ru-RU"/>
        </w:rPr>
        <w:t>Технологія пайово</w:t>
      </w:r>
      <w:r>
        <w:rPr>
          <w:rFonts w:ascii="Times New Roman CYR" w:hAnsi="Times New Roman CYR" w:cs="Times New Roman CYR"/>
          <w:sz w:val="28"/>
          <w:szCs w:val="28"/>
          <w:lang w:val="ru-RU"/>
        </w:rPr>
        <w:t>го</w:t>
      </w:r>
      <w:r w:rsidRPr="00903DE9">
        <w:rPr>
          <w:rFonts w:ascii="Times New Roman CYR" w:hAnsi="Times New Roman CYR" w:cs="Times New Roman CYR"/>
          <w:sz w:val="28"/>
          <w:szCs w:val="28"/>
          <w:lang w:val="ru-RU"/>
        </w:rPr>
        <w:t xml:space="preserve"> методу розподілу заробленої колективом підрозділу загальної суми винагороди (це може бути преміальний фонд, загальний приробіток або певна частина фонду оплати праці, виділена спеціально для пайової розподілу по трудовому внеску відповідно до оцінки ре</w:t>
      </w:r>
      <w:r>
        <w:rPr>
          <w:rFonts w:ascii="Times New Roman CYR" w:hAnsi="Times New Roman CYR" w:cs="Times New Roman CYR"/>
          <w:sz w:val="28"/>
          <w:szCs w:val="28"/>
          <w:lang w:val="ru-RU"/>
        </w:rPr>
        <w:t>зультатів праці) досить проста.</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Розглянемо</w:t>
      </w:r>
      <w:r>
        <w:rPr>
          <w:rFonts w:ascii="Times New Roman CYR" w:hAnsi="Times New Roman CYR" w:cs="Times New Roman CYR"/>
          <w:sz w:val="28"/>
          <w:szCs w:val="28"/>
          <w:lang w:val="ru-RU"/>
        </w:rPr>
        <w:t xml:space="preserve"> цей</w:t>
      </w:r>
      <w:r w:rsidRPr="006E1676">
        <w:rPr>
          <w:rFonts w:ascii="Times New Roman CYR" w:hAnsi="Times New Roman CYR" w:cs="Times New Roman CYR"/>
          <w:sz w:val="28"/>
          <w:szCs w:val="28"/>
          <w:lang w:val="ru-RU"/>
        </w:rPr>
        <w:t xml:space="preserve"> універсальний методичний підхід до оцінювання складності праці фахівців різних кваліфікаційних категорій, який в принципі можна застосовувати для оцінювання складності праці і керівників, і робочих (в даний час для робітників складність виконуваних роб</w:t>
      </w:r>
      <w:r>
        <w:rPr>
          <w:rFonts w:ascii="Times New Roman CYR" w:hAnsi="Times New Roman CYR" w:cs="Times New Roman CYR"/>
          <w:sz w:val="28"/>
          <w:szCs w:val="28"/>
          <w:lang w:val="ru-RU"/>
        </w:rPr>
        <w:t>іт визначена тарифікаційним</w:t>
      </w:r>
      <w:r w:rsidRPr="006E1676">
        <w:rPr>
          <w:rFonts w:ascii="Times New Roman CYR" w:hAnsi="Times New Roman CYR" w:cs="Times New Roman CYR"/>
          <w:sz w:val="28"/>
          <w:szCs w:val="28"/>
          <w:lang w:val="ru-RU"/>
        </w:rPr>
        <w:t xml:space="preserve"> довідником - розрядної сіткою - </w:t>
      </w:r>
      <w:r>
        <w:rPr>
          <w:rFonts w:ascii="Times New Roman CYR" w:hAnsi="Times New Roman CYR" w:cs="Times New Roman CYR"/>
          <w:sz w:val="28"/>
          <w:szCs w:val="28"/>
          <w:lang w:val="ru-RU"/>
        </w:rPr>
        <w:t>нормами часу на виконання робіт</w:t>
      </w:r>
      <w:r w:rsidRPr="006E1676">
        <w:rPr>
          <w:rFonts w:ascii="Times New Roman CYR" w:hAnsi="Times New Roman CYR" w:cs="Times New Roman CYR"/>
          <w:sz w:val="28"/>
          <w:szCs w:val="28"/>
          <w:lang w:val="ru-RU"/>
        </w:rPr>
        <w:t>, правда, постійно відстаючими від життя).</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Такий підхід будується на кваліметричній основі розкладанням будь-</w:t>
      </w:r>
      <w:r w:rsidRPr="006E1676">
        <w:rPr>
          <w:rFonts w:ascii="Times New Roman CYR" w:hAnsi="Times New Roman CYR" w:cs="Times New Roman CYR"/>
          <w:sz w:val="28"/>
          <w:szCs w:val="28"/>
          <w:lang w:val="ru-RU"/>
        </w:rPr>
        <w:t xml:space="preserve">якого складного явища на основні складові його фактори (частини). Кожен з </w:t>
      </w:r>
      <w:r w:rsidRPr="006E1676">
        <w:rPr>
          <w:rFonts w:ascii="Times New Roman CYR" w:hAnsi="Times New Roman CYR" w:cs="Times New Roman CYR"/>
          <w:sz w:val="28"/>
          <w:szCs w:val="28"/>
          <w:lang w:val="ru-RU"/>
        </w:rPr>
        <w:lastRenderedPageBreak/>
        <w:t>них має вагомість чи важливість, виражену в частках від цілого так, щоб сума часток дорівнювала цього цілого. При цьому кількість факторів не має значення, важлива лише їх сума.</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Найбільш зручною формою реалізації цього принципу є ситуація, коли ціле приймається за одиницю, а складові фактори (частини) виражаються в частках одиниці. Вагомість кожного фактора в соці</w:t>
      </w:r>
      <w:r>
        <w:rPr>
          <w:rFonts w:ascii="Times New Roman CYR" w:hAnsi="Times New Roman CYR" w:cs="Times New Roman CYR"/>
          <w:sz w:val="28"/>
          <w:szCs w:val="28"/>
          <w:lang w:val="ru-RU"/>
        </w:rPr>
        <w:t>альн</w:t>
      </w:r>
      <w:r w:rsidRPr="006E1676">
        <w:rPr>
          <w:rFonts w:ascii="Times New Roman CYR" w:hAnsi="Times New Roman CYR" w:cs="Times New Roman CYR"/>
          <w:sz w:val="28"/>
          <w:szCs w:val="28"/>
          <w:lang w:val="ru-RU"/>
        </w:rPr>
        <w:t>о-математичних моделях визначається, як правило, експертним шляхом із застосуванням соціального методу попарного порівняння.</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Для розкладання такого цілісного явища якісного характеру, як складність праці, на складові частини, аналізується зміст виконуваних робіт і виділяються загальні чинники, в тій чи іншій мірі властиві будь-якого виду трудової діяльності. Тому запропоновані далі моделі оцінки складності праці можна використовувати на підприємствах, в установах і організаціях різного профілю.</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Виділенням факторів і встановленням їх вагомості завершуєт</w:t>
      </w:r>
      <w:r>
        <w:rPr>
          <w:rFonts w:ascii="Times New Roman CYR" w:hAnsi="Times New Roman CYR" w:cs="Times New Roman CYR"/>
          <w:sz w:val="28"/>
          <w:szCs w:val="28"/>
          <w:lang w:val="ru-RU"/>
        </w:rPr>
        <w:t>ься перший етап формування кваліметричної</w:t>
      </w:r>
      <w:r w:rsidRPr="006E1676">
        <w:rPr>
          <w:rFonts w:ascii="Times New Roman CYR" w:hAnsi="Times New Roman CYR" w:cs="Times New Roman CYR"/>
          <w:sz w:val="28"/>
          <w:szCs w:val="28"/>
          <w:lang w:val="ru-RU"/>
        </w:rPr>
        <w:t xml:space="preserve"> моделі оцінки складності праці будь-якого фахівця.</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Дослідження змісту праці, що проводяться протягом останніх двох десятиліть в різних науково-дослідних інститутах, дозволяють зупинитися на наступних досить універсальних факторах складності праці фахівців різних категорій (посадових обов'язків):</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характер робіт, що становлять зміст праці;</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різноманітність (комплексність) робіт;</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самостійність виконання робіт;</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масштаб і складність керівництва;</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додаткова відповідальність.</w:t>
      </w:r>
    </w:p>
    <w:p w:rsidR="00F81942" w:rsidRPr="006E1676"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6E1676">
        <w:rPr>
          <w:rFonts w:ascii="Times New Roman CYR" w:hAnsi="Times New Roman CYR" w:cs="Times New Roman CYR"/>
          <w:sz w:val="28"/>
          <w:szCs w:val="28"/>
          <w:lang w:val="ru-RU"/>
        </w:rPr>
        <w:t>При цьому перший фактор характеризує технологію трудового процесу, а чотири наступні більшою мірою обумовлені організацією праці. Сукупність цих факторів стосовно до всіх видів робіт, на думку розробників, забезпечує досить повну і всебічну характеристику їх складності.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Запровадження цієї системи нарахування надбавки за високу кваліфікацію дасть змогу вирішити такі проблеми: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припинити конфлікти на підприємстві, зумовлені виплатою чи не виплатою винагороди;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змусити працівників активно займатися впровадженням новацій, на що раніше, як правило, не вистачало часу;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стимулювати працівників підприємства займатися конкретними справами, переглянути організацію праці на своїх робочих місцях;</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адміністрації зникли б проблеми з тимчасовою заміною працівників (через хвороби, відпустки тощо), оскільки останні можуть замінити один одного. Метод </w:t>
      </w:r>
      <w:proofErr w:type="spellStart"/>
      <w:r>
        <w:rPr>
          <w:rFonts w:ascii="Times New Roman CYR" w:hAnsi="Times New Roman CYR" w:cs="Times New Roman CYR"/>
          <w:sz w:val="28"/>
          <w:szCs w:val="28"/>
        </w:rPr>
        <w:t>кваліметричної</w:t>
      </w:r>
      <w:proofErr w:type="spellEnd"/>
      <w:r>
        <w:rPr>
          <w:rFonts w:ascii="Times New Roman CYR" w:hAnsi="Times New Roman CYR" w:cs="Times New Roman CYR"/>
          <w:sz w:val="28"/>
          <w:szCs w:val="28"/>
        </w:rPr>
        <w:t xml:space="preserve"> оцінки може бути представлений у наступному вигляді (табл.3. 3):</w:t>
      </w:r>
    </w:p>
    <w:p w:rsidR="00F81942" w:rsidRDefault="00F81942" w:rsidP="00F81942">
      <w:pPr>
        <w:widowControl w:val="0"/>
        <w:autoSpaceDE w:val="0"/>
        <w:autoSpaceDN w:val="0"/>
        <w:adjustRightInd w:val="0"/>
        <w:spacing w:after="0" w:line="360" w:lineRule="auto"/>
        <w:ind w:firstLine="851"/>
        <w:jc w:val="right"/>
        <w:rPr>
          <w:rFonts w:ascii="Times New Roman CYR" w:hAnsi="Times New Roman CYR" w:cs="Times New Roman CYR"/>
          <w:sz w:val="28"/>
          <w:szCs w:val="28"/>
        </w:rPr>
      </w:pPr>
      <w:r>
        <w:rPr>
          <w:rFonts w:ascii="Times New Roman CYR" w:hAnsi="Times New Roman CYR" w:cs="Times New Roman CYR"/>
          <w:sz w:val="28"/>
          <w:szCs w:val="28"/>
        </w:rPr>
        <w:t>Таблиця 3. 3</w:t>
      </w:r>
    </w:p>
    <w:p w:rsidR="00F81942" w:rsidRDefault="00F81942" w:rsidP="00F81942">
      <w:pPr>
        <w:widowControl w:val="0"/>
        <w:autoSpaceDE w:val="0"/>
        <w:autoSpaceDN w:val="0"/>
        <w:adjustRightInd w:val="0"/>
        <w:spacing w:after="0" w:line="240" w:lineRule="auto"/>
        <w:ind w:firstLine="851"/>
        <w:jc w:val="center"/>
        <w:rPr>
          <w:rFonts w:ascii="Times New Roman CYR" w:hAnsi="Times New Roman CYR" w:cs="Times New Roman CYR"/>
          <w:sz w:val="28"/>
          <w:szCs w:val="28"/>
        </w:rPr>
      </w:pPr>
      <w:proofErr w:type="spellStart"/>
      <w:r>
        <w:rPr>
          <w:rFonts w:ascii="Times New Roman CYR" w:hAnsi="Times New Roman CYR" w:cs="Times New Roman CYR"/>
          <w:sz w:val="28"/>
          <w:szCs w:val="28"/>
        </w:rPr>
        <w:t>Кваліметрична</w:t>
      </w:r>
      <w:proofErr w:type="spellEnd"/>
      <w:r>
        <w:rPr>
          <w:rFonts w:ascii="Times New Roman CYR" w:hAnsi="Times New Roman CYR" w:cs="Times New Roman CYR"/>
          <w:sz w:val="28"/>
          <w:szCs w:val="28"/>
        </w:rPr>
        <w:t xml:space="preserve"> модель оцінки складності робіт, які виконують</w:t>
      </w:r>
    </w:p>
    <w:tbl>
      <w:tblPr>
        <w:tblStyle w:val="ad"/>
        <w:tblW w:w="0" w:type="auto"/>
        <w:tblLayout w:type="fixed"/>
        <w:tblLook w:val="0000"/>
      </w:tblPr>
      <w:tblGrid>
        <w:gridCol w:w="2161"/>
        <w:gridCol w:w="1433"/>
        <w:gridCol w:w="3975"/>
        <w:gridCol w:w="1340"/>
      </w:tblGrid>
      <w:tr w:rsidR="00F81942" w:rsidTr="00C4151E">
        <w:tc>
          <w:tcPr>
            <w:tcW w:w="2161"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 xml:space="preserve">Фактори складності робіт (і) </w:t>
            </w:r>
          </w:p>
        </w:tc>
        <w:tc>
          <w:tcPr>
            <w:tcW w:w="1433"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 xml:space="preserve">Вагомість робіт (А) </w:t>
            </w:r>
          </w:p>
        </w:tc>
        <w:tc>
          <w:tcPr>
            <w:tcW w:w="3975"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Критерії оцінки факторів (</w:t>
            </w:r>
            <w:proofErr w:type="spellStart"/>
            <w:r w:rsidRPr="00AB6EFE">
              <w:rPr>
                <w:rFonts w:ascii="Times New Roman" w:hAnsi="Times New Roman" w:cs="Times New Roman"/>
                <w:sz w:val="24"/>
                <w:szCs w:val="24"/>
              </w:rPr>
              <w:t>j=l</w:t>
            </w:r>
            <w:proofErr w:type="spellEnd"/>
            <w:r w:rsidRPr="00AB6EFE">
              <w:rPr>
                <w:rFonts w:ascii="Times New Roman" w:hAnsi="Times New Roman" w:cs="Times New Roman"/>
                <w:sz w:val="24"/>
                <w:szCs w:val="24"/>
              </w:rPr>
              <w:t xml:space="preserve">,2,3,. .) </w:t>
            </w:r>
          </w:p>
        </w:tc>
        <w:tc>
          <w:tcPr>
            <w:tcW w:w="1340"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Значення Критеріїв (</w:t>
            </w:r>
            <w:proofErr w:type="spellStart"/>
            <w:r w:rsidRPr="00AB6EFE">
              <w:rPr>
                <w:rFonts w:ascii="Times New Roman" w:hAnsi="Times New Roman" w:cs="Times New Roman"/>
                <w:sz w:val="24"/>
                <w:szCs w:val="24"/>
              </w:rPr>
              <w:t>Xjj</w:t>
            </w:r>
            <w:proofErr w:type="spellEnd"/>
            <w:r w:rsidRPr="00AB6EFE">
              <w:rPr>
                <w:rFonts w:ascii="Times New Roman" w:hAnsi="Times New Roman" w:cs="Times New Roman"/>
                <w:sz w:val="24"/>
                <w:szCs w:val="24"/>
              </w:rPr>
              <w:t xml:space="preserve">) </w:t>
            </w:r>
          </w:p>
        </w:tc>
      </w:tr>
      <w:tr w:rsidR="00F81942" w:rsidTr="00C4151E">
        <w:tc>
          <w:tcPr>
            <w:tcW w:w="2161"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Ступінь творчості</w:t>
            </w:r>
          </w:p>
        </w:tc>
        <w:tc>
          <w:tcPr>
            <w:tcW w:w="1433"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0,30</w:t>
            </w:r>
          </w:p>
        </w:tc>
        <w:tc>
          <w:tcPr>
            <w:tcW w:w="3975"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Праця:</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творча;</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формально-логічна;</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 xml:space="preserve">технічна. </w:t>
            </w:r>
          </w:p>
        </w:tc>
        <w:tc>
          <w:tcPr>
            <w:tcW w:w="1340"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1,0</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0,6</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0,2</w:t>
            </w:r>
          </w:p>
        </w:tc>
      </w:tr>
      <w:tr w:rsidR="00F81942" w:rsidTr="00C4151E">
        <w:trPr>
          <w:cantSplit/>
        </w:trPr>
        <w:tc>
          <w:tcPr>
            <w:tcW w:w="2161"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Ступінь новизни</w:t>
            </w:r>
          </w:p>
        </w:tc>
        <w:tc>
          <w:tcPr>
            <w:tcW w:w="1433"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0,25</w:t>
            </w:r>
          </w:p>
        </w:tc>
        <w:tc>
          <w:tcPr>
            <w:tcW w:w="3975"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Робота:</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лише розпочинається;</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повторюється нерегулярно;</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 xml:space="preserve">повторюється регулярно, впродовж кварталу. </w:t>
            </w:r>
          </w:p>
        </w:tc>
        <w:tc>
          <w:tcPr>
            <w:tcW w:w="1340"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1,0</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0,5</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0,2</w:t>
            </w:r>
          </w:p>
        </w:tc>
      </w:tr>
      <w:tr w:rsidR="00F81942" w:rsidTr="00C4151E">
        <w:tc>
          <w:tcPr>
            <w:tcW w:w="2161"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Ступінь самостійності виконання</w:t>
            </w:r>
          </w:p>
        </w:tc>
        <w:tc>
          <w:tcPr>
            <w:tcW w:w="1433"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0, 20</w:t>
            </w:r>
          </w:p>
        </w:tc>
        <w:tc>
          <w:tcPr>
            <w:tcW w:w="3975"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Виконання роботи:</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самостійне;</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за загального керівництва начальника чи згідно із інструкцією;</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 xml:space="preserve">за безпосереднього керівництва начальника. </w:t>
            </w:r>
          </w:p>
        </w:tc>
        <w:tc>
          <w:tcPr>
            <w:tcW w:w="1340"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1,0</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0,6</w:t>
            </w:r>
          </w:p>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0,2</w:t>
            </w:r>
          </w:p>
        </w:tc>
      </w:tr>
      <w:tr w:rsidR="00F81942" w:rsidTr="00C4151E">
        <w:tc>
          <w:tcPr>
            <w:tcW w:w="2161"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 xml:space="preserve">Ступінь відповідальності (через масштаб виробництва) </w:t>
            </w:r>
          </w:p>
        </w:tc>
        <w:tc>
          <w:tcPr>
            <w:tcW w:w="1433"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0,15</w:t>
            </w:r>
          </w:p>
        </w:tc>
        <w:tc>
          <w:tcPr>
            <w:tcW w:w="3975"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Відповідальний:</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за колектив;</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за роботу групи (2 і більше працівників);</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 xml:space="preserve">лише за себе. </w:t>
            </w:r>
          </w:p>
        </w:tc>
        <w:tc>
          <w:tcPr>
            <w:tcW w:w="1340"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1,0</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0,6</w:t>
            </w:r>
          </w:p>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0,3</w:t>
            </w:r>
          </w:p>
        </w:tc>
      </w:tr>
    </w:tbl>
    <w:p w:rsidR="00F81942" w:rsidRPr="00766558" w:rsidRDefault="00F81942" w:rsidP="00F81942">
      <w:pPr>
        <w:jc w:val="right"/>
        <w:rPr>
          <w:rFonts w:ascii="Times New Roman" w:hAnsi="Times New Roman" w:cs="Times New Roman"/>
          <w:sz w:val="28"/>
          <w:szCs w:val="28"/>
        </w:rPr>
      </w:pPr>
      <w:r>
        <w:br w:type="page"/>
      </w:r>
      <w:r w:rsidRPr="00766558">
        <w:rPr>
          <w:rFonts w:ascii="Times New Roman" w:hAnsi="Times New Roman" w:cs="Times New Roman"/>
          <w:sz w:val="28"/>
          <w:szCs w:val="28"/>
        </w:rPr>
        <w:lastRenderedPageBreak/>
        <w:t>Закінчення табл. 3. 3</w:t>
      </w:r>
    </w:p>
    <w:tbl>
      <w:tblPr>
        <w:tblStyle w:val="ad"/>
        <w:tblW w:w="0" w:type="auto"/>
        <w:tblLayout w:type="fixed"/>
        <w:tblLook w:val="0000"/>
      </w:tblPr>
      <w:tblGrid>
        <w:gridCol w:w="2161"/>
        <w:gridCol w:w="1433"/>
        <w:gridCol w:w="3975"/>
        <w:gridCol w:w="1340"/>
      </w:tblGrid>
      <w:tr w:rsidR="00F81942" w:rsidTr="00C4151E">
        <w:tc>
          <w:tcPr>
            <w:tcW w:w="2161"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Ступінь спеціалізації</w:t>
            </w:r>
          </w:p>
        </w:tc>
        <w:tc>
          <w:tcPr>
            <w:tcW w:w="1433"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0,10</w:t>
            </w:r>
          </w:p>
        </w:tc>
        <w:tc>
          <w:tcPr>
            <w:tcW w:w="3975"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Робота:</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різнопланова із усіх робіт підрозділу;</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різнопланова за визначеними розділами певної сфери;</w:t>
            </w: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 xml:space="preserve">однопланова вузькоспеціалізована. </w:t>
            </w:r>
          </w:p>
        </w:tc>
        <w:tc>
          <w:tcPr>
            <w:tcW w:w="1340"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1,0</w:t>
            </w:r>
          </w:p>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0,6</w:t>
            </w:r>
          </w:p>
          <w:p w:rsidR="00F81942" w:rsidRPr="00AB6EFE" w:rsidRDefault="00F81942" w:rsidP="00C4151E">
            <w:pPr>
              <w:widowControl w:val="0"/>
              <w:autoSpaceDE w:val="0"/>
              <w:autoSpaceDN w:val="0"/>
              <w:adjustRightInd w:val="0"/>
              <w:rPr>
                <w:rFonts w:ascii="Times New Roman" w:hAnsi="Times New Roman" w:cs="Times New Roman"/>
                <w:sz w:val="24"/>
                <w:szCs w:val="24"/>
              </w:rPr>
            </w:pPr>
          </w:p>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0,1</w:t>
            </w:r>
          </w:p>
        </w:tc>
      </w:tr>
      <w:tr w:rsidR="00F81942" w:rsidTr="00C4151E">
        <w:tc>
          <w:tcPr>
            <w:tcW w:w="2161"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Разом</w:t>
            </w:r>
          </w:p>
        </w:tc>
        <w:tc>
          <w:tcPr>
            <w:tcW w:w="1433"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r w:rsidRPr="00AB6EFE">
              <w:rPr>
                <w:rFonts w:ascii="Times New Roman" w:hAnsi="Times New Roman" w:cs="Times New Roman"/>
                <w:sz w:val="24"/>
                <w:szCs w:val="24"/>
              </w:rPr>
              <w:t>1,0</w:t>
            </w:r>
          </w:p>
        </w:tc>
        <w:tc>
          <w:tcPr>
            <w:tcW w:w="3975"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p>
        </w:tc>
        <w:tc>
          <w:tcPr>
            <w:tcW w:w="1340" w:type="dxa"/>
          </w:tcPr>
          <w:p w:rsidR="00F81942" w:rsidRPr="00AB6EFE" w:rsidRDefault="00F81942" w:rsidP="00C4151E">
            <w:pPr>
              <w:widowControl w:val="0"/>
              <w:autoSpaceDE w:val="0"/>
              <w:autoSpaceDN w:val="0"/>
              <w:adjustRightInd w:val="0"/>
              <w:rPr>
                <w:rFonts w:ascii="Times New Roman" w:hAnsi="Times New Roman" w:cs="Times New Roman"/>
                <w:sz w:val="24"/>
                <w:szCs w:val="24"/>
              </w:rPr>
            </w:pPr>
          </w:p>
        </w:tc>
      </w:tr>
    </w:tbl>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Для розрахунку комплексної оцінки складності кожної роботи необхідно використати наступну формулу: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Кскл</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∑АiXij</w:t>
      </w:r>
      <w:proofErr w:type="spellEnd"/>
      <w:r>
        <w:rPr>
          <w:rFonts w:ascii="Times New Roman CYR" w:hAnsi="Times New Roman CYR" w:cs="Times New Roman CYR"/>
          <w:sz w:val="28"/>
          <w:szCs w:val="28"/>
        </w:rPr>
        <w:t>,</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(3. 1)</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де А - вагомість робіт;</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lang w:val="en-US"/>
        </w:rPr>
        <w:t>X</w:t>
      </w:r>
      <w:r w:rsidRPr="00365342">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 значення відповідних критеріїв оцінки факторів.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Цей коефіцієнт перемножується на час роботи працівника, чим цей фактичний час збільшується на цей коефіцієнт і оплата праці проводиться уже за </w:t>
      </w:r>
      <w:proofErr w:type="spellStart"/>
      <w:r>
        <w:rPr>
          <w:rFonts w:ascii="Times New Roman CYR" w:hAnsi="Times New Roman CYR" w:cs="Times New Roman CYR"/>
          <w:sz w:val="28"/>
          <w:szCs w:val="28"/>
        </w:rPr>
        <w:t>нововизначеним</w:t>
      </w:r>
      <w:proofErr w:type="spellEnd"/>
      <w:r>
        <w:rPr>
          <w:rFonts w:ascii="Times New Roman CYR" w:hAnsi="Times New Roman CYR" w:cs="Times New Roman CYR"/>
          <w:sz w:val="28"/>
          <w:szCs w:val="28"/>
        </w:rPr>
        <w:t xml:space="preserve"> часом. Таким чином, виконуючи роботу різного ступеню складності, працівник має можливість </w:t>
      </w:r>
      <w:proofErr w:type="spellStart"/>
      <w:r>
        <w:rPr>
          <w:rFonts w:ascii="Times New Roman CYR" w:hAnsi="Times New Roman CYR" w:cs="Times New Roman CYR"/>
          <w:sz w:val="28"/>
          <w:szCs w:val="28"/>
        </w:rPr>
        <w:t>донарахувати</w:t>
      </w:r>
      <w:proofErr w:type="spellEnd"/>
      <w:r>
        <w:rPr>
          <w:rFonts w:ascii="Times New Roman CYR" w:hAnsi="Times New Roman CYR" w:cs="Times New Roman CYR"/>
          <w:sz w:val="28"/>
          <w:szCs w:val="28"/>
        </w:rPr>
        <w:t xml:space="preserve"> собі додатковий час, а разом з тим і додаткову оплату. Проте, слід враховувати, що запровадження даного коефіцієнта в практичній діяльності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Pr>
          <w:rFonts w:ascii="Times New Roman CYR" w:hAnsi="Times New Roman CYR" w:cs="Times New Roman CYR"/>
          <w:sz w:val="28"/>
          <w:szCs w:val="28"/>
        </w:rPr>
        <w:t xml:space="preserve"> викличе зміни у структурі і обсягах фонду оплати праці.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Оцінка роботи працівників усіх категорій через оцінку кількості чи обсягу виконаних робіт, своєчасності й якості їх виконання прямо пов’язана з кінцевими цілями підприємства. Перший етап експерименту із </w:t>
      </w:r>
      <w:proofErr w:type="spellStart"/>
      <w:r>
        <w:rPr>
          <w:rFonts w:ascii="Times New Roman CYR" w:hAnsi="Times New Roman CYR" w:cs="Times New Roman CYR"/>
          <w:sz w:val="28"/>
          <w:szCs w:val="28"/>
        </w:rPr>
        <w:t>кваліметричної</w:t>
      </w:r>
      <w:proofErr w:type="spellEnd"/>
      <w:r>
        <w:rPr>
          <w:rFonts w:ascii="Times New Roman CYR" w:hAnsi="Times New Roman CYR" w:cs="Times New Roman CYR"/>
          <w:sz w:val="28"/>
          <w:szCs w:val="28"/>
        </w:rPr>
        <w:t xml:space="preserve"> оцінки роботи працівників полягає у </w:t>
      </w:r>
      <w:proofErr w:type="spellStart"/>
      <w:r>
        <w:rPr>
          <w:rFonts w:ascii="Times New Roman CYR" w:hAnsi="Times New Roman CYR" w:cs="Times New Roman CYR"/>
          <w:sz w:val="28"/>
          <w:szCs w:val="28"/>
        </w:rPr>
        <w:t>самообліку</w:t>
      </w:r>
      <w:proofErr w:type="spellEnd"/>
      <w:r>
        <w:rPr>
          <w:rFonts w:ascii="Times New Roman CYR" w:hAnsi="Times New Roman CYR" w:cs="Times New Roman CYR"/>
          <w:sz w:val="28"/>
          <w:szCs w:val="28"/>
        </w:rPr>
        <w:t xml:space="preserve"> праці, зокрема в тому, що кожний працівник підрозділу впродовж місяця записує в оціночний лист усі виконані ним завдання, попередньо сформулювавши їх як завершені роботи. Окрім того, всі виконані роботи характеризуються тривалістю робочого часу, яку кожний виконавець сам для себе визначає орієнтовно. Терміни виконання визначаються вищестоящим керівником. </w:t>
      </w:r>
      <w:r>
        <w:rPr>
          <w:rFonts w:ascii="Times New Roman CYR" w:hAnsi="Times New Roman CYR" w:cs="Times New Roman CYR"/>
          <w:sz w:val="28"/>
          <w:szCs w:val="28"/>
        </w:rPr>
        <w:lastRenderedPageBreak/>
        <w:t>Наприкінці місяця результати праці розраховують за формулами, враховуючи якість, кількість та своєчасність виконаних робіт, претензій, що надійшли на певних виконавців.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Важливим елементом винагороди працівника за його працю є премії.</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Вважається за необхідне розробити підходи до формування преміальних систем для працівників основної діяльності, виходячи з принципів, що повинні стати правилами, а саме:</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система повинна бути досить проста і зрозуміла кожному працівнику;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система повинна бути гнучкою, що дає можливість відразу ж заохочувати кожен позитивний результат роботи;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розміри заохочення повинні бути економічно і психологічно обґрунтовані (більше і рідше; частіше, але менше);</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заохочення персоналу важливо організовувати за такими показниками, що сприймаються кожним як правильні;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системи заохочень повинні формувати в працівників відчуття справедливості матеріальних винагород;</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системи заохочень повинні сприяти підвищенню зацікавленості працівників у поліпшенні не тільки індивідуальної роботи, але і роботи в "ділових зв’язуваннях" з іншими співробітниками.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працівники повинні бачити чіткий взаємозв’язок між результатами своєї роботи і діяльністю підприємства (до чого можуть привести помилки співробітників і до чого ведуть успіхи кожного з них)</w:t>
      </w:r>
      <w:r w:rsidRPr="00DE3752">
        <w:rPr>
          <w:rFonts w:ascii="Times New Roman CYR" w:hAnsi="Times New Roman CYR" w:cs="Times New Roman CYR"/>
          <w:sz w:val="28"/>
          <w:szCs w:val="28"/>
        </w:rPr>
        <w:t xml:space="preserve"> </w:t>
      </w:r>
      <w:r>
        <w:rPr>
          <w:rFonts w:ascii="Times New Roman CYR" w:hAnsi="Times New Roman CYR" w:cs="Times New Roman CYR"/>
          <w:sz w:val="28"/>
          <w:szCs w:val="28"/>
        </w:rPr>
        <w:t>[2</w:t>
      </w:r>
      <w:r w:rsidRPr="00DE3752">
        <w:rPr>
          <w:rFonts w:ascii="Times New Roman CYR" w:hAnsi="Times New Roman CYR" w:cs="Times New Roman CYR"/>
          <w:sz w:val="28"/>
          <w:szCs w:val="28"/>
        </w:rPr>
        <w:t>1</w:t>
      </w:r>
      <w:r>
        <w:rPr>
          <w:rFonts w:ascii="Times New Roman CYR" w:hAnsi="Times New Roman CYR" w:cs="Times New Roman CYR"/>
          <w:sz w:val="28"/>
          <w:szCs w:val="28"/>
        </w:rPr>
        <w:t>, с.121].</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Виходячи з цих правил можна запровадити на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Pr>
          <w:rFonts w:ascii="Times New Roman CYR" w:hAnsi="Times New Roman CYR" w:cs="Times New Roman CYR"/>
          <w:sz w:val="28"/>
          <w:szCs w:val="28"/>
        </w:rPr>
        <w:t xml:space="preserve"> розробити нову систему преміювання. Можна запропонувати ввести преміальну систему для стимулювання працівників основного виробництва, а саме: операторів виробництва, водіїв навантажувачів. Від безпосередньої роботи цих співробітників залежать виробничі показники: обсяг і якість випущеної продукції. Техніки технічного відділу не виробляють продукцію, однак від їхньої компетентності, зацікавленості, уміння швидко усунути несправність </w:t>
      </w:r>
      <w:r>
        <w:rPr>
          <w:rFonts w:ascii="Times New Roman CYR" w:hAnsi="Times New Roman CYR" w:cs="Times New Roman CYR"/>
          <w:sz w:val="28"/>
          <w:szCs w:val="28"/>
        </w:rPr>
        <w:lastRenderedPageBreak/>
        <w:t>залежить час активної експлуатації устаткування, його ефективність роботи.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Начальник зміни, контролер складу за структурою компанії відносяться до більш високого рівня. Мотивуючим фактором для них є сама заробітна плата, її рівень та рівень особистої відповідальності. Для дотримання їх повної незацікавленості в результатах підрахунків ефективності, кількості зробленої і прийнятої лабораторією якості продукції вони виключені з преміальної системи, як і інженери з якості, роль яких - бути незалежними контролерами випущеної продукції.</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 стимулюванні робітників важливо дотримуватися принципу "швидко і зрозуміло". Тому премія повинна підраховуватися щотижня і виплачуватися щомісяця. Місяцем вважається корпоративний виробничий місяць, що починається в перший понеділок після попереднього виробничого місяця і закінчується в останню п’ятницю календарного місяця. Таким чином, виробничий місяць складається з 4 чи 5 повних виробничих тижнів.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Операторам, що працюють безпосередньо на пакувальних лініях, премія розраховується виходячи з отриманої продуктивності лінії. Операторам у зоні змішування, розпадання, водіям навантажувачів, технікам премія розраховується виходячи з загальної середньої, досягнутої по підприємству, продуктивності.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Оператор, що працює безпосередньо на лінії, застосовуючи додаткові зусилля, здатний збільшити продуктивність її роботи. Результат видний наочно, оператор знає свій результат наприкінці зміни. У досягненні цього результату бере участь весь екіпаж лінії (4-6 осіб). Інші оператори впливають на цей результат побічно.</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Оператори, що працюють у зоні змішування, готують заміс, надалі використовуваний у процесі упакування. Кількість замісів за зміну може бути від 6 до 9 і залежить не стільки від напруженості роботи операторів, скільки від виробничої необхідності. Вважається доцільним стимулювати більшу кількість замісів протягом зміни, оскільки зроблені понад план заміси залишаться невикористаними до початку наступної зміни, і внаслідок чого </w:t>
      </w:r>
      <w:r>
        <w:rPr>
          <w:rFonts w:ascii="Times New Roman CYR" w:hAnsi="Times New Roman CYR" w:cs="Times New Roman CYR"/>
          <w:sz w:val="28"/>
          <w:szCs w:val="28"/>
        </w:rPr>
        <w:lastRenderedPageBreak/>
        <w:t xml:space="preserve">можуть бути створені проблеми в його упакуванні. Важливіше </w:t>
      </w:r>
      <w:proofErr w:type="spellStart"/>
      <w:r>
        <w:rPr>
          <w:rFonts w:ascii="Times New Roman CYR" w:hAnsi="Times New Roman CYR" w:cs="Times New Roman CYR"/>
          <w:sz w:val="28"/>
          <w:szCs w:val="28"/>
        </w:rPr>
        <w:t>простимулювати</w:t>
      </w:r>
      <w:proofErr w:type="spellEnd"/>
      <w:r>
        <w:rPr>
          <w:rFonts w:ascii="Times New Roman CYR" w:hAnsi="Times New Roman CYR" w:cs="Times New Roman CYR"/>
          <w:sz w:val="28"/>
          <w:szCs w:val="28"/>
        </w:rPr>
        <w:t xml:space="preserve"> якість, оскільки від неухильного дотримання всіх параметрів залежить ефективність лінії (тобто параметри можуть бути прийнятні з погляду стандартів, але їхнє відхилення від "ідеальних" змусить операторів лінії витрачати час на налагодження устаткування під цей заміс). Крім цього, при перевищенні плану в зоні змішування роботи виконуються у швидкому темпі, оператор квапиться, що призводить до просипів сировини, і відповідно збільшуються втрати сировини, з’являється запиленість на робочому місці, потрібно більше часу на прибирання робочого місця, оскільки критерієм є утримання його в чистоті.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Водій навантажувача також побічно впливає на ефективність роботи виробництва: від його акуратності й моторності залежить своєчасна подача сировини і пакувальних матеріалів.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Техніки безпосередньо впливають на час простоїв, їх скорочення (особливе скорочення незапланованих прояв, швидкий ремонт устаткування, його налагодження) і відповідно на час ефективної роботи устаткування і його "</w:t>
      </w:r>
      <w:proofErr w:type="spellStart"/>
      <w:r>
        <w:rPr>
          <w:rFonts w:ascii="Times New Roman CYR" w:hAnsi="Times New Roman CYR" w:cs="Times New Roman CYR"/>
          <w:sz w:val="28"/>
          <w:szCs w:val="28"/>
        </w:rPr>
        <w:t>безпроблемність</w:t>
      </w:r>
      <w:proofErr w:type="spellEnd"/>
      <w:r>
        <w:rPr>
          <w:rFonts w:ascii="Times New Roman CYR" w:hAnsi="Times New Roman CYR" w:cs="Times New Roman CYR"/>
          <w:sz w:val="28"/>
          <w:szCs w:val="28"/>
        </w:rPr>
        <w:t>" для операторів.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Отже, доцільно розраховувати премію виходячи з двох показників: продуктивності лінії для операторів, що безпосередньо працювали протягом місяця на лінії, і середньомісячної продуктивності роботи заводу для всіх інших.</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розрахунок премії повинна братися тільки якісна продукція, тобто продукція прийнята лабораторією якості. Якість не випадково виключена із системи стимулювання. Продукція, випущена з порушенням вимог, що не повідає стандартам, неякісно запакована відноситься до бракованої продукції і не враховується при розрахунку обсягу зробленої продукції. Інженери з якості, знаходячись в іншому структурному підрозділі, ніж оператори виробництва, і не будучи включеними в преміальну систему, є особами, що зберігають неупередженість в оцінці якості продукції (чому сприяє і більш високий рівень заробітної плати, ніж в операторів).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Досягнення високої продуктивності праці не звільняє операторів від виконання інших функцій, зокрема якісного проведення прибирання на робочому місці. Утримання робочого місця в чистоті, акуратний зовнішній вигляд, дотримання всіх санітарно-гігієнічних вимог є обов’язковою умовою поза системою стимулювання і контролюється, насамперед, начальником зміни за участю начальника лабораторії якості і начальника виробництва. Такі порушення, якщо вони виникають, припиняються на оперативному рівні. Як відомо, при накладенні стягнення ніякі заохочення (у тому числі і премії) не допускаються трудовим законодавством України доти, поки стягнення не зняте офіційно. Таким чином, і виконання санітарно-гігієнічних вимог, і випуск якісної продукції не стимулюються додатково, а є необхідними умовами роботи.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Максимальний розмір премії варто зафіксувати в абсолютній цифрі, а не у відсотках від базової заробітної плати. Це дає можливість робити публічними результати преміювання, не розкриваючи конфіденційну інформацію про заробітну плату, установлювати цю суму на визначений період, враховувати інфляцію, її вплив на реальну вартість цієї премії, що не призводить до автоматичної зміни преміального фонду при підвищенні базової заробітної плати, і, таким чином, дає роботодавцю більше незалежності.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Засоби поліпшення мотивації праці на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Pr>
          <w:rFonts w:ascii="Times New Roman CYR" w:hAnsi="Times New Roman CYR" w:cs="Times New Roman CYR"/>
          <w:sz w:val="28"/>
          <w:szCs w:val="28"/>
        </w:rPr>
        <w:t xml:space="preserve"> об’єднуються в п’ять відносно самостійних напрямків: матеріальне стимулювання, поліпшення якості робочої сили, вдосконалення організації праці, залучення персоналу в процесі управління і </w:t>
      </w:r>
      <w:proofErr w:type="spellStart"/>
      <w:r>
        <w:rPr>
          <w:rFonts w:ascii="Times New Roman CYR" w:hAnsi="Times New Roman CYR" w:cs="Times New Roman CYR"/>
          <w:sz w:val="28"/>
          <w:szCs w:val="28"/>
        </w:rPr>
        <w:t>негрошове</w:t>
      </w:r>
      <w:proofErr w:type="spellEnd"/>
      <w:r>
        <w:rPr>
          <w:rFonts w:ascii="Times New Roman CYR" w:hAnsi="Times New Roman CYR" w:cs="Times New Roman CYR"/>
          <w:sz w:val="28"/>
          <w:szCs w:val="28"/>
        </w:rPr>
        <w:t xml:space="preserve"> стимулювання.</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Перший напрям відображає роль мотиваційного механізму сплати праці в системі підвищення виробництва праці. Воно включає в ролі елементів вдосконалення системи заробітної платні, надавання можливості персоналу приймати участь у власності та прибутку підприємства.</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Безумовно, мотиваційному механізму оплати праці надається велика </w:t>
      </w:r>
      <w:r>
        <w:rPr>
          <w:rFonts w:ascii="Times New Roman CYR" w:hAnsi="Times New Roman CYR" w:cs="Times New Roman CYR"/>
          <w:sz w:val="28"/>
          <w:szCs w:val="28"/>
        </w:rPr>
        <w:lastRenderedPageBreak/>
        <w:t>роль, але постійне підвищення рівня оплати праці не сприяє як підтриманню робочої активності на належному рівні, так і росту виробництва праці. Застосування цього методу може бути корисним щодо досягнення короткострокових підвищень у виробництві праці. Врешті решт відбувається певні накладки або звикання до цього виду впливу. Однобокий вплив на робітників лише грошовими методами не може привести до довгострокового підвищенню виробництва праці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Наступний напрям поліпшення мотивації на досліджуваному підприємстві - вдосконалення організації праці - містить встановлення цілей, розширення робочих функцій, збагачення праці, виробничу ротацію, застосовування гнучких графіків, поліпшення умов праці.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Постановка цілей припускає, що правильно поставлена ціль через формування орієнтації на її досягнення служить мотивуючим засобом для робітника.</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Розширення робочих функцій припускає внесення різноманітності в працю персоналу, тобто збільшення числа операцій, зроблених одним працівником. В результаті збільшується робочий цикл у кожного робітника, збільшується інтенсивність праці. Застосування цього методу доцільно у випадку </w:t>
      </w:r>
      <w:proofErr w:type="spellStart"/>
      <w:r>
        <w:rPr>
          <w:rFonts w:ascii="Times New Roman CYR" w:hAnsi="Times New Roman CYR" w:cs="Times New Roman CYR"/>
          <w:sz w:val="28"/>
          <w:szCs w:val="28"/>
        </w:rPr>
        <w:t>недозавантаженості</w:t>
      </w:r>
      <w:proofErr w:type="spellEnd"/>
      <w:r>
        <w:rPr>
          <w:rFonts w:ascii="Times New Roman CYR" w:hAnsi="Times New Roman CYR" w:cs="Times New Roman CYR"/>
          <w:sz w:val="28"/>
          <w:szCs w:val="28"/>
        </w:rPr>
        <w:t xml:space="preserve"> працівників і їх власного бажання розширити коло своєї діяльності, в іншому випадку це може привести до різкого опору з боку працівників.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Збагачення праці припускає надавання людині такої праці, яка б давала можливість росту, творчості, відповідальності, </w:t>
      </w:r>
      <w:proofErr w:type="spellStart"/>
      <w:r>
        <w:rPr>
          <w:rFonts w:ascii="Times New Roman CYR" w:hAnsi="Times New Roman CYR" w:cs="Times New Roman CYR"/>
          <w:sz w:val="28"/>
          <w:szCs w:val="28"/>
        </w:rPr>
        <w:t>самоактуалізації</w:t>
      </w:r>
      <w:proofErr w:type="spellEnd"/>
      <w:r>
        <w:rPr>
          <w:rFonts w:ascii="Times New Roman CYR" w:hAnsi="Times New Roman CYR" w:cs="Times New Roman CYR"/>
          <w:sz w:val="28"/>
          <w:szCs w:val="28"/>
        </w:rPr>
        <w:t>, включення в його обов’язки деяких функцій планування і контролю за якістю основній, а інколи і суміжній продукції. Цей метод доцільно застосовувати в сфері праці інженерно-технічних працівників.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Поліпшення умов праці - одна з найгостріших проблем цього часу. Новий рівень соціальної зрілості заперечує несприятливі умови робочого середовища. Умови праці є не тільки потребою, а й мотивом, який примушує працювати з певною віддачею, можуть бути одночасно фактором і наслідком </w:t>
      </w:r>
      <w:r>
        <w:rPr>
          <w:rFonts w:ascii="Times New Roman CYR" w:hAnsi="Times New Roman CYR" w:cs="Times New Roman CYR"/>
          <w:sz w:val="28"/>
          <w:szCs w:val="28"/>
        </w:rPr>
        <w:lastRenderedPageBreak/>
        <w:t>певного виробництва праці і його ефективності.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 робочого місця щоденно повинен оцінюватися </w:t>
      </w:r>
      <w:proofErr w:type="spellStart"/>
      <w:r>
        <w:rPr>
          <w:rFonts w:ascii="Times New Roman CYR" w:hAnsi="Times New Roman CYR" w:cs="Times New Roman CYR"/>
          <w:sz w:val="28"/>
          <w:szCs w:val="28"/>
        </w:rPr>
        <w:t>побально</w:t>
      </w:r>
      <w:proofErr w:type="spellEnd"/>
      <w:r>
        <w:rPr>
          <w:rFonts w:ascii="Times New Roman CYR" w:hAnsi="Times New Roman CYR" w:cs="Times New Roman CYR"/>
          <w:sz w:val="28"/>
          <w:szCs w:val="28"/>
        </w:rPr>
        <w:t>. Працівники зацікавлені у постійній підтримці свого місця в доброму стані, тому, що в цьому випадку тарифна частина його зарплатні збільшується на 10%. Застосування такої системи дозволяє підвищити рівень культури виробництва та сприяє зростанню виробництва праці.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Для ефективного управління мотивацією необхідно:</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усвідомити модель основного процесу мотивації: потреба - мета - дія - досвід - очікування;</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знати фактори, які впливають на мотивацію;</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формувати набір потреб, що викликають рух до здійснення мети і умови, при яких потреби можуть бути задоволені;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усвідомлювати, що мотивація не самоціль, а спосіб задоволення.</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Обрана мотиваційна стратегія має бути основана на аналізі сучасної ситуації і бажаному стилі взаємодії керівників з підлеглими.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цілому система управління мотивацією здійснюється при використанні наступних методів: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використання грошей як міри винагороди;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застосування покарань;</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розвиток співучасті;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мотивація через роботу;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винагороди і визнання досягнень;</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залучення працівників до управління;</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заохочення і винагороди групової роботи.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Належна система мотивації праці повинна забезпечувати сталість і відданість кадрового персоналу та певний рівень дисципліни своєму підприємству. Адже, перехід висококваліфікованих і професійних кадрів до конкурентів не сприятиме успішній діяльності підприємства. Наскільки ефективні організаційно-економічні методи мотивації можна визначити через показники плинності, стабільності персоналу, рівень дисципліни</w:t>
      </w:r>
      <w:r w:rsidRPr="002D4292">
        <w:rPr>
          <w:rFonts w:ascii="Times New Roman CYR" w:hAnsi="Times New Roman CYR" w:cs="Times New Roman CYR"/>
          <w:sz w:val="28"/>
          <w:szCs w:val="28"/>
        </w:rPr>
        <w:t xml:space="preserve"> </w:t>
      </w:r>
      <w:r>
        <w:rPr>
          <w:rFonts w:ascii="Times New Roman CYR" w:hAnsi="Times New Roman CYR" w:cs="Times New Roman CYR"/>
          <w:sz w:val="28"/>
          <w:szCs w:val="28"/>
        </w:rPr>
        <w:t>[23, с.70].</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Крім попередньо розглянутих пропозицій можна розглянути наступні рекомендації для мотиваційної системи.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Мотиваційну систему на підприємстві доцільно сформувати таким чином, щоб кожен працівник був зацікавлений в делегуванні йому більшої долі повноважень та спрямовувати роботу кожного на позитивний результат. Необхідно розробити показники діяльності для працівників виходячи з поставлених стратегічних цілей підприємства, а не просто поставити в залежність виконання тих чи інших показників до виплати заробітної плати. В такий спосіб кожен працівник буде працювати над досягненням поставлених підприємством цілей та особисто буде зацікавлений в їх досягненні через систему мотивації. Особливу увагу варто приділити розробці мотиваційної системи саме для виробничого персоналу, що дало б змогу зменшити плинність кадрів та згуртувати виробничий персонал на підприємстві, сформувавши стійкі групи (зміни), які б були зацікавлені в досягненні поставлених підприємством цілей та усвідомлювали свій внесок в їх досягнення.</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Розробити систему підвищення кваліфікації для менеджерів середньої ланки: провести ряд тренінгів для працівників, зобов’язати відділ кадрів знаходити профільні семінари, тренінги для менеджменту підприємства та проводити таке навчання постійно.</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Провести автоматизацію відділу кадрів з метою полегшення та покращання роботи останнього.</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Базисні засоби мотивації дозволяють задовольняти переважно потреби першого рівня. Додаткові засоби забезпечують можливість реалізації духовного й інтелектуального потенціалу працівника. На базі розроблених концепцій і моделей удосконалення засобів мотивації можна створити комплексну програму. Місія цієї програми - створення ефективної системи мотивації персоналу, що забезпечує підвищення ділової активності працівників на основі розкриття їх особистісного потенціалу.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Головні цілі програми це підвищення зацікавленості персоналу у </w:t>
      </w:r>
      <w:r>
        <w:rPr>
          <w:rFonts w:ascii="Times New Roman CYR" w:hAnsi="Times New Roman CYR" w:cs="Times New Roman CYR"/>
          <w:sz w:val="28"/>
          <w:szCs w:val="28"/>
        </w:rPr>
        <w:lastRenderedPageBreak/>
        <w:t>високопродуктивній праці та розвиток системи компенсаційних виплат і пільг персоналу.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У процесі реалізації даної моделі на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Pr>
          <w:rFonts w:ascii="Times New Roman CYR" w:hAnsi="Times New Roman CYR" w:cs="Times New Roman CYR"/>
          <w:sz w:val="28"/>
          <w:szCs w:val="28"/>
        </w:rPr>
        <w:t xml:space="preserve"> можна отримати наступні результати:</w:t>
      </w:r>
    </w:p>
    <w:p w:rsidR="00F81942" w:rsidRPr="000A378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lang w:val="ru-RU"/>
        </w:rPr>
      </w:pPr>
      <w:r w:rsidRPr="000A3782">
        <w:rPr>
          <w:rFonts w:ascii="Times New Roman CYR" w:hAnsi="Times New Roman CYR" w:cs="Times New Roman CYR"/>
          <w:sz w:val="28"/>
          <w:szCs w:val="28"/>
          <w:lang w:val="ru-RU"/>
        </w:rPr>
        <w:t>1)</w:t>
      </w:r>
      <w:r>
        <w:rPr>
          <w:rFonts w:ascii="Times New Roman CYR" w:hAnsi="Times New Roman CYR" w:cs="Times New Roman CYR"/>
          <w:sz w:val="28"/>
          <w:szCs w:val="28"/>
        </w:rPr>
        <w:t xml:space="preserve"> в області оплати праці: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пов’язування матеріального заохочення працівника з його внеском у кінцевий результат;</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зниження гнучкості і розмаїтості форм матеріальної винагороди працівників, у першу чергу, за рахунок розвитку системи додаткових пільг;</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збільшення частки непрямих компенсацій і нетрадиційних винагород.</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 в області оцінки персоналу: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збільшення ролі керівників лінійних підрозділів в оцінці своїх підлеглих;</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підвищення рівня об’єктивності оцінки працівників на основі комплексу методичних засобів;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підвищення стимулюючої ролі оцінки персоналу.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3) у сфері продуктивності праці: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підвищення якості роботи персоналу;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ріст відповідальності працівників не тільки за індивідуальні, але і за групові результати праці;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підвищення ініціативності працівників, розвиток змагання як між ними, так і між підрозділами організації.</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Розробка і упровадження всієї програми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Pr>
          <w:rFonts w:ascii="Times New Roman CYR" w:hAnsi="Times New Roman CYR" w:cs="Times New Roman CYR"/>
          <w:sz w:val="28"/>
          <w:szCs w:val="28"/>
        </w:rPr>
        <w:t xml:space="preserve"> розрахована на досить тривалий період часу і повинна проходити наступні етапи.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 першому етапі (5-6 місяців) планується розробка і впровадження програми удосконалення базисних засобів мотивації персоналу. Цей етап включає наступні заходи: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розробка програми удосконалення базисних засобів;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упровадження програми в рамках служб (відділів);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доробка програми удосконалення системи базисних засобів мотивації персоналу;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упровадження програми удосконалення системи базисних засобів мотивації персоналу в рамках всієї організації.</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 другому етапі (12-18 місяців) планується розробити і впровадити програму розвитку додаткових засобів мотивації персоналу.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Таким чином, у рамках програми передбачаються 5 головних напрямків, діяльності:</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створення нового мотиваційного середовища, що сприяє виявленню резервів у працівників як основного ресурсу внутрішнього розвитку організації;</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розробка основних організаційних, нормативних і методичних документів з формування програми;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надання методичної допомоги керівникам підрозділів у формуванні нового мотиваційного механізму;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організація широкої пропаганди цілей і задач програми;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анкетування й опитування персоналу для уточнення цілей і задач програми.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Таким чином, мотивація праці є актуальним та складним процесом, потребує системного підходу, зваженого застосування різних методів та способів, прозорості та визначеності. Для забезпечення економічної стійкості підприємства необхідно використовувати матеріальні та духовні мотиви і стимули з метою активізації трудової діяльності різних категорій працівників. Такі дії сприятимуть підвищенню продуктивності праці, збільшенню прибутків підприємств, внаслідок цього покращуватиметься матеріальне становище працівників.</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Отже, суть трудової мотивації полягає у розробці такої системи стимулів, яка б задовольняла найкращим чином усі потреби працівника і зацікавлювала його досягати кращих результатів своєї діяльності. Ця система включає в себе оплату праці, створення нормальних умов для відтворення </w:t>
      </w:r>
      <w:r>
        <w:rPr>
          <w:rFonts w:ascii="Times New Roman CYR" w:hAnsi="Times New Roman CYR" w:cs="Times New Roman CYR"/>
          <w:sz w:val="28"/>
          <w:szCs w:val="28"/>
        </w:rPr>
        <w:lastRenderedPageBreak/>
        <w:t>трудової енергії, робочої сили, тобто забезпечення працівника житлом, послугами охорони здоров’я, освіти.</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proofErr w:type="spellStart"/>
      <w:r>
        <w:rPr>
          <w:rFonts w:ascii="Times New Roman" w:hAnsi="Times New Roman" w:cs="Times New Roman"/>
          <w:color w:val="000000"/>
          <w:sz w:val="28"/>
          <w:szCs w:val="28"/>
        </w:rPr>
        <w:t>ПрАТ</w:t>
      </w:r>
      <w:proofErr w:type="spellEnd"/>
      <w:r w:rsidRPr="006A2328">
        <w:rPr>
          <w:rFonts w:ascii="Times New Roman" w:hAnsi="Times New Roman" w:cs="Times New Roman"/>
          <w:color w:val="000000"/>
          <w:sz w:val="28"/>
          <w:szCs w:val="28"/>
        </w:rPr>
        <w:t xml:space="preserve"> «</w:t>
      </w:r>
      <w:r w:rsidRPr="003F279A">
        <w:rPr>
          <w:rFonts w:ascii="Times New Roman" w:hAnsi="Times New Roman" w:cs="Times New Roman"/>
          <w:color w:val="000000"/>
          <w:sz w:val="28"/>
          <w:szCs w:val="28"/>
        </w:rPr>
        <w:t>БІЛОВОДСЬКИЙ МАСЛОРОБНИЙ ЗАВОД</w:t>
      </w:r>
      <w:r w:rsidRPr="006A2328">
        <w:rPr>
          <w:rFonts w:ascii="Times New Roman" w:hAnsi="Times New Roman" w:cs="Times New Roman"/>
          <w:color w:val="000000"/>
          <w:sz w:val="28"/>
          <w:szCs w:val="28"/>
        </w:rPr>
        <w:t>»</w:t>
      </w:r>
      <w:r>
        <w:rPr>
          <w:rFonts w:ascii="Times New Roman CYR" w:hAnsi="Times New Roman CYR" w:cs="Times New Roman CYR"/>
          <w:sz w:val="28"/>
          <w:szCs w:val="28"/>
        </w:rPr>
        <w:t xml:space="preserve"> для посилення мотивації було запропоновано </w:t>
      </w:r>
      <w:proofErr w:type="spellStart"/>
      <w:r>
        <w:rPr>
          <w:rFonts w:ascii="Times New Roman CYR" w:hAnsi="Times New Roman CYR" w:cs="Times New Roman CYR"/>
          <w:sz w:val="28"/>
          <w:szCs w:val="28"/>
        </w:rPr>
        <w:t>кваліметричну</w:t>
      </w:r>
      <w:proofErr w:type="spellEnd"/>
      <w:r>
        <w:rPr>
          <w:rFonts w:ascii="Times New Roman CYR" w:hAnsi="Times New Roman CYR" w:cs="Times New Roman CYR"/>
          <w:sz w:val="28"/>
          <w:szCs w:val="28"/>
        </w:rPr>
        <w:t xml:space="preserve"> систему мотивації, модель удосконалення засобів мотивації персоналу.</w:t>
      </w:r>
    </w:p>
    <w:p w:rsidR="00F81942" w:rsidRDefault="00F81942" w:rsidP="00F81942">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Підвищення самостійності працівників у виконанні виробничих функцій повинно поєднуватися із відповідальністю за виконувану роботу. Активна участь в прийнятті управлінських рішень повинна поєднуватися з результатами праці. Звідси головний стратегічний курс на високий рівень освіти, кваліфікації й етики працівників, надання широкому колу співробітників умов для розширення знань, безперервного підвищення професійної майстерності, самовираження.</w:t>
      </w:r>
    </w:p>
    <w:p w:rsidR="00F81942" w:rsidRDefault="00F81942" w:rsidP="00F81942">
      <w:pPr>
        <w:ind w:firstLine="851"/>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Pr="0011091B" w:rsidRDefault="00F81942" w:rsidP="00F81942">
      <w:pPr>
        <w:jc w:val="center"/>
        <w:rPr>
          <w:rFonts w:ascii="Times New Roman" w:hAnsi="Times New Roman" w:cs="Times New Roman"/>
          <w:sz w:val="28"/>
          <w:szCs w:val="28"/>
        </w:rPr>
      </w:pPr>
      <w:r w:rsidRPr="0011091B">
        <w:rPr>
          <w:rFonts w:ascii="Times New Roman" w:hAnsi="Times New Roman" w:cs="Times New Roman"/>
          <w:sz w:val="28"/>
          <w:szCs w:val="28"/>
        </w:rPr>
        <w:lastRenderedPageBreak/>
        <w:t>Виснов</w:t>
      </w:r>
      <w:r>
        <w:rPr>
          <w:rFonts w:ascii="Times New Roman" w:hAnsi="Times New Roman" w:cs="Times New Roman"/>
          <w:sz w:val="28"/>
          <w:szCs w:val="28"/>
        </w:rPr>
        <w:t>ки</w:t>
      </w:r>
    </w:p>
    <w:p w:rsidR="00F81942" w:rsidRDefault="00F81942" w:rsidP="00F81942">
      <w:pPr>
        <w:spacing w:after="0" w:line="360" w:lineRule="auto"/>
        <w:rPr>
          <w:rFonts w:ascii="Times New Roman" w:hAnsi="Times New Roman" w:cs="Times New Roman"/>
          <w:sz w:val="28"/>
          <w:szCs w:val="28"/>
        </w:rPr>
      </w:pPr>
    </w:p>
    <w:p w:rsidR="00F81942" w:rsidRDefault="00F81942" w:rsidP="00F81942">
      <w:pPr>
        <w:spacing w:after="0" w:line="360" w:lineRule="auto"/>
        <w:ind w:firstLine="851"/>
        <w:jc w:val="both"/>
        <w:rPr>
          <w:rFonts w:ascii="Times New Roman" w:hAnsi="Times New Roman" w:cs="Times New Roman"/>
          <w:sz w:val="28"/>
          <w:szCs w:val="28"/>
        </w:rPr>
      </w:pPr>
      <w:r w:rsidRPr="0037061D">
        <w:rPr>
          <w:rFonts w:ascii="Times New Roman" w:hAnsi="Times New Roman" w:cs="Times New Roman"/>
          <w:sz w:val="28"/>
          <w:szCs w:val="28"/>
        </w:rPr>
        <w:t>У ході проведеного дослідження</w:t>
      </w:r>
      <w:r>
        <w:rPr>
          <w:rFonts w:ascii="Times New Roman" w:hAnsi="Times New Roman" w:cs="Times New Roman"/>
          <w:sz w:val="28"/>
          <w:szCs w:val="28"/>
        </w:rPr>
        <w:t xml:space="preserve"> </w:t>
      </w:r>
      <w:r w:rsidRPr="0037061D">
        <w:rPr>
          <w:rFonts w:ascii="Times New Roman" w:hAnsi="Times New Roman" w:cs="Times New Roman"/>
          <w:sz w:val="28"/>
          <w:szCs w:val="28"/>
        </w:rPr>
        <w:t>було встановлено, що укра</w:t>
      </w:r>
      <w:r>
        <w:rPr>
          <w:rFonts w:ascii="Times New Roman" w:hAnsi="Times New Roman" w:cs="Times New Roman"/>
          <w:sz w:val="28"/>
          <w:szCs w:val="28"/>
        </w:rPr>
        <w:t>їнська харчова про</w:t>
      </w:r>
      <w:r w:rsidRPr="0037061D">
        <w:rPr>
          <w:rFonts w:ascii="Times New Roman" w:hAnsi="Times New Roman" w:cs="Times New Roman"/>
          <w:sz w:val="28"/>
          <w:szCs w:val="28"/>
        </w:rPr>
        <w:t>мисловість на сьогодні переживає нелегкі часи.</w:t>
      </w:r>
      <w:r>
        <w:rPr>
          <w:rFonts w:ascii="Times New Roman" w:hAnsi="Times New Roman" w:cs="Times New Roman"/>
          <w:sz w:val="28"/>
          <w:szCs w:val="28"/>
        </w:rPr>
        <w:t xml:space="preserve"> </w:t>
      </w:r>
      <w:r w:rsidRPr="0011091B">
        <w:rPr>
          <w:rFonts w:ascii="Times New Roman" w:hAnsi="Times New Roman" w:cs="Times New Roman"/>
          <w:sz w:val="28"/>
          <w:szCs w:val="28"/>
        </w:rPr>
        <w:t>Процес втра</w:t>
      </w:r>
      <w:r>
        <w:rPr>
          <w:rFonts w:ascii="Times New Roman" w:hAnsi="Times New Roman" w:cs="Times New Roman"/>
          <w:sz w:val="28"/>
          <w:szCs w:val="28"/>
        </w:rPr>
        <w:t>ти інтересу працівника до праці та</w:t>
      </w:r>
      <w:r w:rsidRPr="0011091B">
        <w:rPr>
          <w:rFonts w:ascii="Times New Roman" w:hAnsi="Times New Roman" w:cs="Times New Roman"/>
          <w:sz w:val="28"/>
          <w:szCs w:val="28"/>
        </w:rPr>
        <w:t xml:space="preserve"> його пасивність приносить дуже відчутні результати. Щоб не дозволити втрату потенційного прибутку, керівник</w:t>
      </w:r>
      <w:r>
        <w:rPr>
          <w:rFonts w:ascii="Times New Roman" w:hAnsi="Times New Roman" w:cs="Times New Roman"/>
          <w:sz w:val="28"/>
          <w:szCs w:val="28"/>
        </w:rPr>
        <w:t xml:space="preserve"> </w:t>
      </w:r>
      <w:r w:rsidRPr="0011091B">
        <w:rPr>
          <w:rFonts w:ascii="Times New Roman" w:hAnsi="Times New Roman" w:cs="Times New Roman"/>
          <w:sz w:val="28"/>
          <w:szCs w:val="28"/>
        </w:rPr>
        <w:t>повинен досягти максимальної віддачі від своїх підлеглих. Для ефективного управління таким ресурсом як люди, керівнику</w:t>
      </w:r>
      <w:r>
        <w:rPr>
          <w:rFonts w:ascii="Times New Roman" w:hAnsi="Times New Roman" w:cs="Times New Roman"/>
          <w:sz w:val="28"/>
          <w:szCs w:val="28"/>
        </w:rPr>
        <w:t xml:space="preserve"> </w:t>
      </w:r>
      <w:r w:rsidRPr="0011091B">
        <w:rPr>
          <w:rFonts w:ascii="Times New Roman" w:hAnsi="Times New Roman" w:cs="Times New Roman"/>
          <w:sz w:val="28"/>
          <w:szCs w:val="28"/>
        </w:rPr>
        <w:t>необхідно виділити визначені параметри роботи</w:t>
      </w:r>
      <w:r>
        <w:rPr>
          <w:rFonts w:ascii="Times New Roman" w:hAnsi="Times New Roman" w:cs="Times New Roman"/>
          <w:sz w:val="28"/>
          <w:szCs w:val="28"/>
        </w:rPr>
        <w:t xml:space="preserve"> </w:t>
      </w:r>
      <w:r w:rsidRPr="0011091B">
        <w:rPr>
          <w:rFonts w:ascii="Times New Roman" w:hAnsi="Times New Roman" w:cs="Times New Roman"/>
          <w:sz w:val="28"/>
          <w:szCs w:val="28"/>
        </w:rPr>
        <w:t>та змінити</w:t>
      </w:r>
      <w:r>
        <w:rPr>
          <w:rFonts w:ascii="Times New Roman" w:hAnsi="Times New Roman" w:cs="Times New Roman"/>
          <w:sz w:val="28"/>
          <w:szCs w:val="28"/>
        </w:rPr>
        <w:t xml:space="preserve"> </w:t>
      </w:r>
      <w:r w:rsidRPr="0011091B">
        <w:rPr>
          <w:rFonts w:ascii="Times New Roman" w:hAnsi="Times New Roman" w:cs="Times New Roman"/>
          <w:sz w:val="28"/>
          <w:szCs w:val="28"/>
        </w:rPr>
        <w:t>ті, які можуть впливати на психологічні стани виконавців. Грамотно спроектована робота повинна створювати внутрішнє стимулювання, відчуття особистого внеску в</w:t>
      </w:r>
      <w:r>
        <w:rPr>
          <w:rFonts w:ascii="Times New Roman" w:hAnsi="Times New Roman" w:cs="Times New Roman"/>
          <w:sz w:val="28"/>
          <w:szCs w:val="28"/>
        </w:rPr>
        <w:t xml:space="preserve"> продукцію,що випускається.</w:t>
      </w:r>
    </w:p>
    <w:p w:rsidR="00F81942" w:rsidRDefault="00F81942" w:rsidP="00F81942">
      <w:pPr>
        <w:pStyle w:val="a7"/>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 роботі були розкриті такі питання:</w:t>
      </w:r>
    </w:p>
    <w:p w:rsidR="00F81942" w:rsidRDefault="00F81942" w:rsidP="00F81942">
      <w:pPr>
        <w:pStyle w:val="a7"/>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Досліджено теоретичний матеріал</w:t>
      </w:r>
      <w:r w:rsidRPr="00C41EA4">
        <w:rPr>
          <w:rFonts w:ascii="Times New Roman" w:hAnsi="Times New Roman" w:cs="Times New Roman"/>
          <w:sz w:val="28"/>
          <w:szCs w:val="28"/>
        </w:rPr>
        <w:t xml:space="preserve"> із проблем мотивації</w:t>
      </w:r>
      <w:r>
        <w:rPr>
          <w:rFonts w:ascii="Times New Roman" w:hAnsi="Times New Roman" w:cs="Times New Roman"/>
          <w:sz w:val="28"/>
          <w:szCs w:val="28"/>
        </w:rPr>
        <w:t>.</w:t>
      </w:r>
    </w:p>
    <w:p w:rsidR="00F81942" w:rsidRDefault="00F81942" w:rsidP="00F81942">
      <w:pPr>
        <w:pStyle w:val="a7"/>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Проаналізовано стан та мотивацію на </w:t>
      </w:r>
      <w:proofErr w:type="spellStart"/>
      <w:r w:rsidRPr="00C41EA4">
        <w:rPr>
          <w:rFonts w:ascii="Times New Roman" w:hAnsi="Times New Roman" w:cs="Times New Roman"/>
          <w:sz w:val="28"/>
          <w:szCs w:val="28"/>
        </w:rPr>
        <w:t>ПрАТ</w:t>
      </w:r>
      <w:proofErr w:type="spellEnd"/>
      <w:r w:rsidRPr="00C41EA4">
        <w:rPr>
          <w:rFonts w:ascii="Times New Roman" w:hAnsi="Times New Roman" w:cs="Times New Roman"/>
          <w:sz w:val="28"/>
          <w:szCs w:val="28"/>
        </w:rPr>
        <w:t xml:space="preserve"> «БІЛОВОДСЬКИЙ МАСЛОРОБНИЙ ЗАВОД»</w:t>
      </w:r>
      <w:r>
        <w:rPr>
          <w:rFonts w:ascii="Times New Roman" w:hAnsi="Times New Roman" w:cs="Times New Roman"/>
          <w:sz w:val="28"/>
          <w:szCs w:val="28"/>
        </w:rPr>
        <w:t>.</w:t>
      </w:r>
    </w:p>
    <w:p w:rsidR="00F81942" w:rsidRPr="00C41EA4" w:rsidRDefault="00F81942" w:rsidP="00F81942">
      <w:pPr>
        <w:pStyle w:val="a7"/>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Розроблено пропозиції</w:t>
      </w:r>
      <w:r w:rsidRPr="00C41EA4">
        <w:rPr>
          <w:rFonts w:ascii="Times New Roman" w:hAnsi="Times New Roman" w:cs="Times New Roman"/>
          <w:sz w:val="28"/>
          <w:szCs w:val="28"/>
        </w:rPr>
        <w:t xml:space="preserve"> по вдосконалюванню мотивації персоналу </w:t>
      </w:r>
      <w:proofErr w:type="spellStart"/>
      <w:r w:rsidRPr="00C41EA4">
        <w:rPr>
          <w:rFonts w:ascii="Times New Roman" w:hAnsi="Times New Roman" w:cs="Times New Roman"/>
          <w:sz w:val="28"/>
          <w:szCs w:val="28"/>
        </w:rPr>
        <w:t>ПрАТ</w:t>
      </w:r>
      <w:proofErr w:type="spellEnd"/>
      <w:r w:rsidRPr="00C41EA4">
        <w:rPr>
          <w:rFonts w:ascii="Times New Roman" w:hAnsi="Times New Roman" w:cs="Times New Roman"/>
          <w:sz w:val="28"/>
          <w:szCs w:val="28"/>
        </w:rPr>
        <w:t xml:space="preserve"> «БІЛОВОДСЬКИЙ МАСЛОРОБНИЙ ЗАВОД»</w:t>
      </w:r>
      <w:r>
        <w:rPr>
          <w:rFonts w:ascii="Times New Roman" w:hAnsi="Times New Roman" w:cs="Times New Roman"/>
          <w:sz w:val="28"/>
          <w:szCs w:val="28"/>
        </w:rPr>
        <w:t xml:space="preserve">, а саме запропонована </w:t>
      </w:r>
      <w:proofErr w:type="spellStart"/>
      <w:r>
        <w:rPr>
          <w:rFonts w:ascii="Times New Roman CYR" w:hAnsi="Times New Roman CYR" w:cs="Times New Roman CYR"/>
          <w:sz w:val="28"/>
          <w:szCs w:val="28"/>
        </w:rPr>
        <w:t>кваліметрична</w:t>
      </w:r>
      <w:proofErr w:type="spellEnd"/>
      <w:r>
        <w:rPr>
          <w:rFonts w:ascii="Times New Roman CYR" w:hAnsi="Times New Roman CYR" w:cs="Times New Roman CYR"/>
          <w:sz w:val="28"/>
          <w:szCs w:val="28"/>
        </w:rPr>
        <w:t xml:space="preserve"> оцінка роботи працівників.</w:t>
      </w:r>
    </w:p>
    <w:p w:rsidR="00F81942" w:rsidRDefault="00F81942" w:rsidP="00F81942">
      <w:pPr>
        <w:spacing w:after="0" w:line="360" w:lineRule="auto"/>
        <w:ind w:firstLine="851"/>
        <w:jc w:val="both"/>
        <w:rPr>
          <w:rFonts w:ascii="Times New Roman" w:hAnsi="Times New Roman" w:cs="Times New Roman"/>
          <w:sz w:val="28"/>
          <w:szCs w:val="28"/>
        </w:rPr>
      </w:pPr>
      <w:r w:rsidRPr="0037061D">
        <w:rPr>
          <w:rFonts w:ascii="Times New Roman" w:hAnsi="Times New Roman" w:cs="Times New Roman"/>
          <w:sz w:val="28"/>
          <w:szCs w:val="28"/>
        </w:rPr>
        <w:t>Проведені теоретичні</w:t>
      </w:r>
      <w:r>
        <w:rPr>
          <w:rFonts w:ascii="Times New Roman" w:hAnsi="Times New Roman" w:cs="Times New Roman"/>
          <w:sz w:val="28"/>
          <w:szCs w:val="28"/>
        </w:rPr>
        <w:t xml:space="preserve"> </w:t>
      </w:r>
      <w:r w:rsidRPr="0037061D">
        <w:rPr>
          <w:rFonts w:ascii="Times New Roman" w:hAnsi="Times New Roman" w:cs="Times New Roman"/>
          <w:sz w:val="28"/>
          <w:szCs w:val="28"/>
        </w:rPr>
        <w:t xml:space="preserve">дослідження, а також дослідження </w:t>
      </w:r>
      <w:r>
        <w:rPr>
          <w:rFonts w:ascii="Times New Roman" w:hAnsi="Times New Roman" w:cs="Times New Roman"/>
          <w:sz w:val="28"/>
          <w:szCs w:val="28"/>
        </w:rPr>
        <w:t>з підвищення мотивації персоналу</w:t>
      </w:r>
      <w:r w:rsidRPr="0037061D">
        <w:rPr>
          <w:rFonts w:ascii="Times New Roman" w:hAnsi="Times New Roman" w:cs="Times New Roman"/>
          <w:sz w:val="28"/>
          <w:szCs w:val="28"/>
        </w:rPr>
        <w:t xml:space="preserve"> на </w:t>
      </w:r>
      <w:proofErr w:type="spellStart"/>
      <w:r w:rsidRPr="0037061D">
        <w:rPr>
          <w:rFonts w:ascii="Times New Roman" w:hAnsi="Times New Roman" w:cs="Times New Roman"/>
          <w:sz w:val="28"/>
          <w:szCs w:val="28"/>
        </w:rPr>
        <w:t>ПрАТ</w:t>
      </w:r>
      <w:proofErr w:type="spellEnd"/>
      <w:r w:rsidRPr="0037061D">
        <w:rPr>
          <w:rFonts w:ascii="Times New Roman" w:hAnsi="Times New Roman" w:cs="Times New Roman"/>
          <w:sz w:val="28"/>
          <w:szCs w:val="28"/>
        </w:rPr>
        <w:t xml:space="preserve"> «БІЛОВОДСЬКИЙ МАСЛОРОБНИЙ ЗАВОД» дозволяють зробити </w:t>
      </w:r>
      <w:r>
        <w:rPr>
          <w:rFonts w:ascii="Times New Roman" w:hAnsi="Times New Roman" w:cs="Times New Roman"/>
          <w:sz w:val="28"/>
          <w:szCs w:val="28"/>
        </w:rPr>
        <w:t>такі</w:t>
      </w:r>
      <w:r w:rsidRPr="0037061D">
        <w:rPr>
          <w:rFonts w:ascii="Times New Roman" w:hAnsi="Times New Roman" w:cs="Times New Roman"/>
          <w:sz w:val="28"/>
          <w:szCs w:val="28"/>
        </w:rPr>
        <w:t xml:space="preserve"> висновки:</w:t>
      </w:r>
    </w:p>
    <w:p w:rsidR="00F81942" w:rsidRDefault="00F81942" w:rsidP="00F81942">
      <w:pPr>
        <w:pStyle w:val="a7"/>
        <w:numPr>
          <w:ilvl w:val="0"/>
          <w:numId w:val="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3E35F5">
        <w:rPr>
          <w:rFonts w:ascii="Times New Roman" w:hAnsi="Times New Roman" w:cs="Times New Roman"/>
          <w:sz w:val="28"/>
          <w:szCs w:val="28"/>
        </w:rPr>
        <w:t>ьогодні існує велика</w:t>
      </w:r>
      <w:r>
        <w:rPr>
          <w:rFonts w:ascii="Times New Roman" w:hAnsi="Times New Roman" w:cs="Times New Roman"/>
          <w:sz w:val="28"/>
          <w:szCs w:val="28"/>
        </w:rPr>
        <w:t xml:space="preserve"> </w:t>
      </w:r>
      <w:r w:rsidRPr="003E35F5">
        <w:rPr>
          <w:rFonts w:ascii="Times New Roman" w:hAnsi="Times New Roman" w:cs="Times New Roman"/>
          <w:sz w:val="28"/>
          <w:szCs w:val="28"/>
        </w:rPr>
        <w:t>кількість підходів до трактування поняття мотивації, оскільки в ролі мотивів можуть виступати</w:t>
      </w:r>
      <w:r>
        <w:rPr>
          <w:rFonts w:ascii="Times New Roman" w:hAnsi="Times New Roman" w:cs="Times New Roman"/>
          <w:sz w:val="28"/>
          <w:szCs w:val="28"/>
        </w:rPr>
        <w:t xml:space="preserve"> </w:t>
      </w:r>
      <w:r w:rsidRPr="003E35F5">
        <w:rPr>
          <w:rFonts w:ascii="Times New Roman" w:hAnsi="Times New Roman" w:cs="Times New Roman"/>
          <w:sz w:val="28"/>
          <w:szCs w:val="28"/>
        </w:rPr>
        <w:t>потреби й інтереси, потяги та емоції, установки</w:t>
      </w:r>
      <w:r>
        <w:rPr>
          <w:rFonts w:ascii="Times New Roman" w:hAnsi="Times New Roman" w:cs="Times New Roman"/>
          <w:sz w:val="28"/>
          <w:szCs w:val="28"/>
        </w:rPr>
        <w:t xml:space="preserve"> </w:t>
      </w:r>
      <w:r w:rsidRPr="003E35F5">
        <w:rPr>
          <w:rFonts w:ascii="Times New Roman" w:hAnsi="Times New Roman" w:cs="Times New Roman"/>
          <w:sz w:val="28"/>
          <w:szCs w:val="28"/>
        </w:rPr>
        <w:t>й ідеали.</w:t>
      </w:r>
    </w:p>
    <w:p w:rsidR="00F81942" w:rsidRDefault="00F81942" w:rsidP="00F81942">
      <w:pPr>
        <w:pStyle w:val="a7"/>
        <w:numPr>
          <w:ilvl w:val="0"/>
          <w:numId w:val="8"/>
        </w:numPr>
        <w:spacing w:after="0" w:line="360" w:lineRule="auto"/>
        <w:ind w:left="0" w:firstLine="851"/>
        <w:jc w:val="both"/>
        <w:rPr>
          <w:rFonts w:ascii="Times New Roman" w:hAnsi="Times New Roman" w:cs="Times New Roman"/>
          <w:sz w:val="28"/>
          <w:szCs w:val="28"/>
        </w:rPr>
      </w:pPr>
      <w:r>
        <w:rPr>
          <w:rFonts w:ascii="Times New Roman CYR" w:hAnsi="Times New Roman CYR" w:cs="Times New Roman CYR"/>
          <w:sz w:val="28"/>
          <w:szCs w:val="28"/>
        </w:rPr>
        <w:t>Для забезпечення економічного зростання необхідно розробити таку мотиваційну теорію, яка більш адекватно може відображати питання мотивації трудової діяльності особистості. Людина повинна бути зацікавлена у результатах своєї праці.</w:t>
      </w:r>
    </w:p>
    <w:p w:rsidR="00F81942" w:rsidRDefault="00F81942" w:rsidP="00F81942">
      <w:pPr>
        <w:pStyle w:val="a7"/>
        <w:numPr>
          <w:ilvl w:val="0"/>
          <w:numId w:val="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Е</w:t>
      </w:r>
      <w:r w:rsidRPr="003E35F5">
        <w:rPr>
          <w:rFonts w:ascii="Times New Roman" w:hAnsi="Times New Roman" w:cs="Times New Roman"/>
          <w:sz w:val="28"/>
          <w:szCs w:val="28"/>
        </w:rPr>
        <w:t>фективність праці вимірюється її продуктивністю,</w:t>
      </w:r>
      <w:r>
        <w:rPr>
          <w:rFonts w:ascii="Times New Roman" w:hAnsi="Times New Roman" w:cs="Times New Roman"/>
          <w:sz w:val="28"/>
          <w:szCs w:val="28"/>
        </w:rPr>
        <w:t xml:space="preserve"> </w:t>
      </w:r>
      <w:r w:rsidRPr="003E35F5">
        <w:rPr>
          <w:rFonts w:ascii="Times New Roman" w:hAnsi="Times New Roman" w:cs="Times New Roman"/>
          <w:sz w:val="28"/>
          <w:szCs w:val="28"/>
        </w:rPr>
        <w:t xml:space="preserve">якістю та інтенсивністю. При цьому найважливішим показником ефективності праці є </w:t>
      </w:r>
      <w:r w:rsidRPr="003E35F5">
        <w:rPr>
          <w:rFonts w:ascii="Times New Roman" w:hAnsi="Times New Roman" w:cs="Times New Roman"/>
          <w:sz w:val="28"/>
          <w:szCs w:val="28"/>
        </w:rPr>
        <w:lastRenderedPageBreak/>
        <w:t>її продуктивність, яка характеризує витрати праці на</w:t>
      </w:r>
      <w:r>
        <w:rPr>
          <w:rFonts w:ascii="Times New Roman" w:hAnsi="Times New Roman" w:cs="Times New Roman"/>
          <w:sz w:val="28"/>
          <w:szCs w:val="28"/>
        </w:rPr>
        <w:t xml:space="preserve"> </w:t>
      </w:r>
      <w:r w:rsidRPr="003E35F5">
        <w:rPr>
          <w:rFonts w:ascii="Times New Roman" w:hAnsi="Times New Roman" w:cs="Times New Roman"/>
          <w:sz w:val="28"/>
          <w:szCs w:val="28"/>
        </w:rPr>
        <w:t>виробництво одиниці продукції.</w:t>
      </w:r>
    </w:p>
    <w:p w:rsidR="00F81942" w:rsidRPr="00F3076F" w:rsidRDefault="00F81942" w:rsidP="00F81942">
      <w:pPr>
        <w:pStyle w:val="a7"/>
        <w:numPr>
          <w:ilvl w:val="0"/>
          <w:numId w:val="8"/>
        </w:numPr>
        <w:spacing w:after="0" w:line="360" w:lineRule="auto"/>
        <w:ind w:left="0" w:firstLine="851"/>
        <w:jc w:val="both"/>
        <w:rPr>
          <w:rFonts w:ascii="Times New Roman" w:hAnsi="Times New Roman" w:cs="Times New Roman"/>
          <w:sz w:val="28"/>
          <w:szCs w:val="28"/>
        </w:rPr>
      </w:pPr>
      <w:r>
        <w:rPr>
          <w:rFonts w:ascii="Times New Roman CYR" w:hAnsi="Times New Roman CYR" w:cs="Times New Roman CYR"/>
          <w:sz w:val="28"/>
          <w:szCs w:val="28"/>
        </w:rPr>
        <w:t>Аналіз теорій трудової мотивації виявив їх внутрішні протиріччя: неможливість охопити весь процес праці, не розділяючи його результати і спонукальні причини.</w:t>
      </w:r>
    </w:p>
    <w:p w:rsidR="00F81942" w:rsidRDefault="00F81942" w:rsidP="00F81942">
      <w:pPr>
        <w:pStyle w:val="a7"/>
        <w:numPr>
          <w:ilvl w:val="0"/>
          <w:numId w:val="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w:t>
      </w:r>
      <w:r w:rsidRPr="00F3076F">
        <w:rPr>
          <w:rFonts w:ascii="Times New Roman" w:hAnsi="Times New Roman" w:cs="Times New Roman"/>
          <w:sz w:val="28"/>
          <w:szCs w:val="28"/>
        </w:rPr>
        <w:t>оловний мотиваційний фактор</w:t>
      </w:r>
      <w:r>
        <w:rPr>
          <w:rFonts w:ascii="Times New Roman" w:hAnsi="Times New Roman" w:cs="Times New Roman"/>
          <w:sz w:val="28"/>
          <w:szCs w:val="28"/>
        </w:rPr>
        <w:t xml:space="preserve">, а саме, </w:t>
      </w:r>
      <w:r w:rsidRPr="00F3076F">
        <w:rPr>
          <w:rFonts w:ascii="Times New Roman" w:hAnsi="Times New Roman" w:cs="Times New Roman"/>
          <w:sz w:val="28"/>
          <w:szCs w:val="28"/>
        </w:rPr>
        <w:t>оплата праці персоналу</w:t>
      </w:r>
      <w:r>
        <w:rPr>
          <w:rFonts w:ascii="Times New Roman" w:hAnsi="Times New Roman" w:cs="Times New Roman"/>
          <w:sz w:val="28"/>
          <w:szCs w:val="28"/>
        </w:rPr>
        <w:t>,</w:t>
      </w:r>
      <w:r w:rsidRPr="00F3076F">
        <w:rPr>
          <w:rFonts w:ascii="Times New Roman" w:hAnsi="Times New Roman" w:cs="Times New Roman"/>
          <w:sz w:val="28"/>
          <w:szCs w:val="28"/>
        </w:rPr>
        <w:t xml:space="preserve"> на </w:t>
      </w:r>
      <w:proofErr w:type="spellStart"/>
      <w:r w:rsidRPr="0037061D">
        <w:rPr>
          <w:rFonts w:ascii="Times New Roman" w:hAnsi="Times New Roman" w:cs="Times New Roman"/>
          <w:sz w:val="28"/>
          <w:szCs w:val="28"/>
        </w:rPr>
        <w:t>ПрАТ</w:t>
      </w:r>
      <w:proofErr w:type="spellEnd"/>
      <w:r w:rsidRPr="0037061D">
        <w:rPr>
          <w:rFonts w:ascii="Times New Roman" w:hAnsi="Times New Roman" w:cs="Times New Roman"/>
          <w:sz w:val="28"/>
          <w:szCs w:val="28"/>
        </w:rPr>
        <w:t xml:space="preserve"> «БІЛОВОДСЬКИЙ МАСЛОРОБНИЙ ЗАВОД»</w:t>
      </w:r>
      <w:r w:rsidRPr="00F3076F">
        <w:rPr>
          <w:rFonts w:ascii="Times New Roman" w:hAnsi="Times New Roman" w:cs="Times New Roman"/>
          <w:sz w:val="28"/>
          <w:szCs w:val="28"/>
        </w:rPr>
        <w:t>, використ</w:t>
      </w:r>
      <w:r>
        <w:rPr>
          <w:rFonts w:ascii="Times New Roman" w:hAnsi="Times New Roman" w:cs="Times New Roman"/>
          <w:sz w:val="28"/>
          <w:szCs w:val="28"/>
        </w:rPr>
        <w:t>ову</w:t>
      </w:r>
      <w:r w:rsidRPr="00F3076F">
        <w:rPr>
          <w:rFonts w:ascii="Times New Roman" w:hAnsi="Times New Roman" w:cs="Times New Roman"/>
          <w:sz w:val="28"/>
          <w:szCs w:val="28"/>
        </w:rPr>
        <w:t>ється неефективно.</w:t>
      </w:r>
    </w:p>
    <w:p w:rsidR="00F81942" w:rsidRPr="00F3076F" w:rsidRDefault="00F81942" w:rsidP="00F81942">
      <w:pPr>
        <w:pStyle w:val="a7"/>
        <w:spacing w:after="0" w:line="360" w:lineRule="auto"/>
        <w:ind w:left="0" w:firstLine="851"/>
        <w:jc w:val="both"/>
        <w:rPr>
          <w:rFonts w:ascii="Times New Roman" w:hAnsi="Times New Roman" w:cs="Times New Roman"/>
          <w:sz w:val="28"/>
          <w:szCs w:val="28"/>
        </w:rPr>
      </w:pPr>
      <w:r w:rsidRPr="00F3076F">
        <w:rPr>
          <w:rFonts w:ascii="Times New Roman" w:hAnsi="Times New Roman" w:cs="Times New Roman"/>
          <w:sz w:val="28"/>
          <w:szCs w:val="28"/>
        </w:rPr>
        <w:t xml:space="preserve">Проведені практичні дослідження </w:t>
      </w:r>
      <w:r>
        <w:rPr>
          <w:rFonts w:ascii="Times New Roman" w:hAnsi="Times New Roman" w:cs="Times New Roman"/>
          <w:sz w:val="28"/>
          <w:szCs w:val="28"/>
        </w:rPr>
        <w:t>з мотивації персоналу</w:t>
      </w:r>
      <w:r w:rsidRPr="00F3076F">
        <w:rPr>
          <w:rFonts w:ascii="Times New Roman" w:hAnsi="Times New Roman" w:cs="Times New Roman"/>
          <w:sz w:val="28"/>
          <w:szCs w:val="28"/>
        </w:rPr>
        <w:t xml:space="preserve"> на </w:t>
      </w:r>
      <w:proofErr w:type="spellStart"/>
      <w:r w:rsidRPr="0037061D">
        <w:rPr>
          <w:rFonts w:ascii="Times New Roman" w:hAnsi="Times New Roman" w:cs="Times New Roman"/>
          <w:sz w:val="28"/>
          <w:szCs w:val="28"/>
        </w:rPr>
        <w:t>ПрАТ</w:t>
      </w:r>
      <w:proofErr w:type="spellEnd"/>
      <w:r w:rsidRPr="0037061D">
        <w:rPr>
          <w:rFonts w:ascii="Times New Roman" w:hAnsi="Times New Roman" w:cs="Times New Roman"/>
          <w:sz w:val="28"/>
          <w:szCs w:val="28"/>
        </w:rPr>
        <w:t xml:space="preserve"> «БІЛОВОДСЬКИЙ МАСЛОРОБНИЙ ЗАВОД»</w:t>
      </w:r>
      <w:r w:rsidRPr="00F3076F">
        <w:rPr>
          <w:rFonts w:ascii="Times New Roman" w:hAnsi="Times New Roman" w:cs="Times New Roman"/>
          <w:sz w:val="28"/>
          <w:szCs w:val="28"/>
        </w:rPr>
        <w:t xml:space="preserve"> </w:t>
      </w:r>
      <w:r>
        <w:rPr>
          <w:rFonts w:ascii="Times New Roman" w:hAnsi="Times New Roman" w:cs="Times New Roman"/>
          <w:sz w:val="28"/>
          <w:szCs w:val="28"/>
        </w:rPr>
        <w:t>дають змогу</w:t>
      </w:r>
      <w:r w:rsidRPr="00F3076F">
        <w:rPr>
          <w:rFonts w:ascii="Times New Roman" w:hAnsi="Times New Roman" w:cs="Times New Roman"/>
          <w:sz w:val="28"/>
          <w:szCs w:val="28"/>
        </w:rPr>
        <w:t xml:space="preserve"> зробити наступні рекомендації:</w:t>
      </w:r>
    </w:p>
    <w:p w:rsidR="00F81942" w:rsidRPr="00F3076F" w:rsidRDefault="00F81942" w:rsidP="00F81942">
      <w:pPr>
        <w:pStyle w:val="a7"/>
        <w:numPr>
          <w:ilvl w:val="0"/>
          <w:numId w:val="9"/>
        </w:numPr>
        <w:spacing w:after="0" w:line="360" w:lineRule="auto"/>
        <w:ind w:left="0" w:firstLine="851"/>
        <w:jc w:val="both"/>
        <w:rPr>
          <w:rFonts w:ascii="Times New Roman" w:hAnsi="Times New Roman" w:cs="Times New Roman"/>
          <w:sz w:val="28"/>
          <w:szCs w:val="28"/>
        </w:rPr>
      </w:pPr>
      <w:r w:rsidRPr="00F3076F">
        <w:rPr>
          <w:rFonts w:ascii="Times New Roman CYR" w:hAnsi="Times New Roman CYR" w:cs="Times New Roman CYR"/>
          <w:sz w:val="28"/>
          <w:szCs w:val="28"/>
        </w:rPr>
        <w:t>У процесі побудови мотиваційної системи потрібно враховувати те, що найбільше значення має орієнтація на особисті інтереси працівників, їх пріоритетність у системі колективних та суспільних інтересів. Лише в результаті створення умов для реалізації особистих інтересів у поєднанні з колективними та суспільними можливе досягнення конкретно вираженої зацікавленості працівників у ефективній діяльності підприємства.</w:t>
      </w:r>
    </w:p>
    <w:p w:rsidR="00F81942" w:rsidRPr="00F3076F" w:rsidRDefault="00F81942" w:rsidP="00F81942">
      <w:pPr>
        <w:pStyle w:val="a7"/>
        <w:numPr>
          <w:ilvl w:val="0"/>
          <w:numId w:val="9"/>
        </w:numPr>
        <w:spacing w:after="0" w:line="360" w:lineRule="auto"/>
        <w:ind w:left="0" w:firstLine="851"/>
        <w:jc w:val="both"/>
        <w:rPr>
          <w:rFonts w:ascii="Times New Roman" w:hAnsi="Times New Roman" w:cs="Times New Roman"/>
          <w:sz w:val="28"/>
          <w:szCs w:val="28"/>
        </w:rPr>
      </w:pPr>
      <w:r>
        <w:rPr>
          <w:rFonts w:ascii="Times New Roman CYR" w:hAnsi="Times New Roman CYR" w:cs="Times New Roman CYR"/>
          <w:sz w:val="28"/>
          <w:szCs w:val="28"/>
        </w:rPr>
        <w:t>При побудові моделей мотивації спеціалісти вимушені керуватися перш за все особливостями конкретного колективу, власним досвідом та інтуїцією. Класичний підхід до побудови сучасних моделей мотивації на вітчизняних підприємствах спирається на матеріальне стимулювання та інтуїтивній вибір методів тієї чи іншої теорії безпосередньо керівником в залежності від обставин. Сучасні організації надають перевагу найпростішій моделі традиційного матеріального стимулювання - загроза звільнення, оклад плюс премія.</w:t>
      </w: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sz w:val="28"/>
          <w:szCs w:val="28"/>
        </w:rPr>
      </w:pPr>
    </w:p>
    <w:p w:rsidR="00F81942" w:rsidRDefault="00F81942" w:rsidP="00F8194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Список використаних джерел</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Motivation</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within</w:t>
      </w:r>
      <w:proofErr w:type="spellEnd"/>
      <w:r w:rsidRPr="00B901FF">
        <w:rPr>
          <w:rFonts w:ascii="Times New Roman" w:hAnsi="Times New Roman" w:cs="Times New Roman"/>
          <w:sz w:val="28"/>
          <w:szCs w:val="28"/>
        </w:rPr>
        <w:t xml:space="preserve"> a </w:t>
      </w:r>
      <w:proofErr w:type="spellStart"/>
      <w:r w:rsidRPr="00B901FF">
        <w:rPr>
          <w:rFonts w:ascii="Times New Roman" w:hAnsi="Times New Roman" w:cs="Times New Roman"/>
          <w:sz w:val="28"/>
          <w:szCs w:val="28"/>
        </w:rPr>
        <w:t>creative</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environment</w:t>
      </w:r>
      <w:proofErr w:type="spellEnd"/>
      <w:r w:rsidRPr="00B901FF">
        <w:rPr>
          <w:rFonts w:ascii="Times New Roman" w:hAnsi="Times New Roman" w:cs="Times New Roman"/>
          <w:sz w:val="28"/>
          <w:szCs w:val="28"/>
        </w:rPr>
        <w:t xml:space="preserve"> (Мотивація в творчому середовищі) [Електронний ресурс] // </w:t>
      </w:r>
      <w:proofErr w:type="spellStart"/>
      <w:r w:rsidRPr="00B901FF">
        <w:rPr>
          <w:rFonts w:ascii="Times New Roman" w:hAnsi="Times New Roman" w:cs="Times New Roman"/>
          <w:sz w:val="28"/>
          <w:szCs w:val="28"/>
        </w:rPr>
        <w:t>The</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Times</w:t>
      </w:r>
      <w:proofErr w:type="spellEnd"/>
      <w:r w:rsidRPr="00B901FF">
        <w:rPr>
          <w:rFonts w:ascii="Times New Roman" w:hAnsi="Times New Roman" w:cs="Times New Roman"/>
          <w:sz w:val="28"/>
          <w:szCs w:val="28"/>
        </w:rPr>
        <w:t xml:space="preserve"> – 2010.– Режим доступу: htt</w:t>
      </w:r>
      <w:r>
        <w:rPr>
          <w:rFonts w:ascii="Times New Roman" w:hAnsi="Times New Roman" w:cs="Times New Roman"/>
          <w:sz w:val="28"/>
          <w:szCs w:val="28"/>
        </w:rPr>
        <w:t>p://www.thetimes100.co.uk/case–</w:t>
      </w:r>
      <w:r w:rsidRPr="00B901FF">
        <w:rPr>
          <w:rFonts w:ascii="Times New Roman" w:hAnsi="Times New Roman" w:cs="Times New Roman"/>
          <w:sz w:val="28"/>
          <w:szCs w:val="28"/>
        </w:rPr>
        <w:t>st</w:t>
      </w:r>
      <w:r>
        <w:rPr>
          <w:rFonts w:ascii="Times New Roman" w:hAnsi="Times New Roman" w:cs="Times New Roman"/>
          <w:sz w:val="28"/>
          <w:szCs w:val="28"/>
        </w:rPr>
        <w:t>udy––motivation–within–creative-</w:t>
      </w:r>
      <w:r w:rsidRPr="00B901FF">
        <w:rPr>
          <w:rFonts w:ascii="Times New Roman" w:hAnsi="Times New Roman" w:cs="Times New Roman"/>
          <w:sz w:val="28"/>
          <w:szCs w:val="28"/>
        </w:rPr>
        <w:t>environment––89–405–1</w:t>
      </w:r>
      <w:r>
        <w:rPr>
          <w:rFonts w:ascii="Times New Roman" w:hAnsi="Times New Roman" w:cs="Times New Roman"/>
          <w:sz w:val="28"/>
          <w:szCs w:val="28"/>
        </w:rPr>
        <w:t>.</w:t>
      </w:r>
      <w:r w:rsidRPr="00B901FF">
        <w:rPr>
          <w:rFonts w:ascii="Times New Roman" w:hAnsi="Times New Roman" w:cs="Times New Roman"/>
          <w:sz w:val="28"/>
          <w:szCs w:val="28"/>
        </w:rPr>
        <w:t>php.</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color w:val="30373B"/>
          <w:sz w:val="28"/>
          <w:szCs w:val="28"/>
          <w:shd w:val="clear" w:color="auto" w:fill="FFFFFF"/>
        </w:rPr>
        <w:t xml:space="preserve">Баєва О. Індивідуально-типологічний підхід у виявленні потреб людини як базисна основа мотивації // Персонал - 2005. - №9. - </w:t>
      </w:r>
      <w:r w:rsidRPr="00B901FF">
        <w:rPr>
          <w:rFonts w:ascii="Times New Roman" w:hAnsi="Times New Roman" w:cs="Times New Roman"/>
          <w:color w:val="30373B"/>
          <w:sz w:val="28"/>
          <w:szCs w:val="28"/>
          <w:shd w:val="clear" w:color="auto" w:fill="FFFFFF"/>
          <w:lang w:val="ru-RU"/>
        </w:rPr>
        <w:t>с</w:t>
      </w:r>
      <w:r w:rsidRPr="00B901FF">
        <w:rPr>
          <w:rFonts w:ascii="Times New Roman" w:hAnsi="Times New Roman" w:cs="Times New Roman"/>
          <w:color w:val="30373B"/>
          <w:sz w:val="28"/>
          <w:szCs w:val="28"/>
          <w:shd w:val="clear" w:color="auto" w:fill="FFFFFF"/>
        </w:rPr>
        <w:t>. 81 - 84.</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color w:val="30373B"/>
          <w:sz w:val="28"/>
          <w:szCs w:val="28"/>
        </w:rPr>
        <w:t xml:space="preserve">Байда О., </w:t>
      </w:r>
      <w:proofErr w:type="spellStart"/>
      <w:r w:rsidRPr="00B901FF">
        <w:rPr>
          <w:rFonts w:ascii="Times New Roman" w:hAnsi="Times New Roman" w:cs="Times New Roman"/>
          <w:color w:val="30373B"/>
          <w:sz w:val="28"/>
          <w:szCs w:val="28"/>
        </w:rPr>
        <w:t>Моргулець</w:t>
      </w:r>
      <w:proofErr w:type="spellEnd"/>
      <w:r w:rsidRPr="00B901FF">
        <w:rPr>
          <w:rFonts w:ascii="Times New Roman" w:hAnsi="Times New Roman" w:cs="Times New Roman"/>
          <w:color w:val="30373B"/>
          <w:sz w:val="28"/>
          <w:szCs w:val="28"/>
        </w:rPr>
        <w:t xml:space="preserve"> О. Б. Мотивація праці як складова успіху організації // Вісник Київського інституту бізнесу та технології. - 2006. - №1. - с. 55 - 57.</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30373B"/>
          <w:sz w:val="28"/>
          <w:szCs w:val="28"/>
        </w:rPr>
        <w:t>Балабанова</w:t>
      </w:r>
      <w:proofErr w:type="spellEnd"/>
      <w:r w:rsidRPr="00B901FF">
        <w:rPr>
          <w:rFonts w:ascii="Times New Roman" w:hAnsi="Times New Roman" w:cs="Times New Roman"/>
          <w:color w:val="30373B"/>
          <w:sz w:val="28"/>
          <w:szCs w:val="28"/>
        </w:rPr>
        <w:t xml:space="preserve"> Л.В., </w:t>
      </w:r>
      <w:proofErr w:type="spellStart"/>
      <w:r w:rsidRPr="00B901FF">
        <w:rPr>
          <w:rFonts w:ascii="Times New Roman" w:hAnsi="Times New Roman" w:cs="Times New Roman"/>
          <w:color w:val="30373B"/>
          <w:sz w:val="28"/>
          <w:szCs w:val="28"/>
        </w:rPr>
        <w:t>Сордор</w:t>
      </w:r>
      <w:proofErr w:type="spellEnd"/>
      <w:r w:rsidRPr="00B901FF">
        <w:rPr>
          <w:rFonts w:ascii="Times New Roman" w:hAnsi="Times New Roman" w:cs="Times New Roman"/>
          <w:color w:val="30373B"/>
          <w:sz w:val="28"/>
          <w:szCs w:val="28"/>
        </w:rPr>
        <w:t xml:space="preserve"> О.В. Управління персоналом: </w:t>
      </w:r>
      <w:proofErr w:type="spellStart"/>
      <w:r w:rsidRPr="00B901FF">
        <w:rPr>
          <w:rFonts w:ascii="Times New Roman" w:hAnsi="Times New Roman" w:cs="Times New Roman"/>
          <w:color w:val="30373B"/>
          <w:sz w:val="28"/>
          <w:szCs w:val="28"/>
        </w:rPr>
        <w:t>Навч</w:t>
      </w:r>
      <w:proofErr w:type="spellEnd"/>
      <w:r w:rsidRPr="00B901FF">
        <w:rPr>
          <w:rFonts w:ascii="Times New Roman" w:hAnsi="Times New Roman" w:cs="Times New Roman"/>
          <w:color w:val="30373B"/>
          <w:sz w:val="28"/>
          <w:szCs w:val="28"/>
        </w:rPr>
        <w:t>. посібник. - К.: ВД </w:t>
      </w:r>
      <w:r w:rsidRPr="00B901FF">
        <w:rPr>
          <w:rFonts w:ascii="Times New Roman" w:hAnsi="Times New Roman" w:cs="Times New Roman"/>
          <w:color w:val="30373B"/>
          <w:sz w:val="28"/>
          <w:szCs w:val="28"/>
          <w:bdr w:val="none" w:sz="0" w:space="0" w:color="auto" w:frame="1"/>
        </w:rPr>
        <w:t>Професіонал, 2006. - 512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 xml:space="preserve">Богиня Д. П., </w:t>
      </w:r>
      <w:proofErr w:type="spellStart"/>
      <w:r w:rsidRPr="00B901FF">
        <w:rPr>
          <w:rFonts w:ascii="Times New Roman" w:hAnsi="Times New Roman" w:cs="Times New Roman"/>
          <w:sz w:val="28"/>
          <w:szCs w:val="28"/>
        </w:rPr>
        <w:t>Грішнова</w:t>
      </w:r>
      <w:proofErr w:type="spellEnd"/>
      <w:r w:rsidRPr="00B901FF">
        <w:rPr>
          <w:rFonts w:ascii="Times New Roman" w:hAnsi="Times New Roman" w:cs="Times New Roman"/>
          <w:sz w:val="28"/>
          <w:szCs w:val="28"/>
        </w:rPr>
        <w:t xml:space="preserve"> О. А. Основи економіки праці: </w:t>
      </w:r>
      <w:proofErr w:type="spellStart"/>
      <w:r w:rsidRPr="00B901FF">
        <w:rPr>
          <w:rFonts w:ascii="Times New Roman" w:hAnsi="Times New Roman" w:cs="Times New Roman"/>
          <w:sz w:val="28"/>
          <w:szCs w:val="28"/>
        </w:rPr>
        <w:t>Навч</w:t>
      </w:r>
      <w:proofErr w:type="spellEnd"/>
      <w:r w:rsidRPr="00B901FF">
        <w:rPr>
          <w:rFonts w:ascii="Times New Roman" w:hAnsi="Times New Roman" w:cs="Times New Roman"/>
          <w:sz w:val="28"/>
          <w:szCs w:val="28"/>
        </w:rPr>
        <w:t>. посібник. – К.: Знання-Прес, 2006. – 313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Бойчик</w:t>
      </w:r>
      <w:proofErr w:type="spellEnd"/>
      <w:r w:rsidRPr="00B901FF">
        <w:rPr>
          <w:rFonts w:ascii="Times New Roman" w:hAnsi="Times New Roman" w:cs="Times New Roman"/>
          <w:sz w:val="28"/>
          <w:szCs w:val="28"/>
        </w:rPr>
        <w:t xml:space="preserve"> І.М. Економіка підприємства: </w:t>
      </w:r>
      <w:proofErr w:type="spellStart"/>
      <w:r w:rsidRPr="00B901FF">
        <w:rPr>
          <w:rFonts w:ascii="Times New Roman" w:hAnsi="Times New Roman" w:cs="Times New Roman"/>
          <w:sz w:val="28"/>
          <w:szCs w:val="28"/>
        </w:rPr>
        <w:t>Навч</w:t>
      </w:r>
      <w:proofErr w:type="spellEnd"/>
      <w:r w:rsidRPr="00B901FF">
        <w:rPr>
          <w:rFonts w:ascii="Times New Roman" w:hAnsi="Times New Roman" w:cs="Times New Roman"/>
          <w:sz w:val="28"/>
          <w:szCs w:val="28"/>
        </w:rPr>
        <w:t xml:space="preserve">. посібник – К.: </w:t>
      </w:r>
      <w:proofErr w:type="spellStart"/>
      <w:r w:rsidRPr="00B901FF">
        <w:rPr>
          <w:rFonts w:ascii="Times New Roman" w:hAnsi="Times New Roman" w:cs="Times New Roman"/>
          <w:sz w:val="28"/>
          <w:szCs w:val="28"/>
        </w:rPr>
        <w:t>Атіка</w:t>
      </w:r>
      <w:proofErr w:type="spellEnd"/>
      <w:r w:rsidRPr="00B901FF">
        <w:rPr>
          <w:rFonts w:ascii="Times New Roman" w:hAnsi="Times New Roman" w:cs="Times New Roman"/>
          <w:sz w:val="28"/>
          <w:szCs w:val="28"/>
        </w:rPr>
        <w:t>, 2005 – 480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Варжапетян</w:t>
      </w:r>
      <w:proofErr w:type="spellEnd"/>
      <w:r w:rsidRPr="00B901FF">
        <w:rPr>
          <w:rFonts w:ascii="Times New Roman" w:hAnsi="Times New Roman" w:cs="Times New Roman"/>
          <w:sz w:val="28"/>
          <w:szCs w:val="28"/>
        </w:rPr>
        <w:t xml:space="preserve"> А.Г. </w:t>
      </w:r>
      <w:proofErr w:type="spellStart"/>
      <w:r w:rsidRPr="00B901FF">
        <w:rPr>
          <w:rFonts w:ascii="Times New Roman" w:hAnsi="Times New Roman" w:cs="Times New Roman"/>
          <w:sz w:val="28"/>
          <w:szCs w:val="28"/>
        </w:rPr>
        <w:t>Квалиметрия</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Учебное</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пособие</w:t>
      </w:r>
      <w:proofErr w:type="spellEnd"/>
      <w:r w:rsidRPr="00B901FF">
        <w:rPr>
          <w:rFonts w:ascii="Times New Roman" w:hAnsi="Times New Roman" w:cs="Times New Roman"/>
          <w:sz w:val="28"/>
          <w:szCs w:val="28"/>
        </w:rPr>
        <w:t xml:space="preserve">. – </w:t>
      </w:r>
      <w:proofErr w:type="spellStart"/>
      <w:r w:rsidRPr="00B901FF">
        <w:rPr>
          <w:rFonts w:ascii="Times New Roman" w:hAnsi="Times New Roman" w:cs="Times New Roman"/>
          <w:sz w:val="28"/>
          <w:szCs w:val="28"/>
        </w:rPr>
        <w:t>СПб</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ГУАП</w:t>
      </w:r>
      <w:proofErr w:type="spellEnd"/>
      <w:r w:rsidRPr="00B901FF">
        <w:rPr>
          <w:rFonts w:ascii="Times New Roman" w:hAnsi="Times New Roman" w:cs="Times New Roman"/>
          <w:sz w:val="28"/>
          <w:szCs w:val="28"/>
        </w:rPr>
        <w:t>, 2005.</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Виноградський</w:t>
      </w:r>
      <w:proofErr w:type="spellEnd"/>
      <w:r w:rsidRPr="00B901FF">
        <w:rPr>
          <w:rFonts w:ascii="Times New Roman" w:hAnsi="Times New Roman" w:cs="Times New Roman"/>
          <w:sz w:val="28"/>
          <w:szCs w:val="28"/>
        </w:rPr>
        <w:t xml:space="preserve"> М.Д., </w:t>
      </w:r>
      <w:proofErr w:type="spellStart"/>
      <w:r w:rsidRPr="00B901FF">
        <w:rPr>
          <w:rFonts w:ascii="Times New Roman" w:hAnsi="Times New Roman" w:cs="Times New Roman"/>
          <w:sz w:val="28"/>
          <w:szCs w:val="28"/>
        </w:rPr>
        <w:t>Виноградська</w:t>
      </w:r>
      <w:proofErr w:type="spellEnd"/>
      <w:r w:rsidRPr="00B901FF">
        <w:rPr>
          <w:rFonts w:ascii="Times New Roman" w:hAnsi="Times New Roman" w:cs="Times New Roman"/>
          <w:sz w:val="28"/>
          <w:szCs w:val="28"/>
        </w:rPr>
        <w:t xml:space="preserve"> М. Д., Шкапова О. М. Менеджмент в організації: </w:t>
      </w:r>
      <w:proofErr w:type="spellStart"/>
      <w:r w:rsidRPr="00B901FF">
        <w:rPr>
          <w:rFonts w:ascii="Times New Roman" w:hAnsi="Times New Roman" w:cs="Times New Roman"/>
          <w:sz w:val="28"/>
          <w:szCs w:val="28"/>
        </w:rPr>
        <w:t>Навч</w:t>
      </w:r>
      <w:proofErr w:type="spellEnd"/>
      <w:r w:rsidRPr="00B901FF">
        <w:rPr>
          <w:rFonts w:ascii="Times New Roman" w:hAnsi="Times New Roman" w:cs="Times New Roman"/>
          <w:sz w:val="28"/>
          <w:szCs w:val="28"/>
        </w:rPr>
        <w:t>. посібник. - 3-тє вид., виправлене. - К.: Кондор, 2004. - 598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30373B"/>
          <w:sz w:val="28"/>
          <w:szCs w:val="28"/>
        </w:rPr>
        <w:t>Волнухина</w:t>
      </w:r>
      <w:proofErr w:type="spellEnd"/>
      <w:r w:rsidRPr="00B901FF">
        <w:rPr>
          <w:rFonts w:ascii="Times New Roman" w:hAnsi="Times New Roman" w:cs="Times New Roman"/>
          <w:color w:val="30373B"/>
          <w:sz w:val="28"/>
          <w:szCs w:val="28"/>
        </w:rPr>
        <w:t xml:space="preserve"> Є., </w:t>
      </w:r>
      <w:r w:rsidRPr="00B901FF">
        <w:rPr>
          <w:rFonts w:ascii="Times New Roman" w:hAnsi="Times New Roman" w:cs="Times New Roman"/>
          <w:color w:val="30373B"/>
          <w:sz w:val="28"/>
          <w:szCs w:val="28"/>
          <w:bdr w:val="none" w:sz="0" w:space="0" w:color="auto" w:frame="1"/>
        </w:rPr>
        <w:t>Мельник Ю.</w:t>
      </w:r>
      <w:r w:rsidRPr="00B901FF">
        <w:rPr>
          <w:rFonts w:ascii="Times New Roman" w:hAnsi="Times New Roman" w:cs="Times New Roman"/>
          <w:color w:val="30373B"/>
          <w:sz w:val="28"/>
          <w:szCs w:val="28"/>
        </w:rPr>
        <w:t> </w:t>
      </w:r>
      <w:r w:rsidRPr="00B901FF">
        <w:rPr>
          <w:rFonts w:ascii="Times New Roman" w:hAnsi="Times New Roman" w:cs="Times New Roman"/>
          <w:color w:val="30373B"/>
          <w:sz w:val="28"/>
          <w:szCs w:val="28"/>
          <w:bdr w:val="none" w:sz="0" w:space="0" w:color="auto" w:frame="1"/>
        </w:rPr>
        <w:t>Мотивація - стимул є системою індивідуального підходу до кожного робітника. - Служба кадрів. 2005. - №11. - с. 61 - 64.</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Вудвуд</w:t>
      </w:r>
      <w:proofErr w:type="spellEnd"/>
      <w:r w:rsidRPr="00B901FF">
        <w:rPr>
          <w:rFonts w:ascii="Times New Roman" w:hAnsi="Times New Roman" w:cs="Times New Roman"/>
          <w:sz w:val="28"/>
          <w:szCs w:val="28"/>
        </w:rPr>
        <w:t xml:space="preserve"> В., </w:t>
      </w:r>
      <w:proofErr w:type="spellStart"/>
      <w:r w:rsidRPr="00B901FF">
        <w:rPr>
          <w:rFonts w:ascii="Times New Roman" w:hAnsi="Times New Roman" w:cs="Times New Roman"/>
          <w:sz w:val="28"/>
          <w:szCs w:val="28"/>
        </w:rPr>
        <w:t>Шуткевич</w:t>
      </w:r>
      <w:proofErr w:type="spellEnd"/>
      <w:r w:rsidRPr="00B901FF">
        <w:rPr>
          <w:rFonts w:ascii="Times New Roman" w:hAnsi="Times New Roman" w:cs="Times New Roman"/>
          <w:sz w:val="28"/>
          <w:szCs w:val="28"/>
        </w:rPr>
        <w:t xml:space="preserve"> Т. Проблеми виробництва харчової промисловості України в сучасних умовах господарювання // Молодий вчений. – 2015. – № 2(17). – с. 17–20.</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Гандич</w:t>
      </w:r>
      <w:proofErr w:type="spellEnd"/>
      <w:r w:rsidRPr="00B901FF">
        <w:rPr>
          <w:rFonts w:ascii="Times New Roman" w:hAnsi="Times New Roman" w:cs="Times New Roman"/>
          <w:sz w:val="28"/>
          <w:szCs w:val="28"/>
        </w:rPr>
        <w:t xml:space="preserve"> І. Чудо нематеріального стимулювання // Менеджмент и менеджер. - 2005. - № 3 - с. 31 - 35.</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color w:val="30373B"/>
          <w:sz w:val="28"/>
          <w:szCs w:val="28"/>
        </w:rPr>
        <w:lastRenderedPageBreak/>
        <w:t>Гаркавенко Н.О. Професійна зайнятість населення в умовах зміни форм власності та розвитку підприємництва // Формування ринкових відносин в Україні. - 2007. - № 10. - с. 132 - 142.</w:t>
      </w:r>
    </w:p>
    <w:p w:rsidR="00F81942" w:rsidRPr="00B901FF" w:rsidRDefault="00F81942" w:rsidP="00F81942">
      <w:pPr>
        <w:pStyle w:val="ac"/>
        <w:numPr>
          <w:ilvl w:val="0"/>
          <w:numId w:val="11"/>
        </w:numPr>
        <w:shd w:val="clear" w:color="auto" w:fill="FFFFFF"/>
        <w:spacing w:before="0" w:beforeAutospacing="0" w:after="0" w:afterAutospacing="0" w:line="360" w:lineRule="auto"/>
        <w:ind w:left="0" w:firstLine="851"/>
        <w:jc w:val="both"/>
        <w:textAlignment w:val="baseline"/>
        <w:rPr>
          <w:color w:val="30373B"/>
          <w:sz w:val="28"/>
          <w:szCs w:val="28"/>
        </w:rPr>
      </w:pPr>
      <w:r w:rsidRPr="00B901FF">
        <w:rPr>
          <w:color w:val="30373B"/>
          <w:sz w:val="28"/>
          <w:szCs w:val="28"/>
        </w:rPr>
        <w:t xml:space="preserve">Гольда А. В. Зарубіжний досвід мотивації </w:t>
      </w:r>
      <w:proofErr w:type="spellStart"/>
      <w:r w:rsidRPr="00B901FF">
        <w:rPr>
          <w:color w:val="30373B"/>
          <w:sz w:val="28"/>
          <w:szCs w:val="28"/>
        </w:rPr>
        <w:t>працітрудового</w:t>
      </w:r>
      <w:proofErr w:type="spellEnd"/>
      <w:r w:rsidRPr="00B901FF">
        <w:rPr>
          <w:color w:val="30373B"/>
          <w:sz w:val="28"/>
          <w:szCs w:val="28"/>
        </w:rPr>
        <w:t xml:space="preserve"> потенціалу в умовах ринкової економіки // Формування ринкових відносин в Україні. - 2004. - №2. - с. 94 - 97.</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30373B"/>
          <w:sz w:val="28"/>
          <w:szCs w:val="28"/>
        </w:rPr>
        <w:t>Греськін</w:t>
      </w:r>
      <w:proofErr w:type="spellEnd"/>
      <w:r w:rsidRPr="00B901FF">
        <w:rPr>
          <w:rFonts w:ascii="Times New Roman" w:hAnsi="Times New Roman" w:cs="Times New Roman"/>
          <w:color w:val="30373B"/>
          <w:sz w:val="28"/>
          <w:szCs w:val="28"/>
        </w:rPr>
        <w:t xml:space="preserve"> Т.С. Розвиток мотиваційного механізму як фактор підвищення продуктивності праці // Держава та регіони. - 2006. - №2 - с. 69 - 71.</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555555"/>
          <w:sz w:val="28"/>
          <w:szCs w:val="28"/>
          <w:shd w:val="clear" w:color="auto" w:fill="FFFFFF"/>
        </w:rPr>
        <w:t>Грифін</w:t>
      </w:r>
      <w:proofErr w:type="spellEnd"/>
      <w:r w:rsidRPr="00B901FF">
        <w:rPr>
          <w:rFonts w:ascii="Times New Roman" w:hAnsi="Times New Roman" w:cs="Times New Roman"/>
          <w:color w:val="555555"/>
          <w:sz w:val="28"/>
          <w:szCs w:val="28"/>
          <w:shd w:val="clear" w:color="auto" w:fill="FFFFFF"/>
        </w:rPr>
        <w:t xml:space="preserve"> Р., </w:t>
      </w:r>
      <w:proofErr w:type="spellStart"/>
      <w:r w:rsidRPr="00B901FF">
        <w:rPr>
          <w:rFonts w:ascii="Times New Roman" w:hAnsi="Times New Roman" w:cs="Times New Roman"/>
          <w:color w:val="555555"/>
          <w:sz w:val="28"/>
          <w:szCs w:val="28"/>
          <w:shd w:val="clear" w:color="auto" w:fill="FFFFFF"/>
        </w:rPr>
        <w:t>Яцура</w:t>
      </w:r>
      <w:proofErr w:type="spellEnd"/>
      <w:r w:rsidRPr="00B901FF">
        <w:rPr>
          <w:rFonts w:ascii="Times New Roman" w:hAnsi="Times New Roman" w:cs="Times New Roman"/>
          <w:color w:val="555555"/>
          <w:sz w:val="28"/>
          <w:szCs w:val="28"/>
          <w:shd w:val="clear" w:color="auto" w:fill="FFFFFF"/>
        </w:rPr>
        <w:t xml:space="preserve"> В., </w:t>
      </w:r>
      <w:proofErr w:type="spellStart"/>
      <w:r w:rsidRPr="00B901FF">
        <w:rPr>
          <w:rFonts w:ascii="Times New Roman" w:hAnsi="Times New Roman" w:cs="Times New Roman"/>
          <w:color w:val="555555"/>
          <w:sz w:val="28"/>
          <w:szCs w:val="28"/>
          <w:shd w:val="clear" w:color="auto" w:fill="FFFFFF"/>
        </w:rPr>
        <w:t>Олесневич</w:t>
      </w:r>
      <w:proofErr w:type="spellEnd"/>
      <w:r w:rsidRPr="00B901FF">
        <w:rPr>
          <w:rFonts w:ascii="Times New Roman" w:hAnsi="Times New Roman" w:cs="Times New Roman"/>
          <w:color w:val="555555"/>
          <w:sz w:val="28"/>
          <w:szCs w:val="28"/>
          <w:shd w:val="clear" w:color="auto" w:fill="FFFFFF"/>
        </w:rPr>
        <w:t xml:space="preserve"> Д. Основи менеджменту: Підручник / Наук. ред. – Львів: </w:t>
      </w:r>
      <w:proofErr w:type="spellStart"/>
      <w:r w:rsidRPr="00B901FF">
        <w:rPr>
          <w:rFonts w:ascii="Times New Roman" w:hAnsi="Times New Roman" w:cs="Times New Roman"/>
          <w:color w:val="555555"/>
          <w:sz w:val="28"/>
          <w:szCs w:val="28"/>
          <w:shd w:val="clear" w:color="auto" w:fill="FFFFFF"/>
        </w:rPr>
        <w:t>БаК</w:t>
      </w:r>
      <w:proofErr w:type="spellEnd"/>
      <w:r w:rsidRPr="00B901FF">
        <w:rPr>
          <w:rFonts w:ascii="Times New Roman" w:hAnsi="Times New Roman" w:cs="Times New Roman"/>
          <w:color w:val="555555"/>
          <w:sz w:val="28"/>
          <w:szCs w:val="28"/>
          <w:shd w:val="clear" w:color="auto" w:fill="FFFFFF"/>
        </w:rPr>
        <w:t>, 2001. – 624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30373B"/>
          <w:sz w:val="28"/>
          <w:szCs w:val="28"/>
        </w:rPr>
        <w:t>Грішнова</w:t>
      </w:r>
      <w:proofErr w:type="spellEnd"/>
      <w:r w:rsidRPr="00B901FF">
        <w:rPr>
          <w:rFonts w:ascii="Times New Roman" w:hAnsi="Times New Roman" w:cs="Times New Roman"/>
          <w:color w:val="30373B"/>
          <w:sz w:val="28"/>
          <w:szCs w:val="28"/>
        </w:rPr>
        <w:t xml:space="preserve"> О. А. Економіка праці та соціально-трудові відносини: Підручник - К.: "Знання", 2006. – 559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 xml:space="preserve">Гурова К. Д. Формування системи мотивації персоналу підприємства в умовах глобалізації / К. // </w:t>
      </w:r>
      <w:proofErr w:type="spellStart"/>
      <w:r w:rsidRPr="00B901FF">
        <w:rPr>
          <w:rFonts w:ascii="Times New Roman" w:hAnsi="Times New Roman" w:cs="Times New Roman"/>
          <w:sz w:val="28"/>
          <w:szCs w:val="28"/>
        </w:rPr>
        <w:t>Бізнес-інформ</w:t>
      </w:r>
      <w:proofErr w:type="spellEnd"/>
      <w:r w:rsidRPr="00B901FF">
        <w:rPr>
          <w:rFonts w:ascii="Times New Roman" w:hAnsi="Times New Roman" w:cs="Times New Roman"/>
          <w:sz w:val="28"/>
          <w:szCs w:val="28"/>
        </w:rPr>
        <w:t>. – 2010. – № 4. – с. 102–104.</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Державний комітет статистики України. Офіційний сайт [Електронний ресурс]. — Режим доступу: http://www.ukrstat.gov.ua/</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color w:val="30373B"/>
          <w:sz w:val="28"/>
          <w:szCs w:val="28"/>
        </w:rPr>
        <w:t>Докучаєв О. А. Методи дослідження мотивації персоналу підприємства // Економіка і держава. - 2006. - № 8. - с. 79 - 82.</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proofErr w:type="spellStart"/>
      <w:r w:rsidRPr="00B901FF">
        <w:rPr>
          <w:rFonts w:ascii="Times New Roman" w:hAnsi="Times New Roman" w:cs="Times New Roman"/>
          <w:sz w:val="28"/>
          <w:szCs w:val="28"/>
        </w:rPr>
        <w:t>Дудяшова</w:t>
      </w:r>
      <w:proofErr w:type="spellEnd"/>
      <w:r w:rsidRPr="00B901FF">
        <w:rPr>
          <w:rFonts w:ascii="Times New Roman" w:hAnsi="Times New Roman" w:cs="Times New Roman"/>
          <w:sz w:val="28"/>
          <w:szCs w:val="28"/>
        </w:rPr>
        <w:t xml:space="preserve"> В. П. Мотивація праці в менеджменті: Навчальна допомога. - Кострома: видавництво КГТУ, 2006. - 80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 xml:space="preserve">Економіка підприємства: Підручник / За редакцією С.Ф. </w:t>
      </w:r>
      <w:proofErr w:type="spellStart"/>
      <w:r w:rsidRPr="00B901FF">
        <w:rPr>
          <w:rFonts w:ascii="Times New Roman" w:hAnsi="Times New Roman" w:cs="Times New Roman"/>
          <w:sz w:val="28"/>
          <w:szCs w:val="28"/>
        </w:rPr>
        <w:t>Покрокивного</w:t>
      </w:r>
      <w:proofErr w:type="spellEnd"/>
      <w:r w:rsidRPr="00B901FF">
        <w:rPr>
          <w:rFonts w:ascii="Times New Roman" w:hAnsi="Times New Roman" w:cs="Times New Roman"/>
          <w:sz w:val="28"/>
          <w:szCs w:val="28"/>
        </w:rPr>
        <w:t>. - Видання 2-ге перероблене та доповнене. - К.: КНЕУ, 2001. – 528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 xml:space="preserve">Економіка підприємства: Посібник / За редакцією П.С. </w:t>
      </w:r>
      <w:proofErr w:type="spellStart"/>
      <w:r w:rsidRPr="00B901FF">
        <w:rPr>
          <w:rFonts w:ascii="Times New Roman" w:hAnsi="Times New Roman" w:cs="Times New Roman"/>
          <w:sz w:val="28"/>
          <w:szCs w:val="28"/>
        </w:rPr>
        <w:t>Харіва</w:t>
      </w:r>
      <w:proofErr w:type="spellEnd"/>
      <w:r w:rsidRPr="00B901FF">
        <w:rPr>
          <w:rFonts w:ascii="Times New Roman" w:hAnsi="Times New Roman" w:cs="Times New Roman"/>
          <w:sz w:val="28"/>
          <w:szCs w:val="28"/>
        </w:rPr>
        <w:t>. - Тернопіль: Економічна думка. 2004. – 500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Ермакова</w:t>
      </w:r>
      <w:proofErr w:type="spellEnd"/>
      <w:r w:rsidRPr="00B901FF">
        <w:rPr>
          <w:rFonts w:ascii="Times New Roman" w:hAnsi="Times New Roman" w:cs="Times New Roman"/>
          <w:sz w:val="28"/>
          <w:szCs w:val="28"/>
        </w:rPr>
        <w:t xml:space="preserve"> А. </w:t>
      </w:r>
      <w:proofErr w:type="spellStart"/>
      <w:r w:rsidRPr="00B901FF">
        <w:rPr>
          <w:rFonts w:ascii="Times New Roman" w:hAnsi="Times New Roman" w:cs="Times New Roman"/>
          <w:sz w:val="28"/>
          <w:szCs w:val="28"/>
        </w:rPr>
        <w:t>Формирование</w:t>
      </w:r>
      <w:proofErr w:type="spellEnd"/>
      <w:r w:rsidRPr="00B901FF">
        <w:rPr>
          <w:rFonts w:ascii="Times New Roman" w:hAnsi="Times New Roman" w:cs="Times New Roman"/>
          <w:sz w:val="28"/>
          <w:szCs w:val="28"/>
        </w:rPr>
        <w:t xml:space="preserve"> позитивного </w:t>
      </w:r>
      <w:proofErr w:type="spellStart"/>
      <w:r w:rsidRPr="00B901FF">
        <w:rPr>
          <w:rFonts w:ascii="Times New Roman" w:hAnsi="Times New Roman" w:cs="Times New Roman"/>
          <w:sz w:val="28"/>
          <w:szCs w:val="28"/>
        </w:rPr>
        <w:t>мотивационного</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климата</w:t>
      </w:r>
      <w:proofErr w:type="spellEnd"/>
      <w:r w:rsidRPr="00B901FF">
        <w:rPr>
          <w:rFonts w:ascii="Times New Roman" w:hAnsi="Times New Roman" w:cs="Times New Roman"/>
          <w:sz w:val="28"/>
          <w:szCs w:val="28"/>
        </w:rPr>
        <w:t xml:space="preserve"> // </w:t>
      </w:r>
      <w:proofErr w:type="spellStart"/>
      <w:r w:rsidRPr="00B901FF">
        <w:rPr>
          <w:rFonts w:ascii="Times New Roman" w:hAnsi="Times New Roman" w:cs="Times New Roman"/>
          <w:sz w:val="28"/>
          <w:szCs w:val="28"/>
        </w:rPr>
        <w:t>ОтделКадров</w:t>
      </w:r>
      <w:proofErr w:type="spellEnd"/>
      <w:r w:rsidRPr="00B901FF">
        <w:rPr>
          <w:rFonts w:ascii="Times New Roman" w:hAnsi="Times New Roman" w:cs="Times New Roman"/>
          <w:sz w:val="28"/>
          <w:szCs w:val="28"/>
        </w:rPr>
        <w:t>. - 2005. - №8. - с. 70 - 72.</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lastRenderedPageBreak/>
        <w:t>Живко</w:t>
      </w:r>
      <w:proofErr w:type="spellEnd"/>
      <w:r w:rsidRPr="00B901FF">
        <w:rPr>
          <w:rFonts w:ascii="Times New Roman" w:hAnsi="Times New Roman" w:cs="Times New Roman"/>
          <w:sz w:val="28"/>
          <w:szCs w:val="28"/>
        </w:rPr>
        <w:t xml:space="preserve"> З. Б. Аналіз та оцінка системи мотивації персоналу як чинника безпеки // Демографія, економіка праці, соціальна економіка, політика. – 2009. – № 5. – с. 65– 73.</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Завадський Й. Фактори мотивації персоналу в менеджменті // Персонал. -2006. - №9. - с. 53 - 59.</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lang w:val="ru-RU"/>
        </w:rPr>
        <w:t>Закон України "Про внесення змін в деякі законодавчі акти України відносно відпусток" від 6 лютого 2003 р. № 490-1</w:t>
      </w:r>
      <w:r w:rsidRPr="00B901FF">
        <w:rPr>
          <w:rFonts w:ascii="Times New Roman" w:hAnsi="Times New Roman" w:cs="Times New Roman"/>
          <w:sz w:val="28"/>
          <w:szCs w:val="28"/>
          <w:lang w:val="en-US"/>
        </w:rPr>
        <w:t>V</w:t>
      </w:r>
      <w:r w:rsidRPr="00B901FF">
        <w:rPr>
          <w:rFonts w:ascii="Times New Roman" w:hAnsi="Times New Roman" w:cs="Times New Roman"/>
          <w:sz w:val="28"/>
          <w:szCs w:val="28"/>
          <w:lang w:val="ru-RU"/>
        </w:rPr>
        <w:t>.</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lang w:val="ru-RU"/>
        </w:rPr>
        <w:t>Закон України "Про індексацію грошових доходів населення" в редакції від 25 квітня 1997 р. № 234/97-ВР.</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lang w:val="ru-RU"/>
        </w:rPr>
        <w:t>Закон України "Про колективні договори і угоди" від 1 липня 1993 р. № 3356-ХІІ.</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lang w:val="ru-RU"/>
        </w:rPr>
        <w:t xml:space="preserve"> Закон України "Про оплату праці" від 24 березня 1995 р. № 108/95-ВР.</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lang w:val="ru-RU"/>
        </w:rPr>
        <w:t xml:space="preserve"> Закон України "Про охорону праці" від 21 листопада 2002 р. № 229-ІУ.</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color w:val="30373B"/>
          <w:sz w:val="28"/>
          <w:szCs w:val="28"/>
        </w:rPr>
        <w:t>Іванов Ю. Мотиваційний механізм сучасного підприємства: теорія і практика розбудови // Економіка України. - 2005. - №11. - с. 81 - 97.</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lang w:val="ru-RU"/>
        </w:rPr>
        <w:t>Інструкція зі статистики заробітної плати, затверджена наказом Міністерства статистики України від 11 грудня 1995 р. №328.</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Калейчик</w:t>
      </w:r>
      <w:proofErr w:type="spellEnd"/>
      <w:r w:rsidRPr="00B901FF">
        <w:rPr>
          <w:rFonts w:ascii="Times New Roman" w:hAnsi="Times New Roman" w:cs="Times New Roman"/>
          <w:sz w:val="28"/>
          <w:szCs w:val="28"/>
        </w:rPr>
        <w:t xml:space="preserve"> М. М. </w:t>
      </w:r>
      <w:proofErr w:type="spellStart"/>
      <w:r w:rsidRPr="00B901FF">
        <w:rPr>
          <w:rFonts w:ascii="Times New Roman" w:hAnsi="Times New Roman" w:cs="Times New Roman"/>
          <w:sz w:val="28"/>
          <w:szCs w:val="28"/>
        </w:rPr>
        <w:t>Квалиметрия</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Учебное</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пособие</w:t>
      </w:r>
      <w:proofErr w:type="spellEnd"/>
      <w:r w:rsidRPr="00B901FF">
        <w:rPr>
          <w:rFonts w:ascii="Times New Roman" w:hAnsi="Times New Roman" w:cs="Times New Roman"/>
          <w:sz w:val="28"/>
          <w:szCs w:val="28"/>
        </w:rPr>
        <w:t xml:space="preserve">. – 3-е </w:t>
      </w:r>
      <w:proofErr w:type="spellStart"/>
      <w:r w:rsidRPr="00B901FF">
        <w:rPr>
          <w:rFonts w:ascii="Times New Roman" w:hAnsi="Times New Roman" w:cs="Times New Roman"/>
          <w:sz w:val="28"/>
          <w:szCs w:val="28"/>
        </w:rPr>
        <w:t>изд</w:t>
      </w:r>
      <w:proofErr w:type="spellEnd"/>
      <w:r w:rsidRPr="00B901FF">
        <w:rPr>
          <w:rFonts w:ascii="Times New Roman" w:hAnsi="Times New Roman" w:cs="Times New Roman"/>
          <w:sz w:val="28"/>
          <w:szCs w:val="28"/>
        </w:rPr>
        <w:t>., стер. – М.: МГИУ, 2005.</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Караваєв І. Найтрадиційніший вид мотивації: Порядок преміювання працівників підприємства // Бізнес-консультант. - 2007. - №1. - с. 32-33.</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Керанчук</w:t>
      </w:r>
      <w:proofErr w:type="spellEnd"/>
      <w:r w:rsidRPr="00B901FF">
        <w:rPr>
          <w:rFonts w:ascii="Times New Roman" w:hAnsi="Times New Roman" w:cs="Times New Roman"/>
          <w:sz w:val="28"/>
          <w:szCs w:val="28"/>
        </w:rPr>
        <w:t xml:space="preserve"> Т. Л. Сучасні проблеми розвитку молочного бізнесу в Україні [Електронний ресурс] // Збірник наук. праць. — М.: — 2015. — № 4. — Режим доступу http://www.global&amp;national.in.ua/archive/4&amp;2015/86.pdf</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Кернасюк</w:t>
      </w:r>
      <w:proofErr w:type="spellEnd"/>
      <w:r w:rsidRPr="00B901FF">
        <w:rPr>
          <w:rFonts w:ascii="Times New Roman" w:hAnsi="Times New Roman" w:cs="Times New Roman"/>
          <w:sz w:val="28"/>
          <w:szCs w:val="28"/>
        </w:rPr>
        <w:t xml:space="preserve"> Ю. В. Молочний сектор: реалії і перспективи [Електронний ресурс] // </w:t>
      </w:r>
      <w:proofErr w:type="spellStart"/>
      <w:r w:rsidRPr="00B901FF">
        <w:rPr>
          <w:rFonts w:ascii="Times New Roman" w:hAnsi="Times New Roman" w:cs="Times New Roman"/>
          <w:sz w:val="28"/>
          <w:szCs w:val="28"/>
        </w:rPr>
        <w:t>Агро-бізнес</w:t>
      </w:r>
      <w:proofErr w:type="spellEnd"/>
      <w:r w:rsidRPr="00B901FF">
        <w:rPr>
          <w:rFonts w:ascii="Times New Roman" w:hAnsi="Times New Roman" w:cs="Times New Roman"/>
          <w:sz w:val="28"/>
          <w:szCs w:val="28"/>
        </w:rPr>
        <w:t xml:space="preserve"> сьогодні: </w:t>
      </w:r>
      <w:proofErr w:type="spellStart"/>
      <w:r w:rsidRPr="00B901FF">
        <w:rPr>
          <w:rFonts w:ascii="Times New Roman" w:hAnsi="Times New Roman" w:cs="Times New Roman"/>
          <w:sz w:val="28"/>
          <w:szCs w:val="28"/>
        </w:rPr>
        <w:t>інтернет-журнал</w:t>
      </w:r>
      <w:proofErr w:type="spellEnd"/>
      <w:r w:rsidRPr="00B901FF">
        <w:rPr>
          <w:rFonts w:ascii="Times New Roman" w:hAnsi="Times New Roman" w:cs="Times New Roman"/>
          <w:sz w:val="28"/>
          <w:szCs w:val="28"/>
        </w:rPr>
        <w:t xml:space="preserve">. — 2015. — № 6. — Режим доступу: </w:t>
      </w:r>
      <w:r w:rsidRPr="00B901FF">
        <w:rPr>
          <w:rFonts w:ascii="Times New Roman" w:hAnsi="Times New Roman" w:cs="Times New Roman"/>
          <w:sz w:val="28"/>
          <w:szCs w:val="28"/>
        </w:rPr>
        <w:lastRenderedPageBreak/>
        <w:t>http://www.agro&amp;business.com.ua/ekonomichnyi&amp;gektar/2805&amp;molochnyi&amp;sektor&amp;realiii&amp;i&amp; perspektyvy.html</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333333"/>
          <w:sz w:val="28"/>
          <w:szCs w:val="28"/>
          <w:shd w:val="clear" w:color="auto" w:fill="FFFFFF"/>
        </w:rPr>
        <w:t>Колот</w:t>
      </w:r>
      <w:proofErr w:type="spellEnd"/>
      <w:r w:rsidRPr="00B901FF">
        <w:rPr>
          <w:rFonts w:ascii="Times New Roman" w:hAnsi="Times New Roman" w:cs="Times New Roman"/>
          <w:color w:val="333333"/>
          <w:sz w:val="28"/>
          <w:szCs w:val="28"/>
          <w:shd w:val="clear" w:color="auto" w:fill="FFFFFF"/>
        </w:rPr>
        <w:t xml:space="preserve"> А. М. Мотивація персоналу: підручник. – К.: КНЕУ, 2005. – 337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Концепція створення системи державної підтримки експорту України. Офіційний сайт [Електронний ресурс]. — Режим доступу: http://www.ukrexport.gov.ua/ukr/zed/strategy/ukr/7298.html</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Корецька</w:t>
      </w:r>
      <w:proofErr w:type="spellEnd"/>
      <w:r w:rsidRPr="00B901FF">
        <w:rPr>
          <w:rFonts w:ascii="Times New Roman" w:hAnsi="Times New Roman" w:cs="Times New Roman"/>
          <w:sz w:val="28"/>
          <w:szCs w:val="28"/>
        </w:rPr>
        <w:t xml:space="preserve"> С. О. Мотивація трудової діяльності в соціально-економічному механізмі регулювання ринку праці і заробітної праці // Держава та регіони. - 2006. - №3. - с. 151 - 156.</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color w:val="333333"/>
          <w:sz w:val="28"/>
          <w:szCs w:val="28"/>
          <w:shd w:val="clear" w:color="auto" w:fill="FFFFFF"/>
        </w:rPr>
        <w:t>Корольова К. Взаємозв’язок мотивації і рівня професійних досягнень // Персонал. – 2008. – №2. – с. 50 – 55.</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Кравчук І. Фактори матеріальної мотивації як необхідна передумова економічного зростання // Фінанси України. - 2005. - №5. - с. 56 - 59.</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30373B"/>
          <w:sz w:val="28"/>
          <w:szCs w:val="28"/>
        </w:rPr>
        <w:t>Криворотько</w:t>
      </w:r>
      <w:proofErr w:type="spellEnd"/>
      <w:r w:rsidRPr="00B901FF">
        <w:rPr>
          <w:rFonts w:ascii="Times New Roman" w:hAnsi="Times New Roman" w:cs="Times New Roman"/>
          <w:color w:val="30373B"/>
          <w:sz w:val="28"/>
          <w:szCs w:val="28"/>
        </w:rPr>
        <w:t xml:space="preserve"> І. О. Аналіз кадрових ризиків та шляхи їх зниження на промислових підприємствах // Держава і регіони. - 2007. - № 1. - с. 165 - 168.</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Кузнецький В. Заохочення і покарання // Галицькі контракти, 2005. - №16. - с. 44 - 46.</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Кучер Л. Р. Розроблення системи мотивування працівників комерційних підприємств // Науковий вісник НЛТУ України. – 2009. − № 15.2. – с. 256–261.</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Кушнір Л. Практики управління людськими ресурсами на українських підприємствах // Синергія. - 2004. - № 1. - с. 4- 11.</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color w:val="333333"/>
          <w:sz w:val="28"/>
          <w:szCs w:val="28"/>
          <w:shd w:val="clear" w:color="auto" w:fill="FFFFFF"/>
        </w:rPr>
        <w:t xml:space="preserve">Лещенко Л. О. Мотивація праці як фактор підвищення прибутковості виробництва </w:t>
      </w:r>
      <w:r w:rsidRPr="00B901FF">
        <w:rPr>
          <w:rFonts w:ascii="Times New Roman" w:hAnsi="Times New Roman" w:cs="Times New Roman"/>
          <w:sz w:val="28"/>
          <w:szCs w:val="28"/>
        </w:rPr>
        <w:t>[Електронний ресурс]</w:t>
      </w:r>
      <w:r w:rsidRPr="00B901FF">
        <w:rPr>
          <w:rFonts w:ascii="Times New Roman" w:hAnsi="Times New Roman" w:cs="Times New Roman"/>
          <w:color w:val="333333"/>
          <w:sz w:val="28"/>
          <w:szCs w:val="28"/>
          <w:shd w:val="clear" w:color="auto" w:fill="FFFFFF"/>
        </w:rPr>
        <w:t xml:space="preserve"> // Ефективна економіка. – 2016. – №4. – Режим доступу: http:www.economy.nayka.com.ua</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Маринич</w:t>
      </w:r>
      <w:proofErr w:type="spellEnd"/>
      <w:r w:rsidRPr="00B901FF">
        <w:rPr>
          <w:rFonts w:ascii="Times New Roman" w:hAnsi="Times New Roman" w:cs="Times New Roman"/>
          <w:sz w:val="28"/>
          <w:szCs w:val="28"/>
        </w:rPr>
        <w:t xml:space="preserve"> І. А. Мотивація як фактор підвищення ефективності праці працівників // Науко</w:t>
      </w:r>
      <w:r w:rsidRPr="00B901FF">
        <w:rPr>
          <w:rFonts w:ascii="Times New Roman" w:hAnsi="Times New Roman" w:cs="Times New Roman"/>
          <w:color w:val="545454"/>
          <w:sz w:val="28"/>
          <w:szCs w:val="28"/>
          <w:shd w:val="clear" w:color="auto" w:fill="FFFFFF"/>
        </w:rPr>
        <w:t>вий вісник.</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555555"/>
          <w:sz w:val="28"/>
          <w:szCs w:val="28"/>
          <w:shd w:val="clear" w:color="auto" w:fill="FFFFFF"/>
        </w:rPr>
        <w:lastRenderedPageBreak/>
        <w:t>Маркіна</w:t>
      </w:r>
      <w:proofErr w:type="spellEnd"/>
      <w:r w:rsidRPr="00B901FF">
        <w:rPr>
          <w:rFonts w:ascii="Times New Roman" w:hAnsi="Times New Roman" w:cs="Times New Roman"/>
          <w:color w:val="555555"/>
          <w:sz w:val="28"/>
          <w:szCs w:val="28"/>
          <w:shd w:val="clear" w:color="auto" w:fill="FFFFFF"/>
        </w:rPr>
        <w:t xml:space="preserve"> І. А. Менеджмент підприємства. Науковий посібник для студентів вищих навчальних закладів – К.: НМЦ «</w:t>
      </w:r>
      <w:proofErr w:type="spellStart"/>
      <w:r w:rsidRPr="00B901FF">
        <w:rPr>
          <w:rFonts w:ascii="Times New Roman" w:hAnsi="Times New Roman" w:cs="Times New Roman"/>
          <w:color w:val="555555"/>
          <w:sz w:val="28"/>
          <w:szCs w:val="28"/>
          <w:shd w:val="clear" w:color="auto" w:fill="FFFFFF"/>
        </w:rPr>
        <w:t>Укоопосвіта</w:t>
      </w:r>
      <w:proofErr w:type="spellEnd"/>
      <w:r w:rsidRPr="00B901FF">
        <w:rPr>
          <w:rFonts w:ascii="Times New Roman" w:hAnsi="Times New Roman" w:cs="Times New Roman"/>
          <w:color w:val="555555"/>
          <w:sz w:val="28"/>
          <w:szCs w:val="28"/>
          <w:shd w:val="clear" w:color="auto" w:fill="FFFFFF"/>
        </w:rPr>
        <w:t>», 2000. - 268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proofErr w:type="spellStart"/>
      <w:r w:rsidRPr="00B901FF">
        <w:rPr>
          <w:rFonts w:ascii="Times New Roman" w:hAnsi="Times New Roman" w:cs="Times New Roman"/>
          <w:sz w:val="28"/>
          <w:szCs w:val="28"/>
        </w:rPr>
        <w:t>Маусов</w:t>
      </w:r>
      <w:proofErr w:type="spellEnd"/>
      <w:r w:rsidRPr="00B901FF">
        <w:rPr>
          <w:rFonts w:ascii="Times New Roman" w:hAnsi="Times New Roman" w:cs="Times New Roman"/>
          <w:sz w:val="28"/>
          <w:szCs w:val="28"/>
        </w:rPr>
        <w:t xml:space="preserve"> Н. Менеджмент персоналу - ключова ланка </w:t>
      </w:r>
      <w:proofErr w:type="spellStart"/>
      <w:r w:rsidRPr="00B901FF">
        <w:rPr>
          <w:rFonts w:ascii="Times New Roman" w:hAnsi="Times New Roman" w:cs="Times New Roman"/>
          <w:sz w:val="28"/>
          <w:szCs w:val="28"/>
        </w:rPr>
        <w:t>внутріфірмового</w:t>
      </w:r>
      <w:proofErr w:type="spellEnd"/>
      <w:r w:rsidRPr="00B901FF">
        <w:rPr>
          <w:rFonts w:ascii="Times New Roman" w:hAnsi="Times New Roman" w:cs="Times New Roman"/>
          <w:sz w:val="28"/>
          <w:szCs w:val="28"/>
        </w:rPr>
        <w:t xml:space="preserve"> керування // Проблеми теорії й практики керування. - 2005. - № 6.</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proofErr w:type="spellStart"/>
      <w:r w:rsidRPr="00B901FF">
        <w:rPr>
          <w:rFonts w:ascii="Times New Roman" w:hAnsi="Times New Roman" w:cs="Times New Roman"/>
          <w:sz w:val="28"/>
          <w:szCs w:val="28"/>
        </w:rPr>
        <w:t>Махсма</w:t>
      </w:r>
      <w:proofErr w:type="spellEnd"/>
      <w:r w:rsidRPr="00B901FF">
        <w:rPr>
          <w:rFonts w:ascii="Times New Roman" w:hAnsi="Times New Roman" w:cs="Times New Roman"/>
          <w:sz w:val="28"/>
          <w:szCs w:val="28"/>
        </w:rPr>
        <w:t xml:space="preserve"> Н.Б. Економіка праці та соціально - трудові відносини: </w:t>
      </w:r>
      <w:proofErr w:type="spellStart"/>
      <w:r w:rsidRPr="00B901FF">
        <w:rPr>
          <w:rFonts w:ascii="Times New Roman" w:hAnsi="Times New Roman" w:cs="Times New Roman"/>
          <w:sz w:val="28"/>
          <w:szCs w:val="28"/>
        </w:rPr>
        <w:t>Навч</w:t>
      </w:r>
      <w:proofErr w:type="spellEnd"/>
      <w:r w:rsidRPr="00B901FF">
        <w:rPr>
          <w:rFonts w:ascii="Times New Roman" w:hAnsi="Times New Roman" w:cs="Times New Roman"/>
          <w:sz w:val="28"/>
          <w:szCs w:val="28"/>
        </w:rPr>
        <w:t>. посібник - К.: Атака, 2005. – 304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Мілашенко</w:t>
      </w:r>
      <w:proofErr w:type="spellEnd"/>
      <w:r w:rsidRPr="00B901FF">
        <w:rPr>
          <w:rFonts w:ascii="Times New Roman" w:hAnsi="Times New Roman" w:cs="Times New Roman"/>
          <w:sz w:val="28"/>
          <w:szCs w:val="28"/>
        </w:rPr>
        <w:t xml:space="preserve"> В. М. Розвиток системи мотивації персоналу підприємства в умовах кризи // Вісник Української академії банківської справи. – 2010. – № 1. – с. 149–155.</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Міністерство аграрної політики України. Офіційний сайт [Електронний ресурс]. — Режим доступу: http://www.minagro.gov.ua/</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 xml:space="preserve">Морозова, Г. А. </w:t>
      </w:r>
      <w:proofErr w:type="spellStart"/>
      <w:r w:rsidRPr="00B901FF">
        <w:rPr>
          <w:rFonts w:ascii="Times New Roman" w:hAnsi="Times New Roman" w:cs="Times New Roman"/>
          <w:sz w:val="28"/>
          <w:szCs w:val="28"/>
        </w:rPr>
        <w:t>Разработка</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маркетинговой</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стратегии</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Волго-</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Вятская</w:t>
      </w:r>
      <w:proofErr w:type="spellEnd"/>
      <w:r w:rsidRPr="00B901FF">
        <w:rPr>
          <w:rFonts w:ascii="Times New Roman" w:hAnsi="Times New Roman" w:cs="Times New Roman"/>
          <w:sz w:val="28"/>
          <w:szCs w:val="28"/>
        </w:rPr>
        <w:t xml:space="preserve"> акад. </w:t>
      </w:r>
      <w:proofErr w:type="spellStart"/>
      <w:r w:rsidRPr="00B901FF">
        <w:rPr>
          <w:rFonts w:ascii="Times New Roman" w:hAnsi="Times New Roman" w:cs="Times New Roman"/>
          <w:sz w:val="28"/>
          <w:szCs w:val="28"/>
        </w:rPr>
        <w:t>гос</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службы</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Нижний</w:t>
      </w:r>
      <w:proofErr w:type="spellEnd"/>
      <w:r w:rsidRPr="00B901FF">
        <w:rPr>
          <w:rFonts w:ascii="Times New Roman" w:hAnsi="Times New Roman" w:cs="Times New Roman"/>
          <w:sz w:val="28"/>
          <w:szCs w:val="28"/>
        </w:rPr>
        <w:t xml:space="preserve"> Новгород, - 2011. -2-е </w:t>
      </w:r>
      <w:proofErr w:type="spellStart"/>
      <w:r w:rsidRPr="00B901FF">
        <w:rPr>
          <w:rFonts w:ascii="Times New Roman" w:hAnsi="Times New Roman" w:cs="Times New Roman"/>
          <w:sz w:val="28"/>
          <w:szCs w:val="28"/>
        </w:rPr>
        <w:t>изд</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доп</w:t>
      </w:r>
      <w:proofErr w:type="spellEnd"/>
      <w:r w:rsidRPr="00B901FF">
        <w:rPr>
          <w:rFonts w:ascii="Times New Roman" w:hAnsi="Times New Roman" w:cs="Times New Roman"/>
          <w:sz w:val="28"/>
          <w:szCs w:val="28"/>
        </w:rPr>
        <w:t>.</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 xml:space="preserve">Морозова, Г. А. </w:t>
      </w:r>
      <w:proofErr w:type="spellStart"/>
      <w:r w:rsidRPr="00B901FF">
        <w:rPr>
          <w:rFonts w:ascii="Times New Roman" w:hAnsi="Times New Roman" w:cs="Times New Roman"/>
          <w:sz w:val="28"/>
          <w:szCs w:val="28"/>
        </w:rPr>
        <w:t>Управление</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служебной</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карьерой</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Труды</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Всероссийской</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научно-практической</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конференции.–</w:t>
      </w:r>
      <w:proofErr w:type="spellEnd"/>
      <w:r w:rsidRPr="00B901FF">
        <w:rPr>
          <w:rFonts w:ascii="Times New Roman" w:hAnsi="Times New Roman" w:cs="Times New Roman"/>
          <w:sz w:val="28"/>
          <w:szCs w:val="28"/>
        </w:rPr>
        <w:t xml:space="preserve"> Н.Новгород, - 2009, с. 64-66.</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Мостенська</w:t>
      </w:r>
      <w:proofErr w:type="spellEnd"/>
      <w:r w:rsidRPr="00B901FF">
        <w:rPr>
          <w:rFonts w:ascii="Times New Roman" w:hAnsi="Times New Roman" w:cs="Times New Roman"/>
          <w:sz w:val="28"/>
          <w:szCs w:val="28"/>
        </w:rPr>
        <w:t xml:space="preserve"> Т. Стан та перспективи розвитку ринку продовольчих товарів в Україні // Харчова і переробна промисловість. – 2009. – № 1. – с. 8–12.</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 xml:space="preserve">Мурашко М. І. Менеджмент персоналу: </w:t>
      </w:r>
      <w:proofErr w:type="spellStart"/>
      <w:r w:rsidRPr="00B901FF">
        <w:rPr>
          <w:rFonts w:ascii="Times New Roman" w:hAnsi="Times New Roman" w:cs="Times New Roman"/>
          <w:sz w:val="28"/>
          <w:szCs w:val="28"/>
        </w:rPr>
        <w:t>Навч</w:t>
      </w:r>
      <w:proofErr w:type="spellEnd"/>
      <w:r w:rsidRPr="00B901FF">
        <w:rPr>
          <w:rFonts w:ascii="Times New Roman" w:hAnsi="Times New Roman" w:cs="Times New Roman"/>
          <w:sz w:val="28"/>
          <w:szCs w:val="28"/>
        </w:rPr>
        <w:t>. посібник. - 2-ге вид., стер. - К.: Знання, - 2006. - 311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333333"/>
          <w:sz w:val="28"/>
          <w:szCs w:val="28"/>
          <w:shd w:val="clear" w:color="auto" w:fill="FFFFFF"/>
        </w:rPr>
        <w:t>Никифоренко</w:t>
      </w:r>
      <w:proofErr w:type="spellEnd"/>
      <w:r w:rsidRPr="00B901FF">
        <w:rPr>
          <w:rFonts w:ascii="Times New Roman" w:hAnsi="Times New Roman" w:cs="Times New Roman"/>
          <w:color w:val="333333"/>
          <w:sz w:val="28"/>
          <w:szCs w:val="28"/>
          <w:shd w:val="clear" w:color="auto" w:fill="FFFFFF"/>
        </w:rPr>
        <w:t xml:space="preserve"> В. Г. Управління персоналом:</w:t>
      </w:r>
      <w:r w:rsidRPr="00B901FF">
        <w:rPr>
          <w:rFonts w:ascii="Times New Roman" w:hAnsi="Times New Roman" w:cs="Times New Roman"/>
          <w:b/>
          <w:bCs/>
          <w:color w:val="333333"/>
          <w:sz w:val="28"/>
          <w:szCs w:val="28"/>
          <w:shd w:val="clear" w:color="auto" w:fill="FFFFFF"/>
        </w:rPr>
        <w:t> </w:t>
      </w:r>
      <w:proofErr w:type="spellStart"/>
      <w:r w:rsidRPr="00B901FF">
        <w:rPr>
          <w:rFonts w:ascii="Times New Roman" w:hAnsi="Times New Roman" w:cs="Times New Roman"/>
          <w:color w:val="333333"/>
          <w:sz w:val="28"/>
          <w:szCs w:val="28"/>
          <w:shd w:val="clear" w:color="auto" w:fill="FFFFFF"/>
        </w:rPr>
        <w:t>Навч</w:t>
      </w:r>
      <w:proofErr w:type="spellEnd"/>
      <w:r w:rsidRPr="00B901FF">
        <w:rPr>
          <w:rFonts w:ascii="Times New Roman" w:hAnsi="Times New Roman" w:cs="Times New Roman"/>
          <w:color w:val="333333"/>
          <w:sz w:val="28"/>
          <w:szCs w:val="28"/>
          <w:shd w:val="clear" w:color="auto" w:fill="FFFFFF"/>
        </w:rPr>
        <w:t>. посібник. - 2-ге видання, виправлене та доповнене. – Одеса: Атлант, 2013 р. – 275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555555"/>
          <w:sz w:val="28"/>
          <w:szCs w:val="28"/>
          <w:shd w:val="clear" w:color="auto" w:fill="FFFFFF"/>
        </w:rPr>
        <w:t>Орбан-Лембрик</w:t>
      </w:r>
      <w:proofErr w:type="spellEnd"/>
      <w:r w:rsidRPr="00B901FF">
        <w:rPr>
          <w:rFonts w:ascii="Times New Roman" w:hAnsi="Times New Roman" w:cs="Times New Roman"/>
          <w:color w:val="555555"/>
          <w:sz w:val="28"/>
          <w:szCs w:val="28"/>
          <w:shd w:val="clear" w:color="auto" w:fill="FFFFFF"/>
        </w:rPr>
        <w:t xml:space="preserve"> Л. Е. Психологія управління. - К.: </w:t>
      </w:r>
      <w:proofErr w:type="spellStart"/>
      <w:r w:rsidRPr="00B901FF">
        <w:rPr>
          <w:rFonts w:ascii="Times New Roman" w:hAnsi="Times New Roman" w:cs="Times New Roman"/>
          <w:color w:val="555555"/>
          <w:sz w:val="28"/>
          <w:szCs w:val="28"/>
          <w:shd w:val="clear" w:color="auto" w:fill="FFFFFF"/>
        </w:rPr>
        <w:t>Академвидав</w:t>
      </w:r>
      <w:proofErr w:type="spellEnd"/>
      <w:r w:rsidRPr="00B901FF">
        <w:rPr>
          <w:rFonts w:ascii="Times New Roman" w:hAnsi="Times New Roman" w:cs="Times New Roman"/>
          <w:color w:val="555555"/>
          <w:sz w:val="28"/>
          <w:szCs w:val="28"/>
          <w:shd w:val="clear" w:color="auto" w:fill="FFFFFF"/>
        </w:rPr>
        <w:t>, - 2003. – 568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Петрович Й. М. Формування потреб розвитку та джерела виникнення мотивації персоналу // Регіональна економіка. - 2006. - № 4. - с. 265 - 267.</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lastRenderedPageBreak/>
        <w:t>Підсумки роботи харчової промисловості за 2015 р. [Електронний ресурс]. – Режим доступу: http://minagro.gov.ua/node/20612.</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30373B"/>
          <w:sz w:val="28"/>
          <w:szCs w:val="28"/>
        </w:rPr>
        <w:t>Подольчак</w:t>
      </w:r>
      <w:proofErr w:type="spellEnd"/>
      <w:r w:rsidRPr="00B901FF">
        <w:rPr>
          <w:rFonts w:ascii="Times New Roman" w:hAnsi="Times New Roman" w:cs="Times New Roman"/>
          <w:color w:val="30373B"/>
          <w:sz w:val="28"/>
          <w:szCs w:val="28"/>
        </w:rPr>
        <w:t xml:space="preserve"> Н. Підвищення ефективності менеджменту підприємств на засадах використання R - теорія мотивації // Економіка України. - 2005. - №9. - с. 61 - 70.</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Попова О. Особливості управління системою мотивування в процесі стратегічного управління підприємством // Економіка. - 2006. - №12. - с. 47 - 49.</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lang w:val="ru-RU"/>
        </w:rPr>
        <w:t>Порядок проведення компенсації громадянам втрати частини грошових доходів у зв'язку з порушенням строків їх виплат, затверджений постановою Кабінету Міністрів України від 21 лютого 2001 р. № 159, зі змінами, внесеними постановою Кабінету Міністрів України від 31 березня 2008 р. № 43.</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lang w:val="ru-RU"/>
        </w:rPr>
        <w:t>Постанова Кабінету Міністрів України "Про затвердження Порядку розрахунку середньої заробітної плати" від 8 лютого 1995 р. № 100.</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lang w:val="ru-RU"/>
        </w:rPr>
        <w:t xml:space="preserve">ПрАТ " БІЛОВОДСЬКИЙ МАСЛОРОБНИЙ ЗАВОД" </w:t>
      </w:r>
      <w:r w:rsidRPr="00B901FF">
        <w:rPr>
          <w:rFonts w:ascii="Times New Roman" w:hAnsi="Times New Roman" w:cs="Times New Roman"/>
          <w:sz w:val="28"/>
          <w:szCs w:val="28"/>
        </w:rPr>
        <w:t>[Електронний ресурс]</w:t>
      </w:r>
      <w:r w:rsidRPr="00B901FF">
        <w:rPr>
          <w:rFonts w:ascii="Times New Roman" w:hAnsi="Times New Roman" w:cs="Times New Roman"/>
          <w:sz w:val="28"/>
          <w:szCs w:val="28"/>
          <w:lang w:val="ru-RU"/>
        </w:rPr>
        <w:t xml:space="preserve">. - </w:t>
      </w:r>
      <w:r w:rsidRPr="00B901FF">
        <w:rPr>
          <w:rFonts w:ascii="Times New Roman" w:hAnsi="Times New Roman" w:cs="Times New Roman"/>
          <w:sz w:val="28"/>
          <w:szCs w:val="28"/>
        </w:rPr>
        <w:t>Режим доступу:</w:t>
      </w:r>
      <w:r w:rsidRPr="00B901FF">
        <w:rPr>
          <w:rFonts w:ascii="Times New Roman" w:hAnsi="Times New Roman" w:cs="Times New Roman"/>
          <w:sz w:val="28"/>
          <w:szCs w:val="28"/>
          <w:lang w:val="ru-RU"/>
        </w:rPr>
        <w:t xml:space="preserve"> http://belmaclozavod.pat.ua/</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proofErr w:type="spellStart"/>
      <w:r w:rsidRPr="00B901FF">
        <w:rPr>
          <w:rFonts w:ascii="Times New Roman" w:hAnsi="Times New Roman" w:cs="Times New Roman"/>
          <w:sz w:val="28"/>
          <w:szCs w:val="28"/>
        </w:rPr>
        <w:t>Примак</w:t>
      </w:r>
      <w:proofErr w:type="spellEnd"/>
      <w:r w:rsidRPr="00B901FF">
        <w:rPr>
          <w:rFonts w:ascii="Times New Roman" w:hAnsi="Times New Roman" w:cs="Times New Roman"/>
          <w:sz w:val="28"/>
          <w:szCs w:val="28"/>
        </w:rPr>
        <w:t xml:space="preserve"> Т. О. Економіка підприємства: </w:t>
      </w:r>
      <w:proofErr w:type="spellStart"/>
      <w:r w:rsidRPr="00B901FF">
        <w:rPr>
          <w:rFonts w:ascii="Times New Roman" w:hAnsi="Times New Roman" w:cs="Times New Roman"/>
          <w:sz w:val="28"/>
          <w:szCs w:val="28"/>
        </w:rPr>
        <w:t>Навч</w:t>
      </w:r>
      <w:proofErr w:type="spellEnd"/>
      <w:r w:rsidRPr="00B901FF">
        <w:rPr>
          <w:rFonts w:ascii="Times New Roman" w:hAnsi="Times New Roman" w:cs="Times New Roman"/>
          <w:sz w:val="28"/>
          <w:szCs w:val="28"/>
        </w:rPr>
        <w:t xml:space="preserve">. посібник. - 3-тє видання, перероблене і доповнене. - К.: </w:t>
      </w:r>
      <w:proofErr w:type="spellStart"/>
      <w:r w:rsidRPr="00B901FF">
        <w:rPr>
          <w:rFonts w:ascii="Times New Roman" w:hAnsi="Times New Roman" w:cs="Times New Roman"/>
          <w:sz w:val="28"/>
          <w:szCs w:val="28"/>
        </w:rPr>
        <w:t>Вінар</w:t>
      </w:r>
      <w:proofErr w:type="spellEnd"/>
      <w:r w:rsidRPr="00B901FF">
        <w:rPr>
          <w:rFonts w:ascii="Times New Roman" w:hAnsi="Times New Roman" w:cs="Times New Roman"/>
          <w:sz w:val="28"/>
          <w:szCs w:val="28"/>
        </w:rPr>
        <w:t>, 2003. - 219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Про молоко [Електронний ресурс] / Інформаційно-аналітичний портал про молоко і молочне скотарство. — Режим доступу: http://www.milkua.info/uk/aboutmilk/</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Рекомендації щодо визначення заробітної плати працюючих залежно від особистого внеску працівника в кінцеві результати роботи підприємства, затверджені наказом Міністерства праці і соціальної політики України від 31 березня 1999 р. №44.</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 xml:space="preserve">Савельєва В. С., Єськов О. Л. Управління персоналом: </w:t>
      </w:r>
      <w:proofErr w:type="spellStart"/>
      <w:r w:rsidRPr="00B901FF">
        <w:rPr>
          <w:rFonts w:ascii="Times New Roman" w:hAnsi="Times New Roman" w:cs="Times New Roman"/>
          <w:sz w:val="28"/>
          <w:szCs w:val="28"/>
        </w:rPr>
        <w:t>Навч</w:t>
      </w:r>
      <w:proofErr w:type="spellEnd"/>
      <w:r w:rsidRPr="00B901FF">
        <w:rPr>
          <w:rFonts w:ascii="Times New Roman" w:hAnsi="Times New Roman" w:cs="Times New Roman"/>
          <w:sz w:val="28"/>
          <w:szCs w:val="28"/>
        </w:rPr>
        <w:t>. посібник. - К.: Професіонал. - 2005. - 336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Семенов А. Г. Мотивація трудової діяльності на підприємстві // Держава та регіони. - 2007. - № 1. - с. 303 - 306.</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proofErr w:type="spellStart"/>
      <w:r w:rsidRPr="00B901FF">
        <w:rPr>
          <w:rFonts w:ascii="Times New Roman" w:hAnsi="Times New Roman" w:cs="Times New Roman"/>
          <w:sz w:val="28"/>
          <w:szCs w:val="28"/>
        </w:rPr>
        <w:lastRenderedPageBreak/>
        <w:t>Семкіна</w:t>
      </w:r>
      <w:proofErr w:type="spellEnd"/>
      <w:r w:rsidRPr="00B901FF">
        <w:rPr>
          <w:rFonts w:ascii="Times New Roman" w:hAnsi="Times New Roman" w:cs="Times New Roman"/>
          <w:sz w:val="28"/>
          <w:szCs w:val="28"/>
        </w:rPr>
        <w:t xml:space="preserve"> М. В. Індикатори економічної та соціальної ефективності мотивації праці // Актуальні проблеми економіки. - 2004. - № 10. - с. 181 - 184.</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30373B"/>
          <w:sz w:val="28"/>
          <w:szCs w:val="28"/>
        </w:rPr>
        <w:t>Сладкевич</w:t>
      </w:r>
      <w:proofErr w:type="spellEnd"/>
      <w:r w:rsidRPr="00B901FF">
        <w:rPr>
          <w:rFonts w:ascii="Times New Roman" w:hAnsi="Times New Roman" w:cs="Times New Roman"/>
          <w:color w:val="30373B"/>
          <w:sz w:val="28"/>
          <w:szCs w:val="28"/>
        </w:rPr>
        <w:t xml:space="preserve"> В. П. Мотиваційний менеджмент. - Курс лекцій. - К.: МАУП, - 2001. - 168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Травин В. В., Дятлів В. А. Основи кадрового менеджменту. - М.: Справа, - 2007. - 336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Українським виробникам сирів доведеться шукати нові ринки збуту [Електронний ресурс]. – Режим доступу : http://newsradio.com.ua/2015_05_11/Ukra-nskim-virobnikamsir-v-dovedetsja-shukati-nov-rinki-zbutu-ekonom-st-4991.</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r w:rsidRPr="00B901FF">
        <w:rPr>
          <w:rFonts w:ascii="Times New Roman" w:hAnsi="Times New Roman" w:cs="Times New Roman"/>
          <w:sz w:val="28"/>
          <w:szCs w:val="28"/>
        </w:rPr>
        <w:t xml:space="preserve">Крамаренко В. І., Холод Б. І., </w:t>
      </w:r>
      <w:proofErr w:type="spellStart"/>
      <w:r w:rsidRPr="00B901FF">
        <w:rPr>
          <w:rFonts w:ascii="Times New Roman" w:hAnsi="Times New Roman" w:cs="Times New Roman"/>
          <w:sz w:val="28"/>
          <w:szCs w:val="28"/>
        </w:rPr>
        <w:t>Нагорська</w:t>
      </w:r>
      <w:proofErr w:type="spellEnd"/>
      <w:r w:rsidRPr="00B901FF">
        <w:rPr>
          <w:rFonts w:ascii="Times New Roman" w:hAnsi="Times New Roman" w:cs="Times New Roman"/>
          <w:sz w:val="28"/>
          <w:szCs w:val="28"/>
        </w:rPr>
        <w:t xml:space="preserve"> М. М.Управління персоналом фірми: </w:t>
      </w:r>
      <w:proofErr w:type="spellStart"/>
      <w:r w:rsidRPr="00B901FF">
        <w:rPr>
          <w:rFonts w:ascii="Times New Roman" w:hAnsi="Times New Roman" w:cs="Times New Roman"/>
          <w:sz w:val="28"/>
          <w:szCs w:val="28"/>
        </w:rPr>
        <w:t>Навч</w:t>
      </w:r>
      <w:proofErr w:type="spellEnd"/>
      <w:r w:rsidRPr="00B901FF">
        <w:rPr>
          <w:rFonts w:ascii="Times New Roman" w:hAnsi="Times New Roman" w:cs="Times New Roman"/>
          <w:sz w:val="28"/>
          <w:szCs w:val="28"/>
        </w:rPr>
        <w:t>. посібник. - К.: ЦУЛ, - 2003. - 271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color w:val="30373B"/>
          <w:sz w:val="28"/>
          <w:szCs w:val="28"/>
        </w:rPr>
        <w:t xml:space="preserve">Управління персоналом: </w:t>
      </w:r>
      <w:proofErr w:type="spellStart"/>
      <w:r w:rsidRPr="00B901FF">
        <w:rPr>
          <w:rFonts w:ascii="Times New Roman" w:hAnsi="Times New Roman" w:cs="Times New Roman"/>
          <w:color w:val="30373B"/>
          <w:sz w:val="28"/>
          <w:szCs w:val="28"/>
        </w:rPr>
        <w:t>Навч</w:t>
      </w:r>
      <w:proofErr w:type="spellEnd"/>
      <w:r w:rsidRPr="00B901FF">
        <w:rPr>
          <w:rFonts w:ascii="Times New Roman" w:hAnsi="Times New Roman" w:cs="Times New Roman"/>
          <w:color w:val="30373B"/>
          <w:sz w:val="28"/>
          <w:szCs w:val="28"/>
        </w:rPr>
        <w:t xml:space="preserve">. посібник / </w:t>
      </w:r>
      <w:proofErr w:type="spellStart"/>
      <w:r w:rsidRPr="00B901FF">
        <w:rPr>
          <w:rFonts w:ascii="Times New Roman" w:hAnsi="Times New Roman" w:cs="Times New Roman"/>
          <w:color w:val="30373B"/>
          <w:sz w:val="28"/>
          <w:szCs w:val="28"/>
        </w:rPr>
        <w:t>Виноградський</w:t>
      </w:r>
      <w:proofErr w:type="spellEnd"/>
      <w:r w:rsidRPr="00B901FF">
        <w:rPr>
          <w:rFonts w:ascii="Times New Roman" w:hAnsi="Times New Roman" w:cs="Times New Roman"/>
          <w:color w:val="30373B"/>
          <w:sz w:val="28"/>
          <w:szCs w:val="28"/>
        </w:rPr>
        <w:t xml:space="preserve"> М. Д., Бєляєва М. Д., </w:t>
      </w:r>
      <w:proofErr w:type="spellStart"/>
      <w:r w:rsidRPr="00B901FF">
        <w:rPr>
          <w:rFonts w:ascii="Times New Roman" w:hAnsi="Times New Roman" w:cs="Times New Roman"/>
          <w:color w:val="30373B"/>
          <w:sz w:val="28"/>
          <w:szCs w:val="28"/>
        </w:rPr>
        <w:t>Виноградська</w:t>
      </w:r>
      <w:proofErr w:type="spellEnd"/>
      <w:r w:rsidRPr="00B901FF">
        <w:rPr>
          <w:rFonts w:ascii="Times New Roman" w:hAnsi="Times New Roman" w:cs="Times New Roman"/>
          <w:color w:val="30373B"/>
          <w:sz w:val="28"/>
          <w:szCs w:val="28"/>
        </w:rPr>
        <w:t xml:space="preserve"> А. М., </w:t>
      </w:r>
      <w:proofErr w:type="spellStart"/>
      <w:r w:rsidRPr="00B901FF">
        <w:rPr>
          <w:rFonts w:ascii="Times New Roman" w:hAnsi="Times New Roman" w:cs="Times New Roman"/>
          <w:color w:val="30373B"/>
          <w:sz w:val="28"/>
          <w:szCs w:val="28"/>
        </w:rPr>
        <w:t>Шконова</w:t>
      </w:r>
      <w:proofErr w:type="spellEnd"/>
      <w:r w:rsidRPr="00B901FF">
        <w:rPr>
          <w:rFonts w:ascii="Times New Roman" w:hAnsi="Times New Roman" w:cs="Times New Roman"/>
          <w:color w:val="30373B"/>
          <w:sz w:val="28"/>
          <w:szCs w:val="28"/>
        </w:rPr>
        <w:t xml:space="preserve"> О. М. - К.: ЦНЛ, - 2006. - 504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proofErr w:type="spellStart"/>
      <w:r w:rsidRPr="00B901FF">
        <w:rPr>
          <w:rFonts w:ascii="Times New Roman" w:hAnsi="Times New Roman" w:cs="Times New Roman"/>
          <w:sz w:val="28"/>
          <w:szCs w:val="28"/>
        </w:rPr>
        <w:t>Усатенко</w:t>
      </w:r>
      <w:proofErr w:type="spellEnd"/>
      <w:r w:rsidRPr="00B901FF">
        <w:rPr>
          <w:rFonts w:ascii="Times New Roman" w:hAnsi="Times New Roman" w:cs="Times New Roman"/>
          <w:sz w:val="28"/>
          <w:szCs w:val="28"/>
        </w:rPr>
        <w:t xml:space="preserve"> О. В. Оцінка конкурентоспроможності управлінського персоналу промислових підприємств // Держава та регіони. - 2007. - №1. - с. 343 - 346.</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Фуколова</w:t>
      </w:r>
      <w:proofErr w:type="spellEnd"/>
      <w:r w:rsidRPr="00B901FF">
        <w:rPr>
          <w:rFonts w:ascii="Times New Roman" w:hAnsi="Times New Roman" w:cs="Times New Roman"/>
          <w:sz w:val="28"/>
          <w:szCs w:val="28"/>
        </w:rPr>
        <w:t xml:space="preserve"> Ю. </w:t>
      </w:r>
      <w:proofErr w:type="spellStart"/>
      <w:r w:rsidRPr="00B901FF">
        <w:rPr>
          <w:rFonts w:ascii="Times New Roman" w:hAnsi="Times New Roman" w:cs="Times New Roman"/>
          <w:sz w:val="28"/>
          <w:szCs w:val="28"/>
        </w:rPr>
        <w:t>Оцифровка</w:t>
      </w:r>
      <w:proofErr w:type="spellEnd"/>
      <w:r w:rsidRPr="00B901FF">
        <w:rPr>
          <w:rFonts w:ascii="Times New Roman" w:hAnsi="Times New Roman" w:cs="Times New Roman"/>
          <w:sz w:val="28"/>
          <w:szCs w:val="28"/>
        </w:rPr>
        <w:t xml:space="preserve"> кадрів // Секрет Фірми. – № 1. – 2006.</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color w:val="555555"/>
          <w:sz w:val="28"/>
          <w:szCs w:val="28"/>
          <w:shd w:val="clear" w:color="auto" w:fill="FFFFFF"/>
        </w:rPr>
        <w:t xml:space="preserve">Хміль Ф. І. Основи менеджменту: підручник.-К.: </w:t>
      </w:r>
      <w:proofErr w:type="spellStart"/>
      <w:r w:rsidRPr="00B901FF">
        <w:rPr>
          <w:rFonts w:ascii="Times New Roman" w:hAnsi="Times New Roman" w:cs="Times New Roman"/>
          <w:color w:val="555555"/>
          <w:sz w:val="28"/>
          <w:szCs w:val="28"/>
          <w:shd w:val="clear" w:color="auto" w:fill="FFFFFF"/>
        </w:rPr>
        <w:t>Академвидав</w:t>
      </w:r>
      <w:proofErr w:type="spellEnd"/>
      <w:r w:rsidRPr="00B901FF">
        <w:rPr>
          <w:rFonts w:ascii="Times New Roman" w:hAnsi="Times New Roman" w:cs="Times New Roman"/>
          <w:color w:val="555555"/>
          <w:sz w:val="28"/>
          <w:szCs w:val="28"/>
          <w:shd w:val="clear" w:color="auto" w:fill="FFFFFF"/>
        </w:rPr>
        <w:t>, - 2003. – 608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color w:val="555555"/>
          <w:sz w:val="28"/>
          <w:szCs w:val="28"/>
          <w:shd w:val="clear" w:color="auto" w:fill="FFFFFF"/>
        </w:rPr>
        <w:t>Черкасов</w:t>
      </w:r>
      <w:proofErr w:type="spellEnd"/>
      <w:r w:rsidRPr="00B901FF">
        <w:rPr>
          <w:rFonts w:ascii="Times New Roman" w:hAnsi="Times New Roman" w:cs="Times New Roman"/>
          <w:color w:val="555555"/>
          <w:sz w:val="28"/>
          <w:szCs w:val="28"/>
          <w:shd w:val="clear" w:color="auto" w:fill="FFFFFF"/>
        </w:rPr>
        <w:t xml:space="preserve"> В. В., Платонов С. В., Третяк В. І. Управлінська діяльність менеджера. Основи менеджменту. К.: </w:t>
      </w:r>
      <w:proofErr w:type="spellStart"/>
      <w:r w:rsidRPr="00B901FF">
        <w:rPr>
          <w:rFonts w:ascii="Times New Roman" w:hAnsi="Times New Roman" w:cs="Times New Roman"/>
          <w:color w:val="555555"/>
          <w:sz w:val="28"/>
          <w:szCs w:val="28"/>
          <w:shd w:val="clear" w:color="auto" w:fill="FFFFFF"/>
        </w:rPr>
        <w:t>Ваклер</w:t>
      </w:r>
      <w:proofErr w:type="spellEnd"/>
      <w:r w:rsidRPr="00B901FF">
        <w:rPr>
          <w:rFonts w:ascii="Times New Roman" w:hAnsi="Times New Roman" w:cs="Times New Roman"/>
          <w:color w:val="555555"/>
          <w:sz w:val="28"/>
          <w:szCs w:val="28"/>
          <w:shd w:val="clear" w:color="auto" w:fill="FFFFFF"/>
        </w:rPr>
        <w:t>, Атлант, - 1998. – 470 с.</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Чорновалов</w:t>
      </w:r>
      <w:proofErr w:type="spellEnd"/>
      <w:r w:rsidRPr="00B901FF">
        <w:rPr>
          <w:rFonts w:ascii="Times New Roman" w:hAnsi="Times New Roman" w:cs="Times New Roman"/>
          <w:sz w:val="28"/>
          <w:szCs w:val="28"/>
        </w:rPr>
        <w:t xml:space="preserve"> Є. Світові ціни залізли у кишеню українським молочникам [Електронний ресурс]. – Режим доступу: http://biz.nv.ua/ukr/publications/svitovi-tsinizalizli-v-kishenju-ukrajinskim-molochnikam-99437.html.</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Чорновалов</w:t>
      </w:r>
      <w:proofErr w:type="spellEnd"/>
      <w:r w:rsidRPr="00B901FF">
        <w:rPr>
          <w:rFonts w:ascii="Times New Roman" w:hAnsi="Times New Roman" w:cs="Times New Roman"/>
          <w:sz w:val="28"/>
          <w:szCs w:val="28"/>
        </w:rPr>
        <w:t xml:space="preserve"> Є. Сирний парадокс. У світі ціни на сир падають, а в Україні зростають [Електронний ресурс]. – Режим доступу: </w:t>
      </w:r>
      <w:r w:rsidRPr="00B901FF">
        <w:rPr>
          <w:rFonts w:ascii="Times New Roman" w:hAnsi="Times New Roman" w:cs="Times New Roman"/>
          <w:sz w:val="28"/>
          <w:szCs w:val="28"/>
        </w:rPr>
        <w:lastRenderedPageBreak/>
        <w:t>http://biz.nv.ua/ukr/publications/ sirnij-paradoks-u-sviti-tsini-na-sir-padajut-a-v-ukrajini-zrostajut-105767.html.</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Чорновалов</w:t>
      </w:r>
      <w:proofErr w:type="spellEnd"/>
      <w:r w:rsidRPr="00B901FF">
        <w:rPr>
          <w:rFonts w:ascii="Times New Roman" w:hAnsi="Times New Roman" w:cs="Times New Roman"/>
          <w:sz w:val="28"/>
          <w:szCs w:val="28"/>
        </w:rPr>
        <w:t xml:space="preserve"> Є. Солодке життя. Україна нарощує експорт цукру [Електронний ресурс]. – Режим доступу: http://biz.nv.ua/ukr/publications/solodke-zhittjaukrajina-naroshchuje-eksport-tsukru-102859.html.</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proofErr w:type="spellStart"/>
      <w:r w:rsidRPr="00B901FF">
        <w:rPr>
          <w:rFonts w:ascii="Times New Roman" w:hAnsi="Times New Roman" w:cs="Times New Roman"/>
          <w:sz w:val="28"/>
          <w:szCs w:val="28"/>
        </w:rPr>
        <w:t>Шкурін</w:t>
      </w:r>
      <w:proofErr w:type="spellEnd"/>
      <w:r w:rsidRPr="00B901FF">
        <w:rPr>
          <w:rFonts w:ascii="Times New Roman" w:hAnsi="Times New Roman" w:cs="Times New Roman"/>
          <w:sz w:val="28"/>
          <w:szCs w:val="28"/>
        </w:rPr>
        <w:t xml:space="preserve"> Г. Т. Мотивація аграрної праці: стан і перспективи розвитку // Економіка АПК. - 2005. - № 9. - с. 139 - 144.</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lang w:val="ru-RU"/>
        </w:rPr>
      </w:pPr>
      <w:proofErr w:type="spellStart"/>
      <w:r w:rsidRPr="00B901FF">
        <w:rPr>
          <w:rFonts w:ascii="Times New Roman" w:hAnsi="Times New Roman" w:cs="Times New Roman"/>
          <w:sz w:val="28"/>
          <w:szCs w:val="28"/>
        </w:rPr>
        <w:t>Шляхетко</w:t>
      </w:r>
      <w:proofErr w:type="spellEnd"/>
      <w:r w:rsidRPr="00B901FF">
        <w:rPr>
          <w:rFonts w:ascii="Times New Roman" w:hAnsi="Times New Roman" w:cs="Times New Roman"/>
          <w:sz w:val="28"/>
          <w:szCs w:val="28"/>
        </w:rPr>
        <w:t xml:space="preserve"> В. В. Мотивація до праці як джерело господарського поступу держави // Формування ринкових відносин в Україні. - 2007. - №2 - с. 141 - 144.</w:t>
      </w:r>
    </w:p>
    <w:p w:rsidR="00F81942" w:rsidRPr="00B901FF" w:rsidRDefault="00F81942" w:rsidP="00F81942">
      <w:pPr>
        <w:pStyle w:val="a7"/>
        <w:numPr>
          <w:ilvl w:val="0"/>
          <w:numId w:val="11"/>
        </w:numPr>
        <w:spacing w:after="0" w:line="360" w:lineRule="auto"/>
        <w:ind w:left="0" w:firstLine="851"/>
        <w:jc w:val="both"/>
        <w:rPr>
          <w:rFonts w:ascii="Times New Roman" w:hAnsi="Times New Roman" w:cs="Times New Roman"/>
          <w:sz w:val="28"/>
          <w:szCs w:val="28"/>
        </w:rPr>
      </w:pPr>
      <w:r w:rsidRPr="00B901FF">
        <w:rPr>
          <w:rFonts w:ascii="Times New Roman" w:hAnsi="Times New Roman" w:cs="Times New Roman"/>
          <w:sz w:val="28"/>
          <w:szCs w:val="28"/>
        </w:rPr>
        <w:t xml:space="preserve">Ярмак А. Україна може й повинна експортувати молочну продукцію до ЄС [Електронний ресурс] // </w:t>
      </w:r>
      <w:proofErr w:type="spellStart"/>
      <w:r w:rsidRPr="00B901FF">
        <w:rPr>
          <w:rFonts w:ascii="Times New Roman" w:hAnsi="Times New Roman" w:cs="Times New Roman"/>
          <w:sz w:val="28"/>
          <w:szCs w:val="28"/>
        </w:rPr>
        <w:t>Інтернет-портал</w:t>
      </w:r>
      <w:proofErr w:type="spellEnd"/>
      <w:r w:rsidRPr="00B901FF">
        <w:rPr>
          <w:rFonts w:ascii="Times New Roman" w:hAnsi="Times New Roman" w:cs="Times New Roman"/>
          <w:sz w:val="28"/>
          <w:szCs w:val="28"/>
        </w:rPr>
        <w:t xml:space="preserve"> </w:t>
      </w:r>
      <w:proofErr w:type="spellStart"/>
      <w:r w:rsidRPr="00B901FF">
        <w:rPr>
          <w:rFonts w:ascii="Times New Roman" w:hAnsi="Times New Roman" w:cs="Times New Roman"/>
          <w:sz w:val="28"/>
          <w:szCs w:val="28"/>
        </w:rPr>
        <w:t>Delo.ua</w:t>
      </w:r>
      <w:proofErr w:type="spellEnd"/>
      <w:r w:rsidRPr="00B901FF">
        <w:rPr>
          <w:rFonts w:ascii="Times New Roman" w:hAnsi="Times New Roman" w:cs="Times New Roman"/>
          <w:sz w:val="28"/>
          <w:szCs w:val="28"/>
        </w:rPr>
        <w:t>. — 2014. — Режим доступу:</w:t>
      </w:r>
      <w:r>
        <w:rPr>
          <w:rFonts w:ascii="Times New Roman" w:hAnsi="Times New Roman" w:cs="Times New Roman"/>
          <w:sz w:val="28"/>
          <w:szCs w:val="28"/>
        </w:rPr>
        <w:t xml:space="preserve"> </w:t>
      </w:r>
      <w:r w:rsidRPr="00B901FF">
        <w:rPr>
          <w:rFonts w:ascii="Times New Roman" w:hAnsi="Times New Roman" w:cs="Times New Roman"/>
          <w:sz w:val="28"/>
          <w:szCs w:val="28"/>
        </w:rPr>
        <w:t>http://del</w:t>
      </w:r>
      <w:r>
        <w:rPr>
          <w:rFonts w:ascii="Times New Roman" w:hAnsi="Times New Roman" w:cs="Times New Roman"/>
          <w:sz w:val="28"/>
          <w:szCs w:val="28"/>
        </w:rPr>
        <w:t xml:space="preserve">o.ua/business/ukraina&amp;mozhet&amp;i&amp; </w:t>
      </w:r>
      <w:proofErr w:type="spellStart"/>
      <w:r w:rsidRPr="00B901FF">
        <w:rPr>
          <w:rFonts w:ascii="Times New Roman" w:hAnsi="Times New Roman" w:cs="Times New Roman"/>
          <w:sz w:val="28"/>
          <w:szCs w:val="28"/>
        </w:rPr>
        <w:t>dolzhna</w:t>
      </w:r>
      <w:proofErr w:type="spellEnd"/>
      <w:r w:rsidRPr="00B901FF">
        <w:rPr>
          <w:rFonts w:ascii="Times New Roman" w:hAnsi="Times New Roman" w:cs="Times New Roman"/>
          <w:sz w:val="28"/>
          <w:szCs w:val="28"/>
        </w:rPr>
        <w:t>&amp;</w:t>
      </w:r>
      <w:proofErr w:type="spellStart"/>
      <w:r w:rsidRPr="00B901FF">
        <w:rPr>
          <w:rFonts w:ascii="Times New Roman" w:hAnsi="Times New Roman" w:cs="Times New Roman"/>
          <w:sz w:val="28"/>
          <w:szCs w:val="28"/>
        </w:rPr>
        <w:t>eksportirovat</w:t>
      </w:r>
      <w:proofErr w:type="spellEnd"/>
      <w:r w:rsidRPr="00B901FF">
        <w:rPr>
          <w:rFonts w:ascii="Times New Roman" w:hAnsi="Times New Roman" w:cs="Times New Roman"/>
          <w:sz w:val="28"/>
          <w:szCs w:val="28"/>
        </w:rPr>
        <w:t>&amp;</w:t>
      </w:r>
      <w:proofErr w:type="spellStart"/>
      <w:r w:rsidRPr="00B901FF">
        <w:rPr>
          <w:rFonts w:ascii="Times New Roman" w:hAnsi="Times New Roman" w:cs="Times New Roman"/>
          <w:sz w:val="28"/>
          <w:szCs w:val="28"/>
        </w:rPr>
        <w:t>molochnuju</w:t>
      </w:r>
      <w:proofErr w:type="spellEnd"/>
      <w:r w:rsidRPr="00B901FF">
        <w:rPr>
          <w:rFonts w:ascii="Times New Roman" w:hAnsi="Times New Roman" w:cs="Times New Roman"/>
          <w:sz w:val="28"/>
          <w:szCs w:val="28"/>
        </w:rPr>
        <w:t>&amp;</w:t>
      </w:r>
      <w:proofErr w:type="spellStart"/>
      <w:r w:rsidRPr="00B901FF">
        <w:rPr>
          <w:rFonts w:ascii="Times New Roman" w:hAnsi="Times New Roman" w:cs="Times New Roman"/>
          <w:sz w:val="28"/>
          <w:szCs w:val="28"/>
        </w:rPr>
        <w:t>produkciju</w:t>
      </w:r>
      <w:proofErr w:type="spellEnd"/>
      <w:r w:rsidRPr="00B901FF">
        <w:rPr>
          <w:rFonts w:ascii="Times New Roman" w:hAnsi="Times New Roman" w:cs="Times New Roman"/>
          <w:sz w:val="28"/>
          <w:szCs w:val="28"/>
        </w:rPr>
        <w:t>&amp;v&amp;e&amp;282077/</w:t>
      </w:r>
    </w:p>
    <w:p w:rsidR="00F81942" w:rsidRPr="00F81942" w:rsidRDefault="00F81942" w:rsidP="00F81942">
      <w:pPr>
        <w:jc w:val="center"/>
        <w:rPr>
          <w:rFonts w:ascii="Times New Roman" w:hAnsi="Times New Roman" w:cs="Times New Roman"/>
          <w:sz w:val="28"/>
          <w:szCs w:val="28"/>
        </w:rPr>
      </w:pPr>
    </w:p>
    <w:sectPr w:rsidR="00F81942" w:rsidRPr="00F81942" w:rsidSect="00F8194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0DC3"/>
    <w:multiLevelType w:val="hybridMultilevel"/>
    <w:tmpl w:val="A656B186"/>
    <w:lvl w:ilvl="0" w:tplc="056E9CB0">
      <w:start w:val="1"/>
      <w:numFmt w:val="decimal"/>
      <w:lvlText w:val="%1."/>
      <w:lvlJc w:val="left"/>
      <w:pPr>
        <w:ind w:left="1211" w:hanging="360"/>
      </w:pPr>
      <w:rPr>
        <w:rFonts w:ascii="Times New Roman CYR" w:hAnsi="Times New Roman CYR" w:cs="Times New Roman CYR"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3E950D67"/>
    <w:multiLevelType w:val="hybridMultilevel"/>
    <w:tmpl w:val="4030C32E"/>
    <w:lvl w:ilvl="0" w:tplc="11EE3B0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473204C4"/>
    <w:multiLevelType w:val="hybridMultilevel"/>
    <w:tmpl w:val="C0A622F2"/>
    <w:lvl w:ilvl="0" w:tplc="C05054C0">
      <w:start w:val="1"/>
      <w:numFmt w:val="bullet"/>
      <w:lvlText w:val="-"/>
      <w:lvlJc w:val="left"/>
      <w:pPr>
        <w:ind w:left="1211" w:hanging="360"/>
      </w:pPr>
      <w:rPr>
        <w:rFonts w:ascii="Calibri" w:eastAsiaTheme="minorHAnsi" w:hAnsi="Calibri" w:cs="Calibri"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nsid w:val="4DAE45C6"/>
    <w:multiLevelType w:val="hybridMultilevel"/>
    <w:tmpl w:val="9C2EF8C2"/>
    <w:lvl w:ilvl="0" w:tplc="A120B09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66C25BFF"/>
    <w:multiLevelType w:val="hybridMultilevel"/>
    <w:tmpl w:val="683C5056"/>
    <w:lvl w:ilvl="0" w:tplc="24AADDCC">
      <w:start w:val="3"/>
      <w:numFmt w:val="bullet"/>
      <w:lvlText w:val="-"/>
      <w:lvlJc w:val="left"/>
      <w:pPr>
        <w:ind w:left="1211" w:hanging="360"/>
      </w:pPr>
      <w:rPr>
        <w:rFonts w:ascii="Calibri" w:eastAsiaTheme="minorHAnsi" w:hAnsi="Calibri" w:cs="Calibri" w:hint="default"/>
        <w:color w:val="auto"/>
        <w:sz w:val="22"/>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6DC500A1"/>
    <w:multiLevelType w:val="multilevel"/>
    <w:tmpl w:val="B5A8777C"/>
    <w:lvl w:ilvl="0">
      <w:start w:val="1"/>
      <w:numFmt w:val="decimal"/>
      <w:lvlText w:val="%1."/>
      <w:lvlJc w:val="left"/>
      <w:pPr>
        <w:ind w:left="1661" w:hanging="525"/>
      </w:pPr>
      <w:rPr>
        <w:rFonts w:hint="default"/>
      </w:rPr>
    </w:lvl>
    <w:lvl w:ilvl="1">
      <w:start w:val="1"/>
      <w:numFmt w:val="decimal"/>
      <w:lvlText w:val="%1.%2."/>
      <w:lvlJc w:val="left"/>
      <w:pPr>
        <w:ind w:left="1856"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216"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76" w:hanging="1440"/>
      </w:pPr>
      <w:rPr>
        <w:rFonts w:hint="default"/>
      </w:rPr>
    </w:lvl>
    <w:lvl w:ilvl="6">
      <w:start w:val="1"/>
      <w:numFmt w:val="decimal"/>
      <w:lvlText w:val="%1.%2.%3.%4.%5.%6.%7."/>
      <w:lvlJc w:val="left"/>
      <w:pPr>
        <w:ind w:left="2936" w:hanging="1800"/>
      </w:pPr>
      <w:rPr>
        <w:rFonts w:hint="default"/>
      </w:rPr>
    </w:lvl>
    <w:lvl w:ilvl="7">
      <w:start w:val="1"/>
      <w:numFmt w:val="decimal"/>
      <w:lvlText w:val="%1.%2.%3.%4.%5.%6.%7.%8."/>
      <w:lvlJc w:val="left"/>
      <w:pPr>
        <w:ind w:left="2936" w:hanging="1800"/>
      </w:pPr>
      <w:rPr>
        <w:rFonts w:hint="default"/>
      </w:rPr>
    </w:lvl>
    <w:lvl w:ilvl="8">
      <w:start w:val="1"/>
      <w:numFmt w:val="decimal"/>
      <w:lvlText w:val="%1.%2.%3.%4.%5.%6.%7.%8.%9."/>
      <w:lvlJc w:val="left"/>
      <w:pPr>
        <w:ind w:left="3296" w:hanging="2160"/>
      </w:pPr>
      <w:rPr>
        <w:rFonts w:hint="default"/>
      </w:rPr>
    </w:lvl>
  </w:abstractNum>
  <w:abstractNum w:abstractNumId="6">
    <w:nsid w:val="6E1610B2"/>
    <w:multiLevelType w:val="hybridMultilevel"/>
    <w:tmpl w:val="6BAE78A0"/>
    <w:lvl w:ilvl="0" w:tplc="73AE65C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E70923"/>
    <w:multiLevelType w:val="hybridMultilevel"/>
    <w:tmpl w:val="B704C8B4"/>
    <w:lvl w:ilvl="0" w:tplc="D6FC42E8">
      <w:start w:val="1"/>
      <w:numFmt w:val="bullet"/>
      <w:pStyle w:val="a"/>
      <w:lvlText w:val=""/>
      <w:lvlJc w:val="left"/>
      <w:pPr>
        <w:tabs>
          <w:tab w:val="num" w:pos="1068"/>
        </w:tabs>
        <w:ind w:left="1068" w:hanging="360"/>
      </w:pPr>
      <w:rPr>
        <w:rFonts w:ascii="Symbol" w:hAnsi="Symbol" w:hint="default"/>
      </w:rPr>
    </w:lvl>
    <w:lvl w:ilvl="1" w:tplc="BD7A6ADE">
      <w:start w:val="1"/>
      <w:numFmt w:val="decimal"/>
      <w:lvlRestart w:val="0"/>
      <w:pStyle w:val="a0"/>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7BA82F14"/>
    <w:multiLevelType w:val="hybridMultilevel"/>
    <w:tmpl w:val="99A835B2"/>
    <w:lvl w:ilvl="0" w:tplc="73AE65C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EA1FDD"/>
    <w:multiLevelType w:val="hybridMultilevel"/>
    <w:tmpl w:val="C374C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CD67309"/>
    <w:multiLevelType w:val="hybridMultilevel"/>
    <w:tmpl w:val="EE281A9C"/>
    <w:lvl w:ilvl="0" w:tplc="73AE65C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0"/>
  </w:num>
  <w:num w:numId="6">
    <w:abstractNumId w:val="8"/>
  </w:num>
  <w:num w:numId="7">
    <w:abstractNumId w:val="4"/>
  </w:num>
  <w:num w:numId="8">
    <w:abstractNumId w:val="3"/>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81942"/>
    <w:rsid w:val="003D480A"/>
    <w:rsid w:val="00812BCF"/>
    <w:rsid w:val="00F819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8"/>
        <o:r id="V:Rule2" type="connector" idref="#_x0000_s1060"/>
        <o:r id="V:Rule3" type="connector" idref="#_x0000_s1038"/>
        <o:r id="V:Rule4" type="connector" idref="#_x0000_s1039"/>
        <o:r id="V:Rule5" type="connector" idref="#_x0000_s1067"/>
        <o:r id="V:Rule6" type="connector" idref="#_x0000_s1040"/>
        <o:r id="V:Rule7" type="connector" idref="#_x0000_s1059"/>
        <o:r id="V:Rule8" type="connector" idref="#_x0000_s1041"/>
        <o:r id="V:Rule9"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2BCF"/>
  </w:style>
  <w:style w:type="paragraph" w:styleId="1">
    <w:name w:val="heading 1"/>
    <w:basedOn w:val="a1"/>
    <w:link w:val="10"/>
    <w:uiPriority w:val="9"/>
    <w:qFormat/>
    <w:rsid w:val="00F81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uiPriority w:val="9"/>
    <w:semiHidden/>
    <w:unhideWhenUsed/>
    <w:qFormat/>
    <w:rsid w:val="00F81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F81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Формат текст"/>
    <w:basedOn w:val="a1"/>
    <w:link w:val="a6"/>
    <w:rsid w:val="00F81942"/>
    <w:pPr>
      <w:spacing w:after="0" w:line="360" w:lineRule="auto"/>
      <w:ind w:firstLine="709"/>
      <w:jc w:val="both"/>
    </w:pPr>
    <w:rPr>
      <w:rFonts w:ascii="Times New Roman" w:eastAsia="Times New Roman" w:hAnsi="Times New Roman" w:cs="Times New Roman"/>
      <w:sz w:val="28"/>
      <w:szCs w:val="28"/>
      <w:lang w:val="ru-RU" w:eastAsia="ru-RU"/>
    </w:rPr>
  </w:style>
  <w:style w:type="character" w:customStyle="1" w:styleId="a6">
    <w:name w:val="Формат текст Знак"/>
    <w:basedOn w:val="a2"/>
    <w:link w:val="a5"/>
    <w:rsid w:val="00F81942"/>
    <w:rPr>
      <w:rFonts w:ascii="Times New Roman" w:eastAsia="Times New Roman" w:hAnsi="Times New Roman" w:cs="Times New Roman"/>
      <w:sz w:val="28"/>
      <w:szCs w:val="28"/>
      <w:lang w:val="ru-RU" w:eastAsia="ru-RU"/>
    </w:rPr>
  </w:style>
  <w:style w:type="paragraph" w:customStyle="1" w:styleId="a">
    <w:name w:val="Формат маркер"/>
    <w:basedOn w:val="a1"/>
    <w:rsid w:val="00F81942"/>
    <w:pPr>
      <w:numPr>
        <w:numId w:val="1"/>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a0">
    <w:name w:val="Формат номер"/>
    <w:basedOn w:val="a5"/>
    <w:rsid w:val="00F81942"/>
    <w:pPr>
      <w:numPr>
        <w:ilvl w:val="1"/>
        <w:numId w:val="1"/>
      </w:numPr>
    </w:pPr>
    <w:rPr>
      <w:lang w:val="uk-UA"/>
    </w:rPr>
  </w:style>
  <w:style w:type="paragraph" w:styleId="a7">
    <w:name w:val="List Paragraph"/>
    <w:basedOn w:val="a1"/>
    <w:uiPriority w:val="34"/>
    <w:qFormat/>
    <w:rsid w:val="00F81942"/>
    <w:pPr>
      <w:ind w:left="720"/>
      <w:contextualSpacing/>
    </w:pPr>
  </w:style>
  <w:style w:type="paragraph" w:customStyle="1" w:styleId="a8">
    <w:name w:val="Формат рисунок"/>
    <w:basedOn w:val="a5"/>
    <w:rsid w:val="00F81942"/>
    <w:pPr>
      <w:keepNext/>
      <w:spacing w:before="120"/>
      <w:ind w:firstLine="0"/>
      <w:jc w:val="center"/>
    </w:pPr>
  </w:style>
  <w:style w:type="paragraph" w:customStyle="1" w:styleId="a9">
    <w:name w:val="Формат подпись"/>
    <w:basedOn w:val="a8"/>
    <w:next w:val="a5"/>
    <w:rsid w:val="00F81942"/>
    <w:pPr>
      <w:keepNext w:val="0"/>
      <w:spacing w:after="240"/>
    </w:pPr>
  </w:style>
  <w:style w:type="paragraph" w:styleId="aa">
    <w:name w:val="Balloon Text"/>
    <w:basedOn w:val="a1"/>
    <w:link w:val="ab"/>
    <w:uiPriority w:val="99"/>
    <w:semiHidden/>
    <w:unhideWhenUsed/>
    <w:rsid w:val="00F81942"/>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F81942"/>
    <w:rPr>
      <w:rFonts w:ascii="Tahoma" w:hAnsi="Tahoma" w:cs="Tahoma"/>
      <w:sz w:val="16"/>
      <w:szCs w:val="16"/>
    </w:rPr>
  </w:style>
  <w:style w:type="paragraph" w:styleId="ac">
    <w:name w:val="Normal (Web)"/>
    <w:basedOn w:val="a1"/>
    <w:uiPriority w:val="99"/>
    <w:unhideWhenUsed/>
    <w:rsid w:val="00F8194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d">
    <w:name w:val="Table Grid"/>
    <w:basedOn w:val="a3"/>
    <w:uiPriority w:val="59"/>
    <w:rsid w:val="00F81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F8194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uiPriority w:val="9"/>
    <w:semiHidden/>
    <w:rsid w:val="00F819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F81942"/>
    <w:rPr>
      <w:rFonts w:asciiTheme="majorHAnsi" w:eastAsiaTheme="majorEastAsia" w:hAnsiTheme="majorHAnsi" w:cstheme="majorBidi"/>
      <w:b/>
      <w:bCs/>
      <w:color w:val="4F81BD" w:themeColor="accent1"/>
    </w:rPr>
  </w:style>
  <w:style w:type="paragraph" w:styleId="21">
    <w:name w:val="Body Text Indent 2"/>
    <w:basedOn w:val="a1"/>
    <w:link w:val="22"/>
    <w:rsid w:val="00F81942"/>
    <w:pPr>
      <w:spacing w:after="0" w:line="360" w:lineRule="auto"/>
      <w:ind w:firstLine="360"/>
      <w:jc w:val="both"/>
    </w:pPr>
    <w:rPr>
      <w:rFonts w:ascii="Times New Roman" w:eastAsia="Times New Roman" w:hAnsi="Times New Roman" w:cs="Times New Roman"/>
      <w:snapToGrid w:val="0"/>
      <w:sz w:val="28"/>
      <w:szCs w:val="20"/>
      <w:lang w:val="ru-RU" w:eastAsia="ru-RU"/>
    </w:rPr>
  </w:style>
  <w:style w:type="character" w:customStyle="1" w:styleId="22">
    <w:name w:val="Основной текст с отступом 2 Знак"/>
    <w:basedOn w:val="a2"/>
    <w:link w:val="21"/>
    <w:rsid w:val="00F81942"/>
    <w:rPr>
      <w:rFonts w:ascii="Times New Roman" w:eastAsia="Times New Roman" w:hAnsi="Times New Roman" w:cs="Times New Roman"/>
      <w:snapToGrid w:val="0"/>
      <w:sz w:val="28"/>
      <w:szCs w:val="20"/>
      <w:lang w:val="ru-RU" w:eastAsia="ru-RU"/>
    </w:rPr>
  </w:style>
  <w:style w:type="paragraph" w:customStyle="1" w:styleId="ae">
    <w:name w:val="Формат название таблицы"/>
    <w:basedOn w:val="a8"/>
    <w:rsid w:val="00F81942"/>
    <w:pPr>
      <w:spacing w:before="0"/>
    </w:pPr>
  </w:style>
  <w:style w:type="paragraph" w:customStyle="1" w:styleId="af">
    <w:name w:val="Формат номер таблицы"/>
    <w:basedOn w:val="a5"/>
    <w:rsid w:val="00F81942"/>
    <w:pPr>
      <w:keepNext/>
      <w:ind w:firstLine="0"/>
      <w:jc w:val="right"/>
    </w:pPr>
  </w:style>
  <w:style w:type="paragraph" w:customStyle="1" w:styleId="af0">
    <w:name w:val="Формат подраздел"/>
    <w:basedOn w:val="a5"/>
    <w:next w:val="a5"/>
    <w:rsid w:val="00F81942"/>
    <w:pPr>
      <w:keepNext/>
      <w:tabs>
        <w:tab w:val="left" w:pos="1260"/>
      </w:tabs>
      <w:spacing w:before="360" w:after="240"/>
      <w:ind w:left="1259" w:hanging="539"/>
    </w:pPr>
    <w:rPr>
      <w:lang w:val="uk-UA"/>
    </w:rPr>
  </w:style>
  <w:style w:type="paragraph" w:customStyle="1" w:styleId="af1">
    <w:name w:val="Формат формула"/>
    <w:basedOn w:val="a1"/>
    <w:rsid w:val="00F81942"/>
    <w:pPr>
      <w:tabs>
        <w:tab w:val="center" w:pos="3960"/>
        <w:tab w:val="right" w:pos="9180"/>
      </w:tabs>
      <w:spacing w:before="120" w:after="120" w:line="360" w:lineRule="auto"/>
      <w:jc w:val="center"/>
    </w:pPr>
    <w:rPr>
      <w:rFonts w:ascii="Times New Roman" w:eastAsia="Times New Roman" w:hAnsi="Times New Roman" w:cs="Times New Roman"/>
      <w:snapToGrid w:val="0"/>
      <w:sz w:val="28"/>
      <w:szCs w:val="28"/>
      <w:lang w:eastAsia="ru-RU"/>
    </w:rPr>
  </w:style>
  <w:style w:type="paragraph" w:customStyle="1" w:styleId="af2">
    <w:name w:val="Название таблицы"/>
    <w:basedOn w:val="a1"/>
    <w:next w:val="a1"/>
    <w:rsid w:val="00F81942"/>
    <w:pPr>
      <w:keepNext/>
      <w:keepLines/>
      <w:spacing w:before="120" w:after="120" w:line="360" w:lineRule="auto"/>
      <w:jc w:val="center"/>
    </w:pPr>
    <w:rPr>
      <w:rFonts w:ascii="Times New Roman" w:eastAsia="Times New Roman" w:hAnsi="Times New Roman" w:cs="Times New Roman"/>
      <w:sz w:val="28"/>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2.jpeg"/><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Лист1!$B$1</c:f>
              <c:strCache>
                <c:ptCount val="1"/>
                <c:pt idx="0">
                  <c:v>Експорт</c:v>
                </c:pt>
              </c:strCache>
            </c:strRef>
          </c:tx>
          <c:cat>
            <c:strRef>
              <c:f>Лист1!$A$2:$A$9</c:f>
              <c:strCache>
                <c:ptCount val="8"/>
                <c:pt idx="0">
                  <c:v>Молоко і вершки</c:v>
                </c:pt>
                <c:pt idx="1">
                  <c:v>Молоко згущене</c:v>
                </c:pt>
                <c:pt idx="2">
                  <c:v>Кисломолочна продукція</c:v>
                </c:pt>
                <c:pt idx="3">
                  <c:v>Молочна сироватка</c:v>
                </c:pt>
                <c:pt idx="4">
                  <c:v>Масло тваринне</c:v>
                </c:pt>
                <c:pt idx="5">
                  <c:v>Сири</c:v>
                </c:pt>
                <c:pt idx="6">
                  <c:v>Морозиво</c:v>
                </c:pt>
                <c:pt idx="7">
                  <c:v>Казеїн</c:v>
                </c:pt>
              </c:strCache>
            </c:strRef>
          </c:cat>
          <c:val>
            <c:numRef>
              <c:f>Лист1!$B$2:$B$9</c:f>
              <c:numCache>
                <c:formatCode>General</c:formatCode>
                <c:ptCount val="8"/>
                <c:pt idx="0">
                  <c:v>1889</c:v>
                </c:pt>
                <c:pt idx="1">
                  <c:v>10209</c:v>
                </c:pt>
                <c:pt idx="2">
                  <c:v>588</c:v>
                </c:pt>
                <c:pt idx="3">
                  <c:v>7989</c:v>
                </c:pt>
                <c:pt idx="4">
                  <c:v>3471</c:v>
                </c:pt>
                <c:pt idx="5">
                  <c:v>1549</c:v>
                </c:pt>
                <c:pt idx="6">
                  <c:v>892</c:v>
                </c:pt>
                <c:pt idx="7">
                  <c:v>705</c:v>
                </c:pt>
              </c:numCache>
            </c:numRef>
          </c:val>
        </c:ser>
        <c:ser>
          <c:idx val="1"/>
          <c:order val="1"/>
          <c:tx>
            <c:strRef>
              <c:f>Лист1!$C$1</c:f>
              <c:strCache>
                <c:ptCount val="1"/>
                <c:pt idx="0">
                  <c:v>Імпорт</c:v>
                </c:pt>
              </c:strCache>
            </c:strRef>
          </c:tx>
          <c:cat>
            <c:strRef>
              <c:f>Лист1!$A$2:$A$9</c:f>
              <c:strCache>
                <c:ptCount val="8"/>
                <c:pt idx="0">
                  <c:v>Молоко і вершки</c:v>
                </c:pt>
                <c:pt idx="1">
                  <c:v>Молоко згущене</c:v>
                </c:pt>
                <c:pt idx="2">
                  <c:v>Кисломолочна продукція</c:v>
                </c:pt>
                <c:pt idx="3">
                  <c:v>Молочна сироватка</c:v>
                </c:pt>
                <c:pt idx="4">
                  <c:v>Масло тваринне</c:v>
                </c:pt>
                <c:pt idx="5">
                  <c:v>Сири</c:v>
                </c:pt>
                <c:pt idx="6">
                  <c:v>Морозиво</c:v>
                </c:pt>
                <c:pt idx="7">
                  <c:v>Казеїн</c:v>
                </c:pt>
              </c:strCache>
            </c:strRef>
          </c:cat>
          <c:val>
            <c:numRef>
              <c:f>Лист1!$C$2:$C$9</c:f>
              <c:numCache>
                <c:formatCode>General</c:formatCode>
                <c:ptCount val="8"/>
                <c:pt idx="0">
                  <c:v>145</c:v>
                </c:pt>
                <c:pt idx="1">
                  <c:v>334</c:v>
                </c:pt>
                <c:pt idx="2">
                  <c:v>901</c:v>
                </c:pt>
                <c:pt idx="3">
                  <c:v>227</c:v>
                </c:pt>
                <c:pt idx="4">
                  <c:v>109</c:v>
                </c:pt>
                <c:pt idx="5">
                  <c:v>2028</c:v>
                </c:pt>
                <c:pt idx="6">
                  <c:v>19</c:v>
                </c:pt>
                <c:pt idx="7">
                  <c:v>15</c:v>
                </c:pt>
              </c:numCache>
            </c:numRef>
          </c:val>
        </c:ser>
        <c:dLbls>
          <c:showVal val="1"/>
        </c:dLbls>
        <c:gapWidth val="98"/>
        <c:overlap val="-47"/>
        <c:axId val="186576896"/>
        <c:axId val="186578816"/>
      </c:barChart>
      <c:catAx>
        <c:axId val="186576896"/>
        <c:scaling>
          <c:orientation val="minMax"/>
        </c:scaling>
        <c:axPos val="b"/>
        <c:tickLblPos val="nextTo"/>
        <c:crossAx val="186578816"/>
        <c:crosses val="autoZero"/>
        <c:auto val="1"/>
        <c:lblAlgn val="ctr"/>
        <c:lblOffset val="100"/>
      </c:catAx>
      <c:valAx>
        <c:axId val="186578816"/>
        <c:scaling>
          <c:orientation val="minMax"/>
        </c:scaling>
        <c:delete val="1"/>
        <c:axPos val="l"/>
        <c:majorGridlines/>
        <c:numFmt formatCode="General" sourceLinked="1"/>
        <c:tickLblPos val="none"/>
        <c:crossAx val="186576896"/>
        <c:crosses val="autoZero"/>
        <c:crossBetween val="between"/>
      </c:valAx>
    </c:plotArea>
    <c:legend>
      <c:legendPos val="l"/>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a:solidFill>
                      <a:schemeClr val="accent6">
                        <a:lumMod val="75000"/>
                      </a:schemeClr>
                    </a:solidFill>
                  </a:defRPr>
                </a:pPr>
                <a:endParaRPr lang="uk-UA"/>
              </a:p>
            </c:txPr>
            <c:showVal val="1"/>
            <c:showLeaderLines val="1"/>
          </c:dLbls>
          <c:cat>
            <c:strRef>
              <c:f>Лист1!$A$2:$A$11</c:f>
              <c:strCache>
                <c:ptCount val="10"/>
                <c:pt idx="0">
                  <c:v>Масло</c:v>
                </c:pt>
                <c:pt idx="1">
                  <c:v>Сири жирні</c:v>
                </c:pt>
                <c:pt idx="2">
                  <c:v>Молоко</c:v>
                </c:pt>
                <c:pt idx="3">
                  <c:v>Кисломолочка</c:v>
                </c:pt>
                <c:pt idx="4">
                  <c:v>Спреди</c:v>
                </c:pt>
                <c:pt idx="5">
                  <c:v>Консерви молочні</c:v>
                </c:pt>
                <c:pt idx="6">
                  <c:v>Молоко і вершки сухі</c:v>
                </c:pt>
                <c:pt idx="7">
                  <c:v>Сир свіжий</c:v>
                </c:pt>
                <c:pt idx="8">
                  <c:v>Вершки</c:v>
                </c:pt>
                <c:pt idx="9">
                  <c:v>Морозиво</c:v>
                </c:pt>
              </c:strCache>
            </c:strRef>
          </c:cat>
          <c:val>
            <c:numRef>
              <c:f>Лист1!$B$2:$B$11</c:f>
              <c:numCache>
                <c:formatCode>0.00%</c:formatCode>
                <c:ptCount val="10"/>
                <c:pt idx="0">
                  <c:v>0.45960000000000001</c:v>
                </c:pt>
                <c:pt idx="1">
                  <c:v>0.2480000000000003</c:v>
                </c:pt>
                <c:pt idx="2">
                  <c:v>0.10829999999999999</c:v>
                </c:pt>
                <c:pt idx="3">
                  <c:v>8.3500000000000268E-2</c:v>
                </c:pt>
                <c:pt idx="4">
                  <c:v>2.8899999999999999E-2</c:v>
                </c:pt>
                <c:pt idx="5">
                  <c:v>1.980000000000005E-2</c:v>
                </c:pt>
                <c:pt idx="6">
                  <c:v>1.9099999999999999E-2</c:v>
                </c:pt>
                <c:pt idx="7">
                  <c:v>1.6899999999999998E-2</c:v>
                </c:pt>
                <c:pt idx="8">
                  <c:v>1.3599999999999998E-2</c:v>
                </c:pt>
                <c:pt idx="9">
                  <c:v>2.3999999999999998E-3</c:v>
                </c:pt>
              </c:numCache>
            </c:numRef>
          </c:val>
        </c:ser>
        <c:dLbls>
          <c:showVal val="1"/>
        </c:dLbls>
      </c:pie3DChart>
    </c:plotArea>
    <c:legend>
      <c:legendPos val="l"/>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tx>
            <c:strRef>
              <c:f>Лист1!$B$1</c:f>
              <c:strCache>
                <c:ptCount val="1"/>
                <c:pt idx="0">
                  <c:v>Рис. 1. 2. Чисельність поголів’я корів по
категоріях господарств по
Україні</c:v>
                </c:pt>
              </c:strCache>
            </c:strRef>
          </c:tx>
          <c:dPt>
            <c:idx val="0"/>
            <c:spPr>
              <a:solidFill>
                <a:schemeClr val="bg1">
                  <a:lumMod val="75000"/>
                </a:schemeClr>
              </a:solidFill>
            </c:spPr>
          </c:dPt>
          <c:dPt>
            <c:idx val="1"/>
            <c:spPr>
              <a:solidFill>
                <a:srgbClr val="F79646">
                  <a:lumMod val="75000"/>
                </a:srgbClr>
              </a:solidFill>
            </c:spPr>
          </c:dPt>
          <c:dLbls>
            <c:dLblPos val="outEnd"/>
            <c:showVal val="1"/>
            <c:showLeaderLines val="1"/>
          </c:dLbls>
          <c:cat>
            <c:strRef>
              <c:f>Лист1!$A$2:$A$3</c:f>
              <c:strCache>
                <c:ptCount val="2"/>
                <c:pt idx="0">
                  <c:v>Господарства населення</c:v>
                </c:pt>
                <c:pt idx="1">
                  <c:v>Сільськогосподарські підприємства</c:v>
                </c:pt>
              </c:strCache>
            </c:strRef>
          </c:cat>
          <c:val>
            <c:numRef>
              <c:f>Лист1!$B$2:$B$3</c:f>
              <c:numCache>
                <c:formatCode>0%</c:formatCode>
                <c:ptCount val="2"/>
                <c:pt idx="0">
                  <c:v>0.77000000000000135</c:v>
                </c:pt>
                <c:pt idx="1">
                  <c:v>0.23</c:v>
                </c:pt>
              </c:numCache>
            </c:numRef>
          </c:val>
        </c:ser>
        <c:firstSliceAng val="0"/>
      </c:pieChart>
    </c:plotArea>
    <c:legend>
      <c:legendPos val="l"/>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plotArea>
      <c:layout/>
      <c:barChart>
        <c:barDir val="col"/>
        <c:grouping val="stacked"/>
        <c:ser>
          <c:idx val="0"/>
          <c:order val="0"/>
          <c:tx>
            <c:strRef>
              <c:f>Лист1!$B$1</c:f>
              <c:strCache>
                <c:ptCount val="1"/>
                <c:pt idx="0">
                  <c:v>Господарства населення</c:v>
                </c:pt>
              </c:strCache>
            </c:strRef>
          </c:tx>
          <c:spPr>
            <a:solidFill>
              <a:prstClr val="white">
                <a:lumMod val="75000"/>
              </a:prstClr>
            </a:solidFill>
          </c:spPr>
          <c:cat>
            <c:numRef>
              <c:f>Лист1!$A$2:$A$3</c:f>
              <c:numCache>
                <c:formatCode>General</c:formatCode>
                <c:ptCount val="2"/>
                <c:pt idx="0">
                  <c:v>2016</c:v>
                </c:pt>
                <c:pt idx="1">
                  <c:v>2017</c:v>
                </c:pt>
              </c:numCache>
            </c:numRef>
          </c:cat>
          <c:val>
            <c:numRef>
              <c:f>Лист1!$B$2:$B$3</c:f>
              <c:numCache>
                <c:formatCode>#,##0.00</c:formatCode>
                <c:ptCount val="2"/>
                <c:pt idx="0">
                  <c:v>1678.9</c:v>
                </c:pt>
                <c:pt idx="1">
                  <c:v>1646</c:v>
                </c:pt>
              </c:numCache>
            </c:numRef>
          </c:val>
        </c:ser>
        <c:ser>
          <c:idx val="1"/>
          <c:order val="1"/>
          <c:tx>
            <c:strRef>
              <c:f>Лист1!$C$1</c:f>
              <c:strCache>
                <c:ptCount val="1"/>
                <c:pt idx="0">
                  <c:v>Сільськогосподарські підприємства</c:v>
                </c:pt>
              </c:strCache>
            </c:strRef>
          </c:tx>
          <c:spPr>
            <a:solidFill>
              <a:schemeClr val="accent6">
                <a:lumMod val="75000"/>
              </a:schemeClr>
            </a:solidFill>
          </c:spPr>
          <c:cat>
            <c:numRef>
              <c:f>Лист1!$A$2:$A$3</c:f>
              <c:numCache>
                <c:formatCode>General</c:formatCode>
                <c:ptCount val="2"/>
                <c:pt idx="0">
                  <c:v>2016</c:v>
                </c:pt>
                <c:pt idx="1">
                  <c:v>2017</c:v>
                </c:pt>
              </c:numCache>
            </c:numRef>
          </c:cat>
          <c:val>
            <c:numRef>
              <c:f>Лист1!$C$2:$C$3</c:f>
              <c:numCache>
                <c:formatCode>General</c:formatCode>
                <c:ptCount val="2"/>
                <c:pt idx="0">
                  <c:v>507.3</c:v>
                </c:pt>
                <c:pt idx="1">
                  <c:v>485.9</c:v>
                </c:pt>
              </c:numCache>
            </c:numRef>
          </c:val>
        </c:ser>
        <c:dLbls>
          <c:showVal val="1"/>
        </c:dLbls>
        <c:gapWidth val="55"/>
        <c:overlap val="100"/>
        <c:axId val="262985600"/>
        <c:axId val="262987136"/>
      </c:barChart>
      <c:catAx>
        <c:axId val="262985600"/>
        <c:scaling>
          <c:orientation val="minMax"/>
        </c:scaling>
        <c:axPos val="b"/>
        <c:numFmt formatCode="General" sourceLinked="1"/>
        <c:majorTickMark val="none"/>
        <c:tickLblPos val="nextTo"/>
        <c:crossAx val="262987136"/>
        <c:crosses val="autoZero"/>
        <c:auto val="1"/>
        <c:lblAlgn val="ctr"/>
        <c:lblOffset val="100"/>
      </c:catAx>
      <c:valAx>
        <c:axId val="262987136"/>
        <c:scaling>
          <c:orientation val="minMax"/>
        </c:scaling>
        <c:delete val="1"/>
        <c:axPos val="l"/>
        <c:majorGridlines/>
        <c:numFmt formatCode="#,##0.00" sourceLinked="1"/>
        <c:majorTickMark val="none"/>
        <c:tickLblPos val="none"/>
        <c:crossAx val="262985600"/>
        <c:crosses val="autoZero"/>
        <c:crossBetween val="between"/>
      </c:valAx>
    </c:plotArea>
    <c:legend>
      <c:legendPos val="l"/>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view3D>
      <c:rAngAx val="1"/>
    </c:view3D>
    <c:plotArea>
      <c:layout/>
      <c:bar3DChart>
        <c:barDir val="col"/>
        <c:grouping val="stacked"/>
        <c:ser>
          <c:idx val="0"/>
          <c:order val="0"/>
          <c:tx>
            <c:strRef>
              <c:f>Лист1!$B$1</c:f>
              <c:strCache>
                <c:ptCount val="1"/>
                <c:pt idx="0">
                  <c:v>Чистий дохід, млн. грн.</c:v>
                </c:pt>
              </c:strCache>
            </c:strRef>
          </c:tx>
          <c:spPr>
            <a:solidFill>
              <a:schemeClr val="accent2">
                <a:lumMod val="75000"/>
              </a:schemeClr>
            </a:solidFill>
          </c:spPr>
          <c:dLbls>
            <c:txPr>
              <a:bodyPr/>
              <a:lstStyle/>
              <a:p>
                <a:pPr>
                  <a:defRPr>
                    <a:solidFill>
                      <a:schemeClr val="bg1">
                        <a:lumMod val="65000"/>
                      </a:schemeClr>
                    </a:solidFill>
                  </a:defRPr>
                </a:pPr>
                <a:endParaRPr lang="uk-UA"/>
              </a:p>
            </c:txPr>
            <c:showVal val="1"/>
          </c:dLbls>
          <c:cat>
            <c:strRef>
              <c:f>Лист1!$A$2:$A$6</c:f>
              <c:strCache>
                <c:ptCount val="5"/>
                <c:pt idx="0">
                  <c:v>Група Danone</c:v>
                </c:pt>
                <c:pt idx="1">
                  <c:v>Інтер Фуд</c:v>
                </c:pt>
                <c:pt idx="2">
                  <c:v>Техмолпром</c:v>
                </c:pt>
                <c:pt idx="3">
                  <c:v>Гадячсир</c:v>
                </c:pt>
                <c:pt idx="4">
                  <c:v>Вімм-Білль-Данн Україна</c:v>
                </c:pt>
              </c:strCache>
            </c:strRef>
          </c:cat>
          <c:val>
            <c:numRef>
              <c:f>Лист1!$B$2:$B$6</c:f>
              <c:numCache>
                <c:formatCode>General</c:formatCode>
                <c:ptCount val="5"/>
                <c:pt idx="0">
                  <c:v>2377</c:v>
                </c:pt>
                <c:pt idx="1">
                  <c:v>2313</c:v>
                </c:pt>
                <c:pt idx="2">
                  <c:v>1728</c:v>
                </c:pt>
                <c:pt idx="3">
                  <c:v>1709</c:v>
                </c:pt>
                <c:pt idx="4">
                  <c:v>1326</c:v>
                </c:pt>
              </c:numCache>
            </c:numRef>
          </c:val>
        </c:ser>
        <c:dLbls>
          <c:showVal val="1"/>
        </c:dLbls>
        <c:shape val="cylinder"/>
        <c:axId val="180835456"/>
        <c:axId val="180836992"/>
        <c:axId val="0"/>
      </c:bar3DChart>
      <c:catAx>
        <c:axId val="180835456"/>
        <c:scaling>
          <c:orientation val="minMax"/>
        </c:scaling>
        <c:axPos val="b"/>
        <c:tickLblPos val="nextTo"/>
        <c:crossAx val="180836992"/>
        <c:crosses val="autoZero"/>
        <c:auto val="1"/>
        <c:lblAlgn val="ctr"/>
        <c:lblOffset val="100"/>
      </c:catAx>
      <c:valAx>
        <c:axId val="180836992"/>
        <c:scaling>
          <c:orientation val="minMax"/>
        </c:scaling>
        <c:delete val="1"/>
        <c:axPos val="l"/>
        <c:majorGridlines/>
        <c:numFmt formatCode="General" sourceLinked="1"/>
        <c:tickLblPos val="none"/>
        <c:crossAx val="18083545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bar"/>
        <c:grouping val="stacked"/>
        <c:ser>
          <c:idx val="0"/>
          <c:order val="0"/>
          <c:tx>
            <c:strRef>
              <c:f>Лист1!$B$1</c:f>
              <c:strCache>
                <c:ptCount val="1"/>
                <c:pt idx="0">
                  <c:v>Ряд 1</c:v>
                </c:pt>
              </c:strCache>
            </c:strRef>
          </c:tx>
          <c:spPr>
            <a:solidFill>
              <a:srgbClr val="FFFF00"/>
            </a:solidFill>
          </c:spPr>
          <c:dLbls>
            <c:dLblPos val="inEnd"/>
            <c:showVal val="1"/>
          </c:dLbls>
          <c:cat>
            <c:strRef>
              <c:f>Лист1!$A$2:$A$12</c:f>
              <c:strCache>
                <c:ptCount val="11"/>
                <c:pt idx="0">
                  <c:v>Підвищення заробітної плати</c:v>
                </c:pt>
                <c:pt idx="1">
                  <c:v>Премії, бонуси</c:v>
                </c:pt>
                <c:pt idx="2">
                  <c:v>Позики, кредити</c:v>
                </c:pt>
                <c:pt idx="3">
                  <c:v>Безоплатне харчування</c:v>
                </c:pt>
                <c:pt idx="4">
                  <c:v>Оплата бензину</c:v>
                </c:pt>
                <c:pt idx="5">
                  <c:v>Оплата проїзду</c:v>
                </c:pt>
                <c:pt idx="6">
                  <c:v>Оплата мобільного зв'язку</c:v>
                </c:pt>
                <c:pt idx="7">
                  <c:v>Медичне страхування</c:v>
                </c:pt>
                <c:pt idx="8">
                  <c:v>Службовий автомобіль</c:v>
                </c:pt>
                <c:pt idx="9">
                  <c:v>Участь у прибутку</c:v>
                </c:pt>
                <c:pt idx="10">
                  <c:v>Продаж акцій компанії</c:v>
                </c:pt>
              </c:strCache>
            </c:strRef>
          </c:cat>
          <c:val>
            <c:numRef>
              <c:f>Лист1!$B$2:$B$12</c:f>
              <c:numCache>
                <c:formatCode>0.00%</c:formatCode>
                <c:ptCount val="11"/>
                <c:pt idx="0">
                  <c:v>0.80600000000000005</c:v>
                </c:pt>
                <c:pt idx="1">
                  <c:v>0.90300000000000002</c:v>
                </c:pt>
                <c:pt idx="2">
                  <c:v>0.74200000000000121</c:v>
                </c:pt>
                <c:pt idx="3">
                  <c:v>0.51600000000000001</c:v>
                </c:pt>
                <c:pt idx="4">
                  <c:v>0.58099999999999996</c:v>
                </c:pt>
                <c:pt idx="5">
                  <c:v>0.54800000000000004</c:v>
                </c:pt>
                <c:pt idx="6">
                  <c:v>0.80600000000000005</c:v>
                </c:pt>
                <c:pt idx="7">
                  <c:v>0.129</c:v>
                </c:pt>
                <c:pt idx="8">
                  <c:v>0.54800000000000004</c:v>
                </c:pt>
                <c:pt idx="9">
                  <c:v>0.22600000000000001</c:v>
                </c:pt>
                <c:pt idx="10">
                  <c:v>0.129</c:v>
                </c:pt>
              </c:numCache>
            </c:numRef>
          </c:val>
        </c:ser>
        <c:dLbls>
          <c:showVal val="1"/>
        </c:dLbls>
        <c:overlap val="100"/>
        <c:axId val="180888704"/>
        <c:axId val="180890240"/>
      </c:barChart>
      <c:catAx>
        <c:axId val="180888704"/>
        <c:scaling>
          <c:orientation val="minMax"/>
        </c:scaling>
        <c:axPos val="l"/>
        <c:tickLblPos val="nextTo"/>
        <c:crossAx val="180890240"/>
        <c:crosses val="autoZero"/>
        <c:auto val="1"/>
        <c:lblAlgn val="ctr"/>
        <c:lblOffset val="100"/>
      </c:catAx>
      <c:valAx>
        <c:axId val="180890240"/>
        <c:scaling>
          <c:orientation val="minMax"/>
        </c:scaling>
        <c:axPos val="b"/>
        <c:majorGridlines/>
        <c:numFmt formatCode="0%" sourceLinked="0"/>
        <c:tickLblPos val="nextTo"/>
        <c:crossAx val="18088870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bar"/>
        <c:grouping val="stacked"/>
        <c:ser>
          <c:idx val="0"/>
          <c:order val="0"/>
          <c:tx>
            <c:strRef>
              <c:f>Лист1!$B$1</c:f>
              <c:strCache>
                <c:ptCount val="1"/>
                <c:pt idx="0">
                  <c:v>Ряд 1</c:v>
                </c:pt>
              </c:strCache>
            </c:strRef>
          </c:tx>
          <c:spPr>
            <a:solidFill>
              <a:srgbClr val="FFFF00"/>
            </a:solidFill>
          </c:spPr>
          <c:cat>
            <c:strRef>
              <c:f>Лист1!$A$2:$A$17</c:f>
              <c:strCache>
                <c:ptCount val="16"/>
                <c:pt idx="0">
                  <c:v>Кар'єрне зростання</c:v>
                </c:pt>
                <c:pt idx="1">
                  <c:v>Оплата другої вищої освіти</c:v>
                </c:pt>
                <c:pt idx="2">
                  <c:v>Навчання на тренінгах</c:v>
                </c:pt>
                <c:pt idx="3">
                  <c:v>Туристські путівки, відпочинок</c:v>
                </c:pt>
                <c:pt idx="4">
                  <c:v>Відгули, додаткові відпустки</c:v>
                </c:pt>
                <c:pt idx="5">
                  <c:v>Подарунки на день народження</c:v>
                </c:pt>
                <c:pt idx="6">
                  <c:v>Подарунки на інші свята</c:v>
                </c:pt>
                <c:pt idx="7">
                  <c:v>Нагородження грамотами</c:v>
                </c:pt>
                <c:pt idx="8">
                  <c:v>Занесення на дошку пошани</c:v>
                </c:pt>
                <c:pt idx="9">
                  <c:v>Письмові подяки</c:v>
                </c:pt>
                <c:pt idx="10">
                  <c:v>Усні подяки</c:v>
                </c:pt>
                <c:pt idx="11">
                  <c:v>Залучення до прийняття рішень</c:v>
                </c:pt>
                <c:pt idx="12">
                  <c:v>Зворотний зв'язок з керівником</c:v>
                </c:pt>
                <c:pt idx="13">
                  <c:v>Корпоративні свята</c:v>
                </c:pt>
                <c:pt idx="14">
                  <c:v>Гнучкий робочий графік</c:v>
                </c:pt>
                <c:pt idx="15">
                  <c:v>Дружній клімат у компанії</c:v>
                </c:pt>
              </c:strCache>
            </c:strRef>
          </c:cat>
          <c:val>
            <c:numRef>
              <c:f>Лист1!$B$2:$B$17</c:f>
              <c:numCache>
                <c:formatCode>0%</c:formatCode>
                <c:ptCount val="16"/>
                <c:pt idx="0" formatCode="0.00%">
                  <c:v>0.77400000000000135</c:v>
                </c:pt>
                <c:pt idx="1">
                  <c:v>0.29000000000000031</c:v>
                </c:pt>
                <c:pt idx="2" formatCode="0.00%">
                  <c:v>0.83900000000000063</c:v>
                </c:pt>
                <c:pt idx="3" formatCode="0.00%">
                  <c:v>0.35500000000000032</c:v>
                </c:pt>
                <c:pt idx="4" formatCode="0.00%">
                  <c:v>0.58399999999999996</c:v>
                </c:pt>
                <c:pt idx="5" formatCode="0.00%">
                  <c:v>0.64500000000000135</c:v>
                </c:pt>
                <c:pt idx="6" formatCode="0.00%">
                  <c:v>0.61300000000000121</c:v>
                </c:pt>
                <c:pt idx="7" formatCode="0.00%">
                  <c:v>0.48400000000000032</c:v>
                </c:pt>
                <c:pt idx="8" formatCode="0.00%">
                  <c:v>0.25800000000000001</c:v>
                </c:pt>
                <c:pt idx="9" formatCode="0.00%">
                  <c:v>0.22600000000000001</c:v>
                </c:pt>
                <c:pt idx="10" formatCode="0.00%">
                  <c:v>0.83900000000000063</c:v>
                </c:pt>
                <c:pt idx="11" formatCode="0.00%">
                  <c:v>0.74200000000000121</c:v>
                </c:pt>
                <c:pt idx="12" formatCode="0.00%">
                  <c:v>0.80600000000000005</c:v>
                </c:pt>
                <c:pt idx="13" formatCode="0.00%">
                  <c:v>0.90300000000000002</c:v>
                </c:pt>
                <c:pt idx="14" formatCode="0.00%">
                  <c:v>0.35500000000000032</c:v>
                </c:pt>
                <c:pt idx="15" formatCode="0.00%">
                  <c:v>0.83900000000000063</c:v>
                </c:pt>
              </c:numCache>
            </c:numRef>
          </c:val>
        </c:ser>
        <c:dLbls>
          <c:showVal val="1"/>
        </c:dLbls>
        <c:overlap val="100"/>
        <c:axId val="262842240"/>
        <c:axId val="262843776"/>
      </c:barChart>
      <c:catAx>
        <c:axId val="262842240"/>
        <c:scaling>
          <c:orientation val="minMax"/>
        </c:scaling>
        <c:axPos val="l"/>
        <c:tickLblPos val="nextTo"/>
        <c:crossAx val="262843776"/>
        <c:crosses val="autoZero"/>
        <c:auto val="1"/>
        <c:lblAlgn val="ctr"/>
        <c:lblOffset val="100"/>
      </c:catAx>
      <c:valAx>
        <c:axId val="262843776"/>
        <c:scaling>
          <c:orientation val="minMax"/>
        </c:scaling>
        <c:axPos val="b"/>
        <c:majorGridlines/>
        <c:numFmt formatCode="0%" sourceLinked="0"/>
        <c:tickLblPos val="nextTo"/>
        <c:crossAx val="26284224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129</Pages>
  <Words>131467</Words>
  <Characters>74937</Characters>
  <Application>Microsoft Office Word</Application>
  <DocSecurity>0</DocSecurity>
  <Lines>624</Lines>
  <Paragraphs>411</Paragraphs>
  <ScaleCrop>false</ScaleCrop>
  <Company/>
  <LinksUpToDate>false</LinksUpToDate>
  <CharactersWithSpaces>205993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cp:revision>
  <dcterms:created xsi:type="dcterms:W3CDTF">2018-01-09T18:13:00Z</dcterms:created>
  <dcterms:modified xsi:type="dcterms:W3CDTF">2018-01-09T18:20:00Z</dcterms:modified>
</cp:coreProperties>
</file>