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DAF" w:rsidRDefault="002E3DAF" w:rsidP="002E3DAF">
      <w:pPr>
        <w:jc w:val="center"/>
        <w:rPr>
          <w:b/>
          <w:sz w:val="32"/>
          <w:szCs w:val="32"/>
          <w:lang w:val="uk-UA"/>
        </w:rPr>
      </w:pPr>
      <w:r>
        <w:rPr>
          <w:b/>
          <w:sz w:val="32"/>
          <w:szCs w:val="32"/>
          <w:lang w:val="uk-UA"/>
        </w:rPr>
        <w:t xml:space="preserve">СХІДНОУКРАЇНСЬКИЙ НАЦІОНАЛЬНИЙ УНІВЕРСИТЕТ </w:t>
      </w:r>
    </w:p>
    <w:p w:rsidR="002E3DAF" w:rsidRDefault="002E3DAF" w:rsidP="002E3DAF">
      <w:pPr>
        <w:jc w:val="center"/>
        <w:rPr>
          <w:b/>
          <w:sz w:val="32"/>
          <w:szCs w:val="32"/>
          <w:lang w:val="uk-UA"/>
        </w:rPr>
      </w:pPr>
      <w:r>
        <w:rPr>
          <w:b/>
          <w:sz w:val="32"/>
          <w:szCs w:val="32"/>
          <w:lang w:val="uk-UA"/>
        </w:rPr>
        <w:t>імені ВОЛОДИМИРА ДАЛЯ</w:t>
      </w:r>
    </w:p>
    <w:p w:rsidR="002E3DAF" w:rsidRDefault="002E3DAF" w:rsidP="002E3DAF">
      <w:pPr>
        <w:jc w:val="center"/>
        <w:rPr>
          <w:b/>
          <w:sz w:val="32"/>
          <w:szCs w:val="32"/>
          <w:lang w:val="uk-UA"/>
        </w:rPr>
      </w:pPr>
    </w:p>
    <w:p w:rsidR="002E3DAF" w:rsidRDefault="002E3DAF" w:rsidP="002E3DAF">
      <w:pPr>
        <w:jc w:val="center"/>
        <w:rPr>
          <w:b/>
          <w:sz w:val="32"/>
          <w:szCs w:val="32"/>
          <w:lang w:val="uk-UA"/>
        </w:rPr>
      </w:pPr>
    </w:p>
    <w:p w:rsidR="002E3DAF" w:rsidRDefault="002E3DAF" w:rsidP="002E3DAF">
      <w:pPr>
        <w:jc w:val="center"/>
        <w:rPr>
          <w:b/>
          <w:sz w:val="32"/>
          <w:szCs w:val="32"/>
          <w:lang w:val="uk-UA"/>
        </w:rPr>
      </w:pPr>
    </w:p>
    <w:p w:rsidR="002E3DAF" w:rsidRDefault="002E3DAF" w:rsidP="002E3DAF">
      <w:pPr>
        <w:rPr>
          <w:b/>
          <w:bCs/>
          <w:i/>
          <w:iCs/>
          <w:lang w:val="uk-UA"/>
        </w:rPr>
      </w:pPr>
      <w:r>
        <w:rPr>
          <w:b/>
          <w:bCs/>
          <w:i/>
          <w:iCs/>
          <w:lang w:val="uk-UA"/>
        </w:rPr>
        <w:t>Кафедра "Економіка і підприємництво"</w:t>
      </w:r>
    </w:p>
    <w:p w:rsidR="002E3DAF" w:rsidRDefault="002E3DAF" w:rsidP="002E3DAF">
      <w:pPr>
        <w:rPr>
          <w:b/>
          <w:bCs/>
          <w:i/>
          <w:iCs/>
          <w:lang w:val="uk-UA"/>
        </w:rPr>
      </w:pPr>
      <w:r>
        <w:rPr>
          <w:b/>
          <w:bCs/>
          <w:i/>
          <w:iCs/>
          <w:lang w:val="uk-UA"/>
        </w:rPr>
        <w:t>Спеціальність 051 "Економіка"</w:t>
      </w:r>
    </w:p>
    <w:p w:rsidR="002E3DAF" w:rsidRDefault="002E3DAF" w:rsidP="002E3DAF">
      <w:pPr>
        <w:rPr>
          <w:b/>
          <w:bCs/>
          <w:i/>
          <w:iCs/>
          <w:lang w:val="uk-UA"/>
        </w:rPr>
      </w:pPr>
      <w:r>
        <w:rPr>
          <w:b/>
          <w:bCs/>
          <w:i/>
          <w:iCs/>
          <w:lang w:val="uk-UA"/>
        </w:rPr>
        <w:t>Спеціалізація "Економіка підприємства"</w:t>
      </w:r>
    </w:p>
    <w:p w:rsidR="002E3DAF" w:rsidRDefault="002E3DAF" w:rsidP="002E3DAF">
      <w:pPr>
        <w:rPr>
          <w:lang w:val="uk-UA"/>
        </w:rPr>
      </w:pPr>
      <w:r>
        <w:rPr>
          <w:lang w:val="uk-UA"/>
        </w:rPr>
        <w:t xml:space="preserve">                                                                                           </w:t>
      </w:r>
    </w:p>
    <w:p w:rsidR="002E3DAF" w:rsidRDefault="002E3DAF" w:rsidP="002E3DAF">
      <w:pPr>
        <w:rPr>
          <w:lang w:val="uk-UA"/>
        </w:rPr>
      </w:pPr>
    </w:p>
    <w:p w:rsidR="002E3DAF" w:rsidRDefault="002E3DAF" w:rsidP="002E3DAF">
      <w:pPr>
        <w:rPr>
          <w:b/>
          <w:bCs/>
          <w:i/>
          <w:iCs/>
          <w:sz w:val="28"/>
          <w:szCs w:val="28"/>
          <w:lang w:val="uk-UA"/>
        </w:rPr>
      </w:pPr>
      <w:r>
        <w:rPr>
          <w:i/>
          <w:iCs/>
          <w:lang w:val="uk-UA"/>
        </w:rPr>
        <w:t xml:space="preserve">                                                                                               </w:t>
      </w:r>
      <w:r>
        <w:rPr>
          <w:b/>
          <w:bCs/>
          <w:i/>
          <w:iCs/>
          <w:sz w:val="28"/>
          <w:szCs w:val="28"/>
          <w:lang w:val="uk-UA"/>
        </w:rPr>
        <w:t>"ЗАТВЕРДЖУЮ"</w:t>
      </w:r>
    </w:p>
    <w:p w:rsidR="002E3DAF" w:rsidRDefault="002E3DAF" w:rsidP="002E3DAF">
      <w:pPr>
        <w:spacing w:line="360" w:lineRule="auto"/>
        <w:rPr>
          <w:sz w:val="28"/>
          <w:szCs w:val="28"/>
          <w:lang w:val="uk-UA"/>
        </w:rPr>
      </w:pPr>
      <w:r>
        <w:rPr>
          <w:sz w:val="28"/>
          <w:szCs w:val="28"/>
          <w:lang w:val="uk-UA"/>
        </w:rPr>
        <w:t xml:space="preserve">                                                                                  Завідувач кафедри </w:t>
      </w:r>
    </w:p>
    <w:p w:rsidR="002E3DAF" w:rsidRDefault="002E3DAF" w:rsidP="002E3DAF">
      <w:pPr>
        <w:spacing w:line="360" w:lineRule="auto"/>
        <w:jc w:val="right"/>
        <w:rPr>
          <w:sz w:val="28"/>
          <w:szCs w:val="28"/>
          <w:lang w:val="uk-UA"/>
        </w:rPr>
      </w:pPr>
      <w:r>
        <w:rPr>
          <w:sz w:val="28"/>
          <w:szCs w:val="28"/>
          <w:lang w:val="uk-UA"/>
        </w:rPr>
        <w:t>_________ доц. Семененко І.М.</w:t>
      </w:r>
    </w:p>
    <w:p w:rsidR="002E3DAF" w:rsidRDefault="002E3DAF" w:rsidP="002E3DAF">
      <w:pPr>
        <w:rPr>
          <w:lang w:val="uk-UA"/>
        </w:rPr>
      </w:pPr>
    </w:p>
    <w:p w:rsidR="002E3DAF" w:rsidRDefault="002E3DAF" w:rsidP="002E3DAF">
      <w:pPr>
        <w:jc w:val="center"/>
        <w:rPr>
          <w:b/>
          <w:sz w:val="40"/>
          <w:szCs w:val="40"/>
          <w:lang w:val="uk-UA"/>
        </w:rPr>
      </w:pPr>
      <w:r>
        <w:rPr>
          <w:b/>
          <w:sz w:val="40"/>
          <w:szCs w:val="40"/>
          <w:lang w:val="uk-UA"/>
        </w:rPr>
        <w:t>ЗАВДАННЯ НА ДИПЛОМНУ РОБОТУ</w:t>
      </w:r>
    </w:p>
    <w:p w:rsidR="002E3DAF" w:rsidRDefault="002E3DAF" w:rsidP="002E3DAF">
      <w:pPr>
        <w:jc w:val="center"/>
        <w:rPr>
          <w:lang w:val="uk-UA"/>
        </w:rPr>
      </w:pPr>
    </w:p>
    <w:p w:rsidR="002E3DAF" w:rsidRDefault="002E3DAF" w:rsidP="002E3DAF">
      <w:pPr>
        <w:rPr>
          <w:sz w:val="28"/>
          <w:szCs w:val="28"/>
          <w:lang w:val="uk-UA"/>
        </w:rPr>
      </w:pPr>
      <w:r>
        <w:rPr>
          <w:b/>
          <w:sz w:val="28"/>
          <w:szCs w:val="28"/>
          <w:lang w:val="uk-UA"/>
        </w:rPr>
        <w:t>1. Студент</w:t>
      </w:r>
      <w:r>
        <w:rPr>
          <w:sz w:val="28"/>
          <w:szCs w:val="28"/>
          <w:lang w:val="uk-UA"/>
        </w:rPr>
        <w:t xml:space="preserve">: </w:t>
      </w:r>
      <w:r>
        <w:rPr>
          <w:sz w:val="28"/>
          <w:szCs w:val="28"/>
          <w:u w:val="single"/>
          <w:lang w:val="uk-UA"/>
        </w:rPr>
        <w:t>Чурилович Анастасія Василівна</w:t>
      </w:r>
    </w:p>
    <w:p w:rsidR="002E3DAF" w:rsidRDefault="002E3DAF" w:rsidP="002E3DAF">
      <w:pPr>
        <w:rPr>
          <w:sz w:val="28"/>
          <w:szCs w:val="28"/>
          <w:lang w:val="uk-UA"/>
        </w:rPr>
      </w:pPr>
    </w:p>
    <w:p w:rsidR="002E3DAF" w:rsidRDefault="002E3DAF" w:rsidP="002E3DAF">
      <w:pPr>
        <w:rPr>
          <w:sz w:val="28"/>
          <w:szCs w:val="28"/>
          <w:lang w:val="uk-UA"/>
        </w:rPr>
      </w:pPr>
      <w:r>
        <w:rPr>
          <w:b/>
          <w:sz w:val="28"/>
          <w:szCs w:val="28"/>
        </w:rPr>
        <w:t xml:space="preserve">2. </w:t>
      </w:r>
      <w:r>
        <w:rPr>
          <w:b/>
          <w:sz w:val="28"/>
          <w:szCs w:val="28"/>
          <w:lang w:val="uk-UA"/>
        </w:rPr>
        <w:t>Група:</w:t>
      </w:r>
      <w:r>
        <w:rPr>
          <w:sz w:val="28"/>
          <w:szCs w:val="28"/>
          <w:lang w:val="uk-UA"/>
        </w:rPr>
        <w:t xml:space="preserve"> </w:t>
      </w:r>
      <w:r>
        <w:rPr>
          <w:sz w:val="28"/>
          <w:szCs w:val="28"/>
          <w:u w:val="single"/>
          <w:lang w:val="uk-UA"/>
        </w:rPr>
        <w:t>ЕК-</w:t>
      </w:r>
      <w:r>
        <w:rPr>
          <w:sz w:val="28"/>
          <w:szCs w:val="28"/>
          <w:u w:val="single"/>
        </w:rPr>
        <w:t>1</w:t>
      </w:r>
      <w:r>
        <w:rPr>
          <w:sz w:val="28"/>
          <w:szCs w:val="28"/>
          <w:u w:val="single"/>
          <w:lang w:val="uk-UA"/>
        </w:rPr>
        <w:t>6дм</w:t>
      </w:r>
    </w:p>
    <w:p w:rsidR="002E3DAF" w:rsidRDefault="002E3DAF" w:rsidP="002E3DAF">
      <w:pPr>
        <w:rPr>
          <w:sz w:val="28"/>
          <w:szCs w:val="28"/>
          <w:lang w:val="uk-UA"/>
        </w:rPr>
      </w:pPr>
    </w:p>
    <w:p w:rsidR="002E3DAF" w:rsidRDefault="002E3DAF" w:rsidP="002E3DAF">
      <w:pPr>
        <w:jc w:val="both"/>
        <w:rPr>
          <w:sz w:val="28"/>
          <w:szCs w:val="28"/>
          <w:u w:val="single"/>
          <w:lang w:val="uk-UA"/>
        </w:rPr>
      </w:pPr>
      <w:r>
        <w:rPr>
          <w:b/>
          <w:sz w:val="28"/>
          <w:szCs w:val="28"/>
          <w:lang w:val="uk-UA"/>
        </w:rPr>
        <w:t>3. Тема роботи</w:t>
      </w:r>
      <w:r>
        <w:rPr>
          <w:sz w:val="28"/>
          <w:szCs w:val="28"/>
          <w:lang w:val="uk-UA"/>
        </w:rPr>
        <w:t xml:space="preserve">: </w:t>
      </w:r>
      <w:r>
        <w:rPr>
          <w:sz w:val="28"/>
          <w:szCs w:val="28"/>
          <w:u w:val="single"/>
          <w:lang w:val="uk-UA"/>
        </w:rPr>
        <w:t>«</w:t>
      </w:r>
      <w:r>
        <w:rPr>
          <w:bCs/>
          <w:color w:val="000000"/>
          <w:sz w:val="28"/>
          <w:szCs w:val="28"/>
          <w:u w:val="single"/>
        </w:rPr>
        <w:t> </w:t>
      </w:r>
      <w:r>
        <w:rPr>
          <w:bCs/>
          <w:color w:val="000000"/>
          <w:sz w:val="28"/>
          <w:szCs w:val="28"/>
          <w:u w:val="single"/>
          <w:lang w:val="uk-UA"/>
        </w:rPr>
        <w:t>Розробка стратегії підвищення конкурентоспроможності продукції підприємства</w:t>
      </w:r>
      <w:r>
        <w:rPr>
          <w:sz w:val="28"/>
          <w:szCs w:val="28"/>
          <w:u w:val="single"/>
          <w:lang w:val="uk-UA"/>
        </w:rPr>
        <w:t>»</w:t>
      </w:r>
    </w:p>
    <w:p w:rsidR="002E3DAF" w:rsidRDefault="002E3DAF" w:rsidP="002E3DAF">
      <w:pPr>
        <w:rPr>
          <w:sz w:val="28"/>
          <w:szCs w:val="28"/>
          <w:lang w:val="uk-UA"/>
        </w:rPr>
      </w:pPr>
    </w:p>
    <w:p w:rsidR="002E3DAF" w:rsidRDefault="002E3DAF" w:rsidP="002E3DAF">
      <w:pPr>
        <w:rPr>
          <w:sz w:val="28"/>
          <w:szCs w:val="28"/>
          <w:lang w:val="uk-UA"/>
        </w:rPr>
      </w:pPr>
      <w:r>
        <w:rPr>
          <w:b/>
          <w:sz w:val="28"/>
          <w:szCs w:val="28"/>
          <w:lang w:val="uk-UA"/>
        </w:rPr>
        <w:t>Затверджена наказом по університету</w:t>
      </w:r>
      <w:r>
        <w:rPr>
          <w:sz w:val="28"/>
          <w:szCs w:val="28"/>
          <w:lang w:val="uk-UA"/>
        </w:rPr>
        <w:t xml:space="preserve"> </w:t>
      </w:r>
    </w:p>
    <w:p w:rsidR="002E3DAF" w:rsidRDefault="002E3DAF" w:rsidP="002E3DAF">
      <w:pPr>
        <w:rPr>
          <w:sz w:val="28"/>
          <w:szCs w:val="28"/>
          <w:lang w:val="uk-UA"/>
        </w:rPr>
      </w:pPr>
    </w:p>
    <w:p w:rsidR="002E3DAF" w:rsidRDefault="002E3DAF" w:rsidP="002E3DAF">
      <w:pPr>
        <w:rPr>
          <w:sz w:val="28"/>
          <w:szCs w:val="28"/>
          <w:lang w:val="uk-UA"/>
        </w:rPr>
      </w:pPr>
      <w:r>
        <w:rPr>
          <w:b/>
          <w:sz w:val="28"/>
          <w:szCs w:val="28"/>
          <w:lang w:val="uk-UA"/>
        </w:rPr>
        <w:t>4. Термін здачі студентом закінченої роботи</w:t>
      </w:r>
      <w:r>
        <w:rPr>
          <w:sz w:val="28"/>
          <w:szCs w:val="28"/>
          <w:lang w:val="uk-UA"/>
        </w:rPr>
        <w:t xml:space="preserve"> 25 січня 2018 р.</w:t>
      </w:r>
    </w:p>
    <w:p w:rsidR="002E3DAF" w:rsidRDefault="002E3DAF" w:rsidP="002E3DAF">
      <w:pPr>
        <w:rPr>
          <w:sz w:val="28"/>
          <w:szCs w:val="28"/>
          <w:lang w:val="uk-UA"/>
        </w:rPr>
      </w:pPr>
    </w:p>
    <w:p w:rsidR="002E3DAF" w:rsidRDefault="002E3DAF" w:rsidP="002E3DAF">
      <w:pPr>
        <w:jc w:val="both"/>
        <w:rPr>
          <w:sz w:val="28"/>
          <w:szCs w:val="28"/>
          <w:lang w:val="uk-UA"/>
        </w:rPr>
      </w:pPr>
      <w:r>
        <w:rPr>
          <w:b/>
          <w:sz w:val="28"/>
          <w:szCs w:val="28"/>
          <w:lang w:val="uk-UA"/>
        </w:rPr>
        <w:t>5. Початкові дані роботи</w:t>
      </w:r>
      <w:r>
        <w:rPr>
          <w:sz w:val="28"/>
          <w:szCs w:val="28"/>
          <w:lang w:val="uk-UA"/>
        </w:rPr>
        <w:t>:</w:t>
      </w:r>
      <w:r>
        <w:rPr>
          <w:sz w:val="28"/>
          <w:szCs w:val="28"/>
          <w:u w:val="single"/>
          <w:lang w:val="uk-UA"/>
        </w:rPr>
        <w:t xml:space="preserve"> наукові праці вітчизняних і зарубіжних вчених у галузі тематики дипломної роботи: аналіз діяльності підприємства; дані звіту з аналізом діяльності підприємства.</w:t>
      </w:r>
    </w:p>
    <w:p w:rsidR="002E3DAF" w:rsidRDefault="002E3DAF" w:rsidP="002E3DAF">
      <w:pPr>
        <w:rPr>
          <w:sz w:val="28"/>
          <w:szCs w:val="28"/>
          <w:lang w:val="uk-UA"/>
        </w:rPr>
      </w:pPr>
    </w:p>
    <w:p w:rsidR="002E3DAF" w:rsidRDefault="002E3DAF" w:rsidP="002E3DAF">
      <w:pPr>
        <w:jc w:val="both"/>
        <w:rPr>
          <w:u w:val="single"/>
          <w:lang w:val="uk-UA"/>
        </w:rPr>
      </w:pPr>
      <w:r>
        <w:rPr>
          <w:b/>
          <w:sz w:val="28"/>
          <w:szCs w:val="28"/>
          <w:lang w:val="uk-UA"/>
        </w:rPr>
        <w:t>6. Зміст дипломної роботи (основні питання):</w:t>
      </w:r>
      <w:r>
        <w:rPr>
          <w:sz w:val="28"/>
          <w:szCs w:val="28"/>
          <w:u w:val="single"/>
          <w:lang w:val="uk-UA"/>
        </w:rPr>
        <w:t xml:space="preserve"> Теоретичні питання щодо конкурентоспроможності продукції,стратегій підвищення її рівня, процес розробки та реалізації конкурентної стратегії підприємства аналіз конкурентної стратегії та напрями вдосконалення на підприємстві</w:t>
      </w:r>
    </w:p>
    <w:p w:rsidR="002E3DAF" w:rsidRDefault="002E3DAF" w:rsidP="002E3DAF">
      <w:pPr>
        <w:rPr>
          <w:b/>
          <w:sz w:val="28"/>
          <w:szCs w:val="28"/>
          <w:lang w:val="uk-UA"/>
        </w:rPr>
      </w:pPr>
    </w:p>
    <w:p w:rsidR="002E3DAF" w:rsidRDefault="002E3DAF" w:rsidP="002E3DAF">
      <w:pPr>
        <w:tabs>
          <w:tab w:val="left" w:pos="726"/>
        </w:tabs>
        <w:jc w:val="both"/>
        <w:rPr>
          <w:sz w:val="28"/>
          <w:szCs w:val="28"/>
          <w:u w:val="single"/>
          <w:lang w:val="uk-UA"/>
        </w:rPr>
      </w:pPr>
      <w:r>
        <w:rPr>
          <w:b/>
          <w:sz w:val="28"/>
          <w:szCs w:val="28"/>
          <w:lang w:val="uk-UA"/>
        </w:rPr>
        <w:t xml:space="preserve">7. Перелік графічного матеріалу (із зазначенням обов’язкових креслень): </w:t>
      </w:r>
      <w:r>
        <w:rPr>
          <w:sz w:val="28"/>
          <w:szCs w:val="28"/>
          <w:u w:val="single"/>
          <w:lang w:val="uk-UA"/>
        </w:rPr>
        <w:t>таблиці, рисунки,формули</w:t>
      </w:r>
    </w:p>
    <w:p w:rsidR="002E3DAF" w:rsidRDefault="002E3DAF" w:rsidP="002E3DAF">
      <w:pPr>
        <w:tabs>
          <w:tab w:val="left" w:pos="726"/>
        </w:tabs>
        <w:jc w:val="both"/>
        <w:rPr>
          <w:lang w:val="uk-UA"/>
        </w:rPr>
      </w:pPr>
      <w:r>
        <w:rPr>
          <w:lang w:val="uk-UA"/>
        </w:rPr>
        <w:br w:type="page"/>
      </w:r>
    </w:p>
    <w:p w:rsidR="002E3DAF" w:rsidRDefault="002E3DAF" w:rsidP="002E3DAF">
      <w:pPr>
        <w:rPr>
          <w:b/>
          <w:sz w:val="28"/>
          <w:szCs w:val="28"/>
          <w:lang w:val="uk-UA"/>
        </w:rPr>
      </w:pPr>
      <w:r>
        <w:rPr>
          <w:b/>
          <w:sz w:val="28"/>
          <w:szCs w:val="28"/>
          <w:lang w:val="uk-UA"/>
        </w:rPr>
        <w:lastRenderedPageBreak/>
        <w:t>8. Календарний план виконання роботи:</w:t>
      </w:r>
    </w:p>
    <w:p w:rsidR="002E3DAF" w:rsidRDefault="002E3DAF" w:rsidP="002E3DAF">
      <w:pPr>
        <w:rPr>
          <w:lang w:val="uk-UA"/>
        </w:rPr>
      </w:pPr>
    </w:p>
    <w:tbl>
      <w:tblPr>
        <w:tblW w:w="0" w:type="auto"/>
        <w:tblInd w:w="193" w:type="dxa"/>
        <w:tblLayout w:type="fixed"/>
        <w:tblLook w:val="04A0" w:firstRow="1" w:lastRow="0" w:firstColumn="1" w:lastColumn="0" w:noHBand="0" w:noVBand="1"/>
      </w:tblPr>
      <w:tblGrid>
        <w:gridCol w:w="841"/>
        <w:gridCol w:w="5226"/>
        <w:gridCol w:w="1618"/>
        <w:gridCol w:w="1481"/>
      </w:tblGrid>
      <w:tr w:rsidR="002E3DAF" w:rsidTr="002E3DAF">
        <w:tc>
          <w:tcPr>
            <w:tcW w:w="841" w:type="dxa"/>
            <w:tcBorders>
              <w:top w:val="single" w:sz="4" w:space="0" w:color="000000"/>
              <w:left w:val="single" w:sz="4" w:space="0" w:color="000000"/>
              <w:bottom w:val="single" w:sz="4" w:space="0" w:color="000000"/>
              <w:right w:val="nil"/>
            </w:tcBorders>
            <w:vAlign w:val="center"/>
            <w:hideMark/>
          </w:tcPr>
          <w:p w:rsidR="002E3DAF" w:rsidRDefault="002E3DAF">
            <w:pPr>
              <w:suppressAutoHyphens/>
              <w:snapToGrid w:val="0"/>
              <w:jc w:val="center"/>
              <w:rPr>
                <w:sz w:val="28"/>
                <w:szCs w:val="28"/>
                <w:lang w:val="uk-UA" w:eastAsia="ar-SA"/>
              </w:rPr>
            </w:pPr>
            <w:r>
              <w:rPr>
                <w:sz w:val="28"/>
                <w:szCs w:val="28"/>
                <w:lang w:val="uk-UA"/>
              </w:rPr>
              <w:t>№ п/п</w:t>
            </w:r>
          </w:p>
        </w:tc>
        <w:tc>
          <w:tcPr>
            <w:tcW w:w="5226" w:type="dxa"/>
            <w:tcBorders>
              <w:top w:val="single" w:sz="4" w:space="0" w:color="000000"/>
              <w:left w:val="single" w:sz="4" w:space="0" w:color="000000"/>
              <w:bottom w:val="single" w:sz="4" w:space="0" w:color="000000"/>
              <w:right w:val="nil"/>
            </w:tcBorders>
            <w:vAlign w:val="center"/>
            <w:hideMark/>
          </w:tcPr>
          <w:p w:rsidR="002E3DAF" w:rsidRDefault="002E3DAF">
            <w:pPr>
              <w:suppressAutoHyphens/>
              <w:snapToGrid w:val="0"/>
              <w:jc w:val="center"/>
              <w:rPr>
                <w:sz w:val="28"/>
                <w:szCs w:val="28"/>
                <w:lang w:val="uk-UA" w:eastAsia="ar-SA"/>
              </w:rPr>
            </w:pPr>
            <w:r>
              <w:rPr>
                <w:sz w:val="28"/>
                <w:szCs w:val="28"/>
                <w:lang w:val="uk-UA"/>
              </w:rPr>
              <w:t>Назва етапу</w:t>
            </w:r>
          </w:p>
        </w:tc>
        <w:tc>
          <w:tcPr>
            <w:tcW w:w="1618" w:type="dxa"/>
            <w:tcBorders>
              <w:top w:val="single" w:sz="4" w:space="0" w:color="000000"/>
              <w:left w:val="single" w:sz="4" w:space="0" w:color="000000"/>
              <w:bottom w:val="single" w:sz="4" w:space="0" w:color="000000"/>
              <w:right w:val="nil"/>
            </w:tcBorders>
            <w:vAlign w:val="center"/>
            <w:hideMark/>
          </w:tcPr>
          <w:p w:rsidR="002E3DAF" w:rsidRDefault="002E3DAF">
            <w:pPr>
              <w:suppressAutoHyphens/>
              <w:snapToGrid w:val="0"/>
              <w:jc w:val="center"/>
              <w:rPr>
                <w:sz w:val="28"/>
                <w:szCs w:val="28"/>
                <w:lang w:val="uk-UA" w:eastAsia="ar-SA"/>
              </w:rPr>
            </w:pPr>
            <w:r>
              <w:rPr>
                <w:sz w:val="28"/>
                <w:szCs w:val="28"/>
                <w:lang w:val="uk-UA"/>
              </w:rPr>
              <w:t>Термін виконання</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E3DAF" w:rsidRDefault="002E3DAF">
            <w:pPr>
              <w:suppressAutoHyphens/>
              <w:snapToGrid w:val="0"/>
              <w:jc w:val="center"/>
              <w:rPr>
                <w:sz w:val="28"/>
                <w:szCs w:val="28"/>
                <w:lang w:val="uk-UA" w:eastAsia="ar-SA"/>
              </w:rPr>
            </w:pPr>
            <w:r>
              <w:rPr>
                <w:sz w:val="28"/>
                <w:szCs w:val="28"/>
                <w:lang w:val="uk-UA"/>
              </w:rPr>
              <w:t>Примітка</w:t>
            </w:r>
          </w:p>
        </w:tc>
      </w:tr>
      <w:tr w:rsidR="002E3DAF" w:rsidTr="002E3DAF">
        <w:trPr>
          <w:trHeight w:val="850"/>
        </w:trPr>
        <w:tc>
          <w:tcPr>
            <w:tcW w:w="841" w:type="dxa"/>
            <w:tcBorders>
              <w:top w:val="single" w:sz="4" w:space="0" w:color="000000"/>
              <w:left w:val="single" w:sz="4" w:space="0" w:color="000000"/>
              <w:bottom w:val="single" w:sz="4" w:space="0" w:color="000000"/>
              <w:right w:val="nil"/>
            </w:tcBorders>
            <w:vAlign w:val="center"/>
            <w:hideMark/>
          </w:tcPr>
          <w:p w:rsidR="002E3DAF" w:rsidRDefault="002E3DAF">
            <w:pPr>
              <w:suppressAutoHyphens/>
              <w:snapToGrid w:val="0"/>
              <w:jc w:val="center"/>
              <w:rPr>
                <w:sz w:val="28"/>
                <w:szCs w:val="28"/>
                <w:lang w:val="uk-UA" w:eastAsia="ar-SA"/>
              </w:rPr>
            </w:pPr>
            <w:r>
              <w:rPr>
                <w:sz w:val="28"/>
                <w:szCs w:val="28"/>
                <w:lang w:val="uk-UA"/>
              </w:rPr>
              <w:t>1</w:t>
            </w:r>
          </w:p>
        </w:tc>
        <w:tc>
          <w:tcPr>
            <w:tcW w:w="5226" w:type="dxa"/>
            <w:tcBorders>
              <w:top w:val="single" w:sz="4" w:space="0" w:color="000000"/>
              <w:left w:val="single" w:sz="4" w:space="0" w:color="000000"/>
              <w:bottom w:val="single" w:sz="4" w:space="0" w:color="000000"/>
              <w:right w:val="nil"/>
            </w:tcBorders>
            <w:vAlign w:val="center"/>
            <w:hideMark/>
          </w:tcPr>
          <w:p w:rsidR="002E3DAF" w:rsidRDefault="002E3DAF">
            <w:pPr>
              <w:suppressAutoHyphens/>
              <w:snapToGrid w:val="0"/>
              <w:rPr>
                <w:sz w:val="28"/>
                <w:szCs w:val="28"/>
                <w:lang w:val="uk-UA" w:eastAsia="ar-SA"/>
              </w:rPr>
            </w:pPr>
            <w:r>
              <w:rPr>
                <w:sz w:val="28"/>
                <w:szCs w:val="28"/>
                <w:lang w:val="uk-UA"/>
              </w:rPr>
              <w:t>Аналіз літератури з тематики дипломної роботи</w:t>
            </w:r>
          </w:p>
        </w:tc>
        <w:tc>
          <w:tcPr>
            <w:tcW w:w="1618" w:type="dxa"/>
            <w:tcBorders>
              <w:top w:val="single" w:sz="4" w:space="0" w:color="000000"/>
              <w:left w:val="single" w:sz="4" w:space="0" w:color="000000"/>
              <w:bottom w:val="single" w:sz="4" w:space="0" w:color="000000"/>
              <w:right w:val="nil"/>
            </w:tcBorders>
            <w:vAlign w:val="center"/>
            <w:hideMark/>
          </w:tcPr>
          <w:p w:rsidR="002E3DAF" w:rsidRDefault="002E3DAF">
            <w:pPr>
              <w:suppressAutoHyphens/>
              <w:snapToGrid w:val="0"/>
              <w:rPr>
                <w:sz w:val="28"/>
                <w:szCs w:val="28"/>
                <w:lang w:val="uk-UA" w:eastAsia="ar-SA"/>
              </w:rPr>
            </w:pPr>
            <w:r>
              <w:rPr>
                <w:sz w:val="28"/>
                <w:szCs w:val="28"/>
                <w:lang w:val="uk-UA"/>
              </w:rPr>
              <w:t>Листопад 2017</w:t>
            </w:r>
          </w:p>
        </w:tc>
        <w:tc>
          <w:tcPr>
            <w:tcW w:w="1481" w:type="dxa"/>
            <w:tcBorders>
              <w:top w:val="single" w:sz="4" w:space="0" w:color="000000"/>
              <w:left w:val="single" w:sz="4" w:space="0" w:color="000000"/>
              <w:bottom w:val="single" w:sz="4" w:space="0" w:color="000000"/>
              <w:right w:val="single" w:sz="4" w:space="0" w:color="000000"/>
            </w:tcBorders>
          </w:tcPr>
          <w:p w:rsidR="002E3DAF" w:rsidRDefault="002E3DAF">
            <w:pPr>
              <w:suppressAutoHyphens/>
              <w:snapToGrid w:val="0"/>
              <w:rPr>
                <w:sz w:val="28"/>
                <w:szCs w:val="28"/>
                <w:lang w:val="uk-UA" w:eastAsia="ar-SA"/>
              </w:rPr>
            </w:pPr>
          </w:p>
        </w:tc>
      </w:tr>
      <w:tr w:rsidR="002E3DAF" w:rsidTr="002E3DAF">
        <w:trPr>
          <w:trHeight w:val="850"/>
        </w:trPr>
        <w:tc>
          <w:tcPr>
            <w:tcW w:w="841" w:type="dxa"/>
            <w:tcBorders>
              <w:top w:val="single" w:sz="4" w:space="0" w:color="000000"/>
              <w:left w:val="single" w:sz="4" w:space="0" w:color="000000"/>
              <w:bottom w:val="single" w:sz="4" w:space="0" w:color="000000"/>
              <w:right w:val="nil"/>
            </w:tcBorders>
            <w:vAlign w:val="center"/>
            <w:hideMark/>
          </w:tcPr>
          <w:p w:rsidR="002E3DAF" w:rsidRDefault="002E3DAF">
            <w:pPr>
              <w:suppressAutoHyphens/>
              <w:snapToGrid w:val="0"/>
              <w:jc w:val="center"/>
              <w:rPr>
                <w:sz w:val="28"/>
                <w:szCs w:val="28"/>
                <w:lang w:val="uk-UA" w:eastAsia="ar-SA"/>
              </w:rPr>
            </w:pPr>
            <w:r>
              <w:rPr>
                <w:sz w:val="28"/>
                <w:szCs w:val="28"/>
                <w:lang w:val="uk-UA"/>
              </w:rPr>
              <w:t>2</w:t>
            </w:r>
          </w:p>
        </w:tc>
        <w:tc>
          <w:tcPr>
            <w:tcW w:w="5226" w:type="dxa"/>
            <w:tcBorders>
              <w:top w:val="single" w:sz="4" w:space="0" w:color="000000"/>
              <w:left w:val="single" w:sz="4" w:space="0" w:color="000000"/>
              <w:bottom w:val="single" w:sz="4" w:space="0" w:color="000000"/>
              <w:right w:val="nil"/>
            </w:tcBorders>
            <w:vAlign w:val="center"/>
            <w:hideMark/>
          </w:tcPr>
          <w:p w:rsidR="002E3DAF" w:rsidRDefault="002E3DAF">
            <w:pPr>
              <w:suppressAutoHyphens/>
              <w:snapToGrid w:val="0"/>
              <w:rPr>
                <w:sz w:val="28"/>
                <w:szCs w:val="28"/>
                <w:lang w:eastAsia="ar-SA"/>
              </w:rPr>
            </w:pPr>
            <w:r>
              <w:rPr>
                <w:color w:val="000000"/>
                <w:sz w:val="28"/>
                <w:szCs w:val="28"/>
                <w:lang w:val="uk-UA"/>
              </w:rPr>
              <w:t>Робота над розділом 1</w:t>
            </w:r>
          </w:p>
        </w:tc>
        <w:tc>
          <w:tcPr>
            <w:tcW w:w="1618" w:type="dxa"/>
            <w:tcBorders>
              <w:top w:val="single" w:sz="4" w:space="0" w:color="000000"/>
              <w:left w:val="single" w:sz="4" w:space="0" w:color="000000"/>
              <w:bottom w:val="single" w:sz="4" w:space="0" w:color="000000"/>
              <w:right w:val="nil"/>
            </w:tcBorders>
            <w:vAlign w:val="center"/>
            <w:hideMark/>
          </w:tcPr>
          <w:p w:rsidR="002E3DAF" w:rsidRDefault="002E3DAF">
            <w:pPr>
              <w:suppressAutoHyphens/>
              <w:snapToGrid w:val="0"/>
              <w:rPr>
                <w:sz w:val="28"/>
                <w:szCs w:val="28"/>
                <w:lang w:val="uk-UA" w:eastAsia="ar-SA"/>
              </w:rPr>
            </w:pPr>
            <w:r>
              <w:rPr>
                <w:sz w:val="28"/>
                <w:szCs w:val="28"/>
                <w:lang w:val="uk-UA"/>
              </w:rPr>
              <w:t>Грудень 2017</w:t>
            </w:r>
          </w:p>
        </w:tc>
        <w:tc>
          <w:tcPr>
            <w:tcW w:w="1481" w:type="dxa"/>
            <w:tcBorders>
              <w:top w:val="single" w:sz="4" w:space="0" w:color="000000"/>
              <w:left w:val="single" w:sz="4" w:space="0" w:color="000000"/>
              <w:bottom w:val="single" w:sz="4" w:space="0" w:color="000000"/>
              <w:right w:val="single" w:sz="4" w:space="0" w:color="000000"/>
            </w:tcBorders>
          </w:tcPr>
          <w:p w:rsidR="002E3DAF" w:rsidRDefault="002E3DAF">
            <w:pPr>
              <w:suppressAutoHyphens/>
              <w:snapToGrid w:val="0"/>
              <w:rPr>
                <w:sz w:val="28"/>
                <w:szCs w:val="28"/>
                <w:lang w:val="uk-UA" w:eastAsia="ar-SA"/>
              </w:rPr>
            </w:pPr>
          </w:p>
        </w:tc>
      </w:tr>
      <w:tr w:rsidR="002E3DAF" w:rsidTr="002E3DAF">
        <w:trPr>
          <w:trHeight w:val="850"/>
        </w:trPr>
        <w:tc>
          <w:tcPr>
            <w:tcW w:w="841" w:type="dxa"/>
            <w:tcBorders>
              <w:top w:val="single" w:sz="4" w:space="0" w:color="000000"/>
              <w:left w:val="single" w:sz="4" w:space="0" w:color="000000"/>
              <w:bottom w:val="single" w:sz="4" w:space="0" w:color="000000"/>
              <w:right w:val="nil"/>
            </w:tcBorders>
            <w:vAlign w:val="center"/>
            <w:hideMark/>
          </w:tcPr>
          <w:p w:rsidR="002E3DAF" w:rsidRDefault="002E3DAF">
            <w:pPr>
              <w:suppressAutoHyphens/>
              <w:snapToGrid w:val="0"/>
              <w:jc w:val="center"/>
              <w:rPr>
                <w:sz w:val="28"/>
                <w:szCs w:val="28"/>
                <w:lang w:val="uk-UA" w:eastAsia="ar-SA"/>
              </w:rPr>
            </w:pPr>
            <w:r>
              <w:rPr>
                <w:sz w:val="28"/>
                <w:szCs w:val="28"/>
                <w:lang w:val="uk-UA"/>
              </w:rPr>
              <w:t>3</w:t>
            </w:r>
          </w:p>
        </w:tc>
        <w:tc>
          <w:tcPr>
            <w:tcW w:w="5226" w:type="dxa"/>
            <w:tcBorders>
              <w:top w:val="single" w:sz="4" w:space="0" w:color="000000"/>
              <w:left w:val="single" w:sz="4" w:space="0" w:color="000000"/>
              <w:bottom w:val="single" w:sz="4" w:space="0" w:color="000000"/>
              <w:right w:val="nil"/>
            </w:tcBorders>
            <w:vAlign w:val="center"/>
            <w:hideMark/>
          </w:tcPr>
          <w:p w:rsidR="002E3DAF" w:rsidRDefault="002E3DAF">
            <w:pPr>
              <w:suppressAutoHyphens/>
              <w:snapToGrid w:val="0"/>
              <w:rPr>
                <w:sz w:val="28"/>
                <w:szCs w:val="28"/>
                <w:lang w:val="uk-UA" w:eastAsia="ar-SA"/>
              </w:rPr>
            </w:pPr>
            <w:r>
              <w:rPr>
                <w:color w:val="000000"/>
                <w:sz w:val="28"/>
                <w:szCs w:val="28"/>
                <w:lang w:val="uk-UA"/>
              </w:rPr>
              <w:t>Робота над розділом 2</w:t>
            </w:r>
          </w:p>
        </w:tc>
        <w:tc>
          <w:tcPr>
            <w:tcW w:w="1618" w:type="dxa"/>
            <w:tcBorders>
              <w:top w:val="single" w:sz="4" w:space="0" w:color="000000"/>
              <w:left w:val="single" w:sz="4" w:space="0" w:color="000000"/>
              <w:bottom w:val="single" w:sz="4" w:space="0" w:color="000000"/>
              <w:right w:val="nil"/>
            </w:tcBorders>
            <w:vAlign w:val="center"/>
            <w:hideMark/>
          </w:tcPr>
          <w:p w:rsidR="002E3DAF" w:rsidRDefault="002E3DAF">
            <w:pPr>
              <w:suppressAutoHyphens/>
              <w:snapToGrid w:val="0"/>
              <w:rPr>
                <w:sz w:val="28"/>
                <w:szCs w:val="28"/>
                <w:lang w:val="uk-UA" w:eastAsia="ar-SA"/>
              </w:rPr>
            </w:pPr>
            <w:r>
              <w:rPr>
                <w:sz w:val="28"/>
                <w:szCs w:val="28"/>
                <w:lang w:val="uk-UA"/>
              </w:rPr>
              <w:t>Грудень 2017</w:t>
            </w:r>
          </w:p>
        </w:tc>
        <w:tc>
          <w:tcPr>
            <w:tcW w:w="1481" w:type="dxa"/>
            <w:tcBorders>
              <w:top w:val="single" w:sz="4" w:space="0" w:color="000000"/>
              <w:left w:val="single" w:sz="4" w:space="0" w:color="000000"/>
              <w:bottom w:val="single" w:sz="4" w:space="0" w:color="000000"/>
              <w:right w:val="single" w:sz="4" w:space="0" w:color="000000"/>
            </w:tcBorders>
          </w:tcPr>
          <w:p w:rsidR="002E3DAF" w:rsidRDefault="002E3DAF">
            <w:pPr>
              <w:suppressAutoHyphens/>
              <w:snapToGrid w:val="0"/>
              <w:rPr>
                <w:sz w:val="28"/>
                <w:szCs w:val="28"/>
                <w:lang w:val="uk-UA" w:eastAsia="ar-SA"/>
              </w:rPr>
            </w:pPr>
          </w:p>
        </w:tc>
      </w:tr>
      <w:tr w:rsidR="002E3DAF" w:rsidTr="002E3DAF">
        <w:trPr>
          <w:trHeight w:val="850"/>
        </w:trPr>
        <w:tc>
          <w:tcPr>
            <w:tcW w:w="841" w:type="dxa"/>
            <w:tcBorders>
              <w:top w:val="single" w:sz="4" w:space="0" w:color="000000"/>
              <w:left w:val="single" w:sz="4" w:space="0" w:color="000000"/>
              <w:bottom w:val="single" w:sz="4" w:space="0" w:color="000000"/>
              <w:right w:val="nil"/>
            </w:tcBorders>
            <w:vAlign w:val="center"/>
            <w:hideMark/>
          </w:tcPr>
          <w:p w:rsidR="002E3DAF" w:rsidRDefault="002E3DAF">
            <w:pPr>
              <w:suppressAutoHyphens/>
              <w:snapToGrid w:val="0"/>
              <w:jc w:val="center"/>
              <w:rPr>
                <w:sz w:val="28"/>
                <w:szCs w:val="28"/>
                <w:lang w:val="uk-UA" w:eastAsia="ar-SA"/>
              </w:rPr>
            </w:pPr>
            <w:r>
              <w:rPr>
                <w:sz w:val="28"/>
                <w:szCs w:val="28"/>
                <w:lang w:val="uk-UA"/>
              </w:rPr>
              <w:t>4</w:t>
            </w:r>
          </w:p>
        </w:tc>
        <w:tc>
          <w:tcPr>
            <w:tcW w:w="5226" w:type="dxa"/>
            <w:tcBorders>
              <w:top w:val="single" w:sz="4" w:space="0" w:color="000000"/>
              <w:left w:val="single" w:sz="4" w:space="0" w:color="000000"/>
              <w:bottom w:val="single" w:sz="4" w:space="0" w:color="000000"/>
              <w:right w:val="nil"/>
            </w:tcBorders>
            <w:vAlign w:val="center"/>
            <w:hideMark/>
          </w:tcPr>
          <w:p w:rsidR="002E3DAF" w:rsidRDefault="002E3DAF">
            <w:pPr>
              <w:suppressAutoHyphens/>
              <w:snapToGrid w:val="0"/>
              <w:rPr>
                <w:sz w:val="28"/>
                <w:szCs w:val="28"/>
                <w:lang w:val="uk-UA" w:eastAsia="ar-SA"/>
              </w:rPr>
            </w:pPr>
            <w:r>
              <w:rPr>
                <w:color w:val="000000"/>
                <w:sz w:val="28"/>
                <w:szCs w:val="28"/>
                <w:lang w:val="uk-UA"/>
              </w:rPr>
              <w:t>Робота над розділом 3</w:t>
            </w:r>
          </w:p>
        </w:tc>
        <w:tc>
          <w:tcPr>
            <w:tcW w:w="1618" w:type="dxa"/>
            <w:tcBorders>
              <w:top w:val="single" w:sz="4" w:space="0" w:color="000000"/>
              <w:left w:val="single" w:sz="4" w:space="0" w:color="000000"/>
              <w:bottom w:val="single" w:sz="4" w:space="0" w:color="000000"/>
              <w:right w:val="nil"/>
            </w:tcBorders>
            <w:vAlign w:val="center"/>
            <w:hideMark/>
          </w:tcPr>
          <w:p w:rsidR="002E3DAF" w:rsidRDefault="002E3DAF">
            <w:pPr>
              <w:suppressAutoHyphens/>
              <w:snapToGrid w:val="0"/>
              <w:rPr>
                <w:sz w:val="28"/>
                <w:szCs w:val="28"/>
                <w:lang w:val="uk-UA" w:eastAsia="ar-SA"/>
              </w:rPr>
            </w:pPr>
            <w:r>
              <w:rPr>
                <w:sz w:val="28"/>
                <w:szCs w:val="28"/>
                <w:lang w:val="uk-UA"/>
              </w:rPr>
              <w:t>Грудень 2017</w:t>
            </w:r>
          </w:p>
        </w:tc>
        <w:tc>
          <w:tcPr>
            <w:tcW w:w="1481" w:type="dxa"/>
            <w:tcBorders>
              <w:top w:val="single" w:sz="4" w:space="0" w:color="000000"/>
              <w:left w:val="single" w:sz="4" w:space="0" w:color="000000"/>
              <w:bottom w:val="single" w:sz="4" w:space="0" w:color="000000"/>
              <w:right w:val="single" w:sz="4" w:space="0" w:color="000000"/>
            </w:tcBorders>
          </w:tcPr>
          <w:p w:rsidR="002E3DAF" w:rsidRDefault="002E3DAF">
            <w:pPr>
              <w:suppressAutoHyphens/>
              <w:snapToGrid w:val="0"/>
              <w:rPr>
                <w:sz w:val="28"/>
                <w:szCs w:val="28"/>
                <w:lang w:val="uk-UA" w:eastAsia="ar-SA"/>
              </w:rPr>
            </w:pPr>
          </w:p>
        </w:tc>
      </w:tr>
      <w:tr w:rsidR="002E3DAF" w:rsidTr="002E3DAF">
        <w:trPr>
          <w:trHeight w:val="850"/>
        </w:trPr>
        <w:tc>
          <w:tcPr>
            <w:tcW w:w="841" w:type="dxa"/>
            <w:tcBorders>
              <w:top w:val="single" w:sz="4" w:space="0" w:color="000000"/>
              <w:left w:val="single" w:sz="4" w:space="0" w:color="000000"/>
              <w:bottom w:val="single" w:sz="4" w:space="0" w:color="000000"/>
              <w:right w:val="nil"/>
            </w:tcBorders>
            <w:vAlign w:val="center"/>
            <w:hideMark/>
          </w:tcPr>
          <w:p w:rsidR="002E3DAF" w:rsidRDefault="002E3DAF">
            <w:pPr>
              <w:suppressAutoHyphens/>
              <w:snapToGrid w:val="0"/>
              <w:jc w:val="center"/>
              <w:rPr>
                <w:sz w:val="28"/>
                <w:szCs w:val="28"/>
                <w:lang w:val="uk-UA" w:eastAsia="ar-SA"/>
              </w:rPr>
            </w:pPr>
            <w:r>
              <w:rPr>
                <w:sz w:val="28"/>
                <w:szCs w:val="28"/>
                <w:lang w:val="uk-UA"/>
              </w:rPr>
              <w:t>5</w:t>
            </w:r>
          </w:p>
        </w:tc>
        <w:tc>
          <w:tcPr>
            <w:tcW w:w="5226" w:type="dxa"/>
            <w:tcBorders>
              <w:top w:val="single" w:sz="4" w:space="0" w:color="000000"/>
              <w:left w:val="single" w:sz="4" w:space="0" w:color="000000"/>
              <w:bottom w:val="single" w:sz="4" w:space="0" w:color="000000"/>
              <w:right w:val="nil"/>
            </w:tcBorders>
            <w:vAlign w:val="center"/>
            <w:hideMark/>
          </w:tcPr>
          <w:p w:rsidR="002E3DAF" w:rsidRDefault="002E3DAF">
            <w:pPr>
              <w:suppressAutoHyphens/>
              <w:snapToGrid w:val="0"/>
              <w:rPr>
                <w:sz w:val="28"/>
                <w:szCs w:val="28"/>
                <w:lang w:val="uk-UA" w:eastAsia="ar-SA"/>
              </w:rPr>
            </w:pPr>
            <w:r>
              <w:rPr>
                <w:sz w:val="28"/>
                <w:szCs w:val="28"/>
              </w:rPr>
              <w:t xml:space="preserve">Робота над </w:t>
            </w:r>
            <w:r>
              <w:rPr>
                <w:sz w:val="28"/>
                <w:szCs w:val="28"/>
                <w:lang w:val="uk-UA"/>
              </w:rPr>
              <w:t>вступом та висновками</w:t>
            </w:r>
          </w:p>
        </w:tc>
        <w:tc>
          <w:tcPr>
            <w:tcW w:w="1618" w:type="dxa"/>
            <w:tcBorders>
              <w:top w:val="single" w:sz="4" w:space="0" w:color="000000"/>
              <w:left w:val="single" w:sz="4" w:space="0" w:color="000000"/>
              <w:bottom w:val="single" w:sz="4" w:space="0" w:color="000000"/>
              <w:right w:val="nil"/>
            </w:tcBorders>
            <w:vAlign w:val="center"/>
            <w:hideMark/>
          </w:tcPr>
          <w:p w:rsidR="002E3DAF" w:rsidRDefault="002E3DAF">
            <w:pPr>
              <w:suppressAutoHyphens/>
              <w:snapToGrid w:val="0"/>
              <w:rPr>
                <w:sz w:val="28"/>
                <w:szCs w:val="28"/>
                <w:lang w:val="uk-UA" w:eastAsia="ar-SA"/>
              </w:rPr>
            </w:pPr>
            <w:r>
              <w:rPr>
                <w:sz w:val="28"/>
                <w:szCs w:val="28"/>
                <w:lang w:val="uk-UA"/>
              </w:rPr>
              <w:t>Грудень 2017 -січень 2018</w:t>
            </w:r>
          </w:p>
        </w:tc>
        <w:tc>
          <w:tcPr>
            <w:tcW w:w="1481" w:type="dxa"/>
            <w:tcBorders>
              <w:top w:val="single" w:sz="4" w:space="0" w:color="000000"/>
              <w:left w:val="single" w:sz="4" w:space="0" w:color="000000"/>
              <w:bottom w:val="single" w:sz="4" w:space="0" w:color="000000"/>
              <w:right w:val="single" w:sz="4" w:space="0" w:color="000000"/>
            </w:tcBorders>
          </w:tcPr>
          <w:p w:rsidR="002E3DAF" w:rsidRDefault="002E3DAF">
            <w:pPr>
              <w:suppressAutoHyphens/>
              <w:snapToGrid w:val="0"/>
              <w:rPr>
                <w:sz w:val="28"/>
                <w:szCs w:val="28"/>
                <w:lang w:val="uk-UA" w:eastAsia="ar-SA"/>
              </w:rPr>
            </w:pPr>
          </w:p>
        </w:tc>
      </w:tr>
      <w:tr w:rsidR="002E3DAF" w:rsidTr="002E3DAF">
        <w:trPr>
          <w:trHeight w:val="850"/>
        </w:trPr>
        <w:tc>
          <w:tcPr>
            <w:tcW w:w="841" w:type="dxa"/>
            <w:tcBorders>
              <w:top w:val="single" w:sz="4" w:space="0" w:color="000000"/>
              <w:left w:val="single" w:sz="4" w:space="0" w:color="000000"/>
              <w:bottom w:val="single" w:sz="4" w:space="0" w:color="000000"/>
              <w:right w:val="nil"/>
            </w:tcBorders>
            <w:vAlign w:val="center"/>
            <w:hideMark/>
          </w:tcPr>
          <w:p w:rsidR="002E3DAF" w:rsidRDefault="002E3DAF">
            <w:pPr>
              <w:suppressAutoHyphens/>
              <w:snapToGrid w:val="0"/>
              <w:jc w:val="center"/>
              <w:rPr>
                <w:sz w:val="28"/>
                <w:szCs w:val="28"/>
                <w:lang w:val="uk-UA" w:eastAsia="ar-SA"/>
              </w:rPr>
            </w:pPr>
            <w:r>
              <w:rPr>
                <w:sz w:val="28"/>
                <w:szCs w:val="28"/>
                <w:lang w:val="uk-UA"/>
              </w:rPr>
              <w:t>6</w:t>
            </w:r>
          </w:p>
        </w:tc>
        <w:tc>
          <w:tcPr>
            <w:tcW w:w="5226" w:type="dxa"/>
            <w:tcBorders>
              <w:top w:val="single" w:sz="4" w:space="0" w:color="000000"/>
              <w:left w:val="single" w:sz="4" w:space="0" w:color="000000"/>
              <w:bottom w:val="single" w:sz="4" w:space="0" w:color="000000"/>
              <w:right w:val="nil"/>
            </w:tcBorders>
            <w:vAlign w:val="center"/>
            <w:hideMark/>
          </w:tcPr>
          <w:p w:rsidR="002E3DAF" w:rsidRDefault="002E3DAF">
            <w:pPr>
              <w:suppressAutoHyphens/>
              <w:snapToGrid w:val="0"/>
              <w:rPr>
                <w:sz w:val="28"/>
                <w:szCs w:val="28"/>
                <w:lang w:val="uk-UA" w:eastAsia="ar-SA"/>
              </w:rPr>
            </w:pPr>
            <w:r>
              <w:rPr>
                <w:sz w:val="28"/>
                <w:szCs w:val="28"/>
                <w:lang w:val="uk-UA"/>
              </w:rPr>
              <w:t>Оформлення роботи, підготовка роздавального матеріалу та доповіді</w:t>
            </w:r>
          </w:p>
        </w:tc>
        <w:tc>
          <w:tcPr>
            <w:tcW w:w="1618" w:type="dxa"/>
            <w:tcBorders>
              <w:top w:val="single" w:sz="4" w:space="0" w:color="000000"/>
              <w:left w:val="single" w:sz="4" w:space="0" w:color="000000"/>
              <w:bottom w:val="single" w:sz="4" w:space="0" w:color="000000"/>
              <w:right w:val="nil"/>
            </w:tcBorders>
            <w:vAlign w:val="center"/>
            <w:hideMark/>
          </w:tcPr>
          <w:p w:rsidR="002E3DAF" w:rsidRDefault="002E3DAF">
            <w:pPr>
              <w:suppressAutoHyphens/>
              <w:snapToGrid w:val="0"/>
              <w:rPr>
                <w:sz w:val="28"/>
                <w:szCs w:val="28"/>
                <w:lang w:val="uk-UA" w:eastAsia="ar-SA"/>
              </w:rPr>
            </w:pPr>
            <w:r>
              <w:rPr>
                <w:sz w:val="28"/>
                <w:szCs w:val="28"/>
                <w:lang w:val="uk-UA"/>
              </w:rPr>
              <w:t>Січень 2018</w:t>
            </w:r>
          </w:p>
        </w:tc>
        <w:tc>
          <w:tcPr>
            <w:tcW w:w="1481" w:type="dxa"/>
            <w:tcBorders>
              <w:top w:val="single" w:sz="4" w:space="0" w:color="000000"/>
              <w:left w:val="single" w:sz="4" w:space="0" w:color="000000"/>
              <w:bottom w:val="single" w:sz="4" w:space="0" w:color="000000"/>
              <w:right w:val="single" w:sz="4" w:space="0" w:color="000000"/>
            </w:tcBorders>
          </w:tcPr>
          <w:p w:rsidR="002E3DAF" w:rsidRDefault="002E3DAF">
            <w:pPr>
              <w:suppressAutoHyphens/>
              <w:snapToGrid w:val="0"/>
              <w:rPr>
                <w:sz w:val="28"/>
                <w:szCs w:val="28"/>
                <w:lang w:val="uk-UA" w:eastAsia="ar-SA"/>
              </w:rPr>
            </w:pPr>
          </w:p>
        </w:tc>
      </w:tr>
    </w:tbl>
    <w:p w:rsidR="002E3DAF" w:rsidRDefault="002E3DAF" w:rsidP="002E3DAF">
      <w:pPr>
        <w:rPr>
          <w:lang w:eastAsia="ar-SA"/>
        </w:rPr>
      </w:pPr>
    </w:p>
    <w:p w:rsidR="002E3DAF" w:rsidRDefault="002E3DAF" w:rsidP="002E3DAF">
      <w:pPr>
        <w:rPr>
          <w:lang w:val="uk-UA"/>
        </w:rPr>
      </w:pPr>
    </w:p>
    <w:p w:rsidR="002E3DAF" w:rsidRDefault="002E3DAF" w:rsidP="002E3DAF">
      <w:pPr>
        <w:rPr>
          <w:lang w:val="uk-UA"/>
        </w:rPr>
      </w:pPr>
    </w:p>
    <w:p w:rsidR="002E3DAF" w:rsidRDefault="002E3DAF" w:rsidP="002E3DAF">
      <w:pPr>
        <w:rPr>
          <w:b/>
          <w:sz w:val="28"/>
          <w:szCs w:val="28"/>
          <w:lang w:val="uk-UA"/>
        </w:rPr>
      </w:pPr>
      <w:r>
        <w:rPr>
          <w:b/>
          <w:sz w:val="28"/>
          <w:szCs w:val="28"/>
          <w:lang w:val="uk-UA"/>
        </w:rPr>
        <w:t xml:space="preserve">Студент-дипломник _____________________                  </w:t>
      </w:r>
      <w:r>
        <w:rPr>
          <w:sz w:val="28"/>
          <w:szCs w:val="28"/>
          <w:lang w:val="uk-UA"/>
        </w:rPr>
        <w:t>Чурилович А.В.</w:t>
      </w:r>
    </w:p>
    <w:p w:rsidR="002E3DAF" w:rsidRDefault="002E3DAF" w:rsidP="002E3DAF">
      <w:pPr>
        <w:rPr>
          <w:bCs/>
          <w:sz w:val="22"/>
          <w:szCs w:val="22"/>
          <w:lang w:val="uk-UA"/>
        </w:rPr>
      </w:pPr>
      <w:r>
        <w:rPr>
          <w:b/>
          <w:sz w:val="22"/>
          <w:szCs w:val="22"/>
          <w:lang w:val="uk-UA"/>
        </w:rPr>
        <w:t xml:space="preserve">                                                       </w:t>
      </w:r>
      <w:r>
        <w:rPr>
          <w:bCs/>
          <w:sz w:val="22"/>
          <w:szCs w:val="22"/>
          <w:lang w:val="uk-UA"/>
        </w:rPr>
        <w:t>(підпис)</w:t>
      </w:r>
      <w:r>
        <w:rPr>
          <w:bCs/>
          <w:vertAlign w:val="superscript"/>
          <w:lang w:val="uk-UA"/>
        </w:rPr>
        <w:t xml:space="preserve"> </w:t>
      </w:r>
      <w:r>
        <w:rPr>
          <w:bCs/>
          <w:sz w:val="22"/>
          <w:szCs w:val="22"/>
          <w:lang w:val="uk-UA"/>
        </w:rPr>
        <w:t xml:space="preserve">                       </w:t>
      </w:r>
      <w:r>
        <w:rPr>
          <w:bCs/>
          <w:sz w:val="22"/>
          <w:szCs w:val="22"/>
        </w:rPr>
        <w:t xml:space="preserve">                               (прізвище та ініціали)</w:t>
      </w:r>
    </w:p>
    <w:p w:rsidR="002E3DAF" w:rsidRDefault="002E3DAF" w:rsidP="002E3DAF">
      <w:pPr>
        <w:rPr>
          <w:b/>
          <w:sz w:val="28"/>
          <w:szCs w:val="28"/>
          <w:lang w:val="uk-UA"/>
        </w:rPr>
      </w:pPr>
    </w:p>
    <w:p w:rsidR="002E3DAF" w:rsidRDefault="002E3DAF" w:rsidP="002E3DAF">
      <w:pPr>
        <w:rPr>
          <w:b/>
          <w:sz w:val="28"/>
          <w:szCs w:val="28"/>
          <w:lang w:val="uk-UA"/>
        </w:rPr>
      </w:pPr>
    </w:p>
    <w:p w:rsidR="002E3DAF" w:rsidRDefault="002E3DAF" w:rsidP="002E3DAF">
      <w:pPr>
        <w:rPr>
          <w:b/>
          <w:sz w:val="28"/>
          <w:szCs w:val="28"/>
          <w:lang w:val="uk-UA"/>
        </w:rPr>
      </w:pPr>
    </w:p>
    <w:p w:rsidR="002E3DAF" w:rsidRDefault="002E3DAF" w:rsidP="002E3DAF">
      <w:pPr>
        <w:rPr>
          <w:b/>
          <w:sz w:val="28"/>
          <w:szCs w:val="28"/>
          <w:lang w:val="uk-UA"/>
        </w:rPr>
      </w:pPr>
      <w:r>
        <w:rPr>
          <w:b/>
          <w:sz w:val="28"/>
          <w:szCs w:val="28"/>
          <w:lang w:val="uk-UA"/>
        </w:rPr>
        <w:t xml:space="preserve">Керівник роботи ________________________                  </w:t>
      </w:r>
      <w:r>
        <w:rPr>
          <w:rStyle w:val="FontStyle21"/>
          <w:lang w:eastAsia="uk-UA"/>
        </w:rPr>
        <w:t>Семененко І. М</w:t>
      </w:r>
      <w:r>
        <w:rPr>
          <w:sz w:val="28"/>
          <w:szCs w:val="28"/>
          <w:lang w:val="uk-UA"/>
        </w:rPr>
        <w:t>.</w:t>
      </w:r>
    </w:p>
    <w:p w:rsidR="002E3DAF" w:rsidRDefault="002E3DAF" w:rsidP="002E3DAF">
      <w:pPr>
        <w:rPr>
          <w:bCs/>
          <w:sz w:val="22"/>
          <w:szCs w:val="22"/>
          <w:lang w:val="uk-UA"/>
        </w:rPr>
      </w:pPr>
      <w:r>
        <w:rPr>
          <w:b/>
          <w:sz w:val="22"/>
          <w:szCs w:val="22"/>
          <w:lang w:val="uk-UA"/>
        </w:rPr>
        <w:t xml:space="preserve">                                                       </w:t>
      </w:r>
      <w:r>
        <w:rPr>
          <w:bCs/>
          <w:sz w:val="22"/>
          <w:szCs w:val="22"/>
          <w:lang w:val="uk-UA"/>
        </w:rPr>
        <w:t>(підпис)</w:t>
      </w:r>
      <w:r>
        <w:rPr>
          <w:bCs/>
          <w:vertAlign w:val="superscript"/>
          <w:lang w:val="uk-UA"/>
        </w:rPr>
        <w:t xml:space="preserve"> </w:t>
      </w:r>
      <w:r>
        <w:rPr>
          <w:bCs/>
          <w:sz w:val="22"/>
          <w:szCs w:val="22"/>
          <w:lang w:val="uk-UA"/>
        </w:rPr>
        <w:t xml:space="preserve">                                                         (прізвище та ініціали)</w:t>
      </w:r>
    </w:p>
    <w:p w:rsidR="002E3DAF" w:rsidRDefault="002E3DAF" w:rsidP="002E3DAF">
      <w:pPr>
        <w:rPr>
          <w:b/>
          <w:sz w:val="28"/>
          <w:szCs w:val="28"/>
          <w:lang w:val="uk-UA"/>
        </w:rPr>
      </w:pPr>
    </w:p>
    <w:p w:rsidR="002E3DAF" w:rsidRDefault="002E3DAF" w:rsidP="002E3DAF">
      <w:pPr>
        <w:rPr>
          <w:b/>
          <w:sz w:val="28"/>
          <w:szCs w:val="28"/>
          <w:lang w:val="uk-UA"/>
        </w:rPr>
      </w:pPr>
    </w:p>
    <w:p w:rsidR="002E3DAF" w:rsidRDefault="002E3DAF" w:rsidP="002E3DAF">
      <w:pPr>
        <w:rPr>
          <w:b/>
          <w:sz w:val="28"/>
          <w:szCs w:val="28"/>
          <w:lang w:val="uk-UA"/>
        </w:rPr>
      </w:pPr>
    </w:p>
    <w:p w:rsidR="002E3DAF" w:rsidRDefault="002E3DAF" w:rsidP="002E3DAF">
      <w:pPr>
        <w:rPr>
          <w:lang w:val="uk-UA"/>
        </w:rPr>
      </w:pPr>
      <w:r>
        <w:rPr>
          <w:b/>
          <w:sz w:val="28"/>
          <w:szCs w:val="28"/>
          <w:lang w:val="uk-UA"/>
        </w:rPr>
        <w:t xml:space="preserve">Дата видачі завдання </w:t>
      </w:r>
    </w:p>
    <w:p w:rsidR="002E3DAF" w:rsidRDefault="002E3DAF" w:rsidP="002E3DAF">
      <w:pPr>
        <w:rPr>
          <w:lang w:val="uk-UA"/>
        </w:rPr>
      </w:pPr>
    </w:p>
    <w:p w:rsidR="002E3DAF" w:rsidRPr="002E3DAF" w:rsidRDefault="002E3DAF" w:rsidP="00ED3805">
      <w:pPr>
        <w:spacing w:line="360" w:lineRule="auto"/>
        <w:ind w:firstLine="709"/>
        <w:jc w:val="both"/>
        <w:rPr>
          <w:sz w:val="28"/>
          <w:szCs w:val="28"/>
          <w:lang w:val="uk-UA"/>
        </w:rPr>
      </w:pPr>
    </w:p>
    <w:p w:rsidR="002E3DAF" w:rsidRPr="002E3DAF" w:rsidRDefault="002E3DAF" w:rsidP="00ED3805">
      <w:pPr>
        <w:spacing w:line="360" w:lineRule="auto"/>
        <w:ind w:firstLine="709"/>
        <w:jc w:val="both"/>
        <w:rPr>
          <w:sz w:val="28"/>
          <w:szCs w:val="28"/>
        </w:rPr>
      </w:pPr>
    </w:p>
    <w:p w:rsidR="002E3DAF" w:rsidRPr="002E3DAF" w:rsidRDefault="002E3DAF" w:rsidP="00ED3805">
      <w:pPr>
        <w:spacing w:line="360" w:lineRule="auto"/>
        <w:ind w:firstLine="709"/>
        <w:jc w:val="both"/>
        <w:rPr>
          <w:sz w:val="28"/>
          <w:szCs w:val="28"/>
        </w:rPr>
      </w:pPr>
    </w:p>
    <w:p w:rsidR="002E3DAF" w:rsidRPr="002E3DAF" w:rsidRDefault="002E3DAF" w:rsidP="00ED3805">
      <w:pPr>
        <w:spacing w:line="360" w:lineRule="auto"/>
        <w:ind w:firstLine="709"/>
        <w:jc w:val="both"/>
        <w:rPr>
          <w:sz w:val="28"/>
          <w:szCs w:val="28"/>
        </w:rPr>
      </w:pPr>
    </w:p>
    <w:p w:rsidR="002E3DAF" w:rsidRPr="00053CDD" w:rsidRDefault="002E3DAF" w:rsidP="002E3DAF">
      <w:pPr>
        <w:spacing w:line="360" w:lineRule="auto"/>
        <w:jc w:val="both"/>
        <w:rPr>
          <w:sz w:val="28"/>
          <w:szCs w:val="28"/>
        </w:rPr>
      </w:pPr>
    </w:p>
    <w:p w:rsidR="002E3DAF" w:rsidRPr="00053CDD" w:rsidRDefault="002E3DAF" w:rsidP="002E3DAF">
      <w:pPr>
        <w:spacing w:line="360" w:lineRule="auto"/>
        <w:jc w:val="both"/>
        <w:rPr>
          <w:sz w:val="28"/>
          <w:szCs w:val="28"/>
        </w:rPr>
      </w:pPr>
    </w:p>
    <w:p w:rsidR="002E3DAF" w:rsidRPr="002E3DAF" w:rsidRDefault="002E3DAF" w:rsidP="00ED3805">
      <w:pPr>
        <w:spacing w:line="360" w:lineRule="auto"/>
        <w:ind w:firstLine="709"/>
        <w:jc w:val="both"/>
        <w:rPr>
          <w:sz w:val="28"/>
          <w:szCs w:val="28"/>
        </w:rPr>
      </w:pPr>
    </w:p>
    <w:p w:rsidR="002E3DAF" w:rsidRPr="002E3DAF" w:rsidRDefault="00FE5ABE" w:rsidP="002E3DAF">
      <w:pPr>
        <w:spacing w:line="360" w:lineRule="auto"/>
        <w:jc w:val="center"/>
        <w:rPr>
          <w:rFonts w:eastAsiaTheme="minorHAnsi"/>
          <w:sz w:val="28"/>
          <w:szCs w:val="28"/>
          <w:lang w:val="uk-UA" w:eastAsia="en-US"/>
        </w:rPr>
      </w:pPr>
      <w:r>
        <w:rPr>
          <w:sz w:val="28"/>
          <w:szCs w:val="28"/>
          <w:lang w:val="uk-UA"/>
        </w:rPr>
        <w:lastRenderedPageBreak/>
        <w:t xml:space="preserve"> </w:t>
      </w:r>
      <w:r w:rsidR="002E3DAF" w:rsidRPr="002E3DAF">
        <w:rPr>
          <w:rFonts w:eastAsiaTheme="minorHAnsi"/>
          <w:sz w:val="28"/>
          <w:szCs w:val="28"/>
          <w:lang w:val="uk-UA" w:eastAsia="en-US"/>
        </w:rPr>
        <w:t>ЗМІСТ</w:t>
      </w:r>
    </w:p>
    <w:p w:rsidR="002E3DAF" w:rsidRPr="002E3DAF" w:rsidRDefault="002E3DAF" w:rsidP="002E3DAF">
      <w:pPr>
        <w:spacing w:after="200" w:line="360" w:lineRule="auto"/>
        <w:rPr>
          <w:rFonts w:eastAsiaTheme="minorHAnsi"/>
          <w:sz w:val="28"/>
          <w:szCs w:val="28"/>
          <w:lang w:eastAsia="en-US"/>
        </w:rPr>
      </w:pPr>
      <w:r w:rsidRPr="002E3DAF">
        <w:rPr>
          <w:rFonts w:eastAsiaTheme="minorHAnsi"/>
          <w:sz w:val="28"/>
          <w:szCs w:val="28"/>
          <w:lang w:val="uk-UA" w:eastAsia="en-US"/>
        </w:rPr>
        <w:t>Вступ…………………………………………………………………………...</w:t>
      </w:r>
      <w:r>
        <w:rPr>
          <w:rFonts w:eastAsiaTheme="minorHAnsi"/>
          <w:sz w:val="28"/>
          <w:szCs w:val="28"/>
          <w:lang w:val="uk-UA" w:eastAsia="en-US"/>
        </w:rPr>
        <w:t>....</w:t>
      </w:r>
      <w:r w:rsidRPr="002E3DAF">
        <w:rPr>
          <w:rFonts w:eastAsiaTheme="minorHAnsi"/>
          <w:sz w:val="28"/>
          <w:szCs w:val="28"/>
          <w:lang w:eastAsia="en-US"/>
        </w:rPr>
        <w:t>6</w:t>
      </w:r>
    </w:p>
    <w:p w:rsidR="002E3DAF" w:rsidRPr="002E3DAF" w:rsidRDefault="002E3DAF" w:rsidP="002E3DAF">
      <w:pPr>
        <w:spacing w:after="200" w:line="360" w:lineRule="auto"/>
        <w:rPr>
          <w:rFonts w:eastAsiaTheme="minorHAnsi"/>
          <w:sz w:val="28"/>
          <w:szCs w:val="28"/>
          <w:lang w:eastAsia="en-US"/>
        </w:rPr>
      </w:pPr>
      <w:r w:rsidRPr="002E3DAF">
        <w:rPr>
          <w:rFonts w:eastAsiaTheme="minorHAnsi"/>
          <w:sz w:val="28"/>
          <w:szCs w:val="28"/>
          <w:lang w:val="uk-UA" w:eastAsia="en-US"/>
        </w:rPr>
        <w:t xml:space="preserve">РОЗДІЛ </w:t>
      </w:r>
      <w:r w:rsidRPr="002E3DAF">
        <w:rPr>
          <w:rFonts w:eastAsiaTheme="minorHAnsi"/>
          <w:sz w:val="28"/>
          <w:szCs w:val="28"/>
          <w:lang w:val="en-US" w:eastAsia="en-US"/>
        </w:rPr>
        <w:t>I</w:t>
      </w:r>
      <w:r w:rsidRPr="002E3DAF">
        <w:rPr>
          <w:rFonts w:eastAsiaTheme="minorHAnsi"/>
          <w:sz w:val="28"/>
          <w:szCs w:val="28"/>
          <w:lang w:val="uk-UA" w:eastAsia="en-US"/>
        </w:rPr>
        <w:t>. Теоретичні засади конкурентної стратегії підприємства………….</w:t>
      </w:r>
      <w:r w:rsidRPr="002E3DAF">
        <w:rPr>
          <w:rFonts w:eastAsiaTheme="minorHAnsi"/>
          <w:sz w:val="28"/>
          <w:szCs w:val="28"/>
          <w:lang w:eastAsia="en-US"/>
        </w:rPr>
        <w:t>8</w:t>
      </w:r>
      <w:r w:rsidRPr="002E3DAF">
        <w:rPr>
          <w:rFonts w:eastAsiaTheme="minorHAnsi"/>
          <w:sz w:val="28"/>
          <w:szCs w:val="28"/>
          <w:lang w:val="uk-UA" w:eastAsia="en-US"/>
        </w:rPr>
        <w:br/>
        <w:t>1.1.</w:t>
      </w:r>
      <w:r w:rsidRPr="002E3DAF">
        <w:rPr>
          <w:rFonts w:eastAsiaTheme="minorHAnsi"/>
          <w:sz w:val="28"/>
          <w:szCs w:val="28"/>
          <w:lang w:val="uk-UA" w:eastAsia="en-US"/>
        </w:rPr>
        <w:tab/>
        <w:t>Поняття та види конкурентоспроможності……………………………...</w:t>
      </w:r>
      <w:r w:rsidRPr="002E3DAF">
        <w:rPr>
          <w:rFonts w:eastAsiaTheme="minorHAnsi"/>
          <w:sz w:val="28"/>
          <w:szCs w:val="28"/>
          <w:lang w:eastAsia="en-US"/>
        </w:rPr>
        <w:t>8</w:t>
      </w:r>
    </w:p>
    <w:p w:rsidR="002E3DAF" w:rsidRPr="002E3DAF" w:rsidRDefault="002E3DAF" w:rsidP="002E3DAF">
      <w:pPr>
        <w:spacing w:after="200" w:line="360" w:lineRule="auto"/>
        <w:rPr>
          <w:rFonts w:eastAsiaTheme="minorHAnsi"/>
          <w:sz w:val="28"/>
          <w:szCs w:val="28"/>
          <w:lang w:eastAsia="en-US"/>
        </w:rPr>
      </w:pPr>
      <w:r w:rsidRPr="002E3DAF">
        <w:rPr>
          <w:rFonts w:eastAsiaTheme="minorHAnsi"/>
          <w:sz w:val="28"/>
          <w:szCs w:val="28"/>
          <w:lang w:val="uk-UA" w:eastAsia="en-US"/>
        </w:rPr>
        <w:t>1.2. Процес розробки та реалізації конкурентної стратегії підприємства…....</w:t>
      </w:r>
      <w:r w:rsidRPr="002E3DAF">
        <w:rPr>
          <w:rFonts w:eastAsiaTheme="minorHAnsi"/>
          <w:sz w:val="28"/>
          <w:szCs w:val="28"/>
          <w:lang w:eastAsia="en-US"/>
        </w:rPr>
        <w:t>14</w:t>
      </w:r>
    </w:p>
    <w:p w:rsidR="002E3DAF" w:rsidRPr="002E3DAF" w:rsidRDefault="002E3DAF" w:rsidP="002E3DAF">
      <w:pPr>
        <w:spacing w:after="200" w:line="360" w:lineRule="auto"/>
        <w:rPr>
          <w:rFonts w:eastAsiaTheme="minorHAnsi"/>
          <w:sz w:val="28"/>
          <w:szCs w:val="28"/>
          <w:lang w:eastAsia="en-US"/>
        </w:rPr>
      </w:pPr>
      <w:r w:rsidRPr="002E3DAF">
        <w:rPr>
          <w:rFonts w:eastAsiaTheme="minorHAnsi"/>
          <w:sz w:val="28"/>
          <w:szCs w:val="28"/>
          <w:lang w:val="uk-UA" w:eastAsia="en-US"/>
        </w:rPr>
        <w:t>1.3. Показники оцінки конкурентної стратегії підприємства ………………..2</w:t>
      </w:r>
      <w:r w:rsidRPr="002E3DAF">
        <w:rPr>
          <w:rFonts w:eastAsiaTheme="minorHAnsi"/>
          <w:sz w:val="28"/>
          <w:szCs w:val="28"/>
          <w:lang w:eastAsia="en-US"/>
        </w:rPr>
        <w:t>9</w:t>
      </w:r>
    </w:p>
    <w:p w:rsidR="002E3DAF" w:rsidRPr="00053CDD" w:rsidRDefault="002E3DAF" w:rsidP="002E3DAF">
      <w:pPr>
        <w:spacing w:after="200" w:line="360" w:lineRule="auto"/>
        <w:rPr>
          <w:rFonts w:eastAsiaTheme="minorHAnsi"/>
          <w:sz w:val="28"/>
          <w:szCs w:val="28"/>
          <w:lang w:eastAsia="en-US"/>
        </w:rPr>
      </w:pPr>
      <w:r w:rsidRPr="002E3DAF">
        <w:rPr>
          <w:rFonts w:eastAsiaTheme="minorHAnsi"/>
          <w:sz w:val="28"/>
          <w:szCs w:val="28"/>
          <w:lang w:val="uk-UA" w:eastAsia="en-US"/>
        </w:rPr>
        <w:t>Висновки до розділу І…………………………………………………………...</w:t>
      </w:r>
      <w:r w:rsidRPr="00053CDD">
        <w:rPr>
          <w:rFonts w:eastAsiaTheme="minorHAnsi"/>
          <w:sz w:val="28"/>
          <w:szCs w:val="28"/>
          <w:lang w:eastAsia="en-US"/>
        </w:rPr>
        <w:t>43</w:t>
      </w:r>
    </w:p>
    <w:p w:rsidR="002E3DAF" w:rsidRPr="002E3DAF" w:rsidRDefault="002E3DAF" w:rsidP="002E3DAF">
      <w:pPr>
        <w:spacing w:after="200" w:line="360" w:lineRule="auto"/>
        <w:rPr>
          <w:rFonts w:eastAsiaTheme="minorHAnsi"/>
          <w:sz w:val="28"/>
          <w:szCs w:val="28"/>
          <w:lang w:val="uk-UA" w:eastAsia="en-US"/>
        </w:rPr>
      </w:pPr>
      <w:r w:rsidRPr="002E3DAF">
        <w:rPr>
          <w:rFonts w:eastAsiaTheme="minorHAnsi"/>
          <w:sz w:val="28"/>
          <w:szCs w:val="28"/>
          <w:lang w:val="uk-UA" w:eastAsia="en-US"/>
        </w:rPr>
        <w:t xml:space="preserve">РОЗДІЛ </w:t>
      </w:r>
      <w:r w:rsidRPr="002E3DAF">
        <w:rPr>
          <w:rFonts w:eastAsiaTheme="minorHAnsi"/>
          <w:sz w:val="28"/>
          <w:szCs w:val="28"/>
          <w:lang w:val="en-US" w:eastAsia="en-US"/>
        </w:rPr>
        <w:t>II</w:t>
      </w:r>
      <w:r w:rsidRPr="002E3DAF">
        <w:rPr>
          <w:rFonts w:eastAsiaTheme="minorHAnsi"/>
          <w:sz w:val="28"/>
          <w:szCs w:val="28"/>
          <w:lang w:val="uk-UA" w:eastAsia="en-US"/>
        </w:rPr>
        <w:t>. Аналіз фінансової діяльності підприємства  ПАТ «Виробничо-торгової  кондитерської фірми "Ласощі " та  діагностика конкурентної стратегії………………………………………………………………………......44</w:t>
      </w:r>
    </w:p>
    <w:p w:rsidR="002E3DAF" w:rsidRPr="002E3DAF" w:rsidRDefault="002E3DAF" w:rsidP="002E3DAF">
      <w:pPr>
        <w:spacing w:after="200" w:line="360" w:lineRule="auto"/>
        <w:rPr>
          <w:rFonts w:eastAsiaTheme="minorHAnsi"/>
          <w:sz w:val="28"/>
          <w:szCs w:val="28"/>
          <w:lang w:eastAsia="en-US"/>
        </w:rPr>
      </w:pPr>
      <w:r w:rsidRPr="002E3DAF">
        <w:rPr>
          <w:rFonts w:eastAsiaTheme="minorHAnsi"/>
          <w:sz w:val="28"/>
          <w:szCs w:val="28"/>
          <w:lang w:val="uk-UA" w:eastAsia="en-US"/>
        </w:rPr>
        <w:t>2.1 Загальна характерис</w:t>
      </w:r>
      <w:r>
        <w:rPr>
          <w:rFonts w:eastAsiaTheme="minorHAnsi"/>
          <w:sz w:val="28"/>
          <w:szCs w:val="28"/>
          <w:lang w:val="uk-UA" w:eastAsia="en-US"/>
        </w:rPr>
        <w:t>тика підприємства …………………………………</w:t>
      </w:r>
      <w:r w:rsidRPr="002E3DAF">
        <w:rPr>
          <w:rFonts w:eastAsiaTheme="minorHAnsi"/>
          <w:sz w:val="28"/>
          <w:szCs w:val="28"/>
          <w:lang w:eastAsia="en-US"/>
        </w:rPr>
        <w:t>..44</w:t>
      </w:r>
    </w:p>
    <w:p w:rsidR="002E3DAF" w:rsidRPr="002E3DAF" w:rsidRDefault="002E3DAF" w:rsidP="002E3DAF">
      <w:pPr>
        <w:spacing w:after="200" w:line="360" w:lineRule="auto"/>
        <w:rPr>
          <w:rFonts w:eastAsiaTheme="minorHAnsi"/>
          <w:sz w:val="28"/>
          <w:szCs w:val="28"/>
          <w:lang w:eastAsia="en-US"/>
        </w:rPr>
      </w:pPr>
      <w:r w:rsidRPr="002E3DAF">
        <w:rPr>
          <w:rFonts w:eastAsiaTheme="minorHAnsi"/>
          <w:sz w:val="28"/>
          <w:szCs w:val="28"/>
          <w:lang w:val="uk-UA" w:eastAsia="en-US"/>
        </w:rPr>
        <w:t xml:space="preserve">2.2 </w:t>
      </w:r>
      <w:r w:rsidRPr="002E3DAF">
        <w:rPr>
          <w:rFonts w:eastAsiaTheme="minorHAnsi"/>
          <w:sz w:val="28"/>
          <w:szCs w:val="28"/>
          <w:lang w:eastAsia="en-US"/>
        </w:rPr>
        <w:t>Аналіз господарської діяльності ПАТ«</w:t>
      </w:r>
      <w:r w:rsidRPr="002E3DAF">
        <w:rPr>
          <w:rFonts w:eastAsiaTheme="minorHAnsi"/>
          <w:sz w:val="28"/>
          <w:szCs w:val="28"/>
          <w:lang w:val="uk-UA" w:eastAsia="en-US"/>
        </w:rPr>
        <w:t>Ласощі»…………………………..</w:t>
      </w:r>
      <w:r w:rsidRPr="002E3DAF">
        <w:rPr>
          <w:rFonts w:eastAsiaTheme="minorHAnsi"/>
          <w:sz w:val="28"/>
          <w:szCs w:val="28"/>
          <w:lang w:eastAsia="en-US"/>
        </w:rPr>
        <w:t>46</w:t>
      </w:r>
    </w:p>
    <w:p w:rsidR="002E3DAF" w:rsidRPr="002E3DAF" w:rsidRDefault="002E3DAF" w:rsidP="002E3DAF">
      <w:pPr>
        <w:spacing w:after="200" w:line="360" w:lineRule="auto"/>
        <w:rPr>
          <w:rFonts w:eastAsiaTheme="minorHAnsi"/>
          <w:sz w:val="28"/>
          <w:szCs w:val="28"/>
          <w:lang w:eastAsia="en-US"/>
        </w:rPr>
      </w:pPr>
      <w:r w:rsidRPr="002E3DAF">
        <w:rPr>
          <w:rFonts w:eastAsiaTheme="minorHAnsi"/>
          <w:sz w:val="28"/>
          <w:szCs w:val="28"/>
          <w:lang w:val="uk-UA" w:eastAsia="en-US"/>
        </w:rPr>
        <w:t>2.3. Оцінка фінансового стану підприємства ………………………………….</w:t>
      </w:r>
      <w:r w:rsidRPr="002E3DAF">
        <w:rPr>
          <w:rFonts w:eastAsiaTheme="minorHAnsi"/>
          <w:sz w:val="28"/>
          <w:szCs w:val="28"/>
          <w:lang w:eastAsia="en-US"/>
        </w:rPr>
        <w:t>56</w:t>
      </w:r>
    </w:p>
    <w:p w:rsidR="002E3DAF" w:rsidRPr="002E3DAF" w:rsidRDefault="002E3DAF" w:rsidP="002E3DAF">
      <w:pPr>
        <w:spacing w:after="200" w:line="360" w:lineRule="auto"/>
        <w:rPr>
          <w:rFonts w:eastAsiaTheme="minorHAnsi"/>
          <w:sz w:val="28"/>
          <w:szCs w:val="28"/>
          <w:lang w:eastAsia="en-US"/>
        </w:rPr>
      </w:pPr>
      <w:r w:rsidRPr="002E3DAF">
        <w:rPr>
          <w:rFonts w:eastAsiaTheme="minorHAnsi"/>
          <w:sz w:val="28"/>
          <w:szCs w:val="28"/>
          <w:lang w:val="uk-UA" w:eastAsia="en-US"/>
        </w:rPr>
        <w:t>2.4 Аналіз конкурентної стратегії підприємства………………………………</w:t>
      </w:r>
      <w:r w:rsidRPr="002E3DAF">
        <w:rPr>
          <w:rFonts w:eastAsiaTheme="minorHAnsi"/>
          <w:sz w:val="28"/>
          <w:szCs w:val="28"/>
          <w:lang w:eastAsia="en-US"/>
        </w:rPr>
        <w:t>65</w:t>
      </w:r>
    </w:p>
    <w:p w:rsidR="002E3DAF" w:rsidRPr="00053CDD" w:rsidRDefault="002E3DAF" w:rsidP="002E3DAF">
      <w:pPr>
        <w:spacing w:after="200" w:line="360" w:lineRule="auto"/>
        <w:rPr>
          <w:rFonts w:eastAsiaTheme="minorHAnsi"/>
          <w:sz w:val="28"/>
          <w:szCs w:val="28"/>
          <w:lang w:eastAsia="en-US"/>
        </w:rPr>
      </w:pPr>
      <w:r w:rsidRPr="002E3DAF">
        <w:rPr>
          <w:rFonts w:eastAsiaTheme="minorHAnsi"/>
          <w:sz w:val="28"/>
          <w:szCs w:val="28"/>
          <w:lang w:val="uk-UA" w:eastAsia="en-US"/>
        </w:rPr>
        <w:t>Висновки до розділу ІІ ………………………………………………………….</w:t>
      </w:r>
      <w:r w:rsidRPr="00053CDD">
        <w:rPr>
          <w:rFonts w:eastAsiaTheme="minorHAnsi"/>
          <w:sz w:val="28"/>
          <w:szCs w:val="28"/>
          <w:lang w:eastAsia="en-US"/>
        </w:rPr>
        <w:t>73</w:t>
      </w:r>
    </w:p>
    <w:p w:rsidR="002E3DAF" w:rsidRPr="002E3DAF" w:rsidRDefault="002E3DAF" w:rsidP="002E3DAF">
      <w:pPr>
        <w:spacing w:after="200" w:line="360" w:lineRule="auto"/>
        <w:rPr>
          <w:rFonts w:eastAsiaTheme="minorHAnsi"/>
          <w:sz w:val="28"/>
          <w:szCs w:val="28"/>
          <w:lang w:val="uk-UA" w:eastAsia="en-US"/>
        </w:rPr>
      </w:pPr>
      <w:r w:rsidRPr="002E3DAF">
        <w:rPr>
          <w:rFonts w:eastAsiaTheme="minorHAnsi"/>
          <w:sz w:val="28"/>
          <w:szCs w:val="28"/>
          <w:lang w:val="uk-UA" w:eastAsia="en-US"/>
        </w:rPr>
        <w:t>РОЗДІЛ III. Конкурентоспроможність продукції та обґрунтування стратегії підвищення її рівня…………………………………………………..…………..69</w:t>
      </w:r>
      <w:r w:rsidRPr="002E3DAF">
        <w:rPr>
          <w:rFonts w:eastAsiaTheme="minorHAnsi"/>
          <w:sz w:val="28"/>
          <w:szCs w:val="28"/>
          <w:lang w:val="uk-UA" w:eastAsia="en-US"/>
        </w:rPr>
        <w:br/>
        <w:t>3.1 Напрями вдосконалення конкурентної стратегії підприємства………….69</w:t>
      </w:r>
    </w:p>
    <w:p w:rsidR="002E3DAF" w:rsidRPr="002E3DAF" w:rsidRDefault="002E3DAF" w:rsidP="002E3DAF">
      <w:pPr>
        <w:spacing w:after="200" w:line="360" w:lineRule="auto"/>
        <w:rPr>
          <w:rFonts w:eastAsiaTheme="minorHAnsi"/>
          <w:sz w:val="28"/>
          <w:szCs w:val="28"/>
          <w:lang w:eastAsia="en-US"/>
        </w:rPr>
      </w:pPr>
      <w:r w:rsidRPr="002E3DAF">
        <w:rPr>
          <w:rFonts w:eastAsiaTheme="minorHAnsi"/>
          <w:sz w:val="28"/>
          <w:szCs w:val="28"/>
          <w:lang w:val="uk-UA" w:eastAsia="en-US"/>
        </w:rPr>
        <w:t>3.2  Вплив запропонованих заходів на діяльності підприємства……………..</w:t>
      </w:r>
      <w:r w:rsidRPr="002E3DAF">
        <w:rPr>
          <w:rFonts w:eastAsiaTheme="minorHAnsi"/>
          <w:sz w:val="28"/>
          <w:szCs w:val="28"/>
          <w:lang w:eastAsia="en-US"/>
        </w:rPr>
        <w:t>81</w:t>
      </w:r>
    </w:p>
    <w:p w:rsidR="002E3DAF" w:rsidRPr="002E3DAF" w:rsidRDefault="002E3DAF" w:rsidP="002E3DAF">
      <w:pPr>
        <w:spacing w:after="200" w:line="360" w:lineRule="auto"/>
        <w:rPr>
          <w:rFonts w:eastAsiaTheme="minorHAnsi"/>
          <w:sz w:val="28"/>
          <w:szCs w:val="28"/>
          <w:lang w:eastAsia="en-US"/>
        </w:rPr>
      </w:pPr>
      <w:r w:rsidRPr="002E3DAF">
        <w:rPr>
          <w:rFonts w:eastAsiaTheme="minorHAnsi"/>
          <w:sz w:val="28"/>
          <w:szCs w:val="28"/>
          <w:lang w:val="uk-UA" w:eastAsia="en-US"/>
        </w:rPr>
        <w:t>3.3 Формування стратегічного набору………...……………………………….8</w:t>
      </w:r>
      <w:r w:rsidRPr="002E3DAF">
        <w:rPr>
          <w:rFonts w:eastAsiaTheme="minorHAnsi"/>
          <w:sz w:val="28"/>
          <w:szCs w:val="28"/>
          <w:lang w:eastAsia="en-US"/>
        </w:rPr>
        <w:t>5</w:t>
      </w:r>
    </w:p>
    <w:p w:rsidR="002E3DAF" w:rsidRPr="002E3DAF" w:rsidRDefault="002E3DAF" w:rsidP="002E3DAF">
      <w:pPr>
        <w:spacing w:after="200" w:line="360" w:lineRule="auto"/>
        <w:rPr>
          <w:rFonts w:eastAsiaTheme="minorHAnsi"/>
          <w:sz w:val="28"/>
          <w:szCs w:val="28"/>
          <w:lang w:eastAsia="en-US"/>
        </w:rPr>
      </w:pPr>
      <w:r w:rsidRPr="002E3DAF">
        <w:rPr>
          <w:rFonts w:eastAsiaTheme="minorHAnsi"/>
          <w:sz w:val="28"/>
          <w:szCs w:val="28"/>
          <w:lang w:val="uk-UA" w:eastAsia="en-US"/>
        </w:rPr>
        <w:t>3.4Оцінка економічної ефективності запропонованих заходів……………….</w:t>
      </w:r>
      <w:r w:rsidRPr="002E3DAF">
        <w:rPr>
          <w:rFonts w:eastAsiaTheme="minorHAnsi"/>
          <w:sz w:val="28"/>
          <w:szCs w:val="28"/>
          <w:lang w:eastAsia="en-US"/>
        </w:rPr>
        <w:t>91</w:t>
      </w:r>
      <w:r w:rsidRPr="002E3DAF">
        <w:rPr>
          <w:rFonts w:eastAsiaTheme="minorHAnsi"/>
          <w:sz w:val="28"/>
          <w:szCs w:val="28"/>
          <w:lang w:eastAsia="en-US"/>
        </w:rPr>
        <w:br/>
      </w:r>
      <w:r w:rsidRPr="002E3DAF">
        <w:rPr>
          <w:rFonts w:eastAsiaTheme="minorHAnsi"/>
          <w:sz w:val="28"/>
          <w:szCs w:val="28"/>
          <w:lang w:val="uk-UA" w:eastAsia="en-US"/>
        </w:rPr>
        <w:t>Висновки до розділу ІІІ ……………………………………………………</w:t>
      </w:r>
      <w:r w:rsidRPr="002E3DAF">
        <w:rPr>
          <w:rFonts w:eastAsiaTheme="minorHAnsi"/>
          <w:sz w:val="28"/>
          <w:szCs w:val="28"/>
          <w:lang w:eastAsia="en-US"/>
        </w:rPr>
        <w:t>…</w:t>
      </w:r>
      <w:r w:rsidRPr="002E3DAF">
        <w:rPr>
          <w:rFonts w:eastAsiaTheme="minorHAnsi"/>
          <w:sz w:val="28"/>
          <w:szCs w:val="28"/>
          <w:lang w:val="uk-UA" w:eastAsia="en-US"/>
        </w:rPr>
        <w:t>....9</w:t>
      </w:r>
      <w:r w:rsidRPr="002E3DAF">
        <w:rPr>
          <w:rFonts w:eastAsiaTheme="minorHAnsi"/>
          <w:sz w:val="28"/>
          <w:szCs w:val="28"/>
          <w:lang w:eastAsia="en-US"/>
        </w:rPr>
        <w:t>7</w:t>
      </w:r>
      <w:r w:rsidRPr="002E3DAF">
        <w:rPr>
          <w:rFonts w:eastAsiaTheme="minorHAnsi"/>
          <w:sz w:val="28"/>
          <w:szCs w:val="28"/>
          <w:lang w:val="uk-UA" w:eastAsia="en-US"/>
        </w:rPr>
        <w:br/>
        <w:t>ВИСНОВКИ………………………………………………………………….......9</w:t>
      </w:r>
      <w:r w:rsidRPr="002E3DAF">
        <w:rPr>
          <w:rFonts w:eastAsiaTheme="minorHAnsi"/>
          <w:sz w:val="28"/>
          <w:szCs w:val="28"/>
          <w:lang w:eastAsia="en-US"/>
        </w:rPr>
        <w:t>8</w:t>
      </w:r>
    </w:p>
    <w:p w:rsidR="002E3DAF" w:rsidRPr="00053CDD" w:rsidRDefault="002E3DAF" w:rsidP="002E3DAF">
      <w:pPr>
        <w:spacing w:after="200" w:line="360" w:lineRule="auto"/>
        <w:rPr>
          <w:rFonts w:eastAsiaTheme="minorHAnsi"/>
          <w:sz w:val="28"/>
          <w:szCs w:val="28"/>
          <w:lang w:eastAsia="en-US"/>
        </w:rPr>
      </w:pPr>
      <w:r w:rsidRPr="002E3DAF">
        <w:rPr>
          <w:rFonts w:eastAsiaTheme="minorHAnsi"/>
          <w:sz w:val="28"/>
          <w:szCs w:val="28"/>
          <w:lang w:val="uk-UA" w:eastAsia="en-US"/>
        </w:rPr>
        <w:t>СПИСОК ВИКОРИСТАНИХ ДЖЕРЕЛ……………………………….…........</w:t>
      </w:r>
      <w:r w:rsidRPr="00053CDD">
        <w:rPr>
          <w:rFonts w:eastAsiaTheme="minorHAnsi"/>
          <w:sz w:val="28"/>
          <w:szCs w:val="28"/>
          <w:lang w:eastAsia="en-US"/>
        </w:rPr>
        <w:t>101</w:t>
      </w:r>
      <w:r w:rsidR="00FE5ABE">
        <w:rPr>
          <w:sz w:val="28"/>
          <w:szCs w:val="28"/>
          <w:lang w:val="uk-UA"/>
        </w:rPr>
        <w:t xml:space="preserve">             </w:t>
      </w:r>
    </w:p>
    <w:p w:rsidR="00524A4A" w:rsidRPr="00A34609" w:rsidRDefault="00524A4A" w:rsidP="002E3DAF">
      <w:pPr>
        <w:spacing w:line="360" w:lineRule="auto"/>
        <w:ind w:firstLine="709"/>
        <w:jc w:val="center"/>
        <w:rPr>
          <w:sz w:val="28"/>
          <w:szCs w:val="28"/>
          <w:lang w:val="uk-UA"/>
        </w:rPr>
      </w:pPr>
      <w:r w:rsidRPr="00A34609">
        <w:rPr>
          <w:sz w:val="28"/>
          <w:szCs w:val="28"/>
          <w:lang w:val="uk-UA"/>
        </w:rPr>
        <w:lastRenderedPageBreak/>
        <w:t>ВСТУП</w:t>
      </w:r>
    </w:p>
    <w:p w:rsidR="00512C8C" w:rsidRPr="00A34609" w:rsidRDefault="00512C8C" w:rsidP="00ED3805">
      <w:pPr>
        <w:spacing w:line="360" w:lineRule="auto"/>
        <w:jc w:val="both"/>
        <w:rPr>
          <w:color w:val="000000" w:themeColor="text1"/>
          <w:sz w:val="28"/>
          <w:szCs w:val="28"/>
          <w:lang w:val="uk-UA"/>
        </w:rPr>
      </w:pPr>
      <w:r w:rsidRPr="00A34609">
        <w:rPr>
          <w:color w:val="000000" w:themeColor="text1"/>
          <w:sz w:val="28"/>
          <w:szCs w:val="28"/>
          <w:lang w:val="uk-UA"/>
        </w:rPr>
        <w:br/>
      </w:r>
      <w:r w:rsidR="00ED3805">
        <w:rPr>
          <w:lang w:val="uk-UA"/>
        </w:rPr>
        <w:t xml:space="preserve">           </w:t>
      </w:r>
      <w:hyperlink r:id="rId9" w:tooltip="Вибір" w:history="1">
        <w:r w:rsidRPr="00A34609">
          <w:rPr>
            <w:color w:val="000000" w:themeColor="text1"/>
            <w:sz w:val="28"/>
            <w:szCs w:val="28"/>
            <w:lang w:val="uk-UA"/>
          </w:rPr>
          <w:t>Вибір</w:t>
        </w:r>
      </w:hyperlink>
      <w:r w:rsidRPr="00A34609">
        <w:rPr>
          <w:color w:val="000000" w:themeColor="text1"/>
          <w:sz w:val="28"/>
          <w:szCs w:val="28"/>
          <w:lang w:val="en-US"/>
        </w:rPr>
        <w:t> </w:t>
      </w:r>
      <w:r w:rsidRPr="00A34609">
        <w:rPr>
          <w:color w:val="000000" w:themeColor="text1"/>
          <w:sz w:val="28"/>
          <w:szCs w:val="28"/>
          <w:lang w:val="uk-UA"/>
        </w:rPr>
        <w:t xml:space="preserve">теми </w:t>
      </w:r>
      <w:r w:rsidRPr="00A34609">
        <w:rPr>
          <w:bCs/>
          <w:color w:val="000000" w:themeColor="text1"/>
          <w:sz w:val="28"/>
          <w:szCs w:val="28"/>
          <w:lang w:val="uk-UA"/>
        </w:rPr>
        <w:t xml:space="preserve"> «</w:t>
      </w:r>
      <w:r w:rsidR="00493F69" w:rsidRPr="00493F69">
        <w:rPr>
          <w:bCs/>
          <w:color w:val="000000" w:themeColor="text1"/>
          <w:sz w:val="28"/>
          <w:szCs w:val="28"/>
        </w:rPr>
        <w:t> </w:t>
      </w:r>
      <w:r w:rsidR="00493F69" w:rsidRPr="00493F69">
        <w:rPr>
          <w:bCs/>
          <w:color w:val="000000" w:themeColor="text1"/>
          <w:sz w:val="28"/>
          <w:szCs w:val="28"/>
          <w:lang w:val="uk-UA"/>
        </w:rPr>
        <w:t>Розробка стратегії підвищення конкурентоспроможності продукції підприємства</w:t>
      </w:r>
      <w:r w:rsidRPr="00A34609">
        <w:rPr>
          <w:color w:val="000000" w:themeColor="text1"/>
          <w:sz w:val="28"/>
          <w:szCs w:val="28"/>
          <w:lang w:val="uk-UA"/>
        </w:rPr>
        <w:t xml:space="preserve">» </w:t>
      </w:r>
      <w:r w:rsidRPr="00A34609">
        <w:rPr>
          <w:color w:val="000000" w:themeColor="text1"/>
          <w:sz w:val="28"/>
          <w:szCs w:val="28"/>
          <w:lang w:val="en-US"/>
        </w:rPr>
        <w:t> </w:t>
      </w:r>
      <w:r w:rsidRPr="00A34609">
        <w:rPr>
          <w:color w:val="000000" w:themeColor="text1"/>
          <w:sz w:val="28"/>
          <w:szCs w:val="28"/>
          <w:lang w:val="uk-UA"/>
        </w:rPr>
        <w:t>обумовлений надзвичайною актуальністю для всіх країн</w:t>
      </w:r>
      <w:r w:rsidRPr="00A34609">
        <w:rPr>
          <w:color w:val="000000" w:themeColor="text1"/>
          <w:sz w:val="28"/>
          <w:szCs w:val="28"/>
          <w:lang w:val="en-US"/>
        </w:rPr>
        <w:t> </w:t>
      </w:r>
      <w:r w:rsidRPr="00A34609">
        <w:rPr>
          <w:sz w:val="28"/>
          <w:szCs w:val="28"/>
          <w:lang w:val="uk-UA"/>
        </w:rPr>
        <w:t>.</w:t>
      </w:r>
      <w:r w:rsidRPr="00A34609">
        <w:rPr>
          <w:color w:val="000000" w:themeColor="text1"/>
          <w:sz w:val="28"/>
          <w:szCs w:val="28"/>
          <w:lang w:val="uk-UA"/>
        </w:rPr>
        <w:t xml:space="preserve"> </w:t>
      </w:r>
      <w:r w:rsidRPr="00A34609">
        <w:rPr>
          <w:color w:val="000000" w:themeColor="text1"/>
          <w:sz w:val="28"/>
          <w:szCs w:val="28"/>
          <w:lang w:val="uk-UA"/>
        </w:rPr>
        <w:br/>
        <w:t>Формування потенційної можливості господарюючих суб'єктів до</w:t>
      </w:r>
      <w:r w:rsidRPr="00A34609">
        <w:rPr>
          <w:color w:val="000000" w:themeColor="text1"/>
          <w:sz w:val="28"/>
          <w:szCs w:val="28"/>
        </w:rPr>
        <w:t> </w:t>
      </w:r>
      <w:hyperlink r:id="rId10" w:tooltip="Конкуренція" w:history="1">
        <w:r w:rsidRPr="00A34609">
          <w:rPr>
            <w:color w:val="000000" w:themeColor="text1"/>
            <w:sz w:val="28"/>
            <w:szCs w:val="28"/>
            <w:lang w:val="uk-UA"/>
          </w:rPr>
          <w:t>конкурентної</w:t>
        </w:r>
      </w:hyperlink>
      <w:r w:rsidRPr="00A34609">
        <w:rPr>
          <w:color w:val="000000" w:themeColor="text1"/>
          <w:sz w:val="28"/>
          <w:szCs w:val="28"/>
        </w:rPr>
        <w:t> </w:t>
      </w:r>
      <w:r w:rsidRPr="00A34609">
        <w:rPr>
          <w:color w:val="000000" w:themeColor="text1"/>
          <w:sz w:val="28"/>
          <w:szCs w:val="28"/>
          <w:lang w:val="uk-UA"/>
        </w:rPr>
        <w:t>боротьби і досягнення ефективних результатів у сьогоднішніх умовах ускладнюється у зв'язку з необхідністю постійного пристосування до мінливих умов, що вимагає, у свою чергу, пошуку науково-обгрунтованих концепцій функціонування та розвитку підприємства, підвищення його конкурентоспроможності. Розробка таких концепцій обумовлює необхідність глибокого дослідження як самої економічної категорії конкурентоспроможності, її особливостей і ознак, так і сутності впливу загальносвітових тенденцій, політичних факторів, особливостей конкретно-історичної стадії розвитку на</w:t>
      </w:r>
      <w:r w:rsidRPr="00A34609">
        <w:rPr>
          <w:color w:val="000000" w:themeColor="text1"/>
          <w:sz w:val="28"/>
          <w:szCs w:val="28"/>
        </w:rPr>
        <w:t> </w:t>
      </w:r>
      <w:hyperlink r:id="rId11" w:tooltip="Процес" w:history="1">
        <w:r w:rsidRPr="00A34609">
          <w:rPr>
            <w:color w:val="000000" w:themeColor="text1"/>
            <w:sz w:val="28"/>
            <w:szCs w:val="28"/>
            <w:lang w:val="uk-UA"/>
          </w:rPr>
          <w:t>процес</w:t>
        </w:r>
      </w:hyperlink>
      <w:r w:rsidRPr="00A34609">
        <w:rPr>
          <w:color w:val="000000" w:themeColor="text1"/>
          <w:sz w:val="28"/>
          <w:szCs w:val="28"/>
        </w:rPr>
        <w:t> </w:t>
      </w:r>
      <w:r w:rsidRPr="00A34609">
        <w:rPr>
          <w:color w:val="000000" w:themeColor="text1"/>
          <w:sz w:val="28"/>
          <w:szCs w:val="28"/>
          <w:lang w:val="uk-UA"/>
        </w:rPr>
        <w:t>її формування та вдосконалення. Тобто в ринковій економіці категорія конкурентоспроможності є однією з ключових, оскільки її рівень визначає успіх чи невдачу в діяльності підприємства, а підвищення конкурентоспроможності продукції і як наслідок зростання її експорту є засобами для підвищення рівня</w:t>
      </w:r>
      <w:r w:rsidRPr="00A34609">
        <w:rPr>
          <w:color w:val="000000" w:themeColor="text1"/>
          <w:sz w:val="28"/>
          <w:szCs w:val="28"/>
        </w:rPr>
        <w:t> </w:t>
      </w:r>
      <w:hyperlink r:id="rId12" w:tooltip="Життя" w:history="1">
        <w:r w:rsidRPr="00A34609">
          <w:rPr>
            <w:color w:val="000000" w:themeColor="text1"/>
            <w:sz w:val="28"/>
            <w:szCs w:val="28"/>
            <w:lang w:val="uk-UA"/>
          </w:rPr>
          <w:t>життя</w:t>
        </w:r>
      </w:hyperlink>
      <w:r w:rsidRPr="00A34609">
        <w:rPr>
          <w:color w:val="000000" w:themeColor="text1"/>
          <w:sz w:val="28"/>
          <w:szCs w:val="28"/>
        </w:rPr>
        <w:t> </w:t>
      </w:r>
      <w:r w:rsidRPr="00A34609">
        <w:rPr>
          <w:color w:val="000000" w:themeColor="text1"/>
          <w:sz w:val="28"/>
          <w:szCs w:val="28"/>
          <w:lang w:val="uk-UA"/>
        </w:rPr>
        <w:t>населення країни.</w:t>
      </w:r>
    </w:p>
    <w:p w:rsidR="00512C8C" w:rsidRPr="00A34609" w:rsidRDefault="00512C8C" w:rsidP="00ED3805">
      <w:pPr>
        <w:spacing w:line="360" w:lineRule="auto"/>
        <w:jc w:val="both"/>
        <w:rPr>
          <w:color w:val="000000" w:themeColor="text1"/>
          <w:sz w:val="28"/>
          <w:szCs w:val="28"/>
          <w:lang w:val="uk-UA"/>
        </w:rPr>
      </w:pPr>
      <w:r w:rsidRPr="00A34609">
        <w:rPr>
          <w:color w:val="000000" w:themeColor="text1"/>
          <w:sz w:val="28"/>
          <w:szCs w:val="28"/>
          <w:lang w:val="uk-UA"/>
        </w:rPr>
        <w:t xml:space="preserve">   </w:t>
      </w:r>
      <w:r w:rsidR="00ED3805">
        <w:rPr>
          <w:color w:val="000000" w:themeColor="text1"/>
          <w:sz w:val="28"/>
          <w:szCs w:val="28"/>
          <w:lang w:val="uk-UA"/>
        </w:rPr>
        <w:t xml:space="preserve">     </w:t>
      </w:r>
      <w:r w:rsidRPr="00A34609">
        <w:rPr>
          <w:color w:val="000000" w:themeColor="text1"/>
          <w:sz w:val="28"/>
          <w:szCs w:val="28"/>
          <w:lang w:val="uk-UA"/>
        </w:rPr>
        <w:t xml:space="preserve">Конкурентоспроможність підприємства є однією з найважливіших категорій ринкової економіки і характеризує можливість та ефективність адаптації підприємства до умов конкурентного середовища. У зв’язку з цим обґрунтування підходів до її дослідження з метою наступної розробки системи заходів для зміцнення позиції та досягнення конкурентних переваг підприємства є актуальним. </w:t>
      </w:r>
      <w:r w:rsidRPr="00A34609">
        <w:rPr>
          <w:color w:val="000000" w:themeColor="text1"/>
          <w:sz w:val="28"/>
          <w:szCs w:val="28"/>
        </w:rPr>
        <w:t>Ключове положення в економіці України займають промислові підприємства. Це обумовлено тим значенням, яке має промисловість у структурі національної економіки. Тому проблеми підвищення конкурентоспроможності промислових підприємств на внутрішньому і на міжнародних ринках є важливими як у сучасних умовах, так і в майбутньому.</w:t>
      </w:r>
    </w:p>
    <w:p w:rsidR="00512C8C" w:rsidRPr="00A34609" w:rsidRDefault="00512C8C" w:rsidP="00ED3805">
      <w:pPr>
        <w:spacing w:line="360" w:lineRule="auto"/>
        <w:jc w:val="both"/>
        <w:rPr>
          <w:color w:val="000000" w:themeColor="text1"/>
          <w:sz w:val="28"/>
          <w:szCs w:val="28"/>
        </w:rPr>
      </w:pPr>
      <w:r w:rsidRPr="00A34609">
        <w:rPr>
          <w:color w:val="000000" w:themeColor="text1"/>
          <w:sz w:val="28"/>
          <w:szCs w:val="28"/>
        </w:rPr>
        <w:t>Об’єктом дослідження є конкурентоспроможність підприємства.</w:t>
      </w:r>
    </w:p>
    <w:p w:rsidR="00512C8C" w:rsidRPr="00A34609" w:rsidRDefault="00ED3805" w:rsidP="00ED3805">
      <w:pPr>
        <w:spacing w:line="360" w:lineRule="auto"/>
        <w:jc w:val="both"/>
        <w:rPr>
          <w:color w:val="000000" w:themeColor="text1"/>
          <w:sz w:val="28"/>
          <w:szCs w:val="28"/>
          <w:lang w:val="uk-UA"/>
        </w:rPr>
      </w:pPr>
      <w:r>
        <w:rPr>
          <w:iCs/>
          <w:color w:val="000000" w:themeColor="text1"/>
          <w:sz w:val="28"/>
          <w:szCs w:val="28"/>
          <w:lang w:val="uk-UA"/>
        </w:rPr>
        <w:lastRenderedPageBreak/>
        <w:t xml:space="preserve">          </w:t>
      </w:r>
      <w:r w:rsidR="00512C8C" w:rsidRPr="00A34609">
        <w:rPr>
          <w:iCs/>
          <w:color w:val="000000" w:themeColor="text1"/>
          <w:sz w:val="28"/>
          <w:szCs w:val="28"/>
          <w:lang w:val="uk-UA"/>
        </w:rPr>
        <w:t>Предмет</w:t>
      </w:r>
      <w:r w:rsidR="00493F69">
        <w:rPr>
          <w:iCs/>
          <w:color w:val="000000" w:themeColor="text1"/>
          <w:sz w:val="28"/>
          <w:szCs w:val="28"/>
          <w:lang w:val="uk-UA"/>
        </w:rPr>
        <w:t>ом</w:t>
      </w:r>
      <w:r w:rsidR="00512C8C" w:rsidRPr="00A34609">
        <w:rPr>
          <w:iCs/>
          <w:color w:val="000000" w:themeColor="text1"/>
          <w:sz w:val="28"/>
          <w:szCs w:val="28"/>
          <w:lang w:val="uk-UA"/>
        </w:rPr>
        <w:t xml:space="preserve"> дослідження</w:t>
      </w:r>
      <w:r w:rsidR="00512C8C" w:rsidRPr="00A34609">
        <w:rPr>
          <w:color w:val="000000" w:themeColor="text1"/>
          <w:sz w:val="28"/>
          <w:szCs w:val="28"/>
        </w:rPr>
        <w:t> </w:t>
      </w:r>
      <w:r w:rsidR="00512C8C" w:rsidRPr="00A34609">
        <w:rPr>
          <w:color w:val="000000" w:themeColor="text1"/>
          <w:sz w:val="28"/>
          <w:szCs w:val="28"/>
          <w:lang w:val="uk-UA"/>
        </w:rPr>
        <w:t>являються  методи оцінки та діагностики конкурентоспроможності промислових підприємств при динамічному розвитку як внутрішніх, так і зовнішніх умов їх функціонування.</w:t>
      </w:r>
    </w:p>
    <w:p w:rsidR="00512C8C" w:rsidRPr="00A34609" w:rsidRDefault="00512C8C" w:rsidP="00ED3805">
      <w:pPr>
        <w:spacing w:line="360" w:lineRule="auto"/>
        <w:jc w:val="both"/>
        <w:rPr>
          <w:color w:val="000000" w:themeColor="text1"/>
          <w:sz w:val="28"/>
          <w:szCs w:val="28"/>
          <w:lang w:val="uk-UA"/>
        </w:rPr>
      </w:pPr>
      <w:r w:rsidRPr="00A34609">
        <w:rPr>
          <w:iCs/>
          <w:color w:val="000000" w:themeColor="text1"/>
          <w:sz w:val="28"/>
          <w:szCs w:val="28"/>
          <w:lang w:val="uk-UA"/>
        </w:rPr>
        <w:t>Інформаційною базою дослідження</w:t>
      </w:r>
      <w:r w:rsidRPr="00A34609">
        <w:rPr>
          <w:color w:val="000000" w:themeColor="text1"/>
          <w:sz w:val="28"/>
          <w:szCs w:val="28"/>
        </w:rPr>
        <w:t> </w:t>
      </w:r>
      <w:r w:rsidRPr="00A34609">
        <w:rPr>
          <w:color w:val="000000" w:themeColor="text1"/>
          <w:sz w:val="28"/>
          <w:szCs w:val="28"/>
          <w:lang w:val="uk-UA"/>
        </w:rPr>
        <w:t>є законодавчі і нормативні акти України з питань державного регулювання діяльності підприємств в умовах конкурентного середовища, а також офіційні статистичні матеріали і дані.</w:t>
      </w:r>
      <w:r w:rsidRPr="00A34609">
        <w:rPr>
          <w:color w:val="000000" w:themeColor="text1"/>
          <w:sz w:val="28"/>
          <w:szCs w:val="28"/>
          <w:lang w:val="uk-UA"/>
        </w:rPr>
        <w:br/>
        <w:t>Однак як теоретичні основи дослідження конкурентоспроможності підприємств, так і методи її оцінки та діагностики, а також науково-практичні рекомендації щодо її організаційного забезпечення вимагають більш комплексного аналізу та обґрунтування з врахуванням особливостей національної економіки.</w:t>
      </w:r>
    </w:p>
    <w:p w:rsidR="00512C8C" w:rsidRPr="00A34609" w:rsidRDefault="00512C8C" w:rsidP="00ED3805">
      <w:pPr>
        <w:spacing w:line="360" w:lineRule="auto"/>
        <w:ind w:firstLine="709"/>
        <w:rPr>
          <w:sz w:val="28"/>
          <w:szCs w:val="28"/>
          <w:lang w:val="uk-UA"/>
        </w:rPr>
      </w:pPr>
      <w:r w:rsidRPr="00A34609">
        <w:rPr>
          <w:color w:val="000000" w:themeColor="text1"/>
          <w:sz w:val="28"/>
          <w:szCs w:val="28"/>
        </w:rPr>
        <w:t>Таким чином, тема даної </w:t>
      </w:r>
      <w:hyperlink r:id="rId13" w:tooltip="Курсова" w:history="1">
        <w:r w:rsidRPr="00A34609">
          <w:rPr>
            <w:color w:val="000000" w:themeColor="text1"/>
            <w:sz w:val="28"/>
            <w:szCs w:val="28"/>
          </w:rPr>
          <w:t>курсової</w:t>
        </w:r>
      </w:hyperlink>
      <w:r w:rsidRPr="00A34609">
        <w:rPr>
          <w:color w:val="000000" w:themeColor="text1"/>
          <w:sz w:val="28"/>
          <w:szCs w:val="28"/>
        </w:rPr>
        <w:t> роботи є не тільки актуальною, але й має практичну значимість. </w:t>
      </w:r>
      <w:r w:rsidRPr="00A34609">
        <w:rPr>
          <w:color w:val="000000" w:themeColor="text1"/>
          <w:sz w:val="28"/>
          <w:szCs w:val="28"/>
        </w:rPr>
        <w:br/>
        <w:t>Метою цієї роботи є визначення шляхів і методів підвищення конкурентоспроможності товару. </w:t>
      </w:r>
      <w:r w:rsidRPr="00A34609">
        <w:rPr>
          <w:color w:val="000000" w:themeColor="text1"/>
          <w:sz w:val="28"/>
          <w:szCs w:val="28"/>
        </w:rPr>
        <w:br/>
        <w:t>Досягнення поставленої мети передбачає вирішення наступних завдань: </w:t>
      </w:r>
      <w:r w:rsidRPr="00A34609">
        <w:rPr>
          <w:color w:val="000000" w:themeColor="text1"/>
          <w:sz w:val="28"/>
          <w:szCs w:val="28"/>
        </w:rPr>
        <w:br/>
        <w:t>· Теоретичне дослідження </w:t>
      </w:r>
      <w:hyperlink r:id="rId14" w:tooltip="Поняття" w:history="1">
        <w:r w:rsidRPr="00A34609">
          <w:rPr>
            <w:color w:val="000000" w:themeColor="text1"/>
            <w:sz w:val="28"/>
            <w:szCs w:val="28"/>
          </w:rPr>
          <w:t>поняття</w:t>
        </w:r>
      </w:hyperlink>
      <w:r w:rsidRPr="00A34609">
        <w:rPr>
          <w:color w:val="000000" w:themeColor="text1"/>
          <w:sz w:val="28"/>
          <w:szCs w:val="28"/>
        </w:rPr>
        <w:t> «конкурентоспроможність продукції», вивчення його сутності; </w:t>
      </w:r>
      <w:r w:rsidRPr="00A34609">
        <w:rPr>
          <w:color w:val="000000" w:themeColor="text1"/>
          <w:sz w:val="28"/>
          <w:szCs w:val="28"/>
        </w:rPr>
        <w:br/>
        <w:t>· Визначення факторів, критеріїв та показників конкурентоспроможності продукції; </w:t>
      </w:r>
      <w:r w:rsidRPr="00A34609">
        <w:rPr>
          <w:color w:val="000000" w:themeColor="text1"/>
          <w:sz w:val="28"/>
          <w:szCs w:val="28"/>
        </w:rPr>
        <w:br/>
        <w:t>· Аналіз існуючих підходів до оцінки конкурентоспроможності продукції; </w:t>
      </w:r>
      <w:r w:rsidRPr="00A34609">
        <w:rPr>
          <w:color w:val="000000" w:themeColor="text1"/>
          <w:sz w:val="28"/>
          <w:szCs w:val="28"/>
        </w:rPr>
        <w:br/>
        <w:t>· Визначення шляхів і методів підвищення конкурентоспроможності продукції; </w:t>
      </w:r>
      <w:r w:rsidRPr="00A34609">
        <w:rPr>
          <w:color w:val="000000" w:themeColor="text1"/>
          <w:sz w:val="28"/>
          <w:szCs w:val="28"/>
        </w:rPr>
        <w:br/>
        <w:t>· Визначення конкурентоспроможності на прикладі конкретного товару. </w:t>
      </w:r>
    </w:p>
    <w:p w:rsidR="00931A42" w:rsidRPr="00A34609" w:rsidRDefault="00931A42" w:rsidP="00ED3805">
      <w:pPr>
        <w:spacing w:line="360" w:lineRule="auto"/>
        <w:ind w:firstLine="709"/>
        <w:jc w:val="center"/>
        <w:rPr>
          <w:sz w:val="28"/>
          <w:szCs w:val="28"/>
          <w:lang w:val="uk-UA"/>
        </w:rPr>
      </w:pPr>
    </w:p>
    <w:p w:rsidR="00931A42" w:rsidRPr="00A34609" w:rsidRDefault="00931A42" w:rsidP="00ED3805">
      <w:pPr>
        <w:spacing w:line="360" w:lineRule="auto"/>
        <w:ind w:firstLine="709"/>
        <w:jc w:val="center"/>
        <w:rPr>
          <w:sz w:val="28"/>
          <w:szCs w:val="28"/>
          <w:lang w:val="uk-UA"/>
        </w:rPr>
      </w:pPr>
    </w:p>
    <w:p w:rsidR="00FE5ABE" w:rsidRDefault="00FE5ABE" w:rsidP="00ED3805">
      <w:pPr>
        <w:spacing w:line="360" w:lineRule="auto"/>
        <w:ind w:firstLine="709"/>
        <w:jc w:val="center"/>
        <w:rPr>
          <w:sz w:val="28"/>
          <w:szCs w:val="28"/>
          <w:lang w:val="uk-UA"/>
        </w:rPr>
      </w:pPr>
    </w:p>
    <w:p w:rsidR="00FE5ABE" w:rsidRDefault="00FE5ABE" w:rsidP="00ED3805">
      <w:pPr>
        <w:spacing w:line="360" w:lineRule="auto"/>
        <w:ind w:firstLine="709"/>
        <w:jc w:val="center"/>
        <w:rPr>
          <w:sz w:val="28"/>
          <w:szCs w:val="28"/>
          <w:lang w:val="uk-UA"/>
        </w:rPr>
      </w:pPr>
    </w:p>
    <w:p w:rsidR="00FE5ABE" w:rsidRDefault="00FE5ABE" w:rsidP="00ED3805">
      <w:pPr>
        <w:spacing w:line="360" w:lineRule="auto"/>
        <w:ind w:firstLine="709"/>
        <w:jc w:val="center"/>
        <w:rPr>
          <w:sz w:val="28"/>
          <w:szCs w:val="28"/>
          <w:lang w:val="uk-UA"/>
        </w:rPr>
      </w:pPr>
    </w:p>
    <w:p w:rsidR="00FE5ABE" w:rsidRDefault="00FE5ABE" w:rsidP="00ED3805">
      <w:pPr>
        <w:spacing w:line="360" w:lineRule="auto"/>
        <w:ind w:firstLine="709"/>
        <w:jc w:val="center"/>
        <w:rPr>
          <w:sz w:val="28"/>
          <w:szCs w:val="28"/>
          <w:lang w:val="uk-UA"/>
        </w:rPr>
      </w:pPr>
    </w:p>
    <w:p w:rsidR="00FE5ABE" w:rsidRDefault="00FE5ABE" w:rsidP="00ED3805">
      <w:pPr>
        <w:spacing w:line="360" w:lineRule="auto"/>
        <w:ind w:firstLine="709"/>
        <w:jc w:val="center"/>
        <w:rPr>
          <w:sz w:val="28"/>
          <w:szCs w:val="28"/>
          <w:lang w:val="uk-UA"/>
        </w:rPr>
      </w:pPr>
    </w:p>
    <w:p w:rsidR="009E79A0" w:rsidRDefault="009E79A0" w:rsidP="00EF3AF2">
      <w:pPr>
        <w:spacing w:line="360" w:lineRule="auto"/>
        <w:ind w:firstLine="709"/>
        <w:jc w:val="center"/>
        <w:rPr>
          <w:sz w:val="28"/>
          <w:szCs w:val="28"/>
          <w:lang w:val="uk-UA"/>
        </w:rPr>
      </w:pPr>
    </w:p>
    <w:p w:rsidR="002E3DAF" w:rsidRPr="002E3DAF" w:rsidRDefault="002E3DAF" w:rsidP="009E79A0">
      <w:pPr>
        <w:spacing w:line="360" w:lineRule="auto"/>
        <w:ind w:firstLine="709"/>
        <w:jc w:val="center"/>
        <w:rPr>
          <w:sz w:val="28"/>
          <w:szCs w:val="28"/>
        </w:rPr>
      </w:pPr>
    </w:p>
    <w:p w:rsidR="00524A4A" w:rsidRDefault="00524A4A" w:rsidP="009E79A0">
      <w:pPr>
        <w:spacing w:line="360" w:lineRule="auto"/>
        <w:ind w:firstLine="709"/>
        <w:jc w:val="center"/>
        <w:rPr>
          <w:sz w:val="28"/>
          <w:szCs w:val="28"/>
          <w:lang w:val="uk-UA"/>
        </w:rPr>
      </w:pPr>
      <w:r w:rsidRPr="00A34609">
        <w:rPr>
          <w:sz w:val="28"/>
          <w:szCs w:val="28"/>
          <w:lang w:val="uk-UA"/>
        </w:rPr>
        <w:t xml:space="preserve">РОЗДІЛ </w:t>
      </w:r>
      <w:r w:rsidRPr="00A34609">
        <w:rPr>
          <w:sz w:val="28"/>
          <w:szCs w:val="28"/>
          <w:lang w:val="en-US"/>
        </w:rPr>
        <w:t>I</w:t>
      </w:r>
      <w:r w:rsidRPr="00A34609">
        <w:rPr>
          <w:sz w:val="28"/>
          <w:szCs w:val="28"/>
          <w:lang w:val="uk-UA"/>
        </w:rPr>
        <w:t xml:space="preserve">. </w:t>
      </w:r>
      <w:r w:rsidR="009E79A0">
        <w:rPr>
          <w:sz w:val="28"/>
          <w:szCs w:val="28"/>
          <w:lang w:val="uk-UA"/>
        </w:rPr>
        <w:t>Теоретичні засади конкурентної стратегії підприємства</w:t>
      </w:r>
    </w:p>
    <w:p w:rsidR="00EF3AF2" w:rsidRPr="00A34609" w:rsidRDefault="00EF3AF2" w:rsidP="009E79A0">
      <w:pPr>
        <w:spacing w:line="360" w:lineRule="auto"/>
        <w:ind w:firstLine="709"/>
        <w:jc w:val="center"/>
        <w:rPr>
          <w:sz w:val="28"/>
          <w:szCs w:val="28"/>
          <w:lang w:val="uk-UA"/>
        </w:rPr>
      </w:pPr>
    </w:p>
    <w:p w:rsidR="00EF3AF2" w:rsidRDefault="0041223A" w:rsidP="009E79A0">
      <w:pPr>
        <w:pStyle w:val="af1"/>
        <w:numPr>
          <w:ilvl w:val="1"/>
          <w:numId w:val="2"/>
        </w:numPr>
        <w:spacing w:line="360" w:lineRule="auto"/>
        <w:jc w:val="center"/>
        <w:rPr>
          <w:color w:val="000000" w:themeColor="text1"/>
          <w:sz w:val="28"/>
          <w:szCs w:val="28"/>
          <w:lang w:val="uk-UA"/>
        </w:rPr>
      </w:pPr>
      <w:r w:rsidRPr="00EF3AF2">
        <w:rPr>
          <w:color w:val="000000" w:themeColor="text1"/>
          <w:sz w:val="28"/>
          <w:szCs w:val="28"/>
        </w:rPr>
        <w:t>Поняття та види конкурентоспроможності</w:t>
      </w:r>
    </w:p>
    <w:p w:rsidR="00EF3AF2" w:rsidRPr="00EF3AF2" w:rsidRDefault="00EF3AF2" w:rsidP="009E79A0">
      <w:pPr>
        <w:spacing w:line="360" w:lineRule="auto"/>
        <w:ind w:left="709"/>
        <w:jc w:val="center"/>
        <w:rPr>
          <w:color w:val="000000" w:themeColor="text1"/>
          <w:sz w:val="28"/>
          <w:szCs w:val="28"/>
          <w:lang w:val="uk-UA"/>
        </w:rPr>
      </w:pPr>
    </w:p>
    <w:p w:rsidR="0041223A" w:rsidRPr="0041223A" w:rsidRDefault="0041223A" w:rsidP="00ED3805">
      <w:pPr>
        <w:spacing w:line="360" w:lineRule="auto"/>
        <w:ind w:firstLine="709"/>
        <w:jc w:val="both"/>
        <w:rPr>
          <w:color w:val="000000" w:themeColor="text1"/>
          <w:sz w:val="28"/>
          <w:szCs w:val="28"/>
        </w:rPr>
      </w:pPr>
      <w:r w:rsidRPr="0041223A">
        <w:rPr>
          <w:color w:val="000000" w:themeColor="text1"/>
          <w:sz w:val="28"/>
          <w:szCs w:val="28"/>
          <w:lang w:val="uk-UA"/>
        </w:rPr>
        <w:t>К</w:t>
      </w:r>
      <w:r w:rsidRPr="0041223A">
        <w:rPr>
          <w:color w:val="000000" w:themeColor="text1"/>
          <w:sz w:val="28"/>
          <w:szCs w:val="28"/>
        </w:rPr>
        <w:t>онкурентоспроможність продукції – це її властивість, а рівень конкурентоспроможності – показник цієї властивості, що являє собою відносну характеристику здатності продукції задовольняти вимоги конкретного ринку в аналізованому періоді краще порівняно з продукцією конкурентів. Конкурентоспроможність оцінюється за сукупністю основних техніко-економічних, якісних і вартісних показників, які відрізняють на ринку товар від товару-конкурента (аналога) як за ступенем відповідності певним потребам, так і за витратами споживача на їх задоволення. Безумовно, критерії, характеристики і фактори динаміки конкурентоспроможності на рівні товару, фірми, корпорації, галузі, національного господарства, або нації мають свою специфіку. Аналіз конкурентоспроможності може бути проведений для кожного з рівней, в залежності від цілей дослідження.</w:t>
      </w:r>
    </w:p>
    <w:p w:rsidR="0041223A" w:rsidRPr="0041223A" w:rsidRDefault="0041223A" w:rsidP="00ED3805">
      <w:pPr>
        <w:spacing w:line="360" w:lineRule="auto"/>
        <w:ind w:firstLine="709"/>
        <w:jc w:val="both"/>
        <w:rPr>
          <w:color w:val="000000" w:themeColor="text1"/>
          <w:sz w:val="28"/>
          <w:szCs w:val="28"/>
        </w:rPr>
      </w:pPr>
      <w:r w:rsidRPr="0041223A">
        <w:rPr>
          <w:color w:val="000000" w:themeColor="text1"/>
          <w:sz w:val="28"/>
          <w:szCs w:val="28"/>
        </w:rPr>
        <w:t>Конкурентоспроможність - це ступінь, з якою нація при справедливих умовах вільного ринку виробляє товари і послуги, які задовольняють світовим вимогам і при цьому збільшує доходи своїх громадян.</w:t>
      </w:r>
    </w:p>
    <w:p w:rsidR="0041223A" w:rsidRPr="0041223A" w:rsidRDefault="0041223A" w:rsidP="00ED3805">
      <w:pPr>
        <w:spacing w:line="360" w:lineRule="auto"/>
        <w:ind w:firstLine="709"/>
        <w:jc w:val="both"/>
        <w:rPr>
          <w:color w:val="000000" w:themeColor="text1"/>
          <w:sz w:val="28"/>
          <w:szCs w:val="28"/>
        </w:rPr>
      </w:pPr>
      <w:r w:rsidRPr="0041223A">
        <w:rPr>
          <w:color w:val="000000" w:themeColor="text1"/>
          <w:sz w:val="28"/>
          <w:szCs w:val="28"/>
        </w:rPr>
        <w:t>Рівень конкурентоспроможності нації визначається такими основними факторами, як:</w:t>
      </w:r>
    </w:p>
    <w:p w:rsidR="0041223A" w:rsidRPr="0041223A" w:rsidRDefault="0041223A" w:rsidP="00ED3805">
      <w:pPr>
        <w:spacing w:line="360" w:lineRule="auto"/>
        <w:ind w:firstLine="709"/>
        <w:jc w:val="both"/>
        <w:rPr>
          <w:color w:val="000000" w:themeColor="text1"/>
          <w:sz w:val="28"/>
          <w:szCs w:val="28"/>
        </w:rPr>
      </w:pPr>
      <w:r w:rsidRPr="0041223A">
        <w:rPr>
          <w:color w:val="000000" w:themeColor="text1"/>
          <w:sz w:val="28"/>
          <w:szCs w:val="28"/>
        </w:rPr>
        <w:t>- технологія;</w:t>
      </w:r>
    </w:p>
    <w:p w:rsidR="0041223A" w:rsidRPr="0041223A" w:rsidRDefault="0041223A" w:rsidP="00ED3805">
      <w:pPr>
        <w:spacing w:line="360" w:lineRule="auto"/>
        <w:ind w:firstLine="709"/>
        <w:jc w:val="both"/>
        <w:rPr>
          <w:color w:val="000000" w:themeColor="text1"/>
          <w:sz w:val="28"/>
          <w:szCs w:val="28"/>
        </w:rPr>
      </w:pPr>
      <w:r w:rsidRPr="0041223A">
        <w:rPr>
          <w:color w:val="000000" w:themeColor="text1"/>
          <w:sz w:val="28"/>
          <w:szCs w:val="28"/>
        </w:rPr>
        <w:t>- наявність капіталів;</w:t>
      </w:r>
    </w:p>
    <w:p w:rsidR="0041223A" w:rsidRPr="0041223A" w:rsidRDefault="0041223A" w:rsidP="00ED3805">
      <w:pPr>
        <w:spacing w:line="360" w:lineRule="auto"/>
        <w:ind w:firstLine="709"/>
        <w:jc w:val="both"/>
        <w:rPr>
          <w:color w:val="000000" w:themeColor="text1"/>
          <w:sz w:val="28"/>
          <w:szCs w:val="28"/>
        </w:rPr>
      </w:pPr>
      <w:r w:rsidRPr="0041223A">
        <w:rPr>
          <w:color w:val="000000" w:themeColor="text1"/>
          <w:sz w:val="28"/>
          <w:szCs w:val="28"/>
        </w:rPr>
        <w:t>- наявність людських ресурсів;</w:t>
      </w:r>
    </w:p>
    <w:p w:rsidR="0041223A" w:rsidRPr="0041223A" w:rsidRDefault="0041223A" w:rsidP="00ED3805">
      <w:pPr>
        <w:spacing w:line="360" w:lineRule="auto"/>
        <w:ind w:firstLine="709"/>
        <w:jc w:val="both"/>
        <w:rPr>
          <w:color w:val="000000" w:themeColor="text1"/>
          <w:sz w:val="28"/>
          <w:szCs w:val="28"/>
        </w:rPr>
      </w:pPr>
      <w:r w:rsidRPr="0041223A">
        <w:rPr>
          <w:color w:val="000000" w:themeColor="text1"/>
          <w:sz w:val="28"/>
          <w:szCs w:val="28"/>
        </w:rPr>
        <w:t>- стан зовнішньої торгівлі.</w:t>
      </w:r>
    </w:p>
    <w:p w:rsidR="0041223A" w:rsidRPr="0041223A" w:rsidRDefault="0041223A" w:rsidP="00ED3805">
      <w:pPr>
        <w:spacing w:line="360" w:lineRule="auto"/>
        <w:ind w:firstLine="709"/>
        <w:jc w:val="both"/>
        <w:rPr>
          <w:color w:val="000000" w:themeColor="text1"/>
          <w:sz w:val="28"/>
          <w:szCs w:val="28"/>
        </w:rPr>
      </w:pPr>
      <w:r w:rsidRPr="0041223A">
        <w:rPr>
          <w:color w:val="000000" w:themeColor="text1"/>
          <w:sz w:val="28"/>
          <w:szCs w:val="28"/>
        </w:rPr>
        <w:t xml:space="preserve"> Конкурентоспроможність (взагалі), - як соціально-економічна категорія - це спроможність, вміння досягати законним шляхом найвищих економічних та соціальних переваг. З цього визначення виходить важливий практичний </w:t>
      </w:r>
      <w:r w:rsidRPr="0041223A">
        <w:rPr>
          <w:color w:val="000000" w:themeColor="text1"/>
          <w:sz w:val="28"/>
          <w:szCs w:val="28"/>
        </w:rPr>
        <w:lastRenderedPageBreak/>
        <w:t>висновок про те, що конкурувати (досягати найвищих економічних та соціальних переваг) можливо:</w:t>
      </w:r>
    </w:p>
    <w:p w:rsidR="0041223A" w:rsidRPr="0041223A" w:rsidRDefault="0041223A" w:rsidP="00ED3805">
      <w:pPr>
        <w:spacing w:line="360" w:lineRule="auto"/>
        <w:ind w:firstLine="709"/>
        <w:jc w:val="both"/>
        <w:rPr>
          <w:color w:val="000000" w:themeColor="text1"/>
          <w:sz w:val="28"/>
          <w:szCs w:val="28"/>
        </w:rPr>
      </w:pPr>
      <w:r w:rsidRPr="0041223A">
        <w:rPr>
          <w:color w:val="000000" w:themeColor="text1"/>
          <w:sz w:val="28"/>
          <w:szCs w:val="28"/>
        </w:rPr>
        <w:t>а) самому з собою (у часі: результати досягнуті в попередній період діяльності та результативність за анологічний останній період суттєво відрізняються);</w:t>
      </w:r>
    </w:p>
    <w:p w:rsidR="0041223A" w:rsidRPr="0041223A" w:rsidRDefault="0041223A" w:rsidP="00ED3805">
      <w:pPr>
        <w:spacing w:line="360" w:lineRule="auto"/>
        <w:ind w:firstLine="709"/>
        <w:jc w:val="both"/>
        <w:rPr>
          <w:color w:val="000000" w:themeColor="text1"/>
          <w:sz w:val="28"/>
          <w:szCs w:val="28"/>
        </w:rPr>
      </w:pPr>
      <w:r w:rsidRPr="0041223A">
        <w:rPr>
          <w:color w:val="000000" w:themeColor="text1"/>
          <w:sz w:val="28"/>
          <w:szCs w:val="28"/>
        </w:rPr>
        <w:t>б) один з одним (суперництво за досягнення будь-чого);</w:t>
      </w:r>
    </w:p>
    <w:p w:rsidR="0041223A" w:rsidRPr="0041223A" w:rsidRDefault="0041223A" w:rsidP="00ED3805">
      <w:pPr>
        <w:spacing w:line="360" w:lineRule="auto"/>
        <w:ind w:firstLine="709"/>
        <w:jc w:val="both"/>
        <w:rPr>
          <w:color w:val="000000" w:themeColor="text1"/>
          <w:sz w:val="28"/>
          <w:szCs w:val="28"/>
        </w:rPr>
      </w:pPr>
      <w:r w:rsidRPr="0041223A">
        <w:rPr>
          <w:color w:val="000000" w:themeColor="text1"/>
          <w:sz w:val="28"/>
          <w:szCs w:val="28"/>
        </w:rPr>
        <w:t>в) колектива з колективом;</w:t>
      </w:r>
    </w:p>
    <w:p w:rsidR="0041223A" w:rsidRPr="0041223A" w:rsidRDefault="0041223A" w:rsidP="00ED3805">
      <w:pPr>
        <w:spacing w:line="360" w:lineRule="auto"/>
        <w:ind w:firstLine="709"/>
        <w:jc w:val="both"/>
        <w:rPr>
          <w:color w:val="000000" w:themeColor="text1"/>
          <w:sz w:val="28"/>
          <w:szCs w:val="28"/>
        </w:rPr>
      </w:pPr>
      <w:r w:rsidRPr="0041223A">
        <w:rPr>
          <w:color w:val="000000" w:themeColor="text1"/>
          <w:sz w:val="28"/>
          <w:szCs w:val="28"/>
        </w:rPr>
        <w:t>г) продукції даного виду з аналогічною продукцією і таке інше.</w:t>
      </w:r>
    </w:p>
    <w:p w:rsidR="0041223A" w:rsidRPr="0041223A" w:rsidRDefault="0041223A" w:rsidP="00ED3805">
      <w:pPr>
        <w:spacing w:line="360" w:lineRule="auto"/>
        <w:ind w:firstLine="709"/>
        <w:jc w:val="both"/>
        <w:rPr>
          <w:color w:val="000000" w:themeColor="text1"/>
          <w:sz w:val="28"/>
          <w:szCs w:val="28"/>
        </w:rPr>
      </w:pPr>
      <w:r w:rsidRPr="0041223A">
        <w:rPr>
          <w:color w:val="000000" w:themeColor="text1"/>
          <w:sz w:val="28"/>
          <w:szCs w:val="28"/>
        </w:rPr>
        <w:t>Зрозуміло, що конкурентоспроможність виступає не сама по собі, не як самоціль, а як засіб для створення визначеного товару (продукції), послуг різного виду.</w:t>
      </w:r>
    </w:p>
    <w:p w:rsidR="0041223A" w:rsidRPr="0041223A" w:rsidRDefault="0041223A" w:rsidP="00ED3805">
      <w:pPr>
        <w:spacing w:line="360" w:lineRule="auto"/>
        <w:ind w:firstLine="709"/>
        <w:jc w:val="both"/>
        <w:rPr>
          <w:color w:val="000000" w:themeColor="text1"/>
          <w:sz w:val="28"/>
          <w:szCs w:val="28"/>
        </w:rPr>
      </w:pPr>
      <w:r w:rsidRPr="0041223A">
        <w:rPr>
          <w:color w:val="000000" w:themeColor="text1"/>
          <w:sz w:val="28"/>
          <w:szCs w:val="28"/>
        </w:rPr>
        <w:t>Визначення, аналіз та узагальнення існуючих в науковій та учбовій літературі основних категорій, щодо конкурентоспроможності дозволяє охарактеризувати поняття слідуючим чином.</w:t>
      </w:r>
    </w:p>
    <w:p w:rsidR="0041223A" w:rsidRPr="0041223A" w:rsidRDefault="0041223A" w:rsidP="00ED3805">
      <w:pPr>
        <w:spacing w:line="360" w:lineRule="auto"/>
        <w:ind w:firstLine="709"/>
        <w:jc w:val="both"/>
        <w:rPr>
          <w:color w:val="000000" w:themeColor="text1"/>
          <w:sz w:val="28"/>
          <w:szCs w:val="28"/>
        </w:rPr>
      </w:pPr>
      <w:r w:rsidRPr="0041223A">
        <w:rPr>
          <w:color w:val="000000" w:themeColor="text1"/>
          <w:sz w:val="28"/>
          <w:szCs w:val="28"/>
        </w:rPr>
        <w:t>Конкурентоспроможність продукції - це комплекс споживчих та вартісних характиристик, які визначають його успіх на ринку, тобто спроможність саме даного товару бути обміненим на гроші в умовах широкої пропозиції до інших конкуруючих товаровиробників.</w:t>
      </w:r>
    </w:p>
    <w:p w:rsidR="0041223A" w:rsidRPr="0041223A" w:rsidRDefault="0041223A" w:rsidP="00ED3805">
      <w:pPr>
        <w:spacing w:line="360" w:lineRule="auto"/>
        <w:ind w:firstLine="709"/>
        <w:jc w:val="both"/>
        <w:rPr>
          <w:color w:val="000000" w:themeColor="text1"/>
          <w:sz w:val="28"/>
          <w:szCs w:val="28"/>
        </w:rPr>
      </w:pPr>
      <w:r w:rsidRPr="0041223A">
        <w:rPr>
          <w:color w:val="000000" w:themeColor="text1"/>
          <w:sz w:val="28"/>
          <w:szCs w:val="28"/>
        </w:rPr>
        <w:t>Конкурентоспроможність підприємства слід розуміти, як реальну та потенційну спроможність, а також наявні для цього можливості підприємства вивчати попит (ринок), проєктувати, виготовляти та реалізувати товари, які по своїм параметрам у комплексі більш для споживачів, ніж товари конкурентів.</w:t>
      </w:r>
    </w:p>
    <w:p w:rsidR="0041223A" w:rsidRPr="0041223A" w:rsidRDefault="0041223A" w:rsidP="00ED3805">
      <w:pPr>
        <w:spacing w:line="360" w:lineRule="auto"/>
        <w:ind w:firstLine="709"/>
        <w:jc w:val="both"/>
        <w:rPr>
          <w:color w:val="000000" w:themeColor="text1"/>
          <w:sz w:val="28"/>
          <w:szCs w:val="28"/>
        </w:rPr>
      </w:pPr>
      <w:r w:rsidRPr="0041223A">
        <w:rPr>
          <w:color w:val="000000" w:themeColor="text1"/>
          <w:sz w:val="28"/>
          <w:szCs w:val="28"/>
        </w:rPr>
        <w:t>Конкурентоспроможність підприємства - можна розглядати також, як вміння виготовляти і реалізувати швидко та дешево якісну продукцію в достатній кількості.</w:t>
      </w:r>
    </w:p>
    <w:p w:rsidR="0041223A" w:rsidRPr="0041223A" w:rsidRDefault="0041223A" w:rsidP="00ED3805">
      <w:pPr>
        <w:spacing w:line="360" w:lineRule="auto"/>
        <w:ind w:firstLine="709"/>
        <w:jc w:val="both"/>
        <w:rPr>
          <w:color w:val="000000" w:themeColor="text1"/>
          <w:sz w:val="28"/>
          <w:szCs w:val="28"/>
        </w:rPr>
      </w:pPr>
      <w:r w:rsidRPr="0041223A">
        <w:rPr>
          <w:color w:val="000000" w:themeColor="text1"/>
          <w:sz w:val="28"/>
          <w:szCs w:val="28"/>
        </w:rPr>
        <w:t>Конкурентоспроможність персоналу, тобто робітників, спеціалістів, керівників підприємства - це вміння кожного з них і всім разом, як одне ціле, швидко і єфективно сприймати і реалізувати різні новинки в кожній стадії життєвого циклу продукції. Це вміння створювати вироби, які відповідають всім вимогам споживача з найменшими витратами всіх видів ресурсів.</w:t>
      </w:r>
    </w:p>
    <w:p w:rsidR="0041223A" w:rsidRPr="0041223A" w:rsidRDefault="0041223A" w:rsidP="00ED3805">
      <w:pPr>
        <w:spacing w:line="360" w:lineRule="auto"/>
        <w:ind w:firstLine="709"/>
        <w:jc w:val="both"/>
        <w:rPr>
          <w:color w:val="000000" w:themeColor="text1"/>
          <w:sz w:val="28"/>
          <w:szCs w:val="28"/>
        </w:rPr>
      </w:pPr>
      <w:r w:rsidRPr="0041223A">
        <w:rPr>
          <w:color w:val="000000" w:themeColor="text1"/>
          <w:sz w:val="28"/>
          <w:szCs w:val="28"/>
        </w:rPr>
        <w:lastRenderedPageBreak/>
        <w:t>Критерій конкурентоспроможності - важливий елемент апарату даної категорії. Визначається стабільністю місця на своєму ринку підприємства і його продукції, а також рівнем продажі продукції підприємства на ринках.</w:t>
      </w:r>
    </w:p>
    <w:p w:rsidR="0041223A" w:rsidRPr="0041223A" w:rsidRDefault="0041223A" w:rsidP="00ED3805">
      <w:pPr>
        <w:spacing w:line="360" w:lineRule="auto"/>
        <w:ind w:firstLine="709"/>
        <w:jc w:val="both"/>
        <w:rPr>
          <w:color w:val="000000" w:themeColor="text1"/>
          <w:sz w:val="28"/>
          <w:szCs w:val="28"/>
        </w:rPr>
      </w:pPr>
      <w:r w:rsidRPr="0041223A">
        <w:rPr>
          <w:color w:val="000000" w:themeColor="text1"/>
          <w:sz w:val="28"/>
          <w:szCs w:val="28"/>
        </w:rPr>
        <w:t xml:space="preserve">Зразу треба звернути увагу на одну з суттєвих помилок, які роблять наші підриємства. Вона полягає в тому, що ми зосереджуємо свої зусилля на випуску окремих видів продукції, порівнюючи їх з закордонними аналогами, не завжди кращими, </w:t>
      </w:r>
      <w:r w:rsidRPr="0041223A">
        <w:rPr>
          <w:color w:val="000000" w:themeColor="text1"/>
          <w:sz w:val="28"/>
          <w:szCs w:val="28"/>
          <w:lang w:val="uk-UA"/>
        </w:rPr>
        <w:t>намагаємось</w:t>
      </w:r>
      <w:r w:rsidRPr="0041223A">
        <w:rPr>
          <w:color w:val="000000" w:themeColor="text1"/>
          <w:sz w:val="28"/>
          <w:szCs w:val="28"/>
        </w:rPr>
        <w:t xml:space="preserve"> перевершити їх по деяких параметрах. А якщо вдалося що-небудь продати за валюту - радість на грунті самообману. Ми не враховуємо, не приймаємо до уваги головне, - що єдиний критерій конкурентоспроможності підприємства і його продукції, - стабільне місце їх на світовому ринку, а не разова, нехай навіть вдала угода.</w:t>
      </w:r>
    </w:p>
    <w:p w:rsidR="0041223A" w:rsidRPr="0041223A" w:rsidRDefault="0041223A" w:rsidP="00ED3805">
      <w:pPr>
        <w:spacing w:line="360" w:lineRule="auto"/>
        <w:ind w:firstLine="709"/>
        <w:jc w:val="both"/>
        <w:rPr>
          <w:color w:val="000000" w:themeColor="text1"/>
          <w:sz w:val="28"/>
          <w:szCs w:val="28"/>
        </w:rPr>
      </w:pPr>
      <w:r w:rsidRPr="0041223A">
        <w:rPr>
          <w:color w:val="000000" w:themeColor="text1"/>
          <w:sz w:val="28"/>
          <w:szCs w:val="28"/>
        </w:rPr>
        <w:t>Звідси, для досягнення цього критерію нам треба змінити акценти, перенести центр ваги нашої роботи при вирішенні даної проблеми на створення насамперед конкурентоспроможних персоналу та підприємства. А в цьому тандемі пріоритет повинен віддаватися персоналу, так як саме в людях зосереджується конкурентоспроможна сила підприємства.</w:t>
      </w:r>
    </w:p>
    <w:p w:rsidR="0041223A" w:rsidRPr="0041223A" w:rsidRDefault="0041223A" w:rsidP="00ED3805">
      <w:pPr>
        <w:spacing w:line="360" w:lineRule="auto"/>
        <w:ind w:firstLine="709"/>
        <w:jc w:val="both"/>
        <w:rPr>
          <w:color w:val="000000" w:themeColor="text1"/>
          <w:sz w:val="28"/>
          <w:szCs w:val="28"/>
        </w:rPr>
      </w:pPr>
      <w:r w:rsidRPr="0041223A">
        <w:rPr>
          <w:color w:val="000000" w:themeColor="text1"/>
          <w:sz w:val="28"/>
          <w:szCs w:val="28"/>
        </w:rPr>
        <w:t>Тільки в цьому випадку вони (персонал і підприємство) зможуть гнучко і єфективно реагувати на запити різних споживачів, задовольняючи їх високі вимоги до тієї або іншої продукції.</w:t>
      </w:r>
    </w:p>
    <w:p w:rsidR="0041223A" w:rsidRPr="0041223A" w:rsidRDefault="0041223A" w:rsidP="00ED3805">
      <w:pPr>
        <w:spacing w:line="360" w:lineRule="auto"/>
        <w:ind w:firstLine="709"/>
        <w:jc w:val="both"/>
        <w:rPr>
          <w:color w:val="000000" w:themeColor="text1"/>
          <w:sz w:val="28"/>
          <w:szCs w:val="28"/>
        </w:rPr>
      </w:pPr>
      <w:r w:rsidRPr="0041223A">
        <w:rPr>
          <w:color w:val="000000" w:themeColor="text1"/>
          <w:sz w:val="28"/>
          <w:szCs w:val="28"/>
        </w:rPr>
        <w:t>З цього можна зробити висновок: у багатогранній практичній діяльності по досягненню конкурентоспроможності акценти повинні бути розставлені слідуючим чином:</w:t>
      </w:r>
    </w:p>
    <w:p w:rsidR="0041223A" w:rsidRPr="0041223A" w:rsidRDefault="0041223A" w:rsidP="00ED3805">
      <w:pPr>
        <w:spacing w:line="360" w:lineRule="auto"/>
        <w:ind w:firstLine="709"/>
        <w:jc w:val="both"/>
        <w:rPr>
          <w:color w:val="000000" w:themeColor="text1"/>
          <w:sz w:val="28"/>
          <w:szCs w:val="28"/>
        </w:rPr>
      </w:pPr>
      <w:r w:rsidRPr="0041223A">
        <w:rPr>
          <w:color w:val="000000" w:themeColor="text1"/>
          <w:sz w:val="28"/>
          <w:szCs w:val="28"/>
        </w:rPr>
        <w:t>1) КС персоналу;</w:t>
      </w:r>
    </w:p>
    <w:p w:rsidR="0041223A" w:rsidRPr="0041223A" w:rsidRDefault="0041223A" w:rsidP="00ED3805">
      <w:pPr>
        <w:spacing w:line="360" w:lineRule="auto"/>
        <w:ind w:firstLine="709"/>
        <w:jc w:val="both"/>
        <w:rPr>
          <w:color w:val="000000" w:themeColor="text1"/>
          <w:sz w:val="28"/>
          <w:szCs w:val="28"/>
        </w:rPr>
      </w:pPr>
      <w:r w:rsidRPr="0041223A">
        <w:rPr>
          <w:color w:val="000000" w:themeColor="text1"/>
          <w:sz w:val="28"/>
          <w:szCs w:val="28"/>
        </w:rPr>
        <w:t>2) КС підприємства;</w:t>
      </w:r>
    </w:p>
    <w:p w:rsidR="0041223A" w:rsidRPr="0041223A" w:rsidRDefault="0041223A" w:rsidP="00ED3805">
      <w:pPr>
        <w:spacing w:line="360" w:lineRule="auto"/>
        <w:ind w:firstLine="709"/>
        <w:jc w:val="both"/>
        <w:rPr>
          <w:color w:val="000000" w:themeColor="text1"/>
          <w:sz w:val="28"/>
          <w:szCs w:val="28"/>
        </w:rPr>
      </w:pPr>
      <w:r w:rsidRPr="0041223A">
        <w:rPr>
          <w:color w:val="000000" w:themeColor="text1"/>
          <w:sz w:val="28"/>
          <w:szCs w:val="28"/>
        </w:rPr>
        <w:t>3) КС продукції (одержана як похідна перших двох).</w:t>
      </w:r>
    </w:p>
    <w:p w:rsidR="00DB4CA3" w:rsidRPr="00DB4CA3" w:rsidRDefault="0041223A" w:rsidP="00ED3805">
      <w:pPr>
        <w:spacing w:line="360" w:lineRule="auto"/>
        <w:ind w:firstLine="709"/>
        <w:rPr>
          <w:color w:val="000000" w:themeColor="text1"/>
          <w:sz w:val="28"/>
          <w:szCs w:val="28"/>
        </w:rPr>
      </w:pPr>
      <w:r w:rsidRPr="00A34609">
        <w:rPr>
          <w:color w:val="000000" w:themeColor="text1"/>
          <w:sz w:val="28"/>
          <w:szCs w:val="28"/>
        </w:rPr>
        <w:t>В багатогранній роботі по досягненню КС важливе місце належить показникам, які повинні характеризувати та давати змогу оцінювати КС того чи іншого об`єкту.</w:t>
      </w:r>
    </w:p>
    <w:p w:rsidR="00897107" w:rsidRDefault="00DB4CA3" w:rsidP="00ED3805">
      <w:pPr>
        <w:spacing w:line="360" w:lineRule="auto"/>
        <w:ind w:firstLine="709"/>
        <w:rPr>
          <w:color w:val="000000" w:themeColor="text1"/>
          <w:sz w:val="28"/>
          <w:szCs w:val="28"/>
          <w:lang w:val="uk-UA"/>
        </w:rPr>
      </w:pPr>
      <w:r w:rsidRPr="00DB4CA3">
        <w:rPr>
          <w:color w:val="000000" w:themeColor="text1"/>
          <w:sz w:val="28"/>
          <w:szCs w:val="28"/>
        </w:rPr>
        <w:t xml:space="preserve">З метою забезпечення безперебійної роботи механізму функціонування ринку конкуренція виконує такі функції: </w:t>
      </w:r>
    </w:p>
    <w:p w:rsidR="00897107" w:rsidRDefault="00DB4CA3" w:rsidP="00ED3805">
      <w:pPr>
        <w:spacing w:line="360" w:lineRule="auto"/>
        <w:ind w:firstLine="709"/>
        <w:rPr>
          <w:color w:val="000000" w:themeColor="text1"/>
          <w:sz w:val="28"/>
          <w:szCs w:val="28"/>
          <w:lang w:val="uk-UA"/>
        </w:rPr>
      </w:pPr>
      <w:r w:rsidRPr="00D573A4">
        <w:rPr>
          <w:color w:val="000000" w:themeColor="text1"/>
          <w:sz w:val="28"/>
          <w:szCs w:val="28"/>
          <w:lang w:val="uk-UA"/>
        </w:rPr>
        <w:lastRenderedPageBreak/>
        <w:t xml:space="preserve">1. Регулююча функція. Завдяки регулюючій функції конкуренції ціна, знижуються, постійно прагне до рівня суспільно - необхідних витрат. Одні виробники, які найбільш точно оцінили ринкову ситуацію, більш економічно і раціонально використовували ресурси, краще організували керування виробництвом, усталюють свої позиції на ринку. </w:t>
      </w:r>
      <w:r w:rsidRPr="00DB4CA3">
        <w:rPr>
          <w:color w:val="000000" w:themeColor="text1"/>
          <w:sz w:val="28"/>
          <w:szCs w:val="28"/>
        </w:rPr>
        <w:t xml:space="preserve">Інші – навпаки, не зумівши пристосуватися до ринку, програють економічне змагання, розоряються і поповнюють ряди тих, хто пропонує свою робочу силу ринку праці. Таким чином, конкуренція дозволяє розподіляти дохід серед підприємств і домашніх господарств відповідно до їхніх ефективних внесків. Це притаманне панівному в конкурентній боротьбі принципу винагороди за результатами. </w:t>
      </w:r>
    </w:p>
    <w:p w:rsidR="00897107" w:rsidRDefault="00DB4CA3" w:rsidP="00ED3805">
      <w:pPr>
        <w:spacing w:line="360" w:lineRule="auto"/>
        <w:ind w:firstLine="709"/>
        <w:rPr>
          <w:color w:val="000000" w:themeColor="text1"/>
          <w:sz w:val="28"/>
          <w:szCs w:val="28"/>
          <w:lang w:val="uk-UA"/>
        </w:rPr>
      </w:pPr>
      <w:r w:rsidRPr="00897107">
        <w:rPr>
          <w:color w:val="000000" w:themeColor="text1"/>
          <w:sz w:val="28"/>
          <w:szCs w:val="28"/>
          <w:lang w:val="uk-UA"/>
        </w:rPr>
        <w:t xml:space="preserve">2. Алокаційна, або функція розміщення (від англ. </w:t>
      </w:r>
      <w:r w:rsidRPr="00DB4CA3">
        <w:rPr>
          <w:color w:val="000000" w:themeColor="text1"/>
          <w:sz w:val="28"/>
          <w:szCs w:val="28"/>
        </w:rPr>
        <w:t>allocation</w:t>
      </w:r>
      <w:r w:rsidRPr="00897107">
        <w:rPr>
          <w:color w:val="000000" w:themeColor="text1"/>
          <w:sz w:val="28"/>
          <w:szCs w:val="28"/>
          <w:lang w:val="uk-UA"/>
        </w:rPr>
        <w:t xml:space="preserve"> – роз- поділ, розміщення), яка виявляється в тому, що в кінцевому підсумку ресурси і вироблені продукти завжди концентруються там, де можуть забезпечити максимальну віддачу: робоча сила мігрує в райони з максимальною заробітною платою; земля і капітал концентруються в руках тих, хто здатен забезпечити їх використання з найбільшою віддачею </w:t>
      </w:r>
      <w:r w:rsidRPr="00DB4CA3">
        <w:rPr>
          <w:color w:val="000000" w:themeColor="text1"/>
          <w:sz w:val="28"/>
          <w:szCs w:val="28"/>
        </w:rPr>
        <w:t xml:space="preserve">(рента, процент, дивіденд). Тільки ефективніше використання всіх виробничих можливостей може принести максимальну винагороду. Таким чином, конкуренції забезпечує формування досконалого ринку на всій території країни. </w:t>
      </w:r>
    </w:p>
    <w:p w:rsidR="00493F69" w:rsidRDefault="00DB4CA3" w:rsidP="00ED3805">
      <w:pPr>
        <w:spacing w:line="360" w:lineRule="auto"/>
        <w:ind w:firstLine="709"/>
        <w:rPr>
          <w:color w:val="000000" w:themeColor="text1"/>
          <w:sz w:val="28"/>
          <w:szCs w:val="28"/>
          <w:lang w:val="uk-UA"/>
        </w:rPr>
      </w:pPr>
      <w:r w:rsidRPr="00DB4CA3">
        <w:rPr>
          <w:color w:val="000000" w:themeColor="text1"/>
          <w:sz w:val="28"/>
          <w:szCs w:val="28"/>
        </w:rPr>
        <w:t xml:space="preserve">3. Інноваційна функція конкуренції виявляється, загалом, у фінансуванні та стимулюванні НТП. Суб’єкти ринку прагнуть упровадити досягнення науки і техніки у виробництво першими і тим самим обійти конкурента. Адже усяке відкриття в науці й техніці реалізується конкретно в більш економічній і продуктивній технології ви робництва. А це економія обмежених ресурсів і, отже, підвищення ефективності виробництва. Конкурентний пошук інновацій поступово переходить в організацію наукових досліджень і їх фінансування самими суб’єктами ринку. Так конкуренція стає двигуном технічного прогресу. </w:t>
      </w:r>
      <w:r w:rsidR="00493F69">
        <w:rPr>
          <w:color w:val="000000" w:themeColor="text1"/>
          <w:sz w:val="28"/>
          <w:szCs w:val="28"/>
          <w:lang w:val="uk-UA"/>
        </w:rPr>
        <w:t xml:space="preserve"> </w:t>
      </w:r>
    </w:p>
    <w:p w:rsidR="00897107" w:rsidRDefault="00DB4CA3" w:rsidP="00ED3805">
      <w:pPr>
        <w:spacing w:line="360" w:lineRule="auto"/>
        <w:ind w:firstLine="709"/>
        <w:rPr>
          <w:color w:val="000000" w:themeColor="text1"/>
          <w:sz w:val="28"/>
          <w:szCs w:val="28"/>
          <w:lang w:val="uk-UA"/>
        </w:rPr>
      </w:pPr>
      <w:r w:rsidRPr="00493F69">
        <w:rPr>
          <w:color w:val="000000" w:themeColor="text1"/>
          <w:sz w:val="28"/>
          <w:szCs w:val="28"/>
          <w:lang w:val="uk-UA"/>
        </w:rPr>
        <w:t xml:space="preserve">4. Адаптаційна функція конкуренції реалізується у зростанні пристосовності суб’єктів ринку до постійно мінливої ринкової кон’юнктури, до різних її аспектів. </w:t>
      </w:r>
      <w:r w:rsidRPr="00714F3B">
        <w:rPr>
          <w:color w:val="000000" w:themeColor="text1"/>
          <w:sz w:val="28"/>
          <w:szCs w:val="28"/>
          <w:lang w:val="uk-UA"/>
        </w:rPr>
        <w:t xml:space="preserve">Підприємству необхідно пристосовуватися до законодавства </w:t>
      </w:r>
      <w:r w:rsidRPr="00714F3B">
        <w:rPr>
          <w:color w:val="000000" w:themeColor="text1"/>
          <w:sz w:val="28"/>
          <w:szCs w:val="28"/>
          <w:lang w:val="uk-UA"/>
        </w:rPr>
        <w:lastRenderedPageBreak/>
        <w:t>країни, до її податкової системи, до можливої інфляції, до релігійних та чисто національних звичаїв і традицій – до усього того, що називається середовищем підприємництва. Це середовище або придушує суб’єктів ринку, або висуває їх на передові економічні висоти – усе залежить від їхніх адаптаційних здібностей. Ця функція відіграє настільки істотну роль у розвитку ринку, що деякі економісти взагалі розглядають пристосовницьку конкуренцію як окремий тип чи вид конкуренції.</w:t>
      </w:r>
    </w:p>
    <w:p w:rsidR="00DB4CA3" w:rsidRPr="00B72DFF" w:rsidRDefault="00DB4CA3" w:rsidP="00ED3805">
      <w:pPr>
        <w:spacing w:line="360" w:lineRule="auto"/>
        <w:ind w:firstLine="709"/>
        <w:rPr>
          <w:color w:val="000000" w:themeColor="text1"/>
          <w:sz w:val="28"/>
          <w:szCs w:val="28"/>
        </w:rPr>
      </w:pPr>
      <w:r w:rsidRPr="00714F3B">
        <w:rPr>
          <w:color w:val="000000" w:themeColor="text1"/>
          <w:sz w:val="28"/>
          <w:szCs w:val="28"/>
          <w:lang w:val="uk-UA"/>
        </w:rPr>
        <w:t xml:space="preserve"> </w:t>
      </w:r>
      <w:r w:rsidRPr="00DB4CA3">
        <w:rPr>
          <w:color w:val="000000" w:themeColor="text1"/>
          <w:sz w:val="28"/>
          <w:szCs w:val="28"/>
        </w:rPr>
        <w:t>5. Розподільна функція конкуренції характерна тим, що переважно реалізується в середовищі споживачів як індивідуальних, так і продуктивних. Конкуренція виявляється в їхній боротьбі за отримання найбільшої суми сукупних матеріальних благ і послуг, зроблених у національному господарстві, причому на найбільш вигідних умовах. Тут є за що боротися, оскільки, власне кажучи, розподіляється весь створений валовий національний продукт – готовий продукт, а умови його розподілу визначаються не тільки економічними, але і політичними, соціальними й іншими факторами. Таким чином, саме ця функція конкуренції реалізується в найбільш несприятливій (етично) обстановці. Контролююча функція конкуренції виявляється насамперед у недопущенні монополістичного панування окремих великих підприємств на ринку. Конкуренція обмежує і визначає форми моделі недосконалої конкуренції. При цьому конкуренція спирається на могутні інституціональні механізми, особливо на антимонопольне законодавство. Загалом, основне завдання і головна функція конкуренції – завоювати ринок, у боротьбі за споживача перемогти своїх конкурентів, забезпечити одержання сталого прибутку.</w:t>
      </w:r>
    </w:p>
    <w:p w:rsidR="00DB4CA3" w:rsidRPr="00DB4CA3" w:rsidRDefault="00DB4CA3" w:rsidP="00ED3805">
      <w:pPr>
        <w:spacing w:line="360" w:lineRule="auto"/>
        <w:ind w:firstLine="709"/>
        <w:rPr>
          <w:color w:val="000000" w:themeColor="text1"/>
          <w:sz w:val="28"/>
          <w:szCs w:val="28"/>
        </w:rPr>
      </w:pPr>
      <w:r w:rsidRPr="00DB4CA3">
        <w:rPr>
          <w:color w:val="000000" w:themeColor="text1"/>
          <w:sz w:val="28"/>
          <w:szCs w:val="28"/>
        </w:rPr>
        <w:t>Важливим</w:t>
      </w:r>
      <w:r w:rsidRPr="00D573A4">
        <w:rPr>
          <w:color w:val="000000" w:themeColor="text1"/>
          <w:sz w:val="28"/>
          <w:szCs w:val="28"/>
        </w:rPr>
        <w:t xml:space="preserve"> </w:t>
      </w:r>
      <w:r w:rsidRPr="00DB4CA3">
        <w:rPr>
          <w:color w:val="000000" w:themeColor="text1"/>
          <w:sz w:val="28"/>
          <w:szCs w:val="28"/>
        </w:rPr>
        <w:t>є</w:t>
      </w:r>
      <w:r w:rsidRPr="00D573A4">
        <w:rPr>
          <w:color w:val="000000" w:themeColor="text1"/>
          <w:sz w:val="28"/>
          <w:szCs w:val="28"/>
        </w:rPr>
        <w:t xml:space="preserve"> </w:t>
      </w:r>
      <w:r w:rsidRPr="00DB4CA3">
        <w:rPr>
          <w:color w:val="000000" w:themeColor="text1"/>
          <w:sz w:val="28"/>
          <w:szCs w:val="28"/>
        </w:rPr>
        <w:t>визначення</w:t>
      </w:r>
      <w:r w:rsidRPr="00D573A4">
        <w:rPr>
          <w:color w:val="000000" w:themeColor="text1"/>
          <w:sz w:val="28"/>
          <w:szCs w:val="28"/>
        </w:rPr>
        <w:t xml:space="preserve"> </w:t>
      </w:r>
      <w:r w:rsidRPr="00DB4CA3">
        <w:rPr>
          <w:color w:val="000000" w:themeColor="text1"/>
          <w:sz w:val="28"/>
          <w:szCs w:val="28"/>
        </w:rPr>
        <w:t>особливостей</w:t>
      </w:r>
      <w:r w:rsidRPr="00D573A4">
        <w:rPr>
          <w:color w:val="000000" w:themeColor="text1"/>
          <w:sz w:val="28"/>
          <w:szCs w:val="28"/>
        </w:rPr>
        <w:t xml:space="preserve"> </w:t>
      </w:r>
      <w:r w:rsidRPr="00DB4CA3">
        <w:rPr>
          <w:color w:val="000000" w:themeColor="text1"/>
          <w:sz w:val="28"/>
          <w:szCs w:val="28"/>
        </w:rPr>
        <w:t>конкуренції</w:t>
      </w:r>
      <w:r w:rsidRPr="00D573A4">
        <w:rPr>
          <w:color w:val="000000" w:themeColor="text1"/>
          <w:sz w:val="28"/>
          <w:szCs w:val="28"/>
        </w:rPr>
        <w:t xml:space="preserve"> </w:t>
      </w:r>
      <w:r w:rsidRPr="00DB4CA3">
        <w:rPr>
          <w:color w:val="000000" w:themeColor="text1"/>
          <w:sz w:val="28"/>
          <w:szCs w:val="28"/>
        </w:rPr>
        <w:t>як</w:t>
      </w:r>
      <w:r w:rsidRPr="00D573A4">
        <w:rPr>
          <w:color w:val="000000" w:themeColor="text1"/>
          <w:sz w:val="28"/>
          <w:szCs w:val="28"/>
        </w:rPr>
        <w:t xml:space="preserve"> </w:t>
      </w:r>
      <w:r w:rsidRPr="00DB4CA3">
        <w:rPr>
          <w:color w:val="000000" w:themeColor="text1"/>
          <w:sz w:val="28"/>
          <w:szCs w:val="28"/>
        </w:rPr>
        <w:t>для</w:t>
      </w:r>
      <w:r w:rsidRPr="00D573A4">
        <w:rPr>
          <w:color w:val="000000" w:themeColor="text1"/>
          <w:sz w:val="28"/>
          <w:szCs w:val="28"/>
        </w:rPr>
        <w:t xml:space="preserve"> </w:t>
      </w:r>
      <w:r w:rsidRPr="00DB4CA3">
        <w:rPr>
          <w:color w:val="000000" w:themeColor="text1"/>
          <w:sz w:val="28"/>
          <w:szCs w:val="28"/>
        </w:rPr>
        <w:t>середовища</w:t>
      </w:r>
      <w:r w:rsidRPr="00D573A4">
        <w:rPr>
          <w:color w:val="000000" w:themeColor="text1"/>
          <w:sz w:val="28"/>
          <w:szCs w:val="28"/>
        </w:rPr>
        <w:t xml:space="preserve"> </w:t>
      </w:r>
      <w:r w:rsidRPr="00DB4CA3">
        <w:rPr>
          <w:color w:val="000000" w:themeColor="text1"/>
          <w:sz w:val="28"/>
          <w:szCs w:val="28"/>
        </w:rPr>
        <w:t>господарської</w:t>
      </w:r>
      <w:r w:rsidRPr="00D573A4">
        <w:rPr>
          <w:color w:val="000000" w:themeColor="text1"/>
          <w:sz w:val="28"/>
          <w:szCs w:val="28"/>
        </w:rPr>
        <w:t xml:space="preserve"> </w:t>
      </w:r>
      <w:r w:rsidRPr="00DB4CA3">
        <w:rPr>
          <w:color w:val="000000" w:themeColor="text1"/>
          <w:sz w:val="28"/>
          <w:szCs w:val="28"/>
        </w:rPr>
        <w:t>діяльності</w:t>
      </w:r>
      <w:r w:rsidRPr="00D573A4">
        <w:rPr>
          <w:color w:val="000000" w:themeColor="text1"/>
          <w:sz w:val="28"/>
          <w:szCs w:val="28"/>
        </w:rPr>
        <w:t xml:space="preserve">, </w:t>
      </w:r>
      <w:r w:rsidRPr="00DB4CA3">
        <w:rPr>
          <w:color w:val="000000" w:themeColor="text1"/>
          <w:sz w:val="28"/>
          <w:szCs w:val="28"/>
        </w:rPr>
        <w:t>так</w:t>
      </w:r>
      <w:r w:rsidRPr="00D573A4">
        <w:rPr>
          <w:color w:val="000000" w:themeColor="text1"/>
          <w:sz w:val="28"/>
          <w:szCs w:val="28"/>
        </w:rPr>
        <w:t xml:space="preserve"> </w:t>
      </w:r>
      <w:r w:rsidRPr="00DB4CA3">
        <w:rPr>
          <w:color w:val="000000" w:themeColor="text1"/>
          <w:sz w:val="28"/>
          <w:szCs w:val="28"/>
        </w:rPr>
        <w:t>і</w:t>
      </w:r>
      <w:r w:rsidRPr="00D573A4">
        <w:rPr>
          <w:color w:val="000000" w:themeColor="text1"/>
          <w:sz w:val="28"/>
          <w:szCs w:val="28"/>
        </w:rPr>
        <w:t xml:space="preserve"> </w:t>
      </w:r>
      <w:r w:rsidRPr="00DB4CA3">
        <w:rPr>
          <w:color w:val="000000" w:themeColor="text1"/>
          <w:sz w:val="28"/>
          <w:szCs w:val="28"/>
        </w:rPr>
        <w:t>для</w:t>
      </w:r>
      <w:r w:rsidRPr="00D573A4">
        <w:rPr>
          <w:color w:val="000000" w:themeColor="text1"/>
          <w:sz w:val="28"/>
          <w:szCs w:val="28"/>
        </w:rPr>
        <w:t xml:space="preserve"> </w:t>
      </w:r>
      <w:r w:rsidRPr="00DB4CA3">
        <w:rPr>
          <w:color w:val="000000" w:themeColor="text1"/>
          <w:sz w:val="28"/>
          <w:szCs w:val="28"/>
        </w:rPr>
        <w:t>окремих</w:t>
      </w:r>
      <w:r w:rsidRPr="00D573A4">
        <w:rPr>
          <w:color w:val="000000" w:themeColor="text1"/>
          <w:sz w:val="28"/>
          <w:szCs w:val="28"/>
        </w:rPr>
        <w:t xml:space="preserve"> </w:t>
      </w:r>
      <w:r w:rsidRPr="00DB4CA3">
        <w:rPr>
          <w:color w:val="000000" w:themeColor="text1"/>
          <w:sz w:val="28"/>
          <w:szCs w:val="28"/>
        </w:rPr>
        <w:t>суб</w:t>
      </w:r>
      <w:r w:rsidRPr="00D573A4">
        <w:rPr>
          <w:color w:val="000000" w:themeColor="text1"/>
          <w:sz w:val="28"/>
          <w:szCs w:val="28"/>
        </w:rPr>
        <w:t>’</w:t>
      </w:r>
      <w:r w:rsidRPr="00DB4CA3">
        <w:rPr>
          <w:color w:val="000000" w:themeColor="text1"/>
          <w:sz w:val="28"/>
          <w:szCs w:val="28"/>
        </w:rPr>
        <w:t>єктів</w:t>
      </w:r>
      <w:r w:rsidRPr="00D573A4">
        <w:rPr>
          <w:color w:val="000000" w:themeColor="text1"/>
          <w:sz w:val="28"/>
          <w:szCs w:val="28"/>
        </w:rPr>
        <w:t xml:space="preserve"> </w:t>
      </w:r>
      <w:r w:rsidRPr="00DB4CA3">
        <w:rPr>
          <w:color w:val="000000" w:themeColor="text1"/>
          <w:sz w:val="28"/>
          <w:szCs w:val="28"/>
        </w:rPr>
        <w:t>господа</w:t>
      </w:r>
      <w:r w:rsidRPr="00D573A4">
        <w:rPr>
          <w:color w:val="000000" w:themeColor="text1"/>
          <w:sz w:val="28"/>
          <w:szCs w:val="28"/>
        </w:rPr>
        <w:t xml:space="preserve"> </w:t>
      </w:r>
      <w:r w:rsidRPr="00DB4CA3">
        <w:rPr>
          <w:color w:val="000000" w:themeColor="text1"/>
          <w:sz w:val="28"/>
          <w:szCs w:val="28"/>
        </w:rPr>
        <w:t>рювання</w:t>
      </w:r>
      <w:r w:rsidRPr="00D573A4">
        <w:rPr>
          <w:color w:val="000000" w:themeColor="text1"/>
          <w:sz w:val="28"/>
          <w:szCs w:val="28"/>
        </w:rPr>
        <w:t xml:space="preserve">. </w:t>
      </w:r>
      <w:r w:rsidRPr="00DB4CA3">
        <w:rPr>
          <w:color w:val="000000" w:themeColor="text1"/>
          <w:sz w:val="28"/>
          <w:szCs w:val="28"/>
        </w:rPr>
        <w:t>Розрізняють</w:t>
      </w:r>
      <w:r w:rsidRPr="00D573A4">
        <w:rPr>
          <w:color w:val="000000" w:themeColor="text1"/>
          <w:sz w:val="28"/>
          <w:szCs w:val="28"/>
        </w:rPr>
        <w:t xml:space="preserve"> </w:t>
      </w:r>
      <w:r w:rsidRPr="00DB4CA3">
        <w:rPr>
          <w:color w:val="000000" w:themeColor="text1"/>
          <w:sz w:val="28"/>
          <w:szCs w:val="28"/>
        </w:rPr>
        <w:t>міжгалузеву</w:t>
      </w:r>
      <w:r w:rsidRPr="00D573A4">
        <w:rPr>
          <w:color w:val="000000" w:themeColor="text1"/>
          <w:sz w:val="28"/>
          <w:szCs w:val="28"/>
        </w:rPr>
        <w:t xml:space="preserve">, </w:t>
      </w:r>
      <w:r w:rsidRPr="00DB4CA3">
        <w:rPr>
          <w:color w:val="000000" w:themeColor="text1"/>
          <w:sz w:val="28"/>
          <w:szCs w:val="28"/>
        </w:rPr>
        <w:t>внутрішньогалузеву</w:t>
      </w:r>
      <w:r w:rsidRPr="00D573A4">
        <w:rPr>
          <w:color w:val="000000" w:themeColor="text1"/>
          <w:sz w:val="28"/>
          <w:szCs w:val="28"/>
        </w:rPr>
        <w:t xml:space="preserve"> </w:t>
      </w:r>
      <w:r w:rsidRPr="00DB4CA3">
        <w:rPr>
          <w:color w:val="000000" w:themeColor="text1"/>
          <w:sz w:val="28"/>
          <w:szCs w:val="28"/>
        </w:rPr>
        <w:t>та</w:t>
      </w:r>
      <w:r w:rsidRPr="00D573A4">
        <w:rPr>
          <w:color w:val="000000" w:themeColor="text1"/>
          <w:sz w:val="28"/>
          <w:szCs w:val="28"/>
        </w:rPr>
        <w:t xml:space="preserve"> </w:t>
      </w:r>
      <w:r w:rsidRPr="00DB4CA3">
        <w:rPr>
          <w:color w:val="000000" w:themeColor="text1"/>
          <w:sz w:val="28"/>
          <w:szCs w:val="28"/>
        </w:rPr>
        <w:t>внутріш</w:t>
      </w:r>
      <w:r w:rsidRPr="00D573A4">
        <w:rPr>
          <w:color w:val="000000" w:themeColor="text1"/>
          <w:sz w:val="28"/>
          <w:szCs w:val="28"/>
        </w:rPr>
        <w:t xml:space="preserve"> </w:t>
      </w:r>
      <w:r w:rsidRPr="00DB4CA3">
        <w:rPr>
          <w:color w:val="000000" w:themeColor="text1"/>
          <w:sz w:val="28"/>
          <w:szCs w:val="28"/>
        </w:rPr>
        <w:t>ньогосподарську</w:t>
      </w:r>
      <w:r w:rsidRPr="00D573A4">
        <w:rPr>
          <w:color w:val="000000" w:themeColor="text1"/>
          <w:sz w:val="28"/>
          <w:szCs w:val="28"/>
        </w:rPr>
        <w:t xml:space="preserve"> </w:t>
      </w:r>
      <w:r w:rsidRPr="00DB4CA3">
        <w:rPr>
          <w:color w:val="000000" w:themeColor="text1"/>
          <w:sz w:val="28"/>
          <w:szCs w:val="28"/>
        </w:rPr>
        <w:t>конкуренції</w:t>
      </w:r>
      <w:r w:rsidRPr="00D573A4">
        <w:rPr>
          <w:color w:val="000000" w:themeColor="text1"/>
          <w:sz w:val="28"/>
          <w:szCs w:val="28"/>
        </w:rPr>
        <w:t xml:space="preserve">, </w:t>
      </w:r>
      <w:r w:rsidRPr="00DB4CA3">
        <w:rPr>
          <w:color w:val="000000" w:themeColor="text1"/>
          <w:sz w:val="28"/>
          <w:szCs w:val="28"/>
        </w:rPr>
        <w:t>а</w:t>
      </w:r>
      <w:r w:rsidRPr="00D573A4">
        <w:rPr>
          <w:color w:val="000000" w:themeColor="text1"/>
          <w:sz w:val="28"/>
          <w:szCs w:val="28"/>
        </w:rPr>
        <w:t xml:space="preserve"> </w:t>
      </w:r>
      <w:r w:rsidRPr="00DB4CA3">
        <w:rPr>
          <w:color w:val="000000" w:themeColor="text1"/>
          <w:sz w:val="28"/>
          <w:szCs w:val="28"/>
        </w:rPr>
        <w:t>конкурентні</w:t>
      </w:r>
      <w:r w:rsidRPr="00D573A4">
        <w:rPr>
          <w:color w:val="000000" w:themeColor="text1"/>
          <w:sz w:val="28"/>
          <w:szCs w:val="28"/>
        </w:rPr>
        <w:t xml:space="preserve"> </w:t>
      </w:r>
      <w:r w:rsidRPr="00DB4CA3">
        <w:rPr>
          <w:color w:val="000000" w:themeColor="text1"/>
          <w:sz w:val="28"/>
          <w:szCs w:val="28"/>
        </w:rPr>
        <w:t>взаємозв</w:t>
      </w:r>
      <w:r w:rsidRPr="00D573A4">
        <w:rPr>
          <w:color w:val="000000" w:themeColor="text1"/>
          <w:sz w:val="28"/>
          <w:szCs w:val="28"/>
        </w:rPr>
        <w:t>’</w:t>
      </w:r>
      <w:r w:rsidRPr="00DB4CA3">
        <w:rPr>
          <w:color w:val="000000" w:themeColor="text1"/>
          <w:sz w:val="28"/>
          <w:szCs w:val="28"/>
        </w:rPr>
        <w:t>язки</w:t>
      </w:r>
      <w:r w:rsidRPr="00D573A4">
        <w:rPr>
          <w:color w:val="000000" w:themeColor="text1"/>
          <w:sz w:val="28"/>
          <w:szCs w:val="28"/>
        </w:rPr>
        <w:t xml:space="preserve"> </w:t>
      </w:r>
      <w:r w:rsidRPr="00DB4CA3">
        <w:rPr>
          <w:color w:val="000000" w:themeColor="text1"/>
          <w:sz w:val="28"/>
          <w:szCs w:val="28"/>
        </w:rPr>
        <w:t>форму</w:t>
      </w:r>
      <w:r w:rsidRPr="00D573A4">
        <w:rPr>
          <w:color w:val="000000" w:themeColor="text1"/>
          <w:sz w:val="28"/>
          <w:szCs w:val="28"/>
        </w:rPr>
        <w:t xml:space="preserve"> </w:t>
      </w:r>
      <w:r w:rsidRPr="00DB4CA3">
        <w:rPr>
          <w:color w:val="000000" w:themeColor="text1"/>
          <w:sz w:val="28"/>
          <w:szCs w:val="28"/>
        </w:rPr>
        <w:t>ються</w:t>
      </w:r>
      <w:r w:rsidRPr="00D573A4">
        <w:rPr>
          <w:color w:val="000000" w:themeColor="text1"/>
          <w:sz w:val="28"/>
          <w:szCs w:val="28"/>
        </w:rPr>
        <w:t xml:space="preserve"> </w:t>
      </w:r>
      <w:r w:rsidRPr="00DB4CA3">
        <w:rPr>
          <w:color w:val="000000" w:themeColor="text1"/>
          <w:sz w:val="28"/>
          <w:szCs w:val="28"/>
        </w:rPr>
        <w:t>на</w:t>
      </w:r>
      <w:r w:rsidRPr="00D573A4">
        <w:rPr>
          <w:color w:val="000000" w:themeColor="text1"/>
          <w:sz w:val="28"/>
          <w:szCs w:val="28"/>
        </w:rPr>
        <w:t xml:space="preserve"> </w:t>
      </w:r>
      <w:r w:rsidRPr="00DB4CA3">
        <w:rPr>
          <w:color w:val="000000" w:themeColor="text1"/>
          <w:sz w:val="28"/>
          <w:szCs w:val="28"/>
        </w:rPr>
        <w:t>рівні</w:t>
      </w:r>
      <w:r w:rsidRPr="00D573A4">
        <w:rPr>
          <w:color w:val="000000" w:themeColor="text1"/>
          <w:sz w:val="28"/>
          <w:szCs w:val="28"/>
        </w:rPr>
        <w:t xml:space="preserve"> </w:t>
      </w:r>
      <w:r w:rsidRPr="00DB4CA3">
        <w:rPr>
          <w:color w:val="000000" w:themeColor="text1"/>
          <w:sz w:val="28"/>
          <w:szCs w:val="28"/>
        </w:rPr>
        <w:t>системи</w:t>
      </w:r>
      <w:r w:rsidRPr="00D573A4">
        <w:rPr>
          <w:color w:val="000000" w:themeColor="text1"/>
          <w:sz w:val="28"/>
          <w:szCs w:val="28"/>
        </w:rPr>
        <w:t xml:space="preserve">, </w:t>
      </w:r>
      <w:r w:rsidRPr="00DB4CA3">
        <w:rPr>
          <w:color w:val="000000" w:themeColor="text1"/>
          <w:sz w:val="28"/>
          <w:szCs w:val="28"/>
        </w:rPr>
        <w:t>підсистеми</w:t>
      </w:r>
      <w:r w:rsidRPr="00D573A4">
        <w:rPr>
          <w:color w:val="000000" w:themeColor="text1"/>
          <w:sz w:val="28"/>
          <w:szCs w:val="28"/>
        </w:rPr>
        <w:t xml:space="preserve">, </w:t>
      </w:r>
      <w:r w:rsidRPr="00DB4CA3">
        <w:rPr>
          <w:color w:val="000000" w:themeColor="text1"/>
          <w:sz w:val="28"/>
          <w:szCs w:val="28"/>
        </w:rPr>
        <w:t>об</w:t>
      </w:r>
      <w:r w:rsidRPr="00D573A4">
        <w:rPr>
          <w:color w:val="000000" w:themeColor="text1"/>
          <w:sz w:val="28"/>
          <w:szCs w:val="28"/>
        </w:rPr>
        <w:t>’</w:t>
      </w:r>
      <w:r w:rsidRPr="00DB4CA3">
        <w:rPr>
          <w:color w:val="000000" w:themeColor="text1"/>
          <w:sz w:val="28"/>
          <w:szCs w:val="28"/>
        </w:rPr>
        <w:t>єктів</w:t>
      </w:r>
      <w:r w:rsidRPr="00D573A4">
        <w:rPr>
          <w:color w:val="000000" w:themeColor="text1"/>
          <w:sz w:val="28"/>
          <w:szCs w:val="28"/>
        </w:rPr>
        <w:t xml:space="preserve"> </w:t>
      </w:r>
      <w:r w:rsidRPr="00DB4CA3">
        <w:rPr>
          <w:color w:val="000000" w:themeColor="text1"/>
          <w:sz w:val="28"/>
          <w:szCs w:val="28"/>
        </w:rPr>
        <w:t>конкуренції</w:t>
      </w:r>
      <w:r w:rsidRPr="00D573A4">
        <w:rPr>
          <w:color w:val="000000" w:themeColor="text1"/>
          <w:sz w:val="28"/>
          <w:szCs w:val="28"/>
        </w:rPr>
        <w:t xml:space="preserve">. </w:t>
      </w:r>
      <w:r w:rsidRPr="00DB4CA3">
        <w:rPr>
          <w:color w:val="000000" w:themeColor="text1"/>
          <w:sz w:val="28"/>
          <w:szCs w:val="28"/>
        </w:rPr>
        <w:t xml:space="preserve">Очевидно, параметризація конкуренції є доцільною на функціональному рівні, зокрема торгівлі товарами народного споживання та товарними послугами. Загалом виникнення ринкової економіки </w:t>
      </w:r>
      <w:r w:rsidRPr="00DB4CA3">
        <w:rPr>
          <w:color w:val="000000" w:themeColor="text1"/>
          <w:sz w:val="28"/>
          <w:szCs w:val="28"/>
        </w:rPr>
        <w:lastRenderedPageBreak/>
        <w:t>знаменується появою вільної конкуренції. Проте процеси купівлі-продажу товарів, використання грошей можуть бути і без конкуренції, тому необхідним є розуміння умов виникнення конкуренції: наявність на ринку великої кількості виробників будь-якого конкретного продукту або ресурсу; свобода вибору господарської діяльності виробників; відповідність між тим, що визначає попит, і тим, що визначає пропозицію (якщо попит перевищує пропозицію, то існує дефіцит товарів – вільна конкуренція відсутня); наявність ринку засобів виробництва. З одного боку, конкуренція – це економічні змагання за досяг- нення найкращих результатів у сфері</w:t>
      </w:r>
      <w:r>
        <w:rPr>
          <w:color w:val="000000" w:themeColor="text1"/>
          <w:sz w:val="28"/>
          <w:szCs w:val="28"/>
        </w:rPr>
        <w:t xml:space="preserve"> певної діяльності, боротьба то</w:t>
      </w:r>
      <w:r w:rsidRPr="00DB4CA3">
        <w:rPr>
          <w:color w:val="000000" w:themeColor="text1"/>
          <w:sz w:val="28"/>
          <w:szCs w:val="28"/>
        </w:rPr>
        <w:t>варовиробників за більш вигідні умови господарювання, отримання найбільшого прибутку, з іншого – невід’ємна складова та найважливі шій елемент ринкового механізму, що забезпечує взаємодію різних суб’єктів ринку.</w:t>
      </w:r>
    </w:p>
    <w:p w:rsidR="00DB4CA3" w:rsidRPr="00DB4CA3" w:rsidRDefault="00DB4CA3" w:rsidP="00ED3805">
      <w:pPr>
        <w:spacing w:line="360" w:lineRule="auto"/>
        <w:ind w:firstLine="709"/>
        <w:rPr>
          <w:color w:val="000000" w:themeColor="text1"/>
          <w:sz w:val="28"/>
          <w:szCs w:val="28"/>
        </w:rPr>
      </w:pPr>
    </w:p>
    <w:p w:rsidR="00DB4CA3" w:rsidRPr="00DB4CA3" w:rsidRDefault="00DB4CA3" w:rsidP="00ED3805">
      <w:pPr>
        <w:spacing w:line="360" w:lineRule="auto"/>
        <w:ind w:firstLine="709"/>
        <w:rPr>
          <w:color w:val="000000" w:themeColor="text1"/>
          <w:sz w:val="28"/>
          <w:szCs w:val="28"/>
        </w:rPr>
      </w:pPr>
    </w:p>
    <w:p w:rsidR="00DB4CA3" w:rsidRPr="00DB4CA3" w:rsidRDefault="00DB4CA3" w:rsidP="00ED3805">
      <w:pPr>
        <w:spacing w:line="360" w:lineRule="auto"/>
        <w:ind w:firstLine="709"/>
        <w:rPr>
          <w:color w:val="000000" w:themeColor="text1"/>
          <w:sz w:val="28"/>
          <w:szCs w:val="28"/>
        </w:rPr>
      </w:pPr>
    </w:p>
    <w:p w:rsidR="00DB4CA3" w:rsidRPr="00DB4CA3" w:rsidRDefault="00DB4CA3" w:rsidP="00ED3805">
      <w:pPr>
        <w:spacing w:line="360" w:lineRule="auto"/>
        <w:ind w:firstLine="709"/>
        <w:rPr>
          <w:color w:val="000000" w:themeColor="text1"/>
          <w:sz w:val="28"/>
          <w:szCs w:val="28"/>
        </w:rPr>
      </w:pPr>
    </w:p>
    <w:p w:rsidR="00DB4CA3" w:rsidRPr="00DB4CA3" w:rsidRDefault="00DB4CA3" w:rsidP="00ED3805">
      <w:pPr>
        <w:spacing w:line="360" w:lineRule="auto"/>
        <w:ind w:firstLine="709"/>
        <w:rPr>
          <w:color w:val="000000" w:themeColor="text1"/>
          <w:sz w:val="28"/>
          <w:szCs w:val="28"/>
        </w:rPr>
      </w:pPr>
    </w:p>
    <w:p w:rsidR="00DB4CA3" w:rsidRPr="00DB4CA3" w:rsidRDefault="00DB4CA3" w:rsidP="00ED3805">
      <w:pPr>
        <w:spacing w:line="360" w:lineRule="auto"/>
        <w:ind w:firstLine="709"/>
        <w:rPr>
          <w:color w:val="000000" w:themeColor="text1"/>
          <w:sz w:val="28"/>
          <w:szCs w:val="28"/>
        </w:rPr>
      </w:pPr>
    </w:p>
    <w:p w:rsidR="00524A4A" w:rsidRPr="00A34609" w:rsidRDefault="0041223A" w:rsidP="00ED3805">
      <w:pPr>
        <w:spacing w:line="360" w:lineRule="auto"/>
        <w:ind w:firstLine="709"/>
        <w:rPr>
          <w:sz w:val="28"/>
          <w:szCs w:val="28"/>
          <w:lang w:val="uk-UA"/>
        </w:rPr>
      </w:pPr>
      <w:r w:rsidRPr="00A34609">
        <w:rPr>
          <w:color w:val="000000" w:themeColor="text1"/>
          <w:sz w:val="28"/>
          <w:szCs w:val="28"/>
        </w:rPr>
        <w:br/>
      </w:r>
    </w:p>
    <w:p w:rsidR="00524A4A" w:rsidRPr="00A34609" w:rsidRDefault="00524A4A" w:rsidP="00ED3805">
      <w:pPr>
        <w:pStyle w:val="a8"/>
        <w:spacing w:line="360" w:lineRule="auto"/>
        <w:ind w:firstLine="709"/>
        <w:rPr>
          <w:color w:val="auto"/>
          <w:sz w:val="28"/>
          <w:szCs w:val="28"/>
          <w:lang w:val="uk-UA"/>
        </w:rPr>
      </w:pPr>
    </w:p>
    <w:p w:rsidR="00DB4CA3" w:rsidRPr="00D573A4" w:rsidRDefault="00DB4CA3" w:rsidP="00ED3805">
      <w:pPr>
        <w:spacing w:line="360" w:lineRule="auto"/>
        <w:ind w:firstLine="709"/>
        <w:jc w:val="center"/>
        <w:rPr>
          <w:sz w:val="28"/>
          <w:szCs w:val="28"/>
        </w:rPr>
      </w:pPr>
    </w:p>
    <w:p w:rsidR="00DB4CA3" w:rsidRPr="00D573A4" w:rsidRDefault="00DB4CA3" w:rsidP="00ED3805">
      <w:pPr>
        <w:spacing w:line="360" w:lineRule="auto"/>
        <w:ind w:firstLine="709"/>
        <w:jc w:val="center"/>
        <w:rPr>
          <w:sz w:val="28"/>
          <w:szCs w:val="28"/>
        </w:rPr>
      </w:pPr>
    </w:p>
    <w:p w:rsidR="00DB4CA3" w:rsidRPr="00D573A4" w:rsidRDefault="00DB4CA3" w:rsidP="00ED3805">
      <w:pPr>
        <w:spacing w:line="360" w:lineRule="auto"/>
        <w:ind w:firstLine="709"/>
        <w:jc w:val="center"/>
        <w:rPr>
          <w:sz w:val="28"/>
          <w:szCs w:val="28"/>
        </w:rPr>
      </w:pPr>
    </w:p>
    <w:p w:rsidR="00DB4CA3" w:rsidRPr="00D573A4" w:rsidRDefault="00DB4CA3" w:rsidP="00ED3805">
      <w:pPr>
        <w:spacing w:line="360" w:lineRule="auto"/>
        <w:ind w:firstLine="709"/>
        <w:jc w:val="center"/>
        <w:rPr>
          <w:sz w:val="28"/>
          <w:szCs w:val="28"/>
        </w:rPr>
      </w:pPr>
    </w:p>
    <w:p w:rsidR="00DB4CA3" w:rsidRPr="00D573A4" w:rsidRDefault="00DB4CA3" w:rsidP="00ED3805">
      <w:pPr>
        <w:spacing w:line="360" w:lineRule="auto"/>
        <w:ind w:firstLine="709"/>
        <w:jc w:val="center"/>
        <w:rPr>
          <w:sz w:val="28"/>
          <w:szCs w:val="28"/>
        </w:rPr>
      </w:pPr>
    </w:p>
    <w:p w:rsidR="00DB4CA3" w:rsidRPr="00D573A4" w:rsidRDefault="00DB4CA3" w:rsidP="00ED3805">
      <w:pPr>
        <w:spacing w:line="360" w:lineRule="auto"/>
        <w:ind w:firstLine="709"/>
        <w:jc w:val="center"/>
        <w:rPr>
          <w:sz w:val="28"/>
          <w:szCs w:val="28"/>
        </w:rPr>
      </w:pPr>
    </w:p>
    <w:p w:rsidR="00DB4CA3" w:rsidRPr="00D573A4" w:rsidRDefault="00DB4CA3" w:rsidP="00ED3805">
      <w:pPr>
        <w:spacing w:line="360" w:lineRule="auto"/>
        <w:ind w:firstLine="709"/>
        <w:jc w:val="center"/>
        <w:rPr>
          <w:sz w:val="28"/>
          <w:szCs w:val="28"/>
        </w:rPr>
      </w:pPr>
    </w:p>
    <w:p w:rsidR="00DB4CA3" w:rsidRPr="00D573A4" w:rsidRDefault="00DB4CA3" w:rsidP="00ED3805">
      <w:pPr>
        <w:spacing w:line="360" w:lineRule="auto"/>
        <w:ind w:firstLine="709"/>
        <w:jc w:val="center"/>
        <w:rPr>
          <w:sz w:val="28"/>
          <w:szCs w:val="28"/>
        </w:rPr>
      </w:pPr>
    </w:p>
    <w:p w:rsidR="00DB4CA3" w:rsidRPr="00D573A4" w:rsidRDefault="00DB4CA3" w:rsidP="00ED3805">
      <w:pPr>
        <w:spacing w:line="360" w:lineRule="auto"/>
        <w:ind w:firstLine="709"/>
        <w:jc w:val="center"/>
        <w:rPr>
          <w:sz w:val="28"/>
          <w:szCs w:val="28"/>
        </w:rPr>
      </w:pPr>
    </w:p>
    <w:p w:rsidR="00DB4CA3" w:rsidRPr="00D573A4" w:rsidRDefault="00DB4CA3" w:rsidP="00ED3805">
      <w:pPr>
        <w:spacing w:line="360" w:lineRule="auto"/>
        <w:ind w:firstLine="709"/>
        <w:jc w:val="center"/>
        <w:rPr>
          <w:sz w:val="28"/>
          <w:szCs w:val="28"/>
        </w:rPr>
      </w:pPr>
    </w:p>
    <w:p w:rsidR="00524A4A" w:rsidRPr="00A34609" w:rsidRDefault="00524A4A" w:rsidP="00ED3805">
      <w:pPr>
        <w:spacing w:line="360" w:lineRule="auto"/>
        <w:ind w:firstLine="709"/>
        <w:jc w:val="center"/>
        <w:rPr>
          <w:sz w:val="28"/>
          <w:szCs w:val="28"/>
          <w:lang w:val="uk-UA"/>
        </w:rPr>
      </w:pPr>
      <w:r w:rsidRPr="00A34609">
        <w:rPr>
          <w:sz w:val="28"/>
          <w:szCs w:val="28"/>
          <w:lang w:val="uk-UA"/>
        </w:rPr>
        <w:t>1.2. Процес розробки та реалізації конк</w:t>
      </w:r>
      <w:r w:rsidR="009A19DE">
        <w:rPr>
          <w:sz w:val="28"/>
          <w:szCs w:val="28"/>
          <w:lang w:val="uk-UA"/>
        </w:rPr>
        <w:t>урентної стратегії підприємства</w:t>
      </w:r>
    </w:p>
    <w:p w:rsidR="00524A4A" w:rsidRPr="00A34609" w:rsidRDefault="00524A4A" w:rsidP="00ED3805">
      <w:pPr>
        <w:spacing w:line="360" w:lineRule="auto"/>
        <w:ind w:firstLine="709"/>
        <w:jc w:val="both"/>
        <w:rPr>
          <w:sz w:val="28"/>
          <w:szCs w:val="28"/>
          <w:lang w:val="uk-UA"/>
        </w:rPr>
      </w:pPr>
    </w:p>
    <w:p w:rsidR="00524A4A" w:rsidRPr="00A34609" w:rsidRDefault="00524A4A" w:rsidP="00ED3805">
      <w:pPr>
        <w:spacing w:line="360" w:lineRule="auto"/>
        <w:ind w:firstLine="709"/>
        <w:jc w:val="both"/>
        <w:rPr>
          <w:sz w:val="28"/>
          <w:szCs w:val="28"/>
          <w:lang w:val="uk-UA"/>
        </w:rPr>
      </w:pPr>
      <w:r w:rsidRPr="00A34609">
        <w:rPr>
          <w:sz w:val="28"/>
          <w:szCs w:val="28"/>
          <w:lang w:val="uk-UA"/>
        </w:rPr>
        <w:t>В умовах глобальних трансформаційних процесів посилення конкуренції загострює проблему завоювання та утримання конкурентних переваг, що вимагає використання нових, більш удосконалених підходів у сфері стратегічного управління підприємством. Тому керівництву підприємства вкрай важливо підійти зважено до процесу розробки та реалізації стратегії конкуренції, врахувати багато внутрішніх і зовнішніх чинників. Глибоке розуміння важливості цього моменту надасть можливість своєчасно реагувати на зміни в бізнес-середовищі, забезпечувати формування та підтримання конкурентних переваг у ринкових умовах, максимально використовувати стратегічний потенціал підприємства. У зв'язку з цим, питання оптимізації процесу розробки та реалізації конкурентної стратегії підприємства є актуальним.</w:t>
      </w:r>
    </w:p>
    <w:p w:rsidR="00524A4A" w:rsidRPr="00A34609" w:rsidRDefault="00524A4A" w:rsidP="00ED3805">
      <w:pPr>
        <w:spacing w:line="360" w:lineRule="auto"/>
        <w:ind w:firstLine="709"/>
        <w:jc w:val="both"/>
        <w:rPr>
          <w:sz w:val="28"/>
          <w:szCs w:val="28"/>
          <w:lang w:val="uk-UA"/>
        </w:rPr>
      </w:pPr>
      <w:r w:rsidRPr="00A34609">
        <w:rPr>
          <w:sz w:val="28"/>
          <w:szCs w:val="28"/>
          <w:lang w:val="uk-UA"/>
        </w:rPr>
        <w:t>На сучасному етапі вже можна говорити про вагомий внесок щодо розробки теоретико-методичних засад формування та реалізації стратегії конкуренції підприємств, що засвідчують праці вітчизняних (З.Є.Шершньової, Т.В. Омельяненко, О.Б. Іванова, А.П. Наливайка, Н.В. Куденко, Л.Л. Антонюка, С.М. Клименко, І.З. Должанського) і зарубіжних (Ф. Котлера, Г.Л. Азоєва, М.І. Книша, Р.А. Фатхутдінова, І.М. Ліфица) учених.</w:t>
      </w:r>
    </w:p>
    <w:p w:rsidR="00524A4A" w:rsidRPr="00A34609" w:rsidRDefault="00524A4A" w:rsidP="00ED3805">
      <w:pPr>
        <w:spacing w:line="360" w:lineRule="auto"/>
        <w:ind w:firstLine="709"/>
        <w:jc w:val="both"/>
        <w:rPr>
          <w:sz w:val="28"/>
          <w:szCs w:val="28"/>
          <w:lang w:val="uk-UA"/>
        </w:rPr>
      </w:pPr>
      <w:r w:rsidRPr="00A34609">
        <w:rPr>
          <w:sz w:val="28"/>
          <w:szCs w:val="28"/>
          <w:lang w:val="uk-UA"/>
        </w:rPr>
        <w:t>Проте, багато питань залишаються не вирішеними або дискусійними. Передусім потребує подальшого дослідження комплексне бачення процесу розробки та реалізації стратегії конкуренції.</w:t>
      </w:r>
    </w:p>
    <w:p w:rsidR="00524A4A" w:rsidRPr="00A34609" w:rsidRDefault="00524A4A" w:rsidP="00ED3805">
      <w:pPr>
        <w:spacing w:line="360" w:lineRule="auto"/>
        <w:ind w:firstLine="709"/>
        <w:jc w:val="both"/>
        <w:rPr>
          <w:sz w:val="28"/>
          <w:szCs w:val="28"/>
          <w:lang w:val="uk-UA"/>
        </w:rPr>
      </w:pPr>
      <w:r w:rsidRPr="00A34609">
        <w:rPr>
          <w:sz w:val="28"/>
          <w:szCs w:val="28"/>
          <w:lang w:val="uk-UA"/>
        </w:rPr>
        <w:t>Сьогодні, чітка, продумана й ефективна стратегія – рідкість на  більшій частині вітчизняних підприємств. Така ситуація призводить до того, що підприємство значні зусилля концентрує на внутрішніх ресурсах. Тим самим ігноруються всі можливі загрози ззовні (вони сприймаються тільки як факт, що здійснився) і упускаються сприятливі тенденції. Отже, суттю стратегії конкуренції є взаємозв'язок підприємства та його зовнішнього середовища.</w:t>
      </w:r>
    </w:p>
    <w:p w:rsidR="00524A4A" w:rsidRPr="00A34609" w:rsidRDefault="00524A4A" w:rsidP="00ED3805">
      <w:pPr>
        <w:spacing w:line="360" w:lineRule="auto"/>
        <w:ind w:firstLine="709"/>
        <w:jc w:val="both"/>
        <w:rPr>
          <w:sz w:val="28"/>
          <w:szCs w:val="28"/>
          <w:lang w:val="uk-UA"/>
        </w:rPr>
      </w:pPr>
      <w:r w:rsidRPr="00A34609">
        <w:rPr>
          <w:sz w:val="28"/>
          <w:szCs w:val="28"/>
          <w:lang w:val="uk-UA"/>
        </w:rPr>
        <w:lastRenderedPageBreak/>
        <w:t>М. Портер вважає, що формулювання стратегії конкуренції складається з процесів аналізу та прийняття рішень: аналіз структури і рушійних сил галузі; виявлення та оцінка альтернатив досягнення конкурентної переваги; аналіз типів конкурентних стратегій; вибір оптимальних альтернатив і формування системи конкурентних стратегій. При формуванні конкурентної стратегії вчений виділяє три основні етапи: 1) чим займається фірма нині 2) що відбувається в зовнішньому середовищі 3) як слід діяти фірмі</w:t>
      </w:r>
    </w:p>
    <w:p w:rsidR="00BF7D2A" w:rsidRDefault="00524A4A" w:rsidP="009246AC">
      <w:pPr>
        <w:spacing w:line="360" w:lineRule="auto"/>
        <w:ind w:firstLine="709"/>
        <w:jc w:val="both"/>
        <w:rPr>
          <w:sz w:val="28"/>
          <w:szCs w:val="28"/>
          <w:lang w:val="uk-UA"/>
        </w:rPr>
      </w:pPr>
      <w:r w:rsidRPr="00A34609">
        <w:rPr>
          <w:sz w:val="28"/>
          <w:szCs w:val="28"/>
          <w:lang w:val="uk-UA"/>
        </w:rPr>
        <w:t xml:space="preserve">Досліджуючи сучасні публікації вітчизняних і зарубіжних вчених-економістів можна сформувати більш розширений процес розробки та реалізації стратегії конкуренції, основними етапами якого є: 1) встановлення цілей, 2) аналіз зовнішнього середовища, 3) дослідження внутрішнього середовища підриємства, 4) визначення стратегічної мети і постановки завдань, 5) аналіз стратегічних альтернатив і вибір стратегії, 6) планування реалізації стратегії, 7) реалізація стратегічних рішень </w:t>
      </w:r>
      <w:r w:rsidR="009246AC">
        <w:rPr>
          <w:sz w:val="28"/>
          <w:szCs w:val="28"/>
          <w:lang w:val="uk-UA"/>
        </w:rPr>
        <w:t>.</w:t>
      </w:r>
    </w:p>
    <w:p w:rsidR="00524A4A" w:rsidRPr="00A34609" w:rsidRDefault="00524A4A" w:rsidP="00ED3805">
      <w:pPr>
        <w:spacing w:line="360" w:lineRule="auto"/>
        <w:ind w:firstLine="709"/>
        <w:jc w:val="both"/>
        <w:rPr>
          <w:sz w:val="28"/>
          <w:szCs w:val="28"/>
          <w:lang w:val="uk-UA"/>
        </w:rPr>
      </w:pPr>
      <w:r w:rsidRPr="00A34609">
        <w:rPr>
          <w:sz w:val="28"/>
          <w:szCs w:val="28"/>
          <w:lang w:val="uk-UA"/>
        </w:rPr>
        <w:t>Проте, запропонований перелік етапів та процедур на кожному з них не слід вважати універсальним, оскільки в окремій реальній ситуації необхідно враховувати поточні внутрішні та зовнішні обставини. Кожен етап має самостійне значення і вимагає застосування специфічних, з погляду розробки та реалізації конкурентних стратегій, процедур і методик.</w:t>
      </w:r>
    </w:p>
    <w:p w:rsidR="00524A4A" w:rsidRPr="00A34609" w:rsidRDefault="00524A4A" w:rsidP="00ED3805">
      <w:pPr>
        <w:spacing w:line="360" w:lineRule="auto"/>
        <w:ind w:firstLine="709"/>
        <w:jc w:val="both"/>
        <w:rPr>
          <w:sz w:val="28"/>
          <w:szCs w:val="28"/>
          <w:lang w:val="uk-UA"/>
        </w:rPr>
      </w:pPr>
      <w:r w:rsidRPr="00A34609">
        <w:rPr>
          <w:sz w:val="28"/>
          <w:szCs w:val="28"/>
          <w:lang w:val="uk-UA"/>
        </w:rPr>
        <w:t>Однією з обов'язкових умов розробки та реалізації стратегій конкуренції є вибір і реалізація стратегії по кожній стратегічній зоні господарювання (СЗГ). Такий вибір є надзвичайно складним, оскільки вимагає грунтовного аналізу параметрів ринкового середовища та діагностики внутрішніх можливостей підприємства за всіма напрямками. При аналізі СЗГ слід використовувати такі критерії та групи показників: наявність і забезпеченість виробничими ресурсами, наявність і забезпеченість матеріально-технічними ресурсами, забезпеченість кадрами, ефективність виробничої діяльності, конкурентоспроможність продукції, позиція її на ринку.</w:t>
      </w:r>
    </w:p>
    <w:p w:rsidR="00524A4A" w:rsidRPr="00A34609" w:rsidRDefault="00524A4A" w:rsidP="00ED3805">
      <w:pPr>
        <w:spacing w:line="360" w:lineRule="auto"/>
        <w:ind w:firstLine="709"/>
        <w:jc w:val="both"/>
        <w:rPr>
          <w:sz w:val="28"/>
          <w:szCs w:val="28"/>
          <w:lang w:val="uk-UA"/>
        </w:rPr>
      </w:pPr>
      <w:r w:rsidRPr="00A34609">
        <w:rPr>
          <w:sz w:val="28"/>
          <w:szCs w:val="28"/>
          <w:lang w:val="uk-UA"/>
        </w:rPr>
        <w:t xml:space="preserve">Також, важливим моментом при розробці стратегії конкуренції є врахування безлічі внутрішніх та зовнішніх чинників, що впливають на </w:t>
      </w:r>
      <w:r w:rsidRPr="00A34609">
        <w:rPr>
          <w:sz w:val="28"/>
          <w:szCs w:val="28"/>
          <w:lang w:val="uk-UA"/>
        </w:rPr>
        <w:lastRenderedPageBreak/>
        <w:t>конкурентну стратегію підприємства. Такі чинники можна розділити на дві групи: галузі, що характеризують стан і умови конкуренції в ній; конкурентні можливості підприємства, що характеризують його ринкову позицію і потенціал. При формуванні конкурентної стратегії в першу чергу необхідно враховувати, в якій стадії життєвого циклу знаходиться галузь (зародження, швидке зростання, зрілість, спад), структуру галузі (роздроблена проти концентрованої), суть і потужність п'яти конкурентних сил, масштаби діяльності конкурентів (зокрема, чи здійснюється конкурентна боротьба на рівні світового ринку) [15].</w:t>
      </w:r>
    </w:p>
    <w:p w:rsidR="00524A4A" w:rsidRPr="00A34609" w:rsidRDefault="00524A4A" w:rsidP="00ED3805">
      <w:pPr>
        <w:spacing w:line="360" w:lineRule="auto"/>
        <w:ind w:firstLine="709"/>
        <w:jc w:val="both"/>
        <w:rPr>
          <w:sz w:val="28"/>
          <w:szCs w:val="28"/>
          <w:lang w:val="uk-UA"/>
        </w:rPr>
      </w:pPr>
      <w:r w:rsidRPr="00A34609">
        <w:rPr>
          <w:sz w:val="28"/>
          <w:szCs w:val="28"/>
          <w:lang w:val="uk-UA"/>
        </w:rPr>
        <w:t>Незалежно від позиції на ринку підприємство повинне: уважно стежити за своїми конкурентами, обираючи найбільш ефективну конкурентну стратегію і постійно коригуючи її відповідно до швидких змін конкурентного середовища; спостерігати за споживачами і шукати новаторські методи підвищення споживчої цінності своїх товарів або послуг, порівняно з конкурентами.</w:t>
      </w:r>
    </w:p>
    <w:p w:rsidR="00524A4A" w:rsidRPr="00A34609" w:rsidRDefault="00524A4A" w:rsidP="00ED3805">
      <w:pPr>
        <w:spacing w:line="360" w:lineRule="auto"/>
        <w:ind w:firstLine="709"/>
        <w:jc w:val="both"/>
        <w:rPr>
          <w:sz w:val="28"/>
          <w:szCs w:val="28"/>
          <w:lang w:val="uk-UA"/>
        </w:rPr>
      </w:pPr>
      <w:r w:rsidRPr="00A34609">
        <w:rPr>
          <w:sz w:val="28"/>
          <w:szCs w:val="28"/>
          <w:lang w:val="uk-UA"/>
        </w:rPr>
        <w:t>Одним з найбільш важливих кроків процесу розробки та реалізації стратегії конкуренції є оцінка успішності даної стратегії. На цьому етапі передбачається визначення показників внутрішньої (обсяг виробництва, чистий прибуток, загальна рентабельність, оборотність оборотних коштів, фондовіддача, собівартість продукції) та зовнішньої (обсяги реалізації, темпи зміни ринків збуту, кількості виграних тендерів, капіталовкладень у підприємство; рентабельність продажу, витрати на придбання ресурсів) успішності стратегії [16]. Результатом даного аналізу може бути перегляд стратегії, її корегування чи продовження реалізації.</w:t>
      </w:r>
    </w:p>
    <w:p w:rsidR="00B72DFF" w:rsidRPr="00A34609" w:rsidRDefault="00524A4A" w:rsidP="009246AC">
      <w:pPr>
        <w:spacing w:line="360" w:lineRule="auto"/>
        <w:ind w:firstLine="709"/>
        <w:jc w:val="both"/>
        <w:rPr>
          <w:sz w:val="28"/>
          <w:szCs w:val="28"/>
          <w:lang w:val="uk-UA"/>
        </w:rPr>
      </w:pPr>
      <w:r w:rsidRPr="00A34609">
        <w:rPr>
          <w:sz w:val="28"/>
          <w:szCs w:val="28"/>
          <w:lang w:val="uk-UA"/>
        </w:rPr>
        <w:t xml:space="preserve">Отже, мета конкурентної стратегії – забезпечення конкурентних переваг підприємства на ринку порівняно з активними конкурентами. Конкурентна стратегія, являючись базою для обгрунтування можливостей загальної стратегії, задає параметри стратегічного набору, а всі інші складові набору є їх засобами. Дана стратегія визначає конкурентну позицію підприємства і, відповідно, лінію поведінки, яка знаходить вираження в орієнтації діяльності підприємства та потребує детального аналізу та планування. Таким чином, розробка ефективної </w:t>
      </w:r>
      <w:r w:rsidRPr="00A34609">
        <w:rPr>
          <w:sz w:val="28"/>
          <w:szCs w:val="28"/>
          <w:lang w:val="uk-UA"/>
        </w:rPr>
        <w:lastRenderedPageBreak/>
        <w:t>конкурентної стратегії для всіх підприємств є важливою необхідністю і має безперечну практичну цінність.</w:t>
      </w:r>
    </w:p>
    <w:p w:rsidR="00524A4A" w:rsidRDefault="00524A4A" w:rsidP="00ED3805">
      <w:pPr>
        <w:spacing w:line="360" w:lineRule="auto"/>
        <w:ind w:firstLine="709"/>
        <w:jc w:val="both"/>
        <w:rPr>
          <w:sz w:val="28"/>
          <w:szCs w:val="28"/>
          <w:lang w:val="uk-UA"/>
        </w:rPr>
      </w:pPr>
      <w:r w:rsidRPr="00A34609">
        <w:rPr>
          <w:sz w:val="28"/>
          <w:szCs w:val="28"/>
        </w:rPr>
        <w:t xml:space="preserve">Розглянемо послідовно </w:t>
      </w:r>
      <w:r w:rsidR="009246AC">
        <w:rPr>
          <w:sz w:val="28"/>
          <w:szCs w:val="28"/>
          <w:lang w:val="uk-UA"/>
        </w:rPr>
        <w:t>к</w:t>
      </w:r>
      <w:r w:rsidRPr="00A34609">
        <w:rPr>
          <w:sz w:val="28"/>
          <w:szCs w:val="28"/>
        </w:rPr>
        <w:t>ожен з наведених етапів та з'яс</w:t>
      </w:r>
      <w:r w:rsidR="009246AC">
        <w:rPr>
          <w:sz w:val="28"/>
          <w:szCs w:val="28"/>
        </w:rPr>
        <w:t>уємо їх загальні характеристики</w:t>
      </w:r>
      <w:r w:rsidR="009246AC">
        <w:rPr>
          <w:sz w:val="28"/>
          <w:szCs w:val="28"/>
          <w:lang w:val="uk-UA"/>
        </w:rPr>
        <w:t xml:space="preserve"> (рис.1.1).</w:t>
      </w:r>
    </w:p>
    <w:p w:rsidR="009246AC" w:rsidRDefault="009246AC" w:rsidP="00ED3805">
      <w:pPr>
        <w:spacing w:line="360" w:lineRule="auto"/>
        <w:ind w:firstLine="709"/>
        <w:jc w:val="both"/>
        <w:rPr>
          <w:sz w:val="28"/>
          <w:szCs w:val="28"/>
          <w:lang w:val="uk-UA"/>
        </w:rPr>
      </w:pPr>
      <w:r>
        <w:rPr>
          <w:noProof/>
          <w:sz w:val="28"/>
          <w:szCs w:val="28"/>
        </w:rPr>
        <w:drawing>
          <wp:inline distT="0" distB="0" distL="0" distR="0" wp14:anchorId="32E990C6" wp14:editId="4563D9F7">
            <wp:extent cx="5486400" cy="3200400"/>
            <wp:effectExtent l="57150" t="38100" r="38100" b="95250"/>
            <wp:docPr id="21" name="Схема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9246AC" w:rsidRPr="00493F69" w:rsidRDefault="009246AC" w:rsidP="00D573A4">
      <w:pPr>
        <w:spacing w:line="360" w:lineRule="auto"/>
        <w:ind w:firstLine="709"/>
        <w:jc w:val="both"/>
        <w:rPr>
          <w:sz w:val="28"/>
          <w:szCs w:val="28"/>
        </w:rPr>
      </w:pPr>
      <w:r>
        <w:rPr>
          <w:sz w:val="28"/>
          <w:szCs w:val="28"/>
          <w:lang w:val="uk-UA"/>
        </w:rPr>
        <w:t xml:space="preserve">Рис.1.1. </w:t>
      </w:r>
      <w:r w:rsidR="003D1E42">
        <w:rPr>
          <w:sz w:val="28"/>
          <w:szCs w:val="28"/>
          <w:lang w:val="uk-UA"/>
        </w:rPr>
        <w:t xml:space="preserve">Етапи </w:t>
      </w:r>
      <w:r w:rsidR="003D1E42" w:rsidRPr="003D1E42">
        <w:rPr>
          <w:sz w:val="28"/>
          <w:szCs w:val="28"/>
          <w:lang w:val="uk-UA"/>
        </w:rPr>
        <w:t>процес</w:t>
      </w:r>
      <w:r w:rsidR="003D1E42">
        <w:rPr>
          <w:sz w:val="28"/>
          <w:szCs w:val="28"/>
          <w:lang w:val="uk-UA"/>
        </w:rPr>
        <w:t>у</w:t>
      </w:r>
      <w:r w:rsidR="003D1E42" w:rsidRPr="003D1E42">
        <w:rPr>
          <w:sz w:val="28"/>
          <w:szCs w:val="28"/>
          <w:lang w:val="uk-UA"/>
        </w:rPr>
        <w:t xml:space="preserve"> розробки та реалізації стратегії конкуренції</w:t>
      </w:r>
    </w:p>
    <w:p w:rsidR="00524A4A" w:rsidRPr="00A34609" w:rsidRDefault="00524A4A" w:rsidP="00ED3805">
      <w:pPr>
        <w:spacing w:line="360" w:lineRule="auto"/>
        <w:ind w:firstLine="709"/>
        <w:jc w:val="both"/>
        <w:rPr>
          <w:sz w:val="28"/>
          <w:szCs w:val="28"/>
        </w:rPr>
      </w:pPr>
      <w:r w:rsidRPr="00A34609">
        <w:rPr>
          <w:sz w:val="28"/>
          <w:szCs w:val="28"/>
        </w:rPr>
        <w:t>І етап: визначення місії.</w:t>
      </w:r>
    </w:p>
    <w:p w:rsidR="00524A4A" w:rsidRPr="00A34609" w:rsidRDefault="00524A4A" w:rsidP="00ED3805">
      <w:pPr>
        <w:spacing w:line="360" w:lineRule="auto"/>
        <w:ind w:firstLine="709"/>
        <w:jc w:val="both"/>
        <w:rPr>
          <w:sz w:val="28"/>
          <w:szCs w:val="28"/>
        </w:rPr>
      </w:pPr>
      <w:r w:rsidRPr="00A34609">
        <w:rPr>
          <w:sz w:val="28"/>
          <w:szCs w:val="28"/>
        </w:rPr>
        <w:t>Коли на підприємстві починається процес стратегічного планування, відправною точкою, як правило, є перегляд місії підприємства. Цікаво, що все починається з місії підприємства, але для того, щоб її розробити, нам потрібно розуміти інші елементи стратегії підприємства. Зокрема, провести аналіз внутрішніх можливостей підприємства (продукції, виробничого потенціалу та ін.) та оцінити зовнішнє середовище (конкурентів, покупців, постачальників, товари-замінники тощо). Таким чином, робота над місією підприємства починається після того, як вже виконано більшість робіт над складанням стратегії підприємства. Іншими словами, місію підприємства розробляють тільки тоді, коли процес планування вже завершено і схвалено керівництвом підприємства.</w:t>
      </w:r>
    </w:p>
    <w:p w:rsidR="00524A4A" w:rsidRPr="00A34609" w:rsidRDefault="00524A4A" w:rsidP="00ED3805">
      <w:pPr>
        <w:spacing w:line="360" w:lineRule="auto"/>
        <w:ind w:firstLine="709"/>
        <w:jc w:val="both"/>
        <w:rPr>
          <w:sz w:val="28"/>
          <w:szCs w:val="28"/>
        </w:rPr>
      </w:pPr>
      <w:r w:rsidRPr="00A34609">
        <w:rPr>
          <w:sz w:val="28"/>
          <w:szCs w:val="28"/>
        </w:rPr>
        <w:t xml:space="preserve">Отже, по-перше, місія підприємства є статичним об'єктом на найближчі 5 років, а тому процес створення місії підприємства має бути добре організованим </w:t>
      </w:r>
      <w:r w:rsidRPr="00A34609">
        <w:rPr>
          <w:sz w:val="28"/>
          <w:szCs w:val="28"/>
        </w:rPr>
        <w:lastRenderedPageBreak/>
        <w:t>і спланованим; по-друге, місія підприємства - це продовження стратегічної роботи на підприємстві, і може коригуватися в процесі стратегічного аналізу.</w:t>
      </w:r>
    </w:p>
    <w:p w:rsidR="00524A4A" w:rsidRPr="00A34609" w:rsidRDefault="00524A4A" w:rsidP="00ED3805">
      <w:pPr>
        <w:spacing w:line="360" w:lineRule="auto"/>
        <w:ind w:firstLine="709"/>
        <w:jc w:val="both"/>
        <w:rPr>
          <w:sz w:val="28"/>
          <w:szCs w:val="28"/>
        </w:rPr>
      </w:pPr>
      <w:r w:rsidRPr="00A34609">
        <w:rPr>
          <w:sz w:val="28"/>
          <w:szCs w:val="28"/>
        </w:rPr>
        <w:t>Метою встановлення місії підприємства є:</w:t>
      </w:r>
    </w:p>
    <w:p w:rsidR="00524A4A" w:rsidRPr="00A34609" w:rsidRDefault="00524A4A" w:rsidP="00ED3805">
      <w:pPr>
        <w:spacing w:line="360" w:lineRule="auto"/>
        <w:ind w:firstLine="709"/>
        <w:jc w:val="both"/>
        <w:rPr>
          <w:sz w:val="28"/>
          <w:szCs w:val="28"/>
        </w:rPr>
      </w:pPr>
      <w:r w:rsidRPr="00A34609">
        <w:rPr>
          <w:sz w:val="28"/>
          <w:szCs w:val="28"/>
        </w:rPr>
        <w:t>- внесення цільової направленості в роботу підприємства;</w:t>
      </w:r>
    </w:p>
    <w:p w:rsidR="00524A4A" w:rsidRPr="00A34609" w:rsidRDefault="00524A4A" w:rsidP="00ED3805">
      <w:pPr>
        <w:spacing w:line="360" w:lineRule="auto"/>
        <w:ind w:firstLine="709"/>
        <w:jc w:val="both"/>
        <w:rPr>
          <w:sz w:val="28"/>
          <w:szCs w:val="28"/>
        </w:rPr>
      </w:pPr>
      <w:r w:rsidRPr="00A34609">
        <w:rPr>
          <w:sz w:val="28"/>
          <w:szCs w:val="28"/>
        </w:rPr>
        <w:t>- окреслення довгострокового напрямку роботи;</w:t>
      </w:r>
    </w:p>
    <w:p w:rsidR="00524A4A" w:rsidRPr="00A34609" w:rsidRDefault="00524A4A" w:rsidP="00ED3805">
      <w:pPr>
        <w:spacing w:line="360" w:lineRule="auto"/>
        <w:ind w:firstLine="709"/>
        <w:jc w:val="both"/>
        <w:rPr>
          <w:sz w:val="28"/>
          <w:szCs w:val="28"/>
        </w:rPr>
      </w:pPr>
      <w:r w:rsidRPr="00A34609">
        <w:rPr>
          <w:sz w:val="28"/>
          <w:szCs w:val="28"/>
        </w:rPr>
        <w:t>- надання компанії індивідуальності;</w:t>
      </w:r>
    </w:p>
    <w:p w:rsidR="00524A4A" w:rsidRPr="00A34609" w:rsidRDefault="00524A4A" w:rsidP="00ED3805">
      <w:pPr>
        <w:spacing w:line="360" w:lineRule="auto"/>
        <w:ind w:firstLine="709"/>
        <w:jc w:val="both"/>
        <w:rPr>
          <w:sz w:val="28"/>
          <w:szCs w:val="28"/>
        </w:rPr>
      </w:pPr>
      <w:r w:rsidRPr="00A34609">
        <w:rPr>
          <w:sz w:val="28"/>
          <w:szCs w:val="28"/>
        </w:rPr>
        <w:t xml:space="preserve">- вирішення: де ми знаходимося зараз, що ми робимо і куди прямуємо? Наведемо кілька прагматичних визначень поняття "місія" </w:t>
      </w:r>
      <w:r w:rsidRPr="00A34609">
        <w:rPr>
          <w:sz w:val="28"/>
          <w:szCs w:val="28"/>
          <w:lang w:val="uk-UA"/>
        </w:rPr>
        <w:t xml:space="preserve">. Місія підприємства - важливий інструмент керівників підприємства та його організаторів для визначення довгострокової стратегічної орієнтації підприємства [17]. Організатори - це різні групи людей, матеріально зацікавлені в успішній діяльності підприємства. </w:t>
      </w:r>
      <w:r w:rsidRPr="00A34609">
        <w:rPr>
          <w:sz w:val="28"/>
          <w:szCs w:val="28"/>
        </w:rPr>
        <w:t>До них можна віднести акціонерів (власників), керівників, працівників, постачальників, покупцю і тих людей, які живуть неподалік від підприємства. Вони повинні розуміти його місію; переваги, передбачені у місії; основну спеціалізацію; плани зростання і розширення виробництва, а також систему цінностей підприємства. їх схвалення і підтримка місії допоможуть досягти поставлених цілей.</w:t>
      </w:r>
    </w:p>
    <w:p w:rsidR="00524A4A" w:rsidRPr="00A34609" w:rsidRDefault="00524A4A" w:rsidP="00ED3805">
      <w:pPr>
        <w:spacing w:line="360" w:lineRule="auto"/>
        <w:ind w:firstLine="709"/>
        <w:jc w:val="both"/>
        <w:rPr>
          <w:sz w:val="28"/>
          <w:szCs w:val="28"/>
        </w:rPr>
      </w:pPr>
      <w:r w:rsidRPr="00A34609">
        <w:rPr>
          <w:sz w:val="28"/>
          <w:szCs w:val="28"/>
        </w:rPr>
        <w:t>Місія підприємства - це дороговкази, призначені для того, щоб зосередити увагу на основних видах діяльності підприємства і охопити основну спеціалізацію підприємства стосовно тих ринків і покупців, які воно обслуговує.</w:t>
      </w:r>
    </w:p>
    <w:p w:rsidR="00524A4A" w:rsidRPr="00A34609" w:rsidRDefault="00524A4A" w:rsidP="00ED3805">
      <w:pPr>
        <w:spacing w:line="360" w:lineRule="auto"/>
        <w:ind w:firstLine="709"/>
        <w:jc w:val="both"/>
        <w:rPr>
          <w:sz w:val="28"/>
          <w:szCs w:val="28"/>
        </w:rPr>
      </w:pPr>
      <w:r w:rsidRPr="00A34609">
        <w:rPr>
          <w:sz w:val="28"/>
          <w:szCs w:val="28"/>
        </w:rPr>
        <w:t>Місія підприємства - це квінтесенція стратегій і цілей підприємства, влучно сформульована не більше як двадцятьма п'ятьма словами, що проголошує "причину існування" підприємства.</w:t>
      </w:r>
    </w:p>
    <w:p w:rsidR="00524A4A" w:rsidRPr="00A34609" w:rsidRDefault="00524A4A" w:rsidP="00ED3805">
      <w:pPr>
        <w:spacing w:line="360" w:lineRule="auto"/>
        <w:ind w:firstLine="709"/>
        <w:jc w:val="both"/>
        <w:rPr>
          <w:sz w:val="28"/>
          <w:szCs w:val="28"/>
        </w:rPr>
      </w:pPr>
      <w:r w:rsidRPr="00A34609">
        <w:rPr>
          <w:sz w:val="28"/>
          <w:szCs w:val="28"/>
        </w:rPr>
        <w:t>Російський науковець В.Баранчеєв [</w:t>
      </w:r>
      <w:r w:rsidRPr="00A34609">
        <w:rPr>
          <w:sz w:val="28"/>
          <w:szCs w:val="28"/>
          <w:lang w:val="uk-UA"/>
        </w:rPr>
        <w:t>18</w:t>
      </w:r>
      <w:r w:rsidRPr="00A34609">
        <w:rPr>
          <w:sz w:val="28"/>
          <w:szCs w:val="28"/>
        </w:rPr>
        <w:t>] запропонував дещо інший підхід до визначення місії підприємства.</w:t>
      </w:r>
    </w:p>
    <w:p w:rsidR="00524A4A" w:rsidRPr="00A34609" w:rsidRDefault="00524A4A" w:rsidP="00ED3805">
      <w:pPr>
        <w:spacing w:line="360" w:lineRule="auto"/>
        <w:ind w:firstLine="709"/>
        <w:jc w:val="both"/>
        <w:rPr>
          <w:sz w:val="28"/>
          <w:szCs w:val="28"/>
        </w:rPr>
      </w:pPr>
      <w:r w:rsidRPr="00A34609">
        <w:rPr>
          <w:sz w:val="28"/>
          <w:szCs w:val="28"/>
        </w:rPr>
        <w:t>Місія-призначення - вузьке, але конкретне розуміння та. позначення виду діяльності, характеру продукції і послуг, кола їх споживачів; перше уявлення про причину виникнення та зміст існування підприємства.</w:t>
      </w:r>
    </w:p>
    <w:p w:rsidR="00524A4A" w:rsidRPr="00A34609" w:rsidRDefault="00524A4A" w:rsidP="00ED3805">
      <w:pPr>
        <w:spacing w:line="360" w:lineRule="auto"/>
        <w:ind w:firstLine="709"/>
        <w:jc w:val="both"/>
        <w:rPr>
          <w:sz w:val="28"/>
          <w:szCs w:val="28"/>
        </w:rPr>
      </w:pPr>
    </w:p>
    <w:p w:rsidR="00524A4A" w:rsidRPr="00A34609" w:rsidRDefault="00524A4A" w:rsidP="00ED3805">
      <w:pPr>
        <w:spacing w:line="360" w:lineRule="auto"/>
        <w:ind w:firstLine="709"/>
        <w:jc w:val="both"/>
        <w:rPr>
          <w:sz w:val="28"/>
          <w:szCs w:val="28"/>
        </w:rPr>
      </w:pPr>
      <w:r w:rsidRPr="00A34609">
        <w:rPr>
          <w:sz w:val="28"/>
          <w:szCs w:val="28"/>
        </w:rPr>
        <w:lastRenderedPageBreak/>
        <w:t>Місія-орієнтація - широке розгорнуте уявлення про систему цінностей, яких дотримується керівництво та персонал фірми, що дозволяє в загальному встановити поведінку фірми щодо споживачів, партнерів.</w:t>
      </w:r>
    </w:p>
    <w:p w:rsidR="00524A4A" w:rsidRPr="00A34609" w:rsidRDefault="00524A4A" w:rsidP="00ED3805">
      <w:pPr>
        <w:spacing w:line="360" w:lineRule="auto"/>
        <w:ind w:firstLine="709"/>
        <w:jc w:val="both"/>
        <w:rPr>
          <w:sz w:val="28"/>
          <w:szCs w:val="28"/>
        </w:rPr>
      </w:pPr>
      <w:r w:rsidRPr="00A34609">
        <w:rPr>
          <w:sz w:val="28"/>
          <w:szCs w:val="28"/>
        </w:rPr>
        <w:t>Місія-політика - концентрація головних цілей і більш чітке уявлення про поведінку фірми в найближчий період і на перспективу, тобто "бачення" майбутнього стану підприємства.</w:t>
      </w:r>
    </w:p>
    <w:p w:rsidR="00524A4A" w:rsidRPr="00A34609" w:rsidRDefault="00524A4A" w:rsidP="00ED3805">
      <w:pPr>
        <w:spacing w:line="360" w:lineRule="auto"/>
        <w:ind w:firstLine="709"/>
        <w:jc w:val="both"/>
        <w:rPr>
          <w:sz w:val="28"/>
          <w:szCs w:val="28"/>
        </w:rPr>
      </w:pPr>
      <w:r w:rsidRPr="00A34609">
        <w:rPr>
          <w:sz w:val="28"/>
          <w:szCs w:val="28"/>
        </w:rPr>
        <w:t>Тобто місія підприємства повинна відображати:</w:t>
      </w:r>
    </w:p>
    <w:p w:rsidR="00524A4A" w:rsidRPr="00A34609" w:rsidRDefault="00524A4A" w:rsidP="00ED3805">
      <w:pPr>
        <w:spacing w:line="360" w:lineRule="auto"/>
        <w:ind w:firstLine="709"/>
        <w:jc w:val="both"/>
        <w:rPr>
          <w:sz w:val="28"/>
          <w:szCs w:val="28"/>
        </w:rPr>
      </w:pPr>
      <w:r w:rsidRPr="00A34609">
        <w:rPr>
          <w:sz w:val="28"/>
          <w:szCs w:val="28"/>
        </w:rPr>
        <w:t>- завдання підприємства з погляду її основних послуг або виробів, її основних ринків і основних технологій;</w:t>
      </w:r>
    </w:p>
    <w:p w:rsidR="00524A4A" w:rsidRPr="00A34609" w:rsidRDefault="00524A4A" w:rsidP="00ED3805">
      <w:pPr>
        <w:spacing w:line="360" w:lineRule="auto"/>
        <w:ind w:firstLine="709"/>
        <w:jc w:val="both"/>
        <w:rPr>
          <w:sz w:val="28"/>
          <w:szCs w:val="28"/>
        </w:rPr>
      </w:pPr>
      <w:r w:rsidRPr="00A34609">
        <w:rPr>
          <w:sz w:val="28"/>
          <w:szCs w:val="28"/>
        </w:rPr>
        <w:t>- зовнішнє середовище навколо фірми;</w:t>
      </w:r>
    </w:p>
    <w:p w:rsidR="00524A4A" w:rsidRPr="00A34609" w:rsidRDefault="00524A4A" w:rsidP="00ED3805">
      <w:pPr>
        <w:spacing w:line="360" w:lineRule="auto"/>
        <w:ind w:firstLine="709"/>
        <w:jc w:val="both"/>
        <w:rPr>
          <w:sz w:val="28"/>
          <w:szCs w:val="28"/>
        </w:rPr>
      </w:pPr>
      <w:r w:rsidRPr="00A34609">
        <w:rPr>
          <w:sz w:val="28"/>
          <w:szCs w:val="28"/>
        </w:rPr>
        <w:t>- культуру організації: якого типу робочий клімат існує всередині фірми, якого типу людей притягує цей клімат.</w:t>
      </w:r>
    </w:p>
    <w:p w:rsidR="00524A4A" w:rsidRPr="00A34609" w:rsidRDefault="00524A4A" w:rsidP="00ED3805">
      <w:pPr>
        <w:spacing w:line="360" w:lineRule="auto"/>
        <w:ind w:firstLine="709"/>
        <w:jc w:val="both"/>
        <w:rPr>
          <w:sz w:val="28"/>
          <w:szCs w:val="28"/>
        </w:rPr>
      </w:pPr>
      <w:r w:rsidRPr="00A34609">
        <w:rPr>
          <w:sz w:val="28"/>
          <w:szCs w:val="28"/>
        </w:rPr>
        <w:t>Крім зазначеного, місія має охоплювати бачення того, яким підприємство хоче стати, чітке уявлення проте, що підприємство намагається запропонувати своїм покупцям, і заявляти про ваш намір обслуговувати певний сегмент ринку.</w:t>
      </w:r>
    </w:p>
    <w:p w:rsidR="00524A4A" w:rsidRPr="00A34609" w:rsidRDefault="00524A4A" w:rsidP="00ED3805">
      <w:pPr>
        <w:spacing w:line="360" w:lineRule="auto"/>
        <w:ind w:firstLine="709"/>
        <w:jc w:val="both"/>
        <w:rPr>
          <w:sz w:val="28"/>
          <w:szCs w:val="28"/>
        </w:rPr>
      </w:pPr>
      <w:r w:rsidRPr="00A34609">
        <w:rPr>
          <w:sz w:val="28"/>
          <w:szCs w:val="28"/>
        </w:rPr>
        <w:t>До того як ми розпочнемо розглядати ресурси, необхідні для формулювання місії підприємства, спробуємо подивитися на те, як місія підприємства має бути прив'язана до цілей підприємства. Після проведення початкового стратегічного аналізу напрямку діяльності підприємства вибудовується піраміда цілей (</w:t>
      </w:r>
      <w:r w:rsidR="00F02A3F" w:rsidRPr="00A34609">
        <w:rPr>
          <w:sz w:val="28"/>
          <w:szCs w:val="28"/>
          <w:lang w:val="uk-UA"/>
        </w:rPr>
        <w:t>рис</w:t>
      </w:r>
      <w:r w:rsidRPr="00A34609">
        <w:rPr>
          <w:sz w:val="28"/>
          <w:szCs w:val="28"/>
        </w:rPr>
        <w:t>.</w:t>
      </w:r>
      <w:r w:rsidR="00F02A3F" w:rsidRPr="00A34609">
        <w:rPr>
          <w:sz w:val="28"/>
          <w:szCs w:val="28"/>
          <w:lang w:val="uk-UA"/>
        </w:rPr>
        <w:t>1.</w:t>
      </w:r>
      <w:r w:rsidR="009A19DE">
        <w:rPr>
          <w:sz w:val="28"/>
          <w:szCs w:val="28"/>
          <w:lang w:val="uk-UA"/>
        </w:rPr>
        <w:t>2</w:t>
      </w:r>
      <w:r w:rsidRPr="00A34609">
        <w:rPr>
          <w:sz w:val="28"/>
          <w:szCs w:val="28"/>
        </w:rPr>
        <w:t>), на основі яких розробляється місія підприємства.</w:t>
      </w:r>
    </w:p>
    <w:p w:rsidR="00524A4A" w:rsidRPr="00A34609" w:rsidRDefault="00582F09" w:rsidP="00ED3805">
      <w:pPr>
        <w:spacing w:line="360" w:lineRule="auto"/>
        <w:ind w:firstLine="709"/>
        <w:jc w:val="both"/>
        <w:rPr>
          <w:sz w:val="28"/>
          <w:szCs w:val="28"/>
        </w:rPr>
      </w:pPr>
      <w:r>
        <w:rPr>
          <w:noProof/>
          <w:sz w:val="28"/>
          <w:szCs w:val="28"/>
        </w:rPr>
        <w:drawing>
          <wp:inline distT="0" distB="0" distL="0" distR="0">
            <wp:extent cx="4235569" cy="2027208"/>
            <wp:effectExtent l="57150" t="57150" r="50800" b="10668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524A4A" w:rsidRPr="00A34609" w:rsidRDefault="00F02A3F" w:rsidP="003D1E42">
      <w:pPr>
        <w:spacing w:line="360" w:lineRule="auto"/>
        <w:ind w:firstLine="709"/>
        <w:jc w:val="center"/>
        <w:rPr>
          <w:sz w:val="28"/>
          <w:szCs w:val="28"/>
        </w:rPr>
      </w:pPr>
      <w:r w:rsidRPr="00A34609">
        <w:rPr>
          <w:sz w:val="28"/>
          <w:szCs w:val="28"/>
          <w:lang w:val="uk-UA"/>
        </w:rPr>
        <w:t>Рис</w:t>
      </w:r>
      <w:r w:rsidR="009A19DE">
        <w:rPr>
          <w:sz w:val="28"/>
          <w:szCs w:val="28"/>
        </w:rPr>
        <w:t>.</w:t>
      </w:r>
      <w:r w:rsidRPr="00A34609">
        <w:rPr>
          <w:sz w:val="28"/>
          <w:szCs w:val="28"/>
          <w:lang w:val="uk-UA"/>
        </w:rPr>
        <w:t>1</w:t>
      </w:r>
      <w:r w:rsidR="00524A4A" w:rsidRPr="00A34609">
        <w:rPr>
          <w:sz w:val="28"/>
          <w:szCs w:val="28"/>
        </w:rPr>
        <w:t>.</w:t>
      </w:r>
      <w:r w:rsidR="009A19DE">
        <w:rPr>
          <w:sz w:val="28"/>
          <w:szCs w:val="28"/>
          <w:lang w:val="uk-UA"/>
        </w:rPr>
        <w:t xml:space="preserve">2 </w:t>
      </w:r>
      <w:r w:rsidR="00524A4A" w:rsidRPr="00A34609">
        <w:rPr>
          <w:sz w:val="28"/>
          <w:szCs w:val="28"/>
        </w:rPr>
        <w:t xml:space="preserve"> Піраміда цілей</w:t>
      </w:r>
    </w:p>
    <w:p w:rsidR="00524A4A" w:rsidRPr="00582F09" w:rsidRDefault="00F02A3F" w:rsidP="00ED3805">
      <w:pPr>
        <w:spacing w:line="360" w:lineRule="auto"/>
        <w:ind w:firstLine="709"/>
        <w:jc w:val="both"/>
        <w:rPr>
          <w:sz w:val="28"/>
          <w:szCs w:val="28"/>
          <w:lang w:val="uk-UA"/>
        </w:rPr>
      </w:pPr>
      <w:r w:rsidRPr="00A34609">
        <w:rPr>
          <w:sz w:val="28"/>
          <w:szCs w:val="28"/>
          <w:lang w:val="uk-UA"/>
        </w:rPr>
        <w:lastRenderedPageBreak/>
        <w:br/>
      </w:r>
      <w:r w:rsidR="00524A4A" w:rsidRPr="00A34609">
        <w:rPr>
          <w:sz w:val="28"/>
          <w:szCs w:val="28"/>
        </w:rPr>
        <w:t>Цілі підприємства можна далі розподілити на операційні завдання та цілі. З них випливають завдання і робочі плани. Наведена піраміда цілей при більш Детальному дослідженні легко трансформується в "дерево цілей", про що мова йтиме далі.</w:t>
      </w:r>
    </w:p>
    <w:p w:rsidR="00524A4A" w:rsidRPr="00A34609" w:rsidRDefault="00524A4A" w:rsidP="00ED3805">
      <w:pPr>
        <w:spacing w:line="360" w:lineRule="auto"/>
        <w:ind w:firstLine="709"/>
        <w:jc w:val="both"/>
        <w:rPr>
          <w:sz w:val="28"/>
          <w:szCs w:val="28"/>
        </w:rPr>
      </w:pPr>
      <w:r w:rsidRPr="00A34609">
        <w:rPr>
          <w:sz w:val="28"/>
          <w:szCs w:val="28"/>
        </w:rPr>
        <w:t>ІІ етап: встановлення цілей.</w:t>
      </w:r>
    </w:p>
    <w:p w:rsidR="00524A4A" w:rsidRPr="00A34609" w:rsidRDefault="00524A4A" w:rsidP="00ED3805">
      <w:pPr>
        <w:spacing w:line="360" w:lineRule="auto"/>
        <w:ind w:firstLine="709"/>
        <w:jc w:val="both"/>
        <w:rPr>
          <w:sz w:val="28"/>
          <w:szCs w:val="28"/>
        </w:rPr>
      </w:pPr>
      <w:r w:rsidRPr="00A34609">
        <w:rPr>
          <w:sz w:val="28"/>
          <w:szCs w:val="28"/>
        </w:rPr>
        <w:t>Відправна точка довгострокового планування-встановлення цільових показників. В умовах стабільної економіки вихідними даними для цього слугують багаторічний досвід, середні темпи економічного розвитку, умови кредитування, вимоги акціонерів до прибутковості акцій, національні особливості, конкурентні амбіції. В перехідній економіці для збору інформації необхідно організувати спеціальні дослідження.</w:t>
      </w:r>
    </w:p>
    <w:p w:rsidR="00524A4A" w:rsidRPr="00A34609" w:rsidRDefault="00524A4A" w:rsidP="00ED3805">
      <w:pPr>
        <w:spacing w:line="360" w:lineRule="auto"/>
        <w:ind w:firstLine="709"/>
        <w:jc w:val="both"/>
        <w:rPr>
          <w:sz w:val="28"/>
          <w:szCs w:val="28"/>
        </w:rPr>
      </w:pPr>
      <w:r w:rsidRPr="00A34609">
        <w:rPr>
          <w:sz w:val="28"/>
          <w:szCs w:val="28"/>
        </w:rPr>
        <w:t>Встановлення цілей в узагальненому вигляді передбачає проходження чотирьох обов'язкових етапів:</w:t>
      </w:r>
    </w:p>
    <w:p w:rsidR="00524A4A" w:rsidRPr="00A34609" w:rsidRDefault="00524A4A" w:rsidP="00ED3805">
      <w:pPr>
        <w:spacing w:line="360" w:lineRule="auto"/>
        <w:ind w:firstLine="709"/>
        <w:jc w:val="both"/>
        <w:rPr>
          <w:sz w:val="28"/>
          <w:szCs w:val="28"/>
        </w:rPr>
      </w:pPr>
      <w:r w:rsidRPr="00A34609">
        <w:rPr>
          <w:sz w:val="28"/>
          <w:szCs w:val="28"/>
        </w:rPr>
        <w:t>а) виявлення та аналіз тенденцій, що можна спостерігати в оточенні;</w:t>
      </w:r>
    </w:p>
    <w:p w:rsidR="00524A4A" w:rsidRPr="00A34609" w:rsidRDefault="00524A4A" w:rsidP="00ED3805">
      <w:pPr>
        <w:spacing w:line="360" w:lineRule="auto"/>
        <w:ind w:firstLine="709"/>
        <w:jc w:val="both"/>
        <w:rPr>
          <w:sz w:val="28"/>
          <w:szCs w:val="28"/>
        </w:rPr>
      </w:pPr>
      <w:r w:rsidRPr="00A34609">
        <w:rPr>
          <w:sz w:val="28"/>
          <w:szCs w:val="28"/>
        </w:rPr>
        <w:t>б) встановлення загальної мети організації;</w:t>
      </w:r>
    </w:p>
    <w:p w:rsidR="00524A4A" w:rsidRPr="00A34609" w:rsidRDefault="00524A4A" w:rsidP="00ED3805">
      <w:pPr>
        <w:spacing w:line="360" w:lineRule="auto"/>
        <w:ind w:firstLine="709"/>
        <w:jc w:val="both"/>
        <w:rPr>
          <w:sz w:val="28"/>
          <w:szCs w:val="28"/>
        </w:rPr>
      </w:pPr>
      <w:r w:rsidRPr="00A34609">
        <w:rPr>
          <w:sz w:val="28"/>
          <w:szCs w:val="28"/>
        </w:rPr>
        <w:t>в) побудова ієрархії цілей ("дерева цілей");</w:t>
      </w:r>
    </w:p>
    <w:p w:rsidR="00524A4A" w:rsidRPr="00A34609" w:rsidRDefault="00524A4A" w:rsidP="00ED3805">
      <w:pPr>
        <w:spacing w:line="360" w:lineRule="auto"/>
        <w:ind w:firstLine="709"/>
        <w:jc w:val="both"/>
        <w:rPr>
          <w:sz w:val="28"/>
          <w:szCs w:val="28"/>
        </w:rPr>
      </w:pPr>
      <w:r w:rsidRPr="00A34609">
        <w:rPr>
          <w:sz w:val="28"/>
          <w:szCs w:val="28"/>
        </w:rPr>
        <w:t>г) встановлення індивідуальних цілей та завдань як інструменту забезпечення їхнього виконання.</w:t>
      </w:r>
    </w:p>
    <w:p w:rsidR="00524A4A" w:rsidRPr="00A34609" w:rsidRDefault="00524A4A" w:rsidP="00ED3805">
      <w:pPr>
        <w:spacing w:line="360" w:lineRule="auto"/>
        <w:ind w:firstLine="709"/>
        <w:jc w:val="both"/>
        <w:rPr>
          <w:sz w:val="28"/>
          <w:szCs w:val="28"/>
        </w:rPr>
      </w:pPr>
      <w:r w:rsidRPr="00A34609">
        <w:rPr>
          <w:sz w:val="28"/>
          <w:szCs w:val="28"/>
        </w:rPr>
        <w:t>Причому при встановленні цілей мають бути враховані такі основні характеристики цілей:</w:t>
      </w:r>
    </w:p>
    <w:p w:rsidR="00524A4A" w:rsidRPr="00A34609" w:rsidRDefault="00524A4A" w:rsidP="00ED3805">
      <w:pPr>
        <w:spacing w:line="360" w:lineRule="auto"/>
        <w:ind w:firstLine="709"/>
        <w:jc w:val="both"/>
        <w:rPr>
          <w:sz w:val="28"/>
          <w:szCs w:val="28"/>
        </w:rPr>
      </w:pPr>
      <w:r w:rsidRPr="00A34609">
        <w:rPr>
          <w:sz w:val="28"/>
          <w:szCs w:val="28"/>
        </w:rPr>
        <w:t>- конфліктність цілей: зв'язок між цілями такий, що досягнення однієї цілі заважає досягненню іншої. Конфліктною парою є, наприклад, отримання максимального прибутку "сьогодні" і досягнення максимальної частки ринку "завтра";</w:t>
      </w:r>
    </w:p>
    <w:p w:rsidR="00524A4A" w:rsidRPr="00A34609" w:rsidRDefault="00524A4A" w:rsidP="00ED3805">
      <w:pPr>
        <w:spacing w:line="360" w:lineRule="auto"/>
        <w:ind w:firstLine="709"/>
        <w:jc w:val="both"/>
        <w:rPr>
          <w:sz w:val="28"/>
          <w:szCs w:val="28"/>
        </w:rPr>
      </w:pPr>
      <w:r w:rsidRPr="00A34609">
        <w:rPr>
          <w:sz w:val="28"/>
          <w:szCs w:val="28"/>
        </w:rPr>
        <w:t>- компліментарність: досягнення однієї цілі полегшує досягнення іншої. Наприклад, перетворення підприємства у "фірму якості" сприяє досягненню максимальної частки ринку;</w:t>
      </w:r>
    </w:p>
    <w:p w:rsidR="00524A4A" w:rsidRPr="00A34609" w:rsidRDefault="00524A4A" w:rsidP="00ED3805">
      <w:pPr>
        <w:spacing w:line="360" w:lineRule="auto"/>
        <w:ind w:firstLine="709"/>
        <w:jc w:val="both"/>
        <w:rPr>
          <w:sz w:val="28"/>
          <w:szCs w:val="28"/>
        </w:rPr>
      </w:pPr>
      <w:r w:rsidRPr="00A34609">
        <w:rPr>
          <w:sz w:val="28"/>
          <w:szCs w:val="28"/>
        </w:rPr>
        <w:t>- індиферентність: цілі не впливають одна на одну. Наприклад, ціль "фірма якості" і ціль "підприємство широкого асортименту";</w:t>
      </w:r>
    </w:p>
    <w:p w:rsidR="00524A4A" w:rsidRPr="00A34609" w:rsidRDefault="00524A4A" w:rsidP="00ED3805">
      <w:pPr>
        <w:spacing w:line="360" w:lineRule="auto"/>
        <w:ind w:firstLine="709"/>
        <w:jc w:val="both"/>
        <w:rPr>
          <w:sz w:val="28"/>
          <w:szCs w:val="28"/>
        </w:rPr>
      </w:pPr>
      <w:r w:rsidRPr="00A34609">
        <w:rPr>
          <w:sz w:val="28"/>
          <w:szCs w:val="28"/>
        </w:rPr>
        <w:lastRenderedPageBreak/>
        <w:t>- ієрархія цілей: підпорядкування одних цілей іншим. Наприклад, ціль "визначена частка ринку" підпорядкована цілі "визначена рентабельність підприємства" [</w:t>
      </w:r>
      <w:r w:rsidRPr="00A34609">
        <w:rPr>
          <w:sz w:val="28"/>
          <w:szCs w:val="28"/>
          <w:lang w:val="uk-UA"/>
        </w:rPr>
        <w:t>19</w:t>
      </w:r>
      <w:r w:rsidRPr="00A34609">
        <w:rPr>
          <w:sz w:val="28"/>
          <w:szCs w:val="28"/>
        </w:rPr>
        <w:t>].</w:t>
      </w:r>
    </w:p>
    <w:p w:rsidR="00524A4A" w:rsidRPr="00A34609" w:rsidRDefault="00524A4A" w:rsidP="00ED3805">
      <w:pPr>
        <w:spacing w:line="360" w:lineRule="auto"/>
        <w:ind w:firstLine="709"/>
        <w:jc w:val="both"/>
        <w:rPr>
          <w:sz w:val="28"/>
          <w:szCs w:val="28"/>
        </w:rPr>
      </w:pPr>
      <w:r w:rsidRPr="00A34609">
        <w:rPr>
          <w:sz w:val="28"/>
          <w:szCs w:val="28"/>
        </w:rPr>
        <w:t>Цілі повинні бути чітко сформульовані та кількісно вимірювані. Наприклад, мають бути фінансові цілі, які можна встановити, визначити, оцінити, задокументувати. Це - частка ринку, обсяг продажу за продуктами і послугами, рівень рентабельності, прибуток і т.ін.</w:t>
      </w:r>
    </w:p>
    <w:p w:rsidR="00524A4A" w:rsidRPr="00A34609" w:rsidRDefault="00524A4A" w:rsidP="00ED3805">
      <w:pPr>
        <w:spacing w:line="360" w:lineRule="auto"/>
        <w:ind w:firstLine="709"/>
        <w:jc w:val="both"/>
        <w:rPr>
          <w:sz w:val="28"/>
          <w:szCs w:val="28"/>
        </w:rPr>
      </w:pPr>
      <w:r w:rsidRPr="00A34609">
        <w:rPr>
          <w:sz w:val="28"/>
          <w:szCs w:val="28"/>
        </w:rPr>
        <w:t>Цільові показники організації встановлюються виходячи з її становища на ринку і фінансових результатів.</w:t>
      </w:r>
    </w:p>
    <w:p w:rsidR="00524A4A" w:rsidRPr="00A34609" w:rsidRDefault="00524A4A" w:rsidP="00ED3805">
      <w:pPr>
        <w:spacing w:line="360" w:lineRule="auto"/>
        <w:ind w:firstLine="709"/>
        <w:jc w:val="both"/>
        <w:rPr>
          <w:sz w:val="28"/>
          <w:szCs w:val="28"/>
        </w:rPr>
      </w:pPr>
      <w:r w:rsidRPr="00A34609">
        <w:rPr>
          <w:sz w:val="28"/>
          <w:szCs w:val="28"/>
        </w:rPr>
        <w:t>Як приклад можна навести комплекс цілей підприємства:</w:t>
      </w:r>
    </w:p>
    <w:p w:rsidR="00524A4A" w:rsidRPr="00A34609" w:rsidRDefault="00524A4A" w:rsidP="00ED3805">
      <w:pPr>
        <w:spacing w:line="360" w:lineRule="auto"/>
        <w:ind w:firstLine="709"/>
        <w:jc w:val="both"/>
        <w:rPr>
          <w:sz w:val="28"/>
          <w:szCs w:val="28"/>
        </w:rPr>
      </w:pPr>
      <w:r w:rsidRPr="00A34609">
        <w:rPr>
          <w:sz w:val="28"/>
          <w:szCs w:val="28"/>
        </w:rPr>
        <w:t>- знизити трудозатрати на виробництво продукції;</w:t>
      </w:r>
    </w:p>
    <w:p w:rsidR="00524A4A" w:rsidRPr="00A34609" w:rsidRDefault="00524A4A" w:rsidP="00ED3805">
      <w:pPr>
        <w:spacing w:line="360" w:lineRule="auto"/>
        <w:ind w:firstLine="709"/>
        <w:jc w:val="both"/>
        <w:rPr>
          <w:sz w:val="28"/>
          <w:szCs w:val="28"/>
        </w:rPr>
      </w:pPr>
      <w:r w:rsidRPr="00A34609">
        <w:rPr>
          <w:sz w:val="28"/>
          <w:szCs w:val="28"/>
        </w:rPr>
        <w:t>- стабілізувати виробництво і знизити простої;</w:t>
      </w:r>
    </w:p>
    <w:p w:rsidR="00524A4A" w:rsidRPr="00A34609" w:rsidRDefault="00524A4A" w:rsidP="00ED3805">
      <w:pPr>
        <w:spacing w:line="360" w:lineRule="auto"/>
        <w:ind w:firstLine="709"/>
        <w:jc w:val="both"/>
        <w:rPr>
          <w:sz w:val="28"/>
          <w:szCs w:val="28"/>
        </w:rPr>
      </w:pPr>
      <w:r w:rsidRPr="00A34609">
        <w:rPr>
          <w:sz w:val="28"/>
          <w:szCs w:val="28"/>
        </w:rPr>
        <w:t>- активізувати персонал;</w:t>
      </w:r>
    </w:p>
    <w:p w:rsidR="00524A4A" w:rsidRPr="00A34609" w:rsidRDefault="00524A4A" w:rsidP="00ED3805">
      <w:pPr>
        <w:spacing w:line="360" w:lineRule="auto"/>
        <w:ind w:firstLine="709"/>
        <w:jc w:val="both"/>
        <w:rPr>
          <w:sz w:val="28"/>
          <w:szCs w:val="28"/>
        </w:rPr>
      </w:pPr>
      <w:r w:rsidRPr="00A34609">
        <w:rPr>
          <w:sz w:val="28"/>
          <w:szCs w:val="28"/>
        </w:rPr>
        <w:t>- поліпшити сервіс, зменшити помилки при поставках.</w:t>
      </w:r>
    </w:p>
    <w:p w:rsidR="00524A4A" w:rsidRPr="00A34609" w:rsidRDefault="00524A4A" w:rsidP="00ED3805">
      <w:pPr>
        <w:spacing w:line="360" w:lineRule="auto"/>
        <w:ind w:firstLine="709"/>
        <w:jc w:val="both"/>
        <w:rPr>
          <w:sz w:val="28"/>
          <w:szCs w:val="28"/>
        </w:rPr>
      </w:pPr>
      <w:r w:rsidRPr="00A34609">
        <w:rPr>
          <w:sz w:val="28"/>
          <w:szCs w:val="28"/>
        </w:rPr>
        <w:t>Якщо говорити більш конкретно, виробниче підприємство може встановити таку виробничу ціль: "В межах поточного фінансового року збільшити обсяги випуску продукції на 1259 од. при збереженні існуючого рівня рентабельності 25 % за рахунок більш повного використання недозавантажених потужностей".</w:t>
      </w:r>
    </w:p>
    <w:p w:rsidR="00524A4A" w:rsidRPr="00A34609" w:rsidRDefault="00524A4A" w:rsidP="00ED3805">
      <w:pPr>
        <w:spacing w:line="360" w:lineRule="auto"/>
        <w:ind w:firstLine="709"/>
        <w:jc w:val="both"/>
        <w:rPr>
          <w:sz w:val="28"/>
          <w:szCs w:val="28"/>
        </w:rPr>
      </w:pPr>
      <w:r w:rsidRPr="00A34609">
        <w:rPr>
          <w:sz w:val="28"/>
          <w:szCs w:val="28"/>
        </w:rPr>
        <w:t>У такий спосіб визначаються основні рамки для наступного планування бізнесу організації.</w:t>
      </w:r>
    </w:p>
    <w:p w:rsidR="00524A4A" w:rsidRPr="00A34609" w:rsidRDefault="00524A4A" w:rsidP="00ED3805">
      <w:pPr>
        <w:spacing w:line="360" w:lineRule="auto"/>
        <w:ind w:firstLine="709"/>
        <w:jc w:val="both"/>
        <w:rPr>
          <w:sz w:val="28"/>
          <w:szCs w:val="28"/>
        </w:rPr>
      </w:pPr>
      <w:r w:rsidRPr="00A34609">
        <w:rPr>
          <w:sz w:val="28"/>
          <w:szCs w:val="28"/>
        </w:rPr>
        <w:t>Детальніше про методи встановлення цілей, їх кількісну оцінку, взаємоузгодження та побудову "дерева цілей" мова йтиме далі.</w:t>
      </w:r>
    </w:p>
    <w:p w:rsidR="00524A4A" w:rsidRPr="00A34609" w:rsidRDefault="00524A4A" w:rsidP="00ED3805">
      <w:pPr>
        <w:spacing w:line="360" w:lineRule="auto"/>
        <w:ind w:firstLine="709"/>
        <w:jc w:val="both"/>
        <w:rPr>
          <w:sz w:val="28"/>
          <w:szCs w:val="28"/>
        </w:rPr>
      </w:pPr>
      <w:r w:rsidRPr="00A34609">
        <w:rPr>
          <w:sz w:val="28"/>
          <w:szCs w:val="28"/>
        </w:rPr>
        <w:t>III етап: аналіз внутрішніх можливостей підприємства.</w:t>
      </w:r>
    </w:p>
    <w:p w:rsidR="00524A4A" w:rsidRPr="00A34609" w:rsidRDefault="00524A4A" w:rsidP="00ED3805">
      <w:pPr>
        <w:spacing w:line="360" w:lineRule="auto"/>
        <w:ind w:firstLine="709"/>
        <w:jc w:val="both"/>
        <w:rPr>
          <w:sz w:val="28"/>
          <w:szCs w:val="28"/>
        </w:rPr>
      </w:pPr>
      <w:r w:rsidRPr="00A34609">
        <w:rPr>
          <w:sz w:val="28"/>
          <w:szCs w:val="28"/>
        </w:rPr>
        <w:t xml:space="preserve">Для розробки та реалізації власної стратегії суб'єкта економіки необхідно володіти достатньою економічною масою і (або) високою економічною мобільністю. Економічна маса повинна дозволити йому протистояти ударам динамічного і невизначеного зовнішнього середовища, неухильно дотримуватись стратегічного курсу. Економічна мобільність створює умови для ефективного маневрування в умовах змін, вміло ухиляючись від "дев'ятої хвилі" </w:t>
      </w:r>
      <w:r w:rsidRPr="00A34609">
        <w:rPr>
          <w:sz w:val="28"/>
          <w:szCs w:val="28"/>
        </w:rPr>
        <w:lastRenderedPageBreak/>
        <w:t>ринкової стихії, використовуючи приховані можливості зовнішнього середовища та швидкість пересування.</w:t>
      </w:r>
    </w:p>
    <w:p w:rsidR="00524A4A" w:rsidRPr="00A34609" w:rsidRDefault="00524A4A" w:rsidP="00ED3805">
      <w:pPr>
        <w:spacing w:line="360" w:lineRule="auto"/>
        <w:ind w:firstLine="709"/>
        <w:jc w:val="both"/>
        <w:rPr>
          <w:sz w:val="28"/>
          <w:szCs w:val="28"/>
        </w:rPr>
      </w:pPr>
      <w:r w:rsidRPr="00A34609">
        <w:rPr>
          <w:sz w:val="28"/>
          <w:szCs w:val="28"/>
        </w:rPr>
        <w:t>Зрозуміло, що економічна маса і мобільність визначаються в першу чергу ресурсами підприємства. В різних сферах економіки вони розрізняються як за обсягом, так і за змістом. Роль ресурсів у стратегічному менеджменті принципово важлива не лише тому, що без них суб'єкт не досягне стратегічної мети, а тому, що ресурси - це потенціал організації. Звідси, потенціал організації - це система взаємопов'язаних та до певних меж взаємозамінних, у певний спосіб організованих і спрямованих на досягнення поставлених цілей ресурсів, які становлять, у свою чергу, окремі виробничі та управлінські підсистеми підприємства.</w:t>
      </w:r>
    </w:p>
    <w:p w:rsidR="00524A4A" w:rsidRPr="00A34609" w:rsidRDefault="00524A4A" w:rsidP="00EF3AF2">
      <w:pPr>
        <w:spacing w:line="360" w:lineRule="auto"/>
        <w:ind w:firstLine="709"/>
        <w:jc w:val="both"/>
        <w:rPr>
          <w:sz w:val="28"/>
          <w:szCs w:val="28"/>
          <w:lang w:val="uk-UA"/>
        </w:rPr>
      </w:pPr>
      <w:r w:rsidRPr="00A34609">
        <w:rPr>
          <w:sz w:val="28"/>
          <w:szCs w:val="28"/>
        </w:rPr>
        <w:t>Ані кін Б.А. [</w:t>
      </w:r>
      <w:r w:rsidRPr="00A34609">
        <w:rPr>
          <w:sz w:val="28"/>
          <w:szCs w:val="28"/>
          <w:lang w:val="uk-UA"/>
        </w:rPr>
        <w:t>20</w:t>
      </w:r>
      <w:r w:rsidRPr="00A34609">
        <w:rPr>
          <w:sz w:val="28"/>
          <w:szCs w:val="28"/>
        </w:rPr>
        <w:t>] стверджує, що існує розроблена візуальна модель, яка визначає основні елементи організації - її внутрішнє середовище (корпоративний профіль), яке постійно взаємодіє зі змінним зовнішнім оточенням (</w:t>
      </w:r>
      <w:r w:rsidR="00F02A3F" w:rsidRPr="00A34609">
        <w:rPr>
          <w:sz w:val="28"/>
          <w:szCs w:val="28"/>
          <w:lang w:val="uk-UA"/>
        </w:rPr>
        <w:t>рис.1</w:t>
      </w:r>
      <w:r w:rsidR="00AB1838">
        <w:rPr>
          <w:sz w:val="28"/>
          <w:szCs w:val="28"/>
        </w:rPr>
        <w:t>.</w:t>
      </w:r>
      <w:r w:rsidR="009A19DE">
        <w:rPr>
          <w:sz w:val="28"/>
          <w:szCs w:val="28"/>
          <w:lang w:val="uk-UA"/>
        </w:rPr>
        <w:t>3</w:t>
      </w:r>
      <w:r w:rsidR="00AB1838">
        <w:rPr>
          <w:sz w:val="28"/>
          <w:szCs w:val="28"/>
        </w:rPr>
        <w:t>)</w:t>
      </w:r>
      <w:r w:rsidR="009A19DE">
        <w:rPr>
          <w:sz w:val="28"/>
          <w:szCs w:val="28"/>
          <w:lang w:val="uk-UA"/>
        </w:rPr>
        <w:t>.</w:t>
      </w:r>
    </w:p>
    <w:p w:rsidR="00524A4A" w:rsidRDefault="00524A4A" w:rsidP="00ED3805">
      <w:pPr>
        <w:spacing w:line="360" w:lineRule="auto"/>
        <w:ind w:firstLine="709"/>
        <w:jc w:val="both"/>
        <w:rPr>
          <w:noProof/>
          <w:lang w:val="uk-UA"/>
        </w:rPr>
      </w:pPr>
    </w:p>
    <w:p w:rsidR="00E370FC" w:rsidRDefault="00E370FC" w:rsidP="00ED3805">
      <w:pPr>
        <w:spacing w:line="360" w:lineRule="auto"/>
        <w:ind w:firstLine="709"/>
        <w:jc w:val="both"/>
        <w:rPr>
          <w:noProof/>
          <w:lang w:val="uk-UA"/>
        </w:rPr>
      </w:pPr>
      <w:r>
        <w:rPr>
          <w:noProof/>
        </w:rPr>
        <w:drawing>
          <wp:inline distT="0" distB="0" distL="0" distR="0">
            <wp:extent cx="4623758" cy="2510286"/>
            <wp:effectExtent l="0" t="0" r="0" b="23495"/>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E370FC" w:rsidRDefault="00E370FC" w:rsidP="00E370FC">
      <w:pPr>
        <w:spacing w:line="360" w:lineRule="auto"/>
        <w:jc w:val="both"/>
        <w:rPr>
          <w:sz w:val="28"/>
          <w:szCs w:val="28"/>
          <w:lang w:val="uk-UA"/>
        </w:rPr>
      </w:pPr>
    </w:p>
    <w:p w:rsidR="00524A4A" w:rsidRPr="00A34609" w:rsidRDefault="00524A4A" w:rsidP="003D1E42">
      <w:pPr>
        <w:spacing w:line="360" w:lineRule="auto"/>
        <w:jc w:val="center"/>
        <w:rPr>
          <w:sz w:val="28"/>
          <w:szCs w:val="28"/>
          <w:lang w:val="uk-UA"/>
        </w:rPr>
      </w:pPr>
      <w:r w:rsidRPr="00A34609">
        <w:rPr>
          <w:sz w:val="28"/>
          <w:szCs w:val="28"/>
          <w:lang w:val="uk-UA"/>
        </w:rPr>
        <w:t xml:space="preserve">Рис. </w:t>
      </w:r>
      <w:r w:rsidR="00F02A3F" w:rsidRPr="00A34609">
        <w:rPr>
          <w:sz w:val="28"/>
          <w:szCs w:val="28"/>
          <w:lang w:val="uk-UA"/>
        </w:rPr>
        <w:t>1</w:t>
      </w:r>
      <w:r w:rsidR="009A19DE">
        <w:rPr>
          <w:sz w:val="28"/>
          <w:szCs w:val="28"/>
          <w:lang w:val="uk-UA"/>
        </w:rPr>
        <w:t>.3</w:t>
      </w:r>
      <w:r w:rsidRPr="00A34609">
        <w:rPr>
          <w:sz w:val="28"/>
          <w:szCs w:val="28"/>
          <w:lang w:val="uk-UA"/>
        </w:rPr>
        <w:t xml:space="preserve"> </w:t>
      </w:r>
      <w:r w:rsidR="009A19DE">
        <w:rPr>
          <w:sz w:val="28"/>
          <w:szCs w:val="28"/>
          <w:lang w:val="uk-UA"/>
        </w:rPr>
        <w:t xml:space="preserve"> </w:t>
      </w:r>
      <w:r w:rsidRPr="00A34609">
        <w:rPr>
          <w:sz w:val="28"/>
          <w:szCs w:val="28"/>
          <w:lang w:val="uk-UA"/>
        </w:rPr>
        <w:t>Профіль організації</w:t>
      </w:r>
    </w:p>
    <w:p w:rsidR="00524A4A" w:rsidRPr="00A34609" w:rsidRDefault="00524A4A" w:rsidP="00ED3805">
      <w:pPr>
        <w:spacing w:line="360" w:lineRule="auto"/>
        <w:jc w:val="both"/>
        <w:rPr>
          <w:sz w:val="28"/>
          <w:szCs w:val="28"/>
          <w:lang w:val="uk-UA"/>
        </w:rPr>
      </w:pPr>
      <w:r w:rsidRPr="00A34609">
        <w:rPr>
          <w:sz w:val="28"/>
          <w:szCs w:val="28"/>
          <w:lang w:val="uk-UA"/>
        </w:rPr>
        <w:t>Отже, керівник підприємства, розробляючи заходи поліпшення діяльності компанії, роздумує над такими проблемами:</w:t>
      </w:r>
    </w:p>
    <w:p w:rsidR="00524A4A" w:rsidRPr="00A34609" w:rsidRDefault="00524A4A" w:rsidP="00ED3805">
      <w:pPr>
        <w:spacing w:line="360" w:lineRule="auto"/>
        <w:ind w:firstLine="709"/>
        <w:jc w:val="both"/>
        <w:rPr>
          <w:sz w:val="28"/>
          <w:szCs w:val="28"/>
        </w:rPr>
      </w:pPr>
      <w:r w:rsidRPr="00A34609">
        <w:rPr>
          <w:sz w:val="28"/>
          <w:szCs w:val="28"/>
        </w:rPr>
        <w:t>- базові цілі: "Чого ми прагнемо досягти?"</w:t>
      </w:r>
    </w:p>
    <w:p w:rsidR="00524A4A" w:rsidRPr="00A34609" w:rsidRDefault="00524A4A" w:rsidP="00ED3805">
      <w:pPr>
        <w:spacing w:line="360" w:lineRule="auto"/>
        <w:ind w:firstLine="709"/>
        <w:jc w:val="both"/>
        <w:rPr>
          <w:sz w:val="28"/>
          <w:szCs w:val="28"/>
        </w:rPr>
      </w:pPr>
      <w:r w:rsidRPr="00A34609">
        <w:rPr>
          <w:sz w:val="28"/>
          <w:szCs w:val="28"/>
        </w:rPr>
        <w:t>- базові цінності: "За що ми виступаємо?"</w:t>
      </w:r>
    </w:p>
    <w:p w:rsidR="00524A4A" w:rsidRPr="00A34609" w:rsidRDefault="00524A4A" w:rsidP="00ED3805">
      <w:pPr>
        <w:spacing w:line="360" w:lineRule="auto"/>
        <w:ind w:firstLine="709"/>
        <w:jc w:val="both"/>
        <w:rPr>
          <w:sz w:val="28"/>
          <w:szCs w:val="28"/>
        </w:rPr>
      </w:pPr>
      <w:r w:rsidRPr="00A34609">
        <w:rPr>
          <w:sz w:val="28"/>
          <w:szCs w:val="28"/>
        </w:rPr>
        <w:lastRenderedPageBreak/>
        <w:t>- стратегія: "Який наш базовий підхід до досягнення цілей?"</w:t>
      </w:r>
    </w:p>
    <w:p w:rsidR="00524A4A" w:rsidRPr="00A34609" w:rsidRDefault="00524A4A" w:rsidP="00ED3805">
      <w:pPr>
        <w:spacing w:line="360" w:lineRule="auto"/>
        <w:ind w:firstLine="709"/>
        <w:jc w:val="both"/>
        <w:rPr>
          <w:sz w:val="28"/>
          <w:szCs w:val="28"/>
        </w:rPr>
      </w:pPr>
      <w:r w:rsidRPr="00A34609">
        <w:rPr>
          <w:sz w:val="28"/>
          <w:szCs w:val="28"/>
        </w:rPr>
        <w:t>- структура: "Яким чином ми повинні бути організовані?"</w:t>
      </w:r>
    </w:p>
    <w:p w:rsidR="00524A4A" w:rsidRPr="00A34609" w:rsidRDefault="00524A4A" w:rsidP="00ED3805">
      <w:pPr>
        <w:spacing w:line="360" w:lineRule="auto"/>
        <w:ind w:firstLine="709"/>
        <w:jc w:val="both"/>
        <w:rPr>
          <w:sz w:val="28"/>
          <w:szCs w:val="28"/>
        </w:rPr>
      </w:pPr>
      <w:r w:rsidRPr="00A34609">
        <w:rPr>
          <w:sz w:val="28"/>
          <w:szCs w:val="28"/>
        </w:rPr>
        <w:t>- системи і ділові процеси: "Якими будуть наші оперативні процедури?"</w:t>
      </w:r>
    </w:p>
    <w:p w:rsidR="00524A4A" w:rsidRPr="00A34609" w:rsidRDefault="00524A4A" w:rsidP="00ED3805">
      <w:pPr>
        <w:spacing w:line="360" w:lineRule="auto"/>
        <w:ind w:firstLine="709"/>
        <w:jc w:val="both"/>
        <w:rPr>
          <w:sz w:val="28"/>
          <w:szCs w:val="28"/>
        </w:rPr>
      </w:pPr>
      <w:r w:rsidRPr="00A34609">
        <w:rPr>
          <w:sz w:val="28"/>
          <w:szCs w:val="28"/>
        </w:rPr>
        <w:t>- люди і кваліфікація: "Який тип персоналу і компетенція може нас задовольнити?"</w:t>
      </w:r>
    </w:p>
    <w:p w:rsidR="00524A4A" w:rsidRPr="00A34609" w:rsidRDefault="00524A4A" w:rsidP="00ED3805">
      <w:pPr>
        <w:spacing w:line="360" w:lineRule="auto"/>
        <w:ind w:firstLine="709"/>
        <w:jc w:val="both"/>
        <w:rPr>
          <w:sz w:val="28"/>
          <w:szCs w:val="28"/>
        </w:rPr>
      </w:pPr>
      <w:r w:rsidRPr="00A34609">
        <w:rPr>
          <w:sz w:val="28"/>
          <w:szCs w:val="28"/>
        </w:rPr>
        <w:t>- культура: "Які наші побажання до поведінки людей?"</w:t>
      </w:r>
    </w:p>
    <w:p w:rsidR="00524A4A" w:rsidRPr="00A34609" w:rsidRDefault="00524A4A" w:rsidP="00ED3805">
      <w:pPr>
        <w:spacing w:line="360" w:lineRule="auto"/>
        <w:ind w:firstLine="709"/>
        <w:jc w:val="both"/>
        <w:rPr>
          <w:sz w:val="28"/>
          <w:szCs w:val="28"/>
        </w:rPr>
      </w:pPr>
      <w:r w:rsidRPr="00A34609">
        <w:rPr>
          <w:sz w:val="28"/>
          <w:szCs w:val="28"/>
        </w:rPr>
        <w:t>Якщо підсумувати відповіді на ці запитання, можна сформулювати такі напрямки дослідження внутрішніх можливостей (потенціалу) підприємства:</w:t>
      </w:r>
    </w:p>
    <w:p w:rsidR="00524A4A" w:rsidRPr="00A34609" w:rsidRDefault="00524A4A" w:rsidP="00ED3805">
      <w:pPr>
        <w:spacing w:line="360" w:lineRule="auto"/>
        <w:ind w:firstLine="709"/>
        <w:jc w:val="both"/>
        <w:rPr>
          <w:sz w:val="28"/>
          <w:szCs w:val="28"/>
        </w:rPr>
      </w:pPr>
      <w:r w:rsidRPr="00A34609">
        <w:rPr>
          <w:sz w:val="28"/>
          <w:szCs w:val="28"/>
        </w:rPr>
        <w:t>- маркетинг;</w:t>
      </w:r>
    </w:p>
    <w:p w:rsidR="00524A4A" w:rsidRPr="00A34609" w:rsidRDefault="00524A4A" w:rsidP="00ED3805">
      <w:pPr>
        <w:spacing w:line="360" w:lineRule="auto"/>
        <w:ind w:firstLine="709"/>
        <w:jc w:val="both"/>
        <w:rPr>
          <w:sz w:val="28"/>
          <w:szCs w:val="28"/>
        </w:rPr>
      </w:pPr>
      <w:r w:rsidRPr="00A34609">
        <w:rPr>
          <w:sz w:val="28"/>
          <w:szCs w:val="28"/>
        </w:rPr>
        <w:t>- виробництво;</w:t>
      </w:r>
    </w:p>
    <w:p w:rsidR="00524A4A" w:rsidRPr="00A34609" w:rsidRDefault="00524A4A" w:rsidP="00ED3805">
      <w:pPr>
        <w:spacing w:line="360" w:lineRule="auto"/>
        <w:ind w:firstLine="709"/>
        <w:jc w:val="both"/>
        <w:rPr>
          <w:sz w:val="28"/>
          <w:szCs w:val="28"/>
        </w:rPr>
      </w:pPr>
      <w:r w:rsidRPr="00A34609">
        <w:rPr>
          <w:sz w:val="28"/>
          <w:szCs w:val="28"/>
        </w:rPr>
        <w:t>- фінанси;</w:t>
      </w:r>
    </w:p>
    <w:p w:rsidR="00524A4A" w:rsidRPr="00A34609" w:rsidRDefault="00524A4A" w:rsidP="00ED3805">
      <w:pPr>
        <w:spacing w:line="360" w:lineRule="auto"/>
        <w:ind w:firstLine="709"/>
        <w:jc w:val="both"/>
        <w:rPr>
          <w:sz w:val="28"/>
          <w:szCs w:val="28"/>
        </w:rPr>
      </w:pPr>
      <w:r w:rsidRPr="00A34609">
        <w:rPr>
          <w:sz w:val="28"/>
          <w:szCs w:val="28"/>
        </w:rPr>
        <w:t>- кадри;</w:t>
      </w:r>
    </w:p>
    <w:p w:rsidR="00524A4A" w:rsidRPr="00A34609" w:rsidRDefault="00524A4A" w:rsidP="00ED3805">
      <w:pPr>
        <w:spacing w:line="360" w:lineRule="auto"/>
        <w:ind w:firstLine="709"/>
        <w:jc w:val="both"/>
        <w:rPr>
          <w:sz w:val="28"/>
          <w:szCs w:val="28"/>
        </w:rPr>
      </w:pPr>
      <w:r w:rsidRPr="00A34609">
        <w:rPr>
          <w:sz w:val="28"/>
          <w:szCs w:val="28"/>
        </w:rPr>
        <w:t>- організаційна культура.</w:t>
      </w:r>
    </w:p>
    <w:p w:rsidR="00524A4A" w:rsidRPr="00A34609" w:rsidRDefault="00524A4A" w:rsidP="00ED3805">
      <w:pPr>
        <w:spacing w:line="360" w:lineRule="auto"/>
        <w:ind w:firstLine="709"/>
        <w:jc w:val="both"/>
        <w:rPr>
          <w:sz w:val="28"/>
          <w:szCs w:val="28"/>
        </w:rPr>
      </w:pPr>
      <w:r w:rsidRPr="00A34609">
        <w:rPr>
          <w:sz w:val="28"/>
          <w:szCs w:val="28"/>
        </w:rPr>
        <w:t>До ресурсів підприємства, які згруповані за вище визначеними напрямками, БА. Анікін висуває такі вимоги, [</w:t>
      </w:r>
      <w:r w:rsidRPr="00A34609">
        <w:rPr>
          <w:sz w:val="28"/>
          <w:szCs w:val="28"/>
          <w:lang w:val="uk-UA"/>
        </w:rPr>
        <w:t>20</w:t>
      </w:r>
      <w:r w:rsidRPr="00A34609">
        <w:rPr>
          <w:sz w:val="28"/>
          <w:szCs w:val="28"/>
        </w:rPr>
        <w:t>]:</w:t>
      </w:r>
    </w:p>
    <w:p w:rsidR="00524A4A" w:rsidRPr="00A34609" w:rsidRDefault="00524A4A" w:rsidP="00ED3805">
      <w:pPr>
        <w:spacing w:line="360" w:lineRule="auto"/>
        <w:ind w:firstLine="709"/>
        <w:jc w:val="both"/>
        <w:rPr>
          <w:sz w:val="28"/>
          <w:szCs w:val="28"/>
        </w:rPr>
      </w:pPr>
      <w:r w:rsidRPr="00A34609">
        <w:rPr>
          <w:sz w:val="28"/>
          <w:szCs w:val="28"/>
        </w:rPr>
        <w:t>- визначена цінність, тобто забезпечення тієї стратегії, яка сприяє підвищенню ефективності;</w:t>
      </w:r>
    </w:p>
    <w:p w:rsidR="00524A4A" w:rsidRPr="00A34609" w:rsidRDefault="00524A4A" w:rsidP="00ED3805">
      <w:pPr>
        <w:spacing w:line="360" w:lineRule="auto"/>
        <w:ind w:firstLine="709"/>
        <w:jc w:val="both"/>
        <w:rPr>
          <w:sz w:val="28"/>
          <w:szCs w:val="28"/>
        </w:rPr>
      </w:pPr>
      <w:r w:rsidRPr="00A34609">
        <w:rPr>
          <w:sz w:val="28"/>
          <w:szCs w:val="28"/>
        </w:rPr>
        <w:t>- бути особливими та рідкісними, якщо однакові підприємства не мають спеціальних переваг і це впливає на стратегію;</w:t>
      </w:r>
    </w:p>
    <w:p w:rsidR="00524A4A" w:rsidRPr="00A34609" w:rsidRDefault="00524A4A" w:rsidP="00ED3805">
      <w:pPr>
        <w:spacing w:line="360" w:lineRule="auto"/>
        <w:ind w:firstLine="709"/>
        <w:jc w:val="both"/>
        <w:rPr>
          <w:sz w:val="28"/>
          <w:szCs w:val="28"/>
        </w:rPr>
      </w:pPr>
      <w:r w:rsidRPr="00A34609">
        <w:rPr>
          <w:sz w:val="28"/>
          <w:szCs w:val="28"/>
        </w:rPr>
        <w:t>- не підлягати імітації, оскільки вже створеною стратегією може скористатися конкурент;</w:t>
      </w:r>
    </w:p>
    <w:p w:rsidR="00524A4A" w:rsidRPr="00A34609" w:rsidRDefault="00524A4A" w:rsidP="00ED3805">
      <w:pPr>
        <w:spacing w:line="360" w:lineRule="auto"/>
        <w:ind w:firstLine="709"/>
        <w:jc w:val="both"/>
        <w:rPr>
          <w:sz w:val="28"/>
          <w:szCs w:val="28"/>
        </w:rPr>
      </w:pPr>
      <w:r w:rsidRPr="00A34609">
        <w:rPr>
          <w:sz w:val="28"/>
          <w:szCs w:val="28"/>
        </w:rPr>
        <w:t>- не бути замінюваними, не мають існувати еквівалентні ресурси, на базі яких можна реалізувати ту ж стратегію.</w:t>
      </w:r>
    </w:p>
    <w:p w:rsidR="00524A4A" w:rsidRPr="00A34609" w:rsidRDefault="00524A4A" w:rsidP="00ED3805">
      <w:pPr>
        <w:spacing w:line="360" w:lineRule="auto"/>
        <w:ind w:firstLine="709"/>
        <w:jc w:val="both"/>
        <w:rPr>
          <w:sz w:val="28"/>
          <w:szCs w:val="28"/>
        </w:rPr>
      </w:pPr>
      <w:r w:rsidRPr="00A34609">
        <w:rPr>
          <w:sz w:val="28"/>
          <w:szCs w:val="28"/>
        </w:rPr>
        <w:t>- IV етап: аналіз зовнішнього середовища.</w:t>
      </w:r>
    </w:p>
    <w:p w:rsidR="00524A4A" w:rsidRPr="00A34609" w:rsidRDefault="00524A4A" w:rsidP="00ED3805">
      <w:pPr>
        <w:spacing w:line="360" w:lineRule="auto"/>
        <w:ind w:firstLine="709"/>
        <w:jc w:val="both"/>
        <w:rPr>
          <w:sz w:val="28"/>
          <w:szCs w:val="28"/>
        </w:rPr>
      </w:pPr>
      <w:r w:rsidRPr="00A34609">
        <w:rPr>
          <w:sz w:val="28"/>
          <w:szCs w:val="28"/>
        </w:rPr>
        <w:t>Поняття "зовнішнє середовище" увійшло до складу об'єктів дослідження в 60 - 70-ті роки XX століття разом з концепцією стратегічного управління. Якщо в неокласичній економічній моделі, на використанні якої базувалося оперативне управління, базисом виступав економічний та фінансовий аналіз, то в ході стратегічного управління головна увага приділяється пошуку взаємодії із зовнішнім оточенням, знаходженню сфер спільності та співробітництва.</w:t>
      </w:r>
    </w:p>
    <w:p w:rsidR="00524A4A" w:rsidRPr="00A34609" w:rsidRDefault="00524A4A" w:rsidP="00ED3805">
      <w:pPr>
        <w:spacing w:line="360" w:lineRule="auto"/>
        <w:ind w:firstLine="709"/>
        <w:jc w:val="both"/>
        <w:rPr>
          <w:sz w:val="28"/>
          <w:szCs w:val="28"/>
        </w:rPr>
      </w:pPr>
      <w:r w:rsidRPr="00A34609">
        <w:rPr>
          <w:sz w:val="28"/>
          <w:szCs w:val="28"/>
        </w:rPr>
        <w:lastRenderedPageBreak/>
        <w:t>Обґрунтований прогноз зовнішніх перетворень та наслідків їх. впливу на внутрішнє середовище підприємства дозволяє його керівництву підготуватися до змін умов господарювання, розробити необхідні напрямки адаптації. Найбільша ефективність використання розроблених способів адаптації досягається при своєчасному вияві зовнішніх змін, що потребує створення на підприємстві системи моніторингу зовнішнього середовища.</w:t>
      </w:r>
    </w:p>
    <w:p w:rsidR="00524A4A" w:rsidRPr="00A34609" w:rsidRDefault="00524A4A" w:rsidP="00ED3805">
      <w:pPr>
        <w:spacing w:line="360" w:lineRule="auto"/>
        <w:ind w:firstLine="709"/>
        <w:jc w:val="both"/>
        <w:rPr>
          <w:sz w:val="28"/>
          <w:szCs w:val="28"/>
        </w:rPr>
      </w:pPr>
      <w:r w:rsidRPr="00A34609">
        <w:rPr>
          <w:sz w:val="28"/>
          <w:szCs w:val="28"/>
        </w:rPr>
        <w:t>Система моніторингу зовнішнього середовища - це комплекс взаємопов'язаних централізованих заходів, спрямованих на постійний контроль стану факторів оточення підприємства та розробку способів адаптації до їх змін.</w:t>
      </w:r>
    </w:p>
    <w:p w:rsidR="00524A4A" w:rsidRPr="00A34609" w:rsidRDefault="00524A4A" w:rsidP="00ED3805">
      <w:pPr>
        <w:spacing w:line="360" w:lineRule="auto"/>
        <w:ind w:firstLine="709"/>
        <w:jc w:val="both"/>
        <w:rPr>
          <w:sz w:val="28"/>
          <w:szCs w:val="28"/>
        </w:rPr>
      </w:pPr>
      <w:r w:rsidRPr="00A34609">
        <w:rPr>
          <w:sz w:val="28"/>
          <w:szCs w:val="28"/>
        </w:rPr>
        <w:t>Дослідження стану зовнішнього оточення підприємства спрямоване на визначення таких ситуативних характеристик окремих елементів зовнішнього оточення та їх взаємодії:</w:t>
      </w:r>
    </w:p>
    <w:p w:rsidR="00524A4A" w:rsidRPr="00A34609" w:rsidRDefault="00524A4A" w:rsidP="00ED3805">
      <w:pPr>
        <w:spacing w:line="360" w:lineRule="auto"/>
        <w:ind w:firstLine="709"/>
        <w:jc w:val="both"/>
        <w:rPr>
          <w:sz w:val="28"/>
          <w:szCs w:val="28"/>
        </w:rPr>
      </w:pPr>
      <w:r w:rsidRPr="00A34609">
        <w:rPr>
          <w:sz w:val="28"/>
          <w:szCs w:val="28"/>
        </w:rPr>
        <w:t>- взаємопов'язаність факторів зовнішнього оточення, під якою розуміють рівень сили, з якою зміна одного фактора впливає на зміну інших факторів середовища;</w:t>
      </w:r>
    </w:p>
    <w:p w:rsidR="00524A4A" w:rsidRPr="00A34609" w:rsidRDefault="00524A4A" w:rsidP="00ED3805">
      <w:pPr>
        <w:spacing w:line="360" w:lineRule="auto"/>
        <w:ind w:firstLine="709"/>
        <w:jc w:val="both"/>
        <w:rPr>
          <w:sz w:val="28"/>
          <w:szCs w:val="28"/>
        </w:rPr>
      </w:pPr>
      <w:r w:rsidRPr="00A34609">
        <w:rPr>
          <w:sz w:val="28"/>
          <w:szCs w:val="28"/>
        </w:rPr>
        <w:t>- складність зовнішнього середовища, яка визначається кількістю факторів, на зміну яких виробнича система повинна реагувати для забезпечення свого виживання, а також рівень варіації кожного фактора;</w:t>
      </w:r>
    </w:p>
    <w:p w:rsidR="00524A4A" w:rsidRPr="00A34609" w:rsidRDefault="00524A4A" w:rsidP="00ED3805">
      <w:pPr>
        <w:spacing w:line="360" w:lineRule="auto"/>
        <w:ind w:firstLine="709"/>
        <w:jc w:val="both"/>
        <w:rPr>
          <w:sz w:val="28"/>
          <w:szCs w:val="28"/>
        </w:rPr>
      </w:pPr>
      <w:r w:rsidRPr="00A34609">
        <w:rPr>
          <w:sz w:val="28"/>
          <w:szCs w:val="28"/>
        </w:rPr>
        <w:t>- динамічність зовнішнього середовища, тобто швидкість, з якою відбуваються зміни в оточенні підприємства. Точкою зору багатьох дослідників є теза про зростання швидкості, а також різну швидкість змін в окремих галузях та сферах економіки;</w:t>
      </w:r>
    </w:p>
    <w:p w:rsidR="00524A4A" w:rsidRPr="00A34609" w:rsidRDefault="00524A4A" w:rsidP="00ED3805">
      <w:pPr>
        <w:spacing w:line="360" w:lineRule="auto"/>
        <w:ind w:firstLine="709"/>
        <w:jc w:val="both"/>
        <w:rPr>
          <w:sz w:val="28"/>
          <w:szCs w:val="28"/>
        </w:rPr>
      </w:pPr>
      <w:r w:rsidRPr="00A34609">
        <w:rPr>
          <w:sz w:val="28"/>
          <w:szCs w:val="28"/>
        </w:rPr>
        <w:t>- невизначеність зовнішнього середовища, яка розглядається як функція від кількості інформації стосовно дії кожного фактору та впевненості в її достовірності.</w:t>
      </w:r>
    </w:p>
    <w:p w:rsidR="00524A4A" w:rsidRPr="00A34609" w:rsidRDefault="00524A4A" w:rsidP="00ED3805">
      <w:pPr>
        <w:spacing w:line="360" w:lineRule="auto"/>
        <w:ind w:firstLine="709"/>
        <w:jc w:val="both"/>
        <w:rPr>
          <w:sz w:val="28"/>
          <w:szCs w:val="28"/>
        </w:rPr>
      </w:pPr>
      <w:r w:rsidRPr="00A34609">
        <w:rPr>
          <w:sz w:val="28"/>
          <w:szCs w:val="28"/>
        </w:rPr>
        <w:t>. Вивчення та узагальнення літератури з питань дослідження зовнішнього середовища дозволяє запропонувати наступну модель оцінки зовнішнього середовища [</w:t>
      </w:r>
      <w:r w:rsidRPr="00A34609">
        <w:rPr>
          <w:sz w:val="28"/>
          <w:szCs w:val="28"/>
          <w:lang w:val="uk-UA"/>
        </w:rPr>
        <w:t>21</w:t>
      </w:r>
      <w:r w:rsidRPr="00A34609">
        <w:rPr>
          <w:sz w:val="28"/>
          <w:szCs w:val="28"/>
        </w:rPr>
        <w:t>].</w:t>
      </w:r>
    </w:p>
    <w:p w:rsidR="00524A4A" w:rsidRPr="00A34609" w:rsidRDefault="00524A4A" w:rsidP="00ED3805">
      <w:pPr>
        <w:spacing w:line="360" w:lineRule="auto"/>
        <w:ind w:firstLine="709"/>
        <w:jc w:val="both"/>
        <w:rPr>
          <w:sz w:val="28"/>
          <w:szCs w:val="28"/>
        </w:rPr>
      </w:pPr>
      <w:r w:rsidRPr="00A34609">
        <w:rPr>
          <w:sz w:val="28"/>
          <w:szCs w:val="28"/>
        </w:rPr>
        <w:lastRenderedPageBreak/>
        <w:t>I етап - структурування зовнішнього середовища підприємства, визначення найбільш вагомих елементів (факторів), що потребують дослідження. При цьому можна сформувати такі групи факторів:</w:t>
      </w:r>
    </w:p>
    <w:p w:rsidR="00524A4A" w:rsidRPr="00A34609" w:rsidRDefault="00524A4A" w:rsidP="00ED3805">
      <w:pPr>
        <w:spacing w:line="360" w:lineRule="auto"/>
        <w:ind w:firstLine="709"/>
        <w:jc w:val="both"/>
        <w:rPr>
          <w:sz w:val="28"/>
          <w:szCs w:val="28"/>
        </w:rPr>
      </w:pPr>
      <w:r w:rsidRPr="00A34609">
        <w:rPr>
          <w:sz w:val="28"/>
          <w:szCs w:val="28"/>
        </w:rPr>
        <w:t>- фактори, які перебувають у прямому взаємозв'язку з діяльністю підприємства та є найбільш динамічними (попит, діяльність конкурентів);</w:t>
      </w:r>
    </w:p>
    <w:p w:rsidR="00524A4A" w:rsidRPr="00A34609" w:rsidRDefault="00524A4A" w:rsidP="00ED3805">
      <w:pPr>
        <w:spacing w:line="360" w:lineRule="auto"/>
        <w:ind w:firstLine="709"/>
        <w:jc w:val="both"/>
        <w:rPr>
          <w:sz w:val="28"/>
          <w:szCs w:val="28"/>
        </w:rPr>
      </w:pPr>
      <w:r w:rsidRPr="00A34609">
        <w:rPr>
          <w:sz w:val="28"/>
          <w:szCs w:val="28"/>
        </w:rPr>
        <w:t>- фактори, характер впливу яких на діяльність підприємств з часом суттєво не змінюється;</w:t>
      </w:r>
    </w:p>
    <w:p w:rsidR="00524A4A" w:rsidRPr="00A34609" w:rsidRDefault="00524A4A" w:rsidP="00ED3805">
      <w:pPr>
        <w:spacing w:line="360" w:lineRule="auto"/>
        <w:ind w:firstLine="709"/>
        <w:jc w:val="both"/>
        <w:rPr>
          <w:sz w:val="28"/>
          <w:szCs w:val="28"/>
        </w:rPr>
      </w:pPr>
      <w:r w:rsidRPr="00A34609">
        <w:rPr>
          <w:sz w:val="28"/>
          <w:szCs w:val="28"/>
        </w:rPr>
        <w:t>- спеціальні фактори, дослідження яких дозволяє оцінити потенційні можливості розвитку підприємства, напрямки диверсифікації діяльності в інших галузях та інших ринках.</w:t>
      </w:r>
    </w:p>
    <w:p w:rsidR="00524A4A" w:rsidRPr="00A34609" w:rsidRDefault="00524A4A" w:rsidP="00ED3805">
      <w:pPr>
        <w:spacing w:line="360" w:lineRule="auto"/>
        <w:ind w:firstLine="709"/>
        <w:jc w:val="both"/>
        <w:rPr>
          <w:sz w:val="28"/>
          <w:szCs w:val="28"/>
        </w:rPr>
      </w:pPr>
      <w:r w:rsidRPr="00A34609">
        <w:rPr>
          <w:sz w:val="28"/>
          <w:szCs w:val="28"/>
        </w:rPr>
        <w:t>II етап - визначення "критичних точок" та меж аналізу зовнішнього середовища. Число та характер "критичних точок" - найбільш важливих елементів середовища - є індивідуальними. Індивідуальність визначення зумовлюється розмірами підприємства, характером його діяльності (спеціалізацією), цілями та умовами розробки стратегічного плану, часовими обмеженнями дослідження, іншими особливостями.</w:t>
      </w:r>
    </w:p>
    <w:p w:rsidR="00524A4A" w:rsidRPr="00A34609" w:rsidRDefault="00524A4A" w:rsidP="00ED3805">
      <w:pPr>
        <w:spacing w:line="360" w:lineRule="auto"/>
        <w:ind w:firstLine="709"/>
        <w:jc w:val="both"/>
        <w:rPr>
          <w:sz w:val="28"/>
          <w:szCs w:val="28"/>
        </w:rPr>
      </w:pPr>
      <w:r w:rsidRPr="00A34609">
        <w:rPr>
          <w:sz w:val="28"/>
          <w:szCs w:val="28"/>
        </w:rPr>
        <w:t>Наприклад, розміри підприємства неоднозначно впливають на встановлення кола значимих факторів зовнішнього середовища. З одного боку, цілий ряд елементів зовнішнього середовища здаються великим організаціям менш значимими, ніж малим. З іншого боку, великі підприємства, по-перше, менш рухливі та гнучкі, а тому мають краще орієнтуватися в зовнішньому середовищі, по-друге, мають більшу відповідальність перед учасниками, споживачами, суспільством в цілому</w:t>
      </w:r>
    </w:p>
    <w:p w:rsidR="00524A4A" w:rsidRPr="00A34609" w:rsidRDefault="00524A4A" w:rsidP="00ED3805">
      <w:pPr>
        <w:spacing w:line="360" w:lineRule="auto"/>
        <w:ind w:firstLine="709"/>
        <w:jc w:val="both"/>
        <w:rPr>
          <w:sz w:val="28"/>
          <w:szCs w:val="28"/>
        </w:rPr>
      </w:pPr>
      <w:r w:rsidRPr="00A34609">
        <w:rPr>
          <w:sz w:val="28"/>
          <w:szCs w:val="28"/>
        </w:rPr>
        <w:t>III етап - збір інформації, необхідної для проведення дослідження. Інформаційною базою проведення дослідження є зведена статистична та фінансова звітність підприємства, макроекономічні дослідження, огляди кон'юнктури окремих ринків, аналітичні огляди спеціальних видань, результати вибіркових досліджень і таке інше.</w:t>
      </w:r>
    </w:p>
    <w:p w:rsidR="00524A4A" w:rsidRPr="00A34609" w:rsidRDefault="00524A4A" w:rsidP="00ED3805">
      <w:pPr>
        <w:spacing w:line="360" w:lineRule="auto"/>
        <w:ind w:firstLine="709"/>
        <w:jc w:val="both"/>
        <w:rPr>
          <w:sz w:val="28"/>
          <w:szCs w:val="28"/>
        </w:rPr>
      </w:pPr>
      <w:r w:rsidRPr="00A34609">
        <w:rPr>
          <w:sz w:val="28"/>
          <w:szCs w:val="28"/>
        </w:rPr>
        <w:t>IV етап - визначення методичного інструментарію дослідження. В економічній літературі розроблені методи можуть бути агреговані у такі групи:</w:t>
      </w:r>
    </w:p>
    <w:p w:rsidR="00524A4A" w:rsidRPr="00A34609" w:rsidRDefault="00524A4A" w:rsidP="00ED3805">
      <w:pPr>
        <w:spacing w:line="360" w:lineRule="auto"/>
        <w:ind w:firstLine="709"/>
        <w:jc w:val="both"/>
        <w:rPr>
          <w:sz w:val="28"/>
          <w:szCs w:val="28"/>
        </w:rPr>
      </w:pPr>
      <w:r w:rsidRPr="00A34609">
        <w:rPr>
          <w:sz w:val="28"/>
          <w:szCs w:val="28"/>
        </w:rPr>
        <w:lastRenderedPageBreak/>
        <w:t>- методи прогнозування;</w:t>
      </w:r>
    </w:p>
    <w:p w:rsidR="00524A4A" w:rsidRPr="00A34609" w:rsidRDefault="00524A4A" w:rsidP="00ED3805">
      <w:pPr>
        <w:spacing w:line="360" w:lineRule="auto"/>
        <w:ind w:firstLine="709"/>
        <w:jc w:val="both"/>
        <w:rPr>
          <w:sz w:val="28"/>
          <w:szCs w:val="28"/>
        </w:rPr>
      </w:pPr>
      <w:r w:rsidRPr="00A34609">
        <w:rPr>
          <w:sz w:val="28"/>
          <w:szCs w:val="28"/>
        </w:rPr>
        <w:t>- методи моделювання;</w:t>
      </w:r>
    </w:p>
    <w:p w:rsidR="00524A4A" w:rsidRPr="00A34609" w:rsidRDefault="00524A4A" w:rsidP="00ED3805">
      <w:pPr>
        <w:spacing w:line="360" w:lineRule="auto"/>
        <w:ind w:firstLine="709"/>
        <w:jc w:val="both"/>
        <w:rPr>
          <w:sz w:val="28"/>
          <w:szCs w:val="28"/>
        </w:rPr>
      </w:pPr>
      <w:r w:rsidRPr="00A34609">
        <w:rPr>
          <w:sz w:val="28"/>
          <w:szCs w:val="28"/>
        </w:rPr>
        <w:t>- методи оцінки наслідків; "- експертні методи.</w:t>
      </w:r>
    </w:p>
    <w:p w:rsidR="00524A4A" w:rsidRPr="00A34609" w:rsidRDefault="00524A4A" w:rsidP="00ED3805">
      <w:pPr>
        <w:spacing w:line="360" w:lineRule="auto"/>
        <w:ind w:firstLine="709"/>
        <w:jc w:val="both"/>
        <w:rPr>
          <w:sz w:val="28"/>
          <w:szCs w:val="28"/>
        </w:rPr>
      </w:pPr>
      <w:r w:rsidRPr="00A34609">
        <w:rPr>
          <w:sz w:val="28"/>
          <w:szCs w:val="28"/>
        </w:rPr>
        <w:t>V етап - проведення дослідження та узагальнення отриманих висновків.</w:t>
      </w:r>
    </w:p>
    <w:p w:rsidR="00524A4A" w:rsidRPr="00A34609" w:rsidRDefault="00524A4A" w:rsidP="00ED3805">
      <w:pPr>
        <w:spacing w:line="360" w:lineRule="auto"/>
        <w:ind w:firstLine="709"/>
        <w:jc w:val="both"/>
        <w:rPr>
          <w:sz w:val="28"/>
          <w:szCs w:val="28"/>
        </w:rPr>
      </w:pPr>
      <w:r w:rsidRPr="00A34609">
        <w:rPr>
          <w:sz w:val="28"/>
          <w:szCs w:val="28"/>
        </w:rPr>
        <w:t>Навряд чи потрібно доводити, що вплив на зовнішнє середовище означає і не передбачає зміну макроекономічної ситуації в країні. Він спрямований, в першу чергу, на формування середовища безпосереднього оточення підприємства - споживачів, постачальників, конкурентів, регіональних та місцевих органів влади. Форми і методи такого впливу можуть бути різноманітними - реклама, вибір партнера з бізнесу і умов співпраці з ними, цінова політика, методи конкурентної боротьби і способи захисту власних економічних інтересів, наприклад, шляхом залучення засобів масової інформації.</w:t>
      </w:r>
    </w:p>
    <w:p w:rsidR="00524A4A" w:rsidRPr="00A34609" w:rsidRDefault="00524A4A" w:rsidP="00ED3805">
      <w:pPr>
        <w:spacing w:line="360" w:lineRule="auto"/>
        <w:ind w:firstLine="709"/>
        <w:jc w:val="both"/>
        <w:rPr>
          <w:sz w:val="28"/>
          <w:szCs w:val="28"/>
        </w:rPr>
      </w:pPr>
      <w:r w:rsidRPr="00A34609">
        <w:rPr>
          <w:sz w:val="28"/>
          <w:szCs w:val="28"/>
        </w:rPr>
        <w:t>V етап: аналіз альтернатив та вибір стратегії.</w:t>
      </w:r>
    </w:p>
    <w:p w:rsidR="00524A4A" w:rsidRPr="00A34609" w:rsidRDefault="00524A4A" w:rsidP="00ED3805">
      <w:pPr>
        <w:spacing w:line="360" w:lineRule="auto"/>
        <w:ind w:firstLine="709"/>
        <w:jc w:val="both"/>
        <w:rPr>
          <w:sz w:val="28"/>
          <w:szCs w:val="28"/>
        </w:rPr>
      </w:pPr>
      <w:r w:rsidRPr="00A34609">
        <w:rPr>
          <w:sz w:val="28"/>
          <w:szCs w:val="28"/>
        </w:rPr>
        <w:t>Після двох попередніх стадій сформована інформація про внутрішні можливості та ресурси підприємства, а також про дію факторів зовнішнього середовища, їх силу, масштабність і значущість. Ці дані є передумовою проведення оцінки та вибору стратегічних зон господарювання. Найбільш зручним інструментом для цієї роботи є SWOT-аналіз. Його назва походить від початкових букв англійських слів strengths; weaknesses; opportunities; threats. Такий аналіз необхідно проводити для того, щоб, виявляючи та ліквідуючи наявні слабкі місця, нарощувати потужність та уникати можливих загроз.</w:t>
      </w:r>
    </w:p>
    <w:p w:rsidR="00524A4A" w:rsidRPr="00A34609" w:rsidRDefault="00524A4A" w:rsidP="00ED3805">
      <w:pPr>
        <w:spacing w:line="360" w:lineRule="auto"/>
        <w:ind w:firstLine="709"/>
        <w:jc w:val="both"/>
        <w:rPr>
          <w:sz w:val="28"/>
          <w:szCs w:val="28"/>
        </w:rPr>
      </w:pPr>
      <w:r w:rsidRPr="00A34609">
        <w:rPr>
          <w:sz w:val="28"/>
          <w:szCs w:val="28"/>
        </w:rPr>
        <w:t>Наступним кроком є конкуренція стратегічних напрямків діяльності та вибір базової стратегії. Базова стратегія встановлюється з врахуванням численних факторів - галузі господарювання, характеру цілей, внутрішньої структури тощо. Для обґрунтування базової стратегії використовуються також інструменти матричного аналізу, що вказують місце підприємства по відношенню до основних продуктів, основних ринків, конкурентів і т.п.</w:t>
      </w:r>
    </w:p>
    <w:p w:rsidR="00524A4A" w:rsidRPr="00A34609" w:rsidRDefault="00524A4A" w:rsidP="00ED3805">
      <w:pPr>
        <w:spacing w:line="360" w:lineRule="auto"/>
        <w:ind w:firstLine="709"/>
        <w:jc w:val="both"/>
        <w:rPr>
          <w:sz w:val="28"/>
          <w:szCs w:val="28"/>
        </w:rPr>
      </w:pPr>
      <w:r w:rsidRPr="00A34609">
        <w:rPr>
          <w:sz w:val="28"/>
          <w:szCs w:val="28"/>
        </w:rPr>
        <w:t>VI етап: проектування організаційної структури.</w:t>
      </w:r>
    </w:p>
    <w:p w:rsidR="00524A4A" w:rsidRPr="00A34609" w:rsidRDefault="00524A4A" w:rsidP="00ED3805">
      <w:pPr>
        <w:spacing w:line="360" w:lineRule="auto"/>
        <w:ind w:firstLine="709"/>
        <w:jc w:val="both"/>
        <w:rPr>
          <w:sz w:val="28"/>
          <w:szCs w:val="28"/>
        </w:rPr>
      </w:pPr>
      <w:r w:rsidRPr="00A34609">
        <w:rPr>
          <w:sz w:val="28"/>
          <w:szCs w:val="28"/>
        </w:rPr>
        <w:t>Організаційна структура може сприяти стратегічному розвитку підприємства або гальмувати Його. Г.Мінцберг [</w:t>
      </w:r>
      <w:r w:rsidRPr="00A34609">
        <w:rPr>
          <w:sz w:val="28"/>
          <w:szCs w:val="28"/>
          <w:lang w:val="uk-UA"/>
        </w:rPr>
        <w:t>22</w:t>
      </w:r>
      <w:r w:rsidRPr="00A34609">
        <w:rPr>
          <w:sz w:val="28"/>
          <w:szCs w:val="28"/>
        </w:rPr>
        <w:t xml:space="preserve">] довів, що й стратегія може </w:t>
      </w:r>
      <w:r w:rsidRPr="00A34609">
        <w:rPr>
          <w:sz w:val="28"/>
          <w:szCs w:val="28"/>
        </w:rPr>
        <w:lastRenderedPageBreak/>
        <w:t>обмежувати розвиток підприємства, тобто стратегія та структура - однопланові явища.</w:t>
      </w:r>
    </w:p>
    <w:p w:rsidR="00524A4A" w:rsidRPr="00A34609" w:rsidRDefault="00524A4A" w:rsidP="00ED3805">
      <w:pPr>
        <w:spacing w:line="360" w:lineRule="auto"/>
        <w:ind w:firstLine="709"/>
        <w:jc w:val="both"/>
        <w:rPr>
          <w:sz w:val="28"/>
          <w:szCs w:val="28"/>
        </w:rPr>
      </w:pPr>
      <w:r w:rsidRPr="00A34609">
        <w:rPr>
          <w:sz w:val="28"/>
          <w:szCs w:val="28"/>
        </w:rPr>
        <w:t>Оскільки організаційна структура підприємства не повинна бути складнішою, ніж це необхідно виходячи з його розміру, характеру діяльності, технології та територіального розміщення, більшість економічних суб'єктів функціонує в рамках простих оргструктур! При цьому стратегічні аспекти функціонування оргструктур залишаються для них у тіні, об'єктивно ускладнюючи розробку і реалізацію економічної стратегії.</w:t>
      </w:r>
    </w:p>
    <w:p w:rsidR="00524A4A" w:rsidRPr="00A34609" w:rsidRDefault="00524A4A" w:rsidP="00ED3805">
      <w:pPr>
        <w:spacing w:line="360" w:lineRule="auto"/>
        <w:ind w:firstLine="709"/>
        <w:jc w:val="both"/>
        <w:rPr>
          <w:sz w:val="28"/>
          <w:szCs w:val="28"/>
        </w:rPr>
      </w:pPr>
      <w:r w:rsidRPr="00A34609">
        <w:rPr>
          <w:sz w:val="28"/>
          <w:szCs w:val="28"/>
        </w:rPr>
        <w:t>Отже, особливу увагу потрібно звернути на організаційно-структурний стратегічний потенціал підприємства. Лінійна та функціональна оргструктури більшості економічних суб'єктів перевантажують вище керівництво вирішенням поточних завдань, не дозволяючи достатньою мірою зосередитися на стратегічних проблемах організації. Якщо до цього додати притаманне для російського і вітчизняного менеджменту небажання "ділитися" правами з підлеглими, то стане зрозуміло, чому багатьом керівникам об'єктивно не вистачає стратегічної спрямованості дій.</w:t>
      </w:r>
    </w:p>
    <w:p w:rsidR="00524A4A" w:rsidRPr="00A34609" w:rsidRDefault="00524A4A" w:rsidP="00ED3805">
      <w:pPr>
        <w:spacing w:line="360" w:lineRule="auto"/>
        <w:ind w:firstLine="709"/>
        <w:jc w:val="both"/>
        <w:rPr>
          <w:sz w:val="28"/>
          <w:szCs w:val="28"/>
        </w:rPr>
      </w:pPr>
      <w:r w:rsidRPr="00A34609">
        <w:rPr>
          <w:sz w:val="28"/>
          <w:szCs w:val="28"/>
        </w:rPr>
        <w:t>VII етап: реалізація стратегії.</w:t>
      </w:r>
    </w:p>
    <w:p w:rsidR="00524A4A" w:rsidRPr="00A34609" w:rsidRDefault="00524A4A" w:rsidP="00ED3805">
      <w:pPr>
        <w:spacing w:line="360" w:lineRule="auto"/>
        <w:ind w:firstLine="709"/>
        <w:jc w:val="both"/>
        <w:rPr>
          <w:sz w:val="28"/>
          <w:szCs w:val="28"/>
        </w:rPr>
      </w:pPr>
      <w:r w:rsidRPr="00A34609">
        <w:rPr>
          <w:sz w:val="28"/>
          <w:szCs w:val="28"/>
        </w:rPr>
        <w:t>З історії бізнесу відомо, що успішні підприємства починають стратегічний наступ для забезпечення стійкої конкурентної переваги, а потім використовують свою частку ринку, щоб досягти найкращих фінансових результатів. Енергійне виконання творчої, незвичної стратегії може вивести фірму на лідируючі позиції, забезпечуючи просування її товарів та послуг до того часу, поки вони не стануть стандартом у цій галузі.</w:t>
      </w:r>
    </w:p>
    <w:p w:rsidR="00524A4A" w:rsidRPr="00A34609" w:rsidRDefault="00524A4A" w:rsidP="00ED3805">
      <w:pPr>
        <w:spacing w:line="360" w:lineRule="auto"/>
        <w:ind w:firstLine="709"/>
        <w:jc w:val="both"/>
        <w:rPr>
          <w:sz w:val="28"/>
          <w:szCs w:val="28"/>
        </w:rPr>
      </w:pPr>
      <w:r w:rsidRPr="00A34609">
        <w:rPr>
          <w:sz w:val="28"/>
          <w:szCs w:val="28"/>
        </w:rPr>
        <w:t>Уданій праці вже неодноразово вказувалося на необхідність врахування взаємозв'язку та взаємовпливу зовнішнього та внутрішнього середовищ при визначенні цілей підприємства. В цьому випадку стратегії виступають як інструменти досягнення цілей, а для реалізації стратегій необхідно, щоб усе підприємство функціонувало в стратегічному режимі.</w:t>
      </w:r>
    </w:p>
    <w:p w:rsidR="00524A4A" w:rsidRPr="00A34609" w:rsidRDefault="00524A4A" w:rsidP="00ED3805">
      <w:pPr>
        <w:spacing w:line="360" w:lineRule="auto"/>
        <w:ind w:firstLine="709"/>
        <w:jc w:val="both"/>
        <w:rPr>
          <w:sz w:val="28"/>
          <w:szCs w:val="28"/>
        </w:rPr>
      </w:pPr>
      <w:r w:rsidRPr="00A34609">
        <w:rPr>
          <w:sz w:val="28"/>
          <w:szCs w:val="28"/>
        </w:rPr>
        <w:t xml:space="preserve">Завдання реалізації стратегії полягає в забезпеченні створення стратегічного потенціалу успіху з одного боку, і перетворення його в стратегічні </w:t>
      </w:r>
      <w:r w:rsidRPr="00A34609">
        <w:rPr>
          <w:sz w:val="28"/>
          <w:szCs w:val="28"/>
        </w:rPr>
        <w:lastRenderedPageBreak/>
        <w:t>фактори успіху - з іншого. Створення й збереження потенціалу успіху тісно зв'язане з концепцією організаційного навчання. Саме на динамічних ринках здатність до більш швидкого, ніж у конкурентів, навчання розглядається як єдине джерело стійких конкурентних переваг. Перетворення стратегічного потенціалу в стратегічні фактори успіху - завдання стратегічного менеджменту, так як у цьому перетворенні й полягає ключова проблема для багатьох підприємств.</w:t>
      </w:r>
    </w:p>
    <w:p w:rsidR="00524A4A" w:rsidRPr="00A34609" w:rsidRDefault="00524A4A" w:rsidP="00ED3805">
      <w:pPr>
        <w:spacing w:line="360" w:lineRule="auto"/>
        <w:ind w:firstLine="709"/>
        <w:jc w:val="both"/>
        <w:rPr>
          <w:sz w:val="28"/>
          <w:szCs w:val="28"/>
        </w:rPr>
      </w:pPr>
      <w:r w:rsidRPr="00A34609">
        <w:rPr>
          <w:sz w:val="28"/>
          <w:szCs w:val="28"/>
        </w:rPr>
        <w:t>Реалізація обраної стратегії передбачає діяльність керівництва, що спрямована на модернізацію, в разі необхідності, системи управління, приведення ЇЇ до відповідності зі стратегічними цілями організаційної структури фірми, виділення необхідних ресурсів, а також підготовку персоналу Іншими словами, стратегічний менеджмент формується таким чином, щоб допомогти керівництву організації передбачати тенденції розвитку бізнесу, відслідковувати зовнішній вплив на організацію.</w:t>
      </w:r>
    </w:p>
    <w:p w:rsidR="00524A4A" w:rsidRPr="00A34609" w:rsidRDefault="00524A4A" w:rsidP="00ED3805">
      <w:pPr>
        <w:spacing w:line="360" w:lineRule="auto"/>
        <w:ind w:firstLine="709"/>
        <w:jc w:val="both"/>
        <w:rPr>
          <w:sz w:val="28"/>
          <w:szCs w:val="28"/>
          <w:lang w:val="uk-UA"/>
        </w:rPr>
      </w:pPr>
      <w:r w:rsidRPr="00A34609">
        <w:rPr>
          <w:sz w:val="28"/>
          <w:szCs w:val="28"/>
          <w:lang w:val="uk-UA"/>
        </w:rPr>
        <w:t xml:space="preserve"> </w:t>
      </w:r>
    </w:p>
    <w:p w:rsidR="00AB1838" w:rsidRDefault="00AB1838" w:rsidP="00ED3805">
      <w:pPr>
        <w:spacing w:line="360" w:lineRule="auto"/>
        <w:ind w:firstLine="709"/>
        <w:jc w:val="center"/>
        <w:rPr>
          <w:sz w:val="28"/>
          <w:szCs w:val="28"/>
          <w:lang w:val="uk-UA"/>
        </w:rPr>
      </w:pPr>
    </w:p>
    <w:p w:rsidR="00AB1838" w:rsidRDefault="00AB1838" w:rsidP="00ED3805">
      <w:pPr>
        <w:spacing w:line="360" w:lineRule="auto"/>
        <w:ind w:firstLine="709"/>
        <w:jc w:val="center"/>
        <w:rPr>
          <w:sz w:val="28"/>
          <w:szCs w:val="28"/>
          <w:lang w:val="uk-UA"/>
        </w:rPr>
      </w:pPr>
    </w:p>
    <w:p w:rsidR="00AB1838" w:rsidRDefault="00AB1838" w:rsidP="00ED3805">
      <w:pPr>
        <w:spacing w:line="360" w:lineRule="auto"/>
        <w:ind w:firstLine="709"/>
        <w:jc w:val="center"/>
        <w:rPr>
          <w:sz w:val="28"/>
          <w:szCs w:val="28"/>
          <w:lang w:val="uk-UA"/>
        </w:rPr>
      </w:pPr>
    </w:p>
    <w:p w:rsidR="00AB1838" w:rsidRDefault="00AB1838" w:rsidP="00ED3805">
      <w:pPr>
        <w:spacing w:line="360" w:lineRule="auto"/>
        <w:ind w:firstLine="709"/>
        <w:jc w:val="center"/>
        <w:rPr>
          <w:sz w:val="28"/>
          <w:szCs w:val="28"/>
          <w:lang w:val="uk-UA"/>
        </w:rPr>
      </w:pPr>
    </w:p>
    <w:p w:rsidR="00AB1838" w:rsidRDefault="00AB1838" w:rsidP="00ED3805">
      <w:pPr>
        <w:spacing w:line="360" w:lineRule="auto"/>
        <w:ind w:firstLine="709"/>
        <w:jc w:val="center"/>
        <w:rPr>
          <w:sz w:val="28"/>
          <w:szCs w:val="28"/>
          <w:lang w:val="uk-UA"/>
        </w:rPr>
      </w:pPr>
    </w:p>
    <w:p w:rsidR="00AB1838" w:rsidRDefault="00AB1838" w:rsidP="00ED3805">
      <w:pPr>
        <w:spacing w:line="360" w:lineRule="auto"/>
        <w:ind w:firstLine="709"/>
        <w:jc w:val="center"/>
        <w:rPr>
          <w:sz w:val="28"/>
          <w:szCs w:val="28"/>
          <w:lang w:val="uk-UA"/>
        </w:rPr>
      </w:pPr>
    </w:p>
    <w:p w:rsidR="00AB1838" w:rsidRDefault="00AB1838" w:rsidP="00ED3805">
      <w:pPr>
        <w:spacing w:line="360" w:lineRule="auto"/>
        <w:ind w:firstLine="709"/>
        <w:jc w:val="center"/>
        <w:rPr>
          <w:sz w:val="28"/>
          <w:szCs w:val="28"/>
          <w:lang w:val="uk-UA"/>
        </w:rPr>
      </w:pPr>
    </w:p>
    <w:p w:rsidR="00AB1838" w:rsidRDefault="00AB1838" w:rsidP="00ED3805">
      <w:pPr>
        <w:spacing w:line="360" w:lineRule="auto"/>
        <w:ind w:firstLine="709"/>
        <w:jc w:val="center"/>
        <w:rPr>
          <w:sz w:val="28"/>
          <w:szCs w:val="28"/>
          <w:lang w:val="uk-UA"/>
        </w:rPr>
      </w:pPr>
    </w:p>
    <w:p w:rsidR="00AB1838" w:rsidRDefault="00AB1838" w:rsidP="00ED3805">
      <w:pPr>
        <w:spacing w:line="360" w:lineRule="auto"/>
        <w:ind w:firstLine="709"/>
        <w:jc w:val="center"/>
        <w:rPr>
          <w:sz w:val="28"/>
          <w:szCs w:val="28"/>
          <w:lang w:val="uk-UA"/>
        </w:rPr>
      </w:pPr>
    </w:p>
    <w:p w:rsidR="00AB1838" w:rsidRDefault="00AB1838" w:rsidP="00ED3805">
      <w:pPr>
        <w:spacing w:line="360" w:lineRule="auto"/>
        <w:ind w:firstLine="709"/>
        <w:jc w:val="center"/>
        <w:rPr>
          <w:sz w:val="28"/>
          <w:szCs w:val="28"/>
          <w:lang w:val="uk-UA"/>
        </w:rPr>
      </w:pPr>
    </w:p>
    <w:p w:rsidR="00AB1838" w:rsidRDefault="00AB1838" w:rsidP="00ED3805">
      <w:pPr>
        <w:spacing w:line="360" w:lineRule="auto"/>
        <w:ind w:firstLine="709"/>
        <w:jc w:val="center"/>
        <w:rPr>
          <w:sz w:val="28"/>
          <w:szCs w:val="28"/>
          <w:lang w:val="uk-UA"/>
        </w:rPr>
      </w:pPr>
    </w:p>
    <w:p w:rsidR="00AB1838" w:rsidRDefault="00AB1838" w:rsidP="00ED3805">
      <w:pPr>
        <w:spacing w:line="360" w:lineRule="auto"/>
        <w:ind w:firstLine="709"/>
        <w:jc w:val="center"/>
        <w:rPr>
          <w:sz w:val="28"/>
          <w:szCs w:val="28"/>
          <w:lang w:val="uk-UA"/>
        </w:rPr>
      </w:pPr>
    </w:p>
    <w:p w:rsidR="00AB1838" w:rsidRDefault="00AB1838" w:rsidP="00ED3805">
      <w:pPr>
        <w:spacing w:line="360" w:lineRule="auto"/>
        <w:ind w:firstLine="709"/>
        <w:jc w:val="center"/>
        <w:rPr>
          <w:sz w:val="28"/>
          <w:szCs w:val="28"/>
          <w:lang w:val="uk-UA"/>
        </w:rPr>
      </w:pPr>
    </w:p>
    <w:p w:rsidR="00AB1838" w:rsidRDefault="00AB1838" w:rsidP="00ED3805">
      <w:pPr>
        <w:spacing w:line="360" w:lineRule="auto"/>
        <w:ind w:firstLine="709"/>
        <w:jc w:val="center"/>
        <w:rPr>
          <w:sz w:val="28"/>
          <w:szCs w:val="28"/>
          <w:lang w:val="uk-UA"/>
        </w:rPr>
      </w:pPr>
    </w:p>
    <w:p w:rsidR="00AB1838" w:rsidRDefault="00AB1838" w:rsidP="00ED3805">
      <w:pPr>
        <w:spacing w:line="360" w:lineRule="auto"/>
        <w:ind w:firstLine="709"/>
        <w:jc w:val="center"/>
        <w:rPr>
          <w:sz w:val="28"/>
          <w:szCs w:val="28"/>
          <w:lang w:val="uk-UA"/>
        </w:rPr>
      </w:pPr>
    </w:p>
    <w:p w:rsidR="00524A4A" w:rsidRDefault="00524A4A" w:rsidP="00ED3805">
      <w:pPr>
        <w:spacing w:line="360" w:lineRule="auto"/>
        <w:ind w:firstLine="709"/>
        <w:jc w:val="center"/>
        <w:rPr>
          <w:sz w:val="28"/>
          <w:szCs w:val="28"/>
          <w:lang w:val="uk-UA"/>
        </w:rPr>
      </w:pPr>
      <w:r w:rsidRPr="00A34609">
        <w:rPr>
          <w:sz w:val="28"/>
          <w:szCs w:val="28"/>
          <w:lang w:val="uk-UA"/>
        </w:rPr>
        <w:lastRenderedPageBreak/>
        <w:t xml:space="preserve">1.3. Показники оцінки конкурентної стратегії підприємства </w:t>
      </w:r>
    </w:p>
    <w:p w:rsidR="009A19DE" w:rsidRPr="00A34609" w:rsidRDefault="009A19DE" w:rsidP="00ED3805">
      <w:pPr>
        <w:spacing w:line="360" w:lineRule="auto"/>
        <w:ind w:firstLine="709"/>
        <w:jc w:val="center"/>
        <w:rPr>
          <w:sz w:val="28"/>
          <w:szCs w:val="28"/>
          <w:lang w:val="uk-UA"/>
        </w:rPr>
      </w:pPr>
    </w:p>
    <w:p w:rsidR="00524A4A" w:rsidRPr="00A34609" w:rsidRDefault="00524A4A" w:rsidP="00ED3805">
      <w:pPr>
        <w:spacing w:line="360" w:lineRule="auto"/>
        <w:ind w:firstLine="709"/>
        <w:jc w:val="both"/>
        <w:rPr>
          <w:sz w:val="28"/>
          <w:szCs w:val="28"/>
          <w:lang w:val="uk-UA"/>
        </w:rPr>
      </w:pPr>
      <w:r w:rsidRPr="00A34609">
        <w:rPr>
          <w:sz w:val="28"/>
          <w:szCs w:val="28"/>
          <w:lang w:val="uk-UA"/>
        </w:rPr>
        <w:t xml:space="preserve">Задача розробки конкурентної стратегії фірми відповідно до ситуації, </w:t>
      </w:r>
    </w:p>
    <w:p w:rsidR="00524A4A" w:rsidRPr="00A34609" w:rsidRDefault="00524A4A" w:rsidP="00ED3805">
      <w:pPr>
        <w:spacing w:line="360" w:lineRule="auto"/>
        <w:jc w:val="both"/>
        <w:rPr>
          <w:sz w:val="28"/>
          <w:szCs w:val="28"/>
          <w:lang w:val="uk-UA"/>
        </w:rPr>
      </w:pPr>
      <w:r w:rsidRPr="00A34609">
        <w:rPr>
          <w:sz w:val="28"/>
          <w:szCs w:val="28"/>
          <w:lang w:val="uk-UA"/>
        </w:rPr>
        <w:t xml:space="preserve">що склалася, є достатньо важкою, оскільки при цьому необхідно взяти до уваги багато зовнішніх та внутрішніх чинників, які можна поділити на дві групи: ті, що характеризують стан галузі та умови конкуренції в ній, та ті, що характеризують конкурентні можливості фірми, її ринкову позицію та можливості. </w:t>
      </w:r>
    </w:p>
    <w:p w:rsidR="00524A4A" w:rsidRPr="00A34609" w:rsidRDefault="00524A4A" w:rsidP="00ED3805">
      <w:pPr>
        <w:spacing w:line="360" w:lineRule="auto"/>
        <w:ind w:firstLine="709"/>
        <w:jc w:val="both"/>
        <w:rPr>
          <w:sz w:val="28"/>
          <w:szCs w:val="28"/>
          <w:lang w:val="uk-UA"/>
        </w:rPr>
      </w:pPr>
      <w:r w:rsidRPr="00A34609">
        <w:rPr>
          <w:sz w:val="28"/>
          <w:szCs w:val="28"/>
          <w:lang w:val="uk-UA"/>
        </w:rPr>
        <w:t xml:space="preserve">Жодна компанія не може досягти конкурентних переваг з усіх комерційних характеристик оцінної послуги і засобів просування на ринку. Необхідні вибір пріоритетів і вироблення стратегії, що: </w:t>
      </w:r>
    </w:p>
    <w:p w:rsidR="00524A4A" w:rsidRPr="00A34609" w:rsidRDefault="00524A4A" w:rsidP="00ED3805">
      <w:pPr>
        <w:spacing w:line="360" w:lineRule="auto"/>
        <w:ind w:firstLine="709"/>
        <w:jc w:val="both"/>
        <w:rPr>
          <w:sz w:val="28"/>
          <w:szCs w:val="28"/>
          <w:lang w:val="uk-UA"/>
        </w:rPr>
      </w:pPr>
      <w:r w:rsidRPr="00A34609">
        <w:rPr>
          <w:sz w:val="28"/>
          <w:szCs w:val="28"/>
          <w:lang w:val="uk-UA"/>
        </w:rPr>
        <w:t xml:space="preserve">• найбільшою мірою відповідали б тенденціям розвитку ринкової ситуації; </w:t>
      </w:r>
    </w:p>
    <w:p w:rsidR="00524A4A" w:rsidRPr="00A34609" w:rsidRDefault="00524A4A" w:rsidP="00ED3805">
      <w:pPr>
        <w:spacing w:line="360" w:lineRule="auto"/>
        <w:ind w:firstLine="709"/>
        <w:jc w:val="both"/>
        <w:rPr>
          <w:sz w:val="28"/>
          <w:szCs w:val="28"/>
          <w:lang w:val="uk-UA"/>
        </w:rPr>
      </w:pPr>
      <w:r w:rsidRPr="00A34609">
        <w:rPr>
          <w:sz w:val="28"/>
          <w:szCs w:val="28"/>
          <w:lang w:val="uk-UA"/>
        </w:rPr>
        <w:t xml:space="preserve">• найкращим способам діяльності, що використовує сильні сторони, компанії. </w:t>
      </w:r>
    </w:p>
    <w:p w:rsidR="00524A4A" w:rsidRPr="00A34609" w:rsidRDefault="00524A4A" w:rsidP="00ED3805">
      <w:pPr>
        <w:spacing w:line="360" w:lineRule="auto"/>
        <w:ind w:firstLine="709"/>
        <w:jc w:val="both"/>
        <w:rPr>
          <w:sz w:val="28"/>
          <w:szCs w:val="28"/>
          <w:lang w:val="uk-UA"/>
        </w:rPr>
      </w:pPr>
      <w:r w:rsidRPr="00A34609">
        <w:rPr>
          <w:sz w:val="28"/>
          <w:szCs w:val="28"/>
          <w:lang w:val="uk-UA"/>
        </w:rPr>
        <w:t>На відміну від тактичних дій на ринку, стратегія повинна бути спрямована на забезпечення конкурентних переваг у довготривалому періоді.</w:t>
      </w:r>
    </w:p>
    <w:p w:rsidR="00524A4A" w:rsidRPr="00A34609" w:rsidRDefault="00524A4A" w:rsidP="00ED3805">
      <w:pPr>
        <w:spacing w:line="360" w:lineRule="auto"/>
        <w:ind w:firstLine="709"/>
        <w:jc w:val="both"/>
        <w:rPr>
          <w:sz w:val="28"/>
          <w:szCs w:val="28"/>
        </w:rPr>
      </w:pPr>
      <w:r w:rsidRPr="00A34609">
        <w:rPr>
          <w:sz w:val="28"/>
          <w:szCs w:val="28"/>
          <w:lang w:val="uk-UA"/>
        </w:rPr>
        <w:t>Порівняльний аналіз товарно-цінової політики компаній, організації збуту і практики використання стимулювання продажів, фінансової стабільності, ефективного менеджменту пояснюють основні причини й умови конкурентних переваг. [</w:t>
      </w:r>
      <w:r w:rsidRPr="00A34609">
        <w:rPr>
          <w:sz w:val="28"/>
          <w:szCs w:val="28"/>
        </w:rPr>
        <w:t>23]</w:t>
      </w:r>
    </w:p>
    <w:p w:rsidR="00524A4A" w:rsidRPr="00A34609" w:rsidRDefault="00524A4A" w:rsidP="00ED3805">
      <w:pPr>
        <w:spacing w:line="360" w:lineRule="auto"/>
        <w:ind w:firstLine="709"/>
        <w:jc w:val="both"/>
        <w:rPr>
          <w:sz w:val="28"/>
          <w:szCs w:val="28"/>
          <w:lang w:val="uk-UA"/>
        </w:rPr>
      </w:pPr>
      <w:r w:rsidRPr="00A34609">
        <w:rPr>
          <w:sz w:val="28"/>
          <w:szCs w:val="28"/>
          <w:lang w:val="uk-UA"/>
        </w:rPr>
        <w:t xml:space="preserve">Передусім помилки у сфері розробки стратегії конкуренції полягають у неправильних уявленнях про те, який ринок є найперспективнішим з погляду конкуренції. Часто вважають, що привабливі ринки – це ті, які розвиваються найшвидше або використовують новітні технології. </w:t>
      </w:r>
    </w:p>
    <w:p w:rsidR="00524A4A" w:rsidRPr="00A34609" w:rsidRDefault="00524A4A" w:rsidP="00ED3805">
      <w:pPr>
        <w:spacing w:line="360" w:lineRule="auto"/>
        <w:ind w:firstLine="709"/>
        <w:jc w:val="both"/>
        <w:rPr>
          <w:sz w:val="28"/>
          <w:szCs w:val="28"/>
          <w:lang w:val="uk-UA"/>
        </w:rPr>
      </w:pPr>
      <w:r w:rsidRPr="00A34609">
        <w:rPr>
          <w:sz w:val="28"/>
          <w:szCs w:val="28"/>
          <w:lang w:val="uk-UA"/>
        </w:rPr>
        <w:t xml:space="preserve">Однак це далеко не так. Як показує практика, процвітаючі і перспективні ринки мають високі вхідні бар’єри, протекцію з боку держави, невибагливих споживачів, дешеву систему постачань і невелику кількість альтернативних галузей, здатних їх замінити. Бізнес, що ґрунтується на новітніх технологіях і високій ефективності, зазнав атак конкурентів, зростаючих ризиків банкрутства.          Необхідно також зазначити, що для багатьох компаній, насамперед українських, зміст конкуренції зводиться до того, щоб бути подібними до великих і могутніх </w:t>
      </w:r>
      <w:r w:rsidRPr="00A34609">
        <w:rPr>
          <w:sz w:val="28"/>
          <w:szCs w:val="28"/>
          <w:lang w:val="uk-UA"/>
        </w:rPr>
        <w:lastRenderedPageBreak/>
        <w:t xml:space="preserve">закордонних конкурентів. Це додає впевненості у собі. Але наслідувати інших – означає позбавитися якоїсь конкурентної переваги, а також повторити помилки, що допускає компанія, тим самим збільшуючи негатив у своєму бізнесі. </w:t>
      </w:r>
    </w:p>
    <w:p w:rsidR="00524A4A" w:rsidRPr="00A34609" w:rsidRDefault="00524A4A" w:rsidP="00ED3805">
      <w:pPr>
        <w:spacing w:line="360" w:lineRule="auto"/>
        <w:ind w:firstLine="709"/>
        <w:jc w:val="both"/>
        <w:rPr>
          <w:sz w:val="28"/>
          <w:szCs w:val="28"/>
          <w:lang w:val="uk-UA"/>
        </w:rPr>
      </w:pPr>
      <w:r w:rsidRPr="00A34609">
        <w:rPr>
          <w:sz w:val="28"/>
          <w:szCs w:val="28"/>
          <w:lang w:val="uk-UA"/>
        </w:rPr>
        <w:t xml:space="preserve"> Було б помилково стверджувати, що українські компанії не мають конкурентних переваг, однак далеко не усі компанії роблять зусилля для того, щоб не втратити їх. Наявність конкурентної переваги необхідно сприймати як здійсненний факт, досягти меты, але це не повинно зупиняти подальші пошуки компанії.</w:t>
      </w:r>
    </w:p>
    <w:p w:rsidR="00524A4A" w:rsidRPr="00A34609" w:rsidRDefault="00524A4A" w:rsidP="00ED3805">
      <w:pPr>
        <w:spacing w:line="360" w:lineRule="auto"/>
        <w:ind w:firstLine="709"/>
        <w:jc w:val="both"/>
        <w:rPr>
          <w:sz w:val="28"/>
          <w:szCs w:val="28"/>
          <w:lang w:val="uk-UA"/>
        </w:rPr>
      </w:pPr>
      <w:r w:rsidRPr="00A34609">
        <w:rPr>
          <w:sz w:val="28"/>
          <w:szCs w:val="28"/>
          <w:lang w:val="uk-UA"/>
        </w:rPr>
        <w:t xml:space="preserve">До загальної проблеми українських компаній у цьому питанні можна віднести такі ситуації. Стратегія спрямована або на копіювання, або на протидію конкурентам і майже не враховуються особливості системи керування цими компаніями, а також тип поводження менеджменту компанії. </w:t>
      </w:r>
    </w:p>
    <w:p w:rsidR="00524A4A" w:rsidRPr="00A34609" w:rsidRDefault="00524A4A" w:rsidP="00ED3805">
      <w:pPr>
        <w:spacing w:line="360" w:lineRule="auto"/>
        <w:ind w:firstLine="709"/>
        <w:jc w:val="both"/>
        <w:rPr>
          <w:sz w:val="28"/>
          <w:szCs w:val="28"/>
          <w:lang w:val="uk-UA"/>
        </w:rPr>
      </w:pPr>
      <w:r w:rsidRPr="00A34609">
        <w:rPr>
          <w:sz w:val="28"/>
          <w:szCs w:val="28"/>
          <w:lang w:val="uk-UA"/>
        </w:rPr>
        <w:t>Разом з тим, підходи керівників компанії до ведення бізнесу, їхнє утворення, досвід, здібності й інші персональні характеристики багато в чому визначають можливі реакції на зміну ринку оцінки.</w:t>
      </w:r>
    </w:p>
    <w:p w:rsidR="00524A4A" w:rsidRPr="00A34609" w:rsidRDefault="00524A4A" w:rsidP="00ED3805">
      <w:pPr>
        <w:spacing w:line="360" w:lineRule="auto"/>
        <w:ind w:firstLine="709"/>
        <w:jc w:val="both"/>
        <w:rPr>
          <w:sz w:val="28"/>
          <w:szCs w:val="28"/>
          <w:lang w:val="uk-UA"/>
        </w:rPr>
      </w:pPr>
      <w:r w:rsidRPr="00A34609">
        <w:rPr>
          <w:sz w:val="28"/>
          <w:szCs w:val="28"/>
          <w:lang w:val="uk-UA"/>
        </w:rPr>
        <w:t xml:space="preserve"> Основна проблема визначення ефективності полягає в тому, що мова йде про теоретичну конструкцію (приховані змінні), що не піддається прямому спостереженню. На цій базі повинні бути отримані показники (явні змінні), які необхідно використовувати для оцінки самої конструкції. У цьому зв’язку щодо результатів емпіричних досліджень може виникнути питання, чи дійсно ефективність є низькою або ж для її виміру використовуються неадекватні показники.</w:t>
      </w:r>
    </w:p>
    <w:p w:rsidR="00524A4A" w:rsidRPr="00A34609" w:rsidRDefault="00524A4A" w:rsidP="00ED3805">
      <w:pPr>
        <w:spacing w:line="360" w:lineRule="auto"/>
        <w:ind w:firstLine="709"/>
        <w:jc w:val="both"/>
        <w:rPr>
          <w:sz w:val="28"/>
          <w:szCs w:val="28"/>
          <w:lang w:val="uk-UA"/>
        </w:rPr>
      </w:pPr>
      <w:r w:rsidRPr="00A34609">
        <w:rPr>
          <w:sz w:val="28"/>
          <w:szCs w:val="28"/>
          <w:lang w:val="uk-UA"/>
        </w:rPr>
        <w:t xml:space="preserve">Ще одна проблема у визначенні ефективності конкурентної стратегії полягає у неможливості порівняльного аналізу кінцевого результату від реалізації стратегії. Можна вирахувати ефективність обраної стратегії відповідно до запланованих показників або досягнення – недосягнення цілей стратегії. Проте неможливо визначити, наскільки ефективною є обрана стратегія через те, що є невідомим результат від здійснення іншої стратегії. У дослідженнях відзначається висока значущість для середньогалузевої рентабельності концентрації постачальників і рівня вхідних бар’єрів у галузь. Від вхідних </w:t>
      </w:r>
      <w:r w:rsidRPr="00A34609">
        <w:rPr>
          <w:sz w:val="28"/>
          <w:szCs w:val="28"/>
          <w:lang w:val="uk-UA"/>
        </w:rPr>
        <w:lastRenderedPageBreak/>
        <w:t>бар’єрів залежить насамперед схоронність розходжень у рівнях рентабельності, проникнення в галузь потенційних конкурентів.</w:t>
      </w:r>
    </w:p>
    <w:p w:rsidR="00524A4A" w:rsidRPr="00A34609" w:rsidRDefault="00524A4A" w:rsidP="00ED3805">
      <w:pPr>
        <w:spacing w:line="360" w:lineRule="auto"/>
        <w:ind w:firstLine="709"/>
        <w:jc w:val="both"/>
        <w:rPr>
          <w:sz w:val="28"/>
          <w:szCs w:val="28"/>
        </w:rPr>
      </w:pPr>
      <w:r w:rsidRPr="00A34609">
        <w:rPr>
          <w:sz w:val="28"/>
          <w:szCs w:val="28"/>
          <w:lang w:val="uk-UA"/>
        </w:rPr>
        <w:t xml:space="preserve">Ступінь же концентрації впливає на виникнення розходжень у рентабельності. Це ґрунтується на припущенні, що з ростом концентрації постачальників підвищується імовірність домовленості між ними про обмеження конкуренції, унаслідок чого її інтенсивність знижується. Правда, ступінь концентрації, згідно з численними дослідженнями, пояснює відносно невелику частину рентабельності. З теоретичної точки зору можна обґрунтувати, що концентрація постачальників впливає на інтенсивність конкуренції, однак остаточних висновків щодо цього робити не слід.         Більш придатною для визначення інтенсивності конкуренції може бути модель структурного аналізу, запропонована Портером, у рамках якої аналізується ступінь впливу на п’ять різних конкурентних сил. </w:t>
      </w:r>
      <w:r w:rsidRPr="00A34609">
        <w:rPr>
          <w:sz w:val="28"/>
          <w:szCs w:val="28"/>
        </w:rPr>
        <w:t>[24]</w:t>
      </w:r>
    </w:p>
    <w:p w:rsidR="00524A4A" w:rsidRPr="00A34609" w:rsidRDefault="00524A4A" w:rsidP="00ED3805">
      <w:pPr>
        <w:spacing w:line="360" w:lineRule="auto"/>
        <w:ind w:firstLine="709"/>
        <w:jc w:val="both"/>
        <w:rPr>
          <w:sz w:val="28"/>
          <w:szCs w:val="28"/>
          <w:lang w:val="uk-UA"/>
        </w:rPr>
      </w:pPr>
      <w:r w:rsidRPr="00A34609">
        <w:rPr>
          <w:sz w:val="28"/>
          <w:szCs w:val="28"/>
          <w:lang w:val="uk-UA"/>
        </w:rPr>
        <w:t xml:space="preserve">       Основний висновок з такого аналізу полягає в тому, що підприємство з високою інтенсивністю конкуренції визнається непривабливим. Тим самим модель може допомогти при ухваленні рішення. Однак вона не дає змоги зробити будь-які висновки із приводу ринкової стратегії. Рекомендація орієнтувати стратегію на конкурентну силу, що впливає на підприємство, вказує лише на основний стратегічний напрямок.         Пропонована компанією Boston Consultіng Group матриця конкурентних переваг (матриця БКГ) виходить з того, що успіх підприємства значною мірою залежить від реалізованої стратегії.</w:t>
      </w:r>
    </w:p>
    <w:p w:rsidR="00524A4A" w:rsidRPr="00A34609" w:rsidRDefault="00524A4A" w:rsidP="00ED3805">
      <w:pPr>
        <w:spacing w:line="360" w:lineRule="auto"/>
        <w:ind w:firstLine="709"/>
        <w:jc w:val="both"/>
        <w:rPr>
          <w:sz w:val="28"/>
          <w:szCs w:val="28"/>
          <w:lang w:val="uk-UA"/>
        </w:rPr>
      </w:pPr>
      <w:r w:rsidRPr="00A34609">
        <w:rPr>
          <w:sz w:val="28"/>
          <w:szCs w:val="28"/>
          <w:lang w:val="uk-UA"/>
        </w:rPr>
        <w:t xml:space="preserve">Гостра критика використовуваної раніше Boston Consultіng Group моделі ринкової частки була спонукальним мотивом розробки Томасом Йеннером матриці, де велика увага приділялася перевагам, що випливають з високої частки компанії на ринку. Однак прагнення до росту аж ніяк не є адекватним рецептом для усіх компаній. Багато досліджень показує, що результатів, що перевищують середні галузеві показники, досягають і невеликі підприємства. На насичених ринках велика ринкова частка підприємства не робить значного впливу на витрати. Крім того, опір на неї змушує ігнорувати стратегії ринкових ніш і </w:t>
      </w:r>
      <w:r w:rsidRPr="00A34609">
        <w:rPr>
          <w:sz w:val="28"/>
          <w:szCs w:val="28"/>
          <w:lang w:val="uk-UA"/>
        </w:rPr>
        <w:lastRenderedPageBreak/>
        <w:t>ринкової диференціації, для яких аспекти ринкової частки і витрат часто є другорядними.</w:t>
      </w:r>
    </w:p>
    <w:p w:rsidR="00524A4A" w:rsidRPr="00A34609" w:rsidRDefault="00524A4A" w:rsidP="00ED3805">
      <w:pPr>
        <w:spacing w:line="360" w:lineRule="auto"/>
        <w:ind w:firstLine="709"/>
        <w:jc w:val="both"/>
        <w:rPr>
          <w:sz w:val="28"/>
          <w:szCs w:val="28"/>
          <w:lang w:val="uk-UA"/>
        </w:rPr>
      </w:pPr>
      <w:r w:rsidRPr="00A34609">
        <w:rPr>
          <w:sz w:val="28"/>
          <w:szCs w:val="28"/>
          <w:lang w:val="uk-UA"/>
        </w:rPr>
        <w:t>Матриця конкурентних переваг дає змогу врахувати, що за допомогою аналізу ринкового зростання ситуація в галузі не описується з достатньою повнотою. Стратегічний принцип інвестування в зростаючі ринки виявляється не завжди виправданим, тому що високі темпи ринкового росту жодним чином не гарантують високої норми прибутку і кінцевого успіху підприємства. Навпаки, на стаґнуючих ринках нерідко з’являються підприємства, що домагаються значної норми прибутку в результаті зміни правил гри в конкурентній боротьбі.</w:t>
      </w:r>
    </w:p>
    <w:p w:rsidR="00524A4A" w:rsidRPr="00A34609" w:rsidRDefault="00524A4A" w:rsidP="00ED3805">
      <w:pPr>
        <w:spacing w:line="360" w:lineRule="auto"/>
        <w:ind w:firstLine="709"/>
        <w:jc w:val="both"/>
        <w:rPr>
          <w:sz w:val="28"/>
          <w:szCs w:val="28"/>
        </w:rPr>
      </w:pPr>
      <w:r w:rsidRPr="00A34609">
        <w:rPr>
          <w:sz w:val="28"/>
          <w:szCs w:val="28"/>
          <w:lang w:val="uk-UA"/>
        </w:rPr>
        <w:t xml:space="preserve">При завоюванні конкурентної переваги головна роль належить самому підприємству, конкурентам і клієнтам. Ці три елементи утворюють остов стратегічного трикутника, що може розглядатися як вихідна база для ідентифікації переваг. Орієнтація на цю модель показує, що для її досягнення недостатньо мати тільки гарні товари і послуги, підприємство в цілому повинно стати кращим від своїх конкурентів. При цьому явно проглядається важливість трансформації внутріфірмових ресурсів і здібностей у чітко сприймаючих клієнтурою переваг. </w:t>
      </w:r>
      <w:r w:rsidRPr="00A34609">
        <w:rPr>
          <w:sz w:val="28"/>
          <w:szCs w:val="28"/>
        </w:rPr>
        <w:t>[25]</w:t>
      </w:r>
    </w:p>
    <w:p w:rsidR="00524A4A" w:rsidRDefault="00524A4A" w:rsidP="00ED3805">
      <w:pPr>
        <w:spacing w:line="360" w:lineRule="auto"/>
        <w:ind w:firstLine="709"/>
        <w:jc w:val="both"/>
        <w:rPr>
          <w:sz w:val="28"/>
          <w:szCs w:val="28"/>
          <w:lang w:val="uk-UA"/>
        </w:rPr>
      </w:pPr>
      <w:r w:rsidRPr="00A34609">
        <w:rPr>
          <w:sz w:val="28"/>
          <w:szCs w:val="28"/>
          <w:lang w:val="uk-UA"/>
        </w:rPr>
        <w:t>Можна виділити три вимоги, де визначення параметрів переваг можна охарактеризувати як конкурентне</w:t>
      </w:r>
      <w:r w:rsidR="00513001">
        <w:rPr>
          <w:sz w:val="28"/>
          <w:szCs w:val="28"/>
          <w:lang w:val="uk-UA"/>
        </w:rPr>
        <w:t xml:space="preserve"> (рис. 1.4.) </w:t>
      </w:r>
      <w:r w:rsidRPr="00A34609">
        <w:rPr>
          <w:sz w:val="28"/>
          <w:szCs w:val="28"/>
          <w:lang w:val="uk-UA"/>
        </w:rPr>
        <w:t xml:space="preserve">: </w:t>
      </w:r>
    </w:p>
    <w:p w:rsidR="00783D71" w:rsidRDefault="00783D71" w:rsidP="00ED3805">
      <w:pPr>
        <w:spacing w:line="360" w:lineRule="auto"/>
        <w:ind w:firstLine="709"/>
        <w:jc w:val="both"/>
        <w:rPr>
          <w:sz w:val="28"/>
          <w:szCs w:val="28"/>
          <w:lang w:val="uk-UA"/>
        </w:rPr>
      </w:pPr>
      <w:r>
        <w:rPr>
          <w:noProof/>
          <w:sz w:val="28"/>
          <w:szCs w:val="28"/>
        </w:rPr>
        <w:drawing>
          <wp:inline distT="0" distB="0" distL="0" distR="0">
            <wp:extent cx="4934309" cy="2941607"/>
            <wp:effectExtent l="0" t="0" r="0" b="68580"/>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513001" w:rsidRPr="00A34609" w:rsidRDefault="00513001" w:rsidP="00513001">
      <w:pPr>
        <w:spacing w:line="360" w:lineRule="auto"/>
        <w:ind w:firstLine="709"/>
        <w:jc w:val="both"/>
        <w:rPr>
          <w:sz w:val="28"/>
          <w:szCs w:val="28"/>
          <w:lang w:val="uk-UA"/>
        </w:rPr>
      </w:pPr>
      <w:r>
        <w:rPr>
          <w:sz w:val="28"/>
          <w:szCs w:val="28"/>
          <w:lang w:val="uk-UA"/>
        </w:rPr>
        <w:t>Рис.1.4. Вимоги охарактеризування параметрів переваг</w:t>
      </w:r>
    </w:p>
    <w:p w:rsidR="00524A4A" w:rsidRPr="00A34609" w:rsidRDefault="00524A4A" w:rsidP="00ED3805">
      <w:pPr>
        <w:spacing w:line="360" w:lineRule="auto"/>
        <w:ind w:firstLine="709"/>
        <w:jc w:val="both"/>
        <w:rPr>
          <w:sz w:val="28"/>
          <w:szCs w:val="28"/>
          <w:lang w:val="uk-UA"/>
        </w:rPr>
      </w:pPr>
      <w:r w:rsidRPr="00A34609">
        <w:rPr>
          <w:sz w:val="28"/>
          <w:szCs w:val="28"/>
          <w:lang w:val="uk-UA"/>
        </w:rPr>
        <w:lastRenderedPageBreak/>
        <w:t>Вихідною базою для досягнення конкурентних переваг є перевага підприємства у сфері цін та послуг. Що стосується переваги щодо ринкових послуг, то вони в багатьох галузях відрізняються. Часто поряд з перевагами у сфері якості виступають такі чинники, як сервіс, дизайн, ступінь інноваційності, система збуту, репутація товару. Розглянемо спрощену модель, припускаючи, що існують лише дві фірми: фірма-лідер і нова фірма, що виходить на ринок. Нова фірма не знає попиту, але знає, по-перше, що цією інформацією володіє фірма-лідер; по-друге, що фірма-лідер при встановленні ціни буде враховувати реакцію інших фірм, що є присутніми на ринку. Це дає можливість говорити про ринкові умови на основі дії фірми-лідера. У таких умовах з’являється можливість планувати обсяг випуску продукту, що збільшує її прибуток з мінімальним ризиком і невизначеністю параметрів попиту на ринку. Стратегій може бути безліч, наприклад, цінова: призначити низьку ціну в деякий момент часу, або призначити високу ціну в момент (t), якщо інша фірма призначила високу ціну в момент (t-1).</w:t>
      </w:r>
    </w:p>
    <w:p w:rsidR="00524A4A" w:rsidRPr="00A34609" w:rsidRDefault="00524A4A" w:rsidP="00ED3805">
      <w:pPr>
        <w:spacing w:line="360" w:lineRule="auto"/>
        <w:ind w:firstLine="709"/>
        <w:jc w:val="both"/>
        <w:rPr>
          <w:sz w:val="28"/>
          <w:szCs w:val="28"/>
        </w:rPr>
      </w:pPr>
      <w:r w:rsidRPr="00A34609">
        <w:rPr>
          <w:sz w:val="28"/>
          <w:szCs w:val="28"/>
          <w:lang w:val="uk-UA"/>
        </w:rPr>
        <w:t>Таке стратегічне поводження фірми, коли при виборі варіанта дії (ціни, кількості і якості товару), фірма бере до уваги можливі відповідні вчинки конкурентів. Це діє і на ринках, де конкурують небагато досить великих фірм, які, маючи визначений вплив, усе-таки змушені рахуватися з наявністю і поводженням інших учасників ринку. Теорія передбачає розвиток інструментарію економічного аналізу глибокого дослідження ринкових структур. Припустимо, що на ринку діють дві фірми, які виробляють однорідний продукт. При цьому вхід на ринок для інших фірм закритий, тому основна боротьба розгортається тільки між цими двома фірмами. Метою кожної фірми є збільшення прибутку. Відсутні угоди фірм одна з одною. Фірми призначають ціни одночасно, так що кожна не може прогнозувати реакцію конкурента на зроблений нею самою вибір. Але якщо одна фірма зможе скоріше вивести цей товар на ринок, то конкурентні переваги будуть за нею.</w:t>
      </w:r>
      <w:r w:rsidRPr="00A34609">
        <w:rPr>
          <w:sz w:val="28"/>
          <w:szCs w:val="28"/>
        </w:rPr>
        <w:t>[26]</w:t>
      </w:r>
    </w:p>
    <w:p w:rsidR="00524A4A" w:rsidRPr="00A34609" w:rsidRDefault="00524A4A" w:rsidP="00ED3805">
      <w:pPr>
        <w:spacing w:line="360" w:lineRule="auto"/>
        <w:ind w:firstLine="709"/>
        <w:jc w:val="both"/>
        <w:rPr>
          <w:sz w:val="28"/>
          <w:szCs w:val="28"/>
          <w:lang w:val="uk-UA"/>
        </w:rPr>
      </w:pPr>
      <w:r w:rsidRPr="00A34609">
        <w:rPr>
          <w:sz w:val="28"/>
          <w:szCs w:val="28"/>
          <w:lang w:val="uk-UA"/>
        </w:rPr>
        <w:t xml:space="preserve">За допомогою різних методів дослідження можливий аналіз економічного вибору, з яким стикаються фірми, що виробляють, і фірми, що споживають. </w:t>
      </w:r>
      <w:r w:rsidRPr="00A34609">
        <w:rPr>
          <w:sz w:val="28"/>
          <w:szCs w:val="28"/>
          <w:lang w:val="uk-UA"/>
        </w:rPr>
        <w:lastRenderedPageBreak/>
        <w:t xml:space="preserve">Відправними точками аналізу в цьому випадку є як об’єктивні характеристики галузей, так і закономірності прийняття оптимальних рішень. </w:t>
      </w:r>
    </w:p>
    <w:p w:rsidR="00524A4A" w:rsidRPr="00A34609" w:rsidRDefault="00524A4A" w:rsidP="00ED3805">
      <w:pPr>
        <w:spacing w:line="360" w:lineRule="auto"/>
        <w:ind w:firstLine="709"/>
        <w:jc w:val="both"/>
        <w:rPr>
          <w:sz w:val="28"/>
          <w:szCs w:val="28"/>
          <w:lang w:val="uk-UA"/>
        </w:rPr>
      </w:pPr>
      <w:r w:rsidRPr="00A34609">
        <w:rPr>
          <w:sz w:val="28"/>
          <w:szCs w:val="28"/>
          <w:lang w:val="uk-UA"/>
        </w:rPr>
        <w:t>Стійка конкурентна перевага – це відмінність (у вигідну сторону) торговельної пропозиції однієї компанії від пропозицій фірм-конкурентів, завдяки якій споживачі цільових ринків роблять вибір на його користь. Перевага досягається завдяки створенню товарів, що за характеристиками або рівнем супутнього обслуговування переважає продукцію конкурентів або мають меншу ціну. Коли фірмі вдається сформувати конкурентні переваги, вона завойовує велику частку ринку, дістає високий прибуток і має можливість відбити атаки конкурентів.</w:t>
      </w:r>
    </w:p>
    <w:p w:rsidR="00524A4A" w:rsidRPr="00A34609" w:rsidRDefault="00524A4A" w:rsidP="00ED3805">
      <w:pPr>
        <w:spacing w:line="360" w:lineRule="auto"/>
        <w:ind w:firstLine="709"/>
        <w:jc w:val="both"/>
        <w:rPr>
          <w:sz w:val="28"/>
          <w:szCs w:val="28"/>
          <w:lang w:val="uk-UA"/>
        </w:rPr>
      </w:pPr>
      <w:r w:rsidRPr="00A34609">
        <w:rPr>
          <w:sz w:val="28"/>
          <w:szCs w:val="28"/>
          <w:lang w:val="uk-UA"/>
        </w:rPr>
        <w:t>Пошук конкурентних переваг починається з виявлення тих благ і вигод, що особливо високо оцінюються споживачами. Цінність для покупців – це корисність або повне задоволення, яке вони одержують при використанні товару, а також мінімальні ціна й операційні витрати протягом усього терміну служби продукту.</w:t>
      </w:r>
    </w:p>
    <w:p w:rsidR="00524A4A" w:rsidRPr="00A34609" w:rsidRDefault="00524A4A" w:rsidP="00ED3805">
      <w:pPr>
        <w:spacing w:line="360" w:lineRule="auto"/>
        <w:ind w:firstLine="709"/>
        <w:jc w:val="both"/>
        <w:rPr>
          <w:sz w:val="28"/>
          <w:szCs w:val="28"/>
          <w:lang w:val="uk-UA"/>
        </w:rPr>
      </w:pPr>
      <w:r w:rsidRPr="00A34609">
        <w:rPr>
          <w:sz w:val="28"/>
          <w:szCs w:val="28"/>
          <w:lang w:val="uk-UA"/>
        </w:rPr>
        <w:t xml:space="preserve">Компанія створює цінність для споживачів, збільшуючи корисність товару (пропонуючи товари, що за характеристиками переважають продукти конкурентів), зменшуючи ціну або скорочуючи інші витрати володіння. Високі витрати володіння визначаються конструкцією товару і, таким чином, розглядаються як складові його корисності. Високі витрати володіння зменшують корисність товару, низькі витрати – підвищують привабливість пропозиції. Отже, вибір споживача можна подати у вигляді рівняння: </w:t>
      </w:r>
    </w:p>
    <w:p w:rsidR="00524A4A" w:rsidRPr="00A34609" w:rsidRDefault="00524A4A" w:rsidP="00ED3805">
      <w:pPr>
        <w:spacing w:line="360" w:lineRule="auto"/>
        <w:ind w:firstLine="709"/>
        <w:jc w:val="both"/>
        <w:rPr>
          <w:sz w:val="28"/>
          <w:szCs w:val="28"/>
          <w:lang w:val="uk-UA"/>
        </w:rPr>
      </w:pPr>
      <w:r w:rsidRPr="00A34609">
        <w:rPr>
          <w:sz w:val="28"/>
          <w:szCs w:val="28"/>
          <w:lang w:val="uk-UA"/>
        </w:rPr>
        <w:t>[Цінність] = [Корисність] – [Ціна] Крім пропозиції високої цінності для споживачів, конкурентні переваги повинні бути вигідні і для самої фірми. Прибуток від реалізації товару виражається простим рівнянням: [Прибуток] = [Ціна] – [Витрати]</w:t>
      </w:r>
    </w:p>
    <w:p w:rsidR="00524A4A" w:rsidRPr="00A34609" w:rsidRDefault="00524A4A" w:rsidP="00ED3805">
      <w:pPr>
        <w:spacing w:line="360" w:lineRule="auto"/>
        <w:ind w:firstLine="709"/>
        <w:jc w:val="both"/>
        <w:rPr>
          <w:sz w:val="28"/>
          <w:szCs w:val="28"/>
          <w:lang w:val="uk-UA"/>
        </w:rPr>
      </w:pPr>
      <w:r w:rsidRPr="00A34609">
        <w:rPr>
          <w:sz w:val="28"/>
          <w:szCs w:val="28"/>
          <w:lang w:val="uk-UA"/>
        </w:rPr>
        <w:t>Ці рівняння, що виражають цінність для споживачів і прибуток для фірми,показують, що існують три способи створення вагомої відмітної переваги:</w:t>
      </w:r>
    </w:p>
    <w:p w:rsidR="00524A4A" w:rsidRPr="00A34609" w:rsidRDefault="00524A4A" w:rsidP="00ED3805">
      <w:pPr>
        <w:numPr>
          <w:ilvl w:val="0"/>
          <w:numId w:val="1"/>
        </w:numPr>
        <w:spacing w:line="360" w:lineRule="auto"/>
        <w:ind w:left="0" w:firstLine="709"/>
        <w:jc w:val="both"/>
        <w:rPr>
          <w:sz w:val="28"/>
          <w:szCs w:val="28"/>
          <w:lang w:val="uk-UA"/>
        </w:rPr>
      </w:pPr>
      <w:r w:rsidRPr="00A34609">
        <w:rPr>
          <w:sz w:val="28"/>
          <w:szCs w:val="28"/>
          <w:lang w:val="uk-UA"/>
        </w:rPr>
        <w:t>Менеджмент компанії знаходить шляхи збільшення корисності без відповідного росту витрат.</w:t>
      </w:r>
    </w:p>
    <w:p w:rsidR="00524A4A" w:rsidRPr="00A34609" w:rsidRDefault="00524A4A" w:rsidP="00ED3805">
      <w:pPr>
        <w:numPr>
          <w:ilvl w:val="0"/>
          <w:numId w:val="1"/>
        </w:numPr>
        <w:spacing w:line="360" w:lineRule="auto"/>
        <w:ind w:left="0" w:firstLine="709"/>
        <w:jc w:val="both"/>
        <w:rPr>
          <w:sz w:val="28"/>
          <w:szCs w:val="28"/>
          <w:lang w:val="uk-UA"/>
        </w:rPr>
      </w:pPr>
      <w:r w:rsidRPr="00A34609">
        <w:rPr>
          <w:sz w:val="28"/>
          <w:szCs w:val="28"/>
          <w:lang w:val="uk-UA"/>
        </w:rPr>
        <w:lastRenderedPageBreak/>
        <w:t>Зниження витрат при збережені рівня корисності.</w:t>
      </w:r>
    </w:p>
    <w:p w:rsidR="00524A4A" w:rsidRPr="00A34609" w:rsidRDefault="00524A4A" w:rsidP="00ED3805">
      <w:pPr>
        <w:numPr>
          <w:ilvl w:val="0"/>
          <w:numId w:val="1"/>
        </w:numPr>
        <w:spacing w:line="360" w:lineRule="auto"/>
        <w:ind w:left="0" w:firstLine="709"/>
        <w:jc w:val="both"/>
        <w:rPr>
          <w:sz w:val="28"/>
          <w:szCs w:val="28"/>
          <w:lang w:val="uk-UA"/>
        </w:rPr>
      </w:pPr>
      <w:r w:rsidRPr="00A34609">
        <w:rPr>
          <w:sz w:val="28"/>
          <w:szCs w:val="28"/>
          <w:lang w:val="uk-UA"/>
        </w:rPr>
        <w:t>Компанія займає нове положення на ринку і виходить на інші рівні корисності і ціни.</w:t>
      </w:r>
    </w:p>
    <w:p w:rsidR="00524A4A" w:rsidRPr="00A34609" w:rsidRDefault="00524A4A" w:rsidP="00ED3805">
      <w:pPr>
        <w:spacing w:line="360" w:lineRule="auto"/>
        <w:ind w:firstLine="709"/>
        <w:jc w:val="both"/>
        <w:rPr>
          <w:sz w:val="28"/>
          <w:szCs w:val="28"/>
          <w:lang w:val="uk-UA"/>
        </w:rPr>
      </w:pPr>
    </w:p>
    <w:p w:rsidR="00524A4A" w:rsidRPr="00A34609" w:rsidRDefault="00524A4A" w:rsidP="00ED3805">
      <w:pPr>
        <w:spacing w:line="360" w:lineRule="auto"/>
        <w:ind w:firstLine="709"/>
        <w:jc w:val="both"/>
        <w:rPr>
          <w:sz w:val="28"/>
          <w:szCs w:val="28"/>
        </w:rPr>
      </w:pPr>
      <w:r w:rsidRPr="00A34609">
        <w:rPr>
          <w:sz w:val="28"/>
          <w:szCs w:val="28"/>
          <w:lang w:val="uk-UA"/>
        </w:rPr>
        <w:t>Корисність – загальноприйнятий економічний термін, що виражає передбачуване задоволення потреб у результаті використання або володіння товарами або послугами. Часто в літературі, в якій висвітлюються питання керування, її ще називають «якістю». Корисність передбачає якість або задоволення споживачів – це завжди сполучення раціональних економічних чинників і суб’єктивної оцінки іміджу товару. На ринках товарів виробничого призначення, де закупівлями займаються професіонали, переважають економічні чинники. Покупці вибирають постачальників, які пропонують їм велику економічну вигоду. На споживчих ринках головну роль відіграє імідж товару, переданий маркою, а на ринках послуг – професіоналізм й участь торговельного персоналу продавця.</w:t>
      </w:r>
      <w:r w:rsidRPr="00A34609">
        <w:rPr>
          <w:sz w:val="28"/>
          <w:szCs w:val="28"/>
        </w:rPr>
        <w:t>[27]</w:t>
      </w:r>
    </w:p>
    <w:p w:rsidR="00524A4A" w:rsidRPr="00A34609" w:rsidRDefault="00524A4A" w:rsidP="00ED3805">
      <w:pPr>
        <w:spacing w:line="360" w:lineRule="auto"/>
        <w:ind w:firstLine="709"/>
        <w:jc w:val="both"/>
        <w:rPr>
          <w:sz w:val="28"/>
          <w:szCs w:val="28"/>
          <w:lang w:val="uk-UA"/>
        </w:rPr>
      </w:pPr>
      <w:r w:rsidRPr="00A34609">
        <w:rPr>
          <w:sz w:val="28"/>
          <w:szCs w:val="28"/>
          <w:lang w:val="uk-UA"/>
        </w:rPr>
        <w:t>При розробці і здійсненні успішної стратегії багато складних проблем виходить зсередини. Існує безліч внутрішніх чинників, які заважають менеджерам розробити ефективну стратегію і зробити правильний вибір, від якого залежить будь-яка стратегія.</w:t>
      </w:r>
    </w:p>
    <w:p w:rsidR="00524A4A" w:rsidRPr="00A34609" w:rsidRDefault="00524A4A" w:rsidP="00ED3805">
      <w:pPr>
        <w:spacing w:line="360" w:lineRule="auto"/>
        <w:ind w:firstLine="709"/>
        <w:jc w:val="both"/>
        <w:rPr>
          <w:sz w:val="28"/>
          <w:szCs w:val="28"/>
          <w:lang w:val="uk-UA"/>
        </w:rPr>
      </w:pPr>
      <w:r w:rsidRPr="00A34609">
        <w:rPr>
          <w:sz w:val="28"/>
          <w:szCs w:val="28"/>
          <w:lang w:val="uk-UA"/>
        </w:rPr>
        <w:t>Те, що думають менеджери про конкуренцію, як вони оцінюють свої результати, структуру організації і систему стимулювання, – все це робить вплив на вибір стратегії або, що більш поширено, на вибір нестратегії. Відділення стратегії від найрезультативнішого процесу неправильне. Немає ніякої значущої відмінності стратегії від результативного процесу, тому що стратегія є добре продуманими і розрахованими рішеннями в тому, як направляти конкретну діяльність і як повинні працювати ланцюжки цінностей. Фактично відмінність спостерігається не між стратегією і результативним процесом, а між розвитком системи управління, виробництва і позиціонуванням.</w:t>
      </w:r>
    </w:p>
    <w:p w:rsidR="00524A4A" w:rsidRPr="00A34609" w:rsidRDefault="00524A4A" w:rsidP="00ED3805">
      <w:pPr>
        <w:spacing w:line="360" w:lineRule="auto"/>
        <w:ind w:firstLine="709"/>
        <w:jc w:val="both"/>
        <w:rPr>
          <w:sz w:val="28"/>
          <w:szCs w:val="28"/>
        </w:rPr>
      </w:pPr>
      <w:r w:rsidRPr="00A34609">
        <w:rPr>
          <w:sz w:val="28"/>
          <w:szCs w:val="28"/>
          <w:lang w:val="uk-UA"/>
        </w:rPr>
        <w:t xml:space="preserve">Розвиток системи управління і виробництва включає багатогранну діяльність, яка підходила б будь-якому підприємству, тобто робити те ж саме, </w:t>
      </w:r>
      <w:r w:rsidRPr="00A34609">
        <w:rPr>
          <w:sz w:val="28"/>
          <w:szCs w:val="28"/>
          <w:lang w:val="uk-UA"/>
        </w:rPr>
        <w:lastRenderedPageBreak/>
        <w:t xml:space="preserve">що і конкуренти, але робити це краще. Стратегія ж полягає в пошуку і розробці індивідуального, неповторного способу конкурентної боротьби не тільки тому, що це найуніверсальніший спосіб конкурентної боротьби, а тому, що він дає можливість компанії побудувати діяльність свого ланцюжка цінностей в індивідуальний, неповторний спосіб. Стратегія — це вироблення особливого виду цінності (товару), а не спроба проводити той самий вид цінності (товару), тільки краще. </w:t>
      </w:r>
      <w:r w:rsidRPr="00A34609">
        <w:rPr>
          <w:sz w:val="28"/>
          <w:szCs w:val="28"/>
        </w:rPr>
        <w:t>[28]</w:t>
      </w:r>
    </w:p>
    <w:p w:rsidR="00524A4A" w:rsidRPr="00A34609" w:rsidRDefault="00524A4A" w:rsidP="00ED3805">
      <w:pPr>
        <w:spacing w:line="360" w:lineRule="auto"/>
        <w:ind w:firstLine="709"/>
        <w:jc w:val="both"/>
        <w:rPr>
          <w:sz w:val="28"/>
          <w:szCs w:val="28"/>
          <w:lang w:val="uk-UA"/>
        </w:rPr>
      </w:pPr>
      <w:r w:rsidRPr="00A34609">
        <w:rPr>
          <w:sz w:val="28"/>
          <w:szCs w:val="28"/>
          <w:lang w:val="uk-UA"/>
        </w:rPr>
        <w:t>Вдосконалення системи управління, виробництва і стратегія не є взаємовиключними. Обидва ці чинники повинні існувати. Вдосконалення системи управління і виробництва є досить складним завданням. В цій сфері дуже важко зберегти перевагу, оскільки конкуренти також намагаються це зробити. В основу реальної переваги покладено відмінності в стратегічній позиції, підкріплені відповідною діяльністю. Більшість з того, що роблять менеджери, лежить у сфері вдосконалення системи управління і виробництва, в спробах знайти добрі і якнайкращі універсальні способи конкурентної боротьби.</w:t>
      </w:r>
    </w:p>
    <w:p w:rsidR="00524A4A" w:rsidRPr="00A34609" w:rsidRDefault="00524A4A" w:rsidP="00ED3805">
      <w:pPr>
        <w:spacing w:line="360" w:lineRule="auto"/>
        <w:ind w:firstLine="709"/>
        <w:jc w:val="both"/>
        <w:rPr>
          <w:sz w:val="28"/>
          <w:szCs w:val="28"/>
          <w:lang w:val="uk-UA"/>
        </w:rPr>
      </w:pPr>
      <w:r w:rsidRPr="00A34609">
        <w:rPr>
          <w:sz w:val="28"/>
          <w:szCs w:val="28"/>
          <w:lang w:val="uk-UA"/>
        </w:rPr>
        <w:t>Багато чинників, пов'язаних з організаційними питаннями, спрямовано проти стратегії. Один з цих чинників – це межі сприйняття (когнітивні межі). Вони відносяться до того, як менеджери сприймають конкурентну боротьбу, і позначають ті межі, з якими стикаються окремі працівники і групи при вирішенні складних проблем. Багато менеджерів не зовсім адекватно розуміють конкуренцію. Вони вважають, що тут найголовніше – вдосконалення системи управління і виробництва, і вважають, що це найкращий спосіб конкурентної боротьби. Тому їх інтерес обмежується пошуком кращих технологій і з'ясуванням потреб покупця. В цих сферах вони і прагнуть стати першими. На жаль, таке мислення робить неможливим досягнення такої переваги, яка може довгий час зберігатися. Це приводить лише до тимчасової переваги, яка легко повторюється конкурентами.</w:t>
      </w:r>
    </w:p>
    <w:p w:rsidR="00524A4A" w:rsidRPr="00A34609" w:rsidRDefault="00524A4A" w:rsidP="00ED3805">
      <w:pPr>
        <w:spacing w:line="360" w:lineRule="auto"/>
        <w:ind w:firstLine="709"/>
        <w:jc w:val="both"/>
        <w:rPr>
          <w:sz w:val="28"/>
          <w:szCs w:val="28"/>
          <w:lang w:val="uk-UA"/>
        </w:rPr>
      </w:pPr>
      <w:r w:rsidRPr="00A34609">
        <w:rPr>
          <w:sz w:val="28"/>
          <w:szCs w:val="28"/>
          <w:lang w:val="uk-UA"/>
        </w:rPr>
        <w:t xml:space="preserve">Таке розуміння конкуренції складалося частково завдяки літературі. Описуючи «нову економіку», деякі автори заявляють, що ніякої переваги не можна зберегти. Через швидкі зміни у підприємств немає вибору, окрім як </w:t>
      </w:r>
      <w:r w:rsidRPr="00A34609">
        <w:rPr>
          <w:sz w:val="28"/>
          <w:szCs w:val="28"/>
          <w:lang w:val="uk-UA"/>
        </w:rPr>
        <w:lastRenderedPageBreak/>
        <w:t xml:space="preserve">залишатися рухомими, гнучкими і уміти швидко пристосовуватися. Це, звичайно, правильно, але лише частково. Така точка зору приводить лише до </w:t>
      </w:r>
    </w:p>
    <w:p w:rsidR="00524A4A" w:rsidRPr="00A34609" w:rsidRDefault="00524A4A" w:rsidP="00ED3805">
      <w:pPr>
        <w:spacing w:line="360" w:lineRule="auto"/>
        <w:ind w:firstLine="709"/>
        <w:jc w:val="both"/>
        <w:rPr>
          <w:sz w:val="28"/>
          <w:szCs w:val="28"/>
          <w:lang w:val="uk-UA"/>
        </w:rPr>
      </w:pPr>
      <w:r w:rsidRPr="00A34609">
        <w:rPr>
          <w:sz w:val="28"/>
          <w:szCs w:val="28"/>
          <w:lang w:val="uk-UA"/>
        </w:rPr>
        <w:t xml:space="preserve">конкуренції систем управління і виробництва. Але конкуренція якраз і приводить до виправдання вищезазначених прогнозів. Конкуренти починають проводити на ринок ті самі товари, надавати ті самі послуги. В таких умовах не можна зберегти перевагу. Покупцям доводиться ґрунтувати свій вибір на цінах, оскільки інші параметри вибору тим часом або іншим виробником відсутні. Це призводить до зниження цін в галузі. </w:t>
      </w:r>
    </w:p>
    <w:p w:rsidR="00524A4A" w:rsidRPr="00A34609" w:rsidRDefault="00524A4A" w:rsidP="00ED3805">
      <w:pPr>
        <w:spacing w:line="360" w:lineRule="auto"/>
        <w:ind w:firstLine="709"/>
        <w:jc w:val="both"/>
        <w:rPr>
          <w:sz w:val="28"/>
          <w:szCs w:val="28"/>
          <w:lang w:val="uk-UA"/>
        </w:rPr>
      </w:pPr>
      <w:r w:rsidRPr="00A34609">
        <w:rPr>
          <w:sz w:val="28"/>
          <w:szCs w:val="28"/>
          <w:lang w:val="uk-UA"/>
        </w:rPr>
        <w:t>Однією із складних концептуальних проблем є пошук індивідуального, неповторного становища компанії на ринку, яке ґрунтується на тісній взаємодії всіх видів діяльності. Стратегія включає когнітивну проблему, що базується на умінні бачити цілісну картину, складену з численних окремих складових. І ця проблема становить велику складність (і інтерес) для її вирішення, і якщо порівняти її з проблемою вдосконалення системи управління і виробництва, то можна переконатися, що остання не досить складна з погляду когнітивного чинника. В останньому випадку цілком можливо розбити проблему на складові частини (окремі види діяльності), зажадати від менеджерів, аби вони спромоглися знайти способи поліпшення ситуації і упровадити їх в практику.</w:t>
      </w:r>
    </w:p>
    <w:p w:rsidR="00524A4A" w:rsidRPr="00A34609" w:rsidRDefault="00524A4A" w:rsidP="00ED3805">
      <w:pPr>
        <w:spacing w:line="360" w:lineRule="auto"/>
        <w:ind w:firstLine="709"/>
        <w:jc w:val="both"/>
        <w:rPr>
          <w:sz w:val="28"/>
          <w:szCs w:val="28"/>
        </w:rPr>
      </w:pPr>
      <w:r w:rsidRPr="00A34609">
        <w:rPr>
          <w:sz w:val="28"/>
          <w:szCs w:val="28"/>
          <w:lang w:val="uk-UA"/>
        </w:rPr>
        <w:t xml:space="preserve">Багато інших проблем зосереджено навколо системи оцінки. Багато підприємств не вміють правильно оцінювати свою діяльність. Наприклад, основною функцією доданої економічної вартості є те, що при оцінці своєї діяльності підприємство повинно робити звіт за вартість капіталу. Застосовуючи такі системи оцінки, як доходи або об'єм випуску продукції, компанії тим самим мають тенденцію завищувати доходи для невеликих виробництв. Звичайний спосіб ведення бухгалтерії недооцінює обсяг фактично виконаної роботи (тобто реальну вартість продукції), оскільки, наприклад, складні виробничі лінії вимагають більшого обсягу робіт для своєї установки і подальшої експлуатації. В результаті компанії заробляють прибуток лише від малої частки того, що вони роблять. І цей прибуток потім витрачається на інші види діяльності, які здійснює ця компанія. Усі ці помилки в системі оцінки працюють проти стратегії. Маючи </w:t>
      </w:r>
      <w:r w:rsidRPr="00A34609">
        <w:rPr>
          <w:sz w:val="28"/>
          <w:szCs w:val="28"/>
          <w:lang w:val="uk-UA"/>
        </w:rPr>
        <w:lastRenderedPageBreak/>
        <w:t>помилкову систему оцінки, керівництво вважає, що покращує прибутковість компанії, розширяючи виробництво. Точна система оцінки показуватиме, що велика частина прибутку компанії, приходить від тих виробництв, де цей прибуток можна явно знайти, де вона помітна, і розширення стратегії фактично знищить цей прибуток, а не збільшить її. Тобто нинішні системи оцінки працюють також проти стратегії.</w:t>
      </w:r>
      <w:r w:rsidRPr="00A34609">
        <w:rPr>
          <w:sz w:val="28"/>
          <w:szCs w:val="28"/>
        </w:rPr>
        <w:t>[29]</w:t>
      </w:r>
    </w:p>
    <w:p w:rsidR="00524A4A" w:rsidRPr="00A34609" w:rsidRDefault="00524A4A" w:rsidP="00ED3805">
      <w:pPr>
        <w:spacing w:line="360" w:lineRule="auto"/>
        <w:ind w:firstLine="709"/>
        <w:jc w:val="both"/>
        <w:rPr>
          <w:sz w:val="28"/>
          <w:szCs w:val="28"/>
          <w:lang w:val="uk-UA"/>
        </w:rPr>
      </w:pPr>
      <w:r w:rsidRPr="00A34609">
        <w:rPr>
          <w:sz w:val="28"/>
          <w:szCs w:val="28"/>
          <w:lang w:val="uk-UA"/>
        </w:rPr>
        <w:t xml:space="preserve">Третя сфера проблем відноситься до структури організації і системи оплати. І тут також є сили, які спрямовані проти стратегії, сили, які підтримують конкуренцію систем управління і виробництва. У разі, якщо вибір неправильний, – конкуруючі підприємства досягають успіху «на очах» у керівництва. Це створює цілу серію проблем, пов'язаних як з акціонерами, так і з ситуацією усередині самого підприємства. Ці проблеми примушують як старших менеджерів, так і менеджерів середньої ланки дотримуватися безпечної політики. Ця політика пов'язана з використанням вже прийнятої у галузі системи управління і виробництва або із застосуванням більш передової моделі цієї системи. Це – безпечний вид діяльності, тому що він полегшує задачу контролю і тут немає необхідності роздумувати про придатність або непридатність стратегічних відмінностей. Чим більше повноважень для «ухвалення рішень» надається більш низьким ланкам управління і виробництва, тим більшим є ризик сповзання до простого вдосконалення системи управління і виробництва на функціональному (виробничому) рівні. Наприклад, якщо генеральний директор доручає відділу маркетингу вирішувати питання, пов'язане з поліпшенням і вдосконаленням маркетингу компанії, то цей відділ стане займатися пошуком кращих способів маркетингу, які існують в інших компаніях, з метою їх копіювання і адаптації до умов своєї компанії. Те саме робитимуть і науково-дослідні відділи, і виробничі відділи і інші підрозділи компанії. Усе це закінчиться тим, що метод ведення конкурентної боротьби цієї компанії буде представлений у вигляді складових методів її функціональних підрозділів. Необхідно зазначити, що якщо у генерального директора відсутня цілісна перспектива, цілісне розуміння процесів і подій, то дуже важко говорити про </w:t>
      </w:r>
      <w:r w:rsidRPr="00A34609">
        <w:rPr>
          <w:sz w:val="28"/>
          <w:szCs w:val="28"/>
          <w:lang w:val="uk-UA"/>
        </w:rPr>
        <w:lastRenderedPageBreak/>
        <w:t>будь-яку стратегію. Звичайно, до завдань генерального директора входить пояснити відділу маркетингу, що політика цього відділу усередині компанії повинна зачіпати ширші аспекти, ніж просто система управління і виробництва. Це пояснюється особливим, окремим позиціонуванням компанії. Отже, делегування повноважень в цьому разі працює проти стратегії, хоча і відіграє позитивну роль у вдосконаленні системи управління і виробництва.</w:t>
      </w:r>
    </w:p>
    <w:p w:rsidR="00524A4A" w:rsidRPr="00A34609" w:rsidRDefault="00524A4A" w:rsidP="00ED3805">
      <w:pPr>
        <w:spacing w:line="360" w:lineRule="auto"/>
        <w:ind w:firstLine="709"/>
        <w:jc w:val="both"/>
        <w:rPr>
          <w:sz w:val="28"/>
          <w:szCs w:val="28"/>
          <w:lang w:val="uk-UA"/>
        </w:rPr>
      </w:pPr>
      <w:r w:rsidRPr="00A34609">
        <w:rPr>
          <w:sz w:val="28"/>
          <w:szCs w:val="28"/>
          <w:lang w:val="uk-UA"/>
        </w:rPr>
        <w:t>Якщо подивитись на структури нижнього рівня компанії, то можна зауважити, що працівники також віддають перевагу стратегічним питанням. Більшість працівників оцінює самих себе крізь призму власної професії – будь-то інженер, продавець, рекламний агент, програміст. Вони порівнюють себе в межах споріднених їм груп, — наприклад, інженери порівнюють себе з такими самими інженерами тощо. Тобто зіставлення йде по лінії успіху або неуспіху діяльності. Ще один приклад суперечності стратегії, пов'язаний з системою оплати праці. Індивідуальність становища підприємства на ринку призводить до того, що одні і ті самі навики і досвід мають високу цінність на одному підприємстві і не цінуються на іншому, що дотримується іншої стратегії. При такому розумінні виходить, що чим більш унікальна стратегія підприємства, тим менше у її працівників можливості відстоювати свої власні інтереси. Ринкова ціна таких працівників стає нижчою, і вони можуть представляти інтерес хіба що для тих конкуруючих організацій, які поставили собі за мету копіювати стратегії цього підприємства. Водночас працівники мають власний інтерес протистояти цій стратегії. Особливо це помітно на тих підприємствах, де стаж роботи співробітників в компанії не дуже великий. В таких організаціях спостерігається тенденція до конкуренції в системі управління і виробництва, до різного роду імітацій.</w:t>
      </w:r>
    </w:p>
    <w:p w:rsidR="00524A4A" w:rsidRPr="00A34609" w:rsidRDefault="00524A4A" w:rsidP="00ED3805">
      <w:pPr>
        <w:spacing w:line="360" w:lineRule="auto"/>
        <w:ind w:firstLine="709"/>
        <w:jc w:val="both"/>
        <w:rPr>
          <w:sz w:val="28"/>
          <w:szCs w:val="28"/>
          <w:lang w:val="uk-UA"/>
        </w:rPr>
      </w:pPr>
      <w:r w:rsidRPr="00A34609">
        <w:rPr>
          <w:sz w:val="28"/>
          <w:szCs w:val="28"/>
          <w:lang w:val="uk-UA"/>
        </w:rPr>
        <w:t xml:space="preserve">Основа будь-якої стратегії – це уміння встановлювати межі. Компанія повинна бачити ті межі, які вона збирається досягти на ринку. Компанія також повинна правильно оцінювати, що і кому вона збирається поставляти. Джерела стратегічного становища – це три базові типи меж. </w:t>
      </w:r>
    </w:p>
    <w:p w:rsidR="00524A4A" w:rsidRPr="00A34609" w:rsidRDefault="00524A4A" w:rsidP="00ED3805">
      <w:pPr>
        <w:spacing w:line="360" w:lineRule="auto"/>
        <w:ind w:firstLine="709"/>
        <w:jc w:val="both"/>
        <w:rPr>
          <w:sz w:val="28"/>
          <w:szCs w:val="28"/>
          <w:lang w:val="uk-UA"/>
        </w:rPr>
      </w:pPr>
      <w:r w:rsidRPr="00A34609">
        <w:rPr>
          <w:sz w:val="28"/>
          <w:szCs w:val="28"/>
          <w:lang w:val="uk-UA"/>
        </w:rPr>
        <w:lastRenderedPageBreak/>
        <w:t>По-перше, визначити і обмежити пропоновану компанією номенклатуру товарів або послуг – «варіативне позиціонування». По-друге, провести розмежування кола клієнтів на основі їх потреб. І, по-третє, компанія повинна обмежити коло споживачів, виходячи з принципів їх доступності. Для стратегічного позиціонування менеджери повинні уважно вивчити стан справ в своїй галузі, використовуючи усі ці три чинники, і визначити, чи існує для них вигідна ніша на ринку.</w:t>
      </w:r>
    </w:p>
    <w:p w:rsidR="00524A4A" w:rsidRPr="00A34609" w:rsidRDefault="00524A4A" w:rsidP="00ED3805">
      <w:pPr>
        <w:spacing w:line="360" w:lineRule="auto"/>
        <w:ind w:firstLine="709"/>
        <w:jc w:val="both"/>
        <w:rPr>
          <w:sz w:val="28"/>
          <w:szCs w:val="28"/>
          <w:lang w:val="uk-UA"/>
        </w:rPr>
      </w:pPr>
      <w:r w:rsidRPr="00A34609">
        <w:rPr>
          <w:sz w:val="28"/>
          <w:szCs w:val="28"/>
          <w:lang w:val="uk-UA"/>
        </w:rPr>
        <w:t xml:space="preserve">Стійке становище компанії на ринку забезпечується перевагами, які дає відповідність ланцюжка цінностей конкретним потребам. Переможцем часто виходить те підприємство, яке здатне знайти новий спосіб групування товарів (послуг) або споживачів. </w:t>
      </w:r>
    </w:p>
    <w:p w:rsidR="00524A4A" w:rsidRPr="00A34609" w:rsidRDefault="00524A4A" w:rsidP="00ED3805">
      <w:pPr>
        <w:spacing w:line="360" w:lineRule="auto"/>
        <w:ind w:firstLine="709"/>
        <w:jc w:val="both"/>
        <w:rPr>
          <w:sz w:val="28"/>
          <w:szCs w:val="28"/>
          <w:lang w:val="uk-UA"/>
        </w:rPr>
      </w:pPr>
      <w:r w:rsidRPr="00A34609">
        <w:rPr>
          <w:sz w:val="28"/>
          <w:szCs w:val="28"/>
          <w:lang w:val="uk-UA"/>
        </w:rPr>
        <w:t>Давно відомо, що можна виділити різні групи споживачів з різними потребами. Якщо зробити це творчо, то завжди можна знайти нову групу, а значить, і нове позиціонування. Проте для підтримки позиціонування недостатньо одного споживчого сегмента, тут необхідно також задіяти і питання ланцюжка цінностей.</w:t>
      </w:r>
    </w:p>
    <w:p w:rsidR="00524A4A" w:rsidRPr="00A34609" w:rsidRDefault="00524A4A" w:rsidP="00ED3805">
      <w:pPr>
        <w:spacing w:line="360" w:lineRule="auto"/>
        <w:ind w:firstLine="709"/>
        <w:jc w:val="both"/>
        <w:rPr>
          <w:sz w:val="28"/>
          <w:szCs w:val="28"/>
          <w:lang w:val="uk-UA"/>
        </w:rPr>
      </w:pPr>
      <w:r w:rsidRPr="00A34609">
        <w:rPr>
          <w:sz w:val="28"/>
          <w:szCs w:val="28"/>
          <w:lang w:val="uk-UA"/>
        </w:rPr>
        <w:t>Третій тип ґрунтується на виділенні споживацьких груп, до яких можна знайти різні способи доступу. Для того, щоб на певному місці бізнес був ефективний, вимагається працювати не так, як в інших місцях.</w:t>
      </w:r>
    </w:p>
    <w:p w:rsidR="00524A4A" w:rsidRPr="00A34609" w:rsidRDefault="00524A4A" w:rsidP="00ED3805">
      <w:pPr>
        <w:spacing w:line="360" w:lineRule="auto"/>
        <w:ind w:firstLine="709"/>
        <w:jc w:val="both"/>
        <w:rPr>
          <w:sz w:val="28"/>
          <w:szCs w:val="28"/>
          <w:lang w:val="uk-UA"/>
        </w:rPr>
      </w:pPr>
      <w:r w:rsidRPr="00A34609">
        <w:rPr>
          <w:sz w:val="28"/>
          <w:szCs w:val="28"/>
          <w:lang w:val="uk-UA"/>
        </w:rPr>
        <w:t>Одним з труднощів ефективного використовування цих підходів до позиціонування полягає у винайдені прийнятного способу визначення меж в одному з трьох шляхів, для того, щоб затвердити свою унікальність. Для стратегії часто потрібне поєднання декількох способів. Переважно, складність полягає в тому, аби знайти і визначити те коло споживачів або товарів, які ще не стали стратегічною метою конкурентів. Також необхідно і чимсь поступитися, оскільки неможливо відразу всім догодити, тобто надавати однаково добрі послуги для обраного кола споживачів і для всіх інших одночасно.</w:t>
      </w:r>
    </w:p>
    <w:p w:rsidR="00524A4A" w:rsidRPr="00A34609" w:rsidRDefault="00524A4A" w:rsidP="00ED3805">
      <w:pPr>
        <w:spacing w:line="360" w:lineRule="auto"/>
        <w:ind w:firstLine="709"/>
        <w:jc w:val="both"/>
        <w:rPr>
          <w:sz w:val="28"/>
          <w:szCs w:val="28"/>
          <w:lang w:val="uk-UA"/>
        </w:rPr>
      </w:pPr>
      <w:r w:rsidRPr="00A34609">
        <w:rPr>
          <w:sz w:val="28"/>
          <w:szCs w:val="28"/>
          <w:lang w:val="uk-UA"/>
        </w:rPr>
        <w:t xml:space="preserve">Але й персонал компанії – важливе джерело конкурентних переваг, особливо на ринках, зорієнтованих на послуги. Відтворити послуги високої якості практично неможливо, оскільки вони визначаються культурою фірми, а </w:t>
      </w:r>
      <w:r w:rsidRPr="00A34609">
        <w:rPr>
          <w:sz w:val="28"/>
          <w:szCs w:val="28"/>
          <w:lang w:val="uk-UA"/>
        </w:rPr>
        <w:lastRenderedPageBreak/>
        <w:t xml:space="preserve">також умінням її керівників наділити належними повноваженнями і зацікавити співробітників «передової лінії». </w:t>
      </w:r>
    </w:p>
    <w:p w:rsidR="00524A4A" w:rsidRPr="00A34609" w:rsidRDefault="00524A4A" w:rsidP="00ED3805">
      <w:pPr>
        <w:spacing w:line="360" w:lineRule="auto"/>
        <w:ind w:firstLine="709"/>
        <w:jc w:val="both"/>
        <w:rPr>
          <w:sz w:val="28"/>
          <w:szCs w:val="28"/>
          <w:lang w:val="uk-UA"/>
        </w:rPr>
      </w:pPr>
      <w:r w:rsidRPr="00A34609">
        <w:rPr>
          <w:sz w:val="28"/>
          <w:szCs w:val="28"/>
          <w:lang w:val="uk-UA"/>
        </w:rPr>
        <w:t>Вищі менеджери компанії повинні постійно вишукувати шляхи зниження витрат виробництва без зменшення корисності товару. Теоретики стратегії, спираючись на розробки М. Портера, стверджують, що перед фірмою завжди відкриті дві можливості: конкуренція, ґрунтується на витратах, і конкуренція, що ґрунтується на диференціації. Однак цей вибір є штучним. Сьогодні фірмі необхідний як низький рівень витрат, так і диференціювання, націлені на підвищення корисності. Невисокі витрати допомагають фірмі створити конкурентні переваги або шляхом зниження ціни для споживачів, або за допомогою інвестицій у товари, послуги, персонал, або в поліпшення іміджу.</w:t>
      </w:r>
    </w:p>
    <w:p w:rsidR="00524A4A" w:rsidRPr="00A34609" w:rsidRDefault="00524A4A" w:rsidP="00ED3805">
      <w:pPr>
        <w:spacing w:line="360" w:lineRule="auto"/>
        <w:ind w:firstLine="709"/>
        <w:jc w:val="both"/>
        <w:rPr>
          <w:sz w:val="28"/>
          <w:szCs w:val="28"/>
          <w:lang w:val="uk-UA"/>
        </w:rPr>
      </w:pPr>
      <w:r w:rsidRPr="00A34609">
        <w:rPr>
          <w:sz w:val="28"/>
          <w:szCs w:val="28"/>
          <w:lang w:val="uk-UA"/>
        </w:rPr>
        <w:t>На першому етапі проводиться аналіз структури витрат виробництва конкретного товару або витрат підрозділу фірми. Більшість систем калькуляції і вирахування витрат неефективні стосовно їхнього розподілу між конкретними підрозділами фірми, товарами або споживачами. Загальноприйняті правила бухгалтерського обліку найчастіше дають неправильне уявлення про щиру прибутковість різних підрозділів, тому багато фірм перейшли до обліку витрат за видами діяльності, що уможливлює одержати реальну картину стану справ.</w:t>
      </w:r>
    </w:p>
    <w:p w:rsidR="00524A4A" w:rsidRPr="00A34609" w:rsidRDefault="00524A4A" w:rsidP="00ED3805">
      <w:pPr>
        <w:spacing w:line="360" w:lineRule="auto"/>
        <w:ind w:firstLine="709"/>
        <w:jc w:val="both"/>
        <w:rPr>
          <w:sz w:val="28"/>
          <w:szCs w:val="28"/>
          <w:lang w:val="uk-UA"/>
        </w:rPr>
      </w:pPr>
      <w:r w:rsidRPr="00A34609">
        <w:rPr>
          <w:sz w:val="28"/>
          <w:szCs w:val="28"/>
          <w:lang w:val="uk-UA"/>
        </w:rPr>
        <w:t>Керівництву компанії необхідно періодично проводити порівняльний аналіз свого ланцюжка створення цінностей з ланцюжками конкурентів, за підсумками якого визначається можливість зниження витрат, за допомогою відмовлення від видів діяльності, що не беруть участі у створенні цінності. Необхідно виявити, на які етапи створення цінності відводиться найбільша частка сумарних витрат. Зменшення витрат на основних етапах створення цінності означає одержання вагомої конкурентної переваги, незалежно від того, чи спрямовано воно на зниження цін або зміцнення іміджу.</w:t>
      </w:r>
    </w:p>
    <w:p w:rsidR="00524A4A" w:rsidRPr="00A34609" w:rsidRDefault="00524A4A" w:rsidP="00ED3805">
      <w:pPr>
        <w:spacing w:line="360" w:lineRule="auto"/>
        <w:ind w:firstLine="709"/>
        <w:jc w:val="both"/>
        <w:rPr>
          <w:sz w:val="28"/>
          <w:szCs w:val="28"/>
          <w:lang w:val="uk-UA"/>
        </w:rPr>
      </w:pPr>
      <w:r w:rsidRPr="00A34609">
        <w:rPr>
          <w:sz w:val="28"/>
          <w:szCs w:val="28"/>
          <w:lang w:val="uk-UA"/>
        </w:rPr>
        <w:t xml:space="preserve">Конкурентна перевага досягається тоді, коли компанія пропонує покупцеві товар унікальної цінності. Створивши перевагу, компанія встановлює вищі ціни на свій товар і дістає високий прибуток. Конкурентна перевага може бути економічною, психологічною або економіко-психологічною. Економічна </w:t>
      </w:r>
      <w:r w:rsidRPr="00A34609">
        <w:rPr>
          <w:sz w:val="28"/>
          <w:szCs w:val="28"/>
          <w:lang w:val="uk-UA"/>
        </w:rPr>
        <w:lastRenderedPageBreak/>
        <w:t>перевага особливо важлива для ділових ринків, на яких покупці прагнуть збільшити прибутковість своєї власної компанії.</w:t>
      </w:r>
    </w:p>
    <w:p w:rsidR="00524A4A" w:rsidRPr="00A34609" w:rsidRDefault="00524A4A" w:rsidP="00ED3805">
      <w:pPr>
        <w:spacing w:line="360" w:lineRule="auto"/>
        <w:ind w:firstLine="709"/>
        <w:jc w:val="both"/>
        <w:rPr>
          <w:sz w:val="28"/>
          <w:szCs w:val="28"/>
          <w:lang w:val="uk-UA"/>
        </w:rPr>
      </w:pPr>
      <w:r w:rsidRPr="00A34609">
        <w:rPr>
          <w:sz w:val="28"/>
          <w:szCs w:val="28"/>
          <w:lang w:val="uk-UA"/>
        </w:rPr>
        <w:t>Конкурентну перевагу одержують не ті, хто має у своєму розпорядженні необмежені ресурси, а ті, хто конструктивно мислить. Далеко не завжди умовою довготривалого зростання компанії є висока норма повернення інвестицій.</w:t>
      </w:r>
    </w:p>
    <w:p w:rsidR="00524A4A" w:rsidRPr="00A34609" w:rsidRDefault="00524A4A" w:rsidP="00ED3805">
      <w:pPr>
        <w:spacing w:line="360" w:lineRule="auto"/>
        <w:ind w:firstLine="709"/>
        <w:jc w:val="both"/>
        <w:rPr>
          <w:sz w:val="28"/>
          <w:szCs w:val="28"/>
          <w:lang w:val="uk-UA"/>
        </w:rPr>
      </w:pPr>
      <w:r w:rsidRPr="00A34609">
        <w:rPr>
          <w:sz w:val="28"/>
          <w:szCs w:val="28"/>
          <w:lang w:val="uk-UA"/>
        </w:rPr>
        <w:t>Конкурентна перевага компанії полягає в найбільш швидкому забезпеченні клієнтів новими інформаційними послугами і товарами, що будуть формувати ринки майбутнього.</w:t>
      </w:r>
    </w:p>
    <w:p w:rsidR="00524A4A" w:rsidRPr="00A34609" w:rsidRDefault="00524A4A" w:rsidP="00ED3805">
      <w:pPr>
        <w:spacing w:line="360" w:lineRule="auto"/>
        <w:ind w:firstLine="709"/>
        <w:jc w:val="both"/>
        <w:rPr>
          <w:sz w:val="28"/>
          <w:szCs w:val="28"/>
        </w:rPr>
      </w:pPr>
      <w:r w:rsidRPr="00A34609">
        <w:rPr>
          <w:sz w:val="28"/>
          <w:szCs w:val="28"/>
          <w:lang w:val="uk-UA"/>
        </w:rPr>
        <w:t>Ще одна зі складностей оцінки результативності конкурентної стратегії полягає у неможливості зіставлення результатів обраної стратегії з результатами стратегій, що передували прийняттю рішення, через невідомість реакції ринку на зміни у конкурентній боротьбі, запропонованих підприємством.</w:t>
      </w:r>
      <w:r w:rsidRPr="00A34609">
        <w:rPr>
          <w:sz w:val="28"/>
          <w:szCs w:val="28"/>
        </w:rPr>
        <w:t>[30]</w:t>
      </w:r>
    </w:p>
    <w:p w:rsidR="00524A4A" w:rsidRPr="00A34609" w:rsidRDefault="00524A4A" w:rsidP="00ED3805">
      <w:pPr>
        <w:spacing w:line="360" w:lineRule="auto"/>
        <w:ind w:firstLine="709"/>
        <w:jc w:val="both"/>
        <w:rPr>
          <w:sz w:val="28"/>
          <w:szCs w:val="28"/>
          <w:lang w:val="uk-UA"/>
        </w:rPr>
      </w:pPr>
      <w:r w:rsidRPr="00A34609">
        <w:rPr>
          <w:sz w:val="28"/>
          <w:szCs w:val="28"/>
          <w:lang w:val="uk-UA"/>
        </w:rPr>
        <w:t xml:space="preserve">Результати прийнятого рішення можна оцінити лише за двома показниками: ефективністю роботи відповідно до запланованих показників (рівень виконання стратегії) та зміною становища та значущості підприємства на ринку. </w:t>
      </w:r>
    </w:p>
    <w:p w:rsidR="00D573A4" w:rsidRPr="00D573A4" w:rsidRDefault="00D573A4" w:rsidP="00D573A4">
      <w:pPr>
        <w:spacing w:line="360" w:lineRule="auto"/>
        <w:rPr>
          <w:sz w:val="28"/>
          <w:szCs w:val="28"/>
        </w:rPr>
      </w:pPr>
    </w:p>
    <w:p w:rsidR="00D573A4" w:rsidRPr="00D573A4" w:rsidRDefault="00D573A4" w:rsidP="00D573A4">
      <w:pPr>
        <w:spacing w:line="360" w:lineRule="auto"/>
        <w:rPr>
          <w:sz w:val="28"/>
          <w:szCs w:val="28"/>
        </w:rPr>
      </w:pPr>
    </w:p>
    <w:p w:rsidR="00D573A4" w:rsidRPr="00493F69" w:rsidRDefault="00D573A4" w:rsidP="00D573A4">
      <w:pPr>
        <w:spacing w:line="360" w:lineRule="auto"/>
        <w:jc w:val="center"/>
        <w:rPr>
          <w:sz w:val="28"/>
          <w:szCs w:val="28"/>
        </w:rPr>
      </w:pPr>
    </w:p>
    <w:p w:rsidR="00D573A4" w:rsidRPr="00493F69" w:rsidRDefault="00D573A4" w:rsidP="00D573A4">
      <w:pPr>
        <w:spacing w:line="360" w:lineRule="auto"/>
        <w:jc w:val="center"/>
        <w:rPr>
          <w:sz w:val="28"/>
          <w:szCs w:val="28"/>
        </w:rPr>
      </w:pPr>
    </w:p>
    <w:p w:rsidR="00D573A4" w:rsidRPr="00493F69" w:rsidRDefault="00D573A4" w:rsidP="00D573A4">
      <w:pPr>
        <w:spacing w:line="360" w:lineRule="auto"/>
        <w:jc w:val="center"/>
        <w:rPr>
          <w:sz w:val="28"/>
          <w:szCs w:val="28"/>
        </w:rPr>
      </w:pPr>
    </w:p>
    <w:p w:rsidR="00D573A4" w:rsidRPr="00493F69" w:rsidRDefault="00D573A4" w:rsidP="00D573A4">
      <w:pPr>
        <w:spacing w:line="360" w:lineRule="auto"/>
        <w:jc w:val="center"/>
        <w:rPr>
          <w:sz w:val="28"/>
          <w:szCs w:val="28"/>
        </w:rPr>
      </w:pPr>
    </w:p>
    <w:p w:rsidR="00D573A4" w:rsidRPr="00493F69" w:rsidRDefault="00D573A4" w:rsidP="00D573A4">
      <w:pPr>
        <w:spacing w:line="360" w:lineRule="auto"/>
        <w:jc w:val="center"/>
        <w:rPr>
          <w:sz w:val="28"/>
          <w:szCs w:val="28"/>
        </w:rPr>
      </w:pPr>
    </w:p>
    <w:p w:rsidR="00D573A4" w:rsidRPr="00493F69" w:rsidRDefault="00D573A4" w:rsidP="00D573A4">
      <w:pPr>
        <w:spacing w:line="360" w:lineRule="auto"/>
        <w:jc w:val="center"/>
        <w:rPr>
          <w:sz w:val="28"/>
          <w:szCs w:val="28"/>
        </w:rPr>
      </w:pPr>
    </w:p>
    <w:p w:rsidR="00D573A4" w:rsidRPr="00493F69" w:rsidRDefault="00D573A4" w:rsidP="00D573A4">
      <w:pPr>
        <w:spacing w:line="360" w:lineRule="auto"/>
        <w:jc w:val="center"/>
        <w:rPr>
          <w:sz w:val="28"/>
          <w:szCs w:val="28"/>
        </w:rPr>
      </w:pPr>
    </w:p>
    <w:p w:rsidR="00D573A4" w:rsidRPr="00493F69" w:rsidRDefault="00D573A4" w:rsidP="00D573A4">
      <w:pPr>
        <w:spacing w:line="360" w:lineRule="auto"/>
        <w:jc w:val="center"/>
        <w:rPr>
          <w:sz w:val="28"/>
          <w:szCs w:val="28"/>
        </w:rPr>
      </w:pPr>
    </w:p>
    <w:p w:rsidR="00D573A4" w:rsidRPr="00493F69" w:rsidRDefault="00D573A4" w:rsidP="00D573A4">
      <w:pPr>
        <w:spacing w:line="360" w:lineRule="auto"/>
        <w:jc w:val="center"/>
        <w:rPr>
          <w:sz w:val="28"/>
          <w:szCs w:val="28"/>
        </w:rPr>
      </w:pPr>
    </w:p>
    <w:p w:rsidR="00D573A4" w:rsidRPr="00493F69" w:rsidRDefault="00D573A4" w:rsidP="00D573A4">
      <w:pPr>
        <w:spacing w:line="360" w:lineRule="auto"/>
        <w:jc w:val="center"/>
        <w:rPr>
          <w:sz w:val="28"/>
          <w:szCs w:val="28"/>
        </w:rPr>
      </w:pPr>
    </w:p>
    <w:p w:rsidR="00D573A4" w:rsidRPr="00493F69" w:rsidRDefault="00D573A4" w:rsidP="00D573A4">
      <w:pPr>
        <w:spacing w:line="360" w:lineRule="auto"/>
        <w:jc w:val="center"/>
        <w:rPr>
          <w:sz w:val="28"/>
          <w:szCs w:val="28"/>
        </w:rPr>
      </w:pPr>
    </w:p>
    <w:p w:rsidR="00D573A4" w:rsidRPr="00493F69" w:rsidRDefault="00D573A4" w:rsidP="00D573A4">
      <w:pPr>
        <w:spacing w:line="360" w:lineRule="auto"/>
        <w:jc w:val="center"/>
        <w:rPr>
          <w:sz w:val="28"/>
          <w:szCs w:val="28"/>
        </w:rPr>
      </w:pPr>
    </w:p>
    <w:p w:rsidR="00524A4A" w:rsidRPr="00A34609" w:rsidRDefault="00524A4A" w:rsidP="00D573A4">
      <w:pPr>
        <w:spacing w:line="360" w:lineRule="auto"/>
        <w:jc w:val="center"/>
        <w:rPr>
          <w:sz w:val="28"/>
          <w:szCs w:val="28"/>
        </w:rPr>
      </w:pPr>
      <w:r w:rsidRPr="00A34609">
        <w:rPr>
          <w:sz w:val="28"/>
          <w:szCs w:val="28"/>
          <w:lang w:val="uk-UA"/>
        </w:rPr>
        <w:lastRenderedPageBreak/>
        <w:t>Висновки до розділу I</w:t>
      </w:r>
    </w:p>
    <w:p w:rsidR="00524A4A" w:rsidRPr="00A34609" w:rsidRDefault="00524A4A" w:rsidP="00ED3805">
      <w:pPr>
        <w:spacing w:line="360" w:lineRule="auto"/>
        <w:ind w:firstLine="709"/>
        <w:jc w:val="both"/>
        <w:rPr>
          <w:sz w:val="28"/>
          <w:szCs w:val="28"/>
        </w:rPr>
      </w:pPr>
    </w:p>
    <w:p w:rsidR="00524A4A" w:rsidRPr="00A34609" w:rsidRDefault="00524A4A" w:rsidP="00ED3805">
      <w:pPr>
        <w:spacing w:line="360" w:lineRule="auto"/>
        <w:ind w:firstLine="709"/>
        <w:jc w:val="both"/>
        <w:rPr>
          <w:sz w:val="28"/>
          <w:szCs w:val="28"/>
          <w:lang w:val="uk-UA"/>
        </w:rPr>
      </w:pPr>
      <w:r w:rsidRPr="00A34609">
        <w:rPr>
          <w:sz w:val="28"/>
          <w:szCs w:val="28"/>
        </w:rPr>
        <w:t>Отже,</w:t>
      </w:r>
      <w:r w:rsidRPr="00A34609">
        <w:rPr>
          <w:sz w:val="28"/>
          <w:szCs w:val="28"/>
          <w:lang w:val="uk-UA"/>
        </w:rPr>
        <w:t xml:space="preserve"> саме тому менеджери підприємства повинні більше уваги приділяти стратегії. Після закінчення ери вдосконалення системи управління і виробництва все повинно повернутися до стратегії. Необхідно відновити минулу роль генерального директора. За останні декілька десятиріч роль генерального директора відійшла на другий план. Дуже багато високопоставлених керівників вважають, що їх обов'язок – укладати угоди і делегувати свої повноваження. В стратегічних питаннях генеральний директор відіграє головну роль. Необхідно завершити «еру», що ґрунтується </w:t>
      </w:r>
    </w:p>
    <w:p w:rsidR="00921744" w:rsidRPr="00A34609" w:rsidRDefault="00524A4A" w:rsidP="00ED3805">
      <w:pPr>
        <w:spacing w:line="360" w:lineRule="auto"/>
        <w:ind w:firstLine="709"/>
        <w:jc w:val="both"/>
        <w:rPr>
          <w:sz w:val="28"/>
          <w:szCs w:val="28"/>
          <w:lang w:val="uk-UA"/>
        </w:rPr>
      </w:pPr>
      <w:r w:rsidRPr="00A34609">
        <w:rPr>
          <w:sz w:val="28"/>
          <w:szCs w:val="28"/>
          <w:lang w:val="uk-UA"/>
        </w:rPr>
        <w:t xml:space="preserve">на витратах і цінах, і перейти до ери диференційованого підходу (як до покупців, так і до конкурентів). Імітація негативно позначається на виборі споживача і на ціні товару. Імітація – це побічний продукт конкуренції у сфері виробничої ефективності. Необхідно перейти до іншого,вищого рівня розуміння – розуміння того, що невід'ємною частиною конкурентної боротьби є створення такого виду товару або послуги, який отримає найбільше споживацьке значення, а також встановлення різних цін на різні товари, якщо вони відрізняються за якістю і за тим, на який сегмент споживацького ринку вони розраховані. </w:t>
      </w:r>
    </w:p>
    <w:p w:rsidR="009A19DE" w:rsidRDefault="009A19DE" w:rsidP="00ED3805">
      <w:pPr>
        <w:spacing w:line="360" w:lineRule="auto"/>
        <w:ind w:firstLine="709"/>
        <w:jc w:val="center"/>
        <w:rPr>
          <w:sz w:val="28"/>
          <w:szCs w:val="28"/>
          <w:lang w:val="uk-UA"/>
        </w:rPr>
      </w:pPr>
    </w:p>
    <w:p w:rsidR="009A19DE" w:rsidRDefault="009A19DE" w:rsidP="00ED3805">
      <w:pPr>
        <w:spacing w:line="360" w:lineRule="auto"/>
        <w:ind w:firstLine="709"/>
        <w:jc w:val="center"/>
        <w:rPr>
          <w:sz w:val="28"/>
          <w:szCs w:val="28"/>
          <w:lang w:val="uk-UA"/>
        </w:rPr>
      </w:pPr>
    </w:p>
    <w:p w:rsidR="009A19DE" w:rsidRDefault="009A19DE" w:rsidP="00ED3805">
      <w:pPr>
        <w:spacing w:line="360" w:lineRule="auto"/>
        <w:ind w:firstLine="709"/>
        <w:jc w:val="center"/>
        <w:rPr>
          <w:sz w:val="28"/>
          <w:szCs w:val="28"/>
          <w:lang w:val="uk-UA"/>
        </w:rPr>
      </w:pPr>
    </w:p>
    <w:p w:rsidR="009A19DE" w:rsidRDefault="009A19DE" w:rsidP="00ED3805">
      <w:pPr>
        <w:spacing w:line="360" w:lineRule="auto"/>
        <w:ind w:firstLine="709"/>
        <w:jc w:val="center"/>
        <w:rPr>
          <w:sz w:val="28"/>
          <w:szCs w:val="28"/>
          <w:lang w:val="uk-UA"/>
        </w:rPr>
      </w:pPr>
    </w:p>
    <w:p w:rsidR="009A19DE" w:rsidRDefault="009A19DE" w:rsidP="00ED3805">
      <w:pPr>
        <w:spacing w:line="360" w:lineRule="auto"/>
        <w:ind w:firstLine="709"/>
        <w:jc w:val="center"/>
        <w:rPr>
          <w:sz w:val="28"/>
          <w:szCs w:val="28"/>
          <w:lang w:val="uk-UA"/>
        </w:rPr>
      </w:pPr>
    </w:p>
    <w:p w:rsidR="009A19DE" w:rsidRDefault="009A19DE" w:rsidP="00ED3805">
      <w:pPr>
        <w:spacing w:line="360" w:lineRule="auto"/>
        <w:ind w:firstLine="709"/>
        <w:jc w:val="center"/>
        <w:rPr>
          <w:sz w:val="28"/>
          <w:szCs w:val="28"/>
          <w:lang w:val="uk-UA"/>
        </w:rPr>
      </w:pPr>
    </w:p>
    <w:p w:rsidR="009A19DE" w:rsidRDefault="009A19DE" w:rsidP="00ED3805">
      <w:pPr>
        <w:spacing w:line="360" w:lineRule="auto"/>
        <w:ind w:firstLine="709"/>
        <w:jc w:val="center"/>
        <w:rPr>
          <w:sz w:val="28"/>
          <w:szCs w:val="28"/>
          <w:lang w:val="uk-UA"/>
        </w:rPr>
      </w:pPr>
    </w:p>
    <w:p w:rsidR="009A19DE" w:rsidRDefault="009A19DE" w:rsidP="00ED3805">
      <w:pPr>
        <w:spacing w:line="360" w:lineRule="auto"/>
        <w:ind w:firstLine="709"/>
        <w:jc w:val="center"/>
        <w:rPr>
          <w:sz w:val="28"/>
          <w:szCs w:val="28"/>
          <w:lang w:val="uk-UA"/>
        </w:rPr>
      </w:pPr>
    </w:p>
    <w:p w:rsidR="009A19DE" w:rsidRDefault="009A19DE" w:rsidP="00ED3805">
      <w:pPr>
        <w:spacing w:line="360" w:lineRule="auto"/>
        <w:ind w:firstLine="709"/>
        <w:jc w:val="center"/>
        <w:rPr>
          <w:sz w:val="28"/>
          <w:szCs w:val="28"/>
          <w:lang w:val="uk-UA"/>
        </w:rPr>
      </w:pPr>
    </w:p>
    <w:p w:rsidR="009A19DE" w:rsidRDefault="009A19DE" w:rsidP="00ED3805">
      <w:pPr>
        <w:spacing w:line="360" w:lineRule="auto"/>
        <w:ind w:firstLine="709"/>
        <w:jc w:val="center"/>
        <w:rPr>
          <w:sz w:val="28"/>
          <w:szCs w:val="28"/>
          <w:lang w:val="uk-UA"/>
        </w:rPr>
      </w:pPr>
    </w:p>
    <w:p w:rsidR="009E79A0" w:rsidRDefault="009E79A0" w:rsidP="009E79A0">
      <w:pPr>
        <w:spacing w:line="360" w:lineRule="auto"/>
        <w:ind w:firstLine="709"/>
        <w:jc w:val="center"/>
        <w:rPr>
          <w:sz w:val="28"/>
          <w:szCs w:val="28"/>
          <w:lang w:val="uk-UA"/>
        </w:rPr>
      </w:pPr>
    </w:p>
    <w:p w:rsidR="009E79A0" w:rsidRPr="009E79A0" w:rsidRDefault="00524A4A" w:rsidP="009E79A0">
      <w:pPr>
        <w:spacing w:line="360" w:lineRule="auto"/>
        <w:ind w:firstLine="709"/>
        <w:jc w:val="center"/>
        <w:rPr>
          <w:sz w:val="28"/>
          <w:szCs w:val="28"/>
          <w:lang w:val="uk-UA"/>
        </w:rPr>
      </w:pPr>
      <w:r w:rsidRPr="00A34609">
        <w:rPr>
          <w:sz w:val="28"/>
          <w:szCs w:val="28"/>
          <w:lang w:val="uk-UA"/>
        </w:rPr>
        <w:lastRenderedPageBreak/>
        <w:t xml:space="preserve">РОЗДІЛ </w:t>
      </w:r>
      <w:r w:rsidRPr="00A34609">
        <w:rPr>
          <w:sz w:val="28"/>
          <w:szCs w:val="28"/>
          <w:lang w:val="en-US"/>
        </w:rPr>
        <w:t>II</w:t>
      </w:r>
      <w:r w:rsidRPr="00A34609">
        <w:rPr>
          <w:sz w:val="28"/>
          <w:szCs w:val="28"/>
          <w:lang w:val="uk-UA"/>
        </w:rPr>
        <w:t xml:space="preserve">. </w:t>
      </w:r>
      <w:r w:rsidR="009E79A0" w:rsidRPr="009E79A0">
        <w:rPr>
          <w:sz w:val="28"/>
          <w:szCs w:val="28"/>
          <w:lang w:val="uk-UA"/>
        </w:rPr>
        <w:t>Аналіз фінансової діяльності підприємства  ПАТ «Виробничо-торгової  кондитерської фірми "Ласощі " та  діагностика конкурентної стратегії</w:t>
      </w:r>
    </w:p>
    <w:p w:rsidR="00524A4A" w:rsidRPr="00A34609" w:rsidRDefault="00524A4A" w:rsidP="009E79A0">
      <w:pPr>
        <w:spacing w:line="360" w:lineRule="auto"/>
        <w:ind w:firstLine="709"/>
        <w:jc w:val="center"/>
        <w:rPr>
          <w:sz w:val="28"/>
          <w:szCs w:val="28"/>
          <w:lang w:val="uk-UA"/>
        </w:rPr>
      </w:pPr>
    </w:p>
    <w:p w:rsidR="00524A4A" w:rsidRPr="00A34609" w:rsidRDefault="00524A4A" w:rsidP="009E79A0">
      <w:pPr>
        <w:spacing w:line="360" w:lineRule="auto"/>
        <w:ind w:firstLine="709"/>
        <w:contextualSpacing/>
        <w:jc w:val="center"/>
        <w:rPr>
          <w:sz w:val="28"/>
          <w:szCs w:val="28"/>
          <w:lang w:val="uk-UA"/>
        </w:rPr>
      </w:pPr>
      <w:r w:rsidRPr="00A34609">
        <w:rPr>
          <w:sz w:val="28"/>
          <w:szCs w:val="28"/>
          <w:lang w:val="uk-UA"/>
        </w:rPr>
        <w:t>2.1 Загальна характеристика підприємства</w:t>
      </w:r>
    </w:p>
    <w:p w:rsidR="00EF3AF2" w:rsidRDefault="00EF3AF2" w:rsidP="00ED3805">
      <w:pPr>
        <w:pStyle w:val="af0"/>
        <w:shd w:val="clear" w:color="auto" w:fill="FFFFFF"/>
        <w:spacing w:before="0" w:beforeAutospacing="0" w:after="0" w:afterAutospacing="0" w:line="360" w:lineRule="auto"/>
        <w:ind w:firstLine="709"/>
        <w:contextualSpacing/>
        <w:jc w:val="both"/>
        <w:rPr>
          <w:color w:val="000000"/>
          <w:sz w:val="28"/>
          <w:szCs w:val="28"/>
          <w:lang w:val="uk-UA"/>
        </w:rPr>
      </w:pPr>
    </w:p>
    <w:p w:rsidR="00BF2039" w:rsidRPr="00FE5ABE" w:rsidRDefault="00BF2039" w:rsidP="00ED3805">
      <w:pPr>
        <w:pStyle w:val="af0"/>
        <w:shd w:val="clear" w:color="auto" w:fill="FFFFFF"/>
        <w:spacing w:before="0" w:beforeAutospacing="0" w:after="0" w:afterAutospacing="0" w:line="360" w:lineRule="auto"/>
        <w:ind w:firstLine="709"/>
        <w:contextualSpacing/>
        <w:jc w:val="both"/>
        <w:rPr>
          <w:color w:val="000000"/>
          <w:sz w:val="28"/>
          <w:szCs w:val="28"/>
          <w:lang w:val="uk-UA"/>
        </w:rPr>
      </w:pPr>
      <w:r w:rsidRPr="00FE5ABE">
        <w:rPr>
          <w:color w:val="000000"/>
          <w:sz w:val="28"/>
          <w:szCs w:val="28"/>
          <w:lang w:val="uk-UA"/>
        </w:rPr>
        <w:t>«Ласощі» - українська торгівельна марка, продукція якої виготовляється Івано-Франківською кондитерською фабрикою (ПАТ ВТКФ «Ласощі»), розташованою в одному із екологічно найчистіших та мальовничих регіонів України - Прикарпатті.</w:t>
      </w:r>
    </w:p>
    <w:p w:rsidR="00BF2039" w:rsidRPr="00A34609" w:rsidRDefault="00BF2039" w:rsidP="00ED3805">
      <w:pPr>
        <w:pStyle w:val="af0"/>
        <w:shd w:val="clear" w:color="auto" w:fill="FFFFFF"/>
        <w:spacing w:after="0" w:afterAutospacing="0" w:line="360" w:lineRule="auto"/>
        <w:ind w:firstLine="709"/>
        <w:contextualSpacing/>
        <w:jc w:val="both"/>
        <w:rPr>
          <w:color w:val="000000"/>
          <w:sz w:val="28"/>
          <w:szCs w:val="28"/>
        </w:rPr>
      </w:pPr>
      <w:r w:rsidRPr="00A34609">
        <w:rPr>
          <w:color w:val="000000"/>
          <w:sz w:val="28"/>
          <w:szCs w:val="28"/>
        </w:rPr>
        <w:t>Одним із пріоритетів фабрики є якість продукції,а виконання жорсткого контролю за якістю - стало доброю традицією.</w:t>
      </w:r>
    </w:p>
    <w:p w:rsidR="00BF2039" w:rsidRPr="00A34609" w:rsidRDefault="00BF2039" w:rsidP="00ED3805">
      <w:pPr>
        <w:pStyle w:val="af0"/>
        <w:shd w:val="clear" w:color="auto" w:fill="FFFFFF"/>
        <w:spacing w:after="0" w:afterAutospacing="0" w:line="360" w:lineRule="auto"/>
        <w:ind w:firstLine="709"/>
        <w:contextualSpacing/>
        <w:jc w:val="both"/>
        <w:rPr>
          <w:color w:val="000000"/>
          <w:sz w:val="28"/>
          <w:szCs w:val="28"/>
        </w:rPr>
      </w:pPr>
      <w:r w:rsidRPr="00A34609">
        <w:rPr>
          <w:color w:val="000000"/>
          <w:sz w:val="28"/>
          <w:szCs w:val="28"/>
        </w:rPr>
        <w:t>Історія ПАТ ВТКФ «Ласощі» починалася у далекому 1912 році з кафе-кондитерської В.Кровицького у тодішньому польському Станіславові, по вул. Сапіжинській, 8. В 1926 році це вже була „Фабрика шоколаду і десертних цукрів". На той час підприємство було</w:t>
      </w:r>
    </w:p>
    <w:p w:rsidR="00BF2039" w:rsidRPr="00A34609" w:rsidRDefault="00BF2039" w:rsidP="00ED3805">
      <w:pPr>
        <w:pStyle w:val="af0"/>
        <w:shd w:val="clear" w:color="auto" w:fill="FFFFFF"/>
        <w:spacing w:after="0" w:afterAutospacing="0" w:line="360" w:lineRule="auto"/>
        <w:ind w:firstLine="709"/>
        <w:contextualSpacing/>
        <w:jc w:val="both"/>
        <w:rPr>
          <w:color w:val="000000"/>
          <w:sz w:val="28"/>
          <w:szCs w:val="28"/>
        </w:rPr>
      </w:pPr>
      <w:r w:rsidRPr="00A34609">
        <w:rPr>
          <w:color w:val="000000"/>
          <w:sz w:val="28"/>
          <w:szCs w:val="28"/>
        </w:rPr>
        <w:t>оснащено обладнанням найновіших систем, використовувана сировина була найвищої якості, а вироби перевищували своєю якістю аналоги. У 1931 році фірму перейменували як „Локарно акціонерне товариство - Фабрика шоколаду і десертних цукрів".</w:t>
      </w:r>
    </w:p>
    <w:p w:rsidR="00BF2039" w:rsidRPr="00A34609" w:rsidRDefault="00BF2039" w:rsidP="00ED3805">
      <w:pPr>
        <w:pStyle w:val="af0"/>
        <w:shd w:val="clear" w:color="auto" w:fill="FFFFFF"/>
        <w:spacing w:after="0" w:afterAutospacing="0" w:line="360" w:lineRule="auto"/>
        <w:ind w:firstLine="709"/>
        <w:contextualSpacing/>
        <w:jc w:val="both"/>
        <w:rPr>
          <w:color w:val="000000"/>
          <w:sz w:val="28"/>
          <w:szCs w:val="28"/>
        </w:rPr>
      </w:pPr>
      <w:r w:rsidRPr="00A34609">
        <w:rPr>
          <w:color w:val="000000"/>
          <w:sz w:val="28"/>
          <w:szCs w:val="28"/>
        </w:rPr>
        <w:t>В 30-х роках вона була найбільшим підприємством харчової промисловості міста. Обсяг виробництва у 1932 році, наприклад, складав 10 000 кг на рік при 40 чол. працюючих.</w:t>
      </w:r>
    </w:p>
    <w:p w:rsidR="00BF2039" w:rsidRPr="00A34609" w:rsidRDefault="00BF2039" w:rsidP="00ED3805">
      <w:pPr>
        <w:pStyle w:val="af0"/>
        <w:shd w:val="clear" w:color="auto" w:fill="FFFFFF"/>
        <w:spacing w:after="0" w:afterAutospacing="0" w:line="360" w:lineRule="auto"/>
        <w:ind w:firstLine="709"/>
        <w:contextualSpacing/>
        <w:jc w:val="both"/>
        <w:rPr>
          <w:color w:val="000000"/>
          <w:sz w:val="28"/>
          <w:szCs w:val="28"/>
          <w:lang w:val="uk-UA"/>
        </w:rPr>
      </w:pPr>
      <w:r w:rsidRPr="00A34609">
        <w:rPr>
          <w:color w:val="000000"/>
          <w:sz w:val="28"/>
          <w:szCs w:val="28"/>
        </w:rPr>
        <w:t>Динамічний розвиток підприємства продовжився і після возз'єднання Східної та Західної частин України. Фабрика завжди була і є одним із ведучих підприємств області. З липня 1997 року підприємство зареєстровано в ЄДР як ПАТ ВТКФ «</w:t>
      </w:r>
      <w:r w:rsidR="00FE78FE">
        <w:rPr>
          <w:color w:val="000000"/>
          <w:sz w:val="28"/>
          <w:szCs w:val="28"/>
          <w:lang w:val="uk-UA"/>
        </w:rPr>
        <w:t>Л</w:t>
      </w:r>
      <w:r w:rsidRPr="00A34609">
        <w:rPr>
          <w:color w:val="000000"/>
          <w:sz w:val="28"/>
          <w:szCs w:val="28"/>
        </w:rPr>
        <w:t>асощі» і успішно прийняло естафету по виробництву якісних та смачних кондитерських виробів.</w:t>
      </w:r>
      <w:r w:rsidRPr="00FE5ABE">
        <w:rPr>
          <w:color w:val="000000"/>
          <w:sz w:val="28"/>
          <w:szCs w:val="28"/>
        </w:rPr>
        <w:br/>
      </w:r>
      <w:r w:rsidRPr="00A34609">
        <w:rPr>
          <w:color w:val="000000"/>
          <w:sz w:val="28"/>
          <w:szCs w:val="28"/>
        </w:rPr>
        <w:t>ПАТ</w:t>
      </w:r>
      <w:r w:rsidRPr="00FE5ABE">
        <w:rPr>
          <w:color w:val="000000"/>
          <w:sz w:val="28"/>
          <w:szCs w:val="28"/>
        </w:rPr>
        <w:t xml:space="preserve"> "</w:t>
      </w:r>
      <w:r w:rsidRPr="00A34609">
        <w:rPr>
          <w:color w:val="000000"/>
          <w:sz w:val="28"/>
          <w:szCs w:val="28"/>
        </w:rPr>
        <w:t>ВТКФ</w:t>
      </w:r>
      <w:r w:rsidRPr="00FE5ABE">
        <w:rPr>
          <w:color w:val="000000"/>
          <w:sz w:val="28"/>
          <w:szCs w:val="28"/>
        </w:rPr>
        <w:t>"</w:t>
      </w:r>
      <w:r w:rsidRPr="00A34609">
        <w:rPr>
          <w:color w:val="000000"/>
          <w:sz w:val="28"/>
          <w:szCs w:val="28"/>
        </w:rPr>
        <w:t>Ласощ</w:t>
      </w:r>
      <w:r w:rsidRPr="00A34609">
        <w:rPr>
          <w:color w:val="000000"/>
          <w:sz w:val="28"/>
          <w:szCs w:val="28"/>
          <w:lang w:val="en-US"/>
        </w:rPr>
        <w:t>i</w:t>
      </w:r>
      <w:r w:rsidRPr="00FE5ABE">
        <w:rPr>
          <w:color w:val="000000"/>
          <w:sz w:val="28"/>
          <w:szCs w:val="28"/>
        </w:rPr>
        <w:t xml:space="preserve">" </w:t>
      </w:r>
      <w:r w:rsidRPr="00A34609">
        <w:rPr>
          <w:color w:val="000000"/>
          <w:sz w:val="28"/>
          <w:szCs w:val="28"/>
        </w:rPr>
        <w:t>виробляє</w:t>
      </w:r>
      <w:r w:rsidRPr="00FE5ABE">
        <w:rPr>
          <w:color w:val="000000"/>
          <w:sz w:val="28"/>
          <w:szCs w:val="28"/>
        </w:rPr>
        <w:t xml:space="preserve"> </w:t>
      </w:r>
      <w:r w:rsidRPr="00A34609">
        <w:rPr>
          <w:color w:val="000000"/>
          <w:sz w:val="28"/>
          <w:szCs w:val="28"/>
        </w:rPr>
        <w:t>кондитерськ</w:t>
      </w:r>
      <w:r w:rsidRPr="00A34609">
        <w:rPr>
          <w:color w:val="000000"/>
          <w:sz w:val="28"/>
          <w:szCs w:val="28"/>
          <w:lang w:val="en-US"/>
        </w:rPr>
        <w:t>i</w:t>
      </w:r>
      <w:r w:rsidRPr="00FE5ABE">
        <w:rPr>
          <w:color w:val="000000"/>
          <w:sz w:val="28"/>
          <w:szCs w:val="28"/>
        </w:rPr>
        <w:t xml:space="preserve"> </w:t>
      </w:r>
      <w:r w:rsidRPr="00A34609">
        <w:rPr>
          <w:color w:val="000000"/>
          <w:sz w:val="28"/>
          <w:szCs w:val="28"/>
        </w:rPr>
        <w:t>вироби</w:t>
      </w:r>
      <w:r w:rsidRPr="00FE5ABE">
        <w:rPr>
          <w:color w:val="000000"/>
          <w:sz w:val="28"/>
          <w:szCs w:val="28"/>
        </w:rPr>
        <w:t xml:space="preserve">: </w:t>
      </w:r>
      <w:r w:rsidRPr="00A34609">
        <w:rPr>
          <w:color w:val="000000"/>
          <w:sz w:val="28"/>
          <w:szCs w:val="28"/>
        </w:rPr>
        <w:t>цукерки</w:t>
      </w:r>
      <w:r w:rsidRPr="00FE5ABE">
        <w:rPr>
          <w:color w:val="000000"/>
          <w:sz w:val="28"/>
          <w:szCs w:val="28"/>
        </w:rPr>
        <w:t xml:space="preserve"> </w:t>
      </w:r>
      <w:r w:rsidRPr="00A34609">
        <w:rPr>
          <w:color w:val="000000"/>
          <w:sz w:val="28"/>
          <w:szCs w:val="28"/>
        </w:rPr>
        <w:t>глазурован</w:t>
      </w:r>
      <w:r w:rsidRPr="00A34609">
        <w:rPr>
          <w:color w:val="000000"/>
          <w:sz w:val="28"/>
          <w:szCs w:val="28"/>
          <w:lang w:val="en-US"/>
        </w:rPr>
        <w:t>i</w:t>
      </w:r>
      <w:r w:rsidRPr="00FE5ABE">
        <w:rPr>
          <w:color w:val="000000"/>
          <w:sz w:val="28"/>
          <w:szCs w:val="28"/>
        </w:rPr>
        <w:t xml:space="preserve"> </w:t>
      </w:r>
      <w:r w:rsidRPr="00A34609">
        <w:rPr>
          <w:color w:val="000000"/>
          <w:sz w:val="28"/>
          <w:szCs w:val="28"/>
        </w:rPr>
        <w:t>та</w:t>
      </w:r>
      <w:r w:rsidRPr="00FE5ABE">
        <w:rPr>
          <w:color w:val="000000"/>
          <w:sz w:val="28"/>
          <w:szCs w:val="28"/>
        </w:rPr>
        <w:t xml:space="preserve"> </w:t>
      </w:r>
      <w:r w:rsidRPr="00A34609">
        <w:rPr>
          <w:color w:val="000000"/>
          <w:sz w:val="28"/>
          <w:szCs w:val="28"/>
        </w:rPr>
        <w:t>неглазурован</w:t>
      </w:r>
      <w:r w:rsidRPr="00A34609">
        <w:rPr>
          <w:color w:val="000000"/>
          <w:sz w:val="28"/>
          <w:szCs w:val="28"/>
          <w:lang w:val="en-US"/>
        </w:rPr>
        <w:t>i</w:t>
      </w:r>
      <w:r w:rsidRPr="00FE5ABE">
        <w:rPr>
          <w:color w:val="000000"/>
          <w:sz w:val="28"/>
          <w:szCs w:val="28"/>
        </w:rPr>
        <w:t xml:space="preserve"> (</w:t>
      </w:r>
      <w:r w:rsidRPr="00A34609">
        <w:rPr>
          <w:color w:val="000000"/>
          <w:sz w:val="28"/>
          <w:szCs w:val="28"/>
        </w:rPr>
        <w:t>прал</w:t>
      </w:r>
      <w:r w:rsidRPr="00A34609">
        <w:rPr>
          <w:color w:val="000000"/>
          <w:sz w:val="28"/>
          <w:szCs w:val="28"/>
          <w:lang w:val="en-US"/>
        </w:rPr>
        <w:t>i</w:t>
      </w:r>
      <w:r w:rsidRPr="00A34609">
        <w:rPr>
          <w:color w:val="000000"/>
          <w:sz w:val="28"/>
          <w:szCs w:val="28"/>
        </w:rPr>
        <w:t>нов</w:t>
      </w:r>
      <w:r w:rsidRPr="00A34609">
        <w:rPr>
          <w:color w:val="000000"/>
          <w:sz w:val="28"/>
          <w:szCs w:val="28"/>
          <w:lang w:val="en-US"/>
        </w:rPr>
        <w:t>i</w:t>
      </w:r>
      <w:r w:rsidRPr="00FE5ABE">
        <w:rPr>
          <w:color w:val="000000"/>
          <w:sz w:val="28"/>
          <w:szCs w:val="28"/>
        </w:rPr>
        <w:t xml:space="preserve">, </w:t>
      </w:r>
      <w:r w:rsidRPr="00A34609">
        <w:rPr>
          <w:color w:val="000000"/>
          <w:sz w:val="28"/>
          <w:szCs w:val="28"/>
        </w:rPr>
        <w:t>помадн</w:t>
      </w:r>
      <w:r w:rsidRPr="00A34609">
        <w:rPr>
          <w:color w:val="000000"/>
          <w:sz w:val="28"/>
          <w:szCs w:val="28"/>
          <w:lang w:val="en-US"/>
        </w:rPr>
        <w:t>i</w:t>
      </w:r>
      <w:r w:rsidRPr="00FE5ABE">
        <w:rPr>
          <w:color w:val="000000"/>
          <w:sz w:val="28"/>
          <w:szCs w:val="28"/>
        </w:rPr>
        <w:t xml:space="preserve">, </w:t>
      </w:r>
      <w:r w:rsidRPr="00A34609">
        <w:rPr>
          <w:color w:val="000000"/>
          <w:sz w:val="28"/>
          <w:szCs w:val="28"/>
        </w:rPr>
        <w:t>грильяжн</w:t>
      </w:r>
      <w:r w:rsidRPr="00A34609">
        <w:rPr>
          <w:color w:val="000000"/>
          <w:sz w:val="28"/>
          <w:szCs w:val="28"/>
          <w:lang w:val="en-US"/>
        </w:rPr>
        <w:t>i</w:t>
      </w:r>
      <w:r w:rsidRPr="00FE5ABE">
        <w:rPr>
          <w:color w:val="000000"/>
          <w:sz w:val="28"/>
          <w:szCs w:val="28"/>
        </w:rPr>
        <w:t xml:space="preserve">, </w:t>
      </w:r>
      <w:r w:rsidRPr="00A34609">
        <w:rPr>
          <w:color w:val="000000"/>
          <w:sz w:val="28"/>
          <w:szCs w:val="28"/>
        </w:rPr>
        <w:t>збивн</w:t>
      </w:r>
      <w:r w:rsidRPr="00A34609">
        <w:rPr>
          <w:color w:val="000000"/>
          <w:sz w:val="28"/>
          <w:szCs w:val="28"/>
          <w:lang w:val="en-US"/>
        </w:rPr>
        <w:t>i</w:t>
      </w:r>
      <w:r w:rsidRPr="00FE5ABE">
        <w:rPr>
          <w:color w:val="000000"/>
          <w:sz w:val="28"/>
          <w:szCs w:val="28"/>
        </w:rPr>
        <w:t xml:space="preserve">, </w:t>
      </w:r>
      <w:r w:rsidRPr="00A34609">
        <w:rPr>
          <w:color w:val="000000"/>
          <w:sz w:val="28"/>
          <w:szCs w:val="28"/>
        </w:rPr>
        <w:t>желейн</w:t>
      </w:r>
      <w:r w:rsidRPr="00A34609">
        <w:rPr>
          <w:color w:val="000000"/>
          <w:sz w:val="28"/>
          <w:szCs w:val="28"/>
          <w:lang w:val="en-US"/>
        </w:rPr>
        <w:t>i</w:t>
      </w:r>
      <w:r w:rsidRPr="00FE5ABE">
        <w:rPr>
          <w:color w:val="000000"/>
          <w:sz w:val="28"/>
          <w:szCs w:val="28"/>
        </w:rPr>
        <w:t>,</w:t>
      </w:r>
      <w:r w:rsidRPr="00A34609">
        <w:rPr>
          <w:color w:val="000000"/>
          <w:sz w:val="28"/>
          <w:szCs w:val="28"/>
        </w:rPr>
        <w:t>батончики</w:t>
      </w:r>
      <w:r w:rsidRPr="00FE5ABE">
        <w:rPr>
          <w:color w:val="000000"/>
          <w:sz w:val="28"/>
          <w:szCs w:val="28"/>
        </w:rPr>
        <w:t xml:space="preserve">), </w:t>
      </w:r>
      <w:r w:rsidRPr="00A34609">
        <w:rPr>
          <w:color w:val="000000"/>
          <w:sz w:val="28"/>
          <w:szCs w:val="28"/>
        </w:rPr>
        <w:t>карамель</w:t>
      </w:r>
      <w:r w:rsidRPr="00FE5ABE">
        <w:rPr>
          <w:color w:val="000000"/>
          <w:sz w:val="28"/>
          <w:szCs w:val="28"/>
        </w:rPr>
        <w:t xml:space="preserve"> (</w:t>
      </w:r>
      <w:r w:rsidRPr="00A34609">
        <w:rPr>
          <w:color w:val="000000"/>
          <w:sz w:val="28"/>
          <w:szCs w:val="28"/>
        </w:rPr>
        <w:t>льодяникова</w:t>
      </w:r>
      <w:r w:rsidRPr="00FE5ABE">
        <w:rPr>
          <w:color w:val="000000"/>
          <w:sz w:val="28"/>
          <w:szCs w:val="28"/>
        </w:rPr>
        <w:t xml:space="preserve">, </w:t>
      </w:r>
      <w:r w:rsidRPr="00A34609">
        <w:rPr>
          <w:color w:val="000000"/>
          <w:sz w:val="28"/>
          <w:szCs w:val="28"/>
        </w:rPr>
        <w:t>з</w:t>
      </w:r>
      <w:r w:rsidRPr="00FE5ABE">
        <w:rPr>
          <w:color w:val="000000"/>
          <w:sz w:val="28"/>
          <w:szCs w:val="28"/>
        </w:rPr>
        <w:t xml:space="preserve"> </w:t>
      </w:r>
      <w:r w:rsidRPr="00A34609">
        <w:rPr>
          <w:color w:val="000000"/>
          <w:sz w:val="28"/>
          <w:szCs w:val="28"/>
        </w:rPr>
        <w:t>фруктовою</w:t>
      </w:r>
      <w:r w:rsidRPr="00FE5ABE">
        <w:rPr>
          <w:color w:val="000000"/>
          <w:sz w:val="28"/>
          <w:szCs w:val="28"/>
        </w:rPr>
        <w:t xml:space="preserve"> </w:t>
      </w:r>
      <w:r w:rsidRPr="00A34609">
        <w:rPr>
          <w:color w:val="000000"/>
          <w:sz w:val="28"/>
          <w:szCs w:val="28"/>
        </w:rPr>
        <w:t>начинкою</w:t>
      </w:r>
      <w:r w:rsidRPr="00FE5ABE">
        <w:rPr>
          <w:color w:val="000000"/>
          <w:sz w:val="28"/>
          <w:szCs w:val="28"/>
        </w:rPr>
        <w:t xml:space="preserve">, </w:t>
      </w:r>
      <w:r w:rsidRPr="00A34609">
        <w:rPr>
          <w:color w:val="000000"/>
          <w:sz w:val="28"/>
          <w:szCs w:val="28"/>
        </w:rPr>
        <w:t>молочна</w:t>
      </w:r>
      <w:r w:rsidRPr="00FE5ABE">
        <w:rPr>
          <w:color w:val="000000"/>
          <w:sz w:val="28"/>
          <w:szCs w:val="28"/>
        </w:rPr>
        <w:t xml:space="preserve">). </w:t>
      </w:r>
      <w:r w:rsidRPr="00A34609">
        <w:rPr>
          <w:color w:val="000000"/>
          <w:sz w:val="28"/>
          <w:szCs w:val="28"/>
        </w:rPr>
        <w:t>Основними</w:t>
      </w:r>
      <w:r w:rsidRPr="009A19DE">
        <w:rPr>
          <w:color w:val="000000"/>
          <w:sz w:val="28"/>
          <w:szCs w:val="28"/>
        </w:rPr>
        <w:t xml:space="preserve"> </w:t>
      </w:r>
      <w:r w:rsidRPr="00A34609">
        <w:rPr>
          <w:color w:val="000000"/>
          <w:sz w:val="28"/>
          <w:szCs w:val="28"/>
        </w:rPr>
        <w:lastRenderedPageBreak/>
        <w:t>споживачами</w:t>
      </w:r>
      <w:r w:rsidRPr="009A19DE">
        <w:rPr>
          <w:color w:val="000000"/>
          <w:sz w:val="28"/>
          <w:szCs w:val="28"/>
        </w:rPr>
        <w:t xml:space="preserve"> </w:t>
      </w:r>
      <w:r w:rsidRPr="00A34609">
        <w:rPr>
          <w:color w:val="000000"/>
          <w:sz w:val="28"/>
          <w:szCs w:val="28"/>
        </w:rPr>
        <w:t>продукц</w:t>
      </w:r>
      <w:r w:rsidRPr="00A34609">
        <w:rPr>
          <w:color w:val="000000"/>
          <w:sz w:val="28"/>
          <w:szCs w:val="28"/>
          <w:lang w:val="en-US"/>
        </w:rPr>
        <w:t>i</w:t>
      </w:r>
      <w:r w:rsidRPr="00A34609">
        <w:rPr>
          <w:color w:val="000000"/>
          <w:sz w:val="28"/>
          <w:szCs w:val="28"/>
        </w:rPr>
        <w:t>ї</w:t>
      </w:r>
      <w:r w:rsidRPr="009A19DE">
        <w:rPr>
          <w:color w:val="000000"/>
          <w:sz w:val="28"/>
          <w:szCs w:val="28"/>
        </w:rPr>
        <w:t xml:space="preserve"> </w:t>
      </w:r>
      <w:r w:rsidRPr="00A34609">
        <w:rPr>
          <w:color w:val="000000"/>
          <w:sz w:val="28"/>
          <w:szCs w:val="28"/>
        </w:rPr>
        <w:t>є</w:t>
      </w:r>
      <w:r w:rsidRPr="009A19DE">
        <w:rPr>
          <w:color w:val="000000"/>
          <w:sz w:val="28"/>
          <w:szCs w:val="28"/>
        </w:rPr>
        <w:t xml:space="preserve"> </w:t>
      </w:r>
      <w:r w:rsidRPr="00A34609">
        <w:rPr>
          <w:color w:val="000000"/>
          <w:sz w:val="28"/>
          <w:szCs w:val="28"/>
        </w:rPr>
        <w:t>населення</w:t>
      </w:r>
      <w:r w:rsidRPr="009A19DE">
        <w:rPr>
          <w:color w:val="000000"/>
          <w:sz w:val="28"/>
          <w:szCs w:val="28"/>
        </w:rPr>
        <w:t xml:space="preserve"> </w:t>
      </w:r>
      <w:r w:rsidRPr="00A34609">
        <w:rPr>
          <w:color w:val="000000"/>
          <w:sz w:val="28"/>
          <w:szCs w:val="28"/>
        </w:rPr>
        <w:t>таких</w:t>
      </w:r>
      <w:r w:rsidRPr="009A19DE">
        <w:rPr>
          <w:color w:val="000000"/>
          <w:sz w:val="28"/>
          <w:szCs w:val="28"/>
        </w:rPr>
        <w:t xml:space="preserve"> </w:t>
      </w:r>
      <w:r w:rsidRPr="00A34609">
        <w:rPr>
          <w:color w:val="000000"/>
          <w:sz w:val="28"/>
          <w:szCs w:val="28"/>
        </w:rPr>
        <w:t>областей</w:t>
      </w:r>
      <w:r w:rsidRPr="009A19DE">
        <w:rPr>
          <w:color w:val="000000"/>
          <w:sz w:val="28"/>
          <w:szCs w:val="28"/>
        </w:rPr>
        <w:t xml:space="preserve"> </w:t>
      </w:r>
      <w:r w:rsidRPr="00A34609">
        <w:rPr>
          <w:color w:val="000000"/>
          <w:sz w:val="28"/>
          <w:szCs w:val="28"/>
        </w:rPr>
        <w:t>України</w:t>
      </w:r>
      <w:r w:rsidRPr="009A19DE">
        <w:rPr>
          <w:color w:val="000000"/>
          <w:sz w:val="28"/>
          <w:szCs w:val="28"/>
        </w:rPr>
        <w:t xml:space="preserve"> </w:t>
      </w:r>
      <w:r w:rsidRPr="00A34609">
        <w:rPr>
          <w:color w:val="000000"/>
          <w:sz w:val="28"/>
          <w:szCs w:val="28"/>
        </w:rPr>
        <w:t>як</w:t>
      </w:r>
      <w:r w:rsidRPr="009A19DE">
        <w:rPr>
          <w:color w:val="000000"/>
          <w:sz w:val="28"/>
          <w:szCs w:val="28"/>
        </w:rPr>
        <w:t xml:space="preserve"> </w:t>
      </w:r>
      <w:r w:rsidRPr="00A34609">
        <w:rPr>
          <w:color w:val="000000"/>
          <w:sz w:val="28"/>
          <w:szCs w:val="28"/>
        </w:rPr>
        <w:t>Ки</w:t>
      </w:r>
      <w:r w:rsidRPr="00A34609">
        <w:rPr>
          <w:color w:val="000000"/>
          <w:sz w:val="28"/>
          <w:szCs w:val="28"/>
          <w:lang w:val="en-US"/>
        </w:rPr>
        <w:t>i</w:t>
      </w:r>
      <w:r w:rsidRPr="00A34609">
        <w:rPr>
          <w:color w:val="000000"/>
          <w:sz w:val="28"/>
          <w:szCs w:val="28"/>
        </w:rPr>
        <w:t>вська</w:t>
      </w:r>
      <w:r w:rsidRPr="009A19DE">
        <w:rPr>
          <w:color w:val="000000"/>
          <w:sz w:val="28"/>
          <w:szCs w:val="28"/>
        </w:rPr>
        <w:t xml:space="preserve"> </w:t>
      </w:r>
      <w:r w:rsidRPr="00A34609">
        <w:rPr>
          <w:color w:val="000000"/>
          <w:sz w:val="28"/>
          <w:szCs w:val="28"/>
        </w:rPr>
        <w:t>обл</w:t>
      </w:r>
      <w:r w:rsidRPr="009A19DE">
        <w:rPr>
          <w:color w:val="000000"/>
          <w:sz w:val="28"/>
          <w:szCs w:val="28"/>
        </w:rPr>
        <w:t>.,</w:t>
      </w:r>
      <w:r w:rsidRPr="00A34609">
        <w:rPr>
          <w:color w:val="000000"/>
          <w:sz w:val="28"/>
          <w:szCs w:val="28"/>
          <w:lang w:val="en-US"/>
        </w:rPr>
        <w:t>I</w:t>
      </w:r>
      <w:r w:rsidRPr="00A34609">
        <w:rPr>
          <w:color w:val="000000"/>
          <w:sz w:val="28"/>
          <w:szCs w:val="28"/>
        </w:rPr>
        <w:t>вано</w:t>
      </w:r>
      <w:r w:rsidRPr="009A19DE">
        <w:rPr>
          <w:color w:val="000000"/>
          <w:sz w:val="28"/>
          <w:szCs w:val="28"/>
        </w:rPr>
        <w:t>-</w:t>
      </w:r>
      <w:r w:rsidRPr="00A34609">
        <w:rPr>
          <w:color w:val="000000"/>
          <w:sz w:val="28"/>
          <w:szCs w:val="28"/>
        </w:rPr>
        <w:t>Франк</w:t>
      </w:r>
      <w:r w:rsidRPr="00A34609">
        <w:rPr>
          <w:color w:val="000000"/>
          <w:sz w:val="28"/>
          <w:szCs w:val="28"/>
          <w:lang w:val="en-US"/>
        </w:rPr>
        <w:t>i</w:t>
      </w:r>
      <w:r w:rsidRPr="00A34609">
        <w:rPr>
          <w:color w:val="000000"/>
          <w:sz w:val="28"/>
          <w:szCs w:val="28"/>
        </w:rPr>
        <w:t>вська</w:t>
      </w:r>
      <w:r w:rsidR="009A19DE">
        <w:rPr>
          <w:color w:val="000000"/>
          <w:sz w:val="28"/>
          <w:szCs w:val="28"/>
          <w:lang w:val="uk-UA"/>
        </w:rPr>
        <w:t xml:space="preserve"> </w:t>
      </w:r>
      <w:r w:rsidRPr="00A34609">
        <w:rPr>
          <w:color w:val="000000"/>
          <w:sz w:val="28"/>
          <w:szCs w:val="28"/>
        </w:rPr>
        <w:t>обл</w:t>
      </w:r>
      <w:r w:rsidRPr="009A19DE">
        <w:rPr>
          <w:color w:val="000000"/>
          <w:sz w:val="28"/>
          <w:szCs w:val="28"/>
        </w:rPr>
        <w:t>.,</w:t>
      </w:r>
      <w:r w:rsidRPr="00A34609">
        <w:rPr>
          <w:color w:val="000000"/>
          <w:sz w:val="28"/>
          <w:szCs w:val="28"/>
        </w:rPr>
        <w:t>Льв</w:t>
      </w:r>
      <w:r w:rsidRPr="00A34609">
        <w:rPr>
          <w:color w:val="000000"/>
          <w:sz w:val="28"/>
          <w:szCs w:val="28"/>
          <w:lang w:val="en-US"/>
        </w:rPr>
        <w:t>i</w:t>
      </w:r>
      <w:r w:rsidRPr="00A34609">
        <w:rPr>
          <w:color w:val="000000"/>
          <w:sz w:val="28"/>
          <w:szCs w:val="28"/>
        </w:rPr>
        <w:t>вська</w:t>
      </w:r>
      <w:r w:rsidRPr="009A19DE">
        <w:rPr>
          <w:color w:val="000000"/>
          <w:sz w:val="28"/>
          <w:szCs w:val="28"/>
        </w:rPr>
        <w:t xml:space="preserve"> </w:t>
      </w:r>
      <w:r w:rsidRPr="00A34609">
        <w:rPr>
          <w:color w:val="000000"/>
          <w:sz w:val="28"/>
          <w:szCs w:val="28"/>
        </w:rPr>
        <w:t>обл</w:t>
      </w:r>
      <w:r w:rsidRPr="009A19DE">
        <w:rPr>
          <w:color w:val="000000"/>
          <w:sz w:val="28"/>
          <w:szCs w:val="28"/>
        </w:rPr>
        <w:t>.,</w:t>
      </w:r>
      <w:r w:rsidRPr="00A34609">
        <w:rPr>
          <w:color w:val="000000"/>
          <w:sz w:val="28"/>
          <w:szCs w:val="28"/>
        </w:rPr>
        <w:t>Черн</w:t>
      </w:r>
      <w:r w:rsidRPr="00A34609">
        <w:rPr>
          <w:color w:val="000000"/>
          <w:sz w:val="28"/>
          <w:szCs w:val="28"/>
          <w:lang w:val="en-US"/>
        </w:rPr>
        <w:t>i</w:t>
      </w:r>
      <w:r w:rsidRPr="00A34609">
        <w:rPr>
          <w:color w:val="000000"/>
          <w:sz w:val="28"/>
          <w:szCs w:val="28"/>
        </w:rPr>
        <w:t>вецька</w:t>
      </w:r>
      <w:r w:rsidRPr="009A19DE">
        <w:rPr>
          <w:color w:val="000000"/>
          <w:sz w:val="28"/>
          <w:szCs w:val="28"/>
        </w:rPr>
        <w:t xml:space="preserve"> </w:t>
      </w:r>
      <w:r w:rsidRPr="00A34609">
        <w:rPr>
          <w:color w:val="000000"/>
          <w:sz w:val="28"/>
          <w:szCs w:val="28"/>
        </w:rPr>
        <w:t>обл</w:t>
      </w:r>
      <w:r w:rsidRPr="009A19DE">
        <w:rPr>
          <w:color w:val="000000"/>
          <w:sz w:val="28"/>
          <w:szCs w:val="28"/>
        </w:rPr>
        <w:t>.,</w:t>
      </w:r>
      <w:r w:rsidRPr="00A34609">
        <w:rPr>
          <w:color w:val="000000"/>
          <w:sz w:val="28"/>
          <w:szCs w:val="28"/>
        </w:rPr>
        <w:t>Р</w:t>
      </w:r>
      <w:r w:rsidRPr="00A34609">
        <w:rPr>
          <w:color w:val="000000"/>
          <w:sz w:val="28"/>
          <w:szCs w:val="28"/>
          <w:lang w:val="en-US"/>
        </w:rPr>
        <w:t>i</w:t>
      </w:r>
      <w:r w:rsidRPr="00A34609">
        <w:rPr>
          <w:color w:val="000000"/>
          <w:sz w:val="28"/>
          <w:szCs w:val="28"/>
        </w:rPr>
        <w:t>вненська</w:t>
      </w:r>
      <w:r w:rsidRPr="009A19DE">
        <w:rPr>
          <w:color w:val="000000"/>
          <w:sz w:val="28"/>
          <w:szCs w:val="28"/>
        </w:rPr>
        <w:t>,</w:t>
      </w:r>
      <w:r w:rsidRPr="00A34609">
        <w:rPr>
          <w:color w:val="000000"/>
          <w:sz w:val="28"/>
          <w:szCs w:val="28"/>
        </w:rPr>
        <w:t>Черн</w:t>
      </w:r>
      <w:r w:rsidRPr="00A34609">
        <w:rPr>
          <w:color w:val="000000"/>
          <w:sz w:val="28"/>
          <w:szCs w:val="28"/>
          <w:lang w:val="en-US"/>
        </w:rPr>
        <w:t>i</w:t>
      </w:r>
      <w:r w:rsidRPr="00A34609">
        <w:rPr>
          <w:color w:val="000000"/>
          <w:sz w:val="28"/>
          <w:szCs w:val="28"/>
        </w:rPr>
        <w:t>г</w:t>
      </w:r>
      <w:r w:rsidRPr="00A34609">
        <w:rPr>
          <w:color w:val="000000"/>
          <w:sz w:val="28"/>
          <w:szCs w:val="28"/>
          <w:lang w:val="en-US"/>
        </w:rPr>
        <w:t>i</w:t>
      </w:r>
      <w:r w:rsidRPr="00A34609">
        <w:rPr>
          <w:color w:val="000000"/>
          <w:sz w:val="28"/>
          <w:szCs w:val="28"/>
        </w:rPr>
        <w:t>вська</w:t>
      </w:r>
      <w:r w:rsidRPr="009A19DE">
        <w:rPr>
          <w:color w:val="000000"/>
          <w:sz w:val="28"/>
          <w:szCs w:val="28"/>
        </w:rPr>
        <w:t xml:space="preserve">, </w:t>
      </w:r>
      <w:r w:rsidRPr="00A34609">
        <w:rPr>
          <w:color w:val="000000"/>
          <w:sz w:val="28"/>
          <w:szCs w:val="28"/>
        </w:rPr>
        <w:t>Полтавська</w:t>
      </w:r>
      <w:r w:rsidRPr="009A19DE">
        <w:rPr>
          <w:color w:val="000000"/>
          <w:sz w:val="28"/>
          <w:szCs w:val="28"/>
        </w:rPr>
        <w:t xml:space="preserve">, </w:t>
      </w:r>
      <w:r w:rsidRPr="00A34609">
        <w:rPr>
          <w:color w:val="000000"/>
          <w:sz w:val="28"/>
          <w:szCs w:val="28"/>
        </w:rPr>
        <w:t>Полтавська</w:t>
      </w:r>
      <w:r w:rsidRPr="009A19DE">
        <w:rPr>
          <w:color w:val="000000"/>
          <w:sz w:val="28"/>
          <w:szCs w:val="28"/>
        </w:rPr>
        <w:t xml:space="preserve">, </w:t>
      </w:r>
      <w:r w:rsidRPr="00A34609">
        <w:rPr>
          <w:color w:val="000000"/>
          <w:sz w:val="28"/>
          <w:szCs w:val="28"/>
        </w:rPr>
        <w:t>Херсонська</w:t>
      </w:r>
      <w:r w:rsidRPr="009A19DE">
        <w:rPr>
          <w:color w:val="000000"/>
          <w:sz w:val="28"/>
          <w:szCs w:val="28"/>
        </w:rPr>
        <w:t>,</w:t>
      </w:r>
      <w:r w:rsidRPr="00A34609">
        <w:rPr>
          <w:color w:val="000000"/>
          <w:sz w:val="28"/>
          <w:szCs w:val="28"/>
        </w:rPr>
        <w:t>Черкаська</w:t>
      </w:r>
      <w:r w:rsidRPr="009A19DE">
        <w:rPr>
          <w:color w:val="000000"/>
          <w:sz w:val="28"/>
          <w:szCs w:val="28"/>
        </w:rPr>
        <w:t xml:space="preserve"> </w:t>
      </w:r>
      <w:r w:rsidRPr="00A34609">
        <w:rPr>
          <w:color w:val="000000"/>
          <w:sz w:val="28"/>
          <w:szCs w:val="28"/>
        </w:rPr>
        <w:t>та</w:t>
      </w:r>
      <w:r w:rsidRPr="009A19DE">
        <w:rPr>
          <w:color w:val="000000"/>
          <w:sz w:val="28"/>
          <w:szCs w:val="28"/>
        </w:rPr>
        <w:t xml:space="preserve"> </w:t>
      </w:r>
      <w:r w:rsidRPr="00A34609">
        <w:rPr>
          <w:color w:val="000000"/>
          <w:sz w:val="28"/>
          <w:szCs w:val="28"/>
        </w:rPr>
        <w:t>Одеська</w:t>
      </w:r>
      <w:r w:rsidRPr="009A19DE">
        <w:rPr>
          <w:color w:val="000000"/>
          <w:sz w:val="28"/>
          <w:szCs w:val="28"/>
        </w:rPr>
        <w:t xml:space="preserve"> </w:t>
      </w:r>
      <w:r w:rsidRPr="00A34609">
        <w:rPr>
          <w:color w:val="000000"/>
          <w:sz w:val="28"/>
          <w:szCs w:val="28"/>
        </w:rPr>
        <w:t>област</w:t>
      </w:r>
      <w:r w:rsidRPr="00A34609">
        <w:rPr>
          <w:color w:val="000000"/>
          <w:sz w:val="28"/>
          <w:szCs w:val="28"/>
          <w:lang w:val="en-US"/>
        </w:rPr>
        <w:t>i</w:t>
      </w:r>
      <w:r w:rsidRPr="009A19DE">
        <w:rPr>
          <w:color w:val="000000"/>
          <w:sz w:val="28"/>
          <w:szCs w:val="28"/>
        </w:rPr>
        <w:t xml:space="preserve"> </w:t>
      </w:r>
      <w:r w:rsidRPr="00A34609">
        <w:rPr>
          <w:color w:val="000000"/>
          <w:sz w:val="28"/>
          <w:szCs w:val="28"/>
        </w:rPr>
        <w:t>та</w:t>
      </w:r>
      <w:r w:rsidRPr="009A19DE">
        <w:rPr>
          <w:color w:val="000000"/>
          <w:sz w:val="28"/>
          <w:szCs w:val="28"/>
        </w:rPr>
        <w:t xml:space="preserve"> </w:t>
      </w:r>
      <w:r w:rsidRPr="00A34609">
        <w:rPr>
          <w:color w:val="000000"/>
          <w:sz w:val="28"/>
          <w:szCs w:val="28"/>
        </w:rPr>
        <w:t>експортується</w:t>
      </w:r>
      <w:r w:rsidRPr="009A19DE">
        <w:rPr>
          <w:color w:val="000000"/>
          <w:sz w:val="28"/>
          <w:szCs w:val="28"/>
        </w:rPr>
        <w:t xml:space="preserve"> </w:t>
      </w:r>
      <w:r w:rsidRPr="00A34609">
        <w:rPr>
          <w:color w:val="000000"/>
          <w:sz w:val="28"/>
          <w:szCs w:val="28"/>
        </w:rPr>
        <w:t>продукц</w:t>
      </w:r>
      <w:r w:rsidRPr="00A34609">
        <w:rPr>
          <w:color w:val="000000"/>
          <w:sz w:val="28"/>
          <w:szCs w:val="28"/>
          <w:lang w:val="en-US"/>
        </w:rPr>
        <w:t>i</w:t>
      </w:r>
      <w:r w:rsidRPr="00A34609">
        <w:rPr>
          <w:color w:val="000000"/>
          <w:sz w:val="28"/>
          <w:szCs w:val="28"/>
        </w:rPr>
        <w:t>я</w:t>
      </w:r>
      <w:r w:rsidRPr="009A19DE">
        <w:rPr>
          <w:color w:val="000000"/>
          <w:sz w:val="28"/>
          <w:szCs w:val="28"/>
        </w:rPr>
        <w:t xml:space="preserve"> </w:t>
      </w:r>
      <w:r w:rsidRPr="00A34609">
        <w:rPr>
          <w:color w:val="000000"/>
          <w:sz w:val="28"/>
          <w:szCs w:val="28"/>
        </w:rPr>
        <w:t>до</w:t>
      </w:r>
      <w:r w:rsidRPr="009A19DE">
        <w:rPr>
          <w:color w:val="000000"/>
          <w:sz w:val="28"/>
          <w:szCs w:val="28"/>
        </w:rPr>
        <w:t xml:space="preserve"> </w:t>
      </w:r>
      <w:r w:rsidRPr="00A34609">
        <w:rPr>
          <w:color w:val="000000"/>
          <w:sz w:val="28"/>
          <w:szCs w:val="28"/>
        </w:rPr>
        <w:t>країн</w:t>
      </w:r>
      <w:r w:rsidRPr="009A19DE">
        <w:rPr>
          <w:color w:val="000000"/>
          <w:sz w:val="28"/>
          <w:szCs w:val="28"/>
        </w:rPr>
        <w:t xml:space="preserve"> </w:t>
      </w:r>
      <w:r w:rsidRPr="00A34609">
        <w:rPr>
          <w:color w:val="000000"/>
          <w:sz w:val="28"/>
          <w:szCs w:val="28"/>
        </w:rPr>
        <w:t>Литва</w:t>
      </w:r>
      <w:r w:rsidRPr="009A19DE">
        <w:rPr>
          <w:color w:val="000000"/>
          <w:sz w:val="28"/>
          <w:szCs w:val="28"/>
        </w:rPr>
        <w:t>,</w:t>
      </w:r>
      <w:r w:rsidRPr="00A34609">
        <w:rPr>
          <w:color w:val="000000"/>
          <w:sz w:val="28"/>
          <w:szCs w:val="28"/>
        </w:rPr>
        <w:t>Латв</w:t>
      </w:r>
      <w:r w:rsidRPr="00A34609">
        <w:rPr>
          <w:color w:val="000000"/>
          <w:sz w:val="28"/>
          <w:szCs w:val="28"/>
          <w:lang w:val="en-US"/>
        </w:rPr>
        <w:t>i</w:t>
      </w:r>
      <w:r w:rsidRPr="00A34609">
        <w:rPr>
          <w:color w:val="000000"/>
          <w:sz w:val="28"/>
          <w:szCs w:val="28"/>
        </w:rPr>
        <w:t>я</w:t>
      </w:r>
      <w:r w:rsidRPr="009A19DE">
        <w:rPr>
          <w:color w:val="000000"/>
          <w:sz w:val="28"/>
          <w:szCs w:val="28"/>
        </w:rPr>
        <w:t xml:space="preserve">, </w:t>
      </w:r>
      <w:r w:rsidRPr="00A34609">
        <w:rPr>
          <w:color w:val="000000"/>
          <w:sz w:val="28"/>
          <w:szCs w:val="28"/>
        </w:rPr>
        <w:t>В</w:t>
      </w:r>
      <w:r w:rsidRPr="00A34609">
        <w:rPr>
          <w:color w:val="000000"/>
          <w:sz w:val="28"/>
          <w:szCs w:val="28"/>
          <w:lang w:val="en-US"/>
        </w:rPr>
        <w:t>i</w:t>
      </w:r>
      <w:r w:rsidRPr="00A34609">
        <w:rPr>
          <w:color w:val="000000"/>
          <w:sz w:val="28"/>
          <w:szCs w:val="28"/>
        </w:rPr>
        <w:t>рмен</w:t>
      </w:r>
      <w:r w:rsidRPr="00A34609">
        <w:rPr>
          <w:color w:val="000000"/>
          <w:sz w:val="28"/>
          <w:szCs w:val="28"/>
          <w:lang w:val="en-US"/>
        </w:rPr>
        <w:t>i</w:t>
      </w:r>
      <w:r w:rsidRPr="00A34609">
        <w:rPr>
          <w:color w:val="000000"/>
          <w:sz w:val="28"/>
          <w:szCs w:val="28"/>
        </w:rPr>
        <w:t>я</w:t>
      </w:r>
      <w:r w:rsidRPr="009A19DE">
        <w:rPr>
          <w:color w:val="000000"/>
          <w:sz w:val="28"/>
          <w:szCs w:val="28"/>
        </w:rPr>
        <w:t>,</w:t>
      </w:r>
      <w:r w:rsidRPr="00A34609">
        <w:rPr>
          <w:color w:val="000000"/>
          <w:sz w:val="28"/>
          <w:szCs w:val="28"/>
        </w:rPr>
        <w:t>Румун</w:t>
      </w:r>
      <w:r w:rsidRPr="00A34609">
        <w:rPr>
          <w:color w:val="000000"/>
          <w:sz w:val="28"/>
          <w:szCs w:val="28"/>
          <w:lang w:val="en-US"/>
        </w:rPr>
        <w:t>i</w:t>
      </w:r>
      <w:r w:rsidRPr="00A34609">
        <w:rPr>
          <w:color w:val="000000"/>
          <w:sz w:val="28"/>
          <w:szCs w:val="28"/>
        </w:rPr>
        <w:t>я</w:t>
      </w:r>
      <w:r w:rsidRPr="009A19DE">
        <w:rPr>
          <w:color w:val="000000"/>
          <w:sz w:val="28"/>
          <w:szCs w:val="28"/>
        </w:rPr>
        <w:t xml:space="preserve">, </w:t>
      </w:r>
      <w:r w:rsidRPr="00A34609">
        <w:rPr>
          <w:color w:val="000000"/>
          <w:sz w:val="28"/>
          <w:szCs w:val="28"/>
        </w:rPr>
        <w:t>Молдова</w:t>
      </w:r>
      <w:r w:rsidRPr="009A19DE">
        <w:rPr>
          <w:color w:val="000000"/>
          <w:sz w:val="28"/>
          <w:szCs w:val="28"/>
        </w:rPr>
        <w:t xml:space="preserve">, </w:t>
      </w:r>
      <w:r w:rsidRPr="00A34609">
        <w:rPr>
          <w:color w:val="000000"/>
          <w:sz w:val="28"/>
          <w:szCs w:val="28"/>
        </w:rPr>
        <w:t>Болгар</w:t>
      </w:r>
      <w:r w:rsidRPr="00A34609">
        <w:rPr>
          <w:color w:val="000000"/>
          <w:sz w:val="28"/>
          <w:szCs w:val="28"/>
          <w:lang w:val="en-US"/>
        </w:rPr>
        <w:t>i</w:t>
      </w:r>
      <w:r w:rsidRPr="00A34609">
        <w:rPr>
          <w:color w:val="000000"/>
          <w:sz w:val="28"/>
          <w:szCs w:val="28"/>
        </w:rPr>
        <w:t>я</w:t>
      </w:r>
      <w:r w:rsidRPr="009A19DE">
        <w:rPr>
          <w:color w:val="000000"/>
          <w:sz w:val="28"/>
          <w:szCs w:val="28"/>
        </w:rPr>
        <w:t xml:space="preserve">, </w:t>
      </w:r>
      <w:r w:rsidRPr="00A34609">
        <w:rPr>
          <w:color w:val="000000"/>
          <w:sz w:val="28"/>
          <w:szCs w:val="28"/>
        </w:rPr>
        <w:t>Азербайджан</w:t>
      </w:r>
      <w:r w:rsidRPr="009A19DE">
        <w:rPr>
          <w:color w:val="000000"/>
          <w:sz w:val="28"/>
          <w:szCs w:val="28"/>
        </w:rPr>
        <w:t>.</w:t>
      </w:r>
    </w:p>
    <w:p w:rsidR="00524A4A" w:rsidRPr="00A34609" w:rsidRDefault="00524A4A" w:rsidP="00ED3805">
      <w:pPr>
        <w:spacing w:line="360" w:lineRule="auto"/>
        <w:ind w:firstLine="709"/>
        <w:contextualSpacing/>
        <w:jc w:val="both"/>
        <w:rPr>
          <w:sz w:val="28"/>
          <w:szCs w:val="28"/>
          <w:lang w:val="uk-UA"/>
        </w:rPr>
      </w:pPr>
      <w:r w:rsidRPr="00A34609">
        <w:rPr>
          <w:sz w:val="28"/>
          <w:szCs w:val="28"/>
          <w:lang w:val="uk-UA"/>
        </w:rPr>
        <w:t>Об’єм виробництва кондитерських виробів за 2013 рік склав 1020-1022 тис. тон, вартістю близько 1,5 млрд. дол. За минулий рік структура виробництва кондитерської продукції була розподілена таким чином: доля виробництва нешоколадної продукції склала 24%, шоколаду та шоколадних виробів - 30%, мучних виробів - 46%. Продаж шоколадних виробів зріс на 10% - до 230 тис тонн. А загальний обсяг виробництва кондитерських виробів у 2013 році перевищив 1 млн. тон. Експерти пояснюють зростання виробництва кондитерських виробів підвищенням доходів населення та культури споживання солодощів. В середньому щороку один українець споживає майже 2,5 кг шоколадних цукерок.</w:t>
      </w:r>
    </w:p>
    <w:p w:rsidR="00524A4A" w:rsidRPr="00A34609" w:rsidRDefault="00BF2039" w:rsidP="00ED3805">
      <w:pPr>
        <w:spacing w:line="360" w:lineRule="auto"/>
        <w:ind w:firstLine="709"/>
        <w:contextualSpacing/>
        <w:jc w:val="both"/>
        <w:rPr>
          <w:sz w:val="28"/>
          <w:szCs w:val="28"/>
          <w:lang w:val="uk-UA"/>
        </w:rPr>
      </w:pPr>
      <w:r w:rsidRPr="00A34609">
        <w:rPr>
          <w:sz w:val="28"/>
          <w:szCs w:val="28"/>
          <w:lang w:val="uk-UA"/>
        </w:rPr>
        <w:t>Отже, "Виробничо-торгова кондитерська фiрма "Ласощi"</w:t>
      </w:r>
      <w:r w:rsidR="00524A4A" w:rsidRPr="00A34609">
        <w:rPr>
          <w:sz w:val="28"/>
          <w:szCs w:val="28"/>
          <w:lang w:val="uk-UA"/>
        </w:rPr>
        <w:t xml:space="preserve"> має сильні позиції на ринку кондитерських виробів та непогані перспективи розвитку в найближчому періоді. Наявність іноземного капіталу та бренд міжнародної корпорації додають сильних сторін підприємству.</w:t>
      </w:r>
    </w:p>
    <w:p w:rsidR="00524A4A" w:rsidRPr="00A34609" w:rsidRDefault="00524A4A" w:rsidP="00ED3805">
      <w:pPr>
        <w:spacing w:line="360" w:lineRule="auto"/>
        <w:ind w:firstLine="709"/>
        <w:contextualSpacing/>
        <w:jc w:val="both"/>
        <w:rPr>
          <w:sz w:val="28"/>
          <w:szCs w:val="28"/>
          <w:lang w:val="uk-UA"/>
        </w:rPr>
      </w:pPr>
      <w:r w:rsidRPr="00A34609">
        <w:rPr>
          <w:sz w:val="28"/>
          <w:szCs w:val="28"/>
          <w:lang w:val="uk-UA"/>
        </w:rPr>
        <w:t>Оптимізму також додає зростання галузі в останньому році та великий асортимент продукції підприємства.</w:t>
      </w:r>
    </w:p>
    <w:p w:rsidR="00524A4A" w:rsidRPr="00A34609" w:rsidRDefault="00524A4A" w:rsidP="00ED3805">
      <w:pPr>
        <w:spacing w:line="360" w:lineRule="auto"/>
        <w:ind w:firstLine="709"/>
        <w:contextualSpacing/>
        <w:jc w:val="both"/>
        <w:rPr>
          <w:sz w:val="28"/>
          <w:szCs w:val="28"/>
          <w:lang w:val="uk-UA"/>
        </w:rPr>
      </w:pPr>
      <w:r w:rsidRPr="00A34609">
        <w:rPr>
          <w:sz w:val="28"/>
          <w:szCs w:val="28"/>
          <w:lang w:val="uk-UA"/>
        </w:rPr>
        <w:t xml:space="preserve">Водночас, із наведених вище даних бачимо, що </w:t>
      </w:r>
      <w:r w:rsidR="00C44F4F">
        <w:rPr>
          <w:sz w:val="28"/>
          <w:szCs w:val="28"/>
          <w:lang w:val="uk-UA"/>
        </w:rPr>
        <w:t>ПАТ</w:t>
      </w:r>
      <w:r w:rsidRPr="00A34609">
        <w:rPr>
          <w:sz w:val="28"/>
          <w:szCs w:val="28"/>
          <w:lang w:val="uk-UA"/>
        </w:rPr>
        <w:t>«</w:t>
      </w:r>
      <w:r w:rsidR="00BF2039" w:rsidRPr="00A34609">
        <w:rPr>
          <w:sz w:val="28"/>
          <w:szCs w:val="28"/>
          <w:lang w:val="uk-UA"/>
        </w:rPr>
        <w:t>Ласощі</w:t>
      </w:r>
      <w:r w:rsidRPr="00A34609">
        <w:rPr>
          <w:sz w:val="28"/>
          <w:szCs w:val="28"/>
          <w:lang w:val="uk-UA"/>
        </w:rPr>
        <w:t>» займає лише близько 3% ринку, що можна сприймати і як загрозу, і як сигнал про наявність потенційного простору для росту. Звісно, свій відбиток ставлять і кризові явища в економіці України.</w:t>
      </w:r>
    </w:p>
    <w:p w:rsidR="00524A4A" w:rsidRPr="00A34609" w:rsidRDefault="00524A4A" w:rsidP="00ED3805">
      <w:pPr>
        <w:spacing w:line="360" w:lineRule="auto"/>
        <w:ind w:firstLine="709"/>
        <w:jc w:val="both"/>
        <w:rPr>
          <w:sz w:val="28"/>
          <w:szCs w:val="28"/>
          <w:lang w:val="uk-UA"/>
        </w:rPr>
      </w:pPr>
    </w:p>
    <w:p w:rsidR="00524A4A" w:rsidRPr="00A34609" w:rsidRDefault="00524A4A" w:rsidP="00ED3805">
      <w:pPr>
        <w:spacing w:line="360" w:lineRule="auto"/>
        <w:ind w:firstLine="709"/>
        <w:jc w:val="center"/>
        <w:rPr>
          <w:sz w:val="28"/>
          <w:szCs w:val="28"/>
          <w:lang w:val="uk-UA"/>
        </w:rPr>
      </w:pPr>
    </w:p>
    <w:p w:rsidR="00BF2039" w:rsidRDefault="00BF2039" w:rsidP="00ED3805">
      <w:pPr>
        <w:spacing w:line="360" w:lineRule="auto"/>
        <w:ind w:firstLine="709"/>
        <w:jc w:val="center"/>
        <w:rPr>
          <w:sz w:val="28"/>
          <w:szCs w:val="28"/>
          <w:lang w:val="uk-UA"/>
        </w:rPr>
      </w:pPr>
    </w:p>
    <w:p w:rsidR="00EF3AF2" w:rsidRPr="00A34609" w:rsidRDefault="00EF3AF2" w:rsidP="00ED3805">
      <w:pPr>
        <w:spacing w:line="360" w:lineRule="auto"/>
        <w:ind w:firstLine="709"/>
        <w:jc w:val="center"/>
        <w:rPr>
          <w:sz w:val="28"/>
          <w:szCs w:val="28"/>
          <w:lang w:val="uk-UA"/>
        </w:rPr>
      </w:pPr>
    </w:p>
    <w:p w:rsidR="007A2FF8" w:rsidRDefault="007A2FF8" w:rsidP="00ED3805">
      <w:pPr>
        <w:spacing w:line="360" w:lineRule="auto"/>
        <w:ind w:firstLine="709"/>
        <w:jc w:val="center"/>
        <w:rPr>
          <w:sz w:val="28"/>
          <w:szCs w:val="28"/>
          <w:lang w:val="uk-UA"/>
        </w:rPr>
      </w:pPr>
    </w:p>
    <w:p w:rsidR="00524A4A" w:rsidRDefault="00524A4A" w:rsidP="00ED3805">
      <w:pPr>
        <w:spacing w:line="360" w:lineRule="auto"/>
        <w:ind w:firstLine="709"/>
        <w:jc w:val="center"/>
        <w:rPr>
          <w:sz w:val="28"/>
          <w:szCs w:val="28"/>
          <w:lang w:val="uk-UA"/>
        </w:rPr>
      </w:pPr>
      <w:r w:rsidRPr="00A34609">
        <w:rPr>
          <w:sz w:val="28"/>
          <w:szCs w:val="28"/>
          <w:lang w:val="uk-UA"/>
        </w:rPr>
        <w:lastRenderedPageBreak/>
        <w:t xml:space="preserve">2.2 </w:t>
      </w:r>
      <w:r w:rsidRPr="00A34609">
        <w:rPr>
          <w:sz w:val="28"/>
          <w:szCs w:val="28"/>
        </w:rPr>
        <w:t>Аналіз господарської діяльності ПАТ «</w:t>
      </w:r>
      <w:r w:rsidR="00D46A58" w:rsidRPr="00A34609">
        <w:rPr>
          <w:sz w:val="28"/>
          <w:szCs w:val="28"/>
          <w:lang w:val="uk-UA"/>
        </w:rPr>
        <w:t>Ласощі</w:t>
      </w:r>
      <w:r w:rsidRPr="00A34609">
        <w:rPr>
          <w:sz w:val="28"/>
          <w:szCs w:val="28"/>
          <w:lang w:val="uk-UA"/>
        </w:rPr>
        <w:t>»</w:t>
      </w:r>
    </w:p>
    <w:p w:rsidR="009A19DE" w:rsidRPr="00A34609" w:rsidRDefault="009A19DE" w:rsidP="00ED3805">
      <w:pPr>
        <w:spacing w:line="360" w:lineRule="auto"/>
        <w:ind w:firstLine="709"/>
        <w:jc w:val="center"/>
        <w:rPr>
          <w:sz w:val="28"/>
          <w:szCs w:val="28"/>
          <w:lang w:val="uk-UA"/>
        </w:rPr>
      </w:pPr>
    </w:p>
    <w:p w:rsidR="00524A4A" w:rsidRPr="00A34609" w:rsidRDefault="00524A4A" w:rsidP="00ED3805">
      <w:pPr>
        <w:spacing w:line="360" w:lineRule="auto"/>
        <w:ind w:firstLine="709"/>
        <w:contextualSpacing/>
        <w:jc w:val="both"/>
        <w:rPr>
          <w:sz w:val="28"/>
          <w:szCs w:val="28"/>
          <w:lang w:val="uk-UA"/>
        </w:rPr>
      </w:pPr>
      <w:r w:rsidRPr="00A34609">
        <w:rPr>
          <w:sz w:val="28"/>
          <w:szCs w:val="28"/>
          <w:lang w:val="uk-UA"/>
        </w:rPr>
        <w:t>Трудові ресурси підприємства – персонал підприємства, який володіє певною освітою та кваліфікацією, бере участь у процесі виробництва шляхом взаємодії з основними засобами і матеріальними ресурсами, створюючи при цьому продукт, вартість, додаткову вартість.</w:t>
      </w:r>
    </w:p>
    <w:p w:rsidR="00524A4A" w:rsidRPr="00A34609" w:rsidRDefault="00524A4A" w:rsidP="00ED3805">
      <w:pPr>
        <w:spacing w:line="360" w:lineRule="auto"/>
        <w:ind w:firstLine="709"/>
        <w:contextualSpacing/>
        <w:jc w:val="both"/>
        <w:rPr>
          <w:color w:val="002060"/>
          <w:sz w:val="28"/>
          <w:szCs w:val="28"/>
          <w:lang w:val="uk-UA"/>
        </w:rPr>
      </w:pPr>
      <w:r w:rsidRPr="00A34609">
        <w:rPr>
          <w:sz w:val="28"/>
          <w:szCs w:val="28"/>
        </w:rPr>
        <w:t>За допомогою аналізу чисельності і складу працівників підприємства визначається забезпеченість його трудовими ресурсами. Дані наведені у табл. 2.1 про забезпеченість трудовими ресурсами.</w:t>
      </w:r>
    </w:p>
    <w:p w:rsidR="00524A4A" w:rsidRPr="00A34609" w:rsidRDefault="00524A4A" w:rsidP="00ED3805">
      <w:pPr>
        <w:spacing w:line="360" w:lineRule="auto"/>
        <w:ind w:firstLine="709"/>
        <w:contextualSpacing/>
        <w:jc w:val="right"/>
        <w:rPr>
          <w:sz w:val="28"/>
          <w:szCs w:val="28"/>
        </w:rPr>
      </w:pPr>
      <w:r w:rsidRPr="00A34609">
        <w:rPr>
          <w:sz w:val="28"/>
          <w:szCs w:val="28"/>
        </w:rPr>
        <w:t>Таблиця 2.1</w:t>
      </w:r>
    </w:p>
    <w:p w:rsidR="00524A4A" w:rsidRPr="00A34609" w:rsidRDefault="00524A4A" w:rsidP="00ED3805">
      <w:pPr>
        <w:spacing w:line="360" w:lineRule="auto"/>
        <w:ind w:firstLine="709"/>
        <w:contextualSpacing/>
        <w:jc w:val="center"/>
        <w:rPr>
          <w:sz w:val="28"/>
          <w:szCs w:val="28"/>
        </w:rPr>
      </w:pPr>
      <w:r w:rsidRPr="00A34609">
        <w:rPr>
          <w:sz w:val="28"/>
          <w:szCs w:val="28"/>
        </w:rPr>
        <w:t>Забезпеченість трудовими ресурсами приватного акціонерного товариства «</w:t>
      </w:r>
      <w:r w:rsidR="00BF2039" w:rsidRPr="00A34609">
        <w:rPr>
          <w:sz w:val="28"/>
          <w:szCs w:val="28"/>
          <w:lang w:val="uk-UA"/>
        </w:rPr>
        <w:t>Ласощі</w:t>
      </w:r>
      <w:r w:rsidRPr="00A34609">
        <w:rPr>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559"/>
        <w:gridCol w:w="1560"/>
        <w:gridCol w:w="1275"/>
        <w:gridCol w:w="1560"/>
      </w:tblGrid>
      <w:tr w:rsidR="00524A4A" w:rsidRPr="00A34609" w:rsidTr="009A19DE">
        <w:trPr>
          <w:trHeight w:val="726"/>
        </w:trPr>
        <w:tc>
          <w:tcPr>
            <w:tcW w:w="3652" w:type="dxa"/>
            <w:vMerge w:val="restart"/>
            <w:vAlign w:val="center"/>
          </w:tcPr>
          <w:p w:rsidR="00524A4A" w:rsidRPr="00A34609" w:rsidRDefault="00524A4A" w:rsidP="003D1E42">
            <w:pPr>
              <w:widowControl w:val="0"/>
              <w:spacing w:line="360" w:lineRule="auto"/>
              <w:jc w:val="center"/>
              <w:rPr>
                <w:sz w:val="28"/>
                <w:szCs w:val="28"/>
              </w:rPr>
            </w:pPr>
            <w:r w:rsidRPr="00A34609">
              <w:rPr>
                <w:sz w:val="28"/>
                <w:szCs w:val="28"/>
              </w:rPr>
              <w:t>Середньооблікова чисельність</w:t>
            </w:r>
          </w:p>
        </w:tc>
        <w:tc>
          <w:tcPr>
            <w:tcW w:w="3119" w:type="dxa"/>
            <w:gridSpan w:val="2"/>
            <w:vAlign w:val="center"/>
          </w:tcPr>
          <w:p w:rsidR="00524A4A" w:rsidRPr="00A34609" w:rsidRDefault="00524A4A" w:rsidP="003D1E42">
            <w:pPr>
              <w:widowControl w:val="0"/>
              <w:spacing w:line="360" w:lineRule="auto"/>
              <w:jc w:val="center"/>
              <w:rPr>
                <w:sz w:val="28"/>
                <w:szCs w:val="28"/>
              </w:rPr>
            </w:pPr>
            <w:r w:rsidRPr="00A34609">
              <w:rPr>
                <w:sz w:val="28"/>
                <w:szCs w:val="28"/>
              </w:rPr>
              <w:t>Роки</w:t>
            </w:r>
          </w:p>
        </w:tc>
        <w:tc>
          <w:tcPr>
            <w:tcW w:w="2835" w:type="dxa"/>
            <w:gridSpan w:val="2"/>
            <w:vAlign w:val="center"/>
          </w:tcPr>
          <w:p w:rsidR="00524A4A" w:rsidRPr="00A34609" w:rsidRDefault="00524A4A" w:rsidP="003D1E42">
            <w:pPr>
              <w:widowControl w:val="0"/>
              <w:spacing w:line="360" w:lineRule="auto"/>
              <w:jc w:val="center"/>
              <w:rPr>
                <w:sz w:val="28"/>
                <w:szCs w:val="28"/>
              </w:rPr>
            </w:pPr>
            <w:r w:rsidRPr="00A34609">
              <w:rPr>
                <w:sz w:val="28"/>
                <w:szCs w:val="28"/>
              </w:rPr>
              <w:t>Відхилення</w:t>
            </w:r>
          </w:p>
        </w:tc>
      </w:tr>
      <w:tr w:rsidR="00524A4A" w:rsidRPr="00A34609" w:rsidTr="009A19DE">
        <w:trPr>
          <w:trHeight w:val="969"/>
        </w:trPr>
        <w:tc>
          <w:tcPr>
            <w:tcW w:w="3652" w:type="dxa"/>
            <w:vMerge/>
            <w:vAlign w:val="center"/>
          </w:tcPr>
          <w:p w:rsidR="00524A4A" w:rsidRPr="00A34609" w:rsidRDefault="00524A4A" w:rsidP="003D1E42">
            <w:pPr>
              <w:widowControl w:val="0"/>
              <w:spacing w:line="360" w:lineRule="auto"/>
              <w:jc w:val="center"/>
            </w:pPr>
          </w:p>
        </w:tc>
        <w:tc>
          <w:tcPr>
            <w:tcW w:w="1559" w:type="dxa"/>
            <w:vAlign w:val="center"/>
          </w:tcPr>
          <w:p w:rsidR="00524A4A" w:rsidRPr="00A34609" w:rsidRDefault="00524A4A" w:rsidP="003D1E42">
            <w:pPr>
              <w:widowControl w:val="0"/>
              <w:spacing w:line="360" w:lineRule="auto"/>
              <w:jc w:val="center"/>
              <w:rPr>
                <w:sz w:val="28"/>
                <w:szCs w:val="28"/>
                <w:lang w:val="uk-UA"/>
              </w:rPr>
            </w:pPr>
            <w:r w:rsidRPr="00A34609">
              <w:rPr>
                <w:sz w:val="28"/>
                <w:szCs w:val="28"/>
                <w:lang w:val="uk-UA"/>
              </w:rPr>
              <w:t>201</w:t>
            </w:r>
            <w:r w:rsidR="00252951" w:rsidRPr="00A34609">
              <w:rPr>
                <w:sz w:val="28"/>
                <w:szCs w:val="28"/>
                <w:lang w:val="uk-UA"/>
              </w:rPr>
              <w:t>5</w:t>
            </w:r>
          </w:p>
        </w:tc>
        <w:tc>
          <w:tcPr>
            <w:tcW w:w="1560" w:type="dxa"/>
            <w:vAlign w:val="center"/>
          </w:tcPr>
          <w:p w:rsidR="00524A4A" w:rsidRPr="00A34609" w:rsidRDefault="00524A4A" w:rsidP="003D1E42">
            <w:pPr>
              <w:widowControl w:val="0"/>
              <w:spacing w:line="360" w:lineRule="auto"/>
              <w:jc w:val="center"/>
              <w:rPr>
                <w:sz w:val="28"/>
                <w:szCs w:val="28"/>
                <w:lang w:val="uk-UA"/>
              </w:rPr>
            </w:pPr>
            <w:r w:rsidRPr="00A34609">
              <w:rPr>
                <w:sz w:val="28"/>
                <w:szCs w:val="28"/>
              </w:rPr>
              <w:t>201</w:t>
            </w:r>
            <w:r w:rsidR="00252951" w:rsidRPr="00A34609">
              <w:rPr>
                <w:sz w:val="28"/>
                <w:szCs w:val="28"/>
                <w:lang w:val="uk-UA"/>
              </w:rPr>
              <w:t>6</w:t>
            </w:r>
          </w:p>
        </w:tc>
        <w:tc>
          <w:tcPr>
            <w:tcW w:w="1275" w:type="dxa"/>
            <w:vAlign w:val="center"/>
          </w:tcPr>
          <w:p w:rsidR="00524A4A" w:rsidRPr="00A34609" w:rsidRDefault="00524A4A" w:rsidP="003D1E42">
            <w:pPr>
              <w:widowControl w:val="0"/>
              <w:spacing w:line="360" w:lineRule="auto"/>
              <w:rPr>
                <w:sz w:val="28"/>
                <w:szCs w:val="28"/>
              </w:rPr>
            </w:pPr>
            <w:r w:rsidRPr="00A34609">
              <w:rPr>
                <w:sz w:val="28"/>
                <w:szCs w:val="28"/>
                <w:lang w:val="uk-UA"/>
              </w:rPr>
              <w:t xml:space="preserve"> </w:t>
            </w:r>
            <w:r w:rsidRPr="00A34609">
              <w:rPr>
                <w:sz w:val="28"/>
                <w:szCs w:val="28"/>
              </w:rPr>
              <w:t>абсол.</w:t>
            </w:r>
          </w:p>
        </w:tc>
        <w:tc>
          <w:tcPr>
            <w:tcW w:w="1560" w:type="dxa"/>
            <w:vAlign w:val="center"/>
          </w:tcPr>
          <w:p w:rsidR="00524A4A" w:rsidRPr="00A34609" w:rsidRDefault="00524A4A" w:rsidP="003D1E42">
            <w:pPr>
              <w:widowControl w:val="0"/>
              <w:spacing w:line="360" w:lineRule="auto"/>
              <w:jc w:val="center"/>
              <w:rPr>
                <w:sz w:val="28"/>
                <w:szCs w:val="28"/>
              </w:rPr>
            </w:pPr>
            <w:r w:rsidRPr="00A34609">
              <w:rPr>
                <w:sz w:val="28"/>
                <w:szCs w:val="28"/>
              </w:rPr>
              <w:t>%</w:t>
            </w:r>
          </w:p>
        </w:tc>
      </w:tr>
      <w:tr w:rsidR="00524A4A" w:rsidRPr="00A34609" w:rsidTr="009A19DE">
        <w:trPr>
          <w:trHeight w:val="437"/>
        </w:trPr>
        <w:tc>
          <w:tcPr>
            <w:tcW w:w="3652" w:type="dxa"/>
            <w:vAlign w:val="center"/>
          </w:tcPr>
          <w:p w:rsidR="00524A4A" w:rsidRPr="00A34609" w:rsidRDefault="00524A4A" w:rsidP="003D1E42">
            <w:pPr>
              <w:widowControl w:val="0"/>
              <w:spacing w:line="360" w:lineRule="auto"/>
              <w:rPr>
                <w:sz w:val="28"/>
                <w:szCs w:val="28"/>
              </w:rPr>
            </w:pPr>
            <w:r w:rsidRPr="00A34609">
              <w:rPr>
                <w:sz w:val="28"/>
                <w:szCs w:val="28"/>
              </w:rPr>
              <w:t>Штатних працівників, осіб</w:t>
            </w:r>
          </w:p>
        </w:tc>
        <w:tc>
          <w:tcPr>
            <w:tcW w:w="1559" w:type="dxa"/>
            <w:vAlign w:val="center"/>
          </w:tcPr>
          <w:p w:rsidR="00524A4A" w:rsidRPr="00A34609" w:rsidRDefault="00524A4A" w:rsidP="003D1E42">
            <w:pPr>
              <w:widowControl w:val="0"/>
              <w:spacing w:line="360" w:lineRule="auto"/>
              <w:jc w:val="center"/>
              <w:rPr>
                <w:sz w:val="28"/>
                <w:szCs w:val="28"/>
              </w:rPr>
            </w:pPr>
            <w:r w:rsidRPr="00A34609">
              <w:rPr>
                <w:sz w:val="28"/>
                <w:szCs w:val="28"/>
              </w:rPr>
              <w:t>237</w:t>
            </w:r>
          </w:p>
        </w:tc>
        <w:tc>
          <w:tcPr>
            <w:tcW w:w="1560" w:type="dxa"/>
            <w:vAlign w:val="center"/>
          </w:tcPr>
          <w:p w:rsidR="00524A4A" w:rsidRPr="00A34609" w:rsidRDefault="00524A4A" w:rsidP="003D1E42">
            <w:pPr>
              <w:widowControl w:val="0"/>
              <w:spacing w:line="360" w:lineRule="auto"/>
              <w:jc w:val="center"/>
              <w:rPr>
                <w:sz w:val="28"/>
                <w:szCs w:val="28"/>
              </w:rPr>
            </w:pPr>
            <w:r w:rsidRPr="00A34609">
              <w:rPr>
                <w:sz w:val="28"/>
                <w:szCs w:val="28"/>
              </w:rPr>
              <w:t>248</w:t>
            </w:r>
          </w:p>
        </w:tc>
        <w:tc>
          <w:tcPr>
            <w:tcW w:w="1275" w:type="dxa"/>
            <w:vAlign w:val="center"/>
          </w:tcPr>
          <w:p w:rsidR="00524A4A" w:rsidRPr="00A34609" w:rsidRDefault="00524A4A" w:rsidP="003D1E42">
            <w:pPr>
              <w:widowControl w:val="0"/>
              <w:spacing w:line="360" w:lineRule="auto"/>
              <w:jc w:val="center"/>
              <w:rPr>
                <w:sz w:val="28"/>
                <w:szCs w:val="28"/>
              </w:rPr>
            </w:pPr>
            <w:r w:rsidRPr="00A34609">
              <w:rPr>
                <w:sz w:val="28"/>
                <w:szCs w:val="28"/>
              </w:rPr>
              <w:t>11</w:t>
            </w:r>
          </w:p>
        </w:tc>
        <w:tc>
          <w:tcPr>
            <w:tcW w:w="1560" w:type="dxa"/>
            <w:vAlign w:val="center"/>
          </w:tcPr>
          <w:p w:rsidR="00524A4A" w:rsidRPr="00A34609" w:rsidRDefault="00524A4A" w:rsidP="003D1E42">
            <w:pPr>
              <w:widowControl w:val="0"/>
              <w:spacing w:line="360" w:lineRule="auto"/>
              <w:jc w:val="center"/>
              <w:rPr>
                <w:sz w:val="28"/>
                <w:szCs w:val="28"/>
                <w:lang w:val="en-US"/>
              </w:rPr>
            </w:pPr>
            <w:r w:rsidRPr="00A34609">
              <w:rPr>
                <w:sz w:val="28"/>
                <w:szCs w:val="28"/>
              </w:rPr>
              <w:t>4,6</w:t>
            </w:r>
            <w:r w:rsidRPr="00A34609">
              <w:rPr>
                <w:sz w:val="28"/>
                <w:szCs w:val="28"/>
                <w:lang w:val="en-US"/>
              </w:rPr>
              <w:t>4</w:t>
            </w:r>
          </w:p>
        </w:tc>
      </w:tr>
      <w:tr w:rsidR="00524A4A" w:rsidRPr="00A34609" w:rsidTr="009A19DE">
        <w:tc>
          <w:tcPr>
            <w:tcW w:w="3652" w:type="dxa"/>
            <w:vAlign w:val="center"/>
          </w:tcPr>
          <w:p w:rsidR="00524A4A" w:rsidRPr="00A34609" w:rsidRDefault="00524A4A" w:rsidP="003D1E42">
            <w:pPr>
              <w:widowControl w:val="0"/>
              <w:spacing w:line="360" w:lineRule="auto"/>
              <w:rPr>
                <w:sz w:val="28"/>
                <w:szCs w:val="28"/>
              </w:rPr>
            </w:pPr>
            <w:r w:rsidRPr="00A34609">
              <w:rPr>
                <w:sz w:val="28"/>
                <w:szCs w:val="28"/>
              </w:rPr>
              <w:t>Позаштатних працівників та сумісників, осіб</w:t>
            </w:r>
          </w:p>
        </w:tc>
        <w:tc>
          <w:tcPr>
            <w:tcW w:w="1559" w:type="dxa"/>
            <w:vAlign w:val="center"/>
          </w:tcPr>
          <w:p w:rsidR="00524A4A" w:rsidRPr="00A34609" w:rsidRDefault="00524A4A" w:rsidP="003D1E42">
            <w:pPr>
              <w:widowControl w:val="0"/>
              <w:spacing w:line="360" w:lineRule="auto"/>
              <w:jc w:val="center"/>
              <w:rPr>
                <w:sz w:val="28"/>
                <w:szCs w:val="28"/>
              </w:rPr>
            </w:pPr>
            <w:r w:rsidRPr="00A34609">
              <w:rPr>
                <w:sz w:val="28"/>
                <w:szCs w:val="28"/>
              </w:rPr>
              <w:t>4</w:t>
            </w:r>
          </w:p>
        </w:tc>
        <w:tc>
          <w:tcPr>
            <w:tcW w:w="1560" w:type="dxa"/>
            <w:vAlign w:val="center"/>
          </w:tcPr>
          <w:p w:rsidR="00524A4A" w:rsidRPr="00A34609" w:rsidRDefault="00524A4A" w:rsidP="003D1E42">
            <w:pPr>
              <w:widowControl w:val="0"/>
              <w:spacing w:line="360" w:lineRule="auto"/>
              <w:jc w:val="center"/>
              <w:rPr>
                <w:sz w:val="28"/>
                <w:szCs w:val="28"/>
              </w:rPr>
            </w:pPr>
            <w:r w:rsidRPr="00A34609">
              <w:rPr>
                <w:sz w:val="28"/>
                <w:szCs w:val="28"/>
              </w:rPr>
              <w:t>6</w:t>
            </w:r>
          </w:p>
        </w:tc>
        <w:tc>
          <w:tcPr>
            <w:tcW w:w="1275" w:type="dxa"/>
            <w:vAlign w:val="center"/>
          </w:tcPr>
          <w:p w:rsidR="00524A4A" w:rsidRPr="00A34609" w:rsidRDefault="00524A4A" w:rsidP="003D1E42">
            <w:pPr>
              <w:widowControl w:val="0"/>
              <w:spacing w:line="360" w:lineRule="auto"/>
              <w:jc w:val="center"/>
              <w:rPr>
                <w:sz w:val="28"/>
                <w:szCs w:val="28"/>
              </w:rPr>
            </w:pPr>
            <w:r w:rsidRPr="00A34609">
              <w:rPr>
                <w:sz w:val="28"/>
                <w:szCs w:val="28"/>
              </w:rPr>
              <w:t>2</w:t>
            </w:r>
          </w:p>
        </w:tc>
        <w:tc>
          <w:tcPr>
            <w:tcW w:w="1560" w:type="dxa"/>
            <w:vAlign w:val="center"/>
          </w:tcPr>
          <w:p w:rsidR="00524A4A" w:rsidRPr="00A34609" w:rsidRDefault="00524A4A" w:rsidP="003D1E42">
            <w:pPr>
              <w:widowControl w:val="0"/>
              <w:spacing w:line="360" w:lineRule="auto"/>
              <w:jc w:val="center"/>
              <w:rPr>
                <w:sz w:val="28"/>
                <w:szCs w:val="28"/>
              </w:rPr>
            </w:pPr>
            <w:r w:rsidRPr="00A34609">
              <w:rPr>
                <w:sz w:val="28"/>
                <w:szCs w:val="28"/>
              </w:rPr>
              <w:t>100</w:t>
            </w:r>
          </w:p>
        </w:tc>
      </w:tr>
      <w:tr w:rsidR="00524A4A" w:rsidRPr="00A34609" w:rsidTr="009A19DE">
        <w:tc>
          <w:tcPr>
            <w:tcW w:w="3652" w:type="dxa"/>
            <w:vAlign w:val="center"/>
          </w:tcPr>
          <w:p w:rsidR="00524A4A" w:rsidRPr="00A34609" w:rsidRDefault="00524A4A" w:rsidP="003D1E42">
            <w:pPr>
              <w:widowControl w:val="0"/>
              <w:spacing w:line="360" w:lineRule="auto"/>
              <w:rPr>
                <w:sz w:val="28"/>
                <w:szCs w:val="28"/>
              </w:rPr>
            </w:pPr>
            <w:r w:rsidRPr="00A34609">
              <w:rPr>
                <w:sz w:val="28"/>
                <w:szCs w:val="28"/>
              </w:rPr>
              <w:t>Працівників, які працюють на умовах неповного робочого часу, осіб</w:t>
            </w:r>
          </w:p>
        </w:tc>
        <w:tc>
          <w:tcPr>
            <w:tcW w:w="1559" w:type="dxa"/>
            <w:vAlign w:val="center"/>
          </w:tcPr>
          <w:p w:rsidR="00524A4A" w:rsidRPr="00A34609" w:rsidRDefault="00524A4A" w:rsidP="003D1E42">
            <w:pPr>
              <w:widowControl w:val="0"/>
              <w:spacing w:line="360" w:lineRule="auto"/>
              <w:jc w:val="center"/>
              <w:rPr>
                <w:sz w:val="28"/>
                <w:szCs w:val="28"/>
              </w:rPr>
            </w:pPr>
            <w:r w:rsidRPr="00A34609">
              <w:rPr>
                <w:sz w:val="28"/>
                <w:szCs w:val="28"/>
              </w:rPr>
              <w:t>17</w:t>
            </w:r>
          </w:p>
        </w:tc>
        <w:tc>
          <w:tcPr>
            <w:tcW w:w="1560" w:type="dxa"/>
            <w:vAlign w:val="center"/>
          </w:tcPr>
          <w:p w:rsidR="00524A4A" w:rsidRPr="00A34609" w:rsidRDefault="00524A4A" w:rsidP="003D1E42">
            <w:pPr>
              <w:widowControl w:val="0"/>
              <w:spacing w:line="360" w:lineRule="auto"/>
              <w:jc w:val="center"/>
              <w:rPr>
                <w:sz w:val="28"/>
                <w:szCs w:val="28"/>
              </w:rPr>
            </w:pPr>
            <w:r w:rsidRPr="00A34609">
              <w:rPr>
                <w:sz w:val="28"/>
                <w:szCs w:val="28"/>
              </w:rPr>
              <w:t>16</w:t>
            </w:r>
          </w:p>
        </w:tc>
        <w:tc>
          <w:tcPr>
            <w:tcW w:w="1275" w:type="dxa"/>
            <w:vAlign w:val="center"/>
          </w:tcPr>
          <w:p w:rsidR="00524A4A" w:rsidRPr="00A34609" w:rsidRDefault="00524A4A" w:rsidP="003D1E42">
            <w:pPr>
              <w:widowControl w:val="0"/>
              <w:spacing w:line="360" w:lineRule="auto"/>
              <w:jc w:val="center"/>
              <w:rPr>
                <w:sz w:val="28"/>
                <w:szCs w:val="28"/>
              </w:rPr>
            </w:pPr>
            <w:r w:rsidRPr="00A34609">
              <w:rPr>
                <w:sz w:val="28"/>
                <w:szCs w:val="28"/>
              </w:rPr>
              <w:t>-1</w:t>
            </w:r>
          </w:p>
        </w:tc>
        <w:tc>
          <w:tcPr>
            <w:tcW w:w="1560" w:type="dxa"/>
            <w:vAlign w:val="center"/>
          </w:tcPr>
          <w:p w:rsidR="00524A4A" w:rsidRPr="00A34609" w:rsidRDefault="00524A4A" w:rsidP="003D1E42">
            <w:pPr>
              <w:widowControl w:val="0"/>
              <w:spacing w:line="360" w:lineRule="auto"/>
              <w:jc w:val="center"/>
              <w:rPr>
                <w:sz w:val="28"/>
                <w:szCs w:val="28"/>
              </w:rPr>
            </w:pPr>
            <w:r w:rsidRPr="00A34609">
              <w:rPr>
                <w:sz w:val="28"/>
                <w:szCs w:val="28"/>
              </w:rPr>
              <w:t>-</w:t>
            </w:r>
            <w:r w:rsidRPr="00A34609">
              <w:rPr>
                <w:sz w:val="28"/>
                <w:szCs w:val="28"/>
                <w:lang w:val="uk-UA"/>
              </w:rPr>
              <w:t>2</w:t>
            </w:r>
            <w:r w:rsidRPr="00A34609">
              <w:rPr>
                <w:sz w:val="28"/>
                <w:szCs w:val="28"/>
              </w:rPr>
              <w:t>00</w:t>
            </w:r>
          </w:p>
        </w:tc>
      </w:tr>
      <w:tr w:rsidR="00524A4A" w:rsidRPr="00A34609" w:rsidTr="009A19DE">
        <w:tc>
          <w:tcPr>
            <w:tcW w:w="3652" w:type="dxa"/>
            <w:vAlign w:val="center"/>
          </w:tcPr>
          <w:p w:rsidR="00524A4A" w:rsidRPr="00A34609" w:rsidRDefault="00524A4A" w:rsidP="003D1E42">
            <w:pPr>
              <w:widowControl w:val="0"/>
              <w:spacing w:line="360" w:lineRule="auto"/>
              <w:rPr>
                <w:sz w:val="28"/>
                <w:szCs w:val="28"/>
              </w:rPr>
            </w:pPr>
            <w:r w:rsidRPr="00A34609">
              <w:rPr>
                <w:sz w:val="28"/>
                <w:szCs w:val="28"/>
              </w:rPr>
              <w:t>Фонд оплати праці всього, тис. грн.</w:t>
            </w:r>
          </w:p>
        </w:tc>
        <w:tc>
          <w:tcPr>
            <w:tcW w:w="1559" w:type="dxa"/>
            <w:vAlign w:val="center"/>
          </w:tcPr>
          <w:p w:rsidR="00524A4A" w:rsidRPr="00A34609" w:rsidRDefault="00524A4A" w:rsidP="003D1E42">
            <w:pPr>
              <w:widowControl w:val="0"/>
              <w:spacing w:line="360" w:lineRule="auto"/>
              <w:jc w:val="center"/>
              <w:rPr>
                <w:sz w:val="28"/>
                <w:szCs w:val="28"/>
              </w:rPr>
            </w:pPr>
            <w:r w:rsidRPr="00A34609">
              <w:rPr>
                <w:sz w:val="28"/>
                <w:szCs w:val="28"/>
              </w:rPr>
              <w:t>9956,8</w:t>
            </w:r>
          </w:p>
        </w:tc>
        <w:tc>
          <w:tcPr>
            <w:tcW w:w="1560" w:type="dxa"/>
            <w:vAlign w:val="center"/>
          </w:tcPr>
          <w:p w:rsidR="00524A4A" w:rsidRPr="00A34609" w:rsidRDefault="00524A4A" w:rsidP="003D1E42">
            <w:pPr>
              <w:widowControl w:val="0"/>
              <w:spacing w:line="360" w:lineRule="auto"/>
              <w:jc w:val="center"/>
              <w:rPr>
                <w:sz w:val="28"/>
                <w:szCs w:val="28"/>
              </w:rPr>
            </w:pPr>
            <w:r w:rsidRPr="00A34609">
              <w:rPr>
                <w:sz w:val="28"/>
                <w:szCs w:val="28"/>
              </w:rPr>
              <w:t>10866,7</w:t>
            </w:r>
          </w:p>
        </w:tc>
        <w:tc>
          <w:tcPr>
            <w:tcW w:w="1275" w:type="dxa"/>
            <w:vAlign w:val="center"/>
          </w:tcPr>
          <w:p w:rsidR="00524A4A" w:rsidRPr="00A34609" w:rsidRDefault="00524A4A" w:rsidP="003D1E42">
            <w:pPr>
              <w:widowControl w:val="0"/>
              <w:spacing w:line="360" w:lineRule="auto"/>
              <w:jc w:val="center"/>
              <w:rPr>
                <w:sz w:val="28"/>
                <w:szCs w:val="28"/>
              </w:rPr>
            </w:pPr>
            <w:r w:rsidRPr="00A34609">
              <w:rPr>
                <w:sz w:val="28"/>
                <w:szCs w:val="28"/>
              </w:rPr>
              <w:t>909,9</w:t>
            </w:r>
          </w:p>
        </w:tc>
        <w:tc>
          <w:tcPr>
            <w:tcW w:w="1560" w:type="dxa"/>
            <w:vAlign w:val="center"/>
          </w:tcPr>
          <w:p w:rsidR="00524A4A" w:rsidRPr="00A34609" w:rsidRDefault="00524A4A" w:rsidP="003D1E42">
            <w:pPr>
              <w:widowControl w:val="0"/>
              <w:spacing w:line="360" w:lineRule="auto"/>
              <w:jc w:val="center"/>
              <w:rPr>
                <w:sz w:val="28"/>
                <w:szCs w:val="28"/>
              </w:rPr>
            </w:pPr>
            <w:r w:rsidRPr="00A34609">
              <w:rPr>
                <w:sz w:val="28"/>
                <w:szCs w:val="28"/>
              </w:rPr>
              <w:t>9,13</w:t>
            </w:r>
          </w:p>
        </w:tc>
      </w:tr>
    </w:tbl>
    <w:p w:rsidR="00524A4A" w:rsidRPr="00A34609" w:rsidRDefault="009A19DE" w:rsidP="00ED3805">
      <w:pPr>
        <w:spacing w:line="360" w:lineRule="auto"/>
        <w:contextualSpacing/>
        <w:jc w:val="both"/>
        <w:rPr>
          <w:sz w:val="28"/>
          <w:szCs w:val="28"/>
        </w:rPr>
      </w:pPr>
      <w:r>
        <w:rPr>
          <w:color w:val="FF0000"/>
          <w:sz w:val="28"/>
          <w:szCs w:val="28"/>
          <w:lang w:val="uk-UA"/>
        </w:rPr>
        <w:t xml:space="preserve">           </w:t>
      </w:r>
      <w:r w:rsidR="00524A4A" w:rsidRPr="00A34609">
        <w:rPr>
          <w:sz w:val="28"/>
          <w:szCs w:val="28"/>
        </w:rPr>
        <w:t>Збільшення фонду оплати праці на підприємстві сталося за рахунок збільшення працівників як штатних та позаштатних так і працівників, які працюють на умовах неповного робочого часу на 909,9 тис. грн або на 109,1%.</w:t>
      </w:r>
    </w:p>
    <w:p w:rsidR="00524A4A" w:rsidRPr="00A34609" w:rsidRDefault="00524A4A" w:rsidP="00ED3805">
      <w:pPr>
        <w:spacing w:line="360" w:lineRule="auto"/>
        <w:ind w:firstLine="709"/>
        <w:contextualSpacing/>
        <w:jc w:val="both"/>
        <w:rPr>
          <w:sz w:val="28"/>
          <w:szCs w:val="28"/>
        </w:rPr>
      </w:pPr>
      <w:r w:rsidRPr="00A34609">
        <w:rPr>
          <w:sz w:val="28"/>
          <w:szCs w:val="28"/>
        </w:rPr>
        <w:t>Штатних працівників збільшилось на 11 чол., позаштатних на 2 чол., а працівників, які працюють на умовах неповного робочого часу зменшилось на 1 чол.</w:t>
      </w:r>
    </w:p>
    <w:p w:rsidR="00524A4A" w:rsidRPr="00A34609" w:rsidRDefault="00524A4A" w:rsidP="00ED3805">
      <w:pPr>
        <w:spacing w:line="360" w:lineRule="auto"/>
        <w:ind w:firstLine="709"/>
        <w:contextualSpacing/>
        <w:jc w:val="both"/>
        <w:rPr>
          <w:sz w:val="28"/>
          <w:szCs w:val="28"/>
        </w:rPr>
      </w:pPr>
      <w:r w:rsidRPr="00A34609">
        <w:rPr>
          <w:sz w:val="28"/>
          <w:szCs w:val="28"/>
        </w:rPr>
        <w:lastRenderedPageBreak/>
        <w:t xml:space="preserve">Створення підприємства потребує інвестування значної частки капіталу в довгострокові матеріальні активи, які фізично існують, виконують роль засобів праці, становлять основу виробничої потужності підприємства і називаються основними засобами. Звісно, можна здійснювати діяльність на орендованих площах і потужностях, що не потребує значних інвестицій на момент започаткування бізнесу. </w:t>
      </w:r>
    </w:p>
    <w:p w:rsidR="00524A4A" w:rsidRPr="00A34609" w:rsidRDefault="00524A4A" w:rsidP="00ED3805">
      <w:pPr>
        <w:spacing w:line="360" w:lineRule="auto"/>
        <w:ind w:firstLine="709"/>
        <w:contextualSpacing/>
        <w:jc w:val="both"/>
        <w:rPr>
          <w:sz w:val="28"/>
          <w:szCs w:val="28"/>
        </w:rPr>
      </w:pPr>
      <w:r w:rsidRPr="00A34609">
        <w:rPr>
          <w:sz w:val="28"/>
          <w:szCs w:val="28"/>
        </w:rPr>
        <w:t xml:space="preserve">Основні засоби – це вартісна форма існування засобів праці, які тривалий час, не змінюючи при цьому своєї натуральної форми, багаторазово беруть участь у процесі виробництва, поступово спрацьовуються і частинами переносять свою вартість на вартість виготовленої продукції. </w:t>
      </w:r>
    </w:p>
    <w:p w:rsidR="00524A4A" w:rsidRPr="00A34609" w:rsidRDefault="00524A4A" w:rsidP="00ED3805">
      <w:pPr>
        <w:spacing w:line="360" w:lineRule="auto"/>
        <w:ind w:firstLine="709"/>
        <w:contextualSpacing/>
        <w:jc w:val="both"/>
        <w:rPr>
          <w:sz w:val="28"/>
          <w:szCs w:val="28"/>
        </w:rPr>
      </w:pPr>
      <w:r w:rsidRPr="00A34609">
        <w:rPr>
          <w:sz w:val="28"/>
          <w:szCs w:val="28"/>
        </w:rPr>
        <w:t>У 201</w:t>
      </w:r>
      <w:r w:rsidR="00252951" w:rsidRPr="00A34609">
        <w:rPr>
          <w:sz w:val="28"/>
          <w:szCs w:val="28"/>
          <w:lang w:val="uk-UA"/>
        </w:rPr>
        <w:t>5</w:t>
      </w:r>
      <w:r w:rsidRPr="00A34609">
        <w:rPr>
          <w:sz w:val="28"/>
          <w:szCs w:val="28"/>
        </w:rPr>
        <w:t xml:space="preserve"> році у структурі основних засобів будинки і споруди займали майже 60%, а на 201</w:t>
      </w:r>
      <w:r w:rsidR="00252951" w:rsidRPr="00A34609">
        <w:rPr>
          <w:sz w:val="28"/>
          <w:szCs w:val="28"/>
          <w:lang w:val="uk-UA"/>
        </w:rPr>
        <w:t>6</w:t>
      </w:r>
      <w:r w:rsidRPr="00A34609">
        <w:rPr>
          <w:sz w:val="28"/>
          <w:szCs w:val="28"/>
        </w:rPr>
        <w:t xml:space="preserve"> рік склали 59,2%, у грошовому еквіваленті ця різниця склала 3563,4 тис. грн. На другому місці – це машини та обладнання, їх частка за 1 рік збільшилась майже на 3%. І їх вартість у 201</w:t>
      </w:r>
      <w:r w:rsidR="00252951" w:rsidRPr="00A34609">
        <w:rPr>
          <w:sz w:val="28"/>
          <w:szCs w:val="28"/>
          <w:lang w:val="uk-UA"/>
        </w:rPr>
        <w:t>6</w:t>
      </w:r>
      <w:r w:rsidRPr="00A34609">
        <w:rPr>
          <w:sz w:val="28"/>
          <w:szCs w:val="28"/>
        </w:rPr>
        <w:t xml:space="preserve"> році становила 8480 тис. грн.</w:t>
      </w:r>
    </w:p>
    <w:p w:rsidR="00524A4A" w:rsidRPr="00A34609" w:rsidRDefault="00524A4A" w:rsidP="00ED3805">
      <w:pPr>
        <w:spacing w:line="360" w:lineRule="auto"/>
        <w:ind w:firstLine="709"/>
        <w:contextualSpacing/>
        <w:jc w:val="both"/>
        <w:rPr>
          <w:sz w:val="28"/>
          <w:szCs w:val="28"/>
        </w:rPr>
      </w:pPr>
      <w:r w:rsidRPr="00A34609">
        <w:rPr>
          <w:sz w:val="28"/>
          <w:szCs w:val="28"/>
        </w:rPr>
        <w:t>Частка транспортних незначною мірою зросла, але максимальне значення мала у 201</w:t>
      </w:r>
      <w:r w:rsidR="00252951" w:rsidRPr="00A34609">
        <w:rPr>
          <w:sz w:val="28"/>
          <w:szCs w:val="28"/>
          <w:lang w:val="uk-UA"/>
        </w:rPr>
        <w:t>6</w:t>
      </w:r>
      <w:r w:rsidRPr="00A34609">
        <w:rPr>
          <w:sz w:val="28"/>
          <w:szCs w:val="28"/>
        </w:rPr>
        <w:t xml:space="preserve"> році – 362,2 тис. грн (3,4%). Збільшилась і частка наявних інструментів, приладів та інвентарю за 1 років до 3,36%.</w:t>
      </w:r>
    </w:p>
    <w:p w:rsidR="00524A4A" w:rsidRPr="00A34609" w:rsidRDefault="00524A4A" w:rsidP="00ED3805">
      <w:pPr>
        <w:spacing w:line="360" w:lineRule="auto"/>
        <w:ind w:firstLine="709"/>
        <w:contextualSpacing/>
        <w:jc w:val="both"/>
        <w:rPr>
          <w:sz w:val="28"/>
          <w:szCs w:val="28"/>
        </w:rPr>
      </w:pPr>
      <w:r w:rsidRPr="00A34609">
        <w:rPr>
          <w:sz w:val="28"/>
          <w:szCs w:val="28"/>
        </w:rPr>
        <w:t>Первісна вартість основних засобів:  станом на початок звітного періоду становила  23058тис.грн; станом на кінець звітного періоду – 28068тис.грн.</w:t>
      </w:r>
    </w:p>
    <w:p w:rsidR="00524A4A" w:rsidRPr="00A34609" w:rsidRDefault="00524A4A" w:rsidP="00ED3805">
      <w:pPr>
        <w:spacing w:line="360" w:lineRule="auto"/>
        <w:ind w:firstLine="709"/>
        <w:contextualSpacing/>
        <w:jc w:val="both"/>
        <w:rPr>
          <w:sz w:val="28"/>
          <w:szCs w:val="28"/>
        </w:rPr>
      </w:pPr>
      <w:r w:rsidRPr="00A34609">
        <w:rPr>
          <w:sz w:val="28"/>
          <w:szCs w:val="28"/>
        </w:rPr>
        <w:t xml:space="preserve">Ступінь зносу основних засобів: </w:t>
      </w:r>
    </w:p>
    <w:p w:rsidR="00524A4A" w:rsidRPr="00A34609" w:rsidRDefault="00524A4A" w:rsidP="00ED3805">
      <w:pPr>
        <w:spacing w:line="360" w:lineRule="auto"/>
        <w:ind w:firstLine="709"/>
        <w:contextualSpacing/>
        <w:jc w:val="both"/>
        <w:rPr>
          <w:sz w:val="28"/>
          <w:szCs w:val="28"/>
        </w:rPr>
      </w:pPr>
      <w:r w:rsidRPr="00A34609">
        <w:rPr>
          <w:sz w:val="28"/>
          <w:szCs w:val="28"/>
        </w:rPr>
        <w:t>станом на початок звітного періоду загальний ступінь зносу основних засобів становить 50,02%, станом на кінець звітного періоду загальний ступінь зносу становить 52,49% в т.ч. за основними групами:</w:t>
      </w:r>
    </w:p>
    <w:p w:rsidR="00524A4A" w:rsidRPr="00A34609" w:rsidRDefault="00524A4A" w:rsidP="00ED3805">
      <w:pPr>
        <w:spacing w:line="360" w:lineRule="auto"/>
        <w:ind w:firstLine="709"/>
        <w:contextualSpacing/>
        <w:jc w:val="both"/>
        <w:rPr>
          <w:sz w:val="28"/>
          <w:szCs w:val="28"/>
        </w:rPr>
      </w:pPr>
      <w:r w:rsidRPr="00A34609">
        <w:rPr>
          <w:sz w:val="28"/>
          <w:szCs w:val="28"/>
        </w:rPr>
        <w:t>- будинки і споруди - 27,57%</w:t>
      </w:r>
    </w:p>
    <w:p w:rsidR="00524A4A" w:rsidRPr="00A34609" w:rsidRDefault="00524A4A" w:rsidP="00ED3805">
      <w:pPr>
        <w:spacing w:line="360" w:lineRule="auto"/>
        <w:ind w:firstLine="709"/>
        <w:contextualSpacing/>
        <w:jc w:val="both"/>
        <w:rPr>
          <w:sz w:val="28"/>
          <w:szCs w:val="28"/>
        </w:rPr>
      </w:pPr>
      <w:r w:rsidRPr="00A34609">
        <w:rPr>
          <w:sz w:val="28"/>
          <w:szCs w:val="28"/>
        </w:rPr>
        <w:t>- машини і обладнання - 53,39%</w:t>
      </w:r>
    </w:p>
    <w:p w:rsidR="00524A4A" w:rsidRPr="00A34609" w:rsidRDefault="00524A4A" w:rsidP="00ED3805">
      <w:pPr>
        <w:spacing w:line="360" w:lineRule="auto"/>
        <w:ind w:firstLine="709"/>
        <w:contextualSpacing/>
        <w:jc w:val="both"/>
        <w:rPr>
          <w:sz w:val="28"/>
          <w:szCs w:val="28"/>
        </w:rPr>
      </w:pPr>
      <w:r w:rsidRPr="00A34609">
        <w:rPr>
          <w:sz w:val="28"/>
          <w:szCs w:val="28"/>
        </w:rPr>
        <w:t>- транспортні засоби - 59,87%</w:t>
      </w:r>
    </w:p>
    <w:p w:rsidR="00524A4A" w:rsidRPr="00A34609" w:rsidRDefault="00524A4A" w:rsidP="00ED3805">
      <w:pPr>
        <w:spacing w:line="360" w:lineRule="auto"/>
        <w:ind w:firstLine="709"/>
        <w:contextualSpacing/>
        <w:jc w:val="both"/>
        <w:rPr>
          <w:color w:val="FF0000"/>
          <w:sz w:val="28"/>
          <w:szCs w:val="28"/>
        </w:rPr>
      </w:pPr>
      <w:r w:rsidRPr="00A34609">
        <w:rPr>
          <w:sz w:val="28"/>
          <w:szCs w:val="28"/>
        </w:rPr>
        <w:t xml:space="preserve">Ступінь використання основних засобів: станом на кінець звітного року основні засоби на суму 188 % (їх залишкова вартість – 79 %) передані в оперативну оренду. Інші основні засоби повністю використовуються в господарській діяльності товариства. </w:t>
      </w:r>
    </w:p>
    <w:p w:rsidR="00524A4A" w:rsidRPr="00A34609" w:rsidRDefault="00524A4A" w:rsidP="00ED3805">
      <w:pPr>
        <w:spacing w:line="360" w:lineRule="auto"/>
        <w:ind w:firstLine="709"/>
        <w:contextualSpacing/>
        <w:jc w:val="both"/>
        <w:rPr>
          <w:sz w:val="28"/>
          <w:szCs w:val="28"/>
        </w:rPr>
      </w:pPr>
      <w:r w:rsidRPr="00A34609">
        <w:rPr>
          <w:sz w:val="28"/>
          <w:szCs w:val="28"/>
        </w:rPr>
        <w:lastRenderedPageBreak/>
        <w:t>Основних засобів, які вилучені із господарської діяльності (крім оперативної оренди), знаходяться на реконструкції або законсервовані, у товариства не має.</w:t>
      </w:r>
    </w:p>
    <w:p w:rsidR="00524A4A" w:rsidRPr="00A34609" w:rsidRDefault="00524A4A" w:rsidP="00ED3805">
      <w:pPr>
        <w:spacing w:line="360" w:lineRule="auto"/>
        <w:ind w:firstLine="709"/>
        <w:contextualSpacing/>
        <w:jc w:val="both"/>
        <w:rPr>
          <w:sz w:val="28"/>
          <w:szCs w:val="28"/>
        </w:rPr>
      </w:pPr>
      <w:r w:rsidRPr="00A34609">
        <w:rPr>
          <w:sz w:val="28"/>
          <w:szCs w:val="28"/>
        </w:rPr>
        <w:t>Сума нарахованого зносу: у звітному році товариством було нараховано 3315 тис.грн. амортизації основних засобів.</w:t>
      </w:r>
    </w:p>
    <w:p w:rsidR="00524A4A" w:rsidRPr="00A34609" w:rsidRDefault="00524A4A" w:rsidP="00ED3805">
      <w:pPr>
        <w:spacing w:line="360" w:lineRule="auto"/>
        <w:ind w:firstLine="709"/>
        <w:contextualSpacing/>
        <w:jc w:val="both"/>
        <w:rPr>
          <w:sz w:val="28"/>
          <w:szCs w:val="28"/>
        </w:rPr>
      </w:pPr>
      <w:r w:rsidRPr="00A34609">
        <w:rPr>
          <w:sz w:val="28"/>
          <w:szCs w:val="28"/>
        </w:rPr>
        <w:t>Суттєвих змін у вартості основних засобів в звітному році не було. Основні зміни (збільшення) в первісній вартості основних засобів станом на кінець звітного року зумовлені надходженням основних засобів за групами машини і обладнання; транспортні засоби; інструменти, прилади, інвентар (меблі).</w:t>
      </w:r>
    </w:p>
    <w:p w:rsidR="00524A4A" w:rsidRPr="00A34609" w:rsidRDefault="00524A4A" w:rsidP="00ED3805">
      <w:pPr>
        <w:spacing w:line="360" w:lineRule="auto"/>
        <w:ind w:firstLine="709"/>
        <w:contextualSpacing/>
        <w:jc w:val="both"/>
        <w:rPr>
          <w:sz w:val="28"/>
          <w:szCs w:val="28"/>
        </w:rPr>
      </w:pPr>
      <w:r w:rsidRPr="00A34609">
        <w:rPr>
          <w:sz w:val="28"/>
          <w:szCs w:val="28"/>
        </w:rPr>
        <w:t>Аналізуючи склад основних засобів важливо дослідити їхній стан, моральний та фізичний знос.</w:t>
      </w:r>
    </w:p>
    <w:p w:rsidR="00524A4A" w:rsidRPr="008651A2" w:rsidRDefault="00524A4A" w:rsidP="00ED3805">
      <w:pPr>
        <w:spacing w:line="360" w:lineRule="auto"/>
        <w:ind w:firstLine="709"/>
        <w:contextualSpacing/>
        <w:jc w:val="right"/>
        <w:rPr>
          <w:sz w:val="28"/>
          <w:szCs w:val="28"/>
        </w:rPr>
      </w:pPr>
      <w:r w:rsidRPr="008651A2">
        <w:rPr>
          <w:sz w:val="28"/>
          <w:szCs w:val="28"/>
          <w:lang w:val="uk-UA"/>
        </w:rPr>
        <w:t>Т</w:t>
      </w:r>
      <w:r w:rsidRPr="008651A2">
        <w:rPr>
          <w:sz w:val="28"/>
          <w:szCs w:val="28"/>
        </w:rPr>
        <w:t xml:space="preserve">аблиця 2.2 </w:t>
      </w:r>
    </w:p>
    <w:p w:rsidR="00524A4A" w:rsidRPr="00A34609" w:rsidRDefault="00524A4A" w:rsidP="00ED3805">
      <w:pPr>
        <w:spacing w:line="360" w:lineRule="auto"/>
        <w:ind w:firstLine="709"/>
        <w:contextualSpacing/>
        <w:jc w:val="center"/>
        <w:rPr>
          <w:sz w:val="28"/>
          <w:szCs w:val="28"/>
        </w:rPr>
      </w:pPr>
      <w:r w:rsidRPr="00A34609">
        <w:rPr>
          <w:sz w:val="28"/>
          <w:szCs w:val="28"/>
        </w:rPr>
        <w:t>Показники руху та технічного стану основних засобів</w:t>
      </w:r>
    </w:p>
    <w:tbl>
      <w:tblPr>
        <w:tblW w:w="0" w:type="auto"/>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4"/>
        <w:gridCol w:w="1679"/>
        <w:gridCol w:w="1626"/>
        <w:gridCol w:w="1842"/>
        <w:gridCol w:w="1691"/>
        <w:gridCol w:w="1551"/>
      </w:tblGrid>
      <w:tr w:rsidR="00524A4A" w:rsidRPr="00A34609" w:rsidTr="002C0E2C">
        <w:trPr>
          <w:trHeight w:val="315"/>
          <w:jc w:val="center"/>
        </w:trPr>
        <w:tc>
          <w:tcPr>
            <w:tcW w:w="1924" w:type="dxa"/>
            <w:vMerge w:val="restart"/>
            <w:vAlign w:val="center"/>
          </w:tcPr>
          <w:p w:rsidR="00524A4A" w:rsidRPr="00ED3805" w:rsidRDefault="00524A4A" w:rsidP="00B67ACF">
            <w:pPr>
              <w:spacing w:line="360" w:lineRule="auto"/>
              <w:ind w:firstLine="17"/>
              <w:contextualSpacing/>
              <w:jc w:val="center"/>
              <w:rPr>
                <w:lang w:val="uk-UA" w:eastAsia="uk-UA"/>
              </w:rPr>
            </w:pPr>
            <w:r w:rsidRPr="00ED3805">
              <w:rPr>
                <w:lang w:val="uk-UA" w:eastAsia="uk-UA"/>
              </w:rPr>
              <w:t>Показник</w:t>
            </w:r>
          </w:p>
        </w:tc>
        <w:tc>
          <w:tcPr>
            <w:tcW w:w="1679" w:type="dxa"/>
            <w:vMerge w:val="restart"/>
            <w:vAlign w:val="center"/>
          </w:tcPr>
          <w:p w:rsidR="00524A4A" w:rsidRPr="00ED3805" w:rsidRDefault="00524A4A" w:rsidP="00B67ACF">
            <w:pPr>
              <w:spacing w:line="360" w:lineRule="auto"/>
              <w:ind w:firstLine="17"/>
              <w:jc w:val="center"/>
              <w:rPr>
                <w:lang w:val="uk-UA" w:eastAsia="uk-UA"/>
              </w:rPr>
            </w:pPr>
            <w:r w:rsidRPr="00ED3805">
              <w:rPr>
                <w:lang w:val="uk-UA" w:eastAsia="uk-UA"/>
              </w:rPr>
              <w:t>Нормативне значення</w:t>
            </w:r>
          </w:p>
        </w:tc>
        <w:tc>
          <w:tcPr>
            <w:tcW w:w="3468" w:type="dxa"/>
            <w:gridSpan w:val="2"/>
            <w:vAlign w:val="center"/>
          </w:tcPr>
          <w:p w:rsidR="00524A4A" w:rsidRPr="00ED3805" w:rsidRDefault="00524A4A" w:rsidP="00B67ACF">
            <w:pPr>
              <w:spacing w:line="360" w:lineRule="auto"/>
              <w:ind w:firstLine="17"/>
              <w:contextualSpacing/>
              <w:jc w:val="center"/>
              <w:rPr>
                <w:lang w:val="uk-UA" w:eastAsia="uk-UA"/>
              </w:rPr>
            </w:pPr>
            <w:r w:rsidRPr="00ED3805">
              <w:rPr>
                <w:lang w:val="uk-UA" w:eastAsia="uk-UA"/>
              </w:rPr>
              <w:t>Роки</w:t>
            </w:r>
          </w:p>
        </w:tc>
        <w:tc>
          <w:tcPr>
            <w:tcW w:w="1691" w:type="dxa"/>
            <w:vMerge w:val="restart"/>
            <w:vAlign w:val="center"/>
          </w:tcPr>
          <w:p w:rsidR="00524A4A" w:rsidRPr="00ED3805" w:rsidRDefault="00524A4A" w:rsidP="00B67ACF">
            <w:pPr>
              <w:spacing w:line="360" w:lineRule="auto"/>
              <w:ind w:firstLine="17"/>
              <w:contextualSpacing/>
              <w:jc w:val="center"/>
              <w:rPr>
                <w:lang w:val="uk-UA" w:eastAsia="uk-UA"/>
              </w:rPr>
            </w:pPr>
            <w:r w:rsidRPr="00ED3805">
              <w:rPr>
                <w:lang w:val="uk-UA" w:eastAsia="uk-UA"/>
              </w:rPr>
              <w:t>Абсолютне відхилення</w:t>
            </w:r>
          </w:p>
        </w:tc>
        <w:tc>
          <w:tcPr>
            <w:tcW w:w="1551" w:type="dxa"/>
            <w:vMerge w:val="restart"/>
            <w:vAlign w:val="center"/>
          </w:tcPr>
          <w:p w:rsidR="00524A4A" w:rsidRPr="00ED3805" w:rsidRDefault="00524A4A" w:rsidP="00B67ACF">
            <w:pPr>
              <w:spacing w:line="360" w:lineRule="auto"/>
              <w:ind w:firstLine="17"/>
              <w:contextualSpacing/>
              <w:jc w:val="center"/>
              <w:rPr>
                <w:lang w:val="uk-UA" w:eastAsia="uk-UA"/>
              </w:rPr>
            </w:pPr>
            <w:r w:rsidRPr="00ED3805">
              <w:rPr>
                <w:lang w:val="uk-UA" w:eastAsia="uk-UA"/>
              </w:rPr>
              <w:t>Відносне відхилення</w:t>
            </w:r>
          </w:p>
        </w:tc>
      </w:tr>
      <w:tr w:rsidR="00524A4A" w:rsidRPr="00A34609" w:rsidTr="002C0E2C">
        <w:trPr>
          <w:trHeight w:val="315"/>
          <w:jc w:val="center"/>
        </w:trPr>
        <w:tc>
          <w:tcPr>
            <w:tcW w:w="1924" w:type="dxa"/>
            <w:vMerge/>
            <w:vAlign w:val="center"/>
          </w:tcPr>
          <w:p w:rsidR="00524A4A" w:rsidRPr="00ED3805" w:rsidRDefault="00524A4A" w:rsidP="00B67ACF">
            <w:pPr>
              <w:spacing w:line="360" w:lineRule="auto"/>
              <w:ind w:firstLine="17"/>
              <w:contextualSpacing/>
              <w:jc w:val="center"/>
              <w:rPr>
                <w:lang w:val="uk-UA" w:eastAsia="uk-UA"/>
              </w:rPr>
            </w:pPr>
          </w:p>
        </w:tc>
        <w:tc>
          <w:tcPr>
            <w:tcW w:w="1679" w:type="dxa"/>
            <w:vMerge/>
            <w:vAlign w:val="center"/>
          </w:tcPr>
          <w:p w:rsidR="00524A4A" w:rsidRPr="00ED3805" w:rsidRDefault="00524A4A" w:rsidP="00B67ACF">
            <w:pPr>
              <w:spacing w:line="360" w:lineRule="auto"/>
              <w:ind w:firstLine="17"/>
              <w:jc w:val="center"/>
              <w:rPr>
                <w:lang w:val="uk-UA" w:eastAsia="uk-UA"/>
              </w:rPr>
            </w:pPr>
          </w:p>
        </w:tc>
        <w:tc>
          <w:tcPr>
            <w:tcW w:w="1626" w:type="dxa"/>
            <w:vAlign w:val="center"/>
          </w:tcPr>
          <w:p w:rsidR="00524A4A" w:rsidRPr="00ED3805" w:rsidRDefault="00524A4A" w:rsidP="00B67ACF">
            <w:pPr>
              <w:tabs>
                <w:tab w:val="center" w:pos="1088"/>
              </w:tabs>
              <w:spacing w:line="360" w:lineRule="auto"/>
              <w:ind w:firstLine="17"/>
              <w:contextualSpacing/>
              <w:jc w:val="center"/>
              <w:rPr>
                <w:lang w:val="uk-UA" w:eastAsia="uk-UA"/>
              </w:rPr>
            </w:pPr>
            <w:r w:rsidRPr="00ED3805">
              <w:rPr>
                <w:lang w:val="uk-UA" w:eastAsia="uk-UA"/>
              </w:rPr>
              <w:t>201</w:t>
            </w:r>
            <w:r w:rsidR="00252951" w:rsidRPr="00ED3805">
              <w:rPr>
                <w:lang w:val="uk-UA" w:eastAsia="uk-UA"/>
              </w:rPr>
              <w:t>5</w:t>
            </w:r>
          </w:p>
        </w:tc>
        <w:tc>
          <w:tcPr>
            <w:tcW w:w="1842" w:type="dxa"/>
            <w:vAlign w:val="center"/>
          </w:tcPr>
          <w:p w:rsidR="00524A4A" w:rsidRPr="00ED3805" w:rsidRDefault="00524A4A" w:rsidP="00B67ACF">
            <w:pPr>
              <w:spacing w:line="360" w:lineRule="auto"/>
              <w:ind w:firstLine="17"/>
              <w:contextualSpacing/>
              <w:jc w:val="center"/>
              <w:rPr>
                <w:lang w:val="uk-UA" w:eastAsia="uk-UA"/>
              </w:rPr>
            </w:pPr>
            <w:r w:rsidRPr="00ED3805">
              <w:rPr>
                <w:lang w:val="uk-UA" w:eastAsia="uk-UA"/>
              </w:rPr>
              <w:t>201</w:t>
            </w:r>
            <w:r w:rsidR="00252951" w:rsidRPr="00ED3805">
              <w:rPr>
                <w:lang w:val="uk-UA" w:eastAsia="uk-UA"/>
              </w:rPr>
              <w:t>6</w:t>
            </w:r>
          </w:p>
        </w:tc>
        <w:tc>
          <w:tcPr>
            <w:tcW w:w="1691" w:type="dxa"/>
            <w:vMerge/>
            <w:vAlign w:val="center"/>
          </w:tcPr>
          <w:p w:rsidR="00524A4A" w:rsidRPr="00ED3805" w:rsidRDefault="00524A4A" w:rsidP="00B67ACF">
            <w:pPr>
              <w:spacing w:line="360" w:lineRule="auto"/>
              <w:ind w:firstLine="17"/>
              <w:contextualSpacing/>
              <w:jc w:val="center"/>
              <w:rPr>
                <w:lang w:val="uk-UA" w:eastAsia="uk-UA"/>
              </w:rPr>
            </w:pPr>
          </w:p>
        </w:tc>
        <w:tc>
          <w:tcPr>
            <w:tcW w:w="1551" w:type="dxa"/>
            <w:vMerge/>
            <w:vAlign w:val="center"/>
          </w:tcPr>
          <w:p w:rsidR="00524A4A" w:rsidRPr="00ED3805" w:rsidRDefault="00524A4A" w:rsidP="00B67ACF">
            <w:pPr>
              <w:spacing w:line="360" w:lineRule="auto"/>
              <w:ind w:firstLine="17"/>
              <w:contextualSpacing/>
              <w:jc w:val="center"/>
              <w:rPr>
                <w:lang w:val="uk-UA" w:eastAsia="uk-UA"/>
              </w:rPr>
            </w:pPr>
          </w:p>
        </w:tc>
      </w:tr>
      <w:tr w:rsidR="00524A4A" w:rsidRPr="00A34609" w:rsidTr="002C0E2C">
        <w:trPr>
          <w:jc w:val="center"/>
        </w:trPr>
        <w:tc>
          <w:tcPr>
            <w:tcW w:w="1924" w:type="dxa"/>
            <w:vAlign w:val="center"/>
          </w:tcPr>
          <w:p w:rsidR="00524A4A" w:rsidRPr="00ED3805" w:rsidRDefault="00524A4A" w:rsidP="00B67ACF">
            <w:pPr>
              <w:spacing w:line="360" w:lineRule="auto"/>
              <w:ind w:firstLine="17"/>
              <w:jc w:val="both"/>
              <w:rPr>
                <w:lang w:val="uk-UA" w:eastAsia="uk-UA"/>
              </w:rPr>
            </w:pPr>
            <w:r w:rsidRPr="00ED3805">
              <w:rPr>
                <w:lang w:val="uk-UA" w:eastAsia="uk-UA"/>
              </w:rPr>
              <w:t>Коефіцієнт зносу основних засобів</w:t>
            </w:r>
          </w:p>
        </w:tc>
        <w:tc>
          <w:tcPr>
            <w:tcW w:w="1679" w:type="dxa"/>
            <w:vAlign w:val="center"/>
          </w:tcPr>
          <w:p w:rsidR="00524A4A" w:rsidRPr="00ED3805" w:rsidRDefault="00524A4A" w:rsidP="00B67ACF">
            <w:pPr>
              <w:spacing w:line="360" w:lineRule="auto"/>
              <w:ind w:firstLine="17"/>
              <w:jc w:val="center"/>
              <w:rPr>
                <w:lang w:val="uk-UA"/>
              </w:rPr>
            </w:pPr>
            <w:r w:rsidRPr="00ED3805">
              <w:rPr>
                <w:lang w:val="uk-UA"/>
              </w:rPr>
              <w:t>&lt;0,5</w:t>
            </w:r>
          </w:p>
        </w:tc>
        <w:tc>
          <w:tcPr>
            <w:tcW w:w="1626" w:type="dxa"/>
          </w:tcPr>
          <w:p w:rsidR="00524A4A" w:rsidRPr="00ED3805" w:rsidRDefault="00524A4A" w:rsidP="00B67ACF">
            <w:pPr>
              <w:spacing w:line="360" w:lineRule="auto"/>
              <w:ind w:firstLine="17"/>
              <w:contextualSpacing/>
              <w:jc w:val="center"/>
              <w:rPr>
                <w:lang w:val="uk-UA" w:eastAsia="uk-UA"/>
              </w:rPr>
            </w:pPr>
          </w:p>
          <w:p w:rsidR="00524A4A" w:rsidRPr="00ED3805" w:rsidRDefault="00524A4A" w:rsidP="00B67ACF">
            <w:pPr>
              <w:spacing w:line="360" w:lineRule="auto"/>
              <w:ind w:firstLine="17"/>
              <w:contextualSpacing/>
              <w:jc w:val="center"/>
              <w:rPr>
                <w:lang w:val="uk-UA" w:eastAsia="uk-UA"/>
              </w:rPr>
            </w:pPr>
            <w:r w:rsidRPr="00ED3805">
              <w:rPr>
                <w:lang w:val="uk-UA" w:eastAsia="uk-UA"/>
              </w:rPr>
              <w:t>0,56</w:t>
            </w:r>
          </w:p>
        </w:tc>
        <w:tc>
          <w:tcPr>
            <w:tcW w:w="1842" w:type="dxa"/>
          </w:tcPr>
          <w:p w:rsidR="00524A4A" w:rsidRPr="00ED3805" w:rsidRDefault="00524A4A" w:rsidP="00B67ACF">
            <w:pPr>
              <w:spacing w:line="360" w:lineRule="auto"/>
              <w:ind w:firstLine="17"/>
              <w:contextualSpacing/>
              <w:jc w:val="center"/>
              <w:rPr>
                <w:lang w:val="uk-UA" w:eastAsia="uk-UA"/>
              </w:rPr>
            </w:pPr>
          </w:p>
          <w:p w:rsidR="00524A4A" w:rsidRPr="00ED3805" w:rsidRDefault="00524A4A" w:rsidP="00B67ACF">
            <w:pPr>
              <w:spacing w:line="360" w:lineRule="auto"/>
              <w:ind w:firstLine="17"/>
              <w:contextualSpacing/>
              <w:jc w:val="center"/>
              <w:rPr>
                <w:lang w:val="uk-UA" w:eastAsia="uk-UA"/>
              </w:rPr>
            </w:pPr>
            <w:r w:rsidRPr="00ED3805">
              <w:rPr>
                <w:lang w:val="uk-UA" w:eastAsia="uk-UA"/>
              </w:rPr>
              <w:t>0,61</w:t>
            </w:r>
          </w:p>
        </w:tc>
        <w:tc>
          <w:tcPr>
            <w:tcW w:w="1691" w:type="dxa"/>
          </w:tcPr>
          <w:p w:rsidR="00524A4A" w:rsidRPr="00ED3805" w:rsidRDefault="00524A4A" w:rsidP="00B67ACF">
            <w:pPr>
              <w:spacing w:line="360" w:lineRule="auto"/>
              <w:ind w:firstLine="17"/>
              <w:contextualSpacing/>
              <w:jc w:val="center"/>
              <w:rPr>
                <w:lang w:val="uk-UA" w:eastAsia="uk-UA"/>
              </w:rPr>
            </w:pPr>
            <w:r w:rsidRPr="00ED3805">
              <w:rPr>
                <w:lang w:val="uk-UA" w:eastAsia="uk-UA"/>
              </w:rPr>
              <w:t>-0,05</w:t>
            </w:r>
          </w:p>
        </w:tc>
        <w:tc>
          <w:tcPr>
            <w:tcW w:w="1551" w:type="dxa"/>
          </w:tcPr>
          <w:p w:rsidR="00524A4A" w:rsidRPr="00ED3805" w:rsidRDefault="00524A4A" w:rsidP="00B67ACF">
            <w:pPr>
              <w:spacing w:line="360" w:lineRule="auto"/>
              <w:ind w:firstLine="17"/>
              <w:contextualSpacing/>
              <w:jc w:val="center"/>
              <w:rPr>
                <w:lang w:val="uk-UA" w:eastAsia="uk-UA"/>
              </w:rPr>
            </w:pPr>
            <w:r w:rsidRPr="00ED3805">
              <w:rPr>
                <w:lang w:val="uk-UA" w:eastAsia="uk-UA"/>
              </w:rPr>
              <w:t>8,9</w:t>
            </w:r>
          </w:p>
        </w:tc>
      </w:tr>
      <w:tr w:rsidR="00524A4A" w:rsidRPr="00A34609" w:rsidTr="002C0E2C">
        <w:trPr>
          <w:jc w:val="center"/>
        </w:trPr>
        <w:tc>
          <w:tcPr>
            <w:tcW w:w="1924" w:type="dxa"/>
            <w:vAlign w:val="center"/>
          </w:tcPr>
          <w:p w:rsidR="00524A4A" w:rsidRPr="00ED3805" w:rsidRDefault="00524A4A" w:rsidP="00B67ACF">
            <w:pPr>
              <w:spacing w:line="360" w:lineRule="auto"/>
              <w:ind w:firstLine="17"/>
              <w:jc w:val="both"/>
              <w:rPr>
                <w:lang w:val="uk-UA" w:eastAsia="uk-UA"/>
              </w:rPr>
            </w:pPr>
            <w:r w:rsidRPr="00ED3805">
              <w:rPr>
                <w:lang w:val="uk-UA" w:eastAsia="uk-UA"/>
              </w:rPr>
              <w:t>Коефіцієнт придатності</w:t>
            </w:r>
          </w:p>
        </w:tc>
        <w:tc>
          <w:tcPr>
            <w:tcW w:w="1679" w:type="dxa"/>
            <w:vAlign w:val="center"/>
          </w:tcPr>
          <w:p w:rsidR="00524A4A" w:rsidRPr="00ED3805" w:rsidRDefault="00524A4A" w:rsidP="00B67ACF">
            <w:pPr>
              <w:spacing w:line="360" w:lineRule="auto"/>
              <w:ind w:firstLine="17"/>
              <w:jc w:val="center"/>
              <w:rPr>
                <w:lang w:val="uk-UA"/>
              </w:rPr>
            </w:pPr>
            <w:r w:rsidRPr="00ED3805">
              <w:rPr>
                <w:lang w:val="uk-UA"/>
              </w:rPr>
              <w:t>&gt;0,5</w:t>
            </w:r>
          </w:p>
        </w:tc>
        <w:tc>
          <w:tcPr>
            <w:tcW w:w="1626" w:type="dxa"/>
          </w:tcPr>
          <w:p w:rsidR="00524A4A" w:rsidRPr="00ED3805" w:rsidRDefault="00524A4A" w:rsidP="00B67ACF">
            <w:pPr>
              <w:spacing w:line="360" w:lineRule="auto"/>
              <w:ind w:firstLine="17"/>
              <w:contextualSpacing/>
              <w:jc w:val="center"/>
              <w:rPr>
                <w:lang w:val="uk-UA" w:eastAsia="uk-UA"/>
              </w:rPr>
            </w:pPr>
            <w:r w:rsidRPr="00ED3805">
              <w:rPr>
                <w:lang w:val="uk-UA" w:eastAsia="uk-UA"/>
              </w:rPr>
              <w:t>0,45</w:t>
            </w:r>
          </w:p>
        </w:tc>
        <w:tc>
          <w:tcPr>
            <w:tcW w:w="1842" w:type="dxa"/>
          </w:tcPr>
          <w:p w:rsidR="00524A4A" w:rsidRPr="00ED3805" w:rsidRDefault="00524A4A" w:rsidP="00B67ACF">
            <w:pPr>
              <w:spacing w:line="360" w:lineRule="auto"/>
              <w:ind w:firstLine="17"/>
              <w:contextualSpacing/>
              <w:jc w:val="center"/>
              <w:rPr>
                <w:lang w:val="uk-UA" w:eastAsia="uk-UA"/>
              </w:rPr>
            </w:pPr>
            <w:r w:rsidRPr="00ED3805">
              <w:rPr>
                <w:lang w:val="uk-UA" w:eastAsia="uk-UA"/>
              </w:rPr>
              <w:t>0,42</w:t>
            </w:r>
          </w:p>
        </w:tc>
        <w:tc>
          <w:tcPr>
            <w:tcW w:w="1691" w:type="dxa"/>
          </w:tcPr>
          <w:p w:rsidR="00524A4A" w:rsidRPr="00ED3805" w:rsidRDefault="00524A4A" w:rsidP="00B67ACF">
            <w:pPr>
              <w:spacing w:line="360" w:lineRule="auto"/>
              <w:ind w:firstLine="17"/>
              <w:contextualSpacing/>
              <w:jc w:val="center"/>
              <w:rPr>
                <w:lang w:val="uk-UA" w:eastAsia="uk-UA"/>
              </w:rPr>
            </w:pPr>
            <w:r w:rsidRPr="00ED3805">
              <w:rPr>
                <w:lang w:val="uk-UA" w:eastAsia="uk-UA"/>
              </w:rPr>
              <w:t>0,03</w:t>
            </w:r>
          </w:p>
        </w:tc>
        <w:tc>
          <w:tcPr>
            <w:tcW w:w="1551" w:type="dxa"/>
          </w:tcPr>
          <w:p w:rsidR="00524A4A" w:rsidRPr="00ED3805" w:rsidRDefault="00524A4A" w:rsidP="00B67ACF">
            <w:pPr>
              <w:spacing w:line="360" w:lineRule="auto"/>
              <w:ind w:firstLine="17"/>
              <w:contextualSpacing/>
              <w:jc w:val="center"/>
              <w:rPr>
                <w:lang w:val="uk-UA" w:eastAsia="uk-UA"/>
              </w:rPr>
            </w:pPr>
            <w:r w:rsidRPr="00ED3805">
              <w:rPr>
                <w:lang w:val="uk-UA" w:eastAsia="uk-UA"/>
              </w:rPr>
              <w:t>-6,6</w:t>
            </w:r>
          </w:p>
        </w:tc>
      </w:tr>
      <w:tr w:rsidR="00524A4A" w:rsidRPr="00A34609" w:rsidTr="002C0E2C">
        <w:trPr>
          <w:jc w:val="center"/>
        </w:trPr>
        <w:tc>
          <w:tcPr>
            <w:tcW w:w="1924" w:type="dxa"/>
            <w:vAlign w:val="center"/>
          </w:tcPr>
          <w:p w:rsidR="00524A4A" w:rsidRPr="00ED3805" w:rsidRDefault="00524A4A" w:rsidP="00B67ACF">
            <w:pPr>
              <w:spacing w:line="360" w:lineRule="auto"/>
              <w:ind w:firstLine="17"/>
              <w:jc w:val="both"/>
              <w:rPr>
                <w:lang w:val="uk-UA" w:eastAsia="uk-UA"/>
              </w:rPr>
            </w:pPr>
            <w:r w:rsidRPr="00ED3805">
              <w:rPr>
                <w:lang w:val="uk-UA" w:eastAsia="uk-UA"/>
              </w:rPr>
              <w:t>Коефіцієнт оновлення</w:t>
            </w:r>
          </w:p>
        </w:tc>
        <w:tc>
          <w:tcPr>
            <w:tcW w:w="1679" w:type="dxa"/>
            <w:vAlign w:val="center"/>
          </w:tcPr>
          <w:p w:rsidR="00524A4A" w:rsidRPr="00ED3805" w:rsidRDefault="00524A4A" w:rsidP="00B67ACF">
            <w:pPr>
              <w:spacing w:line="360" w:lineRule="auto"/>
              <w:ind w:firstLine="17"/>
              <w:jc w:val="center"/>
              <w:rPr>
                <w:lang w:val="uk-UA"/>
              </w:rPr>
            </w:pPr>
            <w:r w:rsidRPr="00ED3805">
              <w:rPr>
                <w:lang w:val="uk-UA"/>
              </w:rPr>
              <w:t>&gt;0,1</w:t>
            </w:r>
          </w:p>
        </w:tc>
        <w:tc>
          <w:tcPr>
            <w:tcW w:w="1626" w:type="dxa"/>
          </w:tcPr>
          <w:p w:rsidR="00524A4A" w:rsidRPr="00ED3805" w:rsidRDefault="00524A4A" w:rsidP="00B67ACF">
            <w:pPr>
              <w:spacing w:line="360" w:lineRule="auto"/>
              <w:ind w:firstLine="17"/>
              <w:contextualSpacing/>
              <w:jc w:val="center"/>
              <w:rPr>
                <w:lang w:val="uk-UA" w:eastAsia="uk-UA"/>
              </w:rPr>
            </w:pPr>
            <w:r w:rsidRPr="00ED3805">
              <w:rPr>
                <w:lang w:val="uk-UA" w:eastAsia="uk-UA"/>
              </w:rPr>
              <w:t>0,08</w:t>
            </w:r>
          </w:p>
        </w:tc>
        <w:tc>
          <w:tcPr>
            <w:tcW w:w="1842" w:type="dxa"/>
          </w:tcPr>
          <w:p w:rsidR="00524A4A" w:rsidRPr="00ED3805" w:rsidRDefault="00524A4A" w:rsidP="00B67ACF">
            <w:pPr>
              <w:spacing w:line="360" w:lineRule="auto"/>
              <w:ind w:firstLine="17"/>
              <w:contextualSpacing/>
              <w:jc w:val="center"/>
              <w:rPr>
                <w:lang w:val="uk-UA" w:eastAsia="uk-UA"/>
              </w:rPr>
            </w:pPr>
            <w:r w:rsidRPr="00ED3805">
              <w:rPr>
                <w:lang w:val="uk-UA" w:eastAsia="uk-UA"/>
              </w:rPr>
              <w:t>0,06</w:t>
            </w:r>
          </w:p>
        </w:tc>
        <w:tc>
          <w:tcPr>
            <w:tcW w:w="1691" w:type="dxa"/>
          </w:tcPr>
          <w:p w:rsidR="00524A4A" w:rsidRPr="00ED3805" w:rsidRDefault="00524A4A" w:rsidP="00B67ACF">
            <w:pPr>
              <w:spacing w:line="360" w:lineRule="auto"/>
              <w:ind w:firstLine="17"/>
              <w:contextualSpacing/>
              <w:jc w:val="center"/>
              <w:rPr>
                <w:lang w:val="uk-UA" w:eastAsia="uk-UA"/>
              </w:rPr>
            </w:pPr>
            <w:r w:rsidRPr="00ED3805">
              <w:rPr>
                <w:lang w:val="uk-UA" w:eastAsia="uk-UA"/>
              </w:rPr>
              <w:t>0,02</w:t>
            </w:r>
          </w:p>
        </w:tc>
        <w:tc>
          <w:tcPr>
            <w:tcW w:w="1551" w:type="dxa"/>
          </w:tcPr>
          <w:p w:rsidR="00524A4A" w:rsidRPr="00ED3805" w:rsidRDefault="00524A4A" w:rsidP="00B67ACF">
            <w:pPr>
              <w:spacing w:line="360" w:lineRule="auto"/>
              <w:ind w:firstLine="17"/>
              <w:contextualSpacing/>
              <w:jc w:val="center"/>
              <w:rPr>
                <w:lang w:val="uk-UA" w:eastAsia="uk-UA"/>
              </w:rPr>
            </w:pPr>
            <w:r w:rsidRPr="00ED3805">
              <w:rPr>
                <w:lang w:val="uk-UA" w:eastAsia="uk-UA"/>
              </w:rPr>
              <w:t>-25</w:t>
            </w:r>
          </w:p>
        </w:tc>
      </w:tr>
      <w:tr w:rsidR="00524A4A" w:rsidRPr="00A34609" w:rsidTr="002C0E2C">
        <w:trPr>
          <w:jc w:val="center"/>
        </w:trPr>
        <w:tc>
          <w:tcPr>
            <w:tcW w:w="1924" w:type="dxa"/>
            <w:vAlign w:val="center"/>
          </w:tcPr>
          <w:p w:rsidR="00524A4A" w:rsidRPr="00ED3805" w:rsidRDefault="00524A4A" w:rsidP="00B67ACF">
            <w:pPr>
              <w:spacing w:line="360" w:lineRule="auto"/>
              <w:ind w:firstLine="17"/>
              <w:jc w:val="both"/>
              <w:rPr>
                <w:lang w:val="uk-UA" w:eastAsia="uk-UA"/>
              </w:rPr>
            </w:pPr>
            <w:r w:rsidRPr="00ED3805">
              <w:rPr>
                <w:lang w:val="uk-UA" w:eastAsia="uk-UA"/>
              </w:rPr>
              <w:t>Коефіцієнт вибуття</w:t>
            </w:r>
          </w:p>
        </w:tc>
        <w:tc>
          <w:tcPr>
            <w:tcW w:w="1679" w:type="dxa"/>
            <w:vAlign w:val="center"/>
          </w:tcPr>
          <w:p w:rsidR="00524A4A" w:rsidRPr="00ED3805" w:rsidRDefault="00524A4A" w:rsidP="00B67ACF">
            <w:pPr>
              <w:spacing w:line="360" w:lineRule="auto"/>
              <w:ind w:firstLine="17"/>
              <w:jc w:val="center"/>
              <w:rPr>
                <w:lang w:val="uk-UA"/>
              </w:rPr>
            </w:pPr>
            <w:r w:rsidRPr="00ED3805">
              <w:rPr>
                <w:lang w:val="uk-UA"/>
              </w:rPr>
              <w:t>&gt;0,1</w:t>
            </w:r>
          </w:p>
        </w:tc>
        <w:tc>
          <w:tcPr>
            <w:tcW w:w="1626" w:type="dxa"/>
          </w:tcPr>
          <w:p w:rsidR="00524A4A" w:rsidRPr="00ED3805" w:rsidRDefault="00524A4A" w:rsidP="00B67ACF">
            <w:pPr>
              <w:spacing w:line="360" w:lineRule="auto"/>
              <w:ind w:firstLine="17"/>
              <w:contextualSpacing/>
              <w:jc w:val="center"/>
              <w:rPr>
                <w:lang w:val="uk-UA" w:eastAsia="uk-UA"/>
              </w:rPr>
            </w:pPr>
            <w:r w:rsidRPr="00ED3805">
              <w:rPr>
                <w:lang w:val="uk-UA" w:eastAsia="uk-UA"/>
              </w:rPr>
              <w:t>0,09</w:t>
            </w:r>
          </w:p>
        </w:tc>
        <w:tc>
          <w:tcPr>
            <w:tcW w:w="1842" w:type="dxa"/>
          </w:tcPr>
          <w:p w:rsidR="00524A4A" w:rsidRPr="00ED3805" w:rsidRDefault="00524A4A" w:rsidP="00B67ACF">
            <w:pPr>
              <w:spacing w:line="360" w:lineRule="auto"/>
              <w:ind w:firstLine="17"/>
              <w:contextualSpacing/>
              <w:jc w:val="center"/>
              <w:rPr>
                <w:lang w:val="uk-UA" w:eastAsia="uk-UA"/>
              </w:rPr>
            </w:pPr>
            <w:r w:rsidRPr="00ED3805">
              <w:rPr>
                <w:lang w:val="uk-UA" w:eastAsia="uk-UA"/>
              </w:rPr>
              <w:t>0,09</w:t>
            </w:r>
          </w:p>
        </w:tc>
        <w:tc>
          <w:tcPr>
            <w:tcW w:w="1691" w:type="dxa"/>
          </w:tcPr>
          <w:p w:rsidR="00524A4A" w:rsidRPr="00ED3805" w:rsidRDefault="00524A4A" w:rsidP="00B67ACF">
            <w:pPr>
              <w:spacing w:line="360" w:lineRule="auto"/>
              <w:ind w:firstLine="17"/>
              <w:contextualSpacing/>
              <w:jc w:val="center"/>
              <w:rPr>
                <w:lang w:val="uk-UA" w:eastAsia="uk-UA"/>
              </w:rPr>
            </w:pPr>
            <w:r w:rsidRPr="00ED3805">
              <w:rPr>
                <w:lang w:val="uk-UA" w:eastAsia="uk-UA"/>
              </w:rPr>
              <w:t>0</w:t>
            </w:r>
          </w:p>
        </w:tc>
        <w:tc>
          <w:tcPr>
            <w:tcW w:w="1551" w:type="dxa"/>
          </w:tcPr>
          <w:p w:rsidR="00524A4A" w:rsidRPr="00ED3805" w:rsidRDefault="00524A4A" w:rsidP="00B67ACF">
            <w:pPr>
              <w:spacing w:line="360" w:lineRule="auto"/>
              <w:ind w:firstLine="17"/>
              <w:contextualSpacing/>
              <w:jc w:val="center"/>
              <w:rPr>
                <w:lang w:val="uk-UA" w:eastAsia="uk-UA"/>
              </w:rPr>
            </w:pPr>
            <w:r w:rsidRPr="00ED3805">
              <w:rPr>
                <w:lang w:val="uk-UA" w:eastAsia="uk-UA"/>
              </w:rPr>
              <w:t>0</w:t>
            </w:r>
          </w:p>
        </w:tc>
      </w:tr>
    </w:tbl>
    <w:p w:rsidR="00524A4A" w:rsidRPr="00A34609" w:rsidRDefault="00524A4A" w:rsidP="00ED3805">
      <w:pPr>
        <w:spacing w:line="360" w:lineRule="auto"/>
        <w:ind w:firstLine="709"/>
        <w:contextualSpacing/>
        <w:jc w:val="both"/>
        <w:rPr>
          <w:color w:val="FF0000"/>
          <w:sz w:val="28"/>
          <w:szCs w:val="28"/>
        </w:rPr>
      </w:pPr>
    </w:p>
    <w:p w:rsidR="00524A4A" w:rsidRPr="00A34609" w:rsidRDefault="00524A4A" w:rsidP="00ED3805">
      <w:pPr>
        <w:spacing w:line="360" w:lineRule="auto"/>
        <w:ind w:firstLine="709"/>
        <w:contextualSpacing/>
        <w:jc w:val="both"/>
        <w:rPr>
          <w:sz w:val="28"/>
          <w:szCs w:val="28"/>
        </w:rPr>
      </w:pPr>
      <w:r w:rsidRPr="00A34609">
        <w:rPr>
          <w:sz w:val="28"/>
          <w:szCs w:val="28"/>
        </w:rPr>
        <w:t>З табл. 2.2 видно, що з 201</w:t>
      </w:r>
      <w:r w:rsidR="00252951" w:rsidRPr="00A34609">
        <w:rPr>
          <w:sz w:val="28"/>
          <w:szCs w:val="28"/>
          <w:lang w:val="uk-UA"/>
        </w:rPr>
        <w:t>5</w:t>
      </w:r>
      <w:r w:rsidRPr="00A34609">
        <w:rPr>
          <w:sz w:val="28"/>
          <w:szCs w:val="28"/>
        </w:rPr>
        <w:t xml:space="preserve"> року коефіцієнт зносу став перевішувати нормативне значення, у 201</w:t>
      </w:r>
      <w:r w:rsidR="00252951" w:rsidRPr="00A34609">
        <w:rPr>
          <w:sz w:val="28"/>
          <w:szCs w:val="28"/>
          <w:lang w:val="uk-UA"/>
        </w:rPr>
        <w:t>6</w:t>
      </w:r>
      <w:r w:rsidRPr="00A34609">
        <w:rPr>
          <w:sz w:val="28"/>
          <w:szCs w:val="28"/>
        </w:rPr>
        <w:t xml:space="preserve"> році цей показник збільшився ще на 0,05% і складав 0,58%. На рисунку</w:t>
      </w:r>
      <w:r w:rsidR="008651A2">
        <w:rPr>
          <w:sz w:val="28"/>
          <w:szCs w:val="28"/>
          <w:lang w:val="uk-UA"/>
        </w:rPr>
        <w:t xml:space="preserve"> 2.1</w:t>
      </w:r>
      <w:r w:rsidRPr="00A34609">
        <w:rPr>
          <w:sz w:val="28"/>
          <w:szCs w:val="28"/>
        </w:rPr>
        <w:t xml:space="preserve"> можна побачити</w:t>
      </w:r>
      <w:r w:rsidRPr="00A34609">
        <w:t xml:space="preserve"> </w:t>
      </w:r>
      <w:r w:rsidRPr="00A34609">
        <w:rPr>
          <w:sz w:val="28"/>
          <w:szCs w:val="28"/>
        </w:rPr>
        <w:t>співвідношення коефіцієнтів придатності та зносу за 2 роки.</w:t>
      </w:r>
    </w:p>
    <w:p w:rsidR="00524A4A" w:rsidRPr="00A34609" w:rsidRDefault="00524A4A" w:rsidP="00ED3805">
      <w:pPr>
        <w:spacing w:line="360" w:lineRule="auto"/>
        <w:ind w:firstLine="709"/>
        <w:contextualSpacing/>
        <w:jc w:val="both"/>
        <w:rPr>
          <w:sz w:val="28"/>
          <w:szCs w:val="28"/>
        </w:rPr>
      </w:pPr>
      <w:r w:rsidRPr="00A34609">
        <w:rPr>
          <w:noProof/>
          <w:sz w:val="28"/>
          <w:szCs w:val="28"/>
        </w:rPr>
        <w:lastRenderedPageBreak/>
        <w:drawing>
          <wp:inline distT="0" distB="0" distL="0" distR="0" wp14:anchorId="4455E2F9" wp14:editId="2DF138AF">
            <wp:extent cx="5505450" cy="320992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24A4A" w:rsidRPr="00A34609" w:rsidRDefault="008651A2" w:rsidP="00B67ACF">
      <w:pPr>
        <w:spacing w:line="360" w:lineRule="auto"/>
        <w:ind w:firstLine="709"/>
        <w:contextualSpacing/>
        <w:jc w:val="center"/>
        <w:rPr>
          <w:sz w:val="28"/>
          <w:szCs w:val="28"/>
          <w:lang w:val="uk-UA"/>
        </w:rPr>
      </w:pPr>
      <w:r>
        <w:rPr>
          <w:sz w:val="28"/>
          <w:szCs w:val="28"/>
        </w:rPr>
        <w:t>Рис. 2.</w:t>
      </w:r>
      <w:r>
        <w:rPr>
          <w:sz w:val="28"/>
          <w:szCs w:val="28"/>
          <w:lang w:val="uk-UA"/>
        </w:rPr>
        <w:t>1</w:t>
      </w:r>
      <w:r w:rsidR="00524A4A" w:rsidRPr="00A34609">
        <w:rPr>
          <w:sz w:val="28"/>
          <w:szCs w:val="28"/>
        </w:rPr>
        <w:t xml:space="preserve"> Співвідношення коефіцієнтів придатності та зносу основних засобів комбінату за 201</w:t>
      </w:r>
      <w:r w:rsidR="00252951" w:rsidRPr="00A34609">
        <w:rPr>
          <w:sz w:val="28"/>
          <w:szCs w:val="28"/>
          <w:lang w:val="uk-UA"/>
        </w:rPr>
        <w:t>5</w:t>
      </w:r>
      <w:r w:rsidR="00524A4A" w:rsidRPr="00A34609">
        <w:rPr>
          <w:sz w:val="28"/>
          <w:szCs w:val="28"/>
        </w:rPr>
        <w:t>-201</w:t>
      </w:r>
      <w:r w:rsidR="00252951" w:rsidRPr="00A34609">
        <w:rPr>
          <w:sz w:val="28"/>
          <w:szCs w:val="28"/>
          <w:lang w:val="uk-UA"/>
        </w:rPr>
        <w:t>6</w:t>
      </w:r>
      <w:r w:rsidR="00524A4A" w:rsidRPr="00A34609">
        <w:rPr>
          <w:sz w:val="28"/>
          <w:szCs w:val="28"/>
        </w:rPr>
        <w:t xml:space="preserve"> рр.</w:t>
      </w:r>
    </w:p>
    <w:p w:rsidR="00ED3805" w:rsidRPr="00B67ACF" w:rsidRDefault="00524A4A" w:rsidP="00B67ACF">
      <w:pPr>
        <w:spacing w:line="360" w:lineRule="auto"/>
        <w:ind w:firstLine="709"/>
        <w:contextualSpacing/>
        <w:jc w:val="both"/>
        <w:rPr>
          <w:sz w:val="28"/>
          <w:szCs w:val="28"/>
          <w:lang w:val="uk-UA"/>
        </w:rPr>
      </w:pPr>
      <w:r w:rsidRPr="00A34609">
        <w:rPr>
          <w:sz w:val="28"/>
          <w:szCs w:val="28"/>
        </w:rPr>
        <w:t>Економічна ефективність функціонування основних засобів є складовою частиною результату використання всіх виробничих ресурсів комбінату.</w:t>
      </w:r>
      <w:r w:rsidRPr="00A34609">
        <w:rPr>
          <w:color w:val="FF0000"/>
          <w:sz w:val="28"/>
          <w:szCs w:val="28"/>
        </w:rPr>
        <w:t xml:space="preserve"> </w:t>
      </w:r>
      <w:r w:rsidRPr="00A34609">
        <w:rPr>
          <w:sz w:val="28"/>
          <w:szCs w:val="28"/>
        </w:rPr>
        <w:t>Визначаючи економічну ефективність використання основних засобів, використовують систему натуральних і вартісних показників, а також співвідношення темпів зростання випуску продукції і темпів зростання обсягів основних засобів, фондоозброєності пр</w:t>
      </w:r>
      <w:r w:rsidR="008651A2">
        <w:rPr>
          <w:sz w:val="28"/>
          <w:szCs w:val="28"/>
        </w:rPr>
        <w:t>аці та її продуктивності та ін.</w:t>
      </w:r>
    </w:p>
    <w:p w:rsidR="00524A4A" w:rsidRPr="008651A2" w:rsidRDefault="00524A4A" w:rsidP="00ED3805">
      <w:pPr>
        <w:spacing w:line="360" w:lineRule="auto"/>
        <w:ind w:firstLine="709"/>
        <w:contextualSpacing/>
        <w:jc w:val="right"/>
        <w:rPr>
          <w:sz w:val="28"/>
          <w:szCs w:val="28"/>
        </w:rPr>
      </w:pPr>
      <w:r w:rsidRPr="008651A2">
        <w:rPr>
          <w:sz w:val="28"/>
          <w:szCs w:val="28"/>
        </w:rPr>
        <w:t xml:space="preserve">Таблиця 2.3 </w:t>
      </w:r>
    </w:p>
    <w:p w:rsidR="00524A4A" w:rsidRPr="00A34609" w:rsidRDefault="00524A4A" w:rsidP="00ED3805">
      <w:pPr>
        <w:spacing w:line="360" w:lineRule="auto"/>
        <w:ind w:firstLine="709"/>
        <w:contextualSpacing/>
        <w:jc w:val="center"/>
        <w:rPr>
          <w:sz w:val="28"/>
          <w:szCs w:val="28"/>
        </w:rPr>
      </w:pPr>
      <w:r w:rsidRPr="00A34609">
        <w:rPr>
          <w:sz w:val="28"/>
          <w:szCs w:val="28"/>
        </w:rPr>
        <w:t>Показники ефективності використання основних засобів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1681"/>
        <w:gridCol w:w="1803"/>
        <w:gridCol w:w="1668"/>
        <w:gridCol w:w="1617"/>
      </w:tblGrid>
      <w:tr w:rsidR="00524A4A" w:rsidRPr="00A34609" w:rsidTr="002C25A6">
        <w:trPr>
          <w:trHeight w:val="450"/>
        </w:trPr>
        <w:tc>
          <w:tcPr>
            <w:tcW w:w="2802" w:type="dxa"/>
            <w:vMerge w:val="restart"/>
          </w:tcPr>
          <w:p w:rsidR="00524A4A" w:rsidRPr="00A34609" w:rsidRDefault="00524A4A" w:rsidP="00B67ACF">
            <w:pPr>
              <w:spacing w:line="360" w:lineRule="auto"/>
              <w:contextualSpacing/>
              <w:jc w:val="center"/>
              <w:rPr>
                <w:sz w:val="28"/>
                <w:szCs w:val="28"/>
                <w:lang w:val="uk-UA" w:eastAsia="uk-UA"/>
              </w:rPr>
            </w:pPr>
            <w:r w:rsidRPr="00A34609">
              <w:rPr>
                <w:sz w:val="28"/>
                <w:szCs w:val="28"/>
                <w:lang w:val="uk-UA" w:eastAsia="uk-UA"/>
              </w:rPr>
              <w:t>Показник</w:t>
            </w:r>
          </w:p>
        </w:tc>
        <w:tc>
          <w:tcPr>
            <w:tcW w:w="3484" w:type="dxa"/>
            <w:gridSpan w:val="2"/>
          </w:tcPr>
          <w:p w:rsidR="00524A4A" w:rsidRPr="00A34609" w:rsidRDefault="00524A4A" w:rsidP="00B67ACF">
            <w:pPr>
              <w:spacing w:line="360" w:lineRule="auto"/>
              <w:contextualSpacing/>
              <w:jc w:val="center"/>
              <w:rPr>
                <w:sz w:val="28"/>
                <w:szCs w:val="28"/>
                <w:lang w:val="uk-UA" w:eastAsia="uk-UA"/>
              </w:rPr>
            </w:pPr>
            <w:r w:rsidRPr="00A34609">
              <w:rPr>
                <w:sz w:val="28"/>
                <w:szCs w:val="28"/>
                <w:lang w:val="uk-UA" w:eastAsia="uk-UA"/>
              </w:rPr>
              <w:t xml:space="preserve">Роки </w:t>
            </w:r>
          </w:p>
        </w:tc>
        <w:tc>
          <w:tcPr>
            <w:tcW w:w="3285" w:type="dxa"/>
            <w:gridSpan w:val="2"/>
          </w:tcPr>
          <w:p w:rsidR="00524A4A" w:rsidRPr="00A34609" w:rsidRDefault="00524A4A" w:rsidP="00B67ACF">
            <w:pPr>
              <w:spacing w:line="360" w:lineRule="auto"/>
              <w:contextualSpacing/>
              <w:jc w:val="center"/>
              <w:rPr>
                <w:sz w:val="28"/>
                <w:szCs w:val="28"/>
                <w:lang w:val="uk-UA" w:eastAsia="uk-UA"/>
              </w:rPr>
            </w:pPr>
            <w:r w:rsidRPr="00A34609">
              <w:rPr>
                <w:sz w:val="28"/>
                <w:szCs w:val="28"/>
                <w:lang w:val="uk-UA" w:eastAsia="uk-UA"/>
              </w:rPr>
              <w:t xml:space="preserve">Відхилення </w:t>
            </w:r>
          </w:p>
        </w:tc>
      </w:tr>
      <w:tr w:rsidR="00524A4A" w:rsidRPr="00A34609" w:rsidTr="002C25A6">
        <w:trPr>
          <w:trHeight w:val="510"/>
        </w:trPr>
        <w:tc>
          <w:tcPr>
            <w:tcW w:w="2802" w:type="dxa"/>
            <w:vMerge/>
          </w:tcPr>
          <w:p w:rsidR="00524A4A" w:rsidRPr="00A34609" w:rsidRDefault="00524A4A" w:rsidP="00B67ACF">
            <w:pPr>
              <w:spacing w:line="360" w:lineRule="auto"/>
              <w:contextualSpacing/>
              <w:jc w:val="center"/>
              <w:rPr>
                <w:sz w:val="28"/>
                <w:szCs w:val="28"/>
                <w:lang w:val="uk-UA" w:eastAsia="uk-UA"/>
              </w:rPr>
            </w:pPr>
          </w:p>
        </w:tc>
        <w:tc>
          <w:tcPr>
            <w:tcW w:w="1681" w:type="dxa"/>
          </w:tcPr>
          <w:p w:rsidR="00524A4A" w:rsidRPr="00A34609" w:rsidRDefault="00524A4A" w:rsidP="00B67ACF">
            <w:pPr>
              <w:spacing w:line="360" w:lineRule="auto"/>
              <w:contextualSpacing/>
              <w:jc w:val="center"/>
              <w:rPr>
                <w:sz w:val="28"/>
                <w:szCs w:val="28"/>
                <w:lang w:val="uk-UA" w:eastAsia="uk-UA"/>
              </w:rPr>
            </w:pPr>
            <w:r w:rsidRPr="00A34609">
              <w:rPr>
                <w:sz w:val="28"/>
                <w:szCs w:val="28"/>
                <w:lang w:val="uk-UA" w:eastAsia="uk-UA"/>
              </w:rPr>
              <w:t>201</w:t>
            </w:r>
            <w:r w:rsidR="00252951" w:rsidRPr="00A34609">
              <w:rPr>
                <w:sz w:val="28"/>
                <w:szCs w:val="28"/>
                <w:lang w:val="uk-UA" w:eastAsia="uk-UA"/>
              </w:rPr>
              <w:t>5</w:t>
            </w:r>
          </w:p>
        </w:tc>
        <w:tc>
          <w:tcPr>
            <w:tcW w:w="1803" w:type="dxa"/>
          </w:tcPr>
          <w:p w:rsidR="00524A4A" w:rsidRPr="00A34609" w:rsidRDefault="00524A4A" w:rsidP="00B67ACF">
            <w:pPr>
              <w:spacing w:line="360" w:lineRule="auto"/>
              <w:contextualSpacing/>
              <w:jc w:val="center"/>
              <w:rPr>
                <w:sz w:val="28"/>
                <w:szCs w:val="28"/>
                <w:lang w:val="uk-UA" w:eastAsia="uk-UA"/>
              </w:rPr>
            </w:pPr>
            <w:r w:rsidRPr="00A34609">
              <w:rPr>
                <w:sz w:val="28"/>
                <w:szCs w:val="28"/>
                <w:lang w:val="uk-UA" w:eastAsia="uk-UA"/>
              </w:rPr>
              <w:t>201</w:t>
            </w:r>
            <w:r w:rsidR="00252951" w:rsidRPr="00A34609">
              <w:rPr>
                <w:sz w:val="28"/>
                <w:szCs w:val="28"/>
                <w:lang w:val="uk-UA" w:eastAsia="uk-UA"/>
              </w:rPr>
              <w:t>6</w:t>
            </w:r>
          </w:p>
        </w:tc>
        <w:tc>
          <w:tcPr>
            <w:tcW w:w="1668" w:type="dxa"/>
          </w:tcPr>
          <w:p w:rsidR="00524A4A" w:rsidRPr="00A34609" w:rsidRDefault="00524A4A" w:rsidP="00B67ACF">
            <w:pPr>
              <w:spacing w:line="360" w:lineRule="auto"/>
              <w:contextualSpacing/>
              <w:jc w:val="center"/>
              <w:rPr>
                <w:sz w:val="28"/>
                <w:szCs w:val="28"/>
                <w:lang w:val="uk-UA" w:eastAsia="uk-UA"/>
              </w:rPr>
            </w:pPr>
            <w:r w:rsidRPr="00A34609">
              <w:rPr>
                <w:sz w:val="28"/>
                <w:szCs w:val="28"/>
                <w:lang w:val="uk-UA" w:eastAsia="uk-UA"/>
              </w:rPr>
              <w:t>Абсол.</w:t>
            </w:r>
          </w:p>
        </w:tc>
        <w:tc>
          <w:tcPr>
            <w:tcW w:w="1617" w:type="dxa"/>
          </w:tcPr>
          <w:p w:rsidR="00524A4A" w:rsidRPr="00A34609" w:rsidRDefault="00524A4A" w:rsidP="00B67ACF">
            <w:pPr>
              <w:spacing w:line="360" w:lineRule="auto"/>
              <w:contextualSpacing/>
              <w:jc w:val="center"/>
              <w:rPr>
                <w:sz w:val="28"/>
                <w:szCs w:val="28"/>
                <w:lang w:val="uk-UA" w:eastAsia="uk-UA"/>
              </w:rPr>
            </w:pPr>
            <w:r w:rsidRPr="00A34609">
              <w:rPr>
                <w:sz w:val="28"/>
                <w:szCs w:val="28"/>
                <w:lang w:val="uk-UA" w:eastAsia="uk-UA"/>
              </w:rPr>
              <w:t xml:space="preserve">Відносне </w:t>
            </w:r>
          </w:p>
        </w:tc>
      </w:tr>
      <w:tr w:rsidR="00524A4A" w:rsidRPr="00A34609" w:rsidTr="002C25A6">
        <w:trPr>
          <w:trHeight w:val="903"/>
        </w:trPr>
        <w:tc>
          <w:tcPr>
            <w:tcW w:w="2802" w:type="dxa"/>
            <w:vAlign w:val="center"/>
          </w:tcPr>
          <w:p w:rsidR="00524A4A" w:rsidRPr="00A34609" w:rsidRDefault="00524A4A" w:rsidP="00B67ACF">
            <w:pPr>
              <w:spacing w:line="360" w:lineRule="auto"/>
              <w:rPr>
                <w:sz w:val="28"/>
                <w:szCs w:val="28"/>
                <w:lang w:val="uk-UA" w:eastAsia="uk-UA"/>
              </w:rPr>
            </w:pPr>
            <w:r w:rsidRPr="00A34609">
              <w:rPr>
                <w:sz w:val="28"/>
                <w:szCs w:val="28"/>
                <w:lang w:val="uk-UA" w:eastAsia="uk-UA"/>
              </w:rPr>
              <w:t>1. Обсяг виробництва в діючих цінах, тис.грн.</w:t>
            </w:r>
          </w:p>
        </w:tc>
        <w:tc>
          <w:tcPr>
            <w:tcW w:w="1681" w:type="dxa"/>
            <w:vAlign w:val="center"/>
          </w:tcPr>
          <w:p w:rsidR="00524A4A" w:rsidRPr="00A34609" w:rsidRDefault="00524A4A" w:rsidP="00B67ACF">
            <w:pPr>
              <w:spacing w:line="360" w:lineRule="auto"/>
              <w:jc w:val="center"/>
              <w:rPr>
                <w:sz w:val="28"/>
                <w:szCs w:val="28"/>
                <w:lang w:val="uk-UA" w:eastAsia="uk-UA"/>
              </w:rPr>
            </w:pPr>
            <w:r w:rsidRPr="00A34609">
              <w:rPr>
                <w:sz w:val="28"/>
                <w:szCs w:val="28"/>
                <w:lang w:val="uk-UA" w:eastAsia="uk-UA"/>
              </w:rPr>
              <w:t>119 722,4</w:t>
            </w:r>
          </w:p>
        </w:tc>
        <w:tc>
          <w:tcPr>
            <w:tcW w:w="1803" w:type="dxa"/>
            <w:vAlign w:val="center"/>
          </w:tcPr>
          <w:p w:rsidR="00524A4A" w:rsidRPr="00A34609" w:rsidRDefault="00524A4A" w:rsidP="00B67ACF">
            <w:pPr>
              <w:spacing w:line="360" w:lineRule="auto"/>
              <w:jc w:val="center"/>
              <w:rPr>
                <w:sz w:val="28"/>
                <w:szCs w:val="28"/>
                <w:lang w:val="uk-UA" w:eastAsia="uk-UA"/>
              </w:rPr>
            </w:pPr>
            <w:r w:rsidRPr="00A34609">
              <w:rPr>
                <w:sz w:val="28"/>
                <w:szCs w:val="28"/>
                <w:lang w:val="uk-UA" w:eastAsia="uk-UA"/>
              </w:rPr>
              <w:t>139 538,9</w:t>
            </w:r>
          </w:p>
        </w:tc>
        <w:tc>
          <w:tcPr>
            <w:tcW w:w="1668" w:type="dxa"/>
            <w:vAlign w:val="center"/>
          </w:tcPr>
          <w:p w:rsidR="00524A4A" w:rsidRPr="00A34609" w:rsidRDefault="00524A4A" w:rsidP="00B67ACF">
            <w:pPr>
              <w:spacing w:line="360" w:lineRule="auto"/>
              <w:jc w:val="center"/>
              <w:rPr>
                <w:color w:val="000000"/>
                <w:sz w:val="28"/>
                <w:szCs w:val="28"/>
                <w:lang w:val="uk-UA" w:eastAsia="uk-UA"/>
              </w:rPr>
            </w:pPr>
            <w:r w:rsidRPr="00A34609">
              <w:rPr>
                <w:color w:val="000000"/>
                <w:sz w:val="28"/>
                <w:szCs w:val="28"/>
                <w:lang w:val="uk-UA" w:eastAsia="uk-UA"/>
              </w:rPr>
              <w:t>16,55</w:t>
            </w:r>
          </w:p>
        </w:tc>
        <w:tc>
          <w:tcPr>
            <w:tcW w:w="1617" w:type="dxa"/>
            <w:vAlign w:val="center"/>
          </w:tcPr>
          <w:p w:rsidR="00524A4A" w:rsidRPr="00A34609" w:rsidRDefault="00524A4A" w:rsidP="00B67ACF">
            <w:pPr>
              <w:spacing w:line="360" w:lineRule="auto"/>
              <w:jc w:val="center"/>
              <w:rPr>
                <w:color w:val="000000"/>
                <w:sz w:val="28"/>
                <w:szCs w:val="28"/>
                <w:lang w:val="uk-UA" w:eastAsia="uk-UA"/>
              </w:rPr>
            </w:pPr>
            <w:r w:rsidRPr="00A34609">
              <w:rPr>
                <w:color w:val="000000"/>
                <w:sz w:val="28"/>
                <w:szCs w:val="28"/>
                <w:lang w:val="uk-UA" w:eastAsia="uk-UA"/>
              </w:rPr>
              <w:t>16,5</w:t>
            </w:r>
          </w:p>
        </w:tc>
      </w:tr>
      <w:tr w:rsidR="00524A4A" w:rsidRPr="00A34609" w:rsidTr="002C25A6">
        <w:tc>
          <w:tcPr>
            <w:tcW w:w="2802" w:type="dxa"/>
            <w:vAlign w:val="center"/>
          </w:tcPr>
          <w:p w:rsidR="00524A4A" w:rsidRPr="00A34609" w:rsidRDefault="00524A4A" w:rsidP="00B67ACF">
            <w:pPr>
              <w:shd w:val="clear" w:color="auto" w:fill="FFFFFF"/>
              <w:spacing w:line="360" w:lineRule="auto"/>
              <w:rPr>
                <w:sz w:val="28"/>
                <w:szCs w:val="28"/>
                <w:lang w:val="uk-UA" w:eastAsia="uk-UA"/>
              </w:rPr>
            </w:pPr>
            <w:r w:rsidRPr="00A34609">
              <w:rPr>
                <w:color w:val="000000"/>
                <w:spacing w:val="1"/>
                <w:sz w:val="28"/>
                <w:szCs w:val="28"/>
                <w:lang w:val="uk-UA" w:eastAsia="uk-UA"/>
              </w:rPr>
              <w:t>2.Середньорічна  вартість ОЗ,</w:t>
            </w:r>
            <w:r w:rsidRPr="00A34609">
              <w:rPr>
                <w:color w:val="000000"/>
                <w:spacing w:val="-8"/>
                <w:sz w:val="28"/>
                <w:szCs w:val="28"/>
                <w:lang w:val="uk-UA" w:eastAsia="uk-UA"/>
              </w:rPr>
              <w:t>тис.грн.</w:t>
            </w:r>
          </w:p>
        </w:tc>
        <w:tc>
          <w:tcPr>
            <w:tcW w:w="1681" w:type="dxa"/>
            <w:vAlign w:val="center"/>
          </w:tcPr>
          <w:p w:rsidR="00524A4A" w:rsidRPr="00A34609" w:rsidRDefault="00524A4A" w:rsidP="00B67ACF">
            <w:pPr>
              <w:spacing w:line="360" w:lineRule="auto"/>
              <w:jc w:val="center"/>
              <w:rPr>
                <w:sz w:val="28"/>
                <w:szCs w:val="28"/>
                <w:lang w:val="uk-UA" w:eastAsia="uk-UA"/>
              </w:rPr>
            </w:pPr>
            <w:r w:rsidRPr="00A34609">
              <w:rPr>
                <w:sz w:val="28"/>
                <w:szCs w:val="28"/>
                <w:lang w:val="uk-UA" w:eastAsia="uk-UA"/>
              </w:rPr>
              <w:t>10 565,6</w:t>
            </w:r>
          </w:p>
        </w:tc>
        <w:tc>
          <w:tcPr>
            <w:tcW w:w="1803" w:type="dxa"/>
            <w:vAlign w:val="center"/>
          </w:tcPr>
          <w:p w:rsidR="00524A4A" w:rsidRPr="00A34609" w:rsidRDefault="00524A4A" w:rsidP="00B67ACF">
            <w:pPr>
              <w:spacing w:line="360" w:lineRule="auto"/>
              <w:jc w:val="center"/>
              <w:rPr>
                <w:sz w:val="28"/>
                <w:szCs w:val="28"/>
                <w:lang w:val="uk-UA" w:eastAsia="uk-UA"/>
              </w:rPr>
            </w:pPr>
            <w:r w:rsidRPr="00A34609">
              <w:rPr>
                <w:sz w:val="28"/>
                <w:szCs w:val="28"/>
                <w:lang w:val="uk-UA" w:eastAsia="uk-UA"/>
              </w:rPr>
              <w:t>9 660,9</w:t>
            </w:r>
          </w:p>
        </w:tc>
        <w:tc>
          <w:tcPr>
            <w:tcW w:w="1668" w:type="dxa"/>
            <w:vAlign w:val="center"/>
          </w:tcPr>
          <w:p w:rsidR="00524A4A" w:rsidRPr="00A34609" w:rsidRDefault="00524A4A" w:rsidP="00B67ACF">
            <w:pPr>
              <w:spacing w:line="360" w:lineRule="auto"/>
              <w:jc w:val="center"/>
              <w:rPr>
                <w:color w:val="000000"/>
                <w:sz w:val="28"/>
                <w:szCs w:val="28"/>
                <w:lang w:val="uk-UA" w:eastAsia="uk-UA"/>
              </w:rPr>
            </w:pPr>
            <w:r w:rsidRPr="00A34609">
              <w:rPr>
                <w:color w:val="000000"/>
                <w:sz w:val="28"/>
                <w:szCs w:val="28"/>
                <w:lang w:val="uk-UA" w:eastAsia="uk-UA"/>
              </w:rPr>
              <w:t>-8,56</w:t>
            </w:r>
          </w:p>
        </w:tc>
        <w:tc>
          <w:tcPr>
            <w:tcW w:w="1617" w:type="dxa"/>
            <w:vAlign w:val="center"/>
          </w:tcPr>
          <w:p w:rsidR="00524A4A" w:rsidRPr="00A34609" w:rsidRDefault="00524A4A" w:rsidP="00B67ACF">
            <w:pPr>
              <w:spacing w:line="360" w:lineRule="auto"/>
              <w:jc w:val="center"/>
              <w:rPr>
                <w:color w:val="000000"/>
                <w:sz w:val="28"/>
                <w:szCs w:val="28"/>
                <w:lang w:val="uk-UA" w:eastAsia="uk-UA"/>
              </w:rPr>
            </w:pPr>
            <w:r w:rsidRPr="00A34609">
              <w:rPr>
                <w:color w:val="000000"/>
                <w:sz w:val="28"/>
                <w:szCs w:val="28"/>
                <w:lang w:val="uk-UA" w:eastAsia="uk-UA"/>
              </w:rPr>
              <w:t>-8,56</w:t>
            </w:r>
          </w:p>
        </w:tc>
      </w:tr>
      <w:tr w:rsidR="00524A4A" w:rsidRPr="00A34609" w:rsidTr="002C25A6">
        <w:tc>
          <w:tcPr>
            <w:tcW w:w="2802" w:type="dxa"/>
            <w:vAlign w:val="center"/>
          </w:tcPr>
          <w:p w:rsidR="00524A4A" w:rsidRPr="00A34609" w:rsidRDefault="00524A4A" w:rsidP="00B67ACF">
            <w:pPr>
              <w:shd w:val="clear" w:color="auto" w:fill="FFFFFF"/>
              <w:spacing w:line="360" w:lineRule="auto"/>
              <w:rPr>
                <w:sz w:val="28"/>
                <w:szCs w:val="28"/>
                <w:lang w:val="uk-UA" w:eastAsia="uk-UA"/>
              </w:rPr>
            </w:pPr>
            <w:r w:rsidRPr="00A34609">
              <w:rPr>
                <w:color w:val="000000"/>
                <w:spacing w:val="1"/>
                <w:sz w:val="28"/>
                <w:szCs w:val="28"/>
                <w:lang w:val="uk-UA" w:eastAsia="uk-UA"/>
              </w:rPr>
              <w:lastRenderedPageBreak/>
              <w:t>3. Чисельність працівників, чол.</w:t>
            </w:r>
          </w:p>
        </w:tc>
        <w:tc>
          <w:tcPr>
            <w:tcW w:w="1681" w:type="dxa"/>
            <w:vAlign w:val="center"/>
          </w:tcPr>
          <w:p w:rsidR="00524A4A" w:rsidRPr="00A34609" w:rsidRDefault="00524A4A" w:rsidP="00B67ACF">
            <w:pPr>
              <w:spacing w:line="360" w:lineRule="auto"/>
              <w:jc w:val="center"/>
              <w:rPr>
                <w:sz w:val="28"/>
                <w:szCs w:val="28"/>
                <w:lang w:val="uk-UA" w:eastAsia="uk-UA"/>
              </w:rPr>
            </w:pPr>
            <w:r w:rsidRPr="00A34609">
              <w:rPr>
                <w:sz w:val="28"/>
                <w:szCs w:val="28"/>
                <w:lang w:val="uk-UA" w:eastAsia="uk-UA"/>
              </w:rPr>
              <w:t>717</w:t>
            </w:r>
          </w:p>
        </w:tc>
        <w:tc>
          <w:tcPr>
            <w:tcW w:w="1803" w:type="dxa"/>
            <w:vAlign w:val="center"/>
          </w:tcPr>
          <w:p w:rsidR="00524A4A" w:rsidRPr="00A34609" w:rsidRDefault="00524A4A" w:rsidP="00B67ACF">
            <w:pPr>
              <w:spacing w:line="360" w:lineRule="auto"/>
              <w:jc w:val="center"/>
              <w:rPr>
                <w:sz w:val="28"/>
                <w:szCs w:val="28"/>
                <w:lang w:val="uk-UA" w:eastAsia="uk-UA"/>
              </w:rPr>
            </w:pPr>
            <w:r w:rsidRPr="00A34609">
              <w:rPr>
                <w:sz w:val="28"/>
                <w:szCs w:val="28"/>
                <w:lang w:val="uk-UA" w:eastAsia="uk-UA"/>
              </w:rPr>
              <w:t>699</w:t>
            </w:r>
          </w:p>
        </w:tc>
        <w:tc>
          <w:tcPr>
            <w:tcW w:w="1668" w:type="dxa"/>
            <w:vAlign w:val="center"/>
          </w:tcPr>
          <w:p w:rsidR="00524A4A" w:rsidRPr="00A34609" w:rsidRDefault="00524A4A" w:rsidP="00B67ACF">
            <w:pPr>
              <w:spacing w:line="360" w:lineRule="auto"/>
              <w:jc w:val="center"/>
              <w:rPr>
                <w:color w:val="000000"/>
                <w:sz w:val="28"/>
                <w:szCs w:val="28"/>
                <w:lang w:val="uk-UA" w:eastAsia="uk-UA"/>
              </w:rPr>
            </w:pPr>
            <w:r w:rsidRPr="00A34609">
              <w:rPr>
                <w:color w:val="000000"/>
                <w:sz w:val="28"/>
                <w:szCs w:val="28"/>
                <w:lang w:val="uk-UA" w:eastAsia="uk-UA"/>
              </w:rPr>
              <w:t>-2,51</w:t>
            </w:r>
          </w:p>
        </w:tc>
        <w:tc>
          <w:tcPr>
            <w:tcW w:w="1617" w:type="dxa"/>
            <w:vAlign w:val="center"/>
          </w:tcPr>
          <w:p w:rsidR="00524A4A" w:rsidRPr="00A34609" w:rsidRDefault="00524A4A" w:rsidP="00B67ACF">
            <w:pPr>
              <w:spacing w:line="360" w:lineRule="auto"/>
              <w:jc w:val="center"/>
              <w:rPr>
                <w:color w:val="000000"/>
                <w:sz w:val="28"/>
                <w:szCs w:val="28"/>
                <w:lang w:val="uk-UA" w:eastAsia="uk-UA"/>
              </w:rPr>
            </w:pPr>
            <w:r w:rsidRPr="00A34609">
              <w:rPr>
                <w:color w:val="000000"/>
                <w:sz w:val="28"/>
                <w:szCs w:val="28"/>
                <w:lang w:val="uk-UA" w:eastAsia="uk-UA"/>
              </w:rPr>
              <w:t>-2,5</w:t>
            </w:r>
          </w:p>
        </w:tc>
      </w:tr>
      <w:tr w:rsidR="00524A4A" w:rsidRPr="00A34609" w:rsidTr="002C25A6">
        <w:tc>
          <w:tcPr>
            <w:tcW w:w="2802" w:type="dxa"/>
            <w:vAlign w:val="center"/>
          </w:tcPr>
          <w:p w:rsidR="00524A4A" w:rsidRPr="00A34609" w:rsidRDefault="00524A4A" w:rsidP="00B67ACF">
            <w:pPr>
              <w:shd w:val="clear" w:color="auto" w:fill="FFFFFF"/>
              <w:spacing w:line="360" w:lineRule="auto"/>
              <w:rPr>
                <w:sz w:val="28"/>
                <w:szCs w:val="28"/>
                <w:lang w:val="uk-UA" w:eastAsia="uk-UA"/>
              </w:rPr>
            </w:pPr>
            <w:r w:rsidRPr="00A34609">
              <w:rPr>
                <w:color w:val="000000"/>
                <w:sz w:val="28"/>
                <w:szCs w:val="28"/>
                <w:lang w:val="uk-UA" w:eastAsia="uk-UA"/>
              </w:rPr>
              <w:t>4 Чистий дохід, тис. грн.</w:t>
            </w:r>
          </w:p>
        </w:tc>
        <w:tc>
          <w:tcPr>
            <w:tcW w:w="1681" w:type="dxa"/>
            <w:vAlign w:val="center"/>
          </w:tcPr>
          <w:p w:rsidR="00524A4A" w:rsidRPr="00A34609" w:rsidRDefault="00524A4A" w:rsidP="00B67ACF">
            <w:pPr>
              <w:spacing w:line="360" w:lineRule="auto"/>
              <w:jc w:val="center"/>
              <w:rPr>
                <w:sz w:val="28"/>
                <w:szCs w:val="28"/>
                <w:lang w:val="uk-UA" w:eastAsia="uk-UA"/>
              </w:rPr>
            </w:pPr>
            <w:r w:rsidRPr="00A34609">
              <w:rPr>
                <w:sz w:val="28"/>
                <w:szCs w:val="28"/>
                <w:lang w:val="uk-UA" w:eastAsia="uk-UA"/>
              </w:rPr>
              <w:t>-208,0</w:t>
            </w:r>
          </w:p>
        </w:tc>
        <w:tc>
          <w:tcPr>
            <w:tcW w:w="1803" w:type="dxa"/>
            <w:vAlign w:val="center"/>
          </w:tcPr>
          <w:p w:rsidR="00524A4A" w:rsidRPr="00A34609" w:rsidRDefault="00524A4A" w:rsidP="00B67ACF">
            <w:pPr>
              <w:spacing w:line="360" w:lineRule="auto"/>
              <w:jc w:val="center"/>
              <w:rPr>
                <w:sz w:val="28"/>
                <w:szCs w:val="28"/>
                <w:lang w:val="uk-UA" w:eastAsia="uk-UA"/>
              </w:rPr>
            </w:pPr>
            <w:r w:rsidRPr="00A34609">
              <w:rPr>
                <w:sz w:val="28"/>
                <w:szCs w:val="28"/>
                <w:lang w:val="uk-UA" w:eastAsia="uk-UA"/>
              </w:rPr>
              <w:t>-660,9</w:t>
            </w:r>
          </w:p>
        </w:tc>
        <w:tc>
          <w:tcPr>
            <w:tcW w:w="1668" w:type="dxa"/>
            <w:vAlign w:val="center"/>
          </w:tcPr>
          <w:p w:rsidR="00524A4A" w:rsidRPr="00A34609" w:rsidRDefault="00524A4A" w:rsidP="00B67ACF">
            <w:pPr>
              <w:spacing w:line="360" w:lineRule="auto"/>
              <w:jc w:val="center"/>
              <w:rPr>
                <w:color w:val="000000"/>
                <w:sz w:val="28"/>
                <w:szCs w:val="28"/>
                <w:lang w:val="uk-UA" w:eastAsia="uk-UA"/>
              </w:rPr>
            </w:pPr>
            <w:r w:rsidRPr="00A34609">
              <w:rPr>
                <w:color w:val="000000"/>
                <w:sz w:val="28"/>
                <w:szCs w:val="28"/>
                <w:lang w:val="uk-UA" w:eastAsia="uk-UA"/>
              </w:rPr>
              <w:t>217,74</w:t>
            </w:r>
          </w:p>
        </w:tc>
        <w:tc>
          <w:tcPr>
            <w:tcW w:w="1617" w:type="dxa"/>
            <w:vAlign w:val="center"/>
          </w:tcPr>
          <w:p w:rsidR="00524A4A" w:rsidRPr="00A34609" w:rsidRDefault="00524A4A" w:rsidP="00B67ACF">
            <w:pPr>
              <w:spacing w:line="360" w:lineRule="auto"/>
              <w:jc w:val="center"/>
              <w:rPr>
                <w:color w:val="000000"/>
                <w:sz w:val="28"/>
                <w:szCs w:val="28"/>
                <w:lang w:val="uk-UA" w:eastAsia="uk-UA"/>
              </w:rPr>
            </w:pPr>
            <w:r w:rsidRPr="00A34609">
              <w:rPr>
                <w:color w:val="000000"/>
                <w:sz w:val="28"/>
                <w:szCs w:val="28"/>
                <w:lang w:val="uk-UA" w:eastAsia="uk-UA"/>
              </w:rPr>
              <w:t>217,7</w:t>
            </w:r>
          </w:p>
        </w:tc>
      </w:tr>
      <w:tr w:rsidR="00524A4A" w:rsidRPr="00A34609" w:rsidTr="002C25A6">
        <w:tc>
          <w:tcPr>
            <w:tcW w:w="2802" w:type="dxa"/>
            <w:vAlign w:val="center"/>
          </w:tcPr>
          <w:p w:rsidR="00524A4A" w:rsidRPr="00A34609" w:rsidRDefault="00524A4A" w:rsidP="00B67ACF">
            <w:pPr>
              <w:shd w:val="clear" w:color="auto" w:fill="FFFFFF"/>
              <w:spacing w:line="360" w:lineRule="auto"/>
              <w:rPr>
                <w:sz w:val="28"/>
                <w:szCs w:val="28"/>
                <w:lang w:val="uk-UA" w:eastAsia="uk-UA"/>
              </w:rPr>
            </w:pPr>
            <w:r w:rsidRPr="00A34609">
              <w:rPr>
                <w:color w:val="000000"/>
                <w:spacing w:val="1"/>
                <w:sz w:val="28"/>
                <w:szCs w:val="28"/>
                <w:lang w:val="uk-UA" w:eastAsia="uk-UA"/>
              </w:rPr>
              <w:t>5.Фондовіддача, грн./грн.</w:t>
            </w:r>
          </w:p>
        </w:tc>
        <w:tc>
          <w:tcPr>
            <w:tcW w:w="1681" w:type="dxa"/>
            <w:vAlign w:val="center"/>
          </w:tcPr>
          <w:p w:rsidR="00524A4A" w:rsidRPr="00A34609" w:rsidRDefault="00524A4A" w:rsidP="00B67ACF">
            <w:pPr>
              <w:spacing w:line="360" w:lineRule="auto"/>
              <w:jc w:val="center"/>
              <w:rPr>
                <w:sz w:val="28"/>
                <w:szCs w:val="28"/>
                <w:lang w:val="uk-UA" w:eastAsia="uk-UA"/>
              </w:rPr>
            </w:pPr>
            <w:r w:rsidRPr="00A34609">
              <w:rPr>
                <w:sz w:val="28"/>
                <w:szCs w:val="28"/>
                <w:lang w:val="uk-UA" w:eastAsia="uk-UA"/>
              </w:rPr>
              <w:t>11,3</w:t>
            </w:r>
          </w:p>
        </w:tc>
        <w:tc>
          <w:tcPr>
            <w:tcW w:w="1803" w:type="dxa"/>
            <w:vAlign w:val="center"/>
          </w:tcPr>
          <w:p w:rsidR="00524A4A" w:rsidRPr="00A34609" w:rsidRDefault="00524A4A" w:rsidP="00B67ACF">
            <w:pPr>
              <w:spacing w:line="360" w:lineRule="auto"/>
              <w:jc w:val="center"/>
              <w:rPr>
                <w:sz w:val="28"/>
                <w:szCs w:val="28"/>
                <w:lang w:val="uk-UA" w:eastAsia="uk-UA"/>
              </w:rPr>
            </w:pPr>
            <w:r w:rsidRPr="00A34609">
              <w:rPr>
                <w:sz w:val="28"/>
                <w:szCs w:val="28"/>
                <w:lang w:val="uk-UA" w:eastAsia="uk-UA"/>
              </w:rPr>
              <w:t>14,4</w:t>
            </w:r>
          </w:p>
        </w:tc>
        <w:tc>
          <w:tcPr>
            <w:tcW w:w="1668" w:type="dxa"/>
            <w:vAlign w:val="center"/>
          </w:tcPr>
          <w:p w:rsidR="00524A4A" w:rsidRPr="00A34609" w:rsidRDefault="00524A4A" w:rsidP="00B67ACF">
            <w:pPr>
              <w:spacing w:line="360" w:lineRule="auto"/>
              <w:jc w:val="center"/>
              <w:rPr>
                <w:color w:val="000000"/>
                <w:sz w:val="28"/>
                <w:szCs w:val="28"/>
                <w:lang w:val="uk-UA" w:eastAsia="uk-UA"/>
              </w:rPr>
            </w:pPr>
            <w:r w:rsidRPr="00A34609">
              <w:rPr>
                <w:color w:val="000000"/>
                <w:sz w:val="28"/>
                <w:szCs w:val="28"/>
                <w:lang w:val="uk-UA" w:eastAsia="uk-UA"/>
              </w:rPr>
              <w:t>27,43</w:t>
            </w:r>
          </w:p>
        </w:tc>
        <w:tc>
          <w:tcPr>
            <w:tcW w:w="1617" w:type="dxa"/>
            <w:vAlign w:val="center"/>
          </w:tcPr>
          <w:p w:rsidR="00524A4A" w:rsidRPr="00A34609" w:rsidRDefault="00524A4A" w:rsidP="00B67ACF">
            <w:pPr>
              <w:spacing w:line="360" w:lineRule="auto"/>
              <w:jc w:val="center"/>
              <w:rPr>
                <w:color w:val="000000"/>
                <w:sz w:val="28"/>
                <w:szCs w:val="28"/>
                <w:lang w:val="uk-UA" w:eastAsia="uk-UA"/>
              </w:rPr>
            </w:pPr>
            <w:r w:rsidRPr="00A34609">
              <w:rPr>
                <w:color w:val="000000"/>
                <w:sz w:val="28"/>
                <w:szCs w:val="28"/>
                <w:lang w:val="uk-UA" w:eastAsia="uk-UA"/>
              </w:rPr>
              <w:t>27,4</w:t>
            </w:r>
          </w:p>
        </w:tc>
      </w:tr>
      <w:tr w:rsidR="00524A4A" w:rsidRPr="00A34609" w:rsidTr="002C25A6">
        <w:tc>
          <w:tcPr>
            <w:tcW w:w="2802" w:type="dxa"/>
            <w:vAlign w:val="center"/>
          </w:tcPr>
          <w:p w:rsidR="00524A4A" w:rsidRPr="00A34609" w:rsidRDefault="00524A4A" w:rsidP="00B67ACF">
            <w:pPr>
              <w:shd w:val="clear" w:color="auto" w:fill="FFFFFF"/>
              <w:spacing w:line="360" w:lineRule="auto"/>
              <w:rPr>
                <w:sz w:val="28"/>
                <w:szCs w:val="28"/>
                <w:lang w:val="uk-UA" w:eastAsia="uk-UA"/>
              </w:rPr>
            </w:pPr>
            <w:r w:rsidRPr="00A34609">
              <w:rPr>
                <w:color w:val="000000"/>
                <w:spacing w:val="-1"/>
                <w:sz w:val="28"/>
                <w:szCs w:val="28"/>
                <w:lang w:val="uk-UA" w:eastAsia="uk-UA"/>
              </w:rPr>
              <w:t>6.Фондомісткість грн./грн.</w:t>
            </w:r>
          </w:p>
        </w:tc>
        <w:tc>
          <w:tcPr>
            <w:tcW w:w="1681" w:type="dxa"/>
            <w:vAlign w:val="center"/>
          </w:tcPr>
          <w:p w:rsidR="00524A4A" w:rsidRPr="00A34609" w:rsidRDefault="00524A4A" w:rsidP="00B67ACF">
            <w:pPr>
              <w:spacing w:line="360" w:lineRule="auto"/>
              <w:jc w:val="center"/>
              <w:rPr>
                <w:sz w:val="28"/>
                <w:szCs w:val="28"/>
                <w:lang w:val="uk-UA" w:eastAsia="uk-UA"/>
              </w:rPr>
            </w:pPr>
            <w:r w:rsidRPr="00A34609">
              <w:rPr>
                <w:sz w:val="28"/>
                <w:szCs w:val="28"/>
                <w:lang w:val="uk-UA" w:eastAsia="uk-UA"/>
              </w:rPr>
              <w:t>0,09</w:t>
            </w:r>
          </w:p>
        </w:tc>
        <w:tc>
          <w:tcPr>
            <w:tcW w:w="1803" w:type="dxa"/>
            <w:vAlign w:val="center"/>
          </w:tcPr>
          <w:p w:rsidR="00524A4A" w:rsidRPr="00A34609" w:rsidRDefault="00524A4A" w:rsidP="00B67ACF">
            <w:pPr>
              <w:spacing w:line="360" w:lineRule="auto"/>
              <w:jc w:val="center"/>
              <w:rPr>
                <w:sz w:val="28"/>
                <w:szCs w:val="28"/>
                <w:lang w:val="uk-UA" w:eastAsia="uk-UA"/>
              </w:rPr>
            </w:pPr>
            <w:r w:rsidRPr="00A34609">
              <w:rPr>
                <w:sz w:val="28"/>
                <w:szCs w:val="28"/>
                <w:lang w:val="uk-UA" w:eastAsia="uk-UA"/>
              </w:rPr>
              <w:t>0,07</w:t>
            </w:r>
          </w:p>
        </w:tc>
        <w:tc>
          <w:tcPr>
            <w:tcW w:w="1668" w:type="dxa"/>
            <w:vAlign w:val="center"/>
          </w:tcPr>
          <w:p w:rsidR="00524A4A" w:rsidRPr="00A34609" w:rsidRDefault="00524A4A" w:rsidP="00B67ACF">
            <w:pPr>
              <w:spacing w:line="360" w:lineRule="auto"/>
              <w:jc w:val="center"/>
              <w:rPr>
                <w:color w:val="000000"/>
                <w:sz w:val="28"/>
                <w:szCs w:val="28"/>
                <w:lang w:val="uk-UA" w:eastAsia="uk-UA"/>
              </w:rPr>
            </w:pPr>
            <w:r w:rsidRPr="00A34609">
              <w:rPr>
                <w:color w:val="000000"/>
                <w:sz w:val="28"/>
                <w:szCs w:val="28"/>
                <w:lang w:val="uk-UA" w:eastAsia="uk-UA"/>
              </w:rPr>
              <w:t>-22,22</w:t>
            </w:r>
          </w:p>
        </w:tc>
        <w:tc>
          <w:tcPr>
            <w:tcW w:w="1617" w:type="dxa"/>
            <w:vAlign w:val="center"/>
          </w:tcPr>
          <w:p w:rsidR="00524A4A" w:rsidRPr="00A34609" w:rsidRDefault="00524A4A" w:rsidP="00B67ACF">
            <w:pPr>
              <w:spacing w:line="360" w:lineRule="auto"/>
              <w:jc w:val="center"/>
              <w:rPr>
                <w:color w:val="000000"/>
                <w:sz w:val="28"/>
                <w:szCs w:val="28"/>
                <w:lang w:val="uk-UA" w:eastAsia="uk-UA"/>
              </w:rPr>
            </w:pPr>
            <w:r w:rsidRPr="00A34609">
              <w:rPr>
                <w:color w:val="000000"/>
                <w:sz w:val="28"/>
                <w:szCs w:val="28"/>
                <w:lang w:val="uk-UA" w:eastAsia="uk-UA"/>
              </w:rPr>
              <w:t>-22,2</w:t>
            </w:r>
          </w:p>
        </w:tc>
      </w:tr>
      <w:tr w:rsidR="00524A4A" w:rsidRPr="00A34609" w:rsidTr="002C25A6">
        <w:tc>
          <w:tcPr>
            <w:tcW w:w="2802" w:type="dxa"/>
            <w:vAlign w:val="center"/>
          </w:tcPr>
          <w:p w:rsidR="00524A4A" w:rsidRPr="00A34609" w:rsidRDefault="00524A4A" w:rsidP="00B67ACF">
            <w:pPr>
              <w:shd w:val="clear" w:color="auto" w:fill="FFFFFF"/>
              <w:spacing w:line="360" w:lineRule="auto"/>
              <w:rPr>
                <w:sz w:val="28"/>
                <w:szCs w:val="28"/>
                <w:lang w:val="uk-UA" w:eastAsia="uk-UA"/>
              </w:rPr>
            </w:pPr>
            <w:r w:rsidRPr="00A34609">
              <w:rPr>
                <w:color w:val="000000"/>
                <w:spacing w:val="1"/>
                <w:sz w:val="28"/>
                <w:szCs w:val="28"/>
                <w:lang w:val="uk-UA" w:eastAsia="uk-UA"/>
              </w:rPr>
              <w:t xml:space="preserve">7.Фондоозброєність, </w:t>
            </w:r>
            <w:r w:rsidRPr="00A34609">
              <w:rPr>
                <w:color w:val="000000"/>
                <w:spacing w:val="1"/>
                <w:sz w:val="28"/>
                <w:szCs w:val="28"/>
                <w:lang w:val="uk-UA" w:eastAsia="uk-UA"/>
              </w:rPr>
              <w:br/>
              <w:t xml:space="preserve">тис.грн./ </w:t>
            </w:r>
            <w:r w:rsidRPr="00A34609">
              <w:rPr>
                <w:color w:val="000000"/>
                <w:spacing w:val="-4"/>
                <w:sz w:val="28"/>
                <w:szCs w:val="28"/>
                <w:lang w:val="uk-UA" w:eastAsia="uk-UA"/>
              </w:rPr>
              <w:t>чол.</w:t>
            </w:r>
          </w:p>
        </w:tc>
        <w:tc>
          <w:tcPr>
            <w:tcW w:w="1681" w:type="dxa"/>
            <w:vAlign w:val="center"/>
          </w:tcPr>
          <w:p w:rsidR="00524A4A" w:rsidRPr="00A34609" w:rsidRDefault="00524A4A" w:rsidP="00B67ACF">
            <w:pPr>
              <w:spacing w:line="360" w:lineRule="auto"/>
              <w:jc w:val="center"/>
              <w:rPr>
                <w:sz w:val="28"/>
                <w:szCs w:val="28"/>
                <w:lang w:val="uk-UA" w:eastAsia="uk-UA"/>
              </w:rPr>
            </w:pPr>
            <w:r w:rsidRPr="00A34609">
              <w:rPr>
                <w:sz w:val="28"/>
                <w:szCs w:val="28"/>
                <w:lang w:val="uk-UA" w:eastAsia="uk-UA"/>
              </w:rPr>
              <w:t>14,7</w:t>
            </w:r>
          </w:p>
        </w:tc>
        <w:tc>
          <w:tcPr>
            <w:tcW w:w="1803" w:type="dxa"/>
            <w:vAlign w:val="center"/>
          </w:tcPr>
          <w:p w:rsidR="00524A4A" w:rsidRPr="00A34609" w:rsidRDefault="00524A4A" w:rsidP="00B67ACF">
            <w:pPr>
              <w:spacing w:line="360" w:lineRule="auto"/>
              <w:jc w:val="center"/>
              <w:rPr>
                <w:sz w:val="28"/>
                <w:szCs w:val="28"/>
                <w:lang w:val="uk-UA" w:eastAsia="uk-UA"/>
              </w:rPr>
            </w:pPr>
            <w:r w:rsidRPr="00A34609">
              <w:rPr>
                <w:sz w:val="28"/>
                <w:szCs w:val="28"/>
                <w:lang w:val="uk-UA" w:eastAsia="uk-UA"/>
              </w:rPr>
              <w:t>13,8</w:t>
            </w:r>
          </w:p>
        </w:tc>
        <w:tc>
          <w:tcPr>
            <w:tcW w:w="1668" w:type="dxa"/>
            <w:vAlign w:val="center"/>
          </w:tcPr>
          <w:p w:rsidR="00524A4A" w:rsidRPr="00A34609" w:rsidRDefault="00524A4A" w:rsidP="00B67ACF">
            <w:pPr>
              <w:spacing w:line="360" w:lineRule="auto"/>
              <w:jc w:val="center"/>
              <w:rPr>
                <w:color w:val="000000"/>
                <w:sz w:val="28"/>
                <w:szCs w:val="28"/>
                <w:lang w:val="uk-UA" w:eastAsia="uk-UA"/>
              </w:rPr>
            </w:pPr>
            <w:r w:rsidRPr="00A34609">
              <w:rPr>
                <w:color w:val="000000"/>
                <w:sz w:val="28"/>
                <w:szCs w:val="28"/>
                <w:lang w:val="uk-UA" w:eastAsia="uk-UA"/>
              </w:rPr>
              <w:t>-6,12</w:t>
            </w:r>
          </w:p>
        </w:tc>
        <w:tc>
          <w:tcPr>
            <w:tcW w:w="1617" w:type="dxa"/>
            <w:vAlign w:val="center"/>
          </w:tcPr>
          <w:p w:rsidR="00524A4A" w:rsidRPr="00A34609" w:rsidRDefault="00524A4A" w:rsidP="00B67ACF">
            <w:pPr>
              <w:spacing w:line="360" w:lineRule="auto"/>
              <w:jc w:val="center"/>
              <w:rPr>
                <w:color w:val="000000"/>
                <w:sz w:val="28"/>
                <w:szCs w:val="28"/>
                <w:lang w:val="uk-UA" w:eastAsia="uk-UA"/>
              </w:rPr>
            </w:pPr>
            <w:r w:rsidRPr="00A34609">
              <w:rPr>
                <w:color w:val="000000"/>
                <w:sz w:val="28"/>
                <w:szCs w:val="28"/>
                <w:lang w:val="uk-UA" w:eastAsia="uk-UA"/>
              </w:rPr>
              <w:t>-6,12</w:t>
            </w:r>
          </w:p>
        </w:tc>
      </w:tr>
      <w:tr w:rsidR="00524A4A" w:rsidRPr="00A34609" w:rsidTr="002C25A6">
        <w:tc>
          <w:tcPr>
            <w:tcW w:w="2802" w:type="dxa"/>
            <w:vAlign w:val="center"/>
          </w:tcPr>
          <w:p w:rsidR="00524A4A" w:rsidRPr="00A34609" w:rsidRDefault="00524A4A" w:rsidP="00B67ACF">
            <w:pPr>
              <w:shd w:val="clear" w:color="auto" w:fill="FFFFFF"/>
              <w:spacing w:line="360" w:lineRule="auto"/>
              <w:rPr>
                <w:sz w:val="28"/>
                <w:szCs w:val="28"/>
                <w:lang w:val="uk-UA" w:eastAsia="uk-UA"/>
              </w:rPr>
            </w:pPr>
            <w:r w:rsidRPr="00A34609">
              <w:rPr>
                <w:color w:val="000000"/>
                <w:sz w:val="28"/>
                <w:szCs w:val="28"/>
                <w:lang w:val="uk-UA" w:eastAsia="uk-UA"/>
              </w:rPr>
              <w:t>8.Рентабельність ОЗ,%</w:t>
            </w:r>
          </w:p>
        </w:tc>
        <w:tc>
          <w:tcPr>
            <w:tcW w:w="1681" w:type="dxa"/>
            <w:vAlign w:val="center"/>
          </w:tcPr>
          <w:p w:rsidR="00524A4A" w:rsidRPr="00A34609" w:rsidRDefault="00524A4A" w:rsidP="00B67ACF">
            <w:pPr>
              <w:spacing w:line="360" w:lineRule="auto"/>
              <w:contextualSpacing/>
              <w:jc w:val="center"/>
              <w:rPr>
                <w:sz w:val="28"/>
                <w:szCs w:val="28"/>
                <w:lang w:val="uk-UA" w:eastAsia="uk-UA"/>
              </w:rPr>
            </w:pPr>
            <w:r w:rsidRPr="00A34609">
              <w:rPr>
                <w:sz w:val="28"/>
                <w:szCs w:val="28"/>
                <w:lang w:val="uk-UA" w:eastAsia="uk-UA"/>
              </w:rPr>
              <w:t>-0,02</w:t>
            </w:r>
          </w:p>
        </w:tc>
        <w:tc>
          <w:tcPr>
            <w:tcW w:w="1803" w:type="dxa"/>
            <w:vAlign w:val="center"/>
          </w:tcPr>
          <w:p w:rsidR="00524A4A" w:rsidRPr="00A34609" w:rsidRDefault="00524A4A" w:rsidP="00B67ACF">
            <w:pPr>
              <w:spacing w:line="360" w:lineRule="auto"/>
              <w:contextualSpacing/>
              <w:jc w:val="center"/>
              <w:rPr>
                <w:sz w:val="28"/>
                <w:szCs w:val="28"/>
                <w:lang w:val="uk-UA" w:eastAsia="uk-UA"/>
              </w:rPr>
            </w:pPr>
            <w:r w:rsidRPr="00A34609">
              <w:rPr>
                <w:sz w:val="28"/>
                <w:szCs w:val="28"/>
                <w:lang w:val="uk-UA" w:eastAsia="uk-UA"/>
              </w:rPr>
              <w:t>-0,07</w:t>
            </w:r>
          </w:p>
        </w:tc>
        <w:tc>
          <w:tcPr>
            <w:tcW w:w="1668" w:type="dxa"/>
            <w:vAlign w:val="center"/>
          </w:tcPr>
          <w:p w:rsidR="00524A4A" w:rsidRPr="00A34609" w:rsidRDefault="00524A4A" w:rsidP="00B67ACF">
            <w:pPr>
              <w:spacing w:line="360" w:lineRule="auto"/>
              <w:jc w:val="center"/>
              <w:rPr>
                <w:color w:val="000000"/>
                <w:sz w:val="28"/>
                <w:szCs w:val="28"/>
                <w:lang w:val="uk-UA" w:eastAsia="uk-UA"/>
              </w:rPr>
            </w:pPr>
            <w:r w:rsidRPr="00A34609">
              <w:rPr>
                <w:color w:val="000000"/>
                <w:sz w:val="28"/>
                <w:szCs w:val="28"/>
                <w:lang w:val="uk-UA" w:eastAsia="uk-UA"/>
              </w:rPr>
              <w:t>250,00</w:t>
            </w:r>
          </w:p>
        </w:tc>
        <w:tc>
          <w:tcPr>
            <w:tcW w:w="1617" w:type="dxa"/>
            <w:vAlign w:val="center"/>
          </w:tcPr>
          <w:p w:rsidR="00524A4A" w:rsidRPr="00A34609" w:rsidRDefault="00524A4A" w:rsidP="00B67ACF">
            <w:pPr>
              <w:spacing w:line="360" w:lineRule="auto"/>
              <w:jc w:val="center"/>
              <w:rPr>
                <w:color w:val="000000"/>
                <w:sz w:val="28"/>
                <w:szCs w:val="28"/>
                <w:lang w:val="uk-UA" w:eastAsia="uk-UA"/>
              </w:rPr>
            </w:pPr>
            <w:r w:rsidRPr="00A34609">
              <w:rPr>
                <w:color w:val="000000"/>
                <w:sz w:val="28"/>
                <w:szCs w:val="28"/>
                <w:lang w:val="uk-UA" w:eastAsia="uk-UA"/>
              </w:rPr>
              <w:t>250</w:t>
            </w:r>
          </w:p>
        </w:tc>
      </w:tr>
    </w:tbl>
    <w:p w:rsidR="00524A4A" w:rsidRPr="00A34609" w:rsidRDefault="008651A2" w:rsidP="00ED3805">
      <w:pPr>
        <w:spacing w:line="360" w:lineRule="auto"/>
        <w:contextualSpacing/>
        <w:jc w:val="both"/>
        <w:rPr>
          <w:sz w:val="28"/>
          <w:szCs w:val="28"/>
        </w:rPr>
      </w:pPr>
      <w:r>
        <w:rPr>
          <w:sz w:val="28"/>
          <w:szCs w:val="28"/>
          <w:lang w:val="uk-UA"/>
        </w:rPr>
        <w:t xml:space="preserve">          </w:t>
      </w:r>
      <w:r w:rsidR="00524A4A" w:rsidRPr="008651A2">
        <w:rPr>
          <w:sz w:val="28"/>
          <w:szCs w:val="28"/>
          <w:lang w:val="uk-UA"/>
        </w:rPr>
        <w:t xml:space="preserve">Фондовіддача виражає ефективність використання засобів праці, тобто показує, скільки виробляється готової продукції на одиницю основних виробничих фондів. </w:t>
      </w:r>
      <w:r w:rsidR="00524A4A" w:rsidRPr="00A34609">
        <w:rPr>
          <w:sz w:val="28"/>
          <w:szCs w:val="28"/>
        </w:rPr>
        <w:t>Так у 201</w:t>
      </w:r>
      <w:r w:rsidR="00252951" w:rsidRPr="00A34609">
        <w:rPr>
          <w:sz w:val="28"/>
          <w:szCs w:val="28"/>
          <w:lang w:val="uk-UA"/>
        </w:rPr>
        <w:t xml:space="preserve">6 </w:t>
      </w:r>
      <w:r w:rsidR="00524A4A" w:rsidRPr="00A34609">
        <w:rPr>
          <w:sz w:val="28"/>
          <w:szCs w:val="28"/>
        </w:rPr>
        <w:t>році цей показник дорівнював 11.3 грн/грн, а у 201</w:t>
      </w:r>
      <w:r w:rsidR="00252951" w:rsidRPr="00A34609">
        <w:rPr>
          <w:sz w:val="28"/>
          <w:szCs w:val="28"/>
          <w:lang w:val="uk-UA"/>
        </w:rPr>
        <w:t>5</w:t>
      </w:r>
      <w:r w:rsidR="00524A4A" w:rsidRPr="00A34609">
        <w:rPr>
          <w:sz w:val="28"/>
          <w:szCs w:val="28"/>
        </w:rPr>
        <w:t xml:space="preserve"> році – 14,4%.</w:t>
      </w:r>
    </w:p>
    <w:p w:rsidR="00524A4A" w:rsidRPr="00A34609" w:rsidRDefault="00524A4A" w:rsidP="00ED3805">
      <w:pPr>
        <w:spacing w:line="360" w:lineRule="auto"/>
        <w:ind w:firstLine="709"/>
        <w:contextualSpacing/>
        <w:jc w:val="both"/>
        <w:rPr>
          <w:sz w:val="28"/>
          <w:szCs w:val="28"/>
        </w:rPr>
      </w:pPr>
      <w:r w:rsidRPr="00A34609">
        <w:rPr>
          <w:sz w:val="28"/>
          <w:szCs w:val="28"/>
        </w:rPr>
        <w:t>Фондомісткість характеризує вартість основних засобів, необхідну для випуску продукції на суму в 1 грн. Максимальне значення цей показник мав у 201</w:t>
      </w:r>
      <w:r w:rsidR="00252951" w:rsidRPr="00A34609">
        <w:rPr>
          <w:sz w:val="28"/>
          <w:szCs w:val="28"/>
          <w:lang w:val="uk-UA"/>
        </w:rPr>
        <w:t>3</w:t>
      </w:r>
      <w:r w:rsidRPr="00A34609">
        <w:rPr>
          <w:sz w:val="28"/>
          <w:szCs w:val="28"/>
        </w:rPr>
        <w:t xml:space="preserve"> році – 0,09 грн/грн, а у 201</w:t>
      </w:r>
      <w:r w:rsidR="00252951" w:rsidRPr="00A34609">
        <w:rPr>
          <w:sz w:val="28"/>
          <w:szCs w:val="28"/>
          <w:lang w:val="uk-UA"/>
        </w:rPr>
        <w:t>4</w:t>
      </w:r>
      <w:r w:rsidRPr="00A34609">
        <w:rPr>
          <w:sz w:val="28"/>
          <w:szCs w:val="28"/>
        </w:rPr>
        <w:t xml:space="preserve"> – 0,07 грн/грн.</w:t>
      </w:r>
    </w:p>
    <w:p w:rsidR="00524A4A" w:rsidRPr="00A34609" w:rsidRDefault="00524A4A" w:rsidP="00ED3805">
      <w:pPr>
        <w:spacing w:line="360" w:lineRule="auto"/>
        <w:ind w:firstLine="709"/>
        <w:contextualSpacing/>
        <w:jc w:val="both"/>
        <w:rPr>
          <w:sz w:val="28"/>
          <w:szCs w:val="28"/>
        </w:rPr>
      </w:pPr>
      <w:r w:rsidRPr="00A34609">
        <w:rPr>
          <w:sz w:val="28"/>
          <w:szCs w:val="28"/>
        </w:rPr>
        <w:t>Фондоозброєність показує вартість основних виробничих фондів, що припадає на одного працівника. На сьогоднішній день він дорівнює 13,8 тис. грн, а у 201</w:t>
      </w:r>
      <w:r w:rsidR="00252951" w:rsidRPr="00A34609">
        <w:rPr>
          <w:sz w:val="28"/>
          <w:szCs w:val="28"/>
          <w:lang w:val="uk-UA"/>
        </w:rPr>
        <w:t>3</w:t>
      </w:r>
      <w:r w:rsidRPr="00A34609">
        <w:rPr>
          <w:sz w:val="28"/>
          <w:szCs w:val="28"/>
        </w:rPr>
        <w:t>році – 14,7 тис. грн.</w:t>
      </w:r>
    </w:p>
    <w:p w:rsidR="00524A4A" w:rsidRPr="00A34609" w:rsidRDefault="00524A4A" w:rsidP="00ED3805">
      <w:pPr>
        <w:spacing w:line="360" w:lineRule="auto"/>
        <w:ind w:firstLine="709"/>
        <w:contextualSpacing/>
        <w:jc w:val="both"/>
        <w:rPr>
          <w:sz w:val="28"/>
          <w:szCs w:val="28"/>
        </w:rPr>
      </w:pPr>
      <w:r w:rsidRPr="00A34609">
        <w:rPr>
          <w:sz w:val="28"/>
          <w:szCs w:val="28"/>
        </w:rPr>
        <w:t>Рентабельність основних засобів має додатнє значення за рахунок того, що чистий прибуток мав додатнє значення.</w:t>
      </w:r>
    </w:p>
    <w:p w:rsidR="00524A4A" w:rsidRPr="00A34609" w:rsidRDefault="00524A4A" w:rsidP="00ED3805">
      <w:pPr>
        <w:spacing w:line="360" w:lineRule="auto"/>
        <w:ind w:firstLine="709"/>
        <w:contextualSpacing/>
        <w:jc w:val="both"/>
        <w:rPr>
          <w:sz w:val="28"/>
          <w:szCs w:val="28"/>
        </w:rPr>
      </w:pPr>
      <w:r w:rsidRPr="00A34609">
        <w:rPr>
          <w:sz w:val="28"/>
          <w:szCs w:val="28"/>
        </w:rPr>
        <w:t xml:space="preserve">Для нормального функціонування підприємству необхідно скорочувати час перетворення коштів, що знаходяться в запасах сировини, готової продукції та дебіторської заборгованості на грошові кошти на розрахунковому рахунку. Зусилля щодо зменшення періоду обігу оборотних коштів (за умов зацікавленості підприємства в продовженні строку сплати кредиторської заборгованості) можуть обернутися зведенням його фінансово-експлуатаційних </w:t>
      </w:r>
      <w:r w:rsidRPr="00A34609">
        <w:rPr>
          <w:sz w:val="28"/>
          <w:szCs w:val="28"/>
        </w:rPr>
        <w:lastRenderedPageBreak/>
        <w:t>потреб до нуля або навіть перетворенням на від'ємну величину, коли в підприємства залишиться більше коштів, ніж їх потрібно для безперервної роботи.</w:t>
      </w:r>
    </w:p>
    <w:p w:rsidR="00524A4A" w:rsidRPr="00A34609" w:rsidRDefault="00524A4A" w:rsidP="00ED3805">
      <w:pPr>
        <w:spacing w:line="360" w:lineRule="auto"/>
        <w:ind w:firstLine="709"/>
        <w:contextualSpacing/>
        <w:jc w:val="both"/>
        <w:rPr>
          <w:sz w:val="28"/>
          <w:szCs w:val="28"/>
        </w:rPr>
      </w:pPr>
      <w:r w:rsidRPr="00A34609">
        <w:rPr>
          <w:sz w:val="28"/>
          <w:szCs w:val="28"/>
        </w:rPr>
        <w:t xml:space="preserve">В цьому разі необхідно визначитися з поняттям оборотних коштів підприємства. Отже, під оборотними коштами слід розуміти предмети праці, які повністю беруть участь у виробничому процесі і цілком переносять свою вартість на вартість виготовленої продукції (наданих послуг) протягом одного виробничого циклу, як правило, менше за 365 днів. Оборотні кошти постійно знаходяться в безупинному русі і утворюють сукупність виробничих оборотних фондів і фондів обігу. </w:t>
      </w:r>
    </w:p>
    <w:p w:rsidR="00524A4A" w:rsidRPr="00A34609" w:rsidRDefault="00524A4A" w:rsidP="00ED3805">
      <w:pPr>
        <w:spacing w:line="360" w:lineRule="auto"/>
        <w:ind w:firstLine="709"/>
        <w:contextualSpacing/>
        <w:jc w:val="both"/>
        <w:rPr>
          <w:sz w:val="28"/>
          <w:szCs w:val="28"/>
        </w:rPr>
      </w:pPr>
      <w:r w:rsidRPr="00A34609">
        <w:rPr>
          <w:sz w:val="28"/>
          <w:szCs w:val="28"/>
        </w:rPr>
        <w:t>Вивчення структури оборотних коштів має важливе значення для розробки напрямків поліпшення їх використання. Аналіз структури оборотних коштів дає змогу виявити резерви удосконалення виробництва, економії сировини і матеріальних ресурсів, прискорення обертання оборотного капіталу комбінату. Аналіз структури використання оборотних коштів наведено в табл. 2.4</w:t>
      </w:r>
    </w:p>
    <w:p w:rsidR="00D26C79" w:rsidRDefault="00D26C79" w:rsidP="00ED3805">
      <w:pPr>
        <w:spacing w:line="360" w:lineRule="auto"/>
        <w:ind w:firstLine="709"/>
        <w:contextualSpacing/>
        <w:jc w:val="right"/>
        <w:rPr>
          <w:sz w:val="28"/>
          <w:szCs w:val="28"/>
          <w:lang w:val="uk-UA"/>
        </w:rPr>
      </w:pPr>
    </w:p>
    <w:p w:rsidR="00524A4A" w:rsidRPr="008651A2" w:rsidRDefault="00524A4A" w:rsidP="00ED3805">
      <w:pPr>
        <w:spacing w:line="360" w:lineRule="auto"/>
        <w:ind w:firstLine="709"/>
        <w:contextualSpacing/>
        <w:jc w:val="right"/>
        <w:rPr>
          <w:sz w:val="28"/>
          <w:szCs w:val="28"/>
        </w:rPr>
      </w:pPr>
      <w:r w:rsidRPr="008651A2">
        <w:rPr>
          <w:sz w:val="28"/>
          <w:szCs w:val="28"/>
        </w:rPr>
        <w:t xml:space="preserve">Таблиця 2.4 </w:t>
      </w:r>
    </w:p>
    <w:p w:rsidR="00524A4A" w:rsidRPr="00A34609" w:rsidRDefault="00524A4A" w:rsidP="00ED3805">
      <w:pPr>
        <w:spacing w:line="360" w:lineRule="auto"/>
        <w:ind w:firstLine="709"/>
        <w:contextualSpacing/>
        <w:jc w:val="center"/>
        <w:rPr>
          <w:sz w:val="28"/>
          <w:szCs w:val="28"/>
        </w:rPr>
      </w:pPr>
      <w:r w:rsidRPr="00A34609">
        <w:rPr>
          <w:sz w:val="28"/>
          <w:szCs w:val="28"/>
        </w:rPr>
        <w:t>Структура оборотних коштів на підприємстві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559"/>
        <w:gridCol w:w="1701"/>
        <w:gridCol w:w="1667"/>
        <w:gridCol w:w="1953"/>
      </w:tblGrid>
      <w:tr w:rsidR="00524A4A" w:rsidRPr="00A34609" w:rsidTr="00ED3805">
        <w:tc>
          <w:tcPr>
            <w:tcW w:w="2694" w:type="dxa"/>
          </w:tcPr>
          <w:p w:rsidR="00524A4A" w:rsidRPr="00A34609" w:rsidRDefault="00524A4A" w:rsidP="00B67ACF">
            <w:pPr>
              <w:spacing w:line="360" w:lineRule="auto"/>
              <w:ind w:firstLine="34"/>
              <w:contextualSpacing/>
              <w:rPr>
                <w:sz w:val="28"/>
                <w:szCs w:val="28"/>
                <w:lang w:val="uk-UA" w:eastAsia="uk-UA"/>
              </w:rPr>
            </w:pPr>
            <w:r w:rsidRPr="00A34609">
              <w:rPr>
                <w:sz w:val="28"/>
                <w:szCs w:val="28"/>
                <w:lang w:val="uk-UA" w:eastAsia="uk-UA"/>
              </w:rPr>
              <w:t>Показник</w:t>
            </w:r>
          </w:p>
        </w:tc>
        <w:tc>
          <w:tcPr>
            <w:tcW w:w="1559" w:type="dxa"/>
          </w:tcPr>
          <w:p w:rsidR="00524A4A" w:rsidRPr="00A34609" w:rsidRDefault="00524A4A" w:rsidP="00B67ACF">
            <w:pPr>
              <w:spacing w:line="360" w:lineRule="auto"/>
              <w:ind w:firstLine="34"/>
              <w:contextualSpacing/>
              <w:rPr>
                <w:sz w:val="28"/>
                <w:szCs w:val="28"/>
                <w:lang w:val="uk-UA" w:eastAsia="uk-UA"/>
              </w:rPr>
            </w:pPr>
            <w:r w:rsidRPr="00A34609">
              <w:rPr>
                <w:sz w:val="28"/>
                <w:szCs w:val="28"/>
                <w:lang w:val="uk-UA" w:eastAsia="uk-UA"/>
              </w:rPr>
              <w:t>201</w:t>
            </w:r>
            <w:r w:rsidR="00A175A5" w:rsidRPr="00A34609">
              <w:rPr>
                <w:sz w:val="28"/>
                <w:szCs w:val="28"/>
                <w:lang w:val="uk-UA" w:eastAsia="uk-UA"/>
              </w:rPr>
              <w:t>5</w:t>
            </w:r>
          </w:p>
        </w:tc>
        <w:tc>
          <w:tcPr>
            <w:tcW w:w="1701" w:type="dxa"/>
          </w:tcPr>
          <w:p w:rsidR="00524A4A" w:rsidRPr="00A34609" w:rsidRDefault="00524A4A" w:rsidP="00B67ACF">
            <w:pPr>
              <w:spacing w:line="360" w:lineRule="auto"/>
              <w:ind w:firstLine="34"/>
              <w:contextualSpacing/>
              <w:rPr>
                <w:sz w:val="28"/>
                <w:szCs w:val="28"/>
                <w:lang w:val="uk-UA" w:eastAsia="uk-UA"/>
              </w:rPr>
            </w:pPr>
            <w:r w:rsidRPr="00A34609">
              <w:rPr>
                <w:sz w:val="28"/>
                <w:szCs w:val="28"/>
                <w:lang w:val="uk-UA" w:eastAsia="uk-UA"/>
              </w:rPr>
              <w:t>201</w:t>
            </w:r>
            <w:r w:rsidR="00A175A5" w:rsidRPr="00A34609">
              <w:rPr>
                <w:sz w:val="28"/>
                <w:szCs w:val="28"/>
                <w:lang w:val="uk-UA" w:eastAsia="uk-UA"/>
              </w:rPr>
              <w:t>6</w:t>
            </w:r>
          </w:p>
        </w:tc>
        <w:tc>
          <w:tcPr>
            <w:tcW w:w="1667" w:type="dxa"/>
          </w:tcPr>
          <w:p w:rsidR="00524A4A" w:rsidRPr="00A34609" w:rsidRDefault="00524A4A" w:rsidP="00B67ACF">
            <w:pPr>
              <w:spacing w:line="360" w:lineRule="auto"/>
              <w:ind w:firstLine="34"/>
              <w:contextualSpacing/>
              <w:rPr>
                <w:sz w:val="28"/>
                <w:szCs w:val="28"/>
                <w:lang w:val="uk-UA" w:eastAsia="uk-UA"/>
              </w:rPr>
            </w:pPr>
            <w:r w:rsidRPr="00A34609">
              <w:rPr>
                <w:sz w:val="28"/>
                <w:szCs w:val="28"/>
                <w:lang w:val="uk-UA" w:eastAsia="uk-UA"/>
              </w:rPr>
              <w:t>Абс. відхилення</w:t>
            </w:r>
          </w:p>
        </w:tc>
        <w:tc>
          <w:tcPr>
            <w:tcW w:w="1953" w:type="dxa"/>
          </w:tcPr>
          <w:p w:rsidR="00524A4A" w:rsidRPr="00A34609" w:rsidRDefault="00524A4A" w:rsidP="00B67ACF">
            <w:pPr>
              <w:spacing w:line="360" w:lineRule="auto"/>
              <w:ind w:firstLine="34"/>
              <w:contextualSpacing/>
              <w:rPr>
                <w:sz w:val="28"/>
                <w:szCs w:val="28"/>
                <w:lang w:val="uk-UA" w:eastAsia="uk-UA"/>
              </w:rPr>
            </w:pPr>
            <w:r w:rsidRPr="00A34609">
              <w:rPr>
                <w:sz w:val="28"/>
                <w:szCs w:val="28"/>
                <w:lang w:val="uk-UA" w:eastAsia="uk-UA"/>
              </w:rPr>
              <w:t>Відносне відхилення</w:t>
            </w:r>
          </w:p>
        </w:tc>
      </w:tr>
      <w:tr w:rsidR="00524A4A" w:rsidRPr="00A34609" w:rsidTr="00ED3805">
        <w:tc>
          <w:tcPr>
            <w:tcW w:w="2694" w:type="dxa"/>
            <w:vAlign w:val="center"/>
          </w:tcPr>
          <w:p w:rsidR="00524A4A" w:rsidRPr="00A34609" w:rsidRDefault="00524A4A" w:rsidP="00B67ACF">
            <w:pPr>
              <w:spacing w:line="360" w:lineRule="auto"/>
              <w:ind w:firstLine="34"/>
              <w:rPr>
                <w:color w:val="000000"/>
                <w:sz w:val="28"/>
                <w:szCs w:val="28"/>
                <w:lang w:val="uk-UA" w:eastAsia="uk-UA"/>
              </w:rPr>
            </w:pPr>
            <w:r w:rsidRPr="00A34609">
              <w:rPr>
                <w:color w:val="000000"/>
                <w:sz w:val="28"/>
                <w:szCs w:val="28"/>
                <w:lang w:val="uk-UA" w:eastAsia="uk-UA"/>
              </w:rPr>
              <w:t>Виробничі запаси</w:t>
            </w:r>
          </w:p>
        </w:tc>
        <w:tc>
          <w:tcPr>
            <w:tcW w:w="1559" w:type="dxa"/>
          </w:tcPr>
          <w:p w:rsidR="00524A4A" w:rsidRPr="00A34609" w:rsidRDefault="00524A4A" w:rsidP="00B67ACF">
            <w:pPr>
              <w:spacing w:line="360" w:lineRule="auto"/>
              <w:ind w:firstLine="34"/>
              <w:contextualSpacing/>
              <w:rPr>
                <w:sz w:val="28"/>
                <w:szCs w:val="28"/>
                <w:lang w:val="uk-UA" w:eastAsia="uk-UA"/>
              </w:rPr>
            </w:pPr>
            <w:r w:rsidRPr="00A34609">
              <w:rPr>
                <w:sz w:val="28"/>
                <w:szCs w:val="28"/>
                <w:lang w:val="uk-UA" w:eastAsia="uk-UA"/>
              </w:rPr>
              <w:t>2851</w:t>
            </w:r>
          </w:p>
        </w:tc>
        <w:tc>
          <w:tcPr>
            <w:tcW w:w="1701" w:type="dxa"/>
          </w:tcPr>
          <w:p w:rsidR="00524A4A" w:rsidRPr="00A34609" w:rsidRDefault="00524A4A" w:rsidP="00B67ACF">
            <w:pPr>
              <w:spacing w:line="360" w:lineRule="auto"/>
              <w:ind w:firstLine="34"/>
              <w:contextualSpacing/>
              <w:rPr>
                <w:sz w:val="28"/>
                <w:szCs w:val="28"/>
                <w:lang w:val="uk-UA" w:eastAsia="uk-UA"/>
              </w:rPr>
            </w:pPr>
            <w:r w:rsidRPr="00A34609">
              <w:rPr>
                <w:sz w:val="28"/>
                <w:szCs w:val="28"/>
                <w:lang w:val="uk-UA" w:eastAsia="uk-UA"/>
              </w:rPr>
              <w:t>3376</w:t>
            </w:r>
          </w:p>
        </w:tc>
        <w:tc>
          <w:tcPr>
            <w:tcW w:w="1667" w:type="dxa"/>
          </w:tcPr>
          <w:p w:rsidR="00524A4A" w:rsidRPr="00A34609" w:rsidRDefault="00524A4A" w:rsidP="00B67ACF">
            <w:pPr>
              <w:spacing w:line="360" w:lineRule="auto"/>
              <w:ind w:firstLine="34"/>
              <w:contextualSpacing/>
              <w:rPr>
                <w:sz w:val="28"/>
                <w:szCs w:val="28"/>
                <w:lang w:val="uk-UA" w:eastAsia="uk-UA"/>
              </w:rPr>
            </w:pPr>
            <w:r w:rsidRPr="00A34609">
              <w:rPr>
                <w:sz w:val="28"/>
                <w:szCs w:val="28"/>
                <w:lang w:val="uk-UA" w:eastAsia="uk-UA"/>
              </w:rPr>
              <w:t>525</w:t>
            </w:r>
          </w:p>
        </w:tc>
        <w:tc>
          <w:tcPr>
            <w:tcW w:w="1953" w:type="dxa"/>
          </w:tcPr>
          <w:p w:rsidR="00524A4A" w:rsidRPr="00A34609" w:rsidRDefault="00524A4A" w:rsidP="00B67ACF">
            <w:pPr>
              <w:spacing w:line="360" w:lineRule="auto"/>
              <w:ind w:firstLine="34"/>
              <w:contextualSpacing/>
              <w:rPr>
                <w:sz w:val="28"/>
                <w:szCs w:val="28"/>
                <w:lang w:val="uk-UA" w:eastAsia="uk-UA"/>
              </w:rPr>
            </w:pPr>
            <w:r w:rsidRPr="00A34609">
              <w:rPr>
                <w:sz w:val="28"/>
                <w:szCs w:val="28"/>
                <w:lang w:val="uk-UA" w:eastAsia="uk-UA"/>
              </w:rPr>
              <w:t>18,4</w:t>
            </w:r>
          </w:p>
        </w:tc>
      </w:tr>
      <w:tr w:rsidR="00524A4A" w:rsidRPr="00A34609" w:rsidTr="00ED3805">
        <w:tc>
          <w:tcPr>
            <w:tcW w:w="2694" w:type="dxa"/>
            <w:vAlign w:val="center"/>
          </w:tcPr>
          <w:p w:rsidR="00524A4A" w:rsidRPr="00A34609" w:rsidRDefault="00524A4A" w:rsidP="00B67ACF">
            <w:pPr>
              <w:spacing w:line="360" w:lineRule="auto"/>
              <w:ind w:firstLine="34"/>
              <w:rPr>
                <w:color w:val="000000"/>
                <w:sz w:val="28"/>
                <w:szCs w:val="28"/>
                <w:lang w:val="uk-UA" w:eastAsia="uk-UA"/>
              </w:rPr>
            </w:pPr>
            <w:r w:rsidRPr="00A34609">
              <w:rPr>
                <w:color w:val="000000"/>
                <w:sz w:val="28"/>
                <w:szCs w:val="28"/>
                <w:lang w:val="uk-UA" w:eastAsia="uk-UA"/>
              </w:rPr>
              <w:t>Готова продукція</w:t>
            </w:r>
          </w:p>
        </w:tc>
        <w:tc>
          <w:tcPr>
            <w:tcW w:w="1559" w:type="dxa"/>
          </w:tcPr>
          <w:p w:rsidR="00524A4A" w:rsidRPr="00A34609" w:rsidRDefault="00524A4A" w:rsidP="00B67ACF">
            <w:pPr>
              <w:spacing w:line="360" w:lineRule="auto"/>
              <w:ind w:firstLine="34"/>
              <w:contextualSpacing/>
              <w:rPr>
                <w:sz w:val="28"/>
                <w:szCs w:val="28"/>
                <w:lang w:val="uk-UA" w:eastAsia="uk-UA"/>
              </w:rPr>
            </w:pPr>
            <w:r w:rsidRPr="00A34609">
              <w:rPr>
                <w:sz w:val="28"/>
                <w:szCs w:val="28"/>
                <w:lang w:val="uk-UA" w:eastAsia="uk-UA"/>
              </w:rPr>
              <w:t>1560</w:t>
            </w:r>
          </w:p>
        </w:tc>
        <w:tc>
          <w:tcPr>
            <w:tcW w:w="1701" w:type="dxa"/>
          </w:tcPr>
          <w:p w:rsidR="00524A4A" w:rsidRPr="00A34609" w:rsidRDefault="00524A4A" w:rsidP="00B67ACF">
            <w:pPr>
              <w:spacing w:line="360" w:lineRule="auto"/>
              <w:ind w:firstLine="34"/>
              <w:contextualSpacing/>
              <w:rPr>
                <w:sz w:val="28"/>
                <w:szCs w:val="28"/>
                <w:lang w:val="uk-UA" w:eastAsia="uk-UA"/>
              </w:rPr>
            </w:pPr>
            <w:r w:rsidRPr="00A34609">
              <w:rPr>
                <w:sz w:val="28"/>
                <w:szCs w:val="28"/>
                <w:lang w:val="uk-UA" w:eastAsia="uk-UA"/>
              </w:rPr>
              <w:t>2399</w:t>
            </w:r>
          </w:p>
        </w:tc>
        <w:tc>
          <w:tcPr>
            <w:tcW w:w="1667" w:type="dxa"/>
          </w:tcPr>
          <w:p w:rsidR="00524A4A" w:rsidRPr="00A34609" w:rsidRDefault="00524A4A" w:rsidP="00B67ACF">
            <w:pPr>
              <w:spacing w:line="360" w:lineRule="auto"/>
              <w:ind w:firstLine="34"/>
              <w:contextualSpacing/>
              <w:rPr>
                <w:sz w:val="28"/>
                <w:szCs w:val="28"/>
                <w:lang w:val="uk-UA" w:eastAsia="uk-UA"/>
              </w:rPr>
            </w:pPr>
            <w:r w:rsidRPr="00A34609">
              <w:rPr>
                <w:sz w:val="28"/>
                <w:szCs w:val="28"/>
                <w:lang w:val="uk-UA" w:eastAsia="uk-UA"/>
              </w:rPr>
              <w:t>839</w:t>
            </w:r>
          </w:p>
        </w:tc>
        <w:tc>
          <w:tcPr>
            <w:tcW w:w="1953" w:type="dxa"/>
          </w:tcPr>
          <w:p w:rsidR="00524A4A" w:rsidRPr="00A34609" w:rsidRDefault="00524A4A" w:rsidP="00B67ACF">
            <w:pPr>
              <w:spacing w:line="360" w:lineRule="auto"/>
              <w:ind w:firstLine="34"/>
              <w:contextualSpacing/>
              <w:rPr>
                <w:sz w:val="28"/>
                <w:szCs w:val="28"/>
                <w:lang w:val="uk-UA" w:eastAsia="uk-UA"/>
              </w:rPr>
            </w:pPr>
            <w:r w:rsidRPr="00A34609">
              <w:rPr>
                <w:sz w:val="28"/>
                <w:szCs w:val="28"/>
                <w:lang w:val="uk-UA" w:eastAsia="uk-UA"/>
              </w:rPr>
              <w:t>53,7</w:t>
            </w:r>
          </w:p>
        </w:tc>
      </w:tr>
      <w:tr w:rsidR="00524A4A" w:rsidRPr="00A34609" w:rsidTr="00ED3805">
        <w:tc>
          <w:tcPr>
            <w:tcW w:w="2694" w:type="dxa"/>
            <w:vAlign w:val="center"/>
          </w:tcPr>
          <w:p w:rsidR="00524A4A" w:rsidRPr="00A34609" w:rsidRDefault="00524A4A" w:rsidP="00B67ACF">
            <w:pPr>
              <w:spacing w:line="360" w:lineRule="auto"/>
              <w:ind w:firstLine="34"/>
              <w:rPr>
                <w:color w:val="000000"/>
                <w:sz w:val="28"/>
                <w:szCs w:val="28"/>
                <w:lang w:val="uk-UA" w:eastAsia="uk-UA"/>
              </w:rPr>
            </w:pPr>
            <w:r w:rsidRPr="00A34609">
              <w:rPr>
                <w:color w:val="000000"/>
                <w:sz w:val="28"/>
                <w:szCs w:val="28"/>
                <w:lang w:val="uk-UA" w:eastAsia="uk-UA"/>
              </w:rPr>
              <w:t>Товари</w:t>
            </w:r>
          </w:p>
        </w:tc>
        <w:tc>
          <w:tcPr>
            <w:tcW w:w="1559" w:type="dxa"/>
          </w:tcPr>
          <w:p w:rsidR="00524A4A" w:rsidRPr="00A34609" w:rsidRDefault="00524A4A" w:rsidP="00B67ACF">
            <w:pPr>
              <w:spacing w:line="360" w:lineRule="auto"/>
              <w:ind w:firstLine="34"/>
              <w:contextualSpacing/>
              <w:rPr>
                <w:sz w:val="28"/>
                <w:szCs w:val="28"/>
                <w:lang w:val="uk-UA" w:eastAsia="uk-UA"/>
              </w:rPr>
            </w:pPr>
            <w:r w:rsidRPr="00A34609">
              <w:rPr>
                <w:sz w:val="28"/>
                <w:szCs w:val="28"/>
                <w:lang w:val="uk-UA" w:eastAsia="uk-UA"/>
              </w:rPr>
              <w:t>126</w:t>
            </w:r>
          </w:p>
        </w:tc>
        <w:tc>
          <w:tcPr>
            <w:tcW w:w="1701" w:type="dxa"/>
          </w:tcPr>
          <w:p w:rsidR="00524A4A" w:rsidRPr="00A34609" w:rsidRDefault="00524A4A" w:rsidP="00B67ACF">
            <w:pPr>
              <w:spacing w:line="360" w:lineRule="auto"/>
              <w:ind w:firstLine="34"/>
              <w:contextualSpacing/>
              <w:rPr>
                <w:sz w:val="28"/>
                <w:szCs w:val="28"/>
                <w:lang w:val="uk-UA" w:eastAsia="uk-UA"/>
              </w:rPr>
            </w:pPr>
            <w:r w:rsidRPr="00A34609">
              <w:rPr>
                <w:sz w:val="28"/>
                <w:szCs w:val="28"/>
                <w:lang w:val="uk-UA" w:eastAsia="uk-UA"/>
              </w:rPr>
              <w:t>92</w:t>
            </w:r>
          </w:p>
        </w:tc>
        <w:tc>
          <w:tcPr>
            <w:tcW w:w="1667" w:type="dxa"/>
          </w:tcPr>
          <w:p w:rsidR="00524A4A" w:rsidRPr="00A34609" w:rsidRDefault="00524A4A" w:rsidP="00B67ACF">
            <w:pPr>
              <w:spacing w:line="360" w:lineRule="auto"/>
              <w:ind w:firstLine="34"/>
              <w:contextualSpacing/>
              <w:rPr>
                <w:sz w:val="28"/>
                <w:szCs w:val="28"/>
                <w:lang w:val="uk-UA" w:eastAsia="uk-UA"/>
              </w:rPr>
            </w:pPr>
            <w:r w:rsidRPr="00A34609">
              <w:rPr>
                <w:sz w:val="28"/>
                <w:szCs w:val="28"/>
                <w:lang w:val="uk-UA" w:eastAsia="uk-UA"/>
              </w:rPr>
              <w:t>34</w:t>
            </w:r>
          </w:p>
        </w:tc>
        <w:tc>
          <w:tcPr>
            <w:tcW w:w="1953" w:type="dxa"/>
          </w:tcPr>
          <w:p w:rsidR="00524A4A" w:rsidRPr="00A34609" w:rsidRDefault="00524A4A" w:rsidP="00B67ACF">
            <w:pPr>
              <w:spacing w:line="360" w:lineRule="auto"/>
              <w:ind w:firstLine="34"/>
              <w:contextualSpacing/>
              <w:rPr>
                <w:sz w:val="28"/>
                <w:szCs w:val="28"/>
                <w:lang w:val="uk-UA" w:eastAsia="uk-UA"/>
              </w:rPr>
            </w:pPr>
            <w:r w:rsidRPr="00A34609">
              <w:rPr>
                <w:sz w:val="28"/>
                <w:szCs w:val="28"/>
                <w:lang w:val="uk-UA" w:eastAsia="uk-UA"/>
              </w:rPr>
              <w:t>-26,9</w:t>
            </w:r>
          </w:p>
        </w:tc>
      </w:tr>
      <w:tr w:rsidR="00524A4A" w:rsidRPr="00A34609" w:rsidTr="00ED3805">
        <w:tc>
          <w:tcPr>
            <w:tcW w:w="2694" w:type="dxa"/>
            <w:vAlign w:val="center"/>
          </w:tcPr>
          <w:p w:rsidR="00524A4A" w:rsidRPr="00A34609" w:rsidRDefault="00524A4A" w:rsidP="00B67ACF">
            <w:pPr>
              <w:spacing w:line="360" w:lineRule="auto"/>
              <w:ind w:firstLine="34"/>
              <w:rPr>
                <w:color w:val="000000"/>
                <w:sz w:val="28"/>
                <w:szCs w:val="28"/>
                <w:lang w:val="uk-UA" w:eastAsia="uk-UA"/>
              </w:rPr>
            </w:pPr>
            <w:r w:rsidRPr="00A34609">
              <w:rPr>
                <w:color w:val="000000"/>
                <w:sz w:val="28"/>
                <w:szCs w:val="28"/>
                <w:lang w:val="uk-UA" w:eastAsia="uk-UA"/>
              </w:rPr>
              <w:t>Дебіторськака заборгованість за товари: чиста реалізаційна вартість</w:t>
            </w:r>
          </w:p>
        </w:tc>
        <w:tc>
          <w:tcPr>
            <w:tcW w:w="1559" w:type="dxa"/>
          </w:tcPr>
          <w:p w:rsidR="00524A4A" w:rsidRPr="00A34609" w:rsidRDefault="00524A4A" w:rsidP="00B67ACF">
            <w:pPr>
              <w:spacing w:line="360" w:lineRule="auto"/>
              <w:ind w:firstLine="34"/>
              <w:contextualSpacing/>
              <w:rPr>
                <w:sz w:val="28"/>
                <w:szCs w:val="28"/>
                <w:lang w:val="uk-UA" w:eastAsia="uk-UA"/>
              </w:rPr>
            </w:pPr>
          </w:p>
          <w:p w:rsidR="00524A4A" w:rsidRPr="00A34609" w:rsidRDefault="00524A4A" w:rsidP="00B67ACF">
            <w:pPr>
              <w:spacing w:line="360" w:lineRule="auto"/>
              <w:ind w:firstLine="34"/>
              <w:contextualSpacing/>
              <w:rPr>
                <w:sz w:val="28"/>
                <w:szCs w:val="28"/>
                <w:lang w:val="uk-UA" w:eastAsia="uk-UA"/>
              </w:rPr>
            </w:pPr>
            <w:r w:rsidRPr="00A34609">
              <w:rPr>
                <w:sz w:val="28"/>
                <w:szCs w:val="28"/>
                <w:lang w:val="uk-UA" w:eastAsia="uk-UA"/>
              </w:rPr>
              <w:t>2299</w:t>
            </w:r>
          </w:p>
        </w:tc>
        <w:tc>
          <w:tcPr>
            <w:tcW w:w="1701" w:type="dxa"/>
          </w:tcPr>
          <w:p w:rsidR="00524A4A" w:rsidRPr="00A34609" w:rsidRDefault="00524A4A" w:rsidP="00B67ACF">
            <w:pPr>
              <w:spacing w:line="360" w:lineRule="auto"/>
              <w:ind w:firstLine="34"/>
              <w:contextualSpacing/>
              <w:rPr>
                <w:sz w:val="28"/>
                <w:szCs w:val="28"/>
                <w:lang w:val="uk-UA" w:eastAsia="uk-UA"/>
              </w:rPr>
            </w:pPr>
          </w:p>
          <w:p w:rsidR="00524A4A" w:rsidRPr="00A34609" w:rsidRDefault="00524A4A" w:rsidP="00B67ACF">
            <w:pPr>
              <w:spacing w:line="360" w:lineRule="auto"/>
              <w:ind w:firstLine="34"/>
              <w:contextualSpacing/>
              <w:rPr>
                <w:sz w:val="28"/>
                <w:szCs w:val="28"/>
                <w:lang w:val="uk-UA" w:eastAsia="uk-UA"/>
              </w:rPr>
            </w:pPr>
            <w:r w:rsidRPr="00A34609">
              <w:rPr>
                <w:sz w:val="28"/>
                <w:szCs w:val="28"/>
                <w:lang w:val="uk-UA" w:eastAsia="uk-UA"/>
              </w:rPr>
              <w:t>2104</w:t>
            </w:r>
          </w:p>
        </w:tc>
        <w:tc>
          <w:tcPr>
            <w:tcW w:w="1667" w:type="dxa"/>
          </w:tcPr>
          <w:p w:rsidR="00524A4A" w:rsidRPr="00A34609" w:rsidRDefault="00524A4A" w:rsidP="00B67ACF">
            <w:pPr>
              <w:spacing w:line="360" w:lineRule="auto"/>
              <w:ind w:firstLine="34"/>
              <w:contextualSpacing/>
              <w:rPr>
                <w:sz w:val="28"/>
                <w:szCs w:val="28"/>
                <w:lang w:val="uk-UA" w:eastAsia="uk-UA"/>
              </w:rPr>
            </w:pPr>
          </w:p>
          <w:p w:rsidR="00524A4A" w:rsidRPr="00A34609" w:rsidRDefault="00524A4A" w:rsidP="00B67ACF">
            <w:pPr>
              <w:spacing w:line="360" w:lineRule="auto"/>
              <w:ind w:firstLine="34"/>
              <w:contextualSpacing/>
              <w:rPr>
                <w:sz w:val="28"/>
                <w:szCs w:val="28"/>
                <w:lang w:val="uk-UA" w:eastAsia="uk-UA"/>
              </w:rPr>
            </w:pPr>
            <w:r w:rsidRPr="00A34609">
              <w:rPr>
                <w:sz w:val="28"/>
                <w:szCs w:val="28"/>
                <w:lang w:val="uk-UA" w:eastAsia="uk-UA"/>
              </w:rPr>
              <w:t>-195</w:t>
            </w:r>
          </w:p>
        </w:tc>
        <w:tc>
          <w:tcPr>
            <w:tcW w:w="1953" w:type="dxa"/>
          </w:tcPr>
          <w:p w:rsidR="00524A4A" w:rsidRPr="00A34609" w:rsidRDefault="00524A4A" w:rsidP="00B67ACF">
            <w:pPr>
              <w:spacing w:line="360" w:lineRule="auto"/>
              <w:ind w:firstLine="34"/>
              <w:rPr>
                <w:sz w:val="28"/>
                <w:szCs w:val="28"/>
                <w:lang w:val="uk-UA" w:eastAsia="uk-UA"/>
              </w:rPr>
            </w:pPr>
          </w:p>
          <w:p w:rsidR="00524A4A" w:rsidRPr="00A34609" w:rsidRDefault="00524A4A" w:rsidP="00B67ACF">
            <w:pPr>
              <w:spacing w:line="360" w:lineRule="auto"/>
              <w:ind w:firstLine="34"/>
              <w:contextualSpacing/>
              <w:rPr>
                <w:sz w:val="28"/>
                <w:szCs w:val="28"/>
                <w:lang w:val="uk-UA" w:eastAsia="uk-UA"/>
              </w:rPr>
            </w:pPr>
            <w:r w:rsidRPr="00A34609">
              <w:rPr>
                <w:sz w:val="28"/>
                <w:szCs w:val="28"/>
                <w:lang w:val="uk-UA" w:eastAsia="uk-UA"/>
              </w:rPr>
              <w:t>-8,4</w:t>
            </w:r>
          </w:p>
        </w:tc>
      </w:tr>
      <w:tr w:rsidR="00524A4A" w:rsidRPr="00A34609" w:rsidTr="00ED3805">
        <w:tc>
          <w:tcPr>
            <w:tcW w:w="2694" w:type="dxa"/>
            <w:vAlign w:val="center"/>
          </w:tcPr>
          <w:p w:rsidR="00524A4A" w:rsidRPr="00A34609" w:rsidRDefault="00524A4A" w:rsidP="00B67ACF">
            <w:pPr>
              <w:spacing w:line="360" w:lineRule="auto"/>
              <w:ind w:firstLine="34"/>
              <w:rPr>
                <w:color w:val="000000"/>
                <w:spacing w:val="-4"/>
                <w:sz w:val="28"/>
                <w:szCs w:val="28"/>
                <w:lang w:val="uk-UA" w:eastAsia="uk-UA"/>
              </w:rPr>
            </w:pPr>
            <w:r w:rsidRPr="00A34609">
              <w:rPr>
                <w:color w:val="000000"/>
                <w:spacing w:val="-4"/>
                <w:sz w:val="28"/>
                <w:szCs w:val="28"/>
                <w:lang w:val="uk-UA" w:eastAsia="uk-UA"/>
              </w:rPr>
              <w:t xml:space="preserve">Дебіторська         </w:t>
            </w:r>
            <w:r w:rsidRPr="00A34609">
              <w:rPr>
                <w:color w:val="000000"/>
                <w:spacing w:val="-4"/>
                <w:sz w:val="28"/>
                <w:szCs w:val="28"/>
                <w:lang w:val="uk-UA" w:eastAsia="uk-UA"/>
              </w:rPr>
              <w:lastRenderedPageBreak/>
              <w:t>заборгованість за розра-хунками:</w:t>
            </w:r>
          </w:p>
        </w:tc>
        <w:tc>
          <w:tcPr>
            <w:tcW w:w="1559" w:type="dxa"/>
          </w:tcPr>
          <w:p w:rsidR="00524A4A" w:rsidRPr="00A34609" w:rsidRDefault="00524A4A" w:rsidP="00B67ACF">
            <w:pPr>
              <w:spacing w:line="360" w:lineRule="auto"/>
              <w:ind w:firstLine="34"/>
              <w:contextualSpacing/>
              <w:rPr>
                <w:sz w:val="28"/>
                <w:szCs w:val="28"/>
                <w:lang w:val="uk-UA" w:eastAsia="uk-UA"/>
              </w:rPr>
            </w:pPr>
          </w:p>
        </w:tc>
        <w:tc>
          <w:tcPr>
            <w:tcW w:w="1701" w:type="dxa"/>
          </w:tcPr>
          <w:p w:rsidR="00524A4A" w:rsidRPr="00A34609" w:rsidRDefault="00524A4A" w:rsidP="00B67ACF">
            <w:pPr>
              <w:spacing w:line="360" w:lineRule="auto"/>
              <w:ind w:firstLine="34"/>
              <w:contextualSpacing/>
              <w:rPr>
                <w:sz w:val="28"/>
                <w:szCs w:val="28"/>
                <w:lang w:val="uk-UA" w:eastAsia="uk-UA"/>
              </w:rPr>
            </w:pPr>
          </w:p>
        </w:tc>
        <w:tc>
          <w:tcPr>
            <w:tcW w:w="1667" w:type="dxa"/>
          </w:tcPr>
          <w:p w:rsidR="00524A4A" w:rsidRPr="00A34609" w:rsidRDefault="00524A4A" w:rsidP="00B67ACF">
            <w:pPr>
              <w:spacing w:line="360" w:lineRule="auto"/>
              <w:ind w:firstLine="34"/>
              <w:contextualSpacing/>
              <w:rPr>
                <w:sz w:val="28"/>
                <w:szCs w:val="28"/>
                <w:lang w:val="uk-UA" w:eastAsia="uk-UA"/>
              </w:rPr>
            </w:pPr>
          </w:p>
        </w:tc>
        <w:tc>
          <w:tcPr>
            <w:tcW w:w="1953" w:type="dxa"/>
          </w:tcPr>
          <w:p w:rsidR="00524A4A" w:rsidRPr="00A34609" w:rsidRDefault="00524A4A" w:rsidP="00B67ACF">
            <w:pPr>
              <w:spacing w:line="360" w:lineRule="auto"/>
              <w:ind w:firstLine="34"/>
              <w:contextualSpacing/>
              <w:rPr>
                <w:sz w:val="28"/>
                <w:szCs w:val="28"/>
                <w:lang w:val="uk-UA" w:eastAsia="uk-UA"/>
              </w:rPr>
            </w:pPr>
          </w:p>
        </w:tc>
      </w:tr>
      <w:tr w:rsidR="00524A4A" w:rsidRPr="00A34609" w:rsidTr="00ED3805">
        <w:tc>
          <w:tcPr>
            <w:tcW w:w="2694" w:type="dxa"/>
            <w:vAlign w:val="center"/>
          </w:tcPr>
          <w:p w:rsidR="00524A4A" w:rsidRPr="00A34609" w:rsidRDefault="00524A4A" w:rsidP="00B67ACF">
            <w:pPr>
              <w:spacing w:line="360" w:lineRule="auto"/>
              <w:ind w:firstLine="34"/>
              <w:rPr>
                <w:color w:val="000000"/>
                <w:sz w:val="28"/>
                <w:szCs w:val="28"/>
                <w:lang w:val="uk-UA" w:eastAsia="uk-UA"/>
              </w:rPr>
            </w:pPr>
            <w:r w:rsidRPr="00A34609">
              <w:rPr>
                <w:color w:val="000000"/>
                <w:sz w:val="28"/>
                <w:szCs w:val="28"/>
                <w:lang w:val="uk-UA" w:eastAsia="uk-UA"/>
              </w:rPr>
              <w:lastRenderedPageBreak/>
              <w:t>з бюджетом</w:t>
            </w:r>
          </w:p>
        </w:tc>
        <w:tc>
          <w:tcPr>
            <w:tcW w:w="1559" w:type="dxa"/>
          </w:tcPr>
          <w:p w:rsidR="00524A4A" w:rsidRPr="00A34609" w:rsidRDefault="00524A4A" w:rsidP="00B67ACF">
            <w:pPr>
              <w:spacing w:line="360" w:lineRule="auto"/>
              <w:ind w:firstLine="34"/>
              <w:contextualSpacing/>
              <w:rPr>
                <w:sz w:val="28"/>
                <w:szCs w:val="28"/>
                <w:lang w:val="uk-UA" w:eastAsia="uk-UA"/>
              </w:rPr>
            </w:pPr>
            <w:r w:rsidRPr="00A34609">
              <w:rPr>
                <w:sz w:val="28"/>
                <w:szCs w:val="28"/>
                <w:lang w:val="uk-UA" w:eastAsia="uk-UA"/>
              </w:rPr>
              <w:t>119</w:t>
            </w:r>
          </w:p>
        </w:tc>
        <w:tc>
          <w:tcPr>
            <w:tcW w:w="1701" w:type="dxa"/>
          </w:tcPr>
          <w:p w:rsidR="00524A4A" w:rsidRPr="00A34609" w:rsidRDefault="00524A4A" w:rsidP="00B67ACF">
            <w:pPr>
              <w:spacing w:line="360" w:lineRule="auto"/>
              <w:ind w:firstLine="34"/>
              <w:contextualSpacing/>
              <w:rPr>
                <w:sz w:val="28"/>
                <w:szCs w:val="28"/>
                <w:lang w:val="uk-UA" w:eastAsia="uk-UA"/>
              </w:rPr>
            </w:pPr>
            <w:r w:rsidRPr="00A34609">
              <w:rPr>
                <w:sz w:val="28"/>
                <w:szCs w:val="28"/>
                <w:lang w:val="uk-UA" w:eastAsia="uk-UA"/>
              </w:rPr>
              <w:t>6</w:t>
            </w:r>
          </w:p>
        </w:tc>
        <w:tc>
          <w:tcPr>
            <w:tcW w:w="1667" w:type="dxa"/>
          </w:tcPr>
          <w:p w:rsidR="00524A4A" w:rsidRPr="00A34609" w:rsidRDefault="00524A4A" w:rsidP="00B67ACF">
            <w:pPr>
              <w:spacing w:line="360" w:lineRule="auto"/>
              <w:ind w:firstLine="34"/>
              <w:contextualSpacing/>
              <w:rPr>
                <w:sz w:val="28"/>
                <w:szCs w:val="28"/>
                <w:lang w:val="uk-UA" w:eastAsia="uk-UA"/>
              </w:rPr>
            </w:pPr>
            <w:r w:rsidRPr="00A34609">
              <w:rPr>
                <w:sz w:val="28"/>
                <w:szCs w:val="28"/>
                <w:lang w:val="uk-UA" w:eastAsia="uk-UA"/>
              </w:rPr>
              <w:t>-113</w:t>
            </w:r>
          </w:p>
        </w:tc>
        <w:tc>
          <w:tcPr>
            <w:tcW w:w="1953" w:type="dxa"/>
          </w:tcPr>
          <w:p w:rsidR="00524A4A" w:rsidRPr="00A34609" w:rsidRDefault="00524A4A" w:rsidP="00B67ACF">
            <w:pPr>
              <w:spacing w:line="360" w:lineRule="auto"/>
              <w:ind w:firstLine="34"/>
              <w:contextualSpacing/>
              <w:rPr>
                <w:sz w:val="28"/>
                <w:szCs w:val="28"/>
                <w:lang w:val="uk-UA" w:eastAsia="uk-UA"/>
              </w:rPr>
            </w:pPr>
            <w:r w:rsidRPr="00A34609">
              <w:rPr>
                <w:sz w:val="28"/>
                <w:szCs w:val="28"/>
                <w:lang w:val="uk-UA" w:eastAsia="uk-UA"/>
              </w:rPr>
              <w:t>-94,9</w:t>
            </w:r>
          </w:p>
        </w:tc>
      </w:tr>
      <w:tr w:rsidR="00524A4A" w:rsidRPr="00A34609" w:rsidTr="00ED3805">
        <w:tc>
          <w:tcPr>
            <w:tcW w:w="2694" w:type="dxa"/>
          </w:tcPr>
          <w:p w:rsidR="00524A4A" w:rsidRPr="00A34609" w:rsidRDefault="00524A4A" w:rsidP="00B67ACF">
            <w:pPr>
              <w:spacing w:line="360" w:lineRule="auto"/>
              <w:ind w:firstLine="34"/>
              <w:contextualSpacing/>
              <w:rPr>
                <w:sz w:val="28"/>
                <w:szCs w:val="28"/>
                <w:lang w:val="uk-UA" w:eastAsia="uk-UA"/>
              </w:rPr>
            </w:pPr>
            <w:r w:rsidRPr="00A34609">
              <w:rPr>
                <w:sz w:val="28"/>
                <w:szCs w:val="28"/>
                <w:lang w:val="uk-UA" w:eastAsia="uk-UA"/>
              </w:rPr>
              <w:t>Із внутрішніх розрахунків</w:t>
            </w:r>
          </w:p>
        </w:tc>
        <w:tc>
          <w:tcPr>
            <w:tcW w:w="1559" w:type="dxa"/>
          </w:tcPr>
          <w:p w:rsidR="00524A4A" w:rsidRPr="00A34609" w:rsidRDefault="00524A4A" w:rsidP="00B67ACF">
            <w:pPr>
              <w:spacing w:line="360" w:lineRule="auto"/>
              <w:ind w:firstLine="34"/>
              <w:contextualSpacing/>
              <w:rPr>
                <w:sz w:val="28"/>
                <w:szCs w:val="28"/>
                <w:lang w:val="uk-UA" w:eastAsia="uk-UA"/>
              </w:rPr>
            </w:pPr>
            <w:r w:rsidRPr="00A34609">
              <w:rPr>
                <w:sz w:val="28"/>
                <w:szCs w:val="28"/>
                <w:lang w:val="uk-UA" w:eastAsia="uk-UA"/>
              </w:rPr>
              <w:t>89</w:t>
            </w:r>
          </w:p>
        </w:tc>
        <w:tc>
          <w:tcPr>
            <w:tcW w:w="1701" w:type="dxa"/>
          </w:tcPr>
          <w:p w:rsidR="00524A4A" w:rsidRPr="00A34609" w:rsidRDefault="00524A4A" w:rsidP="00B67ACF">
            <w:pPr>
              <w:spacing w:line="360" w:lineRule="auto"/>
              <w:ind w:firstLine="34"/>
              <w:contextualSpacing/>
              <w:rPr>
                <w:sz w:val="28"/>
                <w:szCs w:val="28"/>
                <w:lang w:val="uk-UA" w:eastAsia="uk-UA"/>
              </w:rPr>
            </w:pPr>
            <w:r w:rsidRPr="00A34609">
              <w:rPr>
                <w:sz w:val="28"/>
                <w:szCs w:val="28"/>
                <w:lang w:val="uk-UA" w:eastAsia="uk-UA"/>
              </w:rPr>
              <w:t>0</w:t>
            </w:r>
          </w:p>
        </w:tc>
        <w:tc>
          <w:tcPr>
            <w:tcW w:w="1667" w:type="dxa"/>
          </w:tcPr>
          <w:p w:rsidR="00524A4A" w:rsidRPr="00A34609" w:rsidRDefault="00524A4A" w:rsidP="00B67ACF">
            <w:pPr>
              <w:spacing w:line="360" w:lineRule="auto"/>
              <w:ind w:firstLine="34"/>
              <w:contextualSpacing/>
              <w:rPr>
                <w:sz w:val="28"/>
                <w:szCs w:val="28"/>
                <w:lang w:val="uk-UA" w:eastAsia="uk-UA"/>
              </w:rPr>
            </w:pPr>
            <w:r w:rsidRPr="00A34609">
              <w:rPr>
                <w:sz w:val="28"/>
                <w:szCs w:val="28"/>
                <w:lang w:val="uk-UA" w:eastAsia="uk-UA"/>
              </w:rPr>
              <w:t>89</w:t>
            </w:r>
          </w:p>
        </w:tc>
        <w:tc>
          <w:tcPr>
            <w:tcW w:w="1953" w:type="dxa"/>
          </w:tcPr>
          <w:p w:rsidR="00524A4A" w:rsidRPr="00A34609" w:rsidRDefault="00524A4A" w:rsidP="00B67ACF">
            <w:pPr>
              <w:spacing w:line="360" w:lineRule="auto"/>
              <w:ind w:firstLine="34"/>
              <w:contextualSpacing/>
              <w:rPr>
                <w:sz w:val="28"/>
                <w:szCs w:val="28"/>
                <w:lang w:val="uk-UA" w:eastAsia="uk-UA"/>
              </w:rPr>
            </w:pPr>
            <w:r w:rsidRPr="00A34609">
              <w:rPr>
                <w:sz w:val="28"/>
                <w:szCs w:val="28"/>
                <w:lang w:val="uk-UA" w:eastAsia="uk-UA"/>
              </w:rPr>
              <w:t>-100</w:t>
            </w:r>
          </w:p>
        </w:tc>
      </w:tr>
      <w:tr w:rsidR="00524A4A" w:rsidRPr="00A34609" w:rsidTr="00ED3805">
        <w:tc>
          <w:tcPr>
            <w:tcW w:w="2694" w:type="dxa"/>
            <w:vAlign w:val="center"/>
          </w:tcPr>
          <w:p w:rsidR="00524A4A" w:rsidRPr="00A34609" w:rsidRDefault="00524A4A" w:rsidP="00B67ACF">
            <w:pPr>
              <w:spacing w:line="360" w:lineRule="auto"/>
              <w:ind w:firstLine="34"/>
              <w:rPr>
                <w:color w:val="000000"/>
                <w:sz w:val="28"/>
                <w:szCs w:val="28"/>
                <w:lang w:val="uk-UA" w:eastAsia="uk-UA"/>
              </w:rPr>
            </w:pPr>
            <w:r w:rsidRPr="00A34609">
              <w:rPr>
                <w:color w:val="000000"/>
                <w:sz w:val="28"/>
                <w:szCs w:val="28"/>
                <w:lang w:val="uk-UA" w:eastAsia="uk-UA"/>
              </w:rPr>
              <w:t>Інша поточна дебіторська заборгованість</w:t>
            </w:r>
          </w:p>
        </w:tc>
        <w:tc>
          <w:tcPr>
            <w:tcW w:w="1559" w:type="dxa"/>
          </w:tcPr>
          <w:p w:rsidR="00524A4A" w:rsidRPr="00A34609" w:rsidRDefault="00524A4A" w:rsidP="00B67ACF">
            <w:pPr>
              <w:spacing w:line="360" w:lineRule="auto"/>
              <w:ind w:firstLine="34"/>
              <w:contextualSpacing/>
              <w:rPr>
                <w:sz w:val="28"/>
                <w:szCs w:val="28"/>
                <w:lang w:val="uk-UA" w:eastAsia="uk-UA"/>
              </w:rPr>
            </w:pPr>
            <w:r w:rsidRPr="00A34609">
              <w:rPr>
                <w:sz w:val="28"/>
                <w:szCs w:val="28"/>
                <w:lang w:val="uk-UA" w:eastAsia="uk-UA"/>
              </w:rPr>
              <w:t>247</w:t>
            </w:r>
          </w:p>
        </w:tc>
        <w:tc>
          <w:tcPr>
            <w:tcW w:w="1701" w:type="dxa"/>
          </w:tcPr>
          <w:p w:rsidR="00524A4A" w:rsidRPr="00A34609" w:rsidRDefault="00524A4A" w:rsidP="00B67ACF">
            <w:pPr>
              <w:spacing w:line="360" w:lineRule="auto"/>
              <w:ind w:firstLine="34"/>
              <w:contextualSpacing/>
              <w:rPr>
                <w:sz w:val="28"/>
                <w:szCs w:val="28"/>
                <w:lang w:val="uk-UA" w:eastAsia="uk-UA"/>
              </w:rPr>
            </w:pPr>
            <w:r w:rsidRPr="00A34609">
              <w:rPr>
                <w:sz w:val="28"/>
                <w:szCs w:val="28"/>
                <w:lang w:val="uk-UA" w:eastAsia="uk-UA"/>
              </w:rPr>
              <w:t>308</w:t>
            </w:r>
          </w:p>
        </w:tc>
        <w:tc>
          <w:tcPr>
            <w:tcW w:w="1667" w:type="dxa"/>
          </w:tcPr>
          <w:p w:rsidR="00524A4A" w:rsidRPr="00A34609" w:rsidRDefault="00524A4A" w:rsidP="00B67ACF">
            <w:pPr>
              <w:spacing w:line="360" w:lineRule="auto"/>
              <w:ind w:firstLine="34"/>
              <w:contextualSpacing/>
              <w:rPr>
                <w:sz w:val="28"/>
                <w:szCs w:val="28"/>
                <w:lang w:val="uk-UA" w:eastAsia="uk-UA"/>
              </w:rPr>
            </w:pPr>
            <w:r w:rsidRPr="00A34609">
              <w:rPr>
                <w:sz w:val="28"/>
                <w:szCs w:val="28"/>
                <w:lang w:val="uk-UA" w:eastAsia="uk-UA"/>
              </w:rPr>
              <w:t>61</w:t>
            </w:r>
          </w:p>
        </w:tc>
        <w:tc>
          <w:tcPr>
            <w:tcW w:w="1953" w:type="dxa"/>
          </w:tcPr>
          <w:p w:rsidR="00524A4A" w:rsidRPr="00A34609" w:rsidRDefault="00524A4A" w:rsidP="00B67ACF">
            <w:pPr>
              <w:spacing w:line="360" w:lineRule="auto"/>
              <w:ind w:firstLine="34"/>
              <w:contextualSpacing/>
              <w:rPr>
                <w:sz w:val="28"/>
                <w:szCs w:val="28"/>
                <w:lang w:val="uk-UA" w:eastAsia="uk-UA"/>
              </w:rPr>
            </w:pPr>
            <w:r w:rsidRPr="00A34609">
              <w:rPr>
                <w:sz w:val="28"/>
                <w:szCs w:val="28"/>
                <w:lang w:val="uk-UA" w:eastAsia="uk-UA"/>
              </w:rPr>
              <w:t>24,6</w:t>
            </w:r>
          </w:p>
        </w:tc>
      </w:tr>
      <w:tr w:rsidR="00524A4A" w:rsidRPr="00A34609" w:rsidTr="00ED3805">
        <w:tc>
          <w:tcPr>
            <w:tcW w:w="2694" w:type="dxa"/>
            <w:vAlign w:val="center"/>
          </w:tcPr>
          <w:p w:rsidR="00524A4A" w:rsidRPr="00A34609" w:rsidRDefault="00524A4A" w:rsidP="00B67ACF">
            <w:pPr>
              <w:spacing w:line="360" w:lineRule="auto"/>
              <w:ind w:firstLine="34"/>
              <w:rPr>
                <w:color w:val="000000"/>
                <w:sz w:val="28"/>
                <w:szCs w:val="28"/>
                <w:lang w:val="uk-UA" w:eastAsia="uk-UA"/>
              </w:rPr>
            </w:pPr>
            <w:r w:rsidRPr="00A34609">
              <w:rPr>
                <w:color w:val="000000"/>
                <w:sz w:val="28"/>
                <w:szCs w:val="28"/>
                <w:lang w:val="uk-UA" w:eastAsia="uk-UA"/>
              </w:rPr>
              <w:t>Грошові кошти та їх еквіваленти в нац. валюті</w:t>
            </w:r>
          </w:p>
        </w:tc>
        <w:tc>
          <w:tcPr>
            <w:tcW w:w="1559" w:type="dxa"/>
          </w:tcPr>
          <w:p w:rsidR="00524A4A" w:rsidRPr="00A34609" w:rsidRDefault="00524A4A" w:rsidP="00B67ACF">
            <w:pPr>
              <w:spacing w:line="360" w:lineRule="auto"/>
              <w:ind w:firstLine="34"/>
              <w:contextualSpacing/>
              <w:rPr>
                <w:sz w:val="28"/>
                <w:szCs w:val="28"/>
                <w:lang w:val="uk-UA" w:eastAsia="uk-UA"/>
              </w:rPr>
            </w:pPr>
            <w:r w:rsidRPr="00A34609">
              <w:rPr>
                <w:sz w:val="28"/>
                <w:szCs w:val="28"/>
                <w:lang w:val="uk-UA" w:eastAsia="uk-UA"/>
              </w:rPr>
              <w:t>1108</w:t>
            </w:r>
          </w:p>
        </w:tc>
        <w:tc>
          <w:tcPr>
            <w:tcW w:w="1701" w:type="dxa"/>
          </w:tcPr>
          <w:p w:rsidR="00524A4A" w:rsidRPr="00A34609" w:rsidRDefault="00524A4A" w:rsidP="00B67ACF">
            <w:pPr>
              <w:spacing w:line="360" w:lineRule="auto"/>
              <w:ind w:firstLine="34"/>
              <w:contextualSpacing/>
              <w:rPr>
                <w:sz w:val="28"/>
                <w:szCs w:val="28"/>
                <w:lang w:val="uk-UA" w:eastAsia="uk-UA"/>
              </w:rPr>
            </w:pPr>
            <w:r w:rsidRPr="00A34609">
              <w:rPr>
                <w:sz w:val="28"/>
                <w:szCs w:val="28"/>
                <w:lang w:val="uk-UA" w:eastAsia="uk-UA"/>
              </w:rPr>
              <w:t>2961</w:t>
            </w:r>
          </w:p>
        </w:tc>
        <w:tc>
          <w:tcPr>
            <w:tcW w:w="1667" w:type="dxa"/>
          </w:tcPr>
          <w:p w:rsidR="00524A4A" w:rsidRPr="00A34609" w:rsidRDefault="00524A4A" w:rsidP="00B67ACF">
            <w:pPr>
              <w:spacing w:line="360" w:lineRule="auto"/>
              <w:ind w:firstLine="34"/>
              <w:contextualSpacing/>
              <w:rPr>
                <w:sz w:val="28"/>
                <w:szCs w:val="28"/>
                <w:lang w:val="uk-UA" w:eastAsia="uk-UA"/>
              </w:rPr>
            </w:pPr>
            <w:r w:rsidRPr="00A34609">
              <w:rPr>
                <w:sz w:val="28"/>
                <w:szCs w:val="28"/>
                <w:lang w:val="uk-UA" w:eastAsia="uk-UA"/>
              </w:rPr>
              <w:t>1853</w:t>
            </w:r>
          </w:p>
        </w:tc>
        <w:tc>
          <w:tcPr>
            <w:tcW w:w="1953" w:type="dxa"/>
          </w:tcPr>
          <w:p w:rsidR="00524A4A" w:rsidRPr="00A34609" w:rsidRDefault="00524A4A" w:rsidP="00B67ACF">
            <w:pPr>
              <w:spacing w:line="360" w:lineRule="auto"/>
              <w:ind w:firstLine="34"/>
              <w:contextualSpacing/>
              <w:rPr>
                <w:sz w:val="28"/>
                <w:szCs w:val="28"/>
                <w:lang w:val="uk-UA" w:eastAsia="uk-UA"/>
              </w:rPr>
            </w:pPr>
            <w:r w:rsidRPr="00A34609">
              <w:rPr>
                <w:sz w:val="28"/>
                <w:szCs w:val="28"/>
                <w:lang w:val="uk-UA" w:eastAsia="uk-UA"/>
              </w:rPr>
              <w:t>167,2</w:t>
            </w:r>
          </w:p>
        </w:tc>
      </w:tr>
      <w:tr w:rsidR="00524A4A" w:rsidRPr="00A34609" w:rsidTr="00ED3805">
        <w:tc>
          <w:tcPr>
            <w:tcW w:w="2694" w:type="dxa"/>
            <w:vAlign w:val="center"/>
          </w:tcPr>
          <w:p w:rsidR="00524A4A" w:rsidRPr="00A34609" w:rsidRDefault="00524A4A" w:rsidP="00B67ACF">
            <w:pPr>
              <w:spacing w:line="360" w:lineRule="auto"/>
              <w:ind w:firstLine="34"/>
              <w:rPr>
                <w:color w:val="000000"/>
                <w:sz w:val="28"/>
                <w:szCs w:val="28"/>
                <w:lang w:val="uk-UA" w:eastAsia="uk-UA"/>
              </w:rPr>
            </w:pPr>
            <w:r w:rsidRPr="00A34609">
              <w:rPr>
                <w:color w:val="000000"/>
                <w:sz w:val="28"/>
                <w:szCs w:val="28"/>
                <w:lang w:val="uk-UA" w:eastAsia="uk-UA"/>
              </w:rPr>
              <w:t>Інші оборотні активи</w:t>
            </w:r>
          </w:p>
        </w:tc>
        <w:tc>
          <w:tcPr>
            <w:tcW w:w="1559" w:type="dxa"/>
          </w:tcPr>
          <w:p w:rsidR="00524A4A" w:rsidRPr="00A34609" w:rsidRDefault="00524A4A" w:rsidP="00B67ACF">
            <w:pPr>
              <w:spacing w:line="360" w:lineRule="auto"/>
              <w:ind w:firstLine="34"/>
              <w:contextualSpacing/>
              <w:rPr>
                <w:sz w:val="28"/>
                <w:szCs w:val="28"/>
                <w:lang w:val="uk-UA" w:eastAsia="uk-UA"/>
              </w:rPr>
            </w:pPr>
            <w:r w:rsidRPr="00A34609">
              <w:rPr>
                <w:sz w:val="28"/>
                <w:szCs w:val="28"/>
                <w:lang w:val="uk-UA" w:eastAsia="uk-UA"/>
              </w:rPr>
              <w:t>4</w:t>
            </w:r>
          </w:p>
        </w:tc>
        <w:tc>
          <w:tcPr>
            <w:tcW w:w="1701" w:type="dxa"/>
          </w:tcPr>
          <w:p w:rsidR="00524A4A" w:rsidRPr="00A34609" w:rsidRDefault="00524A4A" w:rsidP="00B67ACF">
            <w:pPr>
              <w:spacing w:line="360" w:lineRule="auto"/>
              <w:ind w:firstLine="34"/>
              <w:contextualSpacing/>
              <w:rPr>
                <w:sz w:val="28"/>
                <w:szCs w:val="28"/>
                <w:lang w:val="uk-UA" w:eastAsia="uk-UA"/>
              </w:rPr>
            </w:pPr>
            <w:r w:rsidRPr="00A34609">
              <w:rPr>
                <w:sz w:val="28"/>
                <w:szCs w:val="28"/>
                <w:lang w:val="uk-UA" w:eastAsia="uk-UA"/>
              </w:rPr>
              <w:t>2</w:t>
            </w:r>
          </w:p>
        </w:tc>
        <w:tc>
          <w:tcPr>
            <w:tcW w:w="1667" w:type="dxa"/>
          </w:tcPr>
          <w:p w:rsidR="00524A4A" w:rsidRPr="00A34609" w:rsidRDefault="00524A4A" w:rsidP="00B67ACF">
            <w:pPr>
              <w:spacing w:line="360" w:lineRule="auto"/>
              <w:ind w:firstLine="34"/>
              <w:contextualSpacing/>
              <w:rPr>
                <w:sz w:val="28"/>
                <w:szCs w:val="28"/>
                <w:lang w:val="uk-UA" w:eastAsia="uk-UA"/>
              </w:rPr>
            </w:pPr>
            <w:r w:rsidRPr="00A34609">
              <w:rPr>
                <w:sz w:val="28"/>
                <w:szCs w:val="28"/>
                <w:lang w:val="uk-UA" w:eastAsia="uk-UA"/>
              </w:rPr>
              <w:t>-2</w:t>
            </w:r>
          </w:p>
        </w:tc>
        <w:tc>
          <w:tcPr>
            <w:tcW w:w="1953" w:type="dxa"/>
          </w:tcPr>
          <w:p w:rsidR="00524A4A" w:rsidRPr="00A34609" w:rsidRDefault="00524A4A" w:rsidP="00B67ACF">
            <w:pPr>
              <w:spacing w:line="360" w:lineRule="auto"/>
              <w:ind w:firstLine="34"/>
              <w:contextualSpacing/>
              <w:rPr>
                <w:sz w:val="28"/>
                <w:szCs w:val="28"/>
                <w:lang w:val="uk-UA" w:eastAsia="uk-UA"/>
              </w:rPr>
            </w:pPr>
            <w:r w:rsidRPr="00A34609">
              <w:rPr>
                <w:sz w:val="28"/>
                <w:szCs w:val="28"/>
                <w:lang w:val="uk-UA" w:eastAsia="uk-UA"/>
              </w:rPr>
              <w:t>-50</w:t>
            </w:r>
          </w:p>
        </w:tc>
      </w:tr>
    </w:tbl>
    <w:p w:rsidR="00524A4A" w:rsidRPr="00A34609" w:rsidRDefault="00524A4A" w:rsidP="00ED3805">
      <w:pPr>
        <w:spacing w:line="360" w:lineRule="auto"/>
        <w:ind w:firstLine="709"/>
        <w:contextualSpacing/>
        <w:jc w:val="both"/>
        <w:rPr>
          <w:sz w:val="28"/>
          <w:szCs w:val="28"/>
        </w:rPr>
      </w:pPr>
    </w:p>
    <w:p w:rsidR="00524A4A" w:rsidRPr="00A34609" w:rsidRDefault="00524A4A" w:rsidP="00ED3805">
      <w:pPr>
        <w:spacing w:line="360" w:lineRule="auto"/>
        <w:ind w:firstLine="709"/>
        <w:contextualSpacing/>
        <w:jc w:val="both"/>
        <w:rPr>
          <w:sz w:val="28"/>
          <w:szCs w:val="28"/>
        </w:rPr>
      </w:pPr>
      <w:r w:rsidRPr="00A34609">
        <w:rPr>
          <w:sz w:val="28"/>
          <w:szCs w:val="28"/>
        </w:rPr>
        <w:t>Найбільшу питому вагу на підприємстві займають виробничі запаси у 201</w:t>
      </w:r>
      <w:r w:rsidR="00A175A5" w:rsidRPr="00A34609">
        <w:rPr>
          <w:sz w:val="28"/>
          <w:szCs w:val="28"/>
          <w:lang w:val="uk-UA"/>
        </w:rPr>
        <w:t>5</w:t>
      </w:r>
      <w:r w:rsidRPr="00A34609">
        <w:rPr>
          <w:sz w:val="28"/>
          <w:szCs w:val="28"/>
        </w:rPr>
        <w:t xml:space="preserve"> р. складають – 2851тис.грн, а в 101</w:t>
      </w:r>
      <w:r w:rsidR="00A175A5" w:rsidRPr="00A34609">
        <w:rPr>
          <w:sz w:val="28"/>
          <w:szCs w:val="28"/>
          <w:lang w:val="uk-UA"/>
        </w:rPr>
        <w:t>6</w:t>
      </w:r>
      <w:r w:rsidRPr="00A34609">
        <w:rPr>
          <w:sz w:val="28"/>
          <w:szCs w:val="28"/>
        </w:rPr>
        <w:t xml:space="preserve"> р. – 3376 тис. грн. На 2 місці готова продукція 201</w:t>
      </w:r>
      <w:r w:rsidR="00A175A5" w:rsidRPr="00A34609">
        <w:rPr>
          <w:sz w:val="28"/>
          <w:szCs w:val="28"/>
          <w:lang w:val="uk-UA"/>
        </w:rPr>
        <w:t>5</w:t>
      </w:r>
      <w:r w:rsidRPr="00A34609">
        <w:rPr>
          <w:sz w:val="28"/>
          <w:szCs w:val="28"/>
        </w:rPr>
        <w:t xml:space="preserve"> – 1560тис. грн, а в 201</w:t>
      </w:r>
      <w:r w:rsidR="00A175A5" w:rsidRPr="00A34609">
        <w:rPr>
          <w:sz w:val="28"/>
          <w:szCs w:val="28"/>
          <w:lang w:val="uk-UA"/>
        </w:rPr>
        <w:t>6</w:t>
      </w:r>
      <w:r w:rsidRPr="00A34609">
        <w:rPr>
          <w:sz w:val="28"/>
          <w:szCs w:val="28"/>
        </w:rPr>
        <w:t xml:space="preserve"> – 2399 тис грн. далі йде дебіторська заборгованість за товари: чиста реалізаційна вартість, грошові кошти та їх еквіваленти в нац. валюті, інша поточна дебіторська заборгованість. Для підприємства краще знизити дебіторську заборгованість за рахунок зменшення обсягу реалізації продукції.</w:t>
      </w:r>
    </w:p>
    <w:p w:rsidR="00524A4A" w:rsidRPr="00A34609" w:rsidRDefault="00524A4A" w:rsidP="00ED3805">
      <w:pPr>
        <w:spacing w:line="360" w:lineRule="auto"/>
        <w:ind w:firstLine="709"/>
        <w:contextualSpacing/>
        <w:jc w:val="both"/>
        <w:rPr>
          <w:sz w:val="28"/>
          <w:szCs w:val="28"/>
        </w:rPr>
      </w:pPr>
      <w:r w:rsidRPr="00A34609">
        <w:rPr>
          <w:sz w:val="28"/>
          <w:szCs w:val="28"/>
        </w:rPr>
        <w:t xml:space="preserve">Оскільки час обороту фондів визначають як час, упродовж якого весь авансовий капітал повертається до підприємства у грошовій формі, то оборот фондів (капіталу) не збігається з їх кругооборотом. У результаті одного кругообороту до власника підприємства повертається лише частина авансового капіталу (або фондів). Це зумовлено тим, що час обороту різних елементів фондів (капіталу) не збігається. Так, вартість основних виробничих фондів переноситься на новостворені товари частинами. До того різні елементи основних фондів мають різні терміни функціонування. </w:t>
      </w:r>
    </w:p>
    <w:p w:rsidR="00C44F4F" w:rsidRDefault="00524A4A" w:rsidP="00B67ACF">
      <w:pPr>
        <w:spacing w:line="360" w:lineRule="auto"/>
        <w:ind w:firstLine="709"/>
        <w:contextualSpacing/>
        <w:jc w:val="both"/>
        <w:rPr>
          <w:sz w:val="28"/>
          <w:szCs w:val="28"/>
          <w:lang w:val="uk-UA"/>
        </w:rPr>
      </w:pPr>
      <w:r w:rsidRPr="00A34609">
        <w:rPr>
          <w:sz w:val="28"/>
          <w:szCs w:val="28"/>
        </w:rPr>
        <w:lastRenderedPageBreak/>
        <w:t>Оборот фондів здійснюється за певний період. Його відлік починається з моменту перетворення грошей на засоби виробництва та робочу силу і завершується створенням нової продукції та її реалізацією на ринку, тобто з появою грошей. Час обороту фондів (капіталу) дорівнює часу виробництва і часу обороту. Відповідно, чим коротшим є цикл трансформації коштів, тим ефективніше діяльність підприємства. Ефективність процесу обертання оборотних коштів зазначено у табл. 2.5.</w:t>
      </w:r>
      <w:r w:rsidR="00B67ACF">
        <w:rPr>
          <w:sz w:val="28"/>
          <w:szCs w:val="28"/>
          <w:lang w:val="uk-UA"/>
        </w:rPr>
        <w:t xml:space="preserve"> </w:t>
      </w:r>
    </w:p>
    <w:p w:rsidR="00524A4A" w:rsidRPr="008651A2" w:rsidRDefault="00524A4A" w:rsidP="00ED3805">
      <w:pPr>
        <w:spacing w:line="360" w:lineRule="auto"/>
        <w:ind w:firstLine="709"/>
        <w:contextualSpacing/>
        <w:jc w:val="right"/>
        <w:rPr>
          <w:sz w:val="28"/>
          <w:szCs w:val="28"/>
        </w:rPr>
      </w:pPr>
      <w:r w:rsidRPr="008651A2">
        <w:rPr>
          <w:sz w:val="28"/>
          <w:szCs w:val="28"/>
        </w:rPr>
        <w:t xml:space="preserve">Таблиця 2.5 </w:t>
      </w:r>
    </w:p>
    <w:p w:rsidR="00524A4A" w:rsidRPr="00A34609" w:rsidRDefault="00524A4A" w:rsidP="00ED3805">
      <w:pPr>
        <w:spacing w:line="360" w:lineRule="auto"/>
        <w:ind w:firstLine="709"/>
        <w:contextualSpacing/>
        <w:jc w:val="center"/>
        <w:rPr>
          <w:sz w:val="28"/>
          <w:szCs w:val="28"/>
        </w:rPr>
      </w:pPr>
      <w:r w:rsidRPr="00A34609">
        <w:rPr>
          <w:sz w:val="28"/>
          <w:szCs w:val="28"/>
        </w:rPr>
        <w:t>Ефективність процесу обертання оборотних коштів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1559"/>
        <w:gridCol w:w="1701"/>
        <w:gridCol w:w="1418"/>
        <w:gridCol w:w="1559"/>
      </w:tblGrid>
      <w:tr w:rsidR="00524A4A" w:rsidRPr="00A34609" w:rsidTr="008651A2">
        <w:trPr>
          <w:trHeight w:val="450"/>
        </w:trPr>
        <w:tc>
          <w:tcPr>
            <w:tcW w:w="3261" w:type="dxa"/>
            <w:vMerge w:val="restart"/>
            <w:vAlign w:val="center"/>
          </w:tcPr>
          <w:p w:rsidR="00524A4A" w:rsidRPr="00C44F4F" w:rsidRDefault="00524A4A" w:rsidP="00B67ACF">
            <w:pPr>
              <w:spacing w:line="360" w:lineRule="auto"/>
              <w:ind w:firstLine="34"/>
              <w:contextualSpacing/>
              <w:rPr>
                <w:lang w:val="uk-UA" w:eastAsia="uk-UA"/>
              </w:rPr>
            </w:pPr>
            <w:r w:rsidRPr="00C44F4F">
              <w:rPr>
                <w:lang w:val="uk-UA" w:eastAsia="uk-UA"/>
              </w:rPr>
              <w:t>Показник</w:t>
            </w:r>
          </w:p>
        </w:tc>
        <w:tc>
          <w:tcPr>
            <w:tcW w:w="3260" w:type="dxa"/>
            <w:gridSpan w:val="2"/>
            <w:vAlign w:val="center"/>
          </w:tcPr>
          <w:p w:rsidR="00524A4A" w:rsidRPr="00C44F4F" w:rsidRDefault="00524A4A" w:rsidP="00B67ACF">
            <w:pPr>
              <w:spacing w:line="360" w:lineRule="auto"/>
              <w:ind w:firstLine="34"/>
              <w:contextualSpacing/>
              <w:rPr>
                <w:lang w:val="uk-UA" w:eastAsia="uk-UA"/>
              </w:rPr>
            </w:pPr>
            <w:r w:rsidRPr="00C44F4F">
              <w:rPr>
                <w:lang w:val="uk-UA" w:eastAsia="uk-UA"/>
              </w:rPr>
              <w:t>Роки</w:t>
            </w:r>
          </w:p>
        </w:tc>
        <w:tc>
          <w:tcPr>
            <w:tcW w:w="2977" w:type="dxa"/>
            <w:gridSpan w:val="2"/>
            <w:vAlign w:val="center"/>
          </w:tcPr>
          <w:p w:rsidR="00524A4A" w:rsidRPr="00C44F4F" w:rsidRDefault="00524A4A" w:rsidP="00B67ACF">
            <w:pPr>
              <w:spacing w:line="360" w:lineRule="auto"/>
              <w:ind w:firstLine="34"/>
              <w:contextualSpacing/>
              <w:rPr>
                <w:lang w:val="uk-UA" w:eastAsia="uk-UA"/>
              </w:rPr>
            </w:pPr>
            <w:r w:rsidRPr="00C44F4F">
              <w:rPr>
                <w:lang w:val="uk-UA" w:eastAsia="uk-UA"/>
              </w:rPr>
              <w:t>Відхилення</w:t>
            </w:r>
          </w:p>
        </w:tc>
      </w:tr>
      <w:tr w:rsidR="00524A4A" w:rsidRPr="00A34609" w:rsidTr="008651A2">
        <w:trPr>
          <w:trHeight w:val="510"/>
        </w:trPr>
        <w:tc>
          <w:tcPr>
            <w:tcW w:w="3261" w:type="dxa"/>
            <w:vMerge/>
            <w:vAlign w:val="center"/>
          </w:tcPr>
          <w:p w:rsidR="00524A4A" w:rsidRPr="00C44F4F" w:rsidRDefault="00524A4A" w:rsidP="00B67ACF">
            <w:pPr>
              <w:spacing w:line="360" w:lineRule="auto"/>
              <w:ind w:firstLine="34"/>
              <w:contextualSpacing/>
              <w:rPr>
                <w:lang w:val="uk-UA" w:eastAsia="uk-UA"/>
              </w:rPr>
            </w:pPr>
          </w:p>
        </w:tc>
        <w:tc>
          <w:tcPr>
            <w:tcW w:w="1559" w:type="dxa"/>
            <w:vAlign w:val="center"/>
          </w:tcPr>
          <w:p w:rsidR="00524A4A" w:rsidRPr="00C44F4F" w:rsidRDefault="00524A4A" w:rsidP="00B67ACF">
            <w:pPr>
              <w:spacing w:line="360" w:lineRule="auto"/>
              <w:ind w:firstLine="34"/>
              <w:contextualSpacing/>
              <w:rPr>
                <w:lang w:val="uk-UA" w:eastAsia="uk-UA"/>
              </w:rPr>
            </w:pPr>
            <w:r w:rsidRPr="00C44F4F">
              <w:rPr>
                <w:lang w:val="uk-UA" w:eastAsia="uk-UA"/>
              </w:rPr>
              <w:t>201</w:t>
            </w:r>
            <w:r w:rsidR="00A175A5" w:rsidRPr="00C44F4F">
              <w:rPr>
                <w:lang w:val="uk-UA" w:eastAsia="uk-UA"/>
              </w:rPr>
              <w:t>5</w:t>
            </w:r>
          </w:p>
        </w:tc>
        <w:tc>
          <w:tcPr>
            <w:tcW w:w="1701" w:type="dxa"/>
            <w:vAlign w:val="center"/>
          </w:tcPr>
          <w:p w:rsidR="00524A4A" w:rsidRPr="00C44F4F" w:rsidRDefault="00524A4A" w:rsidP="00B67ACF">
            <w:pPr>
              <w:spacing w:line="360" w:lineRule="auto"/>
              <w:ind w:firstLine="34"/>
              <w:contextualSpacing/>
              <w:rPr>
                <w:lang w:val="uk-UA" w:eastAsia="uk-UA"/>
              </w:rPr>
            </w:pPr>
            <w:r w:rsidRPr="00C44F4F">
              <w:rPr>
                <w:lang w:val="uk-UA" w:eastAsia="uk-UA"/>
              </w:rPr>
              <w:t>201</w:t>
            </w:r>
            <w:r w:rsidR="00A175A5" w:rsidRPr="00C44F4F">
              <w:rPr>
                <w:lang w:val="uk-UA" w:eastAsia="uk-UA"/>
              </w:rPr>
              <w:t>6</w:t>
            </w:r>
          </w:p>
        </w:tc>
        <w:tc>
          <w:tcPr>
            <w:tcW w:w="1418" w:type="dxa"/>
            <w:vAlign w:val="center"/>
          </w:tcPr>
          <w:p w:rsidR="00524A4A" w:rsidRPr="00C44F4F" w:rsidRDefault="00524A4A" w:rsidP="00B67ACF">
            <w:pPr>
              <w:spacing w:line="360" w:lineRule="auto"/>
              <w:ind w:firstLine="34"/>
              <w:contextualSpacing/>
              <w:rPr>
                <w:lang w:val="uk-UA" w:eastAsia="uk-UA"/>
              </w:rPr>
            </w:pPr>
            <w:r w:rsidRPr="00C44F4F">
              <w:rPr>
                <w:lang w:val="uk-UA" w:eastAsia="uk-UA"/>
              </w:rPr>
              <w:t>абсол.</w:t>
            </w:r>
          </w:p>
        </w:tc>
        <w:tc>
          <w:tcPr>
            <w:tcW w:w="1559" w:type="dxa"/>
            <w:vAlign w:val="center"/>
          </w:tcPr>
          <w:p w:rsidR="00524A4A" w:rsidRPr="00C44F4F" w:rsidRDefault="00921744" w:rsidP="00B67ACF">
            <w:pPr>
              <w:spacing w:line="360" w:lineRule="auto"/>
              <w:ind w:firstLine="34"/>
              <w:contextualSpacing/>
              <w:rPr>
                <w:lang w:val="uk-UA" w:eastAsia="uk-UA"/>
              </w:rPr>
            </w:pPr>
            <w:r w:rsidRPr="00C44F4F">
              <w:rPr>
                <w:lang w:val="uk-UA" w:eastAsia="uk-UA"/>
              </w:rPr>
              <w:t>В</w:t>
            </w:r>
            <w:r w:rsidR="00524A4A" w:rsidRPr="00C44F4F">
              <w:rPr>
                <w:lang w:val="uk-UA" w:eastAsia="uk-UA"/>
              </w:rPr>
              <w:t>ідносне</w:t>
            </w:r>
          </w:p>
        </w:tc>
      </w:tr>
      <w:tr w:rsidR="00524A4A" w:rsidRPr="00A34609" w:rsidTr="008651A2">
        <w:trPr>
          <w:trHeight w:val="789"/>
        </w:trPr>
        <w:tc>
          <w:tcPr>
            <w:tcW w:w="3261" w:type="dxa"/>
            <w:vAlign w:val="center"/>
          </w:tcPr>
          <w:p w:rsidR="00524A4A" w:rsidRPr="00C44F4F" w:rsidRDefault="00524A4A" w:rsidP="00B67ACF">
            <w:pPr>
              <w:spacing w:line="360" w:lineRule="auto"/>
              <w:ind w:firstLine="34"/>
              <w:rPr>
                <w:lang w:val="uk-UA" w:eastAsia="uk-UA"/>
              </w:rPr>
            </w:pPr>
            <w:r w:rsidRPr="00C44F4F">
              <w:rPr>
                <w:lang w:val="uk-UA" w:eastAsia="uk-UA"/>
              </w:rPr>
              <w:t>Коефіцієнт обертання оборотних коштів</w:t>
            </w:r>
          </w:p>
        </w:tc>
        <w:tc>
          <w:tcPr>
            <w:tcW w:w="1559" w:type="dxa"/>
            <w:vAlign w:val="center"/>
          </w:tcPr>
          <w:p w:rsidR="00524A4A" w:rsidRPr="00C44F4F" w:rsidRDefault="00524A4A" w:rsidP="00B67ACF">
            <w:pPr>
              <w:spacing w:line="360" w:lineRule="auto"/>
              <w:ind w:firstLine="34"/>
              <w:rPr>
                <w:lang w:val="uk-UA" w:eastAsia="uk-UA"/>
              </w:rPr>
            </w:pPr>
            <w:r w:rsidRPr="00C44F4F">
              <w:rPr>
                <w:lang w:val="uk-UA" w:eastAsia="uk-UA"/>
              </w:rPr>
              <w:t>7,16</w:t>
            </w:r>
          </w:p>
        </w:tc>
        <w:tc>
          <w:tcPr>
            <w:tcW w:w="1701" w:type="dxa"/>
            <w:vAlign w:val="center"/>
          </w:tcPr>
          <w:p w:rsidR="00524A4A" w:rsidRPr="00C44F4F" w:rsidRDefault="00524A4A" w:rsidP="00B67ACF">
            <w:pPr>
              <w:spacing w:line="360" w:lineRule="auto"/>
              <w:ind w:firstLine="34"/>
              <w:rPr>
                <w:lang w:val="uk-UA" w:eastAsia="uk-UA"/>
              </w:rPr>
            </w:pPr>
            <w:r w:rsidRPr="00C44F4F">
              <w:rPr>
                <w:lang w:val="uk-UA" w:eastAsia="uk-UA"/>
              </w:rPr>
              <w:t>6,24</w:t>
            </w:r>
          </w:p>
        </w:tc>
        <w:tc>
          <w:tcPr>
            <w:tcW w:w="1418" w:type="dxa"/>
            <w:vAlign w:val="center"/>
          </w:tcPr>
          <w:p w:rsidR="00524A4A" w:rsidRPr="00C44F4F" w:rsidRDefault="00524A4A" w:rsidP="00B67ACF">
            <w:pPr>
              <w:spacing w:line="360" w:lineRule="auto"/>
              <w:ind w:firstLine="34"/>
              <w:rPr>
                <w:lang w:val="uk-UA" w:eastAsia="uk-UA"/>
              </w:rPr>
            </w:pPr>
            <w:r w:rsidRPr="00C44F4F">
              <w:rPr>
                <w:lang w:val="uk-UA" w:eastAsia="uk-UA"/>
              </w:rPr>
              <w:t>-0,92</w:t>
            </w:r>
          </w:p>
        </w:tc>
        <w:tc>
          <w:tcPr>
            <w:tcW w:w="1559" w:type="dxa"/>
            <w:vAlign w:val="center"/>
          </w:tcPr>
          <w:p w:rsidR="00524A4A" w:rsidRPr="00C44F4F" w:rsidRDefault="00524A4A" w:rsidP="00B67ACF">
            <w:pPr>
              <w:spacing w:line="360" w:lineRule="auto"/>
              <w:ind w:firstLine="34"/>
              <w:rPr>
                <w:lang w:val="uk-UA" w:eastAsia="uk-UA"/>
              </w:rPr>
            </w:pPr>
            <w:r w:rsidRPr="00C44F4F">
              <w:rPr>
                <w:lang w:val="uk-UA" w:eastAsia="uk-UA"/>
              </w:rPr>
              <w:t>-12,8</w:t>
            </w:r>
          </w:p>
        </w:tc>
      </w:tr>
      <w:tr w:rsidR="00524A4A" w:rsidRPr="00A34609" w:rsidTr="008651A2">
        <w:tc>
          <w:tcPr>
            <w:tcW w:w="3261" w:type="dxa"/>
            <w:vAlign w:val="center"/>
          </w:tcPr>
          <w:p w:rsidR="00524A4A" w:rsidRPr="00C44F4F" w:rsidRDefault="00524A4A" w:rsidP="00B67ACF">
            <w:pPr>
              <w:spacing w:line="360" w:lineRule="auto"/>
              <w:ind w:firstLine="34"/>
              <w:rPr>
                <w:lang w:val="uk-UA" w:eastAsia="uk-UA"/>
              </w:rPr>
            </w:pPr>
            <w:r w:rsidRPr="00C44F4F">
              <w:rPr>
                <w:lang w:val="uk-UA" w:eastAsia="uk-UA"/>
              </w:rPr>
              <w:t>Рентабельність оборотних коштів</w:t>
            </w:r>
          </w:p>
        </w:tc>
        <w:tc>
          <w:tcPr>
            <w:tcW w:w="1559" w:type="dxa"/>
            <w:vAlign w:val="center"/>
          </w:tcPr>
          <w:p w:rsidR="00524A4A" w:rsidRPr="00C44F4F" w:rsidRDefault="00524A4A" w:rsidP="00B67ACF">
            <w:pPr>
              <w:spacing w:line="360" w:lineRule="auto"/>
              <w:ind w:firstLine="34"/>
              <w:rPr>
                <w:lang w:val="uk-UA" w:eastAsia="uk-UA"/>
              </w:rPr>
            </w:pPr>
            <w:r w:rsidRPr="00C44F4F">
              <w:rPr>
                <w:lang w:val="uk-UA" w:eastAsia="uk-UA"/>
              </w:rPr>
              <w:t>16,86</w:t>
            </w:r>
          </w:p>
        </w:tc>
        <w:tc>
          <w:tcPr>
            <w:tcW w:w="1701" w:type="dxa"/>
            <w:vAlign w:val="center"/>
          </w:tcPr>
          <w:p w:rsidR="00524A4A" w:rsidRPr="00C44F4F" w:rsidRDefault="00524A4A" w:rsidP="00B67ACF">
            <w:pPr>
              <w:spacing w:line="360" w:lineRule="auto"/>
              <w:ind w:firstLine="34"/>
              <w:rPr>
                <w:lang w:val="uk-UA" w:eastAsia="uk-UA"/>
              </w:rPr>
            </w:pPr>
            <w:r w:rsidRPr="00C44F4F">
              <w:rPr>
                <w:lang w:val="uk-UA" w:eastAsia="uk-UA"/>
              </w:rPr>
              <w:t>14,80</w:t>
            </w:r>
          </w:p>
        </w:tc>
        <w:tc>
          <w:tcPr>
            <w:tcW w:w="1418" w:type="dxa"/>
            <w:vAlign w:val="center"/>
          </w:tcPr>
          <w:p w:rsidR="00524A4A" w:rsidRPr="00C44F4F" w:rsidRDefault="00524A4A" w:rsidP="00B67ACF">
            <w:pPr>
              <w:spacing w:line="360" w:lineRule="auto"/>
              <w:ind w:firstLine="34"/>
              <w:rPr>
                <w:lang w:val="uk-UA" w:eastAsia="uk-UA"/>
              </w:rPr>
            </w:pPr>
            <w:r w:rsidRPr="00C44F4F">
              <w:rPr>
                <w:lang w:val="uk-UA" w:eastAsia="uk-UA"/>
              </w:rPr>
              <w:t>-2,05</w:t>
            </w:r>
          </w:p>
        </w:tc>
        <w:tc>
          <w:tcPr>
            <w:tcW w:w="1559" w:type="dxa"/>
            <w:vAlign w:val="center"/>
          </w:tcPr>
          <w:p w:rsidR="00524A4A" w:rsidRPr="00C44F4F" w:rsidRDefault="00524A4A" w:rsidP="00B67ACF">
            <w:pPr>
              <w:spacing w:line="360" w:lineRule="auto"/>
              <w:ind w:firstLine="34"/>
              <w:rPr>
                <w:lang w:val="uk-UA" w:eastAsia="uk-UA"/>
              </w:rPr>
            </w:pPr>
            <w:r w:rsidRPr="00C44F4F">
              <w:rPr>
                <w:lang w:val="uk-UA" w:eastAsia="uk-UA"/>
              </w:rPr>
              <w:t>-12,2</w:t>
            </w:r>
          </w:p>
        </w:tc>
      </w:tr>
      <w:tr w:rsidR="00524A4A" w:rsidRPr="00A34609" w:rsidTr="008651A2">
        <w:trPr>
          <w:trHeight w:val="521"/>
        </w:trPr>
        <w:tc>
          <w:tcPr>
            <w:tcW w:w="3261" w:type="dxa"/>
            <w:vAlign w:val="center"/>
          </w:tcPr>
          <w:p w:rsidR="00524A4A" w:rsidRPr="00C44F4F" w:rsidRDefault="00524A4A" w:rsidP="00B67ACF">
            <w:pPr>
              <w:spacing w:line="360" w:lineRule="auto"/>
              <w:ind w:firstLine="34"/>
              <w:rPr>
                <w:lang w:val="uk-UA" w:eastAsia="uk-UA"/>
              </w:rPr>
            </w:pPr>
            <w:r w:rsidRPr="00C44F4F">
              <w:rPr>
                <w:lang w:val="uk-UA" w:eastAsia="uk-UA"/>
              </w:rPr>
              <w:t>Тривалість одного обороту оборотних коштів</w:t>
            </w:r>
          </w:p>
        </w:tc>
        <w:tc>
          <w:tcPr>
            <w:tcW w:w="1559" w:type="dxa"/>
            <w:vAlign w:val="center"/>
          </w:tcPr>
          <w:p w:rsidR="00524A4A" w:rsidRPr="00C44F4F" w:rsidRDefault="00524A4A" w:rsidP="00B67ACF">
            <w:pPr>
              <w:spacing w:line="360" w:lineRule="auto"/>
              <w:ind w:firstLine="34"/>
              <w:rPr>
                <w:lang w:val="uk-UA" w:eastAsia="uk-UA"/>
              </w:rPr>
            </w:pPr>
            <w:r w:rsidRPr="00C44F4F">
              <w:rPr>
                <w:lang w:val="uk-UA" w:eastAsia="uk-UA"/>
              </w:rPr>
              <w:t>50,30</w:t>
            </w:r>
          </w:p>
        </w:tc>
        <w:tc>
          <w:tcPr>
            <w:tcW w:w="1701" w:type="dxa"/>
            <w:vAlign w:val="center"/>
          </w:tcPr>
          <w:p w:rsidR="00524A4A" w:rsidRPr="00C44F4F" w:rsidRDefault="00524A4A" w:rsidP="00B67ACF">
            <w:pPr>
              <w:spacing w:line="360" w:lineRule="auto"/>
              <w:ind w:firstLine="34"/>
              <w:rPr>
                <w:lang w:val="uk-UA" w:eastAsia="uk-UA"/>
              </w:rPr>
            </w:pPr>
            <w:r w:rsidRPr="00C44F4F">
              <w:rPr>
                <w:lang w:val="uk-UA" w:eastAsia="uk-UA"/>
              </w:rPr>
              <w:t>57,71</w:t>
            </w:r>
          </w:p>
        </w:tc>
        <w:tc>
          <w:tcPr>
            <w:tcW w:w="1418" w:type="dxa"/>
            <w:vAlign w:val="center"/>
          </w:tcPr>
          <w:p w:rsidR="00524A4A" w:rsidRPr="00C44F4F" w:rsidRDefault="00524A4A" w:rsidP="00B67ACF">
            <w:pPr>
              <w:spacing w:line="360" w:lineRule="auto"/>
              <w:ind w:firstLine="34"/>
              <w:rPr>
                <w:lang w:val="uk-UA" w:eastAsia="uk-UA"/>
              </w:rPr>
            </w:pPr>
            <w:r w:rsidRPr="00C44F4F">
              <w:rPr>
                <w:lang w:val="uk-UA" w:eastAsia="uk-UA"/>
              </w:rPr>
              <w:t>7,40</w:t>
            </w:r>
          </w:p>
        </w:tc>
        <w:tc>
          <w:tcPr>
            <w:tcW w:w="1559" w:type="dxa"/>
            <w:vAlign w:val="center"/>
          </w:tcPr>
          <w:p w:rsidR="00524A4A" w:rsidRPr="00C44F4F" w:rsidRDefault="00524A4A" w:rsidP="00B67ACF">
            <w:pPr>
              <w:spacing w:line="360" w:lineRule="auto"/>
              <w:ind w:firstLine="34"/>
              <w:rPr>
                <w:lang w:val="uk-UA" w:eastAsia="uk-UA"/>
              </w:rPr>
            </w:pPr>
            <w:r w:rsidRPr="00C44F4F">
              <w:rPr>
                <w:lang w:val="uk-UA" w:eastAsia="uk-UA"/>
              </w:rPr>
              <w:t>14,7</w:t>
            </w:r>
          </w:p>
        </w:tc>
      </w:tr>
      <w:tr w:rsidR="00524A4A" w:rsidRPr="00A34609" w:rsidTr="008651A2">
        <w:trPr>
          <w:trHeight w:val="555"/>
        </w:trPr>
        <w:tc>
          <w:tcPr>
            <w:tcW w:w="3261" w:type="dxa"/>
            <w:vAlign w:val="center"/>
          </w:tcPr>
          <w:p w:rsidR="00524A4A" w:rsidRPr="00C44F4F" w:rsidRDefault="00524A4A" w:rsidP="00B67ACF">
            <w:pPr>
              <w:spacing w:line="360" w:lineRule="auto"/>
              <w:ind w:firstLine="34"/>
              <w:rPr>
                <w:lang w:val="uk-UA" w:eastAsia="uk-UA"/>
              </w:rPr>
            </w:pPr>
            <w:r w:rsidRPr="00C44F4F">
              <w:rPr>
                <w:lang w:val="uk-UA" w:eastAsia="uk-UA"/>
              </w:rPr>
              <w:t>Коефіцієнт оборотності активів</w:t>
            </w:r>
          </w:p>
        </w:tc>
        <w:tc>
          <w:tcPr>
            <w:tcW w:w="1559" w:type="dxa"/>
            <w:vAlign w:val="center"/>
          </w:tcPr>
          <w:p w:rsidR="00524A4A" w:rsidRPr="00C44F4F" w:rsidRDefault="00524A4A" w:rsidP="00B67ACF">
            <w:pPr>
              <w:spacing w:line="360" w:lineRule="auto"/>
              <w:ind w:firstLine="34"/>
              <w:rPr>
                <w:lang w:val="uk-UA" w:eastAsia="uk-UA"/>
              </w:rPr>
            </w:pPr>
            <w:r w:rsidRPr="00C44F4F">
              <w:rPr>
                <w:lang w:val="uk-UA" w:eastAsia="uk-UA"/>
              </w:rPr>
              <w:t>4,81</w:t>
            </w:r>
          </w:p>
        </w:tc>
        <w:tc>
          <w:tcPr>
            <w:tcW w:w="1701" w:type="dxa"/>
            <w:vAlign w:val="center"/>
          </w:tcPr>
          <w:p w:rsidR="00524A4A" w:rsidRPr="00C44F4F" w:rsidRDefault="00524A4A" w:rsidP="00B67ACF">
            <w:pPr>
              <w:spacing w:line="360" w:lineRule="auto"/>
              <w:ind w:firstLine="34"/>
              <w:rPr>
                <w:lang w:val="uk-UA" w:eastAsia="uk-UA"/>
              </w:rPr>
            </w:pPr>
            <w:r w:rsidRPr="00C44F4F">
              <w:rPr>
                <w:lang w:val="uk-UA" w:eastAsia="uk-UA"/>
              </w:rPr>
              <w:t>4,65</w:t>
            </w:r>
          </w:p>
        </w:tc>
        <w:tc>
          <w:tcPr>
            <w:tcW w:w="1418" w:type="dxa"/>
            <w:vAlign w:val="center"/>
          </w:tcPr>
          <w:p w:rsidR="00524A4A" w:rsidRPr="00C44F4F" w:rsidRDefault="00524A4A" w:rsidP="00B67ACF">
            <w:pPr>
              <w:spacing w:line="360" w:lineRule="auto"/>
              <w:ind w:firstLine="34"/>
              <w:rPr>
                <w:lang w:val="uk-UA" w:eastAsia="uk-UA"/>
              </w:rPr>
            </w:pPr>
            <w:r w:rsidRPr="00C44F4F">
              <w:rPr>
                <w:lang w:val="uk-UA" w:eastAsia="uk-UA"/>
              </w:rPr>
              <w:t>-0,16</w:t>
            </w:r>
          </w:p>
        </w:tc>
        <w:tc>
          <w:tcPr>
            <w:tcW w:w="1559" w:type="dxa"/>
            <w:vAlign w:val="center"/>
          </w:tcPr>
          <w:p w:rsidR="00524A4A" w:rsidRPr="00C44F4F" w:rsidRDefault="00524A4A" w:rsidP="00B67ACF">
            <w:pPr>
              <w:spacing w:line="360" w:lineRule="auto"/>
              <w:ind w:firstLine="34"/>
              <w:rPr>
                <w:lang w:val="uk-UA" w:eastAsia="uk-UA"/>
              </w:rPr>
            </w:pPr>
            <w:r w:rsidRPr="00C44F4F">
              <w:rPr>
                <w:lang w:val="uk-UA" w:eastAsia="uk-UA"/>
              </w:rPr>
              <w:t>-3,3</w:t>
            </w:r>
          </w:p>
        </w:tc>
      </w:tr>
      <w:tr w:rsidR="00524A4A" w:rsidRPr="00A34609" w:rsidTr="008651A2">
        <w:trPr>
          <w:trHeight w:val="555"/>
        </w:trPr>
        <w:tc>
          <w:tcPr>
            <w:tcW w:w="3261" w:type="dxa"/>
            <w:vAlign w:val="center"/>
          </w:tcPr>
          <w:p w:rsidR="00524A4A" w:rsidRPr="00C44F4F" w:rsidRDefault="00524A4A" w:rsidP="00B67ACF">
            <w:pPr>
              <w:spacing w:line="360" w:lineRule="auto"/>
              <w:ind w:firstLine="34"/>
              <w:rPr>
                <w:lang w:val="uk-UA" w:eastAsia="uk-UA"/>
              </w:rPr>
            </w:pPr>
            <w:r w:rsidRPr="00C44F4F">
              <w:rPr>
                <w:lang w:val="uk-UA" w:eastAsia="uk-UA"/>
              </w:rPr>
              <w:t>Коефіцієнт оборотності запасів</w:t>
            </w:r>
          </w:p>
        </w:tc>
        <w:tc>
          <w:tcPr>
            <w:tcW w:w="1559" w:type="dxa"/>
            <w:vAlign w:val="center"/>
          </w:tcPr>
          <w:p w:rsidR="00524A4A" w:rsidRPr="00C44F4F" w:rsidRDefault="00524A4A" w:rsidP="00B67ACF">
            <w:pPr>
              <w:spacing w:line="360" w:lineRule="auto"/>
              <w:ind w:firstLine="34"/>
              <w:rPr>
                <w:lang w:val="uk-UA" w:eastAsia="uk-UA"/>
              </w:rPr>
            </w:pPr>
            <w:r w:rsidRPr="00C44F4F">
              <w:rPr>
                <w:lang w:val="uk-UA" w:eastAsia="uk-UA"/>
              </w:rPr>
              <w:t>15,86</w:t>
            </w:r>
          </w:p>
        </w:tc>
        <w:tc>
          <w:tcPr>
            <w:tcW w:w="1701" w:type="dxa"/>
            <w:vAlign w:val="center"/>
          </w:tcPr>
          <w:p w:rsidR="00524A4A" w:rsidRPr="00C44F4F" w:rsidRDefault="00524A4A" w:rsidP="00B67ACF">
            <w:pPr>
              <w:spacing w:line="360" w:lineRule="auto"/>
              <w:ind w:firstLine="34"/>
              <w:rPr>
                <w:lang w:val="uk-UA" w:eastAsia="uk-UA"/>
              </w:rPr>
            </w:pPr>
            <w:r w:rsidRPr="00C44F4F">
              <w:rPr>
                <w:lang w:val="uk-UA" w:eastAsia="uk-UA"/>
              </w:rPr>
              <w:t>13,30</w:t>
            </w:r>
          </w:p>
        </w:tc>
        <w:tc>
          <w:tcPr>
            <w:tcW w:w="1418" w:type="dxa"/>
            <w:vAlign w:val="center"/>
          </w:tcPr>
          <w:p w:rsidR="00524A4A" w:rsidRPr="00C44F4F" w:rsidRDefault="00524A4A" w:rsidP="00B67ACF">
            <w:pPr>
              <w:spacing w:line="360" w:lineRule="auto"/>
              <w:ind w:firstLine="34"/>
              <w:rPr>
                <w:lang w:val="uk-UA" w:eastAsia="uk-UA"/>
              </w:rPr>
            </w:pPr>
            <w:r w:rsidRPr="00C44F4F">
              <w:rPr>
                <w:lang w:val="uk-UA" w:eastAsia="uk-UA"/>
              </w:rPr>
              <w:t>-2,56</w:t>
            </w:r>
          </w:p>
        </w:tc>
        <w:tc>
          <w:tcPr>
            <w:tcW w:w="1559" w:type="dxa"/>
            <w:vAlign w:val="center"/>
          </w:tcPr>
          <w:p w:rsidR="00524A4A" w:rsidRPr="00C44F4F" w:rsidRDefault="00524A4A" w:rsidP="00B67ACF">
            <w:pPr>
              <w:spacing w:line="360" w:lineRule="auto"/>
              <w:ind w:firstLine="34"/>
              <w:rPr>
                <w:lang w:val="uk-UA" w:eastAsia="uk-UA"/>
              </w:rPr>
            </w:pPr>
            <w:r w:rsidRPr="00C44F4F">
              <w:rPr>
                <w:lang w:val="uk-UA" w:eastAsia="uk-UA"/>
              </w:rPr>
              <w:t>-16.14</w:t>
            </w:r>
          </w:p>
        </w:tc>
      </w:tr>
      <w:tr w:rsidR="00524A4A" w:rsidRPr="00A34609" w:rsidTr="008651A2">
        <w:trPr>
          <w:trHeight w:val="645"/>
        </w:trPr>
        <w:tc>
          <w:tcPr>
            <w:tcW w:w="3261" w:type="dxa"/>
            <w:vAlign w:val="center"/>
          </w:tcPr>
          <w:p w:rsidR="00524A4A" w:rsidRPr="00C44F4F" w:rsidRDefault="00524A4A" w:rsidP="00B67ACF">
            <w:pPr>
              <w:spacing w:line="360" w:lineRule="auto"/>
              <w:ind w:firstLine="34"/>
              <w:rPr>
                <w:lang w:val="uk-UA" w:eastAsia="uk-UA"/>
              </w:rPr>
            </w:pPr>
            <w:r w:rsidRPr="00C44F4F">
              <w:rPr>
                <w:lang w:val="uk-UA" w:eastAsia="uk-UA"/>
              </w:rPr>
              <w:t>Коефіцієнт оборотності кредиторської заборгованості</w:t>
            </w:r>
          </w:p>
        </w:tc>
        <w:tc>
          <w:tcPr>
            <w:tcW w:w="1559" w:type="dxa"/>
            <w:vAlign w:val="center"/>
          </w:tcPr>
          <w:p w:rsidR="00524A4A" w:rsidRPr="00C44F4F" w:rsidRDefault="00524A4A" w:rsidP="00B67ACF">
            <w:pPr>
              <w:spacing w:line="360" w:lineRule="auto"/>
              <w:ind w:firstLine="34"/>
              <w:rPr>
                <w:lang w:val="uk-UA" w:eastAsia="uk-UA"/>
              </w:rPr>
            </w:pPr>
            <w:r w:rsidRPr="00C44F4F">
              <w:rPr>
                <w:lang w:val="uk-UA" w:eastAsia="uk-UA"/>
              </w:rPr>
              <w:t>8,11</w:t>
            </w:r>
          </w:p>
        </w:tc>
        <w:tc>
          <w:tcPr>
            <w:tcW w:w="1701" w:type="dxa"/>
            <w:vAlign w:val="center"/>
          </w:tcPr>
          <w:p w:rsidR="00524A4A" w:rsidRPr="00C44F4F" w:rsidRDefault="00524A4A" w:rsidP="00B67ACF">
            <w:pPr>
              <w:spacing w:line="360" w:lineRule="auto"/>
              <w:ind w:firstLine="34"/>
              <w:rPr>
                <w:lang w:val="uk-UA" w:eastAsia="uk-UA"/>
              </w:rPr>
            </w:pPr>
            <w:r w:rsidRPr="00C44F4F">
              <w:rPr>
                <w:lang w:val="uk-UA" w:eastAsia="uk-UA"/>
              </w:rPr>
              <w:t>6,51</w:t>
            </w:r>
          </w:p>
        </w:tc>
        <w:tc>
          <w:tcPr>
            <w:tcW w:w="1418" w:type="dxa"/>
            <w:vAlign w:val="center"/>
          </w:tcPr>
          <w:p w:rsidR="00524A4A" w:rsidRPr="00C44F4F" w:rsidRDefault="00524A4A" w:rsidP="00B67ACF">
            <w:pPr>
              <w:spacing w:line="360" w:lineRule="auto"/>
              <w:ind w:firstLine="34"/>
              <w:rPr>
                <w:lang w:val="uk-UA" w:eastAsia="uk-UA"/>
              </w:rPr>
            </w:pPr>
            <w:r w:rsidRPr="00C44F4F">
              <w:rPr>
                <w:lang w:val="uk-UA" w:eastAsia="uk-UA"/>
              </w:rPr>
              <w:t>-1,60</w:t>
            </w:r>
          </w:p>
        </w:tc>
        <w:tc>
          <w:tcPr>
            <w:tcW w:w="1559" w:type="dxa"/>
            <w:vAlign w:val="center"/>
          </w:tcPr>
          <w:p w:rsidR="00524A4A" w:rsidRPr="00C44F4F" w:rsidRDefault="00524A4A" w:rsidP="00B67ACF">
            <w:pPr>
              <w:spacing w:line="360" w:lineRule="auto"/>
              <w:ind w:firstLine="34"/>
              <w:rPr>
                <w:lang w:val="uk-UA" w:eastAsia="uk-UA"/>
              </w:rPr>
            </w:pPr>
            <w:r w:rsidRPr="00C44F4F">
              <w:rPr>
                <w:lang w:val="uk-UA" w:eastAsia="uk-UA"/>
              </w:rPr>
              <w:t>-19,7</w:t>
            </w:r>
          </w:p>
        </w:tc>
      </w:tr>
      <w:tr w:rsidR="00524A4A" w:rsidRPr="00A34609" w:rsidTr="008651A2">
        <w:trPr>
          <w:trHeight w:val="450"/>
        </w:trPr>
        <w:tc>
          <w:tcPr>
            <w:tcW w:w="3261" w:type="dxa"/>
            <w:vAlign w:val="center"/>
          </w:tcPr>
          <w:p w:rsidR="00524A4A" w:rsidRPr="00C44F4F" w:rsidRDefault="00524A4A" w:rsidP="00B67ACF">
            <w:pPr>
              <w:spacing w:line="360" w:lineRule="auto"/>
              <w:ind w:firstLine="34"/>
              <w:rPr>
                <w:lang w:val="uk-UA" w:eastAsia="uk-UA"/>
              </w:rPr>
            </w:pPr>
            <w:r w:rsidRPr="00C44F4F">
              <w:rPr>
                <w:lang w:val="uk-UA" w:eastAsia="uk-UA"/>
              </w:rPr>
              <w:t>Коефіцієнт завантаженості активів</w:t>
            </w:r>
          </w:p>
        </w:tc>
        <w:tc>
          <w:tcPr>
            <w:tcW w:w="1559" w:type="dxa"/>
            <w:vAlign w:val="center"/>
          </w:tcPr>
          <w:p w:rsidR="00524A4A" w:rsidRPr="00C44F4F" w:rsidRDefault="00524A4A" w:rsidP="00B67ACF">
            <w:pPr>
              <w:spacing w:line="360" w:lineRule="auto"/>
              <w:ind w:firstLine="34"/>
              <w:rPr>
                <w:lang w:val="uk-UA" w:eastAsia="uk-UA"/>
              </w:rPr>
            </w:pPr>
            <w:r w:rsidRPr="00C44F4F">
              <w:rPr>
                <w:lang w:val="uk-UA" w:eastAsia="uk-UA"/>
              </w:rPr>
              <w:t>0,21</w:t>
            </w:r>
          </w:p>
        </w:tc>
        <w:tc>
          <w:tcPr>
            <w:tcW w:w="1701" w:type="dxa"/>
            <w:vAlign w:val="center"/>
          </w:tcPr>
          <w:p w:rsidR="00524A4A" w:rsidRPr="00C44F4F" w:rsidRDefault="00524A4A" w:rsidP="00B67ACF">
            <w:pPr>
              <w:spacing w:line="360" w:lineRule="auto"/>
              <w:ind w:firstLine="34"/>
              <w:rPr>
                <w:lang w:val="uk-UA" w:eastAsia="uk-UA"/>
              </w:rPr>
            </w:pPr>
            <w:r w:rsidRPr="00C44F4F">
              <w:rPr>
                <w:lang w:val="uk-UA" w:eastAsia="uk-UA"/>
              </w:rPr>
              <w:t>0,21</w:t>
            </w:r>
          </w:p>
        </w:tc>
        <w:tc>
          <w:tcPr>
            <w:tcW w:w="1418" w:type="dxa"/>
            <w:vAlign w:val="center"/>
          </w:tcPr>
          <w:p w:rsidR="00524A4A" w:rsidRPr="00C44F4F" w:rsidRDefault="00524A4A" w:rsidP="00B67ACF">
            <w:pPr>
              <w:spacing w:line="360" w:lineRule="auto"/>
              <w:ind w:firstLine="34"/>
              <w:rPr>
                <w:lang w:val="uk-UA" w:eastAsia="uk-UA"/>
              </w:rPr>
            </w:pPr>
            <w:r w:rsidRPr="00C44F4F">
              <w:rPr>
                <w:lang w:val="uk-UA" w:eastAsia="uk-UA"/>
              </w:rPr>
              <w:t>0</w:t>
            </w:r>
          </w:p>
        </w:tc>
        <w:tc>
          <w:tcPr>
            <w:tcW w:w="1559" w:type="dxa"/>
            <w:vAlign w:val="center"/>
          </w:tcPr>
          <w:p w:rsidR="00524A4A" w:rsidRPr="00C44F4F" w:rsidRDefault="00524A4A" w:rsidP="00B67ACF">
            <w:pPr>
              <w:spacing w:line="360" w:lineRule="auto"/>
              <w:ind w:firstLine="34"/>
              <w:rPr>
                <w:lang w:val="uk-UA" w:eastAsia="uk-UA"/>
              </w:rPr>
            </w:pPr>
            <w:r w:rsidRPr="00C44F4F">
              <w:rPr>
                <w:lang w:val="uk-UA" w:eastAsia="uk-UA"/>
              </w:rPr>
              <w:t>0</w:t>
            </w:r>
          </w:p>
        </w:tc>
      </w:tr>
      <w:tr w:rsidR="00524A4A" w:rsidRPr="00A34609" w:rsidTr="008651A2">
        <w:trPr>
          <w:trHeight w:val="540"/>
        </w:trPr>
        <w:tc>
          <w:tcPr>
            <w:tcW w:w="3261" w:type="dxa"/>
            <w:vAlign w:val="center"/>
          </w:tcPr>
          <w:p w:rsidR="00524A4A" w:rsidRPr="00C44F4F" w:rsidRDefault="00524A4A" w:rsidP="00B67ACF">
            <w:pPr>
              <w:spacing w:line="360" w:lineRule="auto"/>
              <w:ind w:firstLine="34"/>
              <w:rPr>
                <w:lang w:val="uk-UA" w:eastAsia="uk-UA"/>
              </w:rPr>
            </w:pPr>
            <w:r w:rsidRPr="00C44F4F">
              <w:rPr>
                <w:lang w:val="uk-UA" w:eastAsia="uk-UA"/>
              </w:rPr>
              <w:t>Коефіцієнт завантаженості активів в обороті</w:t>
            </w:r>
          </w:p>
        </w:tc>
        <w:tc>
          <w:tcPr>
            <w:tcW w:w="1559" w:type="dxa"/>
            <w:vAlign w:val="center"/>
          </w:tcPr>
          <w:p w:rsidR="00524A4A" w:rsidRPr="00C44F4F" w:rsidRDefault="00524A4A" w:rsidP="00B67ACF">
            <w:pPr>
              <w:spacing w:line="360" w:lineRule="auto"/>
              <w:ind w:firstLine="34"/>
              <w:rPr>
                <w:lang w:val="uk-UA" w:eastAsia="uk-UA"/>
              </w:rPr>
            </w:pPr>
            <w:r w:rsidRPr="00C44F4F">
              <w:rPr>
                <w:lang w:val="uk-UA" w:eastAsia="uk-UA"/>
              </w:rPr>
              <w:t>0,14</w:t>
            </w:r>
          </w:p>
        </w:tc>
        <w:tc>
          <w:tcPr>
            <w:tcW w:w="1701" w:type="dxa"/>
            <w:vAlign w:val="center"/>
          </w:tcPr>
          <w:p w:rsidR="00524A4A" w:rsidRPr="00C44F4F" w:rsidRDefault="00524A4A" w:rsidP="00B67ACF">
            <w:pPr>
              <w:spacing w:line="360" w:lineRule="auto"/>
              <w:ind w:firstLine="34"/>
              <w:rPr>
                <w:lang w:val="uk-UA" w:eastAsia="uk-UA"/>
              </w:rPr>
            </w:pPr>
            <w:r w:rsidRPr="00C44F4F">
              <w:rPr>
                <w:lang w:val="uk-UA" w:eastAsia="uk-UA"/>
              </w:rPr>
              <w:t>0,16</w:t>
            </w:r>
          </w:p>
        </w:tc>
        <w:tc>
          <w:tcPr>
            <w:tcW w:w="1418" w:type="dxa"/>
            <w:vAlign w:val="center"/>
          </w:tcPr>
          <w:p w:rsidR="00524A4A" w:rsidRPr="00C44F4F" w:rsidRDefault="00524A4A" w:rsidP="00B67ACF">
            <w:pPr>
              <w:spacing w:line="360" w:lineRule="auto"/>
              <w:ind w:firstLine="34"/>
              <w:rPr>
                <w:lang w:val="uk-UA" w:eastAsia="uk-UA"/>
              </w:rPr>
            </w:pPr>
            <w:r w:rsidRPr="00C44F4F">
              <w:rPr>
                <w:lang w:val="uk-UA" w:eastAsia="uk-UA"/>
              </w:rPr>
              <w:t>0,02</w:t>
            </w:r>
          </w:p>
        </w:tc>
        <w:tc>
          <w:tcPr>
            <w:tcW w:w="1559" w:type="dxa"/>
            <w:vAlign w:val="center"/>
          </w:tcPr>
          <w:p w:rsidR="00524A4A" w:rsidRPr="00C44F4F" w:rsidRDefault="00524A4A" w:rsidP="00B67ACF">
            <w:pPr>
              <w:spacing w:line="360" w:lineRule="auto"/>
              <w:ind w:firstLine="34"/>
              <w:rPr>
                <w:lang w:val="uk-UA" w:eastAsia="uk-UA"/>
              </w:rPr>
            </w:pPr>
            <w:r w:rsidRPr="00C44F4F">
              <w:rPr>
                <w:lang w:val="uk-UA" w:eastAsia="uk-UA"/>
              </w:rPr>
              <w:t>14,2</w:t>
            </w:r>
          </w:p>
        </w:tc>
      </w:tr>
      <w:tr w:rsidR="00524A4A" w:rsidRPr="00A34609" w:rsidTr="008651A2">
        <w:trPr>
          <w:trHeight w:val="952"/>
        </w:trPr>
        <w:tc>
          <w:tcPr>
            <w:tcW w:w="3261" w:type="dxa"/>
            <w:vAlign w:val="center"/>
          </w:tcPr>
          <w:p w:rsidR="00524A4A" w:rsidRPr="00C44F4F" w:rsidRDefault="00524A4A" w:rsidP="00B67ACF">
            <w:pPr>
              <w:spacing w:line="360" w:lineRule="auto"/>
              <w:ind w:firstLine="34"/>
              <w:rPr>
                <w:lang w:val="uk-UA" w:eastAsia="uk-UA"/>
              </w:rPr>
            </w:pPr>
            <w:r w:rsidRPr="00C44F4F">
              <w:rPr>
                <w:lang w:val="uk-UA" w:eastAsia="uk-UA"/>
              </w:rPr>
              <w:t>Коефіцієнт оборотності коштів у розрахунках</w:t>
            </w:r>
          </w:p>
        </w:tc>
        <w:tc>
          <w:tcPr>
            <w:tcW w:w="1559" w:type="dxa"/>
            <w:vAlign w:val="center"/>
          </w:tcPr>
          <w:p w:rsidR="00524A4A" w:rsidRPr="00C44F4F" w:rsidRDefault="00524A4A" w:rsidP="00B67ACF">
            <w:pPr>
              <w:spacing w:line="360" w:lineRule="auto"/>
              <w:ind w:firstLine="34"/>
              <w:rPr>
                <w:lang w:val="uk-UA" w:eastAsia="uk-UA"/>
              </w:rPr>
            </w:pPr>
            <w:r w:rsidRPr="00C44F4F">
              <w:rPr>
                <w:lang w:val="uk-UA" w:eastAsia="uk-UA"/>
              </w:rPr>
              <w:t>14,27</w:t>
            </w:r>
          </w:p>
        </w:tc>
        <w:tc>
          <w:tcPr>
            <w:tcW w:w="1701" w:type="dxa"/>
            <w:vAlign w:val="center"/>
          </w:tcPr>
          <w:p w:rsidR="00524A4A" w:rsidRPr="00C44F4F" w:rsidRDefault="00524A4A" w:rsidP="00B67ACF">
            <w:pPr>
              <w:spacing w:line="360" w:lineRule="auto"/>
              <w:ind w:firstLine="34"/>
              <w:rPr>
                <w:lang w:val="uk-UA" w:eastAsia="uk-UA"/>
              </w:rPr>
            </w:pPr>
            <w:r w:rsidRPr="00C44F4F">
              <w:rPr>
                <w:lang w:val="uk-UA" w:eastAsia="uk-UA"/>
              </w:rPr>
              <w:t>12,58</w:t>
            </w:r>
          </w:p>
        </w:tc>
        <w:tc>
          <w:tcPr>
            <w:tcW w:w="1418" w:type="dxa"/>
            <w:vAlign w:val="center"/>
          </w:tcPr>
          <w:p w:rsidR="00524A4A" w:rsidRPr="00C44F4F" w:rsidRDefault="00524A4A" w:rsidP="00B67ACF">
            <w:pPr>
              <w:spacing w:line="360" w:lineRule="auto"/>
              <w:ind w:firstLine="34"/>
              <w:rPr>
                <w:lang w:val="uk-UA" w:eastAsia="uk-UA"/>
              </w:rPr>
            </w:pPr>
            <w:r w:rsidRPr="00C44F4F">
              <w:rPr>
                <w:lang w:val="uk-UA" w:eastAsia="uk-UA"/>
              </w:rPr>
              <w:t>-1,69</w:t>
            </w:r>
          </w:p>
        </w:tc>
        <w:tc>
          <w:tcPr>
            <w:tcW w:w="1559" w:type="dxa"/>
            <w:vAlign w:val="center"/>
          </w:tcPr>
          <w:p w:rsidR="00524A4A" w:rsidRPr="00C44F4F" w:rsidRDefault="00524A4A" w:rsidP="00B67ACF">
            <w:pPr>
              <w:spacing w:line="360" w:lineRule="auto"/>
              <w:ind w:firstLine="34"/>
              <w:rPr>
                <w:lang w:val="uk-UA" w:eastAsia="uk-UA"/>
              </w:rPr>
            </w:pPr>
            <w:r w:rsidRPr="00C44F4F">
              <w:rPr>
                <w:lang w:val="uk-UA" w:eastAsia="uk-UA"/>
              </w:rPr>
              <w:t>-11,8</w:t>
            </w:r>
          </w:p>
        </w:tc>
      </w:tr>
      <w:tr w:rsidR="00524A4A" w:rsidRPr="00A34609" w:rsidTr="008651A2">
        <w:tc>
          <w:tcPr>
            <w:tcW w:w="3261" w:type="dxa"/>
            <w:vAlign w:val="center"/>
          </w:tcPr>
          <w:p w:rsidR="00524A4A" w:rsidRPr="00C44F4F" w:rsidRDefault="00524A4A" w:rsidP="00B67ACF">
            <w:pPr>
              <w:spacing w:line="360" w:lineRule="auto"/>
              <w:ind w:firstLine="34"/>
              <w:rPr>
                <w:lang w:val="uk-UA" w:eastAsia="uk-UA"/>
              </w:rPr>
            </w:pPr>
            <w:r w:rsidRPr="00C44F4F">
              <w:rPr>
                <w:lang w:val="uk-UA" w:eastAsia="uk-UA"/>
              </w:rPr>
              <w:t>Коефіцієнт закріплення оборотних коштів</w:t>
            </w:r>
          </w:p>
        </w:tc>
        <w:tc>
          <w:tcPr>
            <w:tcW w:w="1559" w:type="dxa"/>
            <w:vAlign w:val="center"/>
          </w:tcPr>
          <w:p w:rsidR="00524A4A" w:rsidRPr="00C44F4F" w:rsidRDefault="00524A4A" w:rsidP="00B67ACF">
            <w:pPr>
              <w:spacing w:line="360" w:lineRule="auto"/>
              <w:ind w:firstLine="34"/>
              <w:rPr>
                <w:lang w:val="uk-UA" w:eastAsia="uk-UA"/>
              </w:rPr>
            </w:pPr>
            <w:r w:rsidRPr="00C44F4F">
              <w:rPr>
                <w:lang w:val="uk-UA" w:eastAsia="uk-UA"/>
              </w:rPr>
              <w:t>0,86</w:t>
            </w:r>
          </w:p>
        </w:tc>
        <w:tc>
          <w:tcPr>
            <w:tcW w:w="1701" w:type="dxa"/>
            <w:vAlign w:val="center"/>
          </w:tcPr>
          <w:p w:rsidR="00524A4A" w:rsidRPr="00C44F4F" w:rsidRDefault="00524A4A" w:rsidP="00B67ACF">
            <w:pPr>
              <w:spacing w:line="360" w:lineRule="auto"/>
              <w:ind w:firstLine="34"/>
              <w:rPr>
                <w:lang w:val="uk-UA" w:eastAsia="uk-UA"/>
              </w:rPr>
            </w:pPr>
            <w:r w:rsidRPr="00C44F4F">
              <w:rPr>
                <w:lang w:val="uk-UA" w:eastAsia="uk-UA"/>
              </w:rPr>
              <w:t>0,87</w:t>
            </w:r>
          </w:p>
        </w:tc>
        <w:tc>
          <w:tcPr>
            <w:tcW w:w="1418" w:type="dxa"/>
            <w:vAlign w:val="center"/>
          </w:tcPr>
          <w:p w:rsidR="00524A4A" w:rsidRPr="00C44F4F" w:rsidRDefault="00524A4A" w:rsidP="00B67ACF">
            <w:pPr>
              <w:spacing w:line="360" w:lineRule="auto"/>
              <w:ind w:firstLine="34"/>
              <w:rPr>
                <w:lang w:val="uk-UA" w:eastAsia="uk-UA"/>
              </w:rPr>
            </w:pPr>
            <w:r w:rsidRPr="00C44F4F">
              <w:rPr>
                <w:lang w:val="uk-UA" w:eastAsia="uk-UA"/>
              </w:rPr>
              <w:t>0,02</w:t>
            </w:r>
          </w:p>
        </w:tc>
        <w:tc>
          <w:tcPr>
            <w:tcW w:w="1559" w:type="dxa"/>
            <w:vAlign w:val="center"/>
          </w:tcPr>
          <w:p w:rsidR="00524A4A" w:rsidRPr="00C44F4F" w:rsidRDefault="00524A4A" w:rsidP="00B67ACF">
            <w:pPr>
              <w:spacing w:line="360" w:lineRule="auto"/>
              <w:ind w:firstLine="34"/>
              <w:rPr>
                <w:lang w:val="uk-UA" w:eastAsia="uk-UA"/>
              </w:rPr>
            </w:pPr>
            <w:r w:rsidRPr="00C44F4F">
              <w:rPr>
                <w:lang w:val="uk-UA" w:eastAsia="uk-UA"/>
              </w:rPr>
              <w:t>1.16</w:t>
            </w:r>
          </w:p>
        </w:tc>
      </w:tr>
    </w:tbl>
    <w:p w:rsidR="00524A4A" w:rsidRPr="00A34609" w:rsidRDefault="00524A4A" w:rsidP="00ED3805">
      <w:pPr>
        <w:spacing w:line="360" w:lineRule="auto"/>
        <w:ind w:firstLine="709"/>
        <w:contextualSpacing/>
        <w:jc w:val="both"/>
        <w:rPr>
          <w:sz w:val="28"/>
          <w:szCs w:val="28"/>
        </w:rPr>
      </w:pPr>
    </w:p>
    <w:p w:rsidR="00524A4A" w:rsidRPr="00A34609" w:rsidRDefault="00524A4A" w:rsidP="00ED3805">
      <w:pPr>
        <w:spacing w:line="360" w:lineRule="auto"/>
        <w:ind w:firstLine="709"/>
        <w:contextualSpacing/>
        <w:jc w:val="both"/>
        <w:rPr>
          <w:color w:val="FF0000"/>
          <w:sz w:val="28"/>
          <w:szCs w:val="28"/>
        </w:rPr>
      </w:pPr>
      <w:r w:rsidRPr="00A34609">
        <w:rPr>
          <w:sz w:val="28"/>
          <w:szCs w:val="28"/>
        </w:rPr>
        <w:t>Коефіцієнт оборотності оборотних активів – характеризує швидкість обороту (кількість оборотів за період) всіх оборотних активів комбінату і дозволяє проаналізувати можливість вивільнення їх з господарської діяльності. У 201</w:t>
      </w:r>
      <w:r w:rsidR="00A175A5" w:rsidRPr="00A34609">
        <w:rPr>
          <w:sz w:val="28"/>
          <w:szCs w:val="28"/>
          <w:lang w:val="uk-UA"/>
        </w:rPr>
        <w:t>5</w:t>
      </w:r>
      <w:r w:rsidRPr="00A34609">
        <w:rPr>
          <w:sz w:val="28"/>
          <w:szCs w:val="28"/>
        </w:rPr>
        <w:t xml:space="preserve"> році цей показник становив 7,16 об за рік, а  у 201</w:t>
      </w:r>
      <w:r w:rsidR="00A175A5" w:rsidRPr="00A34609">
        <w:rPr>
          <w:sz w:val="28"/>
          <w:szCs w:val="28"/>
          <w:lang w:val="uk-UA"/>
        </w:rPr>
        <w:t>6</w:t>
      </w:r>
      <w:r w:rsidRPr="00A34609">
        <w:rPr>
          <w:sz w:val="28"/>
          <w:szCs w:val="28"/>
        </w:rPr>
        <w:t xml:space="preserve"> році – 6,24 об. Тобто, за рік кількість оборотів оборотних коштів зменшилась на 2,55 об .Рентабельність оборотних коштів – характеризує частку прибутку від вартості оборотних коштів, яку отримують на підприємстві за рік. У 201</w:t>
      </w:r>
      <w:r w:rsidR="00A175A5" w:rsidRPr="00A34609">
        <w:rPr>
          <w:sz w:val="28"/>
          <w:szCs w:val="28"/>
          <w:lang w:val="uk-UA"/>
        </w:rPr>
        <w:t>5</w:t>
      </w:r>
      <w:r w:rsidRPr="00A34609">
        <w:rPr>
          <w:sz w:val="28"/>
          <w:szCs w:val="28"/>
        </w:rPr>
        <w:t xml:space="preserve"> році 16,86,а в 2013 році 14,80 об.</w:t>
      </w:r>
    </w:p>
    <w:p w:rsidR="00524A4A" w:rsidRPr="00A34609" w:rsidRDefault="00524A4A" w:rsidP="00ED3805">
      <w:pPr>
        <w:spacing w:line="360" w:lineRule="auto"/>
        <w:ind w:firstLine="709"/>
        <w:contextualSpacing/>
        <w:jc w:val="both"/>
        <w:rPr>
          <w:sz w:val="28"/>
          <w:szCs w:val="28"/>
        </w:rPr>
      </w:pPr>
      <w:r w:rsidRPr="00A34609">
        <w:rPr>
          <w:sz w:val="28"/>
          <w:szCs w:val="28"/>
        </w:rPr>
        <w:t>Тривалість одного обороту оборотних коштів – вимірюється в днях і характеризує скільки в середньому днів грошові кошти заморожені в активах.</w:t>
      </w:r>
    </w:p>
    <w:p w:rsidR="00524A4A" w:rsidRPr="00A34609" w:rsidRDefault="00524A4A" w:rsidP="00ED3805">
      <w:pPr>
        <w:spacing w:line="360" w:lineRule="auto"/>
        <w:ind w:firstLine="709"/>
        <w:contextualSpacing/>
        <w:jc w:val="both"/>
        <w:rPr>
          <w:sz w:val="28"/>
          <w:szCs w:val="28"/>
        </w:rPr>
      </w:pPr>
      <w:r w:rsidRPr="00A34609">
        <w:rPr>
          <w:sz w:val="28"/>
          <w:szCs w:val="28"/>
        </w:rPr>
        <w:t>Коефіцієнт оборотності активів (загальна оборотність активів) – це узагальнюючий показник оборотності і характеризує швидкість обороту всього майна. Тобто показує, скільки разів за рік обертається капітал, що вкладений в активи комбінату. У 201</w:t>
      </w:r>
      <w:r w:rsidR="00A175A5" w:rsidRPr="00A34609">
        <w:rPr>
          <w:sz w:val="28"/>
          <w:szCs w:val="28"/>
          <w:lang w:val="uk-UA"/>
        </w:rPr>
        <w:t>5</w:t>
      </w:r>
      <w:r w:rsidRPr="00A34609">
        <w:rPr>
          <w:sz w:val="28"/>
          <w:szCs w:val="28"/>
        </w:rPr>
        <w:t xml:space="preserve"> році цей показник складав 4,81 рази, на 201</w:t>
      </w:r>
      <w:r w:rsidR="00A175A5" w:rsidRPr="00A34609">
        <w:rPr>
          <w:sz w:val="28"/>
          <w:szCs w:val="28"/>
          <w:lang w:val="uk-UA"/>
        </w:rPr>
        <w:t>6</w:t>
      </w:r>
      <w:r w:rsidRPr="00A34609">
        <w:rPr>
          <w:sz w:val="28"/>
          <w:szCs w:val="28"/>
        </w:rPr>
        <w:t xml:space="preserve"> цей показник покращився і дорівнював 4,65 раз. </w:t>
      </w:r>
    </w:p>
    <w:p w:rsidR="00524A4A" w:rsidRPr="00A34609" w:rsidRDefault="00524A4A" w:rsidP="00ED3805">
      <w:pPr>
        <w:spacing w:line="360" w:lineRule="auto"/>
        <w:ind w:firstLine="709"/>
        <w:contextualSpacing/>
        <w:jc w:val="both"/>
        <w:rPr>
          <w:sz w:val="28"/>
          <w:szCs w:val="28"/>
        </w:rPr>
      </w:pPr>
      <w:r w:rsidRPr="00A34609">
        <w:rPr>
          <w:sz w:val="28"/>
          <w:szCs w:val="28"/>
        </w:rPr>
        <w:t>Коефіцієнт оборотності запасів – показує кількість оборотів запасів на рік. Для підприємства найкраще, коли цей показник є більшим. Основний фактор прискорення оборотності запасів є обґрунтоване відносне зниження запасів: чим меншим запасом вдається підтримувати ритмічність технологічного процесу, тим вищою є ефективність та рентабельність, та значно знижаються витрати на склад. Найкращий результат спостерігався у 201</w:t>
      </w:r>
      <w:r w:rsidR="00A175A5" w:rsidRPr="00A34609">
        <w:rPr>
          <w:sz w:val="28"/>
          <w:szCs w:val="28"/>
          <w:lang w:val="uk-UA"/>
        </w:rPr>
        <w:t>5</w:t>
      </w:r>
      <w:r w:rsidRPr="00A34609">
        <w:rPr>
          <w:sz w:val="28"/>
          <w:szCs w:val="28"/>
        </w:rPr>
        <w:t xml:space="preserve"> році – за рік запаси оберталися 15,86 рази. Цей показник весь час спадав, і у 201</w:t>
      </w:r>
      <w:r w:rsidR="00A175A5" w:rsidRPr="00A34609">
        <w:rPr>
          <w:sz w:val="28"/>
          <w:szCs w:val="28"/>
          <w:lang w:val="uk-UA"/>
        </w:rPr>
        <w:t>6</w:t>
      </w:r>
      <w:r w:rsidRPr="00A34609">
        <w:rPr>
          <w:sz w:val="28"/>
          <w:szCs w:val="28"/>
        </w:rPr>
        <w:t xml:space="preserve"> році склав – 13,30. Рази. Тобто, за рік на комбінати оборотність запасів зменшилась вдвічі.</w:t>
      </w:r>
    </w:p>
    <w:p w:rsidR="00524A4A" w:rsidRPr="00A34609" w:rsidRDefault="00524A4A" w:rsidP="00ED3805">
      <w:pPr>
        <w:spacing w:line="360" w:lineRule="auto"/>
        <w:ind w:firstLine="709"/>
        <w:contextualSpacing/>
        <w:jc w:val="both"/>
        <w:rPr>
          <w:sz w:val="28"/>
          <w:szCs w:val="28"/>
        </w:rPr>
      </w:pPr>
      <w:r w:rsidRPr="00A34609">
        <w:rPr>
          <w:sz w:val="28"/>
          <w:szCs w:val="28"/>
        </w:rPr>
        <w:t>Коефіцієнт оборотності кредиторської заборгованості характеризує зменшення або збільшення комерційного кредиту, що надається комбінату контрагентами. У 201</w:t>
      </w:r>
      <w:r w:rsidR="00A175A5" w:rsidRPr="00A34609">
        <w:rPr>
          <w:sz w:val="28"/>
          <w:szCs w:val="28"/>
          <w:lang w:val="uk-UA"/>
        </w:rPr>
        <w:t>5</w:t>
      </w:r>
      <w:r w:rsidRPr="00A34609">
        <w:rPr>
          <w:sz w:val="28"/>
          <w:szCs w:val="28"/>
        </w:rPr>
        <w:t xml:space="preserve"> році цей показник складав 8,11 обороти, весь час зменшувався і у 201</w:t>
      </w:r>
      <w:r w:rsidR="00A175A5" w:rsidRPr="00A34609">
        <w:rPr>
          <w:sz w:val="28"/>
          <w:szCs w:val="28"/>
          <w:lang w:val="uk-UA"/>
        </w:rPr>
        <w:t>6</w:t>
      </w:r>
      <w:r w:rsidRPr="00A34609">
        <w:rPr>
          <w:sz w:val="28"/>
          <w:szCs w:val="28"/>
        </w:rPr>
        <w:t xml:space="preserve"> році становив – 6,51 обороти. Тобто за досліджуваний період коефіцієнт оборотності кредиторської заборгованості зменшився вдвічі.</w:t>
      </w:r>
    </w:p>
    <w:p w:rsidR="00524A4A" w:rsidRPr="00A34609" w:rsidRDefault="00524A4A" w:rsidP="00ED3805">
      <w:pPr>
        <w:spacing w:line="360" w:lineRule="auto"/>
        <w:ind w:firstLine="709"/>
        <w:contextualSpacing/>
        <w:jc w:val="both"/>
        <w:rPr>
          <w:sz w:val="28"/>
          <w:szCs w:val="28"/>
        </w:rPr>
      </w:pPr>
      <w:r w:rsidRPr="00A34609">
        <w:rPr>
          <w:sz w:val="28"/>
          <w:szCs w:val="28"/>
        </w:rPr>
        <w:lastRenderedPageBreak/>
        <w:t>Коефіцієнт завантаженості активів показує вартість майна, що припадає на 1 грн продажу. За 201</w:t>
      </w:r>
      <w:r w:rsidR="00A175A5" w:rsidRPr="00A34609">
        <w:rPr>
          <w:sz w:val="28"/>
          <w:szCs w:val="28"/>
          <w:lang w:val="uk-UA"/>
        </w:rPr>
        <w:t>5</w:t>
      </w:r>
      <w:r w:rsidRPr="00A34609">
        <w:rPr>
          <w:sz w:val="28"/>
          <w:szCs w:val="28"/>
        </w:rPr>
        <w:t xml:space="preserve"> -201</w:t>
      </w:r>
      <w:r w:rsidR="00A175A5" w:rsidRPr="00A34609">
        <w:rPr>
          <w:sz w:val="28"/>
          <w:szCs w:val="28"/>
          <w:lang w:val="uk-UA"/>
        </w:rPr>
        <w:t>6</w:t>
      </w:r>
      <w:r w:rsidRPr="00A34609">
        <w:rPr>
          <w:sz w:val="28"/>
          <w:szCs w:val="28"/>
        </w:rPr>
        <w:t xml:space="preserve"> рр. ми спостерігаємо незміну коефіцієнта.</w:t>
      </w:r>
    </w:p>
    <w:p w:rsidR="00524A4A" w:rsidRPr="00A34609" w:rsidRDefault="00524A4A" w:rsidP="00ED3805">
      <w:pPr>
        <w:spacing w:line="360" w:lineRule="auto"/>
        <w:ind w:firstLine="709"/>
        <w:contextualSpacing/>
        <w:jc w:val="both"/>
        <w:rPr>
          <w:sz w:val="28"/>
          <w:szCs w:val="28"/>
        </w:rPr>
      </w:pPr>
      <w:r w:rsidRPr="00A34609">
        <w:rPr>
          <w:sz w:val="28"/>
          <w:szCs w:val="28"/>
        </w:rPr>
        <w:t>Коефіцієнт завантаженості активів в обороті – у 201</w:t>
      </w:r>
      <w:r w:rsidR="00A175A5" w:rsidRPr="00A34609">
        <w:rPr>
          <w:sz w:val="28"/>
          <w:szCs w:val="28"/>
          <w:lang w:val="uk-UA"/>
        </w:rPr>
        <w:t>5</w:t>
      </w:r>
      <w:r w:rsidRPr="00A34609">
        <w:rPr>
          <w:sz w:val="28"/>
          <w:szCs w:val="28"/>
        </w:rPr>
        <w:t xml:space="preserve"> році вартість оборотних активів на 1 грн продажу становила 0,14 грн, а у 201</w:t>
      </w:r>
      <w:r w:rsidR="00A175A5" w:rsidRPr="00A34609">
        <w:rPr>
          <w:sz w:val="28"/>
          <w:szCs w:val="28"/>
          <w:lang w:val="uk-UA"/>
        </w:rPr>
        <w:t>6</w:t>
      </w:r>
      <w:r w:rsidRPr="00A34609">
        <w:rPr>
          <w:sz w:val="28"/>
          <w:szCs w:val="28"/>
        </w:rPr>
        <w:t xml:space="preserve"> році – 0,16 грн.</w:t>
      </w:r>
    </w:p>
    <w:p w:rsidR="00524A4A" w:rsidRPr="00A34609" w:rsidRDefault="00524A4A" w:rsidP="00ED3805">
      <w:pPr>
        <w:spacing w:line="360" w:lineRule="auto"/>
        <w:ind w:firstLine="709"/>
        <w:contextualSpacing/>
        <w:jc w:val="both"/>
        <w:rPr>
          <w:sz w:val="28"/>
          <w:szCs w:val="28"/>
          <w:lang w:val="uk-UA"/>
        </w:rPr>
      </w:pPr>
      <w:r w:rsidRPr="00A34609">
        <w:rPr>
          <w:sz w:val="28"/>
          <w:szCs w:val="28"/>
        </w:rPr>
        <w:t>Коефіцієнт оборотності коштів у розрахунках (дебіторської заборгованості) – характеризує розширення або скорочення комерційного кредиту, наданого комбінатом. Показує кількість оборотів дебіторської заборгованості за рік. У 201</w:t>
      </w:r>
      <w:r w:rsidR="00A175A5" w:rsidRPr="00A34609">
        <w:rPr>
          <w:sz w:val="28"/>
          <w:szCs w:val="28"/>
          <w:lang w:val="uk-UA"/>
        </w:rPr>
        <w:t>4</w:t>
      </w:r>
      <w:r w:rsidRPr="00A34609">
        <w:rPr>
          <w:sz w:val="28"/>
          <w:szCs w:val="28"/>
        </w:rPr>
        <w:t xml:space="preserve"> році кількість оборотів дебіторської заборгованості становила 12,58 об.</w:t>
      </w:r>
    </w:p>
    <w:p w:rsidR="00524A4A" w:rsidRPr="00A34609" w:rsidRDefault="00524A4A" w:rsidP="00ED3805">
      <w:pPr>
        <w:spacing w:line="360" w:lineRule="auto"/>
        <w:ind w:firstLine="709"/>
        <w:jc w:val="both"/>
        <w:rPr>
          <w:sz w:val="28"/>
          <w:szCs w:val="28"/>
          <w:lang w:val="uk-UA"/>
        </w:rPr>
      </w:pPr>
    </w:p>
    <w:p w:rsidR="00524A4A" w:rsidRPr="00A34609" w:rsidRDefault="00524A4A" w:rsidP="00ED3805">
      <w:pPr>
        <w:spacing w:line="360" w:lineRule="auto"/>
        <w:ind w:firstLine="709"/>
        <w:jc w:val="center"/>
        <w:rPr>
          <w:sz w:val="28"/>
          <w:szCs w:val="28"/>
          <w:lang w:val="uk-UA"/>
        </w:rPr>
      </w:pPr>
      <w:r w:rsidRPr="00A34609">
        <w:rPr>
          <w:sz w:val="28"/>
          <w:szCs w:val="28"/>
          <w:lang w:val="uk-UA"/>
        </w:rPr>
        <w:br w:type="page"/>
      </w:r>
      <w:r w:rsidRPr="00A34609">
        <w:rPr>
          <w:sz w:val="28"/>
          <w:szCs w:val="28"/>
          <w:lang w:val="uk-UA"/>
        </w:rPr>
        <w:lastRenderedPageBreak/>
        <w:t>2.3. Оцінка фінансового стану підприємства.</w:t>
      </w:r>
    </w:p>
    <w:p w:rsidR="00524A4A" w:rsidRPr="00A34609" w:rsidRDefault="00524A4A" w:rsidP="00ED3805">
      <w:pPr>
        <w:spacing w:line="360" w:lineRule="auto"/>
        <w:ind w:firstLine="709"/>
        <w:jc w:val="center"/>
        <w:rPr>
          <w:sz w:val="28"/>
          <w:szCs w:val="28"/>
          <w:lang w:val="uk-UA"/>
        </w:rPr>
      </w:pPr>
    </w:p>
    <w:p w:rsidR="00524A4A" w:rsidRPr="00A34609" w:rsidRDefault="00524A4A" w:rsidP="00ED3805">
      <w:pPr>
        <w:spacing w:line="360" w:lineRule="auto"/>
        <w:ind w:firstLine="709"/>
        <w:jc w:val="both"/>
        <w:rPr>
          <w:sz w:val="28"/>
          <w:szCs w:val="28"/>
          <w:lang w:val="uk-UA"/>
        </w:rPr>
      </w:pPr>
      <w:r w:rsidRPr="00A34609">
        <w:rPr>
          <w:sz w:val="28"/>
          <w:szCs w:val="28"/>
          <w:lang w:val="uk-UA"/>
        </w:rPr>
        <w:t>У величині фінансових результатів безпосередньо віддзеркалюються усі аспекти діяльності суб’єкта господарювання: технологія й організація виробництва, система внутрішнього та зовнішнього контролю  та інші особливості діяльності. Саме фінансові результати є основою збільшення економічного потенціалу ПАТ</w:t>
      </w:r>
      <w:r w:rsidR="00F31F98" w:rsidRPr="00A34609">
        <w:rPr>
          <w:sz w:val="28"/>
          <w:szCs w:val="28"/>
        </w:rPr>
        <w:t> </w:t>
      </w:r>
      <w:r w:rsidR="00F31F98" w:rsidRPr="00FE5ABE">
        <w:rPr>
          <w:sz w:val="28"/>
          <w:szCs w:val="28"/>
          <w:lang w:val="uk-UA"/>
        </w:rPr>
        <w:t>"Виробничо-торгова кондитерська ф</w:t>
      </w:r>
      <w:r w:rsidR="00F31F98" w:rsidRPr="00A34609">
        <w:rPr>
          <w:sz w:val="28"/>
          <w:szCs w:val="28"/>
        </w:rPr>
        <w:t>i</w:t>
      </w:r>
      <w:r w:rsidR="00F31F98" w:rsidRPr="00FE5ABE">
        <w:rPr>
          <w:sz w:val="28"/>
          <w:szCs w:val="28"/>
          <w:lang w:val="uk-UA"/>
        </w:rPr>
        <w:t>рма "Ласощ</w:t>
      </w:r>
      <w:r w:rsidR="00F31F98" w:rsidRPr="00A34609">
        <w:rPr>
          <w:sz w:val="28"/>
          <w:szCs w:val="28"/>
        </w:rPr>
        <w:t>i</w:t>
      </w:r>
      <w:r w:rsidR="00F31F98" w:rsidRPr="00FE5ABE">
        <w:rPr>
          <w:sz w:val="28"/>
          <w:szCs w:val="28"/>
          <w:lang w:val="uk-UA"/>
        </w:rPr>
        <w:t>"</w:t>
      </w:r>
      <w:r w:rsidRPr="00A34609">
        <w:rPr>
          <w:sz w:val="28"/>
          <w:szCs w:val="28"/>
          <w:lang w:val="uk-UA"/>
        </w:rPr>
        <w:t>.</w:t>
      </w:r>
    </w:p>
    <w:p w:rsidR="00524A4A" w:rsidRPr="00A34609" w:rsidRDefault="00524A4A" w:rsidP="00ED3805">
      <w:pPr>
        <w:spacing w:line="360" w:lineRule="auto"/>
        <w:ind w:firstLine="709"/>
        <w:jc w:val="both"/>
        <w:rPr>
          <w:sz w:val="28"/>
          <w:szCs w:val="28"/>
          <w:lang w:val="uk-UA"/>
        </w:rPr>
      </w:pPr>
      <w:r w:rsidRPr="00A34609">
        <w:rPr>
          <w:sz w:val="28"/>
          <w:szCs w:val="28"/>
          <w:lang w:val="uk-UA"/>
        </w:rPr>
        <w:t>Фінансові результати діяльності підприємства відображаються у значній кількості показників, що створює методичні труднощі при систематичному аналізі. Крім того, наявність такої кількості  показників ускладнює вибір кожним учасником господарської діяльності тих з них, які найбільше задовольняють його потреби в інформації щодо реального стану підприємства.</w:t>
      </w:r>
    </w:p>
    <w:p w:rsidR="00524A4A" w:rsidRPr="00A34609" w:rsidRDefault="00524A4A" w:rsidP="00ED3805">
      <w:pPr>
        <w:spacing w:line="360" w:lineRule="auto"/>
        <w:ind w:firstLine="709"/>
        <w:jc w:val="both"/>
        <w:rPr>
          <w:sz w:val="28"/>
          <w:szCs w:val="28"/>
        </w:rPr>
      </w:pPr>
      <w:r w:rsidRPr="00A34609">
        <w:rPr>
          <w:sz w:val="28"/>
          <w:szCs w:val="28"/>
        </w:rPr>
        <w:t>Аналіз даних табл. 2.</w:t>
      </w:r>
      <w:r w:rsidRPr="00A34609">
        <w:rPr>
          <w:sz w:val="28"/>
          <w:szCs w:val="28"/>
          <w:lang w:val="uk-UA"/>
        </w:rPr>
        <w:t>6</w:t>
      </w:r>
      <w:r w:rsidRPr="00A34609">
        <w:rPr>
          <w:sz w:val="28"/>
          <w:szCs w:val="28"/>
        </w:rPr>
        <w:t xml:space="preserve"> розкриває повну картину щодо діяльності ПАТ</w:t>
      </w:r>
      <w:r w:rsidRPr="00A34609">
        <w:rPr>
          <w:sz w:val="28"/>
          <w:szCs w:val="28"/>
          <w:lang w:val="uk-UA"/>
        </w:rPr>
        <w:t xml:space="preserve"> "</w:t>
      </w:r>
      <w:r w:rsidR="00F31F98" w:rsidRPr="00A34609">
        <w:rPr>
          <w:sz w:val="28"/>
          <w:szCs w:val="28"/>
          <w:lang w:val="uk-UA"/>
        </w:rPr>
        <w:t>Ласощі</w:t>
      </w:r>
      <w:r w:rsidRPr="00A34609">
        <w:rPr>
          <w:sz w:val="28"/>
          <w:szCs w:val="28"/>
          <w:lang w:val="uk-UA"/>
        </w:rPr>
        <w:t>"</w:t>
      </w:r>
      <w:r w:rsidRPr="00A34609">
        <w:rPr>
          <w:sz w:val="28"/>
          <w:szCs w:val="28"/>
        </w:rPr>
        <w:t xml:space="preserve"> за останні п’ять років.</w:t>
      </w:r>
    </w:p>
    <w:p w:rsidR="00524A4A" w:rsidRPr="002C1555" w:rsidRDefault="00524A4A" w:rsidP="00ED3805">
      <w:pPr>
        <w:spacing w:line="360" w:lineRule="auto"/>
        <w:ind w:firstLine="709"/>
        <w:jc w:val="right"/>
        <w:rPr>
          <w:sz w:val="28"/>
          <w:szCs w:val="28"/>
          <w:lang w:val="uk-UA"/>
        </w:rPr>
      </w:pPr>
      <w:r w:rsidRPr="002C1555">
        <w:rPr>
          <w:sz w:val="28"/>
          <w:szCs w:val="28"/>
        </w:rPr>
        <w:t>Таблиця 2.</w:t>
      </w:r>
      <w:r w:rsidRPr="002C1555">
        <w:rPr>
          <w:sz w:val="28"/>
          <w:szCs w:val="28"/>
          <w:lang w:val="uk-UA"/>
        </w:rPr>
        <w:t>6</w:t>
      </w:r>
    </w:p>
    <w:p w:rsidR="00524A4A" w:rsidRDefault="00524A4A" w:rsidP="00ED3805">
      <w:pPr>
        <w:spacing w:line="360" w:lineRule="auto"/>
        <w:ind w:firstLine="709"/>
        <w:rPr>
          <w:sz w:val="28"/>
          <w:szCs w:val="28"/>
          <w:lang w:val="uk-UA"/>
        </w:rPr>
      </w:pPr>
      <w:r w:rsidRPr="00A34609">
        <w:rPr>
          <w:sz w:val="28"/>
          <w:szCs w:val="28"/>
        </w:rPr>
        <w:t xml:space="preserve">Динаміка показників фінансових результатів діяльності, тис. </w:t>
      </w:r>
      <w:r w:rsidR="00D60510">
        <w:rPr>
          <w:sz w:val="28"/>
          <w:szCs w:val="28"/>
          <w:lang w:val="uk-UA"/>
        </w:rPr>
        <w:t>г</w:t>
      </w:r>
      <w:r w:rsidRPr="00A34609">
        <w:rPr>
          <w:sz w:val="28"/>
          <w:szCs w:val="28"/>
        </w:rPr>
        <w:t>рн</w:t>
      </w:r>
    </w:p>
    <w:tbl>
      <w:tblPr>
        <w:tblW w:w="9654" w:type="dxa"/>
        <w:jc w:val="center"/>
        <w:tblLayout w:type="fixed"/>
        <w:tblLook w:val="00A0" w:firstRow="1" w:lastRow="0" w:firstColumn="1" w:lastColumn="0" w:noHBand="0" w:noVBand="0"/>
      </w:tblPr>
      <w:tblGrid>
        <w:gridCol w:w="1638"/>
        <w:gridCol w:w="993"/>
        <w:gridCol w:w="850"/>
        <w:gridCol w:w="851"/>
        <w:gridCol w:w="850"/>
        <w:gridCol w:w="851"/>
        <w:gridCol w:w="850"/>
        <w:gridCol w:w="872"/>
        <w:gridCol w:w="907"/>
        <w:gridCol w:w="992"/>
      </w:tblGrid>
      <w:tr w:rsidR="00D60510" w:rsidRPr="00D60510" w:rsidTr="00D60510">
        <w:trPr>
          <w:trHeight w:val="858"/>
          <w:jc w:val="center"/>
        </w:trPr>
        <w:tc>
          <w:tcPr>
            <w:tcW w:w="1638" w:type="dxa"/>
            <w:vMerge w:val="restart"/>
            <w:tcBorders>
              <w:top w:val="single" w:sz="4" w:space="0" w:color="auto"/>
              <w:left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2"/>
                <w:szCs w:val="22"/>
                <w:lang w:eastAsia="uk-UA"/>
              </w:rPr>
            </w:pPr>
            <w:r w:rsidRPr="00D60510">
              <w:rPr>
                <w:rFonts w:eastAsia="Calibri"/>
                <w:color w:val="000000"/>
                <w:sz w:val="22"/>
                <w:szCs w:val="22"/>
                <w:lang w:eastAsia="uk-UA"/>
              </w:rPr>
              <w:t>Показник</w:t>
            </w:r>
          </w:p>
        </w:tc>
        <w:tc>
          <w:tcPr>
            <w:tcW w:w="4395" w:type="dxa"/>
            <w:gridSpan w:val="5"/>
            <w:tcBorders>
              <w:top w:val="single" w:sz="4" w:space="0" w:color="auto"/>
              <w:left w:val="nil"/>
              <w:bottom w:val="single" w:sz="4" w:space="0" w:color="auto"/>
              <w:right w:val="single" w:sz="4" w:space="0" w:color="auto"/>
            </w:tcBorders>
            <w:noWrap/>
            <w:vAlign w:val="center"/>
          </w:tcPr>
          <w:p w:rsidR="00D60510" w:rsidRPr="00D60510" w:rsidRDefault="00D60510" w:rsidP="00D60510">
            <w:pPr>
              <w:spacing w:after="160" w:line="360" w:lineRule="auto"/>
              <w:ind w:firstLine="709"/>
              <w:rPr>
                <w:rFonts w:eastAsia="Calibri"/>
                <w:color w:val="000000"/>
                <w:sz w:val="22"/>
                <w:szCs w:val="22"/>
                <w:lang w:eastAsia="uk-UA"/>
              </w:rPr>
            </w:pPr>
            <w:r w:rsidRPr="00D60510">
              <w:rPr>
                <w:rFonts w:eastAsia="Calibri"/>
                <w:color w:val="000000"/>
                <w:sz w:val="22"/>
                <w:szCs w:val="22"/>
                <w:lang w:eastAsia="uk-UA"/>
              </w:rPr>
              <w:t>фактичне значення</w:t>
            </w:r>
          </w:p>
        </w:tc>
        <w:tc>
          <w:tcPr>
            <w:tcW w:w="1722" w:type="dxa"/>
            <w:gridSpan w:val="2"/>
            <w:tcBorders>
              <w:top w:val="single" w:sz="4" w:space="0" w:color="auto"/>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bCs/>
                <w:color w:val="000000"/>
                <w:sz w:val="22"/>
                <w:szCs w:val="22"/>
                <w:lang w:eastAsia="uk-UA"/>
              </w:rPr>
            </w:pPr>
            <w:r w:rsidRPr="00D60510">
              <w:rPr>
                <w:rFonts w:eastAsia="Calibri"/>
                <w:bCs/>
                <w:color w:val="000000"/>
                <w:sz w:val="22"/>
                <w:szCs w:val="22"/>
                <w:lang w:eastAsia="uk-UA"/>
              </w:rPr>
              <w:t>Абсолютне відхилення</w:t>
            </w:r>
          </w:p>
        </w:tc>
        <w:tc>
          <w:tcPr>
            <w:tcW w:w="1899" w:type="dxa"/>
            <w:gridSpan w:val="2"/>
            <w:tcBorders>
              <w:top w:val="single" w:sz="4" w:space="0" w:color="auto"/>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pacing w:val="-4"/>
                <w:sz w:val="22"/>
                <w:szCs w:val="22"/>
                <w:lang w:eastAsia="uk-UA"/>
              </w:rPr>
            </w:pPr>
            <w:r w:rsidRPr="00D60510">
              <w:rPr>
                <w:rFonts w:eastAsia="Calibri"/>
                <w:color w:val="000000"/>
                <w:spacing w:val="-4"/>
                <w:sz w:val="22"/>
                <w:szCs w:val="22"/>
                <w:lang w:eastAsia="uk-UA"/>
              </w:rPr>
              <w:t>Відносне відхилення %</w:t>
            </w:r>
          </w:p>
        </w:tc>
      </w:tr>
      <w:tr w:rsidR="00D60510" w:rsidRPr="00D60510" w:rsidTr="00D60510">
        <w:trPr>
          <w:trHeight w:val="468"/>
          <w:jc w:val="center"/>
        </w:trPr>
        <w:tc>
          <w:tcPr>
            <w:tcW w:w="1638" w:type="dxa"/>
            <w:vMerge/>
            <w:tcBorders>
              <w:left w:val="single" w:sz="4" w:space="0" w:color="auto"/>
              <w:bottom w:val="single" w:sz="4" w:space="0" w:color="auto"/>
              <w:right w:val="single" w:sz="4" w:space="0" w:color="auto"/>
            </w:tcBorders>
            <w:shd w:val="clear" w:color="000000" w:fill="FFFFFF"/>
            <w:vAlign w:val="center"/>
          </w:tcPr>
          <w:p w:rsidR="00D60510" w:rsidRPr="00D60510" w:rsidRDefault="00D60510" w:rsidP="00D60510">
            <w:pPr>
              <w:spacing w:after="160" w:line="360" w:lineRule="auto"/>
              <w:ind w:firstLine="709"/>
              <w:jc w:val="center"/>
              <w:rPr>
                <w:rFonts w:eastAsia="Calibri"/>
                <w:bCs/>
                <w:color w:val="000000"/>
                <w:sz w:val="22"/>
                <w:szCs w:val="22"/>
                <w:lang w:eastAsia="uk-UA"/>
              </w:rPr>
            </w:pPr>
          </w:p>
        </w:tc>
        <w:tc>
          <w:tcPr>
            <w:tcW w:w="993" w:type="dxa"/>
            <w:tcBorders>
              <w:top w:val="nil"/>
              <w:left w:val="nil"/>
              <w:bottom w:val="single" w:sz="4" w:space="0" w:color="auto"/>
              <w:right w:val="single" w:sz="4" w:space="0" w:color="auto"/>
            </w:tcBorders>
            <w:shd w:val="clear" w:color="000000" w:fill="FFFFFF"/>
            <w:vAlign w:val="center"/>
          </w:tcPr>
          <w:p w:rsidR="00D60510" w:rsidRPr="00D60510" w:rsidRDefault="00D60510" w:rsidP="00D60510">
            <w:pPr>
              <w:spacing w:after="160" w:line="360" w:lineRule="auto"/>
              <w:rPr>
                <w:rFonts w:eastAsia="Calibri"/>
                <w:bCs/>
                <w:color w:val="000000"/>
                <w:sz w:val="22"/>
                <w:szCs w:val="22"/>
                <w:lang w:val="uk-UA" w:eastAsia="uk-UA"/>
              </w:rPr>
            </w:pPr>
            <w:r w:rsidRPr="00D60510">
              <w:rPr>
                <w:rFonts w:eastAsia="Calibri"/>
                <w:bCs/>
                <w:color w:val="000000"/>
                <w:sz w:val="22"/>
                <w:szCs w:val="22"/>
                <w:lang w:eastAsia="uk-UA"/>
              </w:rPr>
              <w:t>20</w:t>
            </w:r>
            <w:r w:rsidRPr="00D60510">
              <w:rPr>
                <w:rFonts w:eastAsia="Calibri"/>
                <w:bCs/>
                <w:color w:val="000000"/>
                <w:sz w:val="22"/>
                <w:szCs w:val="22"/>
                <w:lang w:val="uk-UA" w:eastAsia="uk-UA"/>
              </w:rPr>
              <w:t>12</w:t>
            </w:r>
            <w:r w:rsidRPr="00D60510">
              <w:rPr>
                <w:rFonts w:eastAsia="Calibri"/>
                <w:bCs/>
                <w:color w:val="000000"/>
                <w:sz w:val="22"/>
                <w:szCs w:val="22"/>
                <w:lang w:eastAsia="uk-UA"/>
              </w:rPr>
              <w:t>рік</w:t>
            </w:r>
          </w:p>
        </w:tc>
        <w:tc>
          <w:tcPr>
            <w:tcW w:w="850" w:type="dxa"/>
            <w:tcBorders>
              <w:top w:val="nil"/>
              <w:left w:val="nil"/>
              <w:bottom w:val="single" w:sz="4" w:space="0" w:color="auto"/>
              <w:right w:val="single" w:sz="4" w:space="0" w:color="auto"/>
            </w:tcBorders>
            <w:shd w:val="clear" w:color="000000" w:fill="FFFFFF"/>
            <w:vAlign w:val="center"/>
          </w:tcPr>
          <w:p w:rsidR="00D60510" w:rsidRPr="00D60510" w:rsidRDefault="00D60510" w:rsidP="00D60510">
            <w:pPr>
              <w:spacing w:after="160" w:line="259" w:lineRule="auto"/>
              <w:rPr>
                <w:rFonts w:eastAsia="Calibri"/>
                <w:sz w:val="22"/>
                <w:szCs w:val="22"/>
                <w:lang w:val="uk-UA" w:eastAsia="uk-UA"/>
              </w:rPr>
            </w:pPr>
            <w:r w:rsidRPr="00D60510">
              <w:rPr>
                <w:rFonts w:eastAsia="Calibri"/>
                <w:bCs/>
                <w:color w:val="000000"/>
                <w:sz w:val="22"/>
                <w:szCs w:val="22"/>
                <w:lang w:val="uk-UA" w:eastAsia="uk-UA"/>
              </w:rPr>
              <w:t xml:space="preserve">2013 </w:t>
            </w:r>
          </w:p>
        </w:tc>
        <w:tc>
          <w:tcPr>
            <w:tcW w:w="851" w:type="dxa"/>
            <w:tcBorders>
              <w:top w:val="nil"/>
              <w:left w:val="nil"/>
              <w:bottom w:val="single" w:sz="4" w:space="0" w:color="auto"/>
              <w:right w:val="single" w:sz="4" w:space="0" w:color="auto"/>
            </w:tcBorders>
            <w:shd w:val="clear" w:color="000000" w:fill="FFFFFF"/>
            <w:vAlign w:val="center"/>
          </w:tcPr>
          <w:p w:rsidR="00D60510" w:rsidRPr="00D60510" w:rsidRDefault="00D60510" w:rsidP="00D60510">
            <w:pPr>
              <w:spacing w:after="160" w:line="360" w:lineRule="auto"/>
              <w:rPr>
                <w:rFonts w:eastAsia="Calibri"/>
                <w:bCs/>
                <w:color w:val="000000"/>
                <w:sz w:val="22"/>
                <w:szCs w:val="22"/>
                <w:lang w:val="uk-UA" w:eastAsia="uk-UA"/>
              </w:rPr>
            </w:pPr>
            <w:r w:rsidRPr="00D60510">
              <w:rPr>
                <w:rFonts w:eastAsia="Calibri"/>
                <w:bCs/>
                <w:color w:val="000000"/>
                <w:sz w:val="22"/>
                <w:szCs w:val="22"/>
                <w:lang w:eastAsia="uk-UA"/>
              </w:rPr>
              <w:t>20</w:t>
            </w:r>
            <w:r w:rsidRPr="00D60510">
              <w:rPr>
                <w:rFonts w:eastAsia="Calibri"/>
                <w:bCs/>
                <w:color w:val="000000"/>
                <w:sz w:val="22"/>
                <w:szCs w:val="22"/>
                <w:lang w:val="uk-UA" w:eastAsia="uk-UA"/>
              </w:rPr>
              <w:t xml:space="preserve">14 </w:t>
            </w:r>
            <w:r w:rsidRPr="00D60510">
              <w:rPr>
                <w:rFonts w:eastAsia="Calibri"/>
                <w:bCs/>
                <w:color w:val="000000"/>
                <w:sz w:val="22"/>
                <w:szCs w:val="22"/>
                <w:lang w:eastAsia="uk-UA"/>
              </w:rPr>
              <w:t>рік</w:t>
            </w:r>
          </w:p>
        </w:tc>
        <w:tc>
          <w:tcPr>
            <w:tcW w:w="850" w:type="dxa"/>
            <w:tcBorders>
              <w:top w:val="nil"/>
              <w:left w:val="nil"/>
              <w:bottom w:val="single" w:sz="4" w:space="0" w:color="auto"/>
              <w:right w:val="single" w:sz="4" w:space="0" w:color="auto"/>
            </w:tcBorders>
            <w:shd w:val="clear" w:color="000000" w:fill="FFFFFF"/>
            <w:vAlign w:val="center"/>
          </w:tcPr>
          <w:p w:rsidR="00D60510" w:rsidRPr="00D60510" w:rsidRDefault="00D60510" w:rsidP="00D60510">
            <w:pPr>
              <w:spacing w:after="160" w:line="360" w:lineRule="auto"/>
              <w:rPr>
                <w:rFonts w:eastAsia="Calibri"/>
                <w:bCs/>
                <w:color w:val="000000"/>
                <w:sz w:val="22"/>
                <w:szCs w:val="22"/>
                <w:lang w:val="uk-UA" w:eastAsia="uk-UA"/>
              </w:rPr>
            </w:pPr>
            <w:r w:rsidRPr="00D60510">
              <w:rPr>
                <w:rFonts w:eastAsia="Calibri"/>
                <w:bCs/>
                <w:color w:val="000000"/>
                <w:sz w:val="22"/>
                <w:szCs w:val="22"/>
                <w:lang w:eastAsia="uk-UA"/>
              </w:rPr>
              <w:t>201</w:t>
            </w:r>
            <w:r w:rsidRPr="00D60510">
              <w:rPr>
                <w:rFonts w:eastAsia="Calibri"/>
                <w:bCs/>
                <w:color w:val="000000"/>
                <w:sz w:val="22"/>
                <w:szCs w:val="22"/>
                <w:lang w:val="uk-UA" w:eastAsia="uk-UA"/>
              </w:rPr>
              <w:t>5</w:t>
            </w:r>
            <w:r w:rsidRPr="00D60510">
              <w:rPr>
                <w:rFonts w:eastAsia="Calibri"/>
                <w:bCs/>
                <w:color w:val="000000"/>
                <w:sz w:val="22"/>
                <w:szCs w:val="22"/>
                <w:lang w:eastAsia="uk-UA"/>
              </w:rPr>
              <w:t xml:space="preserve"> рік</w:t>
            </w:r>
          </w:p>
        </w:tc>
        <w:tc>
          <w:tcPr>
            <w:tcW w:w="851" w:type="dxa"/>
            <w:tcBorders>
              <w:top w:val="nil"/>
              <w:left w:val="nil"/>
              <w:bottom w:val="single" w:sz="4" w:space="0" w:color="auto"/>
              <w:right w:val="single" w:sz="4" w:space="0" w:color="auto"/>
            </w:tcBorders>
            <w:shd w:val="clear" w:color="000000" w:fill="FFFFFF"/>
            <w:vAlign w:val="center"/>
          </w:tcPr>
          <w:p w:rsidR="00D60510" w:rsidRPr="00D60510" w:rsidRDefault="00D60510" w:rsidP="00D60510">
            <w:pPr>
              <w:spacing w:after="160" w:line="360" w:lineRule="auto"/>
              <w:rPr>
                <w:rFonts w:eastAsia="Calibri"/>
                <w:bCs/>
                <w:color w:val="000000"/>
                <w:sz w:val="22"/>
                <w:szCs w:val="22"/>
                <w:lang w:eastAsia="uk-UA"/>
              </w:rPr>
            </w:pPr>
            <w:r w:rsidRPr="00D60510">
              <w:rPr>
                <w:rFonts w:eastAsia="Calibri"/>
                <w:bCs/>
                <w:color w:val="000000"/>
                <w:sz w:val="22"/>
                <w:szCs w:val="22"/>
                <w:lang w:eastAsia="uk-UA"/>
              </w:rPr>
              <w:t>201</w:t>
            </w:r>
            <w:r w:rsidRPr="00D60510">
              <w:rPr>
                <w:rFonts w:eastAsia="Calibri"/>
                <w:bCs/>
                <w:color w:val="000000"/>
                <w:sz w:val="22"/>
                <w:szCs w:val="22"/>
                <w:lang w:val="uk-UA" w:eastAsia="uk-UA"/>
              </w:rPr>
              <w:t>6</w:t>
            </w:r>
            <w:r w:rsidRPr="00D60510">
              <w:rPr>
                <w:rFonts w:eastAsia="Calibri"/>
                <w:bCs/>
                <w:color w:val="000000"/>
                <w:sz w:val="22"/>
                <w:szCs w:val="22"/>
                <w:lang w:eastAsia="uk-UA"/>
              </w:rPr>
              <w:t xml:space="preserve"> рік</w:t>
            </w:r>
          </w:p>
        </w:tc>
        <w:tc>
          <w:tcPr>
            <w:tcW w:w="850" w:type="dxa"/>
            <w:tcBorders>
              <w:top w:val="nil"/>
              <w:left w:val="nil"/>
              <w:bottom w:val="single" w:sz="4" w:space="0" w:color="auto"/>
              <w:right w:val="single" w:sz="4" w:space="0" w:color="auto"/>
            </w:tcBorders>
            <w:shd w:val="clear" w:color="000000" w:fill="FFFFFF"/>
            <w:vAlign w:val="center"/>
          </w:tcPr>
          <w:p w:rsidR="00D60510" w:rsidRPr="00D60510" w:rsidRDefault="00D60510" w:rsidP="00D60510">
            <w:pPr>
              <w:spacing w:after="160" w:line="360" w:lineRule="auto"/>
              <w:rPr>
                <w:rFonts w:eastAsia="Calibri"/>
                <w:bCs/>
                <w:color w:val="000000"/>
                <w:sz w:val="22"/>
                <w:szCs w:val="22"/>
                <w:lang w:val="uk-UA" w:eastAsia="uk-UA"/>
              </w:rPr>
            </w:pPr>
            <w:r w:rsidRPr="00D60510">
              <w:rPr>
                <w:rFonts w:eastAsia="Calibri"/>
                <w:bCs/>
                <w:color w:val="000000"/>
                <w:sz w:val="22"/>
                <w:szCs w:val="22"/>
                <w:lang w:eastAsia="uk-UA"/>
              </w:rPr>
              <w:t>201</w:t>
            </w:r>
            <w:r w:rsidRPr="00D60510">
              <w:rPr>
                <w:rFonts w:eastAsia="Calibri"/>
                <w:bCs/>
                <w:color w:val="000000"/>
                <w:sz w:val="22"/>
                <w:szCs w:val="22"/>
                <w:lang w:val="uk-UA" w:eastAsia="uk-UA"/>
              </w:rPr>
              <w:t>6</w:t>
            </w:r>
            <w:r w:rsidRPr="00D60510">
              <w:rPr>
                <w:rFonts w:eastAsia="Calibri"/>
                <w:bCs/>
                <w:color w:val="000000"/>
                <w:sz w:val="22"/>
                <w:szCs w:val="22"/>
                <w:lang w:eastAsia="uk-UA"/>
              </w:rPr>
              <w:t xml:space="preserve"> до 20</w:t>
            </w:r>
            <w:r w:rsidRPr="00D60510">
              <w:rPr>
                <w:rFonts w:eastAsia="Calibri"/>
                <w:bCs/>
                <w:color w:val="000000"/>
                <w:sz w:val="22"/>
                <w:szCs w:val="22"/>
                <w:lang w:val="uk-UA" w:eastAsia="uk-UA"/>
              </w:rPr>
              <w:t>15</w:t>
            </w:r>
          </w:p>
        </w:tc>
        <w:tc>
          <w:tcPr>
            <w:tcW w:w="872" w:type="dxa"/>
            <w:tcBorders>
              <w:top w:val="nil"/>
              <w:left w:val="nil"/>
              <w:bottom w:val="single" w:sz="4" w:space="0" w:color="auto"/>
              <w:right w:val="single" w:sz="4" w:space="0" w:color="auto"/>
            </w:tcBorders>
            <w:shd w:val="clear" w:color="000000" w:fill="FFFFFF"/>
            <w:vAlign w:val="center"/>
          </w:tcPr>
          <w:p w:rsidR="00D60510" w:rsidRPr="00D60510" w:rsidRDefault="00D60510" w:rsidP="00D60510">
            <w:pPr>
              <w:spacing w:after="160" w:line="360" w:lineRule="auto"/>
              <w:rPr>
                <w:rFonts w:eastAsia="Calibri"/>
                <w:bCs/>
                <w:color w:val="000000"/>
                <w:sz w:val="22"/>
                <w:szCs w:val="22"/>
                <w:lang w:val="uk-UA" w:eastAsia="uk-UA"/>
              </w:rPr>
            </w:pPr>
            <w:r w:rsidRPr="00D60510">
              <w:rPr>
                <w:rFonts w:eastAsia="Calibri"/>
                <w:bCs/>
                <w:color w:val="000000"/>
                <w:sz w:val="22"/>
                <w:szCs w:val="22"/>
                <w:lang w:eastAsia="uk-UA"/>
              </w:rPr>
              <w:t>201</w:t>
            </w:r>
            <w:r w:rsidRPr="00D60510">
              <w:rPr>
                <w:rFonts w:eastAsia="Calibri"/>
                <w:bCs/>
                <w:color w:val="000000"/>
                <w:sz w:val="22"/>
                <w:szCs w:val="22"/>
                <w:lang w:val="uk-UA" w:eastAsia="uk-UA"/>
              </w:rPr>
              <w:t xml:space="preserve">6 </w:t>
            </w:r>
            <w:r w:rsidRPr="00D60510">
              <w:rPr>
                <w:rFonts w:eastAsia="Calibri"/>
                <w:bCs/>
                <w:color w:val="000000"/>
                <w:sz w:val="22"/>
                <w:szCs w:val="22"/>
                <w:lang w:eastAsia="uk-UA"/>
              </w:rPr>
              <w:t>до 20</w:t>
            </w:r>
            <w:r w:rsidRPr="00D60510">
              <w:rPr>
                <w:rFonts w:eastAsia="Calibri"/>
                <w:bCs/>
                <w:color w:val="000000"/>
                <w:sz w:val="22"/>
                <w:szCs w:val="22"/>
                <w:lang w:val="uk-UA" w:eastAsia="uk-UA"/>
              </w:rPr>
              <w:t>12</w:t>
            </w:r>
          </w:p>
        </w:tc>
        <w:tc>
          <w:tcPr>
            <w:tcW w:w="907" w:type="dxa"/>
            <w:tcBorders>
              <w:top w:val="nil"/>
              <w:left w:val="nil"/>
              <w:bottom w:val="single" w:sz="4" w:space="0" w:color="auto"/>
              <w:right w:val="single" w:sz="4" w:space="0" w:color="auto"/>
            </w:tcBorders>
            <w:shd w:val="clear" w:color="000000" w:fill="FFFFFF"/>
            <w:vAlign w:val="center"/>
          </w:tcPr>
          <w:p w:rsidR="00D60510" w:rsidRPr="00D60510" w:rsidRDefault="00D60510" w:rsidP="00D60510">
            <w:pPr>
              <w:spacing w:after="160" w:line="360" w:lineRule="auto"/>
              <w:rPr>
                <w:rFonts w:eastAsia="Calibri"/>
                <w:bCs/>
                <w:color w:val="000000"/>
                <w:sz w:val="22"/>
                <w:szCs w:val="22"/>
                <w:lang w:val="uk-UA" w:eastAsia="uk-UA"/>
              </w:rPr>
            </w:pPr>
            <w:r w:rsidRPr="00D60510">
              <w:rPr>
                <w:rFonts w:eastAsia="Calibri"/>
                <w:bCs/>
                <w:color w:val="000000"/>
                <w:sz w:val="22"/>
                <w:szCs w:val="22"/>
                <w:lang w:eastAsia="uk-UA"/>
              </w:rPr>
              <w:t>201</w:t>
            </w:r>
            <w:r w:rsidRPr="00D60510">
              <w:rPr>
                <w:rFonts w:eastAsia="Calibri"/>
                <w:bCs/>
                <w:color w:val="000000"/>
                <w:sz w:val="22"/>
                <w:szCs w:val="22"/>
                <w:lang w:val="uk-UA" w:eastAsia="uk-UA"/>
              </w:rPr>
              <w:t>6</w:t>
            </w:r>
            <w:r w:rsidRPr="00D60510">
              <w:rPr>
                <w:rFonts w:eastAsia="Calibri"/>
                <w:bCs/>
                <w:color w:val="000000"/>
                <w:sz w:val="22"/>
                <w:szCs w:val="22"/>
                <w:lang w:eastAsia="uk-UA"/>
              </w:rPr>
              <w:t xml:space="preserve"> до 201</w:t>
            </w:r>
            <w:r w:rsidRPr="00D60510">
              <w:rPr>
                <w:rFonts w:eastAsia="Calibri"/>
                <w:bCs/>
                <w:color w:val="000000"/>
                <w:sz w:val="22"/>
                <w:szCs w:val="22"/>
                <w:lang w:val="uk-UA" w:eastAsia="uk-UA"/>
              </w:rPr>
              <w:t>5</w:t>
            </w:r>
          </w:p>
        </w:tc>
        <w:tc>
          <w:tcPr>
            <w:tcW w:w="992" w:type="dxa"/>
            <w:tcBorders>
              <w:top w:val="nil"/>
              <w:left w:val="nil"/>
              <w:bottom w:val="single" w:sz="4" w:space="0" w:color="auto"/>
              <w:right w:val="single" w:sz="4" w:space="0" w:color="auto"/>
            </w:tcBorders>
            <w:shd w:val="clear" w:color="000000" w:fill="FFFFFF"/>
            <w:vAlign w:val="center"/>
          </w:tcPr>
          <w:p w:rsidR="00D60510" w:rsidRPr="00D60510" w:rsidRDefault="00D60510" w:rsidP="00D60510">
            <w:pPr>
              <w:spacing w:after="160" w:line="360" w:lineRule="auto"/>
              <w:rPr>
                <w:rFonts w:eastAsia="Calibri"/>
                <w:bCs/>
                <w:color w:val="000000"/>
                <w:sz w:val="22"/>
                <w:szCs w:val="22"/>
                <w:lang w:val="uk-UA" w:eastAsia="uk-UA"/>
              </w:rPr>
            </w:pPr>
            <w:r w:rsidRPr="00D60510">
              <w:rPr>
                <w:rFonts w:eastAsia="Calibri"/>
                <w:bCs/>
                <w:color w:val="000000"/>
                <w:sz w:val="22"/>
                <w:szCs w:val="22"/>
                <w:lang w:eastAsia="uk-UA"/>
              </w:rPr>
              <w:t>201</w:t>
            </w:r>
            <w:r w:rsidRPr="00D60510">
              <w:rPr>
                <w:rFonts w:eastAsia="Calibri"/>
                <w:bCs/>
                <w:color w:val="000000"/>
                <w:sz w:val="22"/>
                <w:szCs w:val="22"/>
                <w:lang w:val="uk-UA" w:eastAsia="uk-UA"/>
              </w:rPr>
              <w:t>6</w:t>
            </w:r>
            <w:r w:rsidRPr="00D60510">
              <w:rPr>
                <w:rFonts w:eastAsia="Calibri"/>
                <w:bCs/>
                <w:color w:val="000000"/>
                <w:sz w:val="22"/>
                <w:szCs w:val="22"/>
                <w:lang w:eastAsia="uk-UA"/>
              </w:rPr>
              <w:t xml:space="preserve"> до 20</w:t>
            </w:r>
            <w:r w:rsidRPr="00D60510">
              <w:rPr>
                <w:rFonts w:eastAsia="Calibri"/>
                <w:bCs/>
                <w:color w:val="000000"/>
                <w:sz w:val="22"/>
                <w:szCs w:val="22"/>
                <w:lang w:val="uk-UA" w:eastAsia="uk-UA"/>
              </w:rPr>
              <w:t>12</w:t>
            </w:r>
          </w:p>
        </w:tc>
      </w:tr>
      <w:tr w:rsidR="00D60510" w:rsidRPr="00D60510" w:rsidTr="00D60510">
        <w:trPr>
          <w:trHeight w:val="295"/>
          <w:jc w:val="center"/>
        </w:trPr>
        <w:tc>
          <w:tcPr>
            <w:tcW w:w="1638" w:type="dxa"/>
            <w:tcBorders>
              <w:top w:val="nil"/>
              <w:left w:val="single" w:sz="4" w:space="0" w:color="auto"/>
              <w:bottom w:val="single" w:sz="4" w:space="0" w:color="auto"/>
              <w:right w:val="single" w:sz="4" w:space="0" w:color="auto"/>
            </w:tcBorders>
            <w:shd w:val="clear" w:color="000000" w:fill="FFFFFF"/>
            <w:vAlign w:val="center"/>
          </w:tcPr>
          <w:p w:rsidR="00D60510" w:rsidRPr="00D60510" w:rsidRDefault="00D60510" w:rsidP="00D60510">
            <w:pPr>
              <w:spacing w:after="160" w:line="360" w:lineRule="auto"/>
              <w:rPr>
                <w:rFonts w:eastAsia="Calibri"/>
                <w:color w:val="000000"/>
                <w:sz w:val="16"/>
                <w:szCs w:val="16"/>
                <w:lang w:eastAsia="uk-UA"/>
              </w:rPr>
            </w:pPr>
            <w:r w:rsidRPr="00D60510">
              <w:rPr>
                <w:rFonts w:eastAsia="Calibri"/>
                <w:color w:val="000000"/>
                <w:sz w:val="16"/>
                <w:szCs w:val="16"/>
                <w:lang w:eastAsia="uk-UA"/>
              </w:rPr>
              <w:t>1</w:t>
            </w:r>
          </w:p>
        </w:tc>
        <w:tc>
          <w:tcPr>
            <w:tcW w:w="993"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16"/>
                <w:szCs w:val="16"/>
                <w:lang w:eastAsia="uk-UA"/>
              </w:rPr>
            </w:pPr>
            <w:r w:rsidRPr="00D60510">
              <w:rPr>
                <w:rFonts w:eastAsia="Calibri"/>
                <w:color w:val="000000"/>
                <w:sz w:val="16"/>
                <w:szCs w:val="16"/>
                <w:lang w:eastAsia="uk-UA"/>
              </w:rPr>
              <w:t>2</w:t>
            </w:r>
          </w:p>
        </w:tc>
        <w:tc>
          <w:tcPr>
            <w:tcW w:w="850"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16"/>
                <w:szCs w:val="16"/>
                <w:lang w:eastAsia="uk-UA"/>
              </w:rPr>
            </w:pPr>
            <w:r w:rsidRPr="00D60510">
              <w:rPr>
                <w:rFonts w:eastAsia="Calibri"/>
                <w:color w:val="000000"/>
                <w:sz w:val="16"/>
                <w:szCs w:val="16"/>
                <w:lang w:eastAsia="uk-UA"/>
              </w:rPr>
              <w:t>3</w:t>
            </w:r>
          </w:p>
        </w:tc>
        <w:tc>
          <w:tcPr>
            <w:tcW w:w="851"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16"/>
                <w:szCs w:val="16"/>
                <w:lang w:eastAsia="uk-UA"/>
              </w:rPr>
            </w:pPr>
            <w:r w:rsidRPr="00D60510">
              <w:rPr>
                <w:rFonts w:eastAsia="Calibri"/>
                <w:color w:val="000000"/>
                <w:sz w:val="16"/>
                <w:szCs w:val="16"/>
                <w:lang w:eastAsia="uk-UA"/>
              </w:rPr>
              <w:t>4</w:t>
            </w:r>
          </w:p>
        </w:tc>
        <w:tc>
          <w:tcPr>
            <w:tcW w:w="850"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16"/>
                <w:szCs w:val="16"/>
                <w:lang w:eastAsia="uk-UA"/>
              </w:rPr>
            </w:pPr>
            <w:r w:rsidRPr="00D60510">
              <w:rPr>
                <w:rFonts w:eastAsia="Calibri"/>
                <w:color w:val="000000"/>
                <w:sz w:val="16"/>
                <w:szCs w:val="16"/>
                <w:lang w:eastAsia="uk-UA"/>
              </w:rPr>
              <w:t>5</w:t>
            </w:r>
          </w:p>
        </w:tc>
        <w:tc>
          <w:tcPr>
            <w:tcW w:w="851"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16"/>
                <w:szCs w:val="16"/>
                <w:lang w:eastAsia="uk-UA"/>
              </w:rPr>
            </w:pPr>
            <w:r w:rsidRPr="00D60510">
              <w:rPr>
                <w:rFonts w:eastAsia="Calibri"/>
                <w:color w:val="000000"/>
                <w:sz w:val="16"/>
                <w:szCs w:val="16"/>
                <w:lang w:eastAsia="uk-UA"/>
              </w:rPr>
              <w:t>6</w:t>
            </w:r>
          </w:p>
        </w:tc>
        <w:tc>
          <w:tcPr>
            <w:tcW w:w="850"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16"/>
                <w:szCs w:val="16"/>
                <w:lang w:eastAsia="uk-UA"/>
              </w:rPr>
            </w:pPr>
            <w:r w:rsidRPr="00D60510">
              <w:rPr>
                <w:rFonts w:eastAsia="Calibri"/>
                <w:color w:val="000000"/>
                <w:sz w:val="16"/>
                <w:szCs w:val="16"/>
                <w:lang w:eastAsia="uk-UA"/>
              </w:rPr>
              <w:t>7</w:t>
            </w:r>
          </w:p>
        </w:tc>
        <w:tc>
          <w:tcPr>
            <w:tcW w:w="872"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16"/>
                <w:szCs w:val="16"/>
                <w:lang w:eastAsia="uk-UA"/>
              </w:rPr>
            </w:pPr>
            <w:r w:rsidRPr="00D60510">
              <w:rPr>
                <w:rFonts w:eastAsia="Calibri"/>
                <w:color w:val="000000"/>
                <w:sz w:val="16"/>
                <w:szCs w:val="16"/>
                <w:lang w:eastAsia="uk-UA"/>
              </w:rPr>
              <w:t>8</w:t>
            </w:r>
          </w:p>
        </w:tc>
        <w:tc>
          <w:tcPr>
            <w:tcW w:w="907"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16"/>
                <w:szCs w:val="16"/>
                <w:lang w:eastAsia="uk-UA"/>
              </w:rPr>
            </w:pPr>
            <w:r w:rsidRPr="00D60510">
              <w:rPr>
                <w:rFonts w:eastAsia="Calibri"/>
                <w:color w:val="000000"/>
                <w:sz w:val="16"/>
                <w:szCs w:val="16"/>
                <w:lang w:eastAsia="uk-UA"/>
              </w:rPr>
              <w:t>9</w:t>
            </w:r>
          </w:p>
        </w:tc>
        <w:tc>
          <w:tcPr>
            <w:tcW w:w="992"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16"/>
                <w:szCs w:val="16"/>
                <w:lang w:eastAsia="uk-UA"/>
              </w:rPr>
            </w:pPr>
            <w:r w:rsidRPr="00D60510">
              <w:rPr>
                <w:rFonts w:eastAsia="Calibri"/>
                <w:color w:val="000000"/>
                <w:sz w:val="16"/>
                <w:szCs w:val="16"/>
                <w:lang w:eastAsia="uk-UA"/>
              </w:rPr>
              <w:t>10</w:t>
            </w:r>
          </w:p>
        </w:tc>
      </w:tr>
      <w:tr w:rsidR="00D60510" w:rsidRPr="00D60510" w:rsidTr="00D60510">
        <w:trPr>
          <w:trHeight w:val="525"/>
          <w:jc w:val="center"/>
        </w:trPr>
        <w:tc>
          <w:tcPr>
            <w:tcW w:w="1638" w:type="dxa"/>
            <w:tcBorders>
              <w:top w:val="nil"/>
              <w:left w:val="single" w:sz="4" w:space="0" w:color="auto"/>
              <w:bottom w:val="single" w:sz="4" w:space="0" w:color="auto"/>
              <w:right w:val="single" w:sz="4" w:space="0" w:color="auto"/>
            </w:tcBorders>
            <w:shd w:val="clear" w:color="000000" w:fill="FFFFFF"/>
            <w:vAlign w:val="center"/>
          </w:tcPr>
          <w:p w:rsidR="00D60510" w:rsidRPr="00D60510" w:rsidRDefault="00D60510" w:rsidP="00D60510">
            <w:pPr>
              <w:spacing w:after="160" w:line="360" w:lineRule="auto"/>
              <w:rPr>
                <w:rFonts w:eastAsia="Calibri"/>
                <w:color w:val="000000"/>
                <w:sz w:val="20"/>
                <w:szCs w:val="20"/>
                <w:lang w:eastAsia="uk-UA"/>
              </w:rPr>
            </w:pPr>
            <w:r w:rsidRPr="00D60510">
              <w:rPr>
                <w:rFonts w:eastAsia="Calibri"/>
                <w:color w:val="000000"/>
                <w:sz w:val="20"/>
                <w:szCs w:val="20"/>
                <w:lang w:eastAsia="uk-UA"/>
              </w:rPr>
              <w:t>Дохід від реалізації продукції</w:t>
            </w:r>
          </w:p>
        </w:tc>
        <w:tc>
          <w:tcPr>
            <w:tcW w:w="993"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sz w:val="20"/>
                <w:szCs w:val="20"/>
                <w:lang w:val="uk-UA" w:eastAsia="uk-UA"/>
              </w:rPr>
            </w:pPr>
            <w:r w:rsidRPr="00D60510">
              <w:rPr>
                <w:rFonts w:eastAsia="Calibri"/>
                <w:sz w:val="20"/>
                <w:szCs w:val="20"/>
                <w:lang w:val="uk-UA" w:eastAsia="uk-UA"/>
              </w:rPr>
              <w:t>630336</w:t>
            </w:r>
          </w:p>
        </w:tc>
        <w:tc>
          <w:tcPr>
            <w:tcW w:w="850"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pacing w:val="-4"/>
                <w:sz w:val="20"/>
                <w:szCs w:val="20"/>
                <w:lang w:val="uk-UA" w:eastAsia="uk-UA"/>
              </w:rPr>
            </w:pPr>
            <w:r w:rsidRPr="00D60510">
              <w:rPr>
                <w:rFonts w:eastAsia="Calibri"/>
                <w:color w:val="000000"/>
                <w:spacing w:val="-4"/>
                <w:sz w:val="20"/>
                <w:szCs w:val="20"/>
                <w:lang w:val="uk-UA" w:eastAsia="uk-UA"/>
              </w:rPr>
              <w:t>72843</w:t>
            </w:r>
          </w:p>
        </w:tc>
        <w:tc>
          <w:tcPr>
            <w:tcW w:w="851"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pacing w:val="-4"/>
                <w:sz w:val="20"/>
                <w:szCs w:val="20"/>
                <w:lang w:val="uk-UA" w:eastAsia="uk-UA"/>
              </w:rPr>
            </w:pPr>
            <w:r w:rsidRPr="00D60510">
              <w:rPr>
                <w:rFonts w:eastAsia="Calibri"/>
                <w:color w:val="000000"/>
                <w:spacing w:val="-4"/>
                <w:sz w:val="20"/>
                <w:szCs w:val="20"/>
                <w:lang w:val="uk-UA" w:eastAsia="uk-UA"/>
              </w:rPr>
              <w:t>372843</w:t>
            </w:r>
          </w:p>
        </w:tc>
        <w:tc>
          <w:tcPr>
            <w:tcW w:w="850"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pacing w:val="-4"/>
                <w:sz w:val="20"/>
                <w:szCs w:val="20"/>
                <w:lang w:val="uk-UA" w:eastAsia="uk-UA"/>
              </w:rPr>
            </w:pPr>
            <w:r w:rsidRPr="00D60510">
              <w:rPr>
                <w:rFonts w:eastAsia="Calibri"/>
                <w:color w:val="000000"/>
                <w:spacing w:val="-4"/>
                <w:sz w:val="20"/>
                <w:szCs w:val="20"/>
                <w:lang w:val="uk-UA" w:eastAsia="uk-UA"/>
              </w:rPr>
              <w:t>381413</w:t>
            </w:r>
          </w:p>
        </w:tc>
        <w:tc>
          <w:tcPr>
            <w:tcW w:w="851"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669325</w:t>
            </w:r>
          </w:p>
        </w:tc>
        <w:tc>
          <w:tcPr>
            <w:tcW w:w="850"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287912</w:t>
            </w:r>
          </w:p>
        </w:tc>
        <w:tc>
          <w:tcPr>
            <w:tcW w:w="872"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pacing w:val="-4"/>
                <w:sz w:val="20"/>
                <w:szCs w:val="20"/>
                <w:lang w:val="uk-UA" w:eastAsia="uk-UA"/>
              </w:rPr>
            </w:pPr>
            <w:r w:rsidRPr="00D60510">
              <w:rPr>
                <w:rFonts w:eastAsia="Calibri"/>
                <w:color w:val="000000"/>
                <w:spacing w:val="-4"/>
                <w:sz w:val="20"/>
                <w:szCs w:val="20"/>
                <w:lang w:val="uk-UA" w:eastAsia="uk-UA"/>
              </w:rPr>
              <w:t>38989</w:t>
            </w:r>
          </w:p>
        </w:tc>
        <w:tc>
          <w:tcPr>
            <w:tcW w:w="907"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75,49</w:t>
            </w:r>
          </w:p>
        </w:tc>
        <w:tc>
          <w:tcPr>
            <w:tcW w:w="992"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6,19</w:t>
            </w:r>
          </w:p>
        </w:tc>
      </w:tr>
      <w:tr w:rsidR="00D60510" w:rsidRPr="00D60510" w:rsidTr="00D60510">
        <w:trPr>
          <w:trHeight w:val="525"/>
          <w:jc w:val="center"/>
        </w:trPr>
        <w:tc>
          <w:tcPr>
            <w:tcW w:w="1638" w:type="dxa"/>
            <w:tcBorders>
              <w:top w:val="nil"/>
              <w:left w:val="single" w:sz="4" w:space="0" w:color="auto"/>
              <w:bottom w:val="single" w:sz="4" w:space="0" w:color="auto"/>
              <w:right w:val="single" w:sz="4" w:space="0" w:color="auto"/>
            </w:tcBorders>
            <w:shd w:val="clear" w:color="000000" w:fill="FFFFFF"/>
            <w:vAlign w:val="center"/>
          </w:tcPr>
          <w:p w:rsidR="00D60510" w:rsidRPr="00D60510" w:rsidRDefault="00D60510" w:rsidP="00D60510">
            <w:pPr>
              <w:spacing w:after="160" w:line="360" w:lineRule="auto"/>
              <w:rPr>
                <w:rFonts w:eastAsia="Calibri"/>
                <w:color w:val="000000"/>
                <w:sz w:val="20"/>
                <w:szCs w:val="20"/>
                <w:lang w:eastAsia="uk-UA"/>
              </w:rPr>
            </w:pPr>
            <w:r w:rsidRPr="00D60510">
              <w:rPr>
                <w:rFonts w:eastAsia="Calibri"/>
                <w:color w:val="000000"/>
                <w:sz w:val="20"/>
                <w:szCs w:val="20"/>
                <w:lang w:eastAsia="uk-UA"/>
              </w:rPr>
              <w:t>Податок на додану вартість</w:t>
            </w:r>
          </w:p>
        </w:tc>
        <w:tc>
          <w:tcPr>
            <w:tcW w:w="993"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sz w:val="20"/>
                <w:szCs w:val="20"/>
                <w:lang w:val="uk-UA" w:eastAsia="uk-UA"/>
              </w:rPr>
            </w:pPr>
            <w:r w:rsidRPr="00D60510">
              <w:rPr>
                <w:rFonts w:eastAsia="Calibri"/>
                <w:sz w:val="20"/>
                <w:szCs w:val="20"/>
                <w:lang w:val="uk-UA" w:eastAsia="uk-UA"/>
              </w:rPr>
              <w:t>100580,5</w:t>
            </w:r>
          </w:p>
        </w:tc>
        <w:tc>
          <w:tcPr>
            <w:tcW w:w="850"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65551</w:t>
            </w:r>
          </w:p>
        </w:tc>
        <w:tc>
          <w:tcPr>
            <w:tcW w:w="851"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61366</w:t>
            </w:r>
          </w:p>
        </w:tc>
        <w:tc>
          <w:tcPr>
            <w:tcW w:w="850"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72685</w:t>
            </w:r>
          </w:p>
        </w:tc>
        <w:tc>
          <w:tcPr>
            <w:tcW w:w="851"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109240</w:t>
            </w:r>
          </w:p>
        </w:tc>
        <w:tc>
          <w:tcPr>
            <w:tcW w:w="850"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36555</w:t>
            </w:r>
          </w:p>
        </w:tc>
        <w:tc>
          <w:tcPr>
            <w:tcW w:w="872"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8659,5</w:t>
            </w:r>
          </w:p>
        </w:tc>
        <w:tc>
          <w:tcPr>
            <w:tcW w:w="907"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50,29</w:t>
            </w:r>
          </w:p>
        </w:tc>
        <w:tc>
          <w:tcPr>
            <w:tcW w:w="992"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8,61</w:t>
            </w:r>
          </w:p>
        </w:tc>
      </w:tr>
      <w:tr w:rsidR="00D60510" w:rsidRPr="00D60510" w:rsidTr="00D60510">
        <w:trPr>
          <w:trHeight w:val="525"/>
          <w:jc w:val="center"/>
        </w:trPr>
        <w:tc>
          <w:tcPr>
            <w:tcW w:w="1638" w:type="dxa"/>
            <w:tcBorders>
              <w:top w:val="nil"/>
              <w:left w:val="single" w:sz="4" w:space="0" w:color="auto"/>
              <w:bottom w:val="single" w:sz="4" w:space="0" w:color="auto"/>
              <w:right w:val="single" w:sz="4" w:space="0" w:color="auto"/>
            </w:tcBorders>
            <w:shd w:val="clear" w:color="000000" w:fill="FFFFFF"/>
            <w:vAlign w:val="center"/>
          </w:tcPr>
          <w:p w:rsidR="00D60510" w:rsidRPr="00D60510" w:rsidRDefault="00D60510" w:rsidP="00D60510">
            <w:pPr>
              <w:spacing w:after="160" w:line="360" w:lineRule="auto"/>
              <w:rPr>
                <w:rFonts w:eastAsia="Calibri"/>
                <w:color w:val="000000"/>
                <w:sz w:val="20"/>
                <w:szCs w:val="20"/>
                <w:lang w:eastAsia="uk-UA"/>
              </w:rPr>
            </w:pPr>
            <w:r w:rsidRPr="00D60510">
              <w:rPr>
                <w:rFonts w:eastAsia="Calibri"/>
                <w:color w:val="000000"/>
                <w:sz w:val="20"/>
                <w:szCs w:val="20"/>
                <w:lang w:eastAsia="uk-UA"/>
              </w:rPr>
              <w:t>Чистий дохід  від реалізації продукції</w:t>
            </w:r>
          </w:p>
        </w:tc>
        <w:tc>
          <w:tcPr>
            <w:tcW w:w="993"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sz w:val="20"/>
                <w:szCs w:val="20"/>
                <w:lang w:val="uk-UA" w:eastAsia="uk-UA"/>
              </w:rPr>
            </w:pPr>
            <w:r w:rsidRPr="00D60510">
              <w:rPr>
                <w:rFonts w:eastAsia="Calibri"/>
                <w:sz w:val="20"/>
                <w:szCs w:val="20"/>
                <w:lang w:val="uk-UA" w:eastAsia="uk-UA"/>
              </w:rPr>
              <w:t>529755,5</w:t>
            </w:r>
          </w:p>
        </w:tc>
        <w:tc>
          <w:tcPr>
            <w:tcW w:w="850"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pacing w:val="-4"/>
                <w:sz w:val="20"/>
                <w:szCs w:val="20"/>
                <w:lang w:val="uk-UA" w:eastAsia="uk-UA"/>
              </w:rPr>
            </w:pPr>
            <w:r w:rsidRPr="00D60510">
              <w:rPr>
                <w:rFonts w:eastAsia="Calibri"/>
                <w:color w:val="000000"/>
                <w:spacing w:val="-4"/>
                <w:sz w:val="20"/>
                <w:szCs w:val="20"/>
                <w:lang w:val="uk-UA" w:eastAsia="uk-UA"/>
              </w:rPr>
              <w:t>27754</w:t>
            </w:r>
          </w:p>
        </w:tc>
        <w:tc>
          <w:tcPr>
            <w:tcW w:w="851"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pacing w:val="-4"/>
                <w:sz w:val="20"/>
                <w:szCs w:val="20"/>
                <w:lang w:val="uk-UA" w:eastAsia="uk-UA"/>
              </w:rPr>
            </w:pPr>
            <w:r w:rsidRPr="00D60510">
              <w:rPr>
                <w:rFonts w:eastAsia="Calibri"/>
                <w:color w:val="000000"/>
                <w:spacing w:val="-4"/>
                <w:sz w:val="20"/>
                <w:szCs w:val="20"/>
                <w:lang w:val="uk-UA" w:eastAsia="uk-UA"/>
              </w:rPr>
              <w:t>311477</w:t>
            </w:r>
          </w:p>
        </w:tc>
        <w:tc>
          <w:tcPr>
            <w:tcW w:w="850"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pacing w:val="-4"/>
                <w:sz w:val="20"/>
                <w:szCs w:val="20"/>
                <w:lang w:val="uk-UA" w:eastAsia="uk-UA"/>
              </w:rPr>
            </w:pPr>
            <w:r w:rsidRPr="00D60510">
              <w:rPr>
                <w:rFonts w:eastAsia="Calibri"/>
                <w:color w:val="000000"/>
                <w:spacing w:val="-4"/>
                <w:sz w:val="20"/>
                <w:szCs w:val="20"/>
                <w:lang w:val="uk-UA" w:eastAsia="uk-UA"/>
              </w:rPr>
              <w:t>312333</w:t>
            </w:r>
          </w:p>
        </w:tc>
        <w:tc>
          <w:tcPr>
            <w:tcW w:w="851"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pacing w:val="-4"/>
                <w:sz w:val="20"/>
                <w:szCs w:val="20"/>
                <w:lang w:val="uk-UA" w:eastAsia="uk-UA"/>
              </w:rPr>
            </w:pPr>
            <w:r w:rsidRPr="00D60510">
              <w:rPr>
                <w:rFonts w:eastAsia="Calibri"/>
                <w:color w:val="000000"/>
                <w:spacing w:val="-4"/>
                <w:sz w:val="20"/>
                <w:szCs w:val="20"/>
                <w:lang w:val="uk-UA" w:eastAsia="uk-UA"/>
              </w:rPr>
              <w:t>560085</w:t>
            </w:r>
          </w:p>
        </w:tc>
        <w:tc>
          <w:tcPr>
            <w:tcW w:w="850"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247752</w:t>
            </w:r>
          </w:p>
        </w:tc>
        <w:tc>
          <w:tcPr>
            <w:tcW w:w="872"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pacing w:val="-4"/>
                <w:sz w:val="20"/>
                <w:szCs w:val="20"/>
                <w:lang w:val="uk-UA" w:eastAsia="uk-UA"/>
              </w:rPr>
            </w:pPr>
            <w:r w:rsidRPr="00D60510">
              <w:rPr>
                <w:rFonts w:eastAsia="Calibri"/>
                <w:color w:val="000000"/>
                <w:spacing w:val="-4"/>
                <w:sz w:val="20"/>
                <w:szCs w:val="20"/>
                <w:lang w:val="uk-UA" w:eastAsia="uk-UA"/>
              </w:rPr>
              <w:t>30329,5</w:t>
            </w:r>
          </w:p>
        </w:tc>
        <w:tc>
          <w:tcPr>
            <w:tcW w:w="907"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79,32</w:t>
            </w:r>
          </w:p>
        </w:tc>
        <w:tc>
          <w:tcPr>
            <w:tcW w:w="992"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5,73</w:t>
            </w:r>
          </w:p>
        </w:tc>
      </w:tr>
    </w:tbl>
    <w:p w:rsidR="00D60510" w:rsidRDefault="00D60510" w:rsidP="00D60510">
      <w:pPr>
        <w:spacing w:line="360" w:lineRule="auto"/>
        <w:ind w:firstLine="709"/>
        <w:jc w:val="right"/>
        <w:rPr>
          <w:sz w:val="28"/>
          <w:szCs w:val="28"/>
          <w:lang w:val="uk-UA"/>
        </w:rPr>
      </w:pPr>
      <w:r>
        <w:rPr>
          <w:sz w:val="28"/>
          <w:szCs w:val="28"/>
          <w:lang w:val="uk-UA"/>
        </w:rPr>
        <w:lastRenderedPageBreak/>
        <w:t>Продовження табл.2.6</w:t>
      </w:r>
    </w:p>
    <w:tbl>
      <w:tblPr>
        <w:tblW w:w="9654" w:type="dxa"/>
        <w:jc w:val="center"/>
        <w:tblLayout w:type="fixed"/>
        <w:tblLook w:val="00A0" w:firstRow="1" w:lastRow="0" w:firstColumn="1" w:lastColumn="0" w:noHBand="0" w:noVBand="0"/>
      </w:tblPr>
      <w:tblGrid>
        <w:gridCol w:w="1291"/>
        <w:gridCol w:w="992"/>
        <w:gridCol w:w="792"/>
        <w:gridCol w:w="900"/>
        <w:gridCol w:w="900"/>
        <w:gridCol w:w="900"/>
        <w:gridCol w:w="900"/>
        <w:gridCol w:w="1080"/>
        <w:gridCol w:w="907"/>
        <w:gridCol w:w="992"/>
      </w:tblGrid>
      <w:tr w:rsidR="00D60510" w:rsidRPr="00D60510" w:rsidTr="00D60510">
        <w:trPr>
          <w:trHeight w:val="1260"/>
          <w:jc w:val="center"/>
        </w:trPr>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eastAsia="uk-UA"/>
              </w:rPr>
              <w:t>Собів-сть реалізованої продукції</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sz w:val="20"/>
                <w:szCs w:val="20"/>
                <w:lang w:val="uk-UA" w:eastAsia="uk-UA"/>
              </w:rPr>
            </w:pPr>
            <w:r w:rsidRPr="00D60510">
              <w:rPr>
                <w:rFonts w:eastAsia="Calibri"/>
                <w:sz w:val="20"/>
                <w:szCs w:val="20"/>
                <w:lang w:val="uk-UA" w:eastAsia="uk-UA"/>
              </w:rPr>
              <w:t>385747,1</w:t>
            </w:r>
          </w:p>
        </w:tc>
        <w:tc>
          <w:tcPr>
            <w:tcW w:w="792" w:type="dxa"/>
            <w:tcBorders>
              <w:top w:val="single" w:sz="4" w:space="0" w:color="auto"/>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95383</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pacing w:val="-4"/>
                <w:sz w:val="20"/>
                <w:szCs w:val="20"/>
                <w:lang w:val="uk-UA" w:eastAsia="uk-UA"/>
              </w:rPr>
            </w:pPr>
            <w:r w:rsidRPr="00D60510">
              <w:rPr>
                <w:rFonts w:eastAsia="Calibri"/>
                <w:color w:val="000000"/>
                <w:spacing w:val="-4"/>
                <w:sz w:val="20"/>
                <w:szCs w:val="20"/>
                <w:lang w:val="uk-UA" w:eastAsia="uk-UA"/>
              </w:rPr>
              <w:t>283615</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pacing w:val="-4"/>
                <w:sz w:val="20"/>
                <w:szCs w:val="20"/>
                <w:lang w:val="uk-UA" w:eastAsia="uk-UA"/>
              </w:rPr>
            </w:pPr>
            <w:r w:rsidRPr="00D60510">
              <w:rPr>
                <w:rFonts w:eastAsia="Calibri"/>
                <w:color w:val="000000"/>
                <w:spacing w:val="-4"/>
                <w:sz w:val="20"/>
                <w:szCs w:val="20"/>
                <w:lang w:val="uk-UA" w:eastAsia="uk-UA"/>
              </w:rPr>
              <w:t>297001</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pacing w:val="-4"/>
                <w:sz w:val="20"/>
                <w:szCs w:val="20"/>
                <w:lang w:val="uk-UA" w:eastAsia="uk-UA"/>
              </w:rPr>
            </w:pPr>
            <w:r w:rsidRPr="00D60510">
              <w:rPr>
                <w:rFonts w:eastAsia="Calibri"/>
                <w:color w:val="000000"/>
                <w:spacing w:val="-4"/>
                <w:sz w:val="20"/>
                <w:szCs w:val="20"/>
                <w:lang w:val="uk-UA" w:eastAsia="uk-UA"/>
              </w:rPr>
              <w:t>499674</w:t>
            </w:r>
          </w:p>
        </w:tc>
        <w:tc>
          <w:tcPr>
            <w:tcW w:w="900" w:type="dxa"/>
            <w:tcBorders>
              <w:top w:val="single" w:sz="4" w:space="0" w:color="auto"/>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202673</w:t>
            </w:r>
          </w:p>
        </w:tc>
        <w:tc>
          <w:tcPr>
            <w:tcW w:w="1080" w:type="dxa"/>
            <w:tcBorders>
              <w:top w:val="single" w:sz="4" w:space="0" w:color="auto"/>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113926,9</w:t>
            </w:r>
          </w:p>
        </w:tc>
        <w:tc>
          <w:tcPr>
            <w:tcW w:w="907" w:type="dxa"/>
            <w:tcBorders>
              <w:top w:val="single" w:sz="4" w:space="0" w:color="auto"/>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68,24</w:t>
            </w:r>
          </w:p>
        </w:tc>
        <w:tc>
          <w:tcPr>
            <w:tcW w:w="992" w:type="dxa"/>
            <w:tcBorders>
              <w:top w:val="single" w:sz="4" w:space="0" w:color="auto"/>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29,53</w:t>
            </w:r>
          </w:p>
        </w:tc>
      </w:tr>
      <w:tr w:rsidR="00D60510" w:rsidRPr="00D60510" w:rsidTr="009E79A0">
        <w:trPr>
          <w:trHeight w:val="300"/>
          <w:jc w:val="center"/>
        </w:trPr>
        <w:tc>
          <w:tcPr>
            <w:tcW w:w="1291" w:type="dxa"/>
            <w:tcBorders>
              <w:top w:val="nil"/>
              <w:left w:val="single" w:sz="4" w:space="0" w:color="auto"/>
              <w:bottom w:val="single" w:sz="4" w:space="0" w:color="auto"/>
              <w:right w:val="single" w:sz="4" w:space="0" w:color="auto"/>
            </w:tcBorders>
            <w:shd w:val="clear" w:color="000000" w:fill="FFFFFF"/>
            <w:vAlign w:val="center"/>
          </w:tcPr>
          <w:p w:rsidR="00D60510" w:rsidRPr="00D60510" w:rsidRDefault="00D60510" w:rsidP="00D60510">
            <w:pPr>
              <w:spacing w:after="160" w:line="360" w:lineRule="auto"/>
              <w:rPr>
                <w:rFonts w:eastAsia="Calibri"/>
                <w:color w:val="000000"/>
                <w:sz w:val="20"/>
                <w:szCs w:val="20"/>
                <w:lang w:eastAsia="uk-UA"/>
              </w:rPr>
            </w:pPr>
            <w:r w:rsidRPr="00D60510">
              <w:rPr>
                <w:rFonts w:eastAsia="Calibri"/>
                <w:color w:val="000000"/>
                <w:sz w:val="20"/>
                <w:szCs w:val="20"/>
                <w:lang w:eastAsia="uk-UA"/>
              </w:rPr>
              <w:t>Валовий прибуток</w:t>
            </w:r>
          </w:p>
        </w:tc>
        <w:tc>
          <w:tcPr>
            <w:tcW w:w="992"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sz w:val="20"/>
                <w:szCs w:val="20"/>
                <w:lang w:val="uk-UA" w:eastAsia="uk-UA"/>
              </w:rPr>
            </w:pPr>
            <w:r w:rsidRPr="00D60510">
              <w:rPr>
                <w:rFonts w:eastAsia="Calibri"/>
                <w:sz w:val="20"/>
                <w:szCs w:val="20"/>
                <w:lang w:val="uk-UA" w:eastAsia="uk-UA"/>
              </w:rPr>
              <w:t>144008,4</w:t>
            </w:r>
          </w:p>
        </w:tc>
        <w:tc>
          <w:tcPr>
            <w:tcW w:w="792"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32371</w:t>
            </w:r>
          </w:p>
        </w:tc>
        <w:tc>
          <w:tcPr>
            <w:tcW w:w="900"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27862</w:t>
            </w:r>
          </w:p>
        </w:tc>
        <w:tc>
          <w:tcPr>
            <w:tcW w:w="900"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27631</w:t>
            </w:r>
          </w:p>
        </w:tc>
        <w:tc>
          <w:tcPr>
            <w:tcW w:w="900"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60411</w:t>
            </w:r>
          </w:p>
        </w:tc>
        <w:tc>
          <w:tcPr>
            <w:tcW w:w="900"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32780</w:t>
            </w:r>
          </w:p>
        </w:tc>
        <w:tc>
          <w:tcPr>
            <w:tcW w:w="1080"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-83597,4</w:t>
            </w:r>
          </w:p>
        </w:tc>
        <w:tc>
          <w:tcPr>
            <w:tcW w:w="907"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118,63</w:t>
            </w:r>
          </w:p>
        </w:tc>
        <w:tc>
          <w:tcPr>
            <w:tcW w:w="992"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-58,05</w:t>
            </w:r>
          </w:p>
        </w:tc>
      </w:tr>
      <w:tr w:rsidR="00D60510" w:rsidRPr="00D60510" w:rsidTr="009E79A0">
        <w:trPr>
          <w:trHeight w:val="525"/>
          <w:jc w:val="center"/>
        </w:trPr>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rsidR="00D60510" w:rsidRPr="00D60510" w:rsidRDefault="00D60510" w:rsidP="00D60510">
            <w:pPr>
              <w:spacing w:after="160" w:line="360" w:lineRule="auto"/>
              <w:rPr>
                <w:rFonts w:eastAsia="Calibri"/>
                <w:color w:val="000000"/>
                <w:sz w:val="20"/>
                <w:szCs w:val="20"/>
                <w:lang w:eastAsia="uk-UA"/>
              </w:rPr>
            </w:pPr>
            <w:r w:rsidRPr="00D60510">
              <w:rPr>
                <w:rFonts w:eastAsia="Calibri"/>
                <w:color w:val="000000"/>
                <w:sz w:val="20"/>
                <w:szCs w:val="20"/>
                <w:lang w:eastAsia="uk-UA"/>
              </w:rPr>
              <w:t>Інші операційні доходи</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sz w:val="20"/>
                <w:szCs w:val="20"/>
                <w:lang w:val="uk-UA" w:eastAsia="uk-UA"/>
              </w:rPr>
            </w:pPr>
            <w:r w:rsidRPr="00D60510">
              <w:rPr>
                <w:rFonts w:eastAsia="Calibri"/>
                <w:sz w:val="20"/>
                <w:szCs w:val="20"/>
                <w:lang w:val="uk-UA" w:eastAsia="uk-UA"/>
              </w:rPr>
              <w:t>7464,2</w:t>
            </w:r>
          </w:p>
        </w:tc>
        <w:tc>
          <w:tcPr>
            <w:tcW w:w="7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2482</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12991</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6431</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25564</w:t>
            </w:r>
          </w:p>
        </w:tc>
        <w:tc>
          <w:tcPr>
            <w:tcW w:w="900" w:type="dxa"/>
            <w:tcBorders>
              <w:top w:val="single" w:sz="4" w:space="0" w:color="auto"/>
              <w:left w:val="single" w:sz="4" w:space="0" w:color="auto"/>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19133</w:t>
            </w:r>
          </w:p>
        </w:tc>
        <w:tc>
          <w:tcPr>
            <w:tcW w:w="1080" w:type="dxa"/>
            <w:tcBorders>
              <w:top w:val="single" w:sz="4" w:space="0" w:color="auto"/>
              <w:left w:val="single" w:sz="4" w:space="0" w:color="auto"/>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18099,8</w:t>
            </w:r>
          </w:p>
        </w:tc>
        <w:tc>
          <w:tcPr>
            <w:tcW w:w="907" w:type="dxa"/>
            <w:tcBorders>
              <w:top w:val="single" w:sz="4" w:space="0" w:color="auto"/>
              <w:left w:val="single" w:sz="4" w:space="0" w:color="auto"/>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pacing w:val="-6"/>
                <w:sz w:val="20"/>
                <w:szCs w:val="20"/>
                <w:lang w:val="uk-UA" w:eastAsia="uk-UA"/>
              </w:rPr>
            </w:pPr>
            <w:r w:rsidRPr="00D60510">
              <w:rPr>
                <w:rFonts w:eastAsia="Calibri"/>
                <w:color w:val="000000"/>
                <w:spacing w:val="-6"/>
                <w:sz w:val="20"/>
                <w:szCs w:val="20"/>
                <w:lang w:val="uk-UA" w:eastAsia="uk-UA"/>
              </w:rPr>
              <w:t>250,86</w:t>
            </w:r>
          </w:p>
        </w:tc>
        <w:tc>
          <w:tcPr>
            <w:tcW w:w="992" w:type="dxa"/>
            <w:tcBorders>
              <w:top w:val="single" w:sz="4" w:space="0" w:color="auto"/>
              <w:left w:val="single" w:sz="4" w:space="0" w:color="auto"/>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242,49</w:t>
            </w:r>
          </w:p>
        </w:tc>
      </w:tr>
      <w:tr w:rsidR="00D60510" w:rsidRPr="00D60510" w:rsidTr="009E79A0">
        <w:trPr>
          <w:trHeight w:val="525"/>
          <w:jc w:val="center"/>
        </w:trPr>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eastAsia="uk-UA"/>
              </w:rPr>
              <w:t xml:space="preserve">Адміністративні </w:t>
            </w:r>
            <w:r w:rsidRPr="00D60510">
              <w:rPr>
                <w:rFonts w:eastAsia="Calibri"/>
                <w:color w:val="000000"/>
                <w:sz w:val="20"/>
                <w:szCs w:val="20"/>
                <w:lang w:val="uk-UA" w:eastAsia="uk-UA"/>
              </w:rPr>
              <w:t>в</w:t>
            </w:r>
            <w:r w:rsidRPr="00D60510">
              <w:rPr>
                <w:rFonts w:eastAsia="Calibri"/>
                <w:color w:val="000000"/>
                <w:sz w:val="20"/>
                <w:szCs w:val="20"/>
                <w:lang w:eastAsia="uk-UA"/>
              </w:rPr>
              <w:t>итр</w:t>
            </w:r>
            <w:r w:rsidRPr="00D60510">
              <w:rPr>
                <w:rFonts w:eastAsia="Calibri"/>
                <w:color w:val="000000"/>
                <w:sz w:val="20"/>
                <w:szCs w:val="20"/>
                <w:lang w:val="uk-UA" w:eastAsia="uk-UA"/>
              </w:rPr>
              <w:t>ат.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sz w:val="20"/>
                <w:szCs w:val="20"/>
                <w:lang w:val="uk-UA" w:eastAsia="uk-UA"/>
              </w:rPr>
            </w:pPr>
            <w:r w:rsidRPr="00D60510">
              <w:rPr>
                <w:rFonts w:eastAsia="Calibri"/>
                <w:sz w:val="20"/>
                <w:szCs w:val="20"/>
                <w:lang w:val="uk-UA" w:eastAsia="uk-UA"/>
              </w:rPr>
              <w:t>9442,5</w:t>
            </w:r>
          </w:p>
        </w:tc>
        <w:tc>
          <w:tcPr>
            <w:tcW w:w="7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275</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eastAsia="uk-UA"/>
              </w:rPr>
            </w:pPr>
            <w:r w:rsidRPr="00D60510">
              <w:rPr>
                <w:rFonts w:eastAsia="Calibri"/>
                <w:color w:val="00335C"/>
                <w:sz w:val="18"/>
                <w:szCs w:val="18"/>
                <w:shd w:val="clear" w:color="auto" w:fill="FFFFFF"/>
                <w:lang w:eastAsia="en-US"/>
              </w:rPr>
              <w:t>5669 </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3011</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3346</w:t>
            </w:r>
          </w:p>
        </w:tc>
        <w:tc>
          <w:tcPr>
            <w:tcW w:w="900" w:type="dxa"/>
            <w:tcBorders>
              <w:top w:val="single" w:sz="4" w:space="0" w:color="auto"/>
              <w:left w:val="single" w:sz="4" w:space="0" w:color="auto"/>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335</w:t>
            </w:r>
          </w:p>
        </w:tc>
        <w:tc>
          <w:tcPr>
            <w:tcW w:w="1080" w:type="dxa"/>
            <w:tcBorders>
              <w:top w:val="single" w:sz="4" w:space="0" w:color="auto"/>
              <w:left w:val="single" w:sz="4" w:space="0" w:color="auto"/>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-6096,5</w:t>
            </w:r>
          </w:p>
        </w:tc>
        <w:tc>
          <w:tcPr>
            <w:tcW w:w="907" w:type="dxa"/>
            <w:tcBorders>
              <w:top w:val="single" w:sz="4" w:space="0" w:color="auto"/>
              <w:left w:val="single" w:sz="4" w:space="0" w:color="auto"/>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11,13</w:t>
            </w:r>
          </w:p>
        </w:tc>
        <w:tc>
          <w:tcPr>
            <w:tcW w:w="992" w:type="dxa"/>
            <w:tcBorders>
              <w:top w:val="single" w:sz="4" w:space="0" w:color="auto"/>
              <w:left w:val="single" w:sz="4" w:space="0" w:color="auto"/>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-64,56</w:t>
            </w:r>
          </w:p>
        </w:tc>
      </w:tr>
      <w:tr w:rsidR="00D60510" w:rsidRPr="00D60510" w:rsidTr="009E79A0">
        <w:trPr>
          <w:trHeight w:val="300"/>
          <w:jc w:val="center"/>
        </w:trPr>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rsidR="00D60510" w:rsidRPr="00D60510" w:rsidRDefault="00D60510" w:rsidP="00D60510">
            <w:pPr>
              <w:spacing w:after="160" w:line="360" w:lineRule="auto"/>
              <w:rPr>
                <w:rFonts w:eastAsia="Calibri"/>
                <w:color w:val="000000"/>
                <w:sz w:val="20"/>
                <w:szCs w:val="20"/>
                <w:lang w:eastAsia="uk-UA"/>
              </w:rPr>
            </w:pPr>
            <w:r w:rsidRPr="00D60510">
              <w:rPr>
                <w:rFonts w:eastAsia="Calibri"/>
                <w:color w:val="000000"/>
                <w:sz w:val="20"/>
                <w:szCs w:val="20"/>
                <w:lang w:eastAsia="uk-UA"/>
              </w:rPr>
              <w:t>Витрати на збут</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sz w:val="20"/>
                <w:szCs w:val="20"/>
                <w:lang w:val="uk-UA" w:eastAsia="uk-UA"/>
              </w:rPr>
            </w:pPr>
            <w:r w:rsidRPr="00D60510">
              <w:rPr>
                <w:rFonts w:eastAsia="Calibri"/>
                <w:sz w:val="20"/>
                <w:szCs w:val="20"/>
                <w:lang w:val="uk-UA" w:eastAsia="uk-UA"/>
              </w:rPr>
              <w:t>91454</w:t>
            </w:r>
          </w:p>
        </w:tc>
        <w:tc>
          <w:tcPr>
            <w:tcW w:w="792" w:type="dxa"/>
            <w:tcBorders>
              <w:top w:val="single" w:sz="4" w:space="0" w:color="auto"/>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051</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1635</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1701</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1198</w:t>
            </w:r>
          </w:p>
        </w:tc>
        <w:tc>
          <w:tcPr>
            <w:tcW w:w="900" w:type="dxa"/>
            <w:tcBorders>
              <w:top w:val="single" w:sz="4" w:space="0" w:color="auto"/>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-503</w:t>
            </w:r>
          </w:p>
        </w:tc>
        <w:tc>
          <w:tcPr>
            <w:tcW w:w="1080" w:type="dxa"/>
            <w:tcBorders>
              <w:top w:val="single" w:sz="4" w:space="0" w:color="auto"/>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-90256</w:t>
            </w:r>
          </w:p>
        </w:tc>
        <w:tc>
          <w:tcPr>
            <w:tcW w:w="907" w:type="dxa"/>
            <w:tcBorders>
              <w:top w:val="single" w:sz="4" w:space="0" w:color="auto"/>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-29,57</w:t>
            </w:r>
          </w:p>
        </w:tc>
        <w:tc>
          <w:tcPr>
            <w:tcW w:w="992" w:type="dxa"/>
            <w:tcBorders>
              <w:top w:val="single" w:sz="4" w:space="0" w:color="auto"/>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-98,69</w:t>
            </w:r>
          </w:p>
        </w:tc>
      </w:tr>
      <w:tr w:rsidR="00D60510" w:rsidRPr="00D60510" w:rsidTr="009E79A0">
        <w:tblPrEx>
          <w:tblBorders>
            <w:left w:val="single" w:sz="4" w:space="0" w:color="auto"/>
            <w:bottom w:val="single" w:sz="4" w:space="0" w:color="auto"/>
            <w:right w:val="single" w:sz="4" w:space="0" w:color="auto"/>
            <w:insideH w:val="single" w:sz="4" w:space="0" w:color="auto"/>
            <w:insideV w:val="single" w:sz="4" w:space="0" w:color="auto"/>
          </w:tblBorders>
        </w:tblPrEx>
        <w:trPr>
          <w:trHeight w:val="898"/>
          <w:jc w:val="center"/>
        </w:trPr>
        <w:tc>
          <w:tcPr>
            <w:tcW w:w="1291" w:type="dxa"/>
            <w:tcBorders>
              <w:top w:val="single" w:sz="4" w:space="0" w:color="auto"/>
              <w:bottom w:val="single" w:sz="4" w:space="0" w:color="auto"/>
            </w:tcBorders>
            <w:shd w:val="clear" w:color="000000" w:fill="FFFFFF"/>
            <w:vAlign w:val="center"/>
          </w:tcPr>
          <w:p w:rsidR="00D60510" w:rsidRPr="00D60510" w:rsidRDefault="00D60510" w:rsidP="00D60510">
            <w:pPr>
              <w:spacing w:after="160" w:line="360" w:lineRule="auto"/>
              <w:rPr>
                <w:rFonts w:eastAsia="Calibri"/>
                <w:color w:val="000000"/>
                <w:sz w:val="20"/>
                <w:szCs w:val="20"/>
                <w:lang w:eastAsia="uk-UA"/>
              </w:rPr>
            </w:pPr>
            <w:r w:rsidRPr="00D60510">
              <w:rPr>
                <w:rFonts w:eastAsia="Calibri"/>
                <w:color w:val="000000"/>
                <w:sz w:val="20"/>
                <w:szCs w:val="20"/>
                <w:lang w:eastAsia="uk-UA"/>
              </w:rPr>
              <w:t>Інші операційні витрати</w:t>
            </w:r>
          </w:p>
          <w:p w:rsidR="00D60510" w:rsidRPr="00D60510" w:rsidRDefault="00D60510" w:rsidP="00D60510">
            <w:pPr>
              <w:spacing w:after="160" w:line="360" w:lineRule="auto"/>
              <w:rPr>
                <w:rFonts w:eastAsia="Calibri"/>
                <w:color w:val="000000"/>
                <w:sz w:val="20"/>
                <w:szCs w:val="20"/>
                <w:lang w:eastAsia="uk-UA"/>
              </w:rPr>
            </w:pPr>
          </w:p>
          <w:p w:rsidR="00D60510" w:rsidRPr="00D60510" w:rsidRDefault="00D60510" w:rsidP="00D60510">
            <w:pPr>
              <w:spacing w:after="160" w:line="360" w:lineRule="auto"/>
              <w:rPr>
                <w:rFonts w:eastAsia="Calibri"/>
                <w:color w:val="000000"/>
                <w:sz w:val="20"/>
                <w:szCs w:val="20"/>
                <w:lang w:eastAsia="uk-UA"/>
              </w:rPr>
            </w:pPr>
          </w:p>
        </w:tc>
        <w:tc>
          <w:tcPr>
            <w:tcW w:w="992" w:type="dxa"/>
            <w:tcBorders>
              <w:top w:val="single" w:sz="4" w:space="0" w:color="auto"/>
              <w:bottom w:val="single" w:sz="4" w:space="0" w:color="auto"/>
            </w:tcBorders>
            <w:shd w:val="clear" w:color="000000" w:fill="FFFFFF"/>
            <w:noWrap/>
            <w:vAlign w:val="center"/>
          </w:tcPr>
          <w:p w:rsidR="00D60510" w:rsidRPr="00D60510" w:rsidRDefault="00D60510" w:rsidP="00D60510">
            <w:pPr>
              <w:spacing w:after="160" w:line="360" w:lineRule="auto"/>
              <w:rPr>
                <w:rFonts w:eastAsia="Calibri"/>
                <w:sz w:val="20"/>
                <w:szCs w:val="20"/>
                <w:lang w:val="uk-UA" w:eastAsia="uk-UA"/>
              </w:rPr>
            </w:pPr>
            <w:r w:rsidRPr="00D60510">
              <w:rPr>
                <w:rFonts w:eastAsia="Calibri"/>
                <w:sz w:val="20"/>
                <w:szCs w:val="20"/>
                <w:lang w:val="uk-UA" w:eastAsia="uk-UA"/>
              </w:rPr>
              <w:t>29614,8</w:t>
            </w:r>
          </w:p>
        </w:tc>
        <w:tc>
          <w:tcPr>
            <w:tcW w:w="792" w:type="dxa"/>
            <w:tcBorders>
              <w:top w:val="single" w:sz="4" w:space="0" w:color="auto"/>
              <w:bottom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391</w:t>
            </w:r>
          </w:p>
        </w:tc>
        <w:tc>
          <w:tcPr>
            <w:tcW w:w="900" w:type="dxa"/>
            <w:tcBorders>
              <w:top w:val="single" w:sz="4" w:space="0" w:color="auto"/>
              <w:bottom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eastAsia="uk-UA"/>
              </w:rPr>
            </w:pPr>
            <w:r w:rsidRPr="00D60510">
              <w:rPr>
                <w:rFonts w:eastAsia="Calibri"/>
                <w:color w:val="00335C"/>
                <w:sz w:val="18"/>
                <w:szCs w:val="18"/>
                <w:shd w:val="clear" w:color="auto" w:fill="FFFFFF"/>
                <w:lang w:eastAsia="en-US"/>
              </w:rPr>
              <w:t>27119</w:t>
            </w:r>
          </w:p>
        </w:tc>
        <w:tc>
          <w:tcPr>
            <w:tcW w:w="900" w:type="dxa"/>
            <w:tcBorders>
              <w:top w:val="single" w:sz="4" w:space="0" w:color="auto"/>
              <w:bottom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9413</w:t>
            </w:r>
          </w:p>
        </w:tc>
        <w:tc>
          <w:tcPr>
            <w:tcW w:w="900" w:type="dxa"/>
            <w:tcBorders>
              <w:top w:val="single" w:sz="4" w:space="0" w:color="auto"/>
              <w:bottom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40166</w:t>
            </w:r>
          </w:p>
        </w:tc>
        <w:tc>
          <w:tcPr>
            <w:tcW w:w="900" w:type="dxa"/>
            <w:tcBorders>
              <w:top w:val="single" w:sz="4" w:space="0" w:color="auto"/>
              <w:bottom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30753</w:t>
            </w:r>
          </w:p>
        </w:tc>
        <w:tc>
          <w:tcPr>
            <w:tcW w:w="1080" w:type="dxa"/>
            <w:tcBorders>
              <w:top w:val="single" w:sz="4" w:space="0" w:color="auto"/>
              <w:bottom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10551,2</w:t>
            </w:r>
          </w:p>
        </w:tc>
        <w:tc>
          <w:tcPr>
            <w:tcW w:w="907" w:type="dxa"/>
            <w:tcBorders>
              <w:top w:val="single" w:sz="4" w:space="0" w:color="auto"/>
              <w:bottom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326,7</w:t>
            </w:r>
          </w:p>
        </w:tc>
        <w:tc>
          <w:tcPr>
            <w:tcW w:w="992" w:type="dxa"/>
            <w:tcBorders>
              <w:top w:val="single" w:sz="4" w:space="0" w:color="auto"/>
              <w:bottom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35,63</w:t>
            </w:r>
          </w:p>
        </w:tc>
      </w:tr>
      <w:tr w:rsidR="00D60510" w:rsidRPr="00D60510" w:rsidTr="009E79A0">
        <w:trPr>
          <w:trHeight w:val="370"/>
          <w:jc w:val="center"/>
        </w:trPr>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rsidR="00D60510" w:rsidRPr="00D60510" w:rsidRDefault="00D60510" w:rsidP="00D60510">
            <w:pPr>
              <w:spacing w:after="160" w:line="360" w:lineRule="auto"/>
              <w:rPr>
                <w:rFonts w:eastAsia="Calibri"/>
                <w:color w:val="000000"/>
                <w:sz w:val="20"/>
                <w:szCs w:val="20"/>
                <w:lang w:eastAsia="uk-UA"/>
              </w:rPr>
            </w:pPr>
          </w:p>
          <w:p w:rsidR="00D60510" w:rsidRPr="00D60510" w:rsidRDefault="00D60510" w:rsidP="00D60510">
            <w:pPr>
              <w:spacing w:after="160" w:line="360" w:lineRule="auto"/>
              <w:rPr>
                <w:rFonts w:eastAsia="Calibri"/>
                <w:color w:val="000000"/>
                <w:sz w:val="20"/>
                <w:szCs w:val="20"/>
                <w:lang w:eastAsia="uk-UA"/>
              </w:rPr>
            </w:pPr>
            <w:r w:rsidRPr="00D60510">
              <w:rPr>
                <w:rFonts w:eastAsia="Calibri"/>
                <w:color w:val="000000"/>
                <w:sz w:val="20"/>
                <w:szCs w:val="20"/>
                <w:lang w:eastAsia="uk-UA"/>
              </w:rPr>
              <w:t>Прибуток (збиток) від операційної діяльності</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sz w:val="20"/>
                <w:szCs w:val="20"/>
                <w:lang w:val="uk-UA" w:eastAsia="uk-UA"/>
              </w:rPr>
            </w:pPr>
            <w:r w:rsidRPr="00D60510">
              <w:rPr>
                <w:rFonts w:eastAsia="Calibri"/>
                <w:sz w:val="20"/>
                <w:szCs w:val="20"/>
                <w:lang w:val="uk-UA" w:eastAsia="uk-UA"/>
              </w:rPr>
              <w:t>20958,3</w:t>
            </w:r>
          </w:p>
        </w:tc>
        <w:tc>
          <w:tcPr>
            <w:tcW w:w="792" w:type="dxa"/>
            <w:tcBorders>
              <w:top w:val="single" w:sz="4" w:space="0" w:color="auto"/>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4136</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6430</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2543</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41265</w:t>
            </w:r>
          </w:p>
        </w:tc>
        <w:tc>
          <w:tcPr>
            <w:tcW w:w="900" w:type="dxa"/>
            <w:tcBorders>
              <w:top w:val="single" w:sz="4" w:space="0" w:color="auto"/>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38722</w:t>
            </w:r>
          </w:p>
        </w:tc>
        <w:tc>
          <w:tcPr>
            <w:tcW w:w="1080" w:type="dxa"/>
            <w:tcBorders>
              <w:top w:val="single" w:sz="4" w:space="0" w:color="auto"/>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20306,7</w:t>
            </w:r>
          </w:p>
        </w:tc>
        <w:tc>
          <w:tcPr>
            <w:tcW w:w="907" w:type="dxa"/>
            <w:tcBorders>
              <w:top w:val="single" w:sz="4" w:space="0" w:color="auto"/>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1552,69</w:t>
            </w:r>
          </w:p>
        </w:tc>
        <w:tc>
          <w:tcPr>
            <w:tcW w:w="992" w:type="dxa"/>
            <w:tcBorders>
              <w:top w:val="single" w:sz="4" w:space="0" w:color="auto"/>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96,89</w:t>
            </w:r>
          </w:p>
        </w:tc>
      </w:tr>
      <w:tr w:rsidR="00D60510" w:rsidRPr="00D60510" w:rsidTr="009E79A0">
        <w:trPr>
          <w:trHeight w:val="780"/>
          <w:jc w:val="center"/>
        </w:trPr>
        <w:tc>
          <w:tcPr>
            <w:tcW w:w="1291" w:type="dxa"/>
            <w:tcBorders>
              <w:top w:val="nil"/>
              <w:left w:val="single" w:sz="4" w:space="0" w:color="auto"/>
              <w:bottom w:val="single" w:sz="4" w:space="0" w:color="auto"/>
              <w:right w:val="single" w:sz="4" w:space="0" w:color="auto"/>
            </w:tcBorders>
            <w:shd w:val="clear" w:color="000000" w:fill="FFFFFF"/>
            <w:vAlign w:val="center"/>
          </w:tcPr>
          <w:p w:rsidR="00D60510" w:rsidRPr="00D60510" w:rsidRDefault="00D60510" w:rsidP="00D60510">
            <w:pPr>
              <w:spacing w:after="160" w:line="360" w:lineRule="auto"/>
              <w:rPr>
                <w:rFonts w:eastAsia="Calibri"/>
                <w:color w:val="000000"/>
                <w:sz w:val="20"/>
                <w:szCs w:val="20"/>
                <w:lang w:eastAsia="uk-UA"/>
              </w:rPr>
            </w:pPr>
            <w:r w:rsidRPr="00D60510">
              <w:rPr>
                <w:rFonts w:eastAsia="Calibri"/>
                <w:color w:val="000000"/>
                <w:sz w:val="20"/>
                <w:szCs w:val="20"/>
                <w:lang w:eastAsia="uk-UA"/>
              </w:rPr>
              <w:t>дохід від участі в капіталі</w:t>
            </w:r>
          </w:p>
        </w:tc>
        <w:tc>
          <w:tcPr>
            <w:tcW w:w="992"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sz w:val="20"/>
                <w:szCs w:val="20"/>
                <w:lang w:eastAsia="uk-UA"/>
              </w:rPr>
            </w:pPr>
            <w:r w:rsidRPr="00D60510">
              <w:rPr>
                <w:rFonts w:eastAsia="Calibri"/>
                <w:sz w:val="20"/>
                <w:szCs w:val="20"/>
                <w:lang w:eastAsia="uk-UA"/>
              </w:rPr>
              <w:t>0</w:t>
            </w:r>
          </w:p>
        </w:tc>
        <w:tc>
          <w:tcPr>
            <w:tcW w:w="792"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eastAsia="uk-UA"/>
              </w:rPr>
            </w:pPr>
            <w:r w:rsidRPr="00D60510">
              <w:rPr>
                <w:rFonts w:eastAsia="Calibri"/>
                <w:color w:val="000000"/>
                <w:sz w:val="20"/>
                <w:szCs w:val="20"/>
                <w:lang w:eastAsia="uk-UA"/>
              </w:rPr>
              <w:t>0</w:t>
            </w:r>
          </w:p>
        </w:tc>
        <w:tc>
          <w:tcPr>
            <w:tcW w:w="900"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0</w:t>
            </w:r>
          </w:p>
        </w:tc>
        <w:tc>
          <w:tcPr>
            <w:tcW w:w="900"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0</w:t>
            </w:r>
          </w:p>
        </w:tc>
        <w:tc>
          <w:tcPr>
            <w:tcW w:w="900"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0</w:t>
            </w:r>
          </w:p>
        </w:tc>
        <w:tc>
          <w:tcPr>
            <w:tcW w:w="900"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0</w:t>
            </w:r>
          </w:p>
        </w:tc>
        <w:tc>
          <w:tcPr>
            <w:tcW w:w="1080"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0</w:t>
            </w:r>
          </w:p>
        </w:tc>
        <w:tc>
          <w:tcPr>
            <w:tcW w:w="907"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0</w:t>
            </w:r>
          </w:p>
        </w:tc>
        <w:tc>
          <w:tcPr>
            <w:tcW w:w="992"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0</w:t>
            </w:r>
          </w:p>
        </w:tc>
      </w:tr>
      <w:tr w:rsidR="00D60510" w:rsidRPr="00D60510" w:rsidTr="009E79A0">
        <w:trPr>
          <w:trHeight w:val="525"/>
          <w:jc w:val="center"/>
        </w:trPr>
        <w:tc>
          <w:tcPr>
            <w:tcW w:w="1291" w:type="dxa"/>
            <w:tcBorders>
              <w:top w:val="nil"/>
              <w:left w:val="single" w:sz="4" w:space="0" w:color="auto"/>
              <w:bottom w:val="single" w:sz="4" w:space="0" w:color="auto"/>
              <w:right w:val="single" w:sz="4" w:space="0" w:color="auto"/>
            </w:tcBorders>
            <w:shd w:val="clear" w:color="000000" w:fill="FFFFFF"/>
            <w:vAlign w:val="center"/>
          </w:tcPr>
          <w:p w:rsidR="00D60510" w:rsidRPr="00D60510" w:rsidRDefault="00D60510" w:rsidP="00D60510">
            <w:pPr>
              <w:spacing w:after="160" w:line="360" w:lineRule="auto"/>
              <w:rPr>
                <w:rFonts w:eastAsia="Calibri"/>
                <w:color w:val="000000"/>
                <w:sz w:val="20"/>
                <w:szCs w:val="20"/>
                <w:lang w:eastAsia="uk-UA"/>
              </w:rPr>
            </w:pPr>
            <w:r w:rsidRPr="00D60510">
              <w:rPr>
                <w:rFonts w:eastAsia="Calibri"/>
                <w:color w:val="000000"/>
                <w:sz w:val="20"/>
                <w:szCs w:val="20"/>
                <w:lang w:eastAsia="uk-UA"/>
              </w:rPr>
              <w:t>інші фінансові доходи</w:t>
            </w:r>
          </w:p>
        </w:tc>
        <w:tc>
          <w:tcPr>
            <w:tcW w:w="992"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sz w:val="20"/>
                <w:szCs w:val="20"/>
                <w:lang w:val="uk-UA" w:eastAsia="uk-UA"/>
              </w:rPr>
            </w:pPr>
            <w:r w:rsidRPr="00D60510">
              <w:rPr>
                <w:rFonts w:eastAsia="Calibri"/>
                <w:sz w:val="20"/>
                <w:szCs w:val="20"/>
                <w:lang w:val="uk-UA" w:eastAsia="uk-UA"/>
              </w:rPr>
              <w:t>0</w:t>
            </w:r>
          </w:p>
        </w:tc>
        <w:tc>
          <w:tcPr>
            <w:tcW w:w="792"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3</w:t>
            </w:r>
          </w:p>
        </w:tc>
        <w:tc>
          <w:tcPr>
            <w:tcW w:w="900"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683</w:t>
            </w:r>
          </w:p>
        </w:tc>
        <w:tc>
          <w:tcPr>
            <w:tcW w:w="900"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1836</w:t>
            </w:r>
          </w:p>
        </w:tc>
        <w:tc>
          <w:tcPr>
            <w:tcW w:w="900"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0</w:t>
            </w:r>
          </w:p>
        </w:tc>
        <w:tc>
          <w:tcPr>
            <w:tcW w:w="900"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-1836</w:t>
            </w:r>
          </w:p>
        </w:tc>
        <w:tc>
          <w:tcPr>
            <w:tcW w:w="1080"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0</w:t>
            </w:r>
          </w:p>
        </w:tc>
        <w:tc>
          <w:tcPr>
            <w:tcW w:w="907"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0</w:t>
            </w:r>
          </w:p>
        </w:tc>
        <w:tc>
          <w:tcPr>
            <w:tcW w:w="992"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0</w:t>
            </w:r>
          </w:p>
        </w:tc>
      </w:tr>
      <w:tr w:rsidR="00D60510" w:rsidRPr="00D60510" w:rsidTr="00D60510">
        <w:trPr>
          <w:trHeight w:val="830"/>
          <w:jc w:val="center"/>
        </w:trPr>
        <w:tc>
          <w:tcPr>
            <w:tcW w:w="1291" w:type="dxa"/>
            <w:tcBorders>
              <w:top w:val="nil"/>
              <w:left w:val="single" w:sz="4" w:space="0" w:color="auto"/>
              <w:bottom w:val="single" w:sz="4" w:space="0" w:color="auto"/>
              <w:right w:val="single" w:sz="4" w:space="0" w:color="auto"/>
            </w:tcBorders>
            <w:shd w:val="clear" w:color="000000" w:fill="FFFFFF"/>
            <w:vAlign w:val="center"/>
          </w:tcPr>
          <w:p w:rsidR="00D60510" w:rsidRPr="00D60510" w:rsidRDefault="00D60510" w:rsidP="00D60510">
            <w:pPr>
              <w:spacing w:after="160" w:line="360" w:lineRule="auto"/>
              <w:rPr>
                <w:rFonts w:eastAsia="Calibri"/>
                <w:color w:val="000000"/>
                <w:sz w:val="20"/>
                <w:szCs w:val="20"/>
                <w:lang w:eastAsia="uk-UA"/>
              </w:rPr>
            </w:pPr>
            <w:r w:rsidRPr="00D60510">
              <w:rPr>
                <w:rFonts w:eastAsia="Calibri"/>
                <w:color w:val="000000"/>
                <w:sz w:val="20"/>
                <w:szCs w:val="20"/>
                <w:lang w:eastAsia="uk-UA"/>
              </w:rPr>
              <w:t>Інші доходи</w:t>
            </w:r>
          </w:p>
        </w:tc>
        <w:tc>
          <w:tcPr>
            <w:tcW w:w="992"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sz w:val="20"/>
                <w:szCs w:val="20"/>
                <w:lang w:val="uk-UA" w:eastAsia="uk-UA"/>
              </w:rPr>
            </w:pPr>
            <w:r w:rsidRPr="00D60510">
              <w:rPr>
                <w:rFonts w:eastAsia="Calibri"/>
                <w:sz w:val="20"/>
                <w:szCs w:val="20"/>
                <w:lang w:val="uk-UA" w:eastAsia="uk-UA"/>
              </w:rPr>
              <w:t>0</w:t>
            </w:r>
          </w:p>
        </w:tc>
        <w:tc>
          <w:tcPr>
            <w:tcW w:w="792"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38</w:t>
            </w:r>
          </w:p>
        </w:tc>
        <w:tc>
          <w:tcPr>
            <w:tcW w:w="900"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eastAsia="uk-UA"/>
              </w:rPr>
            </w:pPr>
            <w:r w:rsidRPr="00D60510">
              <w:rPr>
                <w:rFonts w:eastAsia="Calibri"/>
                <w:color w:val="000000"/>
                <w:sz w:val="20"/>
                <w:szCs w:val="20"/>
                <w:lang w:eastAsia="uk-UA"/>
              </w:rPr>
              <w:t>20935</w:t>
            </w:r>
          </w:p>
        </w:tc>
        <w:tc>
          <w:tcPr>
            <w:tcW w:w="900"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6875</w:t>
            </w:r>
          </w:p>
        </w:tc>
        <w:tc>
          <w:tcPr>
            <w:tcW w:w="900"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854</w:t>
            </w:r>
          </w:p>
        </w:tc>
        <w:tc>
          <w:tcPr>
            <w:tcW w:w="900"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-6021</w:t>
            </w:r>
          </w:p>
        </w:tc>
        <w:tc>
          <w:tcPr>
            <w:tcW w:w="1080"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854</w:t>
            </w:r>
          </w:p>
        </w:tc>
        <w:tc>
          <w:tcPr>
            <w:tcW w:w="907"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-87,58</w:t>
            </w:r>
          </w:p>
        </w:tc>
        <w:tc>
          <w:tcPr>
            <w:tcW w:w="992"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0</w:t>
            </w:r>
          </w:p>
        </w:tc>
      </w:tr>
    </w:tbl>
    <w:p w:rsidR="00D60510" w:rsidRPr="00D60510" w:rsidRDefault="00D60510" w:rsidP="00D60510">
      <w:pPr>
        <w:spacing w:line="360" w:lineRule="auto"/>
        <w:ind w:firstLine="709"/>
        <w:rPr>
          <w:sz w:val="28"/>
          <w:szCs w:val="28"/>
          <w:lang w:val="uk-UA"/>
        </w:rPr>
      </w:pPr>
    </w:p>
    <w:p w:rsidR="00524A4A" w:rsidRDefault="00524A4A" w:rsidP="00ED3805">
      <w:pPr>
        <w:spacing w:line="360" w:lineRule="auto"/>
        <w:ind w:firstLine="709"/>
        <w:rPr>
          <w:szCs w:val="28"/>
          <w:lang w:val="uk-UA"/>
        </w:rPr>
      </w:pPr>
    </w:p>
    <w:p w:rsidR="00D60510" w:rsidRDefault="00D60510" w:rsidP="00ED3805">
      <w:pPr>
        <w:spacing w:line="360" w:lineRule="auto"/>
        <w:ind w:firstLine="709"/>
        <w:rPr>
          <w:szCs w:val="28"/>
          <w:lang w:val="uk-UA"/>
        </w:rPr>
      </w:pPr>
    </w:p>
    <w:p w:rsidR="00D60510" w:rsidRDefault="00D60510" w:rsidP="00D60510">
      <w:pPr>
        <w:spacing w:line="360" w:lineRule="auto"/>
        <w:ind w:firstLine="709"/>
        <w:jc w:val="right"/>
        <w:rPr>
          <w:sz w:val="28"/>
          <w:szCs w:val="28"/>
          <w:lang w:val="uk-UA"/>
        </w:rPr>
      </w:pPr>
      <w:r w:rsidRPr="00D60510">
        <w:rPr>
          <w:sz w:val="28"/>
          <w:szCs w:val="28"/>
          <w:lang w:val="uk-UA"/>
        </w:rPr>
        <w:lastRenderedPageBreak/>
        <w:t>Продовження табл.2.6</w:t>
      </w:r>
    </w:p>
    <w:tbl>
      <w:tblPr>
        <w:tblW w:w="9654" w:type="dxa"/>
        <w:jc w:val="center"/>
        <w:tblLayout w:type="fixed"/>
        <w:tblLook w:val="00A0" w:firstRow="1" w:lastRow="0" w:firstColumn="1" w:lastColumn="0" w:noHBand="0" w:noVBand="0"/>
      </w:tblPr>
      <w:tblGrid>
        <w:gridCol w:w="1291"/>
        <w:gridCol w:w="992"/>
        <w:gridCol w:w="792"/>
        <w:gridCol w:w="900"/>
        <w:gridCol w:w="900"/>
        <w:gridCol w:w="900"/>
        <w:gridCol w:w="900"/>
        <w:gridCol w:w="1080"/>
        <w:gridCol w:w="907"/>
        <w:gridCol w:w="992"/>
      </w:tblGrid>
      <w:tr w:rsidR="00D60510" w:rsidRPr="00D60510" w:rsidTr="00D60510">
        <w:trPr>
          <w:trHeight w:val="300"/>
          <w:jc w:val="center"/>
        </w:trPr>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rsidR="00D60510" w:rsidRPr="00D60510" w:rsidRDefault="00D60510" w:rsidP="00D60510">
            <w:pPr>
              <w:spacing w:after="160" w:line="360" w:lineRule="auto"/>
              <w:rPr>
                <w:rFonts w:eastAsia="Calibri"/>
                <w:color w:val="000000"/>
                <w:sz w:val="20"/>
                <w:szCs w:val="20"/>
                <w:lang w:eastAsia="uk-UA"/>
              </w:rPr>
            </w:pPr>
            <w:r w:rsidRPr="00D60510">
              <w:rPr>
                <w:rFonts w:eastAsia="Calibri"/>
                <w:color w:val="000000"/>
                <w:sz w:val="20"/>
                <w:szCs w:val="20"/>
                <w:lang w:eastAsia="uk-UA"/>
              </w:rPr>
              <w:t>Фінансові витрати</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sz w:val="20"/>
                <w:szCs w:val="20"/>
                <w:lang w:val="uk-UA" w:eastAsia="uk-UA"/>
              </w:rPr>
            </w:pPr>
            <w:r w:rsidRPr="00D60510">
              <w:rPr>
                <w:rFonts w:eastAsia="Calibri"/>
                <w:sz w:val="20"/>
                <w:szCs w:val="20"/>
                <w:lang w:eastAsia="uk-UA"/>
              </w:rPr>
              <w:t>14</w:t>
            </w:r>
            <w:r w:rsidRPr="00D60510">
              <w:rPr>
                <w:rFonts w:eastAsia="Calibri"/>
                <w:sz w:val="20"/>
                <w:szCs w:val="20"/>
                <w:lang w:val="uk-UA" w:eastAsia="uk-UA"/>
              </w:rPr>
              <w:t>0</w:t>
            </w:r>
          </w:p>
        </w:tc>
        <w:tc>
          <w:tcPr>
            <w:tcW w:w="792" w:type="dxa"/>
            <w:tcBorders>
              <w:top w:val="single" w:sz="4" w:space="0" w:color="auto"/>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92</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12</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57</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0</w:t>
            </w:r>
          </w:p>
        </w:tc>
        <w:tc>
          <w:tcPr>
            <w:tcW w:w="900" w:type="dxa"/>
            <w:tcBorders>
              <w:top w:val="single" w:sz="4" w:space="0" w:color="auto"/>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-57</w:t>
            </w:r>
          </w:p>
        </w:tc>
        <w:tc>
          <w:tcPr>
            <w:tcW w:w="1080" w:type="dxa"/>
            <w:tcBorders>
              <w:top w:val="single" w:sz="4" w:space="0" w:color="auto"/>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-140</w:t>
            </w:r>
          </w:p>
        </w:tc>
        <w:tc>
          <w:tcPr>
            <w:tcW w:w="907" w:type="dxa"/>
            <w:tcBorders>
              <w:top w:val="single" w:sz="4" w:space="0" w:color="auto"/>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0</w:t>
            </w:r>
          </w:p>
        </w:tc>
        <w:tc>
          <w:tcPr>
            <w:tcW w:w="992" w:type="dxa"/>
            <w:tcBorders>
              <w:top w:val="single" w:sz="4" w:space="0" w:color="auto"/>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0</w:t>
            </w:r>
          </w:p>
        </w:tc>
      </w:tr>
      <w:tr w:rsidR="00D60510" w:rsidRPr="00D60510" w:rsidTr="009E79A0">
        <w:trPr>
          <w:trHeight w:val="300"/>
          <w:jc w:val="center"/>
        </w:trPr>
        <w:tc>
          <w:tcPr>
            <w:tcW w:w="1291" w:type="dxa"/>
            <w:tcBorders>
              <w:top w:val="nil"/>
              <w:left w:val="single" w:sz="4" w:space="0" w:color="auto"/>
              <w:bottom w:val="single" w:sz="4" w:space="0" w:color="auto"/>
              <w:right w:val="single" w:sz="4" w:space="0" w:color="auto"/>
            </w:tcBorders>
            <w:shd w:val="clear" w:color="000000" w:fill="FFFFFF"/>
            <w:vAlign w:val="center"/>
          </w:tcPr>
          <w:p w:rsidR="00D60510" w:rsidRPr="00D60510" w:rsidRDefault="00D60510" w:rsidP="00D60510">
            <w:pPr>
              <w:spacing w:after="160" w:line="360" w:lineRule="auto"/>
              <w:rPr>
                <w:rFonts w:eastAsia="Calibri"/>
                <w:color w:val="000000"/>
                <w:sz w:val="20"/>
                <w:szCs w:val="20"/>
                <w:lang w:eastAsia="uk-UA"/>
              </w:rPr>
            </w:pPr>
            <w:r w:rsidRPr="00D60510">
              <w:rPr>
                <w:rFonts w:eastAsia="Calibri"/>
                <w:color w:val="000000"/>
                <w:sz w:val="20"/>
                <w:szCs w:val="20"/>
                <w:lang w:eastAsia="uk-UA"/>
              </w:rPr>
              <w:t>Витрати від участі в капіталі</w:t>
            </w:r>
          </w:p>
        </w:tc>
        <w:tc>
          <w:tcPr>
            <w:tcW w:w="992"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sz w:val="20"/>
                <w:szCs w:val="20"/>
                <w:lang w:val="uk-UA" w:eastAsia="uk-UA"/>
              </w:rPr>
            </w:pPr>
            <w:r w:rsidRPr="00D60510">
              <w:rPr>
                <w:rFonts w:eastAsia="Calibri"/>
                <w:sz w:val="20"/>
                <w:szCs w:val="20"/>
                <w:lang w:val="uk-UA" w:eastAsia="uk-UA"/>
              </w:rPr>
              <w:t>0</w:t>
            </w:r>
          </w:p>
        </w:tc>
        <w:tc>
          <w:tcPr>
            <w:tcW w:w="792"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0</w:t>
            </w:r>
          </w:p>
        </w:tc>
        <w:tc>
          <w:tcPr>
            <w:tcW w:w="900"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0</w:t>
            </w:r>
          </w:p>
        </w:tc>
        <w:tc>
          <w:tcPr>
            <w:tcW w:w="900"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0</w:t>
            </w:r>
          </w:p>
        </w:tc>
        <w:tc>
          <w:tcPr>
            <w:tcW w:w="900"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0</w:t>
            </w:r>
          </w:p>
        </w:tc>
        <w:tc>
          <w:tcPr>
            <w:tcW w:w="900"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eastAsia="uk-UA"/>
              </w:rPr>
            </w:pPr>
            <w:r w:rsidRPr="00D60510">
              <w:rPr>
                <w:rFonts w:eastAsia="Calibri"/>
                <w:color w:val="000000"/>
                <w:sz w:val="20"/>
                <w:szCs w:val="20"/>
                <w:lang w:eastAsia="uk-UA"/>
              </w:rPr>
              <w:t>0</w:t>
            </w:r>
          </w:p>
        </w:tc>
        <w:tc>
          <w:tcPr>
            <w:tcW w:w="1080"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eastAsia="uk-UA"/>
              </w:rPr>
            </w:pPr>
            <w:r w:rsidRPr="00D60510">
              <w:rPr>
                <w:rFonts w:eastAsia="Calibri"/>
                <w:color w:val="000000"/>
                <w:sz w:val="20"/>
                <w:szCs w:val="20"/>
                <w:lang w:eastAsia="uk-UA"/>
              </w:rPr>
              <w:t>0</w:t>
            </w:r>
          </w:p>
        </w:tc>
        <w:tc>
          <w:tcPr>
            <w:tcW w:w="907"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0</w:t>
            </w:r>
          </w:p>
        </w:tc>
        <w:tc>
          <w:tcPr>
            <w:tcW w:w="992"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eastAsia="uk-UA"/>
              </w:rPr>
            </w:pPr>
            <w:r w:rsidRPr="00D60510">
              <w:rPr>
                <w:rFonts w:eastAsia="Calibri"/>
                <w:color w:val="000000"/>
                <w:sz w:val="20"/>
                <w:szCs w:val="20"/>
                <w:lang w:val="uk-UA" w:eastAsia="uk-UA"/>
              </w:rPr>
              <w:t>0</w:t>
            </w:r>
          </w:p>
        </w:tc>
      </w:tr>
      <w:tr w:rsidR="00D60510" w:rsidRPr="00D60510" w:rsidTr="009E79A0">
        <w:trPr>
          <w:trHeight w:val="1327"/>
          <w:jc w:val="center"/>
        </w:trPr>
        <w:tc>
          <w:tcPr>
            <w:tcW w:w="1291" w:type="dxa"/>
            <w:tcBorders>
              <w:top w:val="nil"/>
              <w:left w:val="single" w:sz="4" w:space="0" w:color="auto"/>
              <w:bottom w:val="single" w:sz="4" w:space="0" w:color="auto"/>
              <w:right w:val="single" w:sz="4" w:space="0" w:color="auto"/>
            </w:tcBorders>
            <w:shd w:val="clear" w:color="000000" w:fill="FFFFFF"/>
            <w:vAlign w:val="center"/>
          </w:tcPr>
          <w:p w:rsidR="00D60510" w:rsidRPr="00D60510" w:rsidRDefault="00D60510" w:rsidP="00D60510">
            <w:pPr>
              <w:spacing w:after="160" w:line="360" w:lineRule="auto"/>
              <w:rPr>
                <w:rFonts w:eastAsia="Calibri"/>
                <w:color w:val="000000"/>
                <w:sz w:val="20"/>
                <w:szCs w:val="20"/>
                <w:lang w:eastAsia="uk-UA"/>
              </w:rPr>
            </w:pPr>
            <w:r w:rsidRPr="00D60510">
              <w:rPr>
                <w:rFonts w:eastAsia="Calibri"/>
                <w:color w:val="000000"/>
                <w:sz w:val="20"/>
                <w:szCs w:val="20"/>
                <w:lang w:eastAsia="uk-UA"/>
              </w:rPr>
              <w:t>Інші витрати</w:t>
            </w:r>
          </w:p>
        </w:tc>
        <w:tc>
          <w:tcPr>
            <w:tcW w:w="992"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sz w:val="20"/>
                <w:szCs w:val="20"/>
                <w:lang w:val="uk-UA" w:eastAsia="uk-UA"/>
              </w:rPr>
            </w:pPr>
            <w:r w:rsidRPr="00D60510">
              <w:rPr>
                <w:rFonts w:eastAsia="Calibri"/>
                <w:sz w:val="18"/>
                <w:szCs w:val="18"/>
                <w:shd w:val="clear" w:color="auto" w:fill="FFFFFF"/>
                <w:lang w:eastAsia="en-US"/>
              </w:rPr>
              <w:t>47020.7</w:t>
            </w:r>
          </w:p>
        </w:tc>
        <w:tc>
          <w:tcPr>
            <w:tcW w:w="792"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339</w:t>
            </w:r>
          </w:p>
        </w:tc>
        <w:tc>
          <w:tcPr>
            <w:tcW w:w="900"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eastAsia="uk-UA"/>
              </w:rPr>
            </w:pPr>
            <w:r w:rsidRPr="00D60510">
              <w:rPr>
                <w:rFonts w:eastAsia="Calibri"/>
                <w:color w:val="00335C"/>
                <w:sz w:val="18"/>
                <w:szCs w:val="18"/>
                <w:shd w:val="clear" w:color="auto" w:fill="FFFFFF"/>
                <w:lang w:eastAsia="en-US"/>
              </w:rPr>
              <w:t>12955</w:t>
            </w:r>
          </w:p>
        </w:tc>
        <w:tc>
          <w:tcPr>
            <w:tcW w:w="900"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14586</w:t>
            </w:r>
          </w:p>
        </w:tc>
        <w:tc>
          <w:tcPr>
            <w:tcW w:w="900"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937</w:t>
            </w:r>
          </w:p>
        </w:tc>
        <w:tc>
          <w:tcPr>
            <w:tcW w:w="900"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-13649</w:t>
            </w:r>
          </w:p>
        </w:tc>
        <w:tc>
          <w:tcPr>
            <w:tcW w:w="1080"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-46083,7</w:t>
            </w:r>
          </w:p>
        </w:tc>
        <w:tc>
          <w:tcPr>
            <w:tcW w:w="907"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-93,58</w:t>
            </w:r>
          </w:p>
        </w:tc>
        <w:tc>
          <w:tcPr>
            <w:tcW w:w="992"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-98,007</w:t>
            </w:r>
          </w:p>
        </w:tc>
      </w:tr>
      <w:tr w:rsidR="00D60510" w:rsidRPr="00D60510" w:rsidTr="009E79A0">
        <w:trPr>
          <w:trHeight w:val="1890"/>
          <w:jc w:val="center"/>
        </w:trPr>
        <w:tc>
          <w:tcPr>
            <w:tcW w:w="1291" w:type="dxa"/>
            <w:tcBorders>
              <w:top w:val="nil"/>
              <w:left w:val="single" w:sz="4" w:space="0" w:color="auto"/>
              <w:bottom w:val="single" w:sz="4" w:space="0" w:color="auto"/>
              <w:right w:val="single" w:sz="4" w:space="0" w:color="auto"/>
            </w:tcBorders>
            <w:shd w:val="clear" w:color="000000" w:fill="FFFFFF"/>
            <w:vAlign w:val="center"/>
          </w:tcPr>
          <w:p w:rsidR="00D60510" w:rsidRPr="00D60510" w:rsidRDefault="00D60510" w:rsidP="00D60510">
            <w:pPr>
              <w:spacing w:after="160" w:line="360" w:lineRule="auto"/>
              <w:rPr>
                <w:rFonts w:eastAsia="Calibri"/>
                <w:color w:val="000000"/>
                <w:sz w:val="20"/>
                <w:szCs w:val="20"/>
                <w:lang w:eastAsia="uk-UA"/>
              </w:rPr>
            </w:pPr>
            <w:r w:rsidRPr="00D60510">
              <w:rPr>
                <w:rFonts w:eastAsia="Calibri"/>
                <w:color w:val="000000"/>
                <w:sz w:val="20"/>
                <w:szCs w:val="20"/>
                <w:lang w:eastAsia="uk-UA"/>
              </w:rPr>
              <w:t>Прибуток (збиток) від звичайної діяльності до оподаткування</w:t>
            </w:r>
          </w:p>
        </w:tc>
        <w:tc>
          <w:tcPr>
            <w:tcW w:w="992"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sz w:val="20"/>
                <w:szCs w:val="20"/>
                <w:lang w:val="uk-UA" w:eastAsia="uk-UA"/>
              </w:rPr>
            </w:pPr>
            <w:r w:rsidRPr="00D60510">
              <w:rPr>
                <w:rFonts w:eastAsia="Calibri"/>
                <w:sz w:val="20"/>
                <w:szCs w:val="20"/>
                <w:lang w:val="uk-UA" w:eastAsia="uk-UA"/>
              </w:rPr>
              <w:t>22942,9</w:t>
            </w:r>
          </w:p>
        </w:tc>
        <w:tc>
          <w:tcPr>
            <w:tcW w:w="792"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3856</w:t>
            </w:r>
          </w:p>
        </w:tc>
        <w:tc>
          <w:tcPr>
            <w:tcW w:w="900"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15081</w:t>
            </w:r>
          </w:p>
        </w:tc>
        <w:tc>
          <w:tcPr>
            <w:tcW w:w="900"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21047</w:t>
            </w:r>
          </w:p>
        </w:tc>
        <w:tc>
          <w:tcPr>
            <w:tcW w:w="900"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41183</w:t>
            </w:r>
          </w:p>
        </w:tc>
        <w:tc>
          <w:tcPr>
            <w:tcW w:w="900"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20136</w:t>
            </w:r>
          </w:p>
        </w:tc>
        <w:tc>
          <w:tcPr>
            <w:tcW w:w="1080"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18240,1</w:t>
            </w:r>
          </w:p>
        </w:tc>
        <w:tc>
          <w:tcPr>
            <w:tcW w:w="907"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95,67</w:t>
            </w:r>
          </w:p>
        </w:tc>
        <w:tc>
          <w:tcPr>
            <w:tcW w:w="992"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pacing w:val="-4"/>
                <w:sz w:val="20"/>
                <w:szCs w:val="20"/>
                <w:lang w:val="uk-UA" w:eastAsia="uk-UA"/>
              </w:rPr>
            </w:pPr>
            <w:r w:rsidRPr="00D60510">
              <w:rPr>
                <w:rFonts w:eastAsia="Calibri"/>
                <w:color w:val="000000"/>
                <w:spacing w:val="-4"/>
                <w:sz w:val="20"/>
                <w:szCs w:val="20"/>
                <w:lang w:val="uk-UA" w:eastAsia="uk-UA"/>
              </w:rPr>
              <w:t>79,5</w:t>
            </w:r>
          </w:p>
        </w:tc>
      </w:tr>
      <w:tr w:rsidR="00D60510" w:rsidRPr="00D60510" w:rsidTr="009E79A0">
        <w:trPr>
          <w:trHeight w:val="64"/>
          <w:jc w:val="center"/>
        </w:trPr>
        <w:tc>
          <w:tcPr>
            <w:tcW w:w="1291" w:type="dxa"/>
            <w:tcBorders>
              <w:top w:val="nil"/>
              <w:left w:val="single" w:sz="4" w:space="0" w:color="auto"/>
              <w:bottom w:val="single" w:sz="4" w:space="0" w:color="auto"/>
              <w:right w:val="single" w:sz="4" w:space="0" w:color="auto"/>
            </w:tcBorders>
            <w:shd w:val="clear" w:color="000000" w:fill="FFFFFF"/>
            <w:vAlign w:val="center"/>
          </w:tcPr>
          <w:p w:rsidR="00D60510" w:rsidRPr="00D60510" w:rsidRDefault="00D60510" w:rsidP="00D60510">
            <w:pPr>
              <w:spacing w:after="160" w:line="360" w:lineRule="auto"/>
              <w:rPr>
                <w:rFonts w:eastAsia="Calibri"/>
                <w:color w:val="000000"/>
                <w:sz w:val="20"/>
                <w:szCs w:val="20"/>
                <w:lang w:eastAsia="uk-UA"/>
              </w:rPr>
            </w:pPr>
            <w:r w:rsidRPr="00D60510">
              <w:rPr>
                <w:rFonts w:eastAsia="Calibri"/>
                <w:color w:val="000000"/>
                <w:sz w:val="20"/>
                <w:szCs w:val="20"/>
                <w:lang w:eastAsia="uk-UA"/>
              </w:rPr>
              <w:t>Чистий прибуток (збиток)</w:t>
            </w:r>
          </w:p>
        </w:tc>
        <w:tc>
          <w:tcPr>
            <w:tcW w:w="992"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sz w:val="20"/>
                <w:szCs w:val="20"/>
                <w:lang w:val="uk-UA" w:eastAsia="uk-UA"/>
              </w:rPr>
            </w:pPr>
            <w:r w:rsidRPr="00D60510">
              <w:rPr>
                <w:rFonts w:eastAsia="Calibri"/>
                <w:sz w:val="20"/>
                <w:szCs w:val="20"/>
                <w:lang w:val="uk-UA" w:eastAsia="uk-UA"/>
              </w:rPr>
              <w:t>15796,6</w:t>
            </w:r>
          </w:p>
        </w:tc>
        <w:tc>
          <w:tcPr>
            <w:tcW w:w="792"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5796</w:t>
            </w:r>
          </w:p>
        </w:tc>
        <w:tc>
          <w:tcPr>
            <w:tcW w:w="900"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9859</w:t>
            </w:r>
          </w:p>
        </w:tc>
        <w:tc>
          <w:tcPr>
            <w:tcW w:w="900"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5302</w:t>
            </w:r>
          </w:p>
        </w:tc>
        <w:tc>
          <w:tcPr>
            <w:tcW w:w="900" w:type="dxa"/>
            <w:tcBorders>
              <w:top w:val="nil"/>
              <w:left w:val="nil"/>
              <w:bottom w:val="single" w:sz="4" w:space="0" w:color="auto"/>
              <w:right w:val="single" w:sz="4" w:space="0" w:color="auto"/>
            </w:tcBorders>
            <w:shd w:val="clear" w:color="000000" w:fill="FFFFFF"/>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28579</w:t>
            </w:r>
          </w:p>
        </w:tc>
        <w:tc>
          <w:tcPr>
            <w:tcW w:w="900"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23277</w:t>
            </w:r>
          </w:p>
        </w:tc>
        <w:tc>
          <w:tcPr>
            <w:tcW w:w="1080"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12782,4</w:t>
            </w:r>
          </w:p>
        </w:tc>
        <w:tc>
          <w:tcPr>
            <w:tcW w:w="907"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439,02</w:t>
            </w:r>
          </w:p>
        </w:tc>
        <w:tc>
          <w:tcPr>
            <w:tcW w:w="992" w:type="dxa"/>
            <w:tcBorders>
              <w:top w:val="nil"/>
              <w:left w:val="nil"/>
              <w:bottom w:val="single" w:sz="4" w:space="0" w:color="auto"/>
              <w:right w:val="single" w:sz="4" w:space="0" w:color="auto"/>
            </w:tcBorders>
            <w:noWrap/>
            <w:vAlign w:val="center"/>
          </w:tcPr>
          <w:p w:rsidR="00D60510" w:rsidRPr="00D60510" w:rsidRDefault="00D60510" w:rsidP="00D60510">
            <w:pPr>
              <w:spacing w:after="160" w:line="360" w:lineRule="auto"/>
              <w:rPr>
                <w:rFonts w:eastAsia="Calibri"/>
                <w:color w:val="000000"/>
                <w:sz w:val="20"/>
                <w:szCs w:val="20"/>
                <w:lang w:val="uk-UA" w:eastAsia="uk-UA"/>
              </w:rPr>
            </w:pPr>
            <w:r w:rsidRPr="00D60510">
              <w:rPr>
                <w:rFonts w:eastAsia="Calibri"/>
                <w:color w:val="000000"/>
                <w:sz w:val="20"/>
                <w:szCs w:val="20"/>
                <w:lang w:val="uk-UA" w:eastAsia="uk-UA"/>
              </w:rPr>
              <w:t>80,91</w:t>
            </w:r>
          </w:p>
        </w:tc>
      </w:tr>
    </w:tbl>
    <w:p w:rsidR="00524A4A" w:rsidRPr="00A34609" w:rsidRDefault="00D60510" w:rsidP="00D60510">
      <w:pPr>
        <w:spacing w:line="360" w:lineRule="auto"/>
        <w:jc w:val="both"/>
        <w:rPr>
          <w:sz w:val="28"/>
          <w:szCs w:val="28"/>
          <w:lang w:val="uk-UA"/>
        </w:rPr>
      </w:pPr>
      <w:r>
        <w:rPr>
          <w:sz w:val="28"/>
          <w:szCs w:val="28"/>
          <w:lang w:val="uk-UA"/>
        </w:rPr>
        <w:t xml:space="preserve">           </w:t>
      </w:r>
      <w:r w:rsidR="00524A4A" w:rsidRPr="00A34609">
        <w:rPr>
          <w:sz w:val="28"/>
          <w:szCs w:val="28"/>
        </w:rPr>
        <w:t>За 20</w:t>
      </w:r>
      <w:r w:rsidR="00A175A5" w:rsidRPr="00A34609">
        <w:rPr>
          <w:sz w:val="28"/>
          <w:szCs w:val="28"/>
          <w:lang w:val="uk-UA"/>
        </w:rPr>
        <w:t>12</w:t>
      </w:r>
      <w:r w:rsidR="00524A4A" w:rsidRPr="00A34609">
        <w:rPr>
          <w:sz w:val="28"/>
          <w:szCs w:val="28"/>
        </w:rPr>
        <w:t>-201</w:t>
      </w:r>
      <w:r w:rsidR="00A175A5" w:rsidRPr="00A34609">
        <w:rPr>
          <w:sz w:val="28"/>
          <w:szCs w:val="28"/>
          <w:lang w:val="uk-UA"/>
        </w:rPr>
        <w:t>6</w:t>
      </w:r>
      <w:r w:rsidR="00524A4A" w:rsidRPr="00A34609">
        <w:rPr>
          <w:sz w:val="28"/>
          <w:szCs w:val="28"/>
        </w:rPr>
        <w:t xml:space="preserve"> рр. дохід від реалізації продукції збільшився на </w:t>
      </w:r>
      <w:r w:rsidR="00524A4A" w:rsidRPr="00A34609">
        <w:rPr>
          <w:sz w:val="28"/>
          <w:szCs w:val="28"/>
          <w:lang w:val="uk-UA"/>
        </w:rPr>
        <w:t>6,19</w:t>
      </w:r>
      <w:r w:rsidR="00524A4A" w:rsidRPr="00A34609">
        <w:rPr>
          <w:sz w:val="28"/>
          <w:szCs w:val="28"/>
        </w:rPr>
        <w:t xml:space="preserve">%, але не за рахунок нарощування  обсягів виробництва продукції, а через підвищення відпускної ціни. Це зумовлено економічною кризою, що потягнула за собою інфляцію. Також це можна прослідкувати й у подорожчанні собівартості продукції на </w:t>
      </w:r>
      <w:r w:rsidR="00524A4A" w:rsidRPr="00A34609">
        <w:rPr>
          <w:sz w:val="28"/>
          <w:szCs w:val="28"/>
          <w:lang w:val="uk-UA"/>
        </w:rPr>
        <w:t>29,53</w:t>
      </w:r>
      <w:r w:rsidR="00524A4A" w:rsidRPr="00A34609">
        <w:rPr>
          <w:sz w:val="28"/>
          <w:szCs w:val="28"/>
        </w:rPr>
        <w:t xml:space="preserve"> % за п’ять років. А це означає, що витрати на продукцію зростають швидше, ніж виручка, а це негативна тенденція.</w:t>
      </w:r>
    </w:p>
    <w:p w:rsidR="00524A4A" w:rsidRPr="00A34609" w:rsidRDefault="00524A4A" w:rsidP="00ED3805">
      <w:pPr>
        <w:spacing w:line="360" w:lineRule="auto"/>
        <w:ind w:firstLine="709"/>
        <w:jc w:val="both"/>
        <w:rPr>
          <w:sz w:val="28"/>
          <w:szCs w:val="28"/>
          <w:lang w:val="uk-UA"/>
        </w:rPr>
      </w:pPr>
      <w:r w:rsidRPr="00A34609">
        <w:rPr>
          <w:sz w:val="28"/>
          <w:szCs w:val="28"/>
        </w:rPr>
        <w:t>Чистий прибуток мав позитивне значення тільки у</w:t>
      </w:r>
      <w:r w:rsidRPr="00A34609">
        <w:rPr>
          <w:sz w:val="28"/>
          <w:szCs w:val="28"/>
          <w:lang w:val="uk-UA"/>
        </w:rPr>
        <w:t xml:space="preserve"> </w:t>
      </w:r>
      <w:r w:rsidR="00A175A5" w:rsidRPr="00A34609">
        <w:rPr>
          <w:sz w:val="28"/>
          <w:szCs w:val="28"/>
        </w:rPr>
        <w:t>20</w:t>
      </w:r>
      <w:r w:rsidR="00A175A5" w:rsidRPr="00A34609">
        <w:rPr>
          <w:sz w:val="28"/>
          <w:szCs w:val="28"/>
          <w:lang w:val="uk-UA"/>
        </w:rPr>
        <w:t>12</w:t>
      </w:r>
      <w:r w:rsidRPr="00A34609">
        <w:rPr>
          <w:sz w:val="28"/>
          <w:szCs w:val="28"/>
        </w:rPr>
        <w:t xml:space="preserve">році – </w:t>
      </w:r>
      <w:r w:rsidRPr="00A34609">
        <w:rPr>
          <w:sz w:val="28"/>
          <w:szCs w:val="28"/>
          <w:lang w:val="uk-UA"/>
        </w:rPr>
        <w:t>15796,6</w:t>
      </w:r>
      <w:r w:rsidRPr="00A34609">
        <w:rPr>
          <w:sz w:val="28"/>
          <w:szCs w:val="28"/>
        </w:rPr>
        <w:t xml:space="preserve"> тис грн, у 20</w:t>
      </w:r>
      <w:r w:rsidR="00A175A5" w:rsidRPr="00A34609">
        <w:rPr>
          <w:sz w:val="28"/>
          <w:szCs w:val="28"/>
          <w:lang w:val="uk-UA"/>
        </w:rPr>
        <w:t>13</w:t>
      </w:r>
      <w:r w:rsidRPr="00A34609">
        <w:rPr>
          <w:sz w:val="28"/>
          <w:szCs w:val="28"/>
        </w:rPr>
        <w:t xml:space="preserve"> році </w:t>
      </w:r>
      <w:r w:rsidRPr="00A34609">
        <w:rPr>
          <w:sz w:val="28"/>
          <w:szCs w:val="28"/>
          <w:lang w:val="uk-UA"/>
        </w:rPr>
        <w:t>ситуація не змінилася, дохід «</w:t>
      </w:r>
      <w:r w:rsidR="00F31F98" w:rsidRPr="00A34609">
        <w:rPr>
          <w:sz w:val="28"/>
          <w:szCs w:val="28"/>
          <w:lang w:val="uk-UA"/>
        </w:rPr>
        <w:t>Ласощі</w:t>
      </w:r>
      <w:r w:rsidRPr="00A34609">
        <w:rPr>
          <w:sz w:val="28"/>
          <w:szCs w:val="28"/>
          <w:lang w:val="uk-UA"/>
        </w:rPr>
        <w:t>» також складав 15796 тис. грн. За 201</w:t>
      </w:r>
      <w:r w:rsidR="00A175A5" w:rsidRPr="00A34609">
        <w:rPr>
          <w:sz w:val="28"/>
          <w:szCs w:val="28"/>
          <w:lang w:val="uk-UA"/>
        </w:rPr>
        <w:t>4</w:t>
      </w:r>
      <w:r w:rsidRPr="00A34609">
        <w:rPr>
          <w:sz w:val="28"/>
          <w:szCs w:val="28"/>
          <w:lang w:val="uk-UA"/>
        </w:rPr>
        <w:t xml:space="preserve"> та 201</w:t>
      </w:r>
      <w:r w:rsidR="00A175A5" w:rsidRPr="00A34609">
        <w:rPr>
          <w:sz w:val="28"/>
          <w:szCs w:val="28"/>
          <w:lang w:val="uk-UA"/>
        </w:rPr>
        <w:t>5</w:t>
      </w:r>
      <w:r w:rsidRPr="00A34609">
        <w:rPr>
          <w:sz w:val="28"/>
          <w:szCs w:val="28"/>
          <w:lang w:val="uk-UA"/>
        </w:rPr>
        <w:t xml:space="preserve"> спостерігаєтся спад прибудку майже в тричі. Та в 201</w:t>
      </w:r>
      <w:r w:rsidR="00A175A5" w:rsidRPr="00A34609">
        <w:rPr>
          <w:sz w:val="28"/>
          <w:szCs w:val="28"/>
          <w:lang w:val="uk-UA"/>
        </w:rPr>
        <w:t>6</w:t>
      </w:r>
      <w:r w:rsidRPr="00A34609">
        <w:rPr>
          <w:sz w:val="28"/>
          <w:szCs w:val="28"/>
          <w:lang w:val="uk-UA"/>
        </w:rPr>
        <w:t xml:space="preserve"> різке збільшення мойже в 6 разів, це може бути зв’язане із вливанням іноземних капіталів в компанію «</w:t>
      </w:r>
      <w:r w:rsidR="00F31F98" w:rsidRPr="00A34609">
        <w:rPr>
          <w:sz w:val="28"/>
          <w:szCs w:val="28"/>
          <w:lang w:val="uk-UA"/>
        </w:rPr>
        <w:t>Ласощі</w:t>
      </w:r>
      <w:r w:rsidRPr="00A34609">
        <w:rPr>
          <w:sz w:val="28"/>
          <w:szCs w:val="28"/>
          <w:lang w:val="uk-UA"/>
        </w:rPr>
        <w:t>».</w:t>
      </w:r>
    </w:p>
    <w:p w:rsidR="00524A4A" w:rsidRPr="00A34609" w:rsidRDefault="00524A4A" w:rsidP="00ED3805">
      <w:pPr>
        <w:spacing w:line="360" w:lineRule="auto"/>
        <w:ind w:firstLine="709"/>
        <w:jc w:val="both"/>
        <w:rPr>
          <w:sz w:val="28"/>
          <w:szCs w:val="28"/>
        </w:rPr>
      </w:pPr>
      <w:r w:rsidRPr="00A34609">
        <w:rPr>
          <w:sz w:val="28"/>
          <w:szCs w:val="28"/>
          <w:lang w:val="uk-UA"/>
        </w:rPr>
        <w:t xml:space="preserve">Проаналізувавши динаміку фінансових результатів  необхідно провести аналіз структури доходів і витрат, адже у ході їх порівняння й визначаються </w:t>
      </w:r>
      <w:r w:rsidRPr="00A34609">
        <w:rPr>
          <w:sz w:val="28"/>
          <w:szCs w:val="28"/>
          <w:lang w:val="uk-UA"/>
        </w:rPr>
        <w:lastRenderedPageBreak/>
        <w:t xml:space="preserve">фінансові результати. </w:t>
      </w:r>
      <w:r w:rsidRPr="00A34609">
        <w:rPr>
          <w:sz w:val="28"/>
          <w:szCs w:val="28"/>
        </w:rPr>
        <w:t>Аналіз  структури та динаміки доходів і витрат свідчить про доцільність  здійснення витрат у порівнянні з отриманими доходами.</w:t>
      </w:r>
    </w:p>
    <w:p w:rsidR="00524A4A" w:rsidRPr="00A34609" w:rsidRDefault="00524A4A" w:rsidP="00ED3805">
      <w:pPr>
        <w:spacing w:line="360" w:lineRule="auto"/>
        <w:ind w:firstLine="709"/>
        <w:jc w:val="both"/>
        <w:rPr>
          <w:sz w:val="28"/>
          <w:szCs w:val="28"/>
        </w:rPr>
      </w:pPr>
      <w:r w:rsidRPr="00A34609">
        <w:rPr>
          <w:sz w:val="28"/>
          <w:szCs w:val="28"/>
        </w:rPr>
        <w:t>У 201</w:t>
      </w:r>
      <w:r w:rsidR="00A175A5" w:rsidRPr="00A34609">
        <w:rPr>
          <w:sz w:val="28"/>
          <w:szCs w:val="28"/>
          <w:lang w:val="uk-UA"/>
        </w:rPr>
        <w:t>6</w:t>
      </w:r>
      <w:r w:rsidRPr="00A34609">
        <w:rPr>
          <w:sz w:val="28"/>
          <w:szCs w:val="28"/>
        </w:rPr>
        <w:t xml:space="preserve"> році виручка збільшилась по відношенню до 201</w:t>
      </w:r>
      <w:r w:rsidR="00A175A5" w:rsidRPr="00A34609">
        <w:rPr>
          <w:sz w:val="28"/>
          <w:szCs w:val="28"/>
          <w:lang w:val="uk-UA"/>
        </w:rPr>
        <w:t>5</w:t>
      </w:r>
      <w:r w:rsidRPr="00A34609">
        <w:rPr>
          <w:sz w:val="28"/>
          <w:szCs w:val="28"/>
        </w:rPr>
        <w:t xml:space="preserve"> року на </w:t>
      </w:r>
      <w:r w:rsidRPr="00A34609">
        <w:rPr>
          <w:sz w:val="28"/>
          <w:szCs w:val="28"/>
          <w:lang w:val="uk-UA"/>
        </w:rPr>
        <w:t>5,52</w:t>
      </w:r>
      <w:r w:rsidRPr="00A34609">
        <w:rPr>
          <w:sz w:val="28"/>
          <w:szCs w:val="28"/>
        </w:rPr>
        <w:t xml:space="preserve">%, а інші операційні доходи збільшились з </w:t>
      </w:r>
      <w:r w:rsidRPr="00A34609">
        <w:rPr>
          <w:sz w:val="28"/>
          <w:szCs w:val="28"/>
          <w:lang w:val="uk-UA"/>
        </w:rPr>
        <w:t>26491</w:t>
      </w:r>
      <w:r w:rsidRPr="00A34609">
        <w:rPr>
          <w:sz w:val="28"/>
          <w:szCs w:val="28"/>
        </w:rPr>
        <w:t xml:space="preserve"> тис. грн (201</w:t>
      </w:r>
      <w:r w:rsidRPr="00A34609">
        <w:rPr>
          <w:sz w:val="28"/>
          <w:szCs w:val="28"/>
          <w:lang w:val="uk-UA"/>
        </w:rPr>
        <w:t>2</w:t>
      </w:r>
      <w:r w:rsidRPr="00A34609">
        <w:rPr>
          <w:sz w:val="28"/>
          <w:szCs w:val="28"/>
        </w:rPr>
        <w:t xml:space="preserve">р) до </w:t>
      </w:r>
      <w:r w:rsidRPr="00A34609">
        <w:rPr>
          <w:sz w:val="28"/>
          <w:szCs w:val="28"/>
          <w:lang w:val="uk-UA"/>
        </w:rPr>
        <w:t>9793</w:t>
      </w:r>
      <w:r w:rsidRPr="00A34609">
        <w:rPr>
          <w:sz w:val="28"/>
          <w:szCs w:val="28"/>
        </w:rPr>
        <w:t xml:space="preserve"> тис. грн (201</w:t>
      </w:r>
      <w:r w:rsidR="00A175A5" w:rsidRPr="00A34609">
        <w:rPr>
          <w:sz w:val="28"/>
          <w:szCs w:val="28"/>
          <w:lang w:val="uk-UA"/>
        </w:rPr>
        <w:t>6</w:t>
      </w:r>
      <w:r w:rsidRPr="00A34609">
        <w:rPr>
          <w:sz w:val="28"/>
          <w:szCs w:val="28"/>
        </w:rPr>
        <w:t>р).</w:t>
      </w:r>
    </w:p>
    <w:p w:rsidR="00524A4A" w:rsidRPr="00A34609" w:rsidRDefault="00524A4A" w:rsidP="00ED3805">
      <w:pPr>
        <w:spacing w:line="360" w:lineRule="auto"/>
        <w:ind w:firstLine="709"/>
        <w:jc w:val="both"/>
        <w:rPr>
          <w:sz w:val="28"/>
          <w:szCs w:val="28"/>
          <w:lang w:val="uk-UA"/>
        </w:rPr>
      </w:pPr>
      <w:r w:rsidRPr="00A34609">
        <w:rPr>
          <w:sz w:val="28"/>
          <w:szCs w:val="28"/>
        </w:rPr>
        <w:t>Інші фінансові доходи мали максимальний показник у 20</w:t>
      </w:r>
      <w:r w:rsidRPr="00A34609">
        <w:rPr>
          <w:sz w:val="28"/>
          <w:szCs w:val="28"/>
          <w:lang w:val="uk-UA"/>
        </w:rPr>
        <w:t>1</w:t>
      </w:r>
      <w:r w:rsidR="00A175A5" w:rsidRPr="00A34609">
        <w:rPr>
          <w:sz w:val="28"/>
          <w:szCs w:val="28"/>
          <w:lang w:val="uk-UA"/>
        </w:rPr>
        <w:t>4</w:t>
      </w:r>
      <w:r w:rsidRPr="00A34609">
        <w:rPr>
          <w:sz w:val="28"/>
          <w:szCs w:val="28"/>
        </w:rPr>
        <w:t xml:space="preserve"> році і становили </w:t>
      </w:r>
      <w:r w:rsidRPr="00A34609">
        <w:rPr>
          <w:sz w:val="28"/>
          <w:szCs w:val="28"/>
          <w:lang w:val="uk-UA"/>
        </w:rPr>
        <w:t>683</w:t>
      </w:r>
      <w:r w:rsidRPr="00A34609">
        <w:rPr>
          <w:sz w:val="28"/>
          <w:szCs w:val="28"/>
        </w:rPr>
        <w:t xml:space="preserve"> тис грн.</w:t>
      </w:r>
    </w:p>
    <w:p w:rsidR="00524A4A" w:rsidRPr="00A34609" w:rsidRDefault="00524A4A" w:rsidP="00ED3805">
      <w:pPr>
        <w:spacing w:line="360" w:lineRule="auto"/>
        <w:ind w:firstLine="709"/>
        <w:jc w:val="both"/>
        <w:rPr>
          <w:sz w:val="28"/>
          <w:szCs w:val="28"/>
          <w:lang w:val="uk-UA"/>
        </w:rPr>
      </w:pPr>
      <w:r w:rsidRPr="00A34609">
        <w:rPr>
          <w:sz w:val="28"/>
          <w:szCs w:val="28"/>
        </w:rPr>
        <w:t>Аналіз даних про доходи «</w:t>
      </w:r>
      <w:r w:rsidR="002C1555">
        <w:rPr>
          <w:sz w:val="28"/>
          <w:szCs w:val="28"/>
          <w:lang w:val="uk-UA"/>
        </w:rPr>
        <w:t>Ласощі</w:t>
      </w:r>
      <w:r w:rsidRPr="00A34609">
        <w:rPr>
          <w:sz w:val="28"/>
          <w:szCs w:val="28"/>
        </w:rPr>
        <w:t>» за 2</w:t>
      </w:r>
      <w:r w:rsidR="002C1555">
        <w:rPr>
          <w:sz w:val="28"/>
          <w:szCs w:val="28"/>
          <w:lang w:val="uk-UA"/>
        </w:rPr>
        <w:t>012-2016</w:t>
      </w:r>
      <w:r w:rsidRPr="00A34609">
        <w:rPr>
          <w:sz w:val="28"/>
          <w:szCs w:val="28"/>
        </w:rPr>
        <w:t>рр. свідчить про стабільну структуру за останні п’ять років.</w:t>
      </w:r>
    </w:p>
    <w:p w:rsidR="00524A4A" w:rsidRPr="00A34609" w:rsidRDefault="00524A4A" w:rsidP="00ED3805">
      <w:pPr>
        <w:spacing w:line="360" w:lineRule="auto"/>
        <w:ind w:firstLine="709"/>
        <w:jc w:val="both"/>
        <w:rPr>
          <w:sz w:val="28"/>
          <w:szCs w:val="28"/>
        </w:rPr>
      </w:pPr>
      <w:r w:rsidRPr="00A34609">
        <w:rPr>
          <w:sz w:val="28"/>
          <w:szCs w:val="28"/>
        </w:rPr>
        <w:t>Податок на додану вартість займає в середньому 1</w:t>
      </w:r>
      <w:r w:rsidRPr="00A34609">
        <w:rPr>
          <w:sz w:val="28"/>
          <w:szCs w:val="28"/>
          <w:lang w:val="uk-UA"/>
        </w:rPr>
        <w:t>6</w:t>
      </w:r>
      <w:r w:rsidRPr="00A34609">
        <w:rPr>
          <w:sz w:val="28"/>
          <w:szCs w:val="28"/>
        </w:rPr>
        <w:t>,5</w:t>
      </w:r>
      <w:r w:rsidRPr="00A34609">
        <w:rPr>
          <w:sz w:val="28"/>
          <w:szCs w:val="28"/>
          <w:lang w:val="uk-UA"/>
        </w:rPr>
        <w:t>3</w:t>
      </w:r>
      <w:r w:rsidRPr="00A34609">
        <w:rPr>
          <w:sz w:val="28"/>
          <w:szCs w:val="28"/>
        </w:rPr>
        <w:t xml:space="preserve">% від загальних витрат,  втрати на збут – </w:t>
      </w:r>
      <w:r w:rsidRPr="00A34609">
        <w:rPr>
          <w:sz w:val="28"/>
          <w:szCs w:val="28"/>
          <w:lang w:val="uk-UA"/>
        </w:rPr>
        <w:t>0,34</w:t>
      </w:r>
      <w:r w:rsidRPr="00A34609">
        <w:rPr>
          <w:sz w:val="28"/>
          <w:szCs w:val="28"/>
        </w:rPr>
        <w:t xml:space="preserve">%, адміністративні витрати – </w:t>
      </w:r>
      <w:r w:rsidRPr="00A34609">
        <w:rPr>
          <w:sz w:val="28"/>
          <w:szCs w:val="28"/>
          <w:lang w:val="uk-UA"/>
        </w:rPr>
        <w:t>0,89%.</w:t>
      </w:r>
    </w:p>
    <w:p w:rsidR="00524A4A" w:rsidRPr="00A34609" w:rsidRDefault="00524A4A" w:rsidP="00ED3805">
      <w:pPr>
        <w:spacing w:line="360" w:lineRule="auto"/>
        <w:ind w:firstLine="709"/>
        <w:jc w:val="both"/>
        <w:rPr>
          <w:sz w:val="28"/>
          <w:szCs w:val="28"/>
        </w:rPr>
      </w:pPr>
      <w:r w:rsidRPr="00A34609">
        <w:rPr>
          <w:sz w:val="28"/>
          <w:szCs w:val="28"/>
        </w:rPr>
        <w:t>Якщо порівнювати зміну структури витрат за 201</w:t>
      </w:r>
      <w:r w:rsidR="00D24933" w:rsidRPr="00A34609">
        <w:rPr>
          <w:sz w:val="28"/>
          <w:szCs w:val="28"/>
          <w:lang w:val="uk-UA"/>
        </w:rPr>
        <w:t>5</w:t>
      </w:r>
      <w:r w:rsidRPr="00A34609">
        <w:rPr>
          <w:sz w:val="28"/>
          <w:szCs w:val="28"/>
        </w:rPr>
        <w:t>-201</w:t>
      </w:r>
      <w:r w:rsidR="00D24933" w:rsidRPr="00A34609">
        <w:rPr>
          <w:sz w:val="28"/>
          <w:szCs w:val="28"/>
          <w:lang w:val="uk-UA"/>
        </w:rPr>
        <w:t>6</w:t>
      </w:r>
      <w:r w:rsidRPr="00A34609">
        <w:rPr>
          <w:sz w:val="28"/>
          <w:szCs w:val="28"/>
        </w:rPr>
        <w:t xml:space="preserve"> рр., то вона майже не змінилась, незначно </w:t>
      </w:r>
      <w:r w:rsidRPr="00A34609">
        <w:rPr>
          <w:sz w:val="28"/>
          <w:szCs w:val="28"/>
          <w:lang w:val="uk-UA"/>
        </w:rPr>
        <w:t>зменшилась</w:t>
      </w:r>
      <w:r w:rsidRPr="00A34609">
        <w:rPr>
          <w:sz w:val="28"/>
          <w:szCs w:val="28"/>
        </w:rPr>
        <w:t xml:space="preserve"> частка витрат на збут на </w:t>
      </w:r>
      <w:r w:rsidRPr="00A34609">
        <w:rPr>
          <w:sz w:val="28"/>
          <w:szCs w:val="28"/>
          <w:lang w:val="uk-UA"/>
        </w:rPr>
        <w:t>-0,04</w:t>
      </w:r>
      <w:r w:rsidRPr="00A34609">
        <w:rPr>
          <w:sz w:val="28"/>
          <w:szCs w:val="28"/>
        </w:rPr>
        <w:t xml:space="preserve"> пункти, а частка витрат на собівартість продукції </w:t>
      </w:r>
      <w:r w:rsidRPr="00A34609">
        <w:rPr>
          <w:sz w:val="28"/>
          <w:szCs w:val="28"/>
          <w:lang w:val="uk-UA"/>
        </w:rPr>
        <w:t>зросла</w:t>
      </w:r>
      <w:r w:rsidRPr="00A34609">
        <w:rPr>
          <w:sz w:val="28"/>
          <w:szCs w:val="28"/>
        </w:rPr>
        <w:t xml:space="preserve"> на </w:t>
      </w:r>
      <w:r w:rsidRPr="00A34609">
        <w:rPr>
          <w:sz w:val="28"/>
          <w:szCs w:val="28"/>
          <w:lang w:val="uk-UA"/>
        </w:rPr>
        <w:t>5,8</w:t>
      </w:r>
      <w:r w:rsidRPr="00A34609">
        <w:rPr>
          <w:sz w:val="28"/>
          <w:szCs w:val="28"/>
        </w:rPr>
        <w:t xml:space="preserve"> пункти.</w:t>
      </w:r>
    </w:p>
    <w:p w:rsidR="00524A4A" w:rsidRPr="00A34609" w:rsidRDefault="00524A4A" w:rsidP="00ED3805">
      <w:pPr>
        <w:spacing w:line="360" w:lineRule="auto"/>
        <w:ind w:firstLine="709"/>
        <w:jc w:val="both"/>
        <w:rPr>
          <w:sz w:val="28"/>
          <w:szCs w:val="28"/>
          <w:lang w:val="uk-UA"/>
        </w:rPr>
      </w:pPr>
      <w:r w:rsidRPr="00A34609">
        <w:rPr>
          <w:sz w:val="28"/>
          <w:szCs w:val="28"/>
        </w:rPr>
        <w:t>Відбулись незначні структурні зрушення з 20</w:t>
      </w:r>
      <w:r w:rsidR="00D24933" w:rsidRPr="00A34609">
        <w:rPr>
          <w:sz w:val="28"/>
          <w:szCs w:val="28"/>
          <w:lang w:val="uk-UA"/>
        </w:rPr>
        <w:t>1</w:t>
      </w:r>
      <w:r w:rsidR="00D24933" w:rsidRPr="00A34609">
        <w:rPr>
          <w:sz w:val="28"/>
          <w:szCs w:val="28"/>
        </w:rPr>
        <w:t xml:space="preserve">2 </w:t>
      </w:r>
      <w:r w:rsidRPr="00A34609">
        <w:rPr>
          <w:sz w:val="28"/>
          <w:szCs w:val="28"/>
        </w:rPr>
        <w:t>о 201</w:t>
      </w:r>
      <w:r w:rsidR="00D24933" w:rsidRPr="00A34609">
        <w:rPr>
          <w:sz w:val="28"/>
          <w:szCs w:val="28"/>
          <w:lang w:val="uk-UA"/>
        </w:rPr>
        <w:t>6</w:t>
      </w:r>
      <w:r w:rsidRPr="00A34609">
        <w:rPr>
          <w:sz w:val="28"/>
          <w:szCs w:val="28"/>
        </w:rPr>
        <w:t xml:space="preserve"> рр. За п’ять років збільшилась питома вага собівартості  продукції на 4,</w:t>
      </w:r>
      <w:r w:rsidRPr="00A34609">
        <w:rPr>
          <w:sz w:val="28"/>
          <w:szCs w:val="28"/>
          <w:lang w:val="uk-UA"/>
        </w:rPr>
        <w:t>18</w:t>
      </w:r>
      <w:r w:rsidRPr="00A34609">
        <w:rPr>
          <w:sz w:val="28"/>
          <w:szCs w:val="28"/>
        </w:rPr>
        <w:t xml:space="preserve"> пункти, через подорожчання сировини. На 0,</w:t>
      </w:r>
      <w:r w:rsidRPr="00A34609">
        <w:rPr>
          <w:sz w:val="28"/>
          <w:szCs w:val="28"/>
          <w:lang w:val="uk-UA"/>
        </w:rPr>
        <w:t>22</w:t>
      </w:r>
      <w:r w:rsidRPr="00A34609">
        <w:rPr>
          <w:sz w:val="28"/>
          <w:szCs w:val="28"/>
        </w:rPr>
        <w:t xml:space="preserve"> пункти </w:t>
      </w:r>
      <w:r w:rsidRPr="00A34609">
        <w:rPr>
          <w:sz w:val="28"/>
          <w:szCs w:val="28"/>
          <w:lang w:val="uk-UA"/>
        </w:rPr>
        <w:t>зменшилися</w:t>
      </w:r>
      <w:r w:rsidRPr="00A34609">
        <w:rPr>
          <w:sz w:val="28"/>
          <w:szCs w:val="28"/>
        </w:rPr>
        <w:t xml:space="preserve"> витрати на збут, за рахунок </w:t>
      </w:r>
      <w:r w:rsidRPr="00A34609">
        <w:rPr>
          <w:sz w:val="28"/>
          <w:szCs w:val="28"/>
          <w:lang w:val="uk-UA"/>
        </w:rPr>
        <w:t>зменшення витрат на обслуговування транспорту</w:t>
      </w:r>
      <w:r w:rsidRPr="00A34609">
        <w:rPr>
          <w:sz w:val="28"/>
          <w:szCs w:val="28"/>
        </w:rPr>
        <w:t xml:space="preserve">. </w:t>
      </w:r>
      <w:r w:rsidRPr="00A34609">
        <w:rPr>
          <w:sz w:val="28"/>
          <w:szCs w:val="28"/>
          <w:lang w:val="uk-UA"/>
        </w:rPr>
        <w:t>Трохи зросли адміністративні витрати на 0,6 пункти</w:t>
      </w:r>
      <w:r w:rsidRPr="00A34609">
        <w:rPr>
          <w:sz w:val="28"/>
          <w:szCs w:val="28"/>
        </w:rPr>
        <w:t xml:space="preserve">. Також </w:t>
      </w:r>
      <w:r w:rsidRPr="00A34609">
        <w:rPr>
          <w:sz w:val="28"/>
          <w:szCs w:val="28"/>
          <w:lang w:val="uk-UA"/>
        </w:rPr>
        <w:t>збільшилася</w:t>
      </w:r>
      <w:r w:rsidRPr="00A34609">
        <w:rPr>
          <w:sz w:val="28"/>
          <w:szCs w:val="28"/>
        </w:rPr>
        <w:t xml:space="preserve"> частка витрат податку на додану вартість на </w:t>
      </w:r>
      <w:r w:rsidRPr="00A34609">
        <w:rPr>
          <w:sz w:val="28"/>
          <w:szCs w:val="28"/>
          <w:lang w:val="uk-UA"/>
        </w:rPr>
        <w:t>0,13</w:t>
      </w:r>
      <w:r w:rsidRPr="00A34609">
        <w:rPr>
          <w:sz w:val="28"/>
          <w:szCs w:val="28"/>
        </w:rPr>
        <w:t xml:space="preserve"> пункти.</w:t>
      </w:r>
    </w:p>
    <w:p w:rsidR="00524A4A" w:rsidRPr="00A34609" w:rsidRDefault="00524A4A" w:rsidP="00ED3805">
      <w:pPr>
        <w:spacing w:line="360" w:lineRule="auto"/>
        <w:ind w:firstLine="709"/>
        <w:jc w:val="both"/>
        <w:rPr>
          <w:sz w:val="28"/>
          <w:szCs w:val="28"/>
        </w:rPr>
      </w:pPr>
      <w:r w:rsidRPr="00A34609">
        <w:rPr>
          <w:sz w:val="28"/>
          <w:szCs w:val="28"/>
        </w:rPr>
        <w:t>Результати діяльності характеризуються не лише абсолютними показниками прибутку або збитку. Суб’єкти  господарювання, які зацікавлені у віддачі від корисних ресурсів і вкладеного капіталу, аналізують співвідношення отриманого ефекту з понесеними витратами (використаними ресурсами). Для цього розраховують відносні показники ефективності, а саме рентабельність Дослідження показників рентабельності дає змогу комплексно оцінити ефективність господарської діяльності підприємства.</w:t>
      </w:r>
    </w:p>
    <w:p w:rsidR="00524A4A" w:rsidRPr="00A34609" w:rsidRDefault="002C0E2C" w:rsidP="00ED3805">
      <w:pPr>
        <w:spacing w:line="360" w:lineRule="auto"/>
        <w:ind w:firstLine="709"/>
        <w:jc w:val="both"/>
        <w:rPr>
          <w:sz w:val="28"/>
          <w:szCs w:val="28"/>
        </w:rPr>
      </w:pPr>
      <w:r>
        <w:rPr>
          <w:sz w:val="28"/>
          <w:szCs w:val="28"/>
          <w:lang w:val="uk-UA"/>
        </w:rPr>
        <w:t>Н</w:t>
      </w:r>
      <w:r w:rsidR="00524A4A" w:rsidRPr="00A34609">
        <w:rPr>
          <w:sz w:val="28"/>
          <w:szCs w:val="28"/>
        </w:rPr>
        <w:t>айкращі показники рентабельності</w:t>
      </w:r>
      <w:r w:rsidR="00E9706B">
        <w:rPr>
          <w:sz w:val="28"/>
          <w:szCs w:val="28"/>
          <w:lang w:val="uk-UA"/>
        </w:rPr>
        <w:t xml:space="preserve"> (табл.2.7)</w:t>
      </w:r>
      <w:r w:rsidR="00524A4A" w:rsidRPr="00A34609">
        <w:rPr>
          <w:sz w:val="28"/>
          <w:szCs w:val="28"/>
        </w:rPr>
        <w:t xml:space="preserve"> спостерігались у 20</w:t>
      </w:r>
      <w:r w:rsidR="00524A4A" w:rsidRPr="00A34609">
        <w:rPr>
          <w:sz w:val="28"/>
          <w:szCs w:val="28"/>
          <w:lang w:val="uk-UA"/>
        </w:rPr>
        <w:t>1</w:t>
      </w:r>
      <w:r w:rsidR="00D24933" w:rsidRPr="00A34609">
        <w:rPr>
          <w:sz w:val="28"/>
          <w:szCs w:val="28"/>
          <w:lang w:val="uk-UA"/>
        </w:rPr>
        <w:t>6</w:t>
      </w:r>
      <w:r w:rsidR="00524A4A" w:rsidRPr="00A34609">
        <w:rPr>
          <w:sz w:val="28"/>
          <w:szCs w:val="28"/>
        </w:rPr>
        <w:t xml:space="preserve"> році, це за рахунок того, що</w:t>
      </w:r>
      <w:r w:rsidR="00524A4A" w:rsidRPr="00A34609">
        <w:rPr>
          <w:sz w:val="28"/>
          <w:szCs w:val="28"/>
          <w:lang w:val="uk-UA"/>
        </w:rPr>
        <w:t xml:space="preserve"> в цьому році компанія отримала найбільші прибутки від реалізаціі продукції </w:t>
      </w:r>
      <w:r w:rsidR="00524A4A" w:rsidRPr="00A34609">
        <w:rPr>
          <w:sz w:val="28"/>
          <w:szCs w:val="28"/>
        </w:rPr>
        <w:t>.</w:t>
      </w:r>
    </w:p>
    <w:p w:rsidR="00524A4A" w:rsidRPr="00A34609" w:rsidRDefault="00524A4A" w:rsidP="00ED3805">
      <w:pPr>
        <w:spacing w:line="360" w:lineRule="auto"/>
        <w:ind w:firstLine="709"/>
        <w:jc w:val="both"/>
        <w:rPr>
          <w:sz w:val="28"/>
          <w:szCs w:val="28"/>
        </w:rPr>
      </w:pPr>
      <w:r w:rsidRPr="00A34609">
        <w:rPr>
          <w:sz w:val="28"/>
          <w:szCs w:val="28"/>
          <w:lang w:val="uk-UA"/>
        </w:rPr>
        <w:lastRenderedPageBreak/>
        <w:t>П</w:t>
      </w:r>
      <w:r w:rsidRPr="00A34609">
        <w:rPr>
          <w:sz w:val="28"/>
          <w:szCs w:val="28"/>
        </w:rPr>
        <w:t>орівнюючи 201</w:t>
      </w:r>
      <w:r w:rsidR="00D24933" w:rsidRPr="00A34609">
        <w:rPr>
          <w:sz w:val="28"/>
          <w:szCs w:val="28"/>
          <w:lang w:val="uk-UA"/>
        </w:rPr>
        <w:t>6</w:t>
      </w:r>
      <w:r w:rsidRPr="00A34609">
        <w:rPr>
          <w:sz w:val="28"/>
          <w:szCs w:val="28"/>
        </w:rPr>
        <w:t xml:space="preserve"> рік з 20</w:t>
      </w:r>
      <w:r w:rsidR="00D24933" w:rsidRPr="00A34609">
        <w:rPr>
          <w:sz w:val="28"/>
          <w:szCs w:val="28"/>
          <w:lang w:val="uk-UA"/>
        </w:rPr>
        <w:t>12</w:t>
      </w:r>
      <w:r w:rsidRPr="00A34609">
        <w:rPr>
          <w:sz w:val="28"/>
          <w:szCs w:val="28"/>
        </w:rPr>
        <w:t xml:space="preserve"> роком звісно </w:t>
      </w:r>
      <w:r w:rsidRPr="00A34609">
        <w:rPr>
          <w:sz w:val="28"/>
          <w:szCs w:val="28"/>
          <w:lang w:val="uk-UA"/>
        </w:rPr>
        <w:t xml:space="preserve">деякі </w:t>
      </w:r>
      <w:r w:rsidRPr="00A34609">
        <w:rPr>
          <w:sz w:val="28"/>
          <w:szCs w:val="28"/>
        </w:rPr>
        <w:t xml:space="preserve"> показники будуть мати зміни у негативний бік. Але якщо порівнювати 201</w:t>
      </w:r>
      <w:r w:rsidR="00D24933" w:rsidRPr="00A34609">
        <w:rPr>
          <w:sz w:val="28"/>
          <w:szCs w:val="28"/>
          <w:lang w:val="uk-UA"/>
        </w:rPr>
        <w:t>6</w:t>
      </w:r>
      <w:r w:rsidRPr="00A34609">
        <w:rPr>
          <w:sz w:val="28"/>
          <w:szCs w:val="28"/>
        </w:rPr>
        <w:t xml:space="preserve"> рік з 201</w:t>
      </w:r>
      <w:r w:rsidR="00D24933" w:rsidRPr="00A34609">
        <w:rPr>
          <w:sz w:val="28"/>
          <w:szCs w:val="28"/>
          <w:lang w:val="uk-UA"/>
        </w:rPr>
        <w:t>4</w:t>
      </w:r>
      <w:r w:rsidRPr="00A34609">
        <w:rPr>
          <w:sz w:val="28"/>
          <w:szCs w:val="28"/>
        </w:rPr>
        <w:t>, то 201</w:t>
      </w:r>
      <w:r w:rsidR="00D24933" w:rsidRPr="00A34609">
        <w:rPr>
          <w:sz w:val="28"/>
          <w:szCs w:val="28"/>
          <w:lang w:val="uk-UA"/>
        </w:rPr>
        <w:t>6</w:t>
      </w:r>
      <w:r w:rsidRPr="00A34609">
        <w:rPr>
          <w:sz w:val="28"/>
          <w:szCs w:val="28"/>
        </w:rPr>
        <w:t xml:space="preserve"> рік має позитивніші значення розрахованих показників. </w:t>
      </w:r>
    </w:p>
    <w:p w:rsidR="00524A4A" w:rsidRPr="00A34609" w:rsidRDefault="00524A4A" w:rsidP="00ED3805">
      <w:pPr>
        <w:spacing w:line="360" w:lineRule="auto"/>
        <w:ind w:firstLine="709"/>
        <w:jc w:val="both"/>
        <w:rPr>
          <w:sz w:val="28"/>
          <w:szCs w:val="28"/>
        </w:rPr>
      </w:pPr>
      <w:r w:rsidRPr="00A34609">
        <w:rPr>
          <w:sz w:val="28"/>
          <w:szCs w:val="28"/>
        </w:rPr>
        <w:t>За 201</w:t>
      </w:r>
      <w:r w:rsidR="00D24933" w:rsidRPr="00A34609">
        <w:rPr>
          <w:sz w:val="28"/>
          <w:szCs w:val="28"/>
          <w:lang w:val="uk-UA"/>
        </w:rPr>
        <w:t>6</w:t>
      </w:r>
      <w:r w:rsidRPr="00A34609">
        <w:rPr>
          <w:sz w:val="28"/>
          <w:szCs w:val="28"/>
        </w:rPr>
        <w:t xml:space="preserve"> рік зросла рентабельність продукції до 2</w:t>
      </w:r>
      <w:r w:rsidRPr="00A34609">
        <w:rPr>
          <w:sz w:val="28"/>
          <w:szCs w:val="28"/>
          <w:lang w:val="uk-UA"/>
        </w:rPr>
        <w:t>4</w:t>
      </w:r>
      <w:r w:rsidRPr="00A34609">
        <w:rPr>
          <w:sz w:val="28"/>
          <w:szCs w:val="28"/>
        </w:rPr>
        <w:t>,</w:t>
      </w:r>
      <w:r w:rsidRPr="00A34609">
        <w:rPr>
          <w:sz w:val="28"/>
          <w:szCs w:val="28"/>
          <w:lang w:val="uk-UA"/>
        </w:rPr>
        <w:t>1</w:t>
      </w:r>
      <w:r w:rsidRPr="00A34609">
        <w:rPr>
          <w:sz w:val="28"/>
          <w:szCs w:val="28"/>
        </w:rPr>
        <w:t xml:space="preserve">%, рентабельність </w:t>
      </w:r>
      <w:r w:rsidRPr="00A34609">
        <w:rPr>
          <w:sz w:val="28"/>
          <w:szCs w:val="28"/>
          <w:lang w:val="uk-UA"/>
        </w:rPr>
        <w:t>в</w:t>
      </w:r>
      <w:r w:rsidRPr="00A34609">
        <w:rPr>
          <w:sz w:val="28"/>
          <w:szCs w:val="28"/>
        </w:rPr>
        <w:t xml:space="preserve">ласного капіталу збільшилась на </w:t>
      </w:r>
      <w:r w:rsidRPr="00A34609">
        <w:rPr>
          <w:sz w:val="28"/>
          <w:szCs w:val="28"/>
          <w:lang w:val="uk-UA"/>
        </w:rPr>
        <w:t xml:space="preserve">1,6 </w:t>
      </w:r>
      <w:r w:rsidRPr="00A34609">
        <w:rPr>
          <w:sz w:val="28"/>
          <w:szCs w:val="28"/>
        </w:rPr>
        <w:t>пункти, і склала у 201</w:t>
      </w:r>
      <w:r w:rsidR="00D24933" w:rsidRPr="00A34609">
        <w:rPr>
          <w:sz w:val="28"/>
          <w:szCs w:val="28"/>
          <w:lang w:val="uk-UA"/>
        </w:rPr>
        <w:t>6</w:t>
      </w:r>
      <w:r w:rsidRPr="00A34609">
        <w:rPr>
          <w:sz w:val="28"/>
          <w:szCs w:val="28"/>
        </w:rPr>
        <w:t xml:space="preserve"> році – </w:t>
      </w:r>
      <w:r w:rsidRPr="00A34609">
        <w:rPr>
          <w:sz w:val="28"/>
          <w:szCs w:val="28"/>
          <w:lang w:val="uk-UA"/>
        </w:rPr>
        <w:t>18,3</w:t>
      </w:r>
      <w:r w:rsidRPr="00A34609">
        <w:rPr>
          <w:sz w:val="28"/>
          <w:szCs w:val="28"/>
        </w:rPr>
        <w:t xml:space="preserve">%. Це означає, що </w:t>
      </w:r>
      <w:r w:rsidRPr="00A34609">
        <w:rPr>
          <w:sz w:val="28"/>
          <w:szCs w:val="28"/>
          <w:lang w:val="uk-UA"/>
        </w:rPr>
        <w:t>18,3</w:t>
      </w:r>
      <w:r w:rsidRPr="00A34609">
        <w:rPr>
          <w:sz w:val="28"/>
          <w:szCs w:val="28"/>
        </w:rPr>
        <w:t xml:space="preserve"> грн прибутку припадає на 1 грн власного капіталу. На </w:t>
      </w:r>
      <w:r w:rsidRPr="00A34609">
        <w:rPr>
          <w:sz w:val="28"/>
          <w:szCs w:val="28"/>
          <w:lang w:val="uk-UA"/>
        </w:rPr>
        <w:t>9</w:t>
      </w:r>
      <w:r w:rsidRPr="00A34609">
        <w:rPr>
          <w:sz w:val="28"/>
          <w:szCs w:val="28"/>
        </w:rPr>
        <w:t xml:space="preserve"> пункти зросла валова рентабельність продажу, і склала </w:t>
      </w:r>
      <w:r w:rsidRPr="00A34609">
        <w:rPr>
          <w:sz w:val="28"/>
          <w:szCs w:val="28"/>
          <w:lang w:val="uk-UA"/>
        </w:rPr>
        <w:t>29,3</w:t>
      </w:r>
      <w:r w:rsidRPr="00A34609">
        <w:rPr>
          <w:sz w:val="28"/>
          <w:szCs w:val="28"/>
        </w:rPr>
        <w:t xml:space="preserve">, що означає, що </w:t>
      </w:r>
      <w:r w:rsidRPr="00A34609">
        <w:rPr>
          <w:sz w:val="28"/>
          <w:szCs w:val="28"/>
          <w:lang w:val="uk-UA"/>
        </w:rPr>
        <w:t>29,3</w:t>
      </w:r>
      <w:r w:rsidRPr="00A34609">
        <w:rPr>
          <w:sz w:val="28"/>
          <w:szCs w:val="28"/>
        </w:rPr>
        <w:t xml:space="preserve"> грн  отримується у вигляді валового прибутку з 1 грн доходу від продажу продукції.</w:t>
      </w:r>
    </w:p>
    <w:p w:rsidR="00524A4A" w:rsidRPr="00A34609" w:rsidRDefault="00524A4A" w:rsidP="00ED3805">
      <w:pPr>
        <w:spacing w:line="360" w:lineRule="auto"/>
        <w:ind w:firstLine="709"/>
        <w:jc w:val="both"/>
        <w:rPr>
          <w:sz w:val="28"/>
          <w:szCs w:val="28"/>
          <w:lang w:val="uk-UA"/>
        </w:rPr>
      </w:pPr>
      <w:r w:rsidRPr="00A34609">
        <w:rPr>
          <w:sz w:val="28"/>
          <w:szCs w:val="28"/>
        </w:rPr>
        <w:t xml:space="preserve">Але деякі показники рентабельності мають негативний розвиток. Так рентабельність доходу від операційної діяльності зменшилась, але незначною мірою – на </w:t>
      </w:r>
      <w:r w:rsidRPr="00A34609">
        <w:rPr>
          <w:sz w:val="28"/>
          <w:szCs w:val="28"/>
          <w:lang w:val="uk-UA"/>
        </w:rPr>
        <w:t>0,49</w:t>
      </w:r>
      <w:r w:rsidRPr="00A34609">
        <w:rPr>
          <w:sz w:val="28"/>
          <w:szCs w:val="28"/>
        </w:rPr>
        <w:t xml:space="preserve">%. Також знизилась рентабельність підприємства на </w:t>
      </w:r>
      <w:r w:rsidRPr="00A34609">
        <w:rPr>
          <w:sz w:val="28"/>
          <w:szCs w:val="28"/>
          <w:lang w:val="uk-UA"/>
        </w:rPr>
        <w:t>0,21</w:t>
      </w:r>
      <w:r w:rsidRPr="00A34609">
        <w:rPr>
          <w:sz w:val="28"/>
          <w:szCs w:val="28"/>
        </w:rPr>
        <w:t>%, яка показує величину чистого прибутку, яка припадає на 1 грн активів, а так як у 201</w:t>
      </w:r>
      <w:r w:rsidR="00D24933" w:rsidRPr="00A34609">
        <w:rPr>
          <w:sz w:val="28"/>
          <w:szCs w:val="28"/>
          <w:lang w:val="uk-UA"/>
        </w:rPr>
        <w:t>6</w:t>
      </w:r>
      <w:r w:rsidRPr="00A34609">
        <w:rPr>
          <w:sz w:val="28"/>
          <w:szCs w:val="28"/>
        </w:rPr>
        <w:t xml:space="preserve"> році чистий прибуток був від’ємний, тобто комбінат поніс збитків, тому цей показник також від’ємний.</w:t>
      </w:r>
    </w:p>
    <w:tbl>
      <w:tblPr>
        <w:tblW w:w="9181" w:type="dxa"/>
        <w:tblInd w:w="93" w:type="dxa"/>
        <w:tblLayout w:type="fixed"/>
        <w:tblLook w:val="0000" w:firstRow="0" w:lastRow="0" w:firstColumn="0" w:lastColumn="0" w:noHBand="0" w:noVBand="0"/>
      </w:tblPr>
      <w:tblGrid>
        <w:gridCol w:w="9181"/>
      </w:tblGrid>
      <w:tr w:rsidR="00524A4A" w:rsidRPr="00A34609" w:rsidTr="00E9706B">
        <w:trPr>
          <w:trHeight w:val="375"/>
        </w:trPr>
        <w:tc>
          <w:tcPr>
            <w:tcW w:w="9181" w:type="dxa"/>
            <w:tcBorders>
              <w:top w:val="nil"/>
              <w:left w:val="nil"/>
              <w:bottom w:val="nil"/>
              <w:right w:val="nil"/>
            </w:tcBorders>
            <w:noWrap/>
            <w:vAlign w:val="bottom"/>
          </w:tcPr>
          <w:p w:rsidR="00524A4A" w:rsidRPr="002C0E2C" w:rsidRDefault="00E9706B" w:rsidP="00E9706B">
            <w:pPr>
              <w:spacing w:line="360" w:lineRule="auto"/>
              <w:rPr>
                <w:iCs/>
                <w:sz w:val="28"/>
                <w:szCs w:val="28"/>
              </w:rPr>
            </w:pPr>
            <w:r>
              <w:rPr>
                <w:iCs/>
                <w:sz w:val="28"/>
                <w:szCs w:val="28"/>
                <w:lang w:val="uk-UA"/>
              </w:rPr>
              <w:t xml:space="preserve">                                                                                                           </w:t>
            </w:r>
            <w:r w:rsidR="00524A4A" w:rsidRPr="002C0E2C">
              <w:rPr>
                <w:iCs/>
                <w:sz w:val="28"/>
                <w:szCs w:val="28"/>
                <w:lang w:val="uk-UA"/>
              </w:rPr>
              <w:t>Таблиця 2.7</w:t>
            </w:r>
          </w:p>
        </w:tc>
      </w:tr>
      <w:tr w:rsidR="00524A4A" w:rsidRPr="00053CDD" w:rsidTr="00E9706B">
        <w:trPr>
          <w:trHeight w:val="375"/>
        </w:trPr>
        <w:tc>
          <w:tcPr>
            <w:tcW w:w="9181" w:type="dxa"/>
            <w:tcBorders>
              <w:top w:val="nil"/>
              <w:left w:val="nil"/>
              <w:bottom w:val="nil"/>
              <w:right w:val="nil"/>
            </w:tcBorders>
            <w:noWrap/>
            <w:vAlign w:val="bottom"/>
          </w:tcPr>
          <w:p w:rsidR="00524A4A" w:rsidRDefault="00524A4A" w:rsidP="00682F99">
            <w:pPr>
              <w:spacing w:line="360" w:lineRule="auto"/>
              <w:ind w:firstLine="709"/>
              <w:jc w:val="right"/>
              <w:rPr>
                <w:bCs/>
                <w:sz w:val="28"/>
                <w:szCs w:val="28"/>
                <w:lang w:val="uk-UA"/>
              </w:rPr>
            </w:pPr>
            <w:r w:rsidRPr="00A34609">
              <w:rPr>
                <w:bCs/>
                <w:sz w:val="28"/>
                <w:szCs w:val="28"/>
                <w:lang w:val="uk-UA"/>
              </w:rPr>
              <w:t>Динаміка відносних показників ефективності діяльності</w:t>
            </w:r>
            <w:r w:rsidR="00E9706B">
              <w:rPr>
                <w:bCs/>
                <w:sz w:val="28"/>
                <w:szCs w:val="28"/>
                <w:lang w:val="uk-UA"/>
              </w:rPr>
              <w:br/>
              <w:t>ПАТ «Ласощі за 201</w:t>
            </w:r>
            <w:r w:rsidR="00682F99">
              <w:rPr>
                <w:bCs/>
                <w:sz w:val="28"/>
                <w:szCs w:val="28"/>
                <w:lang w:val="uk-UA"/>
              </w:rPr>
              <w:t>4</w:t>
            </w:r>
            <w:r w:rsidR="00E9706B">
              <w:rPr>
                <w:bCs/>
                <w:sz w:val="28"/>
                <w:szCs w:val="28"/>
                <w:lang w:val="uk-UA"/>
              </w:rPr>
              <w:t>-2016 р.р.</w:t>
            </w:r>
          </w:p>
          <w:tbl>
            <w:tblPr>
              <w:tblStyle w:val="ac"/>
              <w:tblW w:w="10025" w:type="dxa"/>
              <w:jc w:val="left"/>
              <w:tblLayout w:type="fixed"/>
              <w:tblLook w:val="04A0" w:firstRow="1" w:lastRow="0" w:firstColumn="1" w:lastColumn="0" w:noHBand="0" w:noVBand="1"/>
            </w:tblPr>
            <w:tblGrid>
              <w:gridCol w:w="1178"/>
              <w:gridCol w:w="1985"/>
              <w:gridCol w:w="1417"/>
              <w:gridCol w:w="1276"/>
              <w:gridCol w:w="1559"/>
              <w:gridCol w:w="1582"/>
              <w:gridCol w:w="1028"/>
            </w:tblGrid>
            <w:tr w:rsidR="00682F99" w:rsidRPr="00053CDD" w:rsidTr="00682F99">
              <w:trPr>
                <w:trHeight w:val="1370"/>
                <w:jc w:val="left"/>
              </w:trPr>
              <w:tc>
                <w:tcPr>
                  <w:tcW w:w="1178" w:type="dxa"/>
                </w:tcPr>
                <w:p w:rsidR="00682F99" w:rsidRPr="00DB4CA3" w:rsidRDefault="00682F99" w:rsidP="00B67ACF">
                  <w:pPr>
                    <w:rPr>
                      <w:rFonts w:eastAsia="Calibri"/>
                      <w:sz w:val="22"/>
                      <w:szCs w:val="22"/>
                      <w:lang w:val="uk-UA" w:eastAsia="en-US"/>
                    </w:rPr>
                  </w:pPr>
                  <w:r w:rsidRPr="00DB4CA3">
                    <w:rPr>
                      <w:rFonts w:eastAsia="Calibri"/>
                      <w:sz w:val="22"/>
                      <w:szCs w:val="22"/>
                      <w:lang w:val="uk-UA" w:eastAsia="en-US"/>
                    </w:rPr>
                    <w:t>№ п/п</w:t>
                  </w:r>
                </w:p>
              </w:tc>
              <w:tc>
                <w:tcPr>
                  <w:tcW w:w="1985" w:type="dxa"/>
                </w:tcPr>
                <w:p w:rsidR="00682F99" w:rsidRPr="00DB4CA3" w:rsidRDefault="00682F99" w:rsidP="00B67ACF">
                  <w:pPr>
                    <w:rPr>
                      <w:rFonts w:eastAsia="Calibri"/>
                      <w:sz w:val="22"/>
                      <w:szCs w:val="22"/>
                      <w:lang w:val="uk-UA" w:eastAsia="en-US"/>
                    </w:rPr>
                  </w:pPr>
                  <w:r w:rsidRPr="00DB4CA3">
                    <w:rPr>
                      <w:rFonts w:eastAsia="Calibri"/>
                      <w:sz w:val="22"/>
                      <w:szCs w:val="22"/>
                      <w:lang w:val="uk-UA" w:eastAsia="en-US"/>
                    </w:rPr>
                    <w:t>Показник</w:t>
                  </w:r>
                </w:p>
              </w:tc>
              <w:tc>
                <w:tcPr>
                  <w:tcW w:w="1417" w:type="dxa"/>
                </w:tcPr>
                <w:p w:rsidR="00682F99" w:rsidRPr="00DB4CA3" w:rsidRDefault="00682F99" w:rsidP="00B67ACF">
                  <w:pPr>
                    <w:rPr>
                      <w:rFonts w:eastAsia="Calibri"/>
                      <w:sz w:val="22"/>
                      <w:szCs w:val="22"/>
                      <w:lang w:val="uk-UA" w:eastAsia="en-US"/>
                    </w:rPr>
                  </w:pPr>
                  <w:r w:rsidRPr="00DB4CA3">
                    <w:rPr>
                      <w:rFonts w:eastAsia="Calibri"/>
                      <w:sz w:val="22"/>
                      <w:szCs w:val="22"/>
                      <w:lang w:val="uk-UA" w:eastAsia="en-US"/>
                    </w:rPr>
                    <w:t>2014 рік</w:t>
                  </w:r>
                </w:p>
              </w:tc>
              <w:tc>
                <w:tcPr>
                  <w:tcW w:w="1276" w:type="dxa"/>
                </w:tcPr>
                <w:p w:rsidR="00682F99" w:rsidRPr="00DB4CA3" w:rsidRDefault="00682F99" w:rsidP="00B67ACF">
                  <w:pPr>
                    <w:rPr>
                      <w:rFonts w:eastAsia="Calibri"/>
                      <w:sz w:val="22"/>
                      <w:szCs w:val="22"/>
                      <w:lang w:val="uk-UA" w:eastAsia="en-US"/>
                    </w:rPr>
                  </w:pPr>
                  <w:r w:rsidRPr="00DB4CA3">
                    <w:rPr>
                      <w:rFonts w:eastAsia="Calibri"/>
                      <w:sz w:val="22"/>
                      <w:szCs w:val="22"/>
                      <w:lang w:val="uk-UA" w:eastAsia="en-US"/>
                    </w:rPr>
                    <w:t>2015 рік</w:t>
                  </w:r>
                </w:p>
              </w:tc>
              <w:tc>
                <w:tcPr>
                  <w:tcW w:w="1559" w:type="dxa"/>
                </w:tcPr>
                <w:p w:rsidR="00682F99" w:rsidRPr="00DB4CA3" w:rsidRDefault="00682F99" w:rsidP="00B67ACF">
                  <w:pPr>
                    <w:rPr>
                      <w:rFonts w:eastAsia="Calibri"/>
                      <w:sz w:val="22"/>
                      <w:szCs w:val="22"/>
                      <w:lang w:val="uk-UA" w:eastAsia="en-US"/>
                    </w:rPr>
                  </w:pPr>
                  <w:r w:rsidRPr="00DB4CA3">
                    <w:rPr>
                      <w:rFonts w:eastAsia="Calibri"/>
                      <w:sz w:val="22"/>
                      <w:szCs w:val="22"/>
                      <w:lang w:val="uk-UA" w:eastAsia="en-US"/>
                    </w:rPr>
                    <w:t>2016 рік</w:t>
                  </w:r>
                </w:p>
              </w:tc>
              <w:tc>
                <w:tcPr>
                  <w:tcW w:w="1582" w:type="dxa"/>
                  <w:tcBorders>
                    <w:right w:val="nil"/>
                  </w:tcBorders>
                </w:tcPr>
                <w:p w:rsidR="00682F99" w:rsidRPr="00DB4CA3" w:rsidRDefault="00682F99" w:rsidP="00B67ACF">
                  <w:pPr>
                    <w:rPr>
                      <w:rFonts w:eastAsia="Calibri"/>
                      <w:sz w:val="22"/>
                      <w:szCs w:val="22"/>
                      <w:lang w:val="uk-UA" w:eastAsia="en-US"/>
                    </w:rPr>
                  </w:pPr>
                  <w:r w:rsidRPr="00DB4CA3">
                    <w:rPr>
                      <w:rFonts w:eastAsia="Calibri"/>
                      <w:sz w:val="22"/>
                      <w:szCs w:val="22"/>
                      <w:lang w:val="uk-UA" w:eastAsia="en-US"/>
                    </w:rPr>
                    <w:t>Абсолютне відхилення</w:t>
                  </w:r>
                </w:p>
                <w:p w:rsidR="00682F99" w:rsidRPr="00DB4CA3" w:rsidRDefault="00682F99" w:rsidP="00B67ACF">
                  <w:pPr>
                    <w:rPr>
                      <w:rFonts w:eastAsia="Calibri"/>
                      <w:sz w:val="22"/>
                      <w:szCs w:val="22"/>
                      <w:lang w:val="uk-UA" w:eastAsia="en-US"/>
                    </w:rPr>
                  </w:pPr>
                  <w:r w:rsidRPr="00DB4CA3">
                    <w:rPr>
                      <w:rFonts w:eastAsia="Calibri"/>
                      <w:sz w:val="22"/>
                      <w:szCs w:val="22"/>
                      <w:lang w:val="uk-UA" w:eastAsia="en-US"/>
                    </w:rPr>
                    <w:t>2016 до 2014</w:t>
                  </w:r>
                </w:p>
              </w:tc>
              <w:tc>
                <w:tcPr>
                  <w:tcW w:w="1028" w:type="dxa"/>
                  <w:tcBorders>
                    <w:right w:val="nil"/>
                  </w:tcBorders>
                </w:tcPr>
                <w:p w:rsidR="00682F99" w:rsidRPr="00DB4CA3" w:rsidRDefault="00682F99" w:rsidP="00B67ACF">
                  <w:pPr>
                    <w:rPr>
                      <w:rFonts w:eastAsia="Calibri"/>
                      <w:sz w:val="22"/>
                      <w:szCs w:val="22"/>
                      <w:lang w:val="uk-UA" w:eastAsia="en-US"/>
                    </w:rPr>
                  </w:pPr>
                </w:p>
              </w:tc>
            </w:tr>
            <w:tr w:rsidR="00682F99" w:rsidRPr="00053CDD" w:rsidTr="00682F99">
              <w:trPr>
                <w:trHeight w:val="844"/>
                <w:jc w:val="left"/>
              </w:trPr>
              <w:tc>
                <w:tcPr>
                  <w:tcW w:w="1178" w:type="dxa"/>
                </w:tcPr>
                <w:p w:rsidR="00682F99" w:rsidRPr="00DB4CA3" w:rsidRDefault="00682F99" w:rsidP="00B67ACF">
                  <w:pPr>
                    <w:rPr>
                      <w:rFonts w:eastAsia="Calibri"/>
                      <w:sz w:val="22"/>
                      <w:szCs w:val="22"/>
                      <w:lang w:val="uk-UA" w:eastAsia="en-US"/>
                    </w:rPr>
                  </w:pPr>
                  <w:r w:rsidRPr="00DB4CA3">
                    <w:rPr>
                      <w:rFonts w:eastAsia="Calibri"/>
                      <w:sz w:val="22"/>
                      <w:szCs w:val="22"/>
                      <w:lang w:val="uk-UA" w:eastAsia="en-US"/>
                    </w:rPr>
                    <w:t>1.</w:t>
                  </w:r>
                </w:p>
              </w:tc>
              <w:tc>
                <w:tcPr>
                  <w:tcW w:w="1985" w:type="dxa"/>
                </w:tcPr>
                <w:p w:rsidR="00682F99" w:rsidRPr="00DB4CA3" w:rsidRDefault="00682F99" w:rsidP="00B67ACF">
                  <w:pPr>
                    <w:rPr>
                      <w:rFonts w:eastAsia="Calibri"/>
                      <w:sz w:val="22"/>
                      <w:szCs w:val="22"/>
                      <w:lang w:val="uk-UA" w:eastAsia="en-US"/>
                    </w:rPr>
                  </w:pPr>
                  <w:r w:rsidRPr="00DB4CA3">
                    <w:rPr>
                      <w:rFonts w:eastAsia="Calibri"/>
                      <w:sz w:val="22"/>
                      <w:szCs w:val="22"/>
                      <w:lang w:val="uk-UA" w:eastAsia="en-US"/>
                    </w:rPr>
                    <w:t>Рентабельність продукції</w:t>
                  </w:r>
                </w:p>
              </w:tc>
              <w:tc>
                <w:tcPr>
                  <w:tcW w:w="1417" w:type="dxa"/>
                </w:tcPr>
                <w:p w:rsidR="00682F99" w:rsidRPr="00DB4CA3" w:rsidRDefault="00682F99" w:rsidP="00B67ACF">
                  <w:pPr>
                    <w:rPr>
                      <w:rFonts w:eastAsia="Calibri"/>
                      <w:sz w:val="22"/>
                      <w:szCs w:val="22"/>
                      <w:lang w:val="uk-UA" w:eastAsia="en-US"/>
                    </w:rPr>
                  </w:pPr>
                  <w:r w:rsidRPr="00DB4CA3">
                    <w:rPr>
                      <w:rFonts w:eastAsia="Calibri"/>
                      <w:sz w:val="22"/>
                      <w:szCs w:val="22"/>
                      <w:lang w:val="uk-UA" w:eastAsia="en-US"/>
                    </w:rPr>
                    <w:t>25,6</w:t>
                  </w:r>
                </w:p>
              </w:tc>
              <w:tc>
                <w:tcPr>
                  <w:tcW w:w="1276" w:type="dxa"/>
                </w:tcPr>
                <w:p w:rsidR="00682F99" w:rsidRPr="00DB4CA3" w:rsidRDefault="00682F99" w:rsidP="00B67ACF">
                  <w:pPr>
                    <w:rPr>
                      <w:rFonts w:eastAsia="Calibri"/>
                      <w:sz w:val="22"/>
                      <w:szCs w:val="22"/>
                      <w:lang w:val="uk-UA" w:eastAsia="en-US"/>
                    </w:rPr>
                  </w:pPr>
                  <w:r w:rsidRPr="00DB4CA3">
                    <w:rPr>
                      <w:rFonts w:eastAsia="Calibri"/>
                      <w:sz w:val="22"/>
                      <w:szCs w:val="22"/>
                      <w:lang w:val="uk-UA" w:eastAsia="en-US"/>
                    </w:rPr>
                    <w:t>25,4</w:t>
                  </w:r>
                </w:p>
              </w:tc>
              <w:tc>
                <w:tcPr>
                  <w:tcW w:w="1559" w:type="dxa"/>
                </w:tcPr>
                <w:p w:rsidR="00682F99" w:rsidRPr="00DB4CA3" w:rsidRDefault="00682F99" w:rsidP="00B67ACF">
                  <w:pPr>
                    <w:rPr>
                      <w:rFonts w:eastAsia="Calibri"/>
                      <w:sz w:val="22"/>
                      <w:szCs w:val="22"/>
                      <w:lang w:val="uk-UA" w:eastAsia="en-US"/>
                    </w:rPr>
                  </w:pPr>
                  <w:r w:rsidRPr="00DB4CA3">
                    <w:rPr>
                      <w:rFonts w:eastAsia="Calibri"/>
                      <w:sz w:val="22"/>
                      <w:szCs w:val="22"/>
                      <w:lang w:val="uk-UA" w:eastAsia="en-US"/>
                    </w:rPr>
                    <w:t>24,1</w:t>
                  </w:r>
                </w:p>
              </w:tc>
              <w:tc>
                <w:tcPr>
                  <w:tcW w:w="1582" w:type="dxa"/>
                  <w:tcBorders>
                    <w:right w:val="nil"/>
                  </w:tcBorders>
                </w:tcPr>
                <w:p w:rsidR="00682F99" w:rsidRPr="00DB4CA3" w:rsidRDefault="00682F99" w:rsidP="00B67ACF">
                  <w:pPr>
                    <w:rPr>
                      <w:rFonts w:eastAsia="Calibri"/>
                      <w:sz w:val="22"/>
                      <w:szCs w:val="22"/>
                      <w:lang w:val="uk-UA" w:eastAsia="en-US"/>
                    </w:rPr>
                  </w:pPr>
                  <w:r w:rsidRPr="00DB4CA3">
                    <w:rPr>
                      <w:rFonts w:eastAsia="Calibri"/>
                      <w:sz w:val="22"/>
                      <w:szCs w:val="22"/>
                      <w:lang w:val="uk-UA" w:eastAsia="en-US"/>
                    </w:rPr>
                    <w:t>-1,3</w:t>
                  </w:r>
                </w:p>
              </w:tc>
              <w:tc>
                <w:tcPr>
                  <w:tcW w:w="1028" w:type="dxa"/>
                  <w:tcBorders>
                    <w:right w:val="nil"/>
                  </w:tcBorders>
                </w:tcPr>
                <w:p w:rsidR="00682F99" w:rsidRPr="00DB4CA3" w:rsidRDefault="00682F99" w:rsidP="00B67ACF">
                  <w:pPr>
                    <w:rPr>
                      <w:rFonts w:eastAsia="Calibri"/>
                      <w:sz w:val="22"/>
                      <w:szCs w:val="22"/>
                      <w:lang w:val="uk-UA" w:eastAsia="en-US"/>
                    </w:rPr>
                  </w:pPr>
                </w:p>
              </w:tc>
            </w:tr>
            <w:tr w:rsidR="00682F99" w:rsidRPr="00053CDD" w:rsidTr="00682F99">
              <w:trPr>
                <w:trHeight w:val="844"/>
                <w:jc w:val="left"/>
              </w:trPr>
              <w:tc>
                <w:tcPr>
                  <w:tcW w:w="1178" w:type="dxa"/>
                </w:tcPr>
                <w:p w:rsidR="00682F99" w:rsidRPr="00DB4CA3" w:rsidRDefault="00682F99" w:rsidP="00B67ACF">
                  <w:pPr>
                    <w:rPr>
                      <w:rFonts w:eastAsia="Calibri"/>
                      <w:sz w:val="22"/>
                      <w:szCs w:val="22"/>
                      <w:lang w:val="uk-UA" w:eastAsia="en-US"/>
                    </w:rPr>
                  </w:pPr>
                  <w:r w:rsidRPr="00DB4CA3">
                    <w:rPr>
                      <w:rFonts w:eastAsia="Calibri"/>
                      <w:sz w:val="22"/>
                      <w:szCs w:val="22"/>
                      <w:lang w:val="uk-UA" w:eastAsia="en-US"/>
                    </w:rPr>
                    <w:t>2.</w:t>
                  </w:r>
                </w:p>
              </w:tc>
              <w:tc>
                <w:tcPr>
                  <w:tcW w:w="1985" w:type="dxa"/>
                </w:tcPr>
                <w:p w:rsidR="00682F99" w:rsidRPr="00DB4CA3" w:rsidRDefault="00682F99" w:rsidP="00B67ACF">
                  <w:pPr>
                    <w:rPr>
                      <w:rFonts w:eastAsia="Calibri"/>
                      <w:sz w:val="22"/>
                      <w:szCs w:val="22"/>
                      <w:lang w:val="uk-UA" w:eastAsia="en-US"/>
                    </w:rPr>
                  </w:pPr>
                  <w:r w:rsidRPr="00DB4CA3">
                    <w:rPr>
                      <w:rFonts w:eastAsia="Calibri"/>
                      <w:sz w:val="22"/>
                      <w:szCs w:val="22"/>
                      <w:lang w:val="uk-UA" w:eastAsia="en-US"/>
                    </w:rPr>
                    <w:t>Рентабельність операційної діяльності</w:t>
                  </w:r>
                </w:p>
              </w:tc>
              <w:tc>
                <w:tcPr>
                  <w:tcW w:w="1417" w:type="dxa"/>
                </w:tcPr>
                <w:p w:rsidR="00682F99" w:rsidRPr="00DB4CA3" w:rsidRDefault="00682F99" w:rsidP="00B67ACF">
                  <w:pPr>
                    <w:rPr>
                      <w:rFonts w:eastAsia="Calibri"/>
                      <w:sz w:val="22"/>
                      <w:szCs w:val="22"/>
                      <w:lang w:val="uk-UA" w:eastAsia="en-US"/>
                    </w:rPr>
                  </w:pPr>
                  <w:r w:rsidRPr="00DB4CA3">
                    <w:rPr>
                      <w:rFonts w:eastAsia="Calibri"/>
                      <w:sz w:val="22"/>
                      <w:szCs w:val="22"/>
                      <w:lang w:val="uk-UA" w:eastAsia="en-US"/>
                    </w:rPr>
                    <w:t>0,67</w:t>
                  </w:r>
                </w:p>
              </w:tc>
              <w:tc>
                <w:tcPr>
                  <w:tcW w:w="1276" w:type="dxa"/>
                </w:tcPr>
                <w:p w:rsidR="00682F99" w:rsidRPr="00DB4CA3" w:rsidRDefault="00682F99" w:rsidP="00B67ACF">
                  <w:pPr>
                    <w:rPr>
                      <w:rFonts w:eastAsia="Calibri"/>
                      <w:sz w:val="22"/>
                      <w:szCs w:val="22"/>
                      <w:lang w:val="uk-UA" w:eastAsia="en-US"/>
                    </w:rPr>
                  </w:pPr>
                  <w:r w:rsidRPr="00DB4CA3">
                    <w:rPr>
                      <w:rFonts w:eastAsia="Calibri"/>
                      <w:sz w:val="22"/>
                      <w:szCs w:val="22"/>
                      <w:lang w:val="uk-UA" w:eastAsia="en-US"/>
                    </w:rPr>
                    <w:t>0,5</w:t>
                  </w:r>
                </w:p>
              </w:tc>
              <w:tc>
                <w:tcPr>
                  <w:tcW w:w="1559" w:type="dxa"/>
                </w:tcPr>
                <w:p w:rsidR="00682F99" w:rsidRPr="00DB4CA3" w:rsidRDefault="00682F99" w:rsidP="00B67ACF">
                  <w:pPr>
                    <w:rPr>
                      <w:rFonts w:eastAsia="Calibri"/>
                      <w:sz w:val="22"/>
                      <w:szCs w:val="22"/>
                      <w:lang w:val="uk-UA" w:eastAsia="en-US"/>
                    </w:rPr>
                  </w:pPr>
                  <w:r w:rsidRPr="00DB4CA3">
                    <w:rPr>
                      <w:rFonts w:eastAsia="Calibri"/>
                      <w:sz w:val="22"/>
                      <w:szCs w:val="22"/>
                      <w:lang w:val="uk-UA" w:eastAsia="en-US"/>
                    </w:rPr>
                    <w:t>0,51</w:t>
                  </w:r>
                </w:p>
              </w:tc>
              <w:tc>
                <w:tcPr>
                  <w:tcW w:w="1582" w:type="dxa"/>
                  <w:tcBorders>
                    <w:right w:val="nil"/>
                  </w:tcBorders>
                </w:tcPr>
                <w:p w:rsidR="00682F99" w:rsidRPr="00DB4CA3" w:rsidRDefault="00682F99" w:rsidP="00B67ACF">
                  <w:pPr>
                    <w:rPr>
                      <w:rFonts w:eastAsia="Calibri"/>
                      <w:sz w:val="22"/>
                      <w:szCs w:val="22"/>
                      <w:lang w:val="uk-UA" w:eastAsia="en-US"/>
                    </w:rPr>
                  </w:pPr>
                  <w:r w:rsidRPr="00DB4CA3">
                    <w:rPr>
                      <w:rFonts w:eastAsia="Calibri"/>
                      <w:sz w:val="22"/>
                      <w:szCs w:val="22"/>
                      <w:lang w:val="uk-UA" w:eastAsia="en-US"/>
                    </w:rPr>
                    <w:t>0,01</w:t>
                  </w:r>
                </w:p>
              </w:tc>
              <w:tc>
                <w:tcPr>
                  <w:tcW w:w="1028" w:type="dxa"/>
                  <w:tcBorders>
                    <w:right w:val="nil"/>
                  </w:tcBorders>
                </w:tcPr>
                <w:p w:rsidR="00682F99" w:rsidRPr="00DB4CA3" w:rsidRDefault="00682F99" w:rsidP="00B67ACF">
                  <w:pPr>
                    <w:rPr>
                      <w:rFonts w:eastAsia="Calibri"/>
                      <w:sz w:val="22"/>
                      <w:szCs w:val="22"/>
                      <w:lang w:val="uk-UA" w:eastAsia="en-US"/>
                    </w:rPr>
                  </w:pPr>
                </w:p>
              </w:tc>
            </w:tr>
            <w:tr w:rsidR="00682F99" w:rsidRPr="00053CDD" w:rsidTr="00682F99">
              <w:trPr>
                <w:trHeight w:val="844"/>
                <w:jc w:val="left"/>
              </w:trPr>
              <w:tc>
                <w:tcPr>
                  <w:tcW w:w="1178" w:type="dxa"/>
                </w:tcPr>
                <w:p w:rsidR="00682F99" w:rsidRPr="00DB4CA3" w:rsidRDefault="00682F99" w:rsidP="00B67ACF">
                  <w:pPr>
                    <w:rPr>
                      <w:rFonts w:eastAsia="Calibri"/>
                      <w:sz w:val="22"/>
                      <w:szCs w:val="22"/>
                      <w:lang w:val="uk-UA" w:eastAsia="en-US"/>
                    </w:rPr>
                  </w:pPr>
                  <w:r w:rsidRPr="00DB4CA3">
                    <w:rPr>
                      <w:rFonts w:eastAsia="Calibri"/>
                      <w:sz w:val="22"/>
                      <w:szCs w:val="22"/>
                      <w:lang w:val="uk-UA" w:eastAsia="en-US"/>
                    </w:rPr>
                    <w:t>3.</w:t>
                  </w:r>
                </w:p>
              </w:tc>
              <w:tc>
                <w:tcPr>
                  <w:tcW w:w="1985" w:type="dxa"/>
                </w:tcPr>
                <w:p w:rsidR="00682F99" w:rsidRPr="00DB4CA3" w:rsidRDefault="00682F99" w:rsidP="00B67ACF">
                  <w:pPr>
                    <w:rPr>
                      <w:rFonts w:eastAsia="Calibri"/>
                      <w:sz w:val="22"/>
                      <w:szCs w:val="22"/>
                      <w:lang w:val="uk-UA" w:eastAsia="en-US"/>
                    </w:rPr>
                  </w:pPr>
                  <w:r w:rsidRPr="00DB4CA3">
                    <w:rPr>
                      <w:rFonts w:eastAsia="Calibri"/>
                      <w:sz w:val="22"/>
                      <w:szCs w:val="22"/>
                      <w:lang w:val="uk-UA" w:eastAsia="en-US"/>
                    </w:rPr>
                    <w:t>Рентабельність звичайної діяльності</w:t>
                  </w:r>
                </w:p>
              </w:tc>
              <w:tc>
                <w:tcPr>
                  <w:tcW w:w="1417" w:type="dxa"/>
                </w:tcPr>
                <w:p w:rsidR="00682F99" w:rsidRPr="00DB4CA3" w:rsidRDefault="00682F99" w:rsidP="00B67ACF">
                  <w:pPr>
                    <w:rPr>
                      <w:rFonts w:eastAsia="Calibri"/>
                      <w:sz w:val="22"/>
                      <w:szCs w:val="22"/>
                      <w:lang w:val="uk-UA" w:eastAsia="en-US"/>
                    </w:rPr>
                  </w:pPr>
                  <w:r w:rsidRPr="00DB4CA3">
                    <w:rPr>
                      <w:rFonts w:eastAsia="Calibri"/>
                      <w:sz w:val="22"/>
                      <w:szCs w:val="22"/>
                      <w:lang w:val="uk-UA" w:eastAsia="en-US"/>
                    </w:rPr>
                    <w:t>1,1</w:t>
                  </w:r>
                </w:p>
              </w:tc>
              <w:tc>
                <w:tcPr>
                  <w:tcW w:w="1276" w:type="dxa"/>
                </w:tcPr>
                <w:p w:rsidR="00682F99" w:rsidRPr="00DB4CA3" w:rsidRDefault="00682F99" w:rsidP="00B67ACF">
                  <w:pPr>
                    <w:rPr>
                      <w:rFonts w:eastAsia="Calibri"/>
                      <w:sz w:val="22"/>
                      <w:szCs w:val="22"/>
                      <w:lang w:val="uk-UA" w:eastAsia="en-US"/>
                    </w:rPr>
                  </w:pPr>
                  <w:r w:rsidRPr="00DB4CA3">
                    <w:rPr>
                      <w:rFonts w:eastAsia="Calibri"/>
                      <w:sz w:val="22"/>
                      <w:szCs w:val="22"/>
                      <w:lang w:val="uk-UA" w:eastAsia="en-US"/>
                    </w:rPr>
                    <w:t>0,3</w:t>
                  </w:r>
                </w:p>
              </w:tc>
              <w:tc>
                <w:tcPr>
                  <w:tcW w:w="1559" w:type="dxa"/>
                </w:tcPr>
                <w:p w:rsidR="00682F99" w:rsidRPr="00DB4CA3" w:rsidRDefault="00682F99" w:rsidP="00B67ACF">
                  <w:pPr>
                    <w:rPr>
                      <w:rFonts w:eastAsia="Calibri"/>
                      <w:sz w:val="22"/>
                      <w:szCs w:val="22"/>
                      <w:lang w:val="uk-UA" w:eastAsia="en-US"/>
                    </w:rPr>
                  </w:pPr>
                  <w:r w:rsidRPr="00DB4CA3">
                    <w:rPr>
                      <w:rFonts w:eastAsia="Calibri"/>
                      <w:sz w:val="22"/>
                      <w:szCs w:val="22"/>
                      <w:lang w:val="uk-UA" w:eastAsia="en-US"/>
                    </w:rPr>
                    <w:t>0,9</w:t>
                  </w:r>
                </w:p>
              </w:tc>
              <w:tc>
                <w:tcPr>
                  <w:tcW w:w="1582" w:type="dxa"/>
                  <w:tcBorders>
                    <w:right w:val="nil"/>
                  </w:tcBorders>
                </w:tcPr>
                <w:p w:rsidR="00682F99" w:rsidRPr="00DB4CA3" w:rsidRDefault="00682F99" w:rsidP="00B67ACF">
                  <w:pPr>
                    <w:rPr>
                      <w:rFonts w:eastAsia="Calibri"/>
                      <w:sz w:val="22"/>
                      <w:szCs w:val="22"/>
                      <w:lang w:val="uk-UA" w:eastAsia="en-US"/>
                    </w:rPr>
                  </w:pPr>
                  <w:r w:rsidRPr="00DB4CA3">
                    <w:rPr>
                      <w:rFonts w:eastAsia="Calibri"/>
                      <w:sz w:val="22"/>
                      <w:szCs w:val="22"/>
                      <w:lang w:val="uk-UA" w:eastAsia="en-US"/>
                    </w:rPr>
                    <w:t>0,6</w:t>
                  </w:r>
                </w:p>
              </w:tc>
              <w:tc>
                <w:tcPr>
                  <w:tcW w:w="1028" w:type="dxa"/>
                  <w:tcBorders>
                    <w:right w:val="nil"/>
                  </w:tcBorders>
                </w:tcPr>
                <w:p w:rsidR="00682F99" w:rsidRPr="00DB4CA3" w:rsidRDefault="00682F99" w:rsidP="00B67ACF">
                  <w:pPr>
                    <w:rPr>
                      <w:rFonts w:eastAsia="Calibri"/>
                      <w:sz w:val="22"/>
                      <w:szCs w:val="22"/>
                      <w:lang w:val="uk-UA" w:eastAsia="en-US"/>
                    </w:rPr>
                  </w:pPr>
                </w:p>
              </w:tc>
            </w:tr>
            <w:tr w:rsidR="00682F99" w:rsidRPr="00053CDD" w:rsidTr="00682F99">
              <w:trPr>
                <w:trHeight w:val="844"/>
                <w:jc w:val="left"/>
              </w:trPr>
              <w:tc>
                <w:tcPr>
                  <w:tcW w:w="1178" w:type="dxa"/>
                </w:tcPr>
                <w:p w:rsidR="00682F99" w:rsidRPr="00DB4CA3" w:rsidRDefault="00682F99" w:rsidP="00B67ACF">
                  <w:pPr>
                    <w:rPr>
                      <w:rFonts w:eastAsia="Calibri"/>
                      <w:sz w:val="22"/>
                      <w:szCs w:val="22"/>
                      <w:lang w:val="uk-UA" w:eastAsia="en-US"/>
                    </w:rPr>
                  </w:pPr>
                  <w:r w:rsidRPr="00DB4CA3">
                    <w:rPr>
                      <w:rFonts w:eastAsia="Calibri"/>
                      <w:sz w:val="22"/>
                      <w:szCs w:val="22"/>
                      <w:lang w:val="uk-UA" w:eastAsia="en-US"/>
                    </w:rPr>
                    <w:t>4.</w:t>
                  </w:r>
                </w:p>
              </w:tc>
              <w:tc>
                <w:tcPr>
                  <w:tcW w:w="1985" w:type="dxa"/>
                </w:tcPr>
                <w:p w:rsidR="00682F99" w:rsidRPr="00DB4CA3" w:rsidRDefault="00682F99" w:rsidP="00B67ACF">
                  <w:pPr>
                    <w:rPr>
                      <w:rFonts w:eastAsia="Calibri"/>
                      <w:sz w:val="22"/>
                      <w:szCs w:val="22"/>
                      <w:lang w:val="uk-UA" w:eastAsia="en-US"/>
                    </w:rPr>
                  </w:pPr>
                  <w:r w:rsidRPr="00DB4CA3">
                    <w:rPr>
                      <w:rFonts w:eastAsia="Calibri"/>
                      <w:sz w:val="22"/>
                      <w:szCs w:val="22"/>
                      <w:lang w:val="uk-UA" w:eastAsia="en-US"/>
                    </w:rPr>
                    <w:t>Рентабельність підприємства</w:t>
                  </w:r>
                </w:p>
              </w:tc>
              <w:tc>
                <w:tcPr>
                  <w:tcW w:w="1417" w:type="dxa"/>
                </w:tcPr>
                <w:p w:rsidR="00682F99" w:rsidRPr="00DB4CA3" w:rsidRDefault="00682F99" w:rsidP="00B67ACF">
                  <w:pPr>
                    <w:rPr>
                      <w:rFonts w:eastAsia="Calibri"/>
                      <w:sz w:val="22"/>
                      <w:szCs w:val="22"/>
                      <w:lang w:val="uk-UA" w:eastAsia="en-US"/>
                    </w:rPr>
                  </w:pPr>
                  <w:r w:rsidRPr="00DB4CA3">
                    <w:rPr>
                      <w:rFonts w:eastAsia="Calibri"/>
                      <w:sz w:val="22"/>
                      <w:szCs w:val="22"/>
                      <w:lang w:val="uk-UA" w:eastAsia="en-US"/>
                    </w:rPr>
                    <w:t>5,3</w:t>
                  </w:r>
                </w:p>
              </w:tc>
              <w:tc>
                <w:tcPr>
                  <w:tcW w:w="1276" w:type="dxa"/>
                </w:tcPr>
                <w:p w:rsidR="00682F99" w:rsidRPr="00DB4CA3" w:rsidRDefault="00682F99" w:rsidP="00B67ACF">
                  <w:pPr>
                    <w:rPr>
                      <w:rFonts w:eastAsia="Calibri"/>
                      <w:sz w:val="22"/>
                      <w:szCs w:val="22"/>
                      <w:lang w:val="uk-UA" w:eastAsia="en-US"/>
                    </w:rPr>
                  </w:pPr>
                  <w:r w:rsidRPr="00DB4CA3">
                    <w:rPr>
                      <w:rFonts w:eastAsia="Calibri"/>
                      <w:sz w:val="22"/>
                      <w:szCs w:val="22"/>
                      <w:lang w:val="uk-UA" w:eastAsia="en-US"/>
                    </w:rPr>
                    <w:t>7,23</w:t>
                  </w:r>
                </w:p>
              </w:tc>
              <w:tc>
                <w:tcPr>
                  <w:tcW w:w="1559" w:type="dxa"/>
                </w:tcPr>
                <w:p w:rsidR="00682F99" w:rsidRPr="00DB4CA3" w:rsidRDefault="00682F99" w:rsidP="00B67ACF">
                  <w:pPr>
                    <w:rPr>
                      <w:rFonts w:eastAsia="Calibri"/>
                      <w:sz w:val="22"/>
                      <w:szCs w:val="22"/>
                      <w:lang w:val="uk-UA" w:eastAsia="en-US"/>
                    </w:rPr>
                  </w:pPr>
                  <w:r w:rsidRPr="00DB4CA3">
                    <w:rPr>
                      <w:rFonts w:eastAsia="Calibri"/>
                      <w:sz w:val="22"/>
                      <w:szCs w:val="22"/>
                      <w:lang w:val="uk-UA" w:eastAsia="en-US"/>
                    </w:rPr>
                    <w:t>8,9</w:t>
                  </w:r>
                </w:p>
              </w:tc>
              <w:tc>
                <w:tcPr>
                  <w:tcW w:w="1582" w:type="dxa"/>
                  <w:tcBorders>
                    <w:right w:val="nil"/>
                  </w:tcBorders>
                </w:tcPr>
                <w:p w:rsidR="00682F99" w:rsidRPr="00DB4CA3" w:rsidRDefault="00682F99" w:rsidP="00B67ACF">
                  <w:pPr>
                    <w:rPr>
                      <w:rFonts w:eastAsia="Calibri"/>
                      <w:sz w:val="22"/>
                      <w:szCs w:val="22"/>
                      <w:lang w:val="uk-UA" w:eastAsia="en-US"/>
                    </w:rPr>
                  </w:pPr>
                  <w:r w:rsidRPr="00DB4CA3">
                    <w:rPr>
                      <w:rFonts w:eastAsia="Calibri"/>
                      <w:sz w:val="22"/>
                      <w:szCs w:val="22"/>
                      <w:lang w:val="uk-UA" w:eastAsia="en-US"/>
                    </w:rPr>
                    <w:t>1,67</w:t>
                  </w:r>
                </w:p>
              </w:tc>
              <w:tc>
                <w:tcPr>
                  <w:tcW w:w="1028" w:type="dxa"/>
                  <w:tcBorders>
                    <w:right w:val="nil"/>
                  </w:tcBorders>
                </w:tcPr>
                <w:p w:rsidR="00682F99" w:rsidRPr="00DB4CA3" w:rsidRDefault="00682F99" w:rsidP="00B67ACF">
                  <w:pPr>
                    <w:rPr>
                      <w:rFonts w:eastAsia="Calibri"/>
                      <w:sz w:val="22"/>
                      <w:szCs w:val="22"/>
                      <w:lang w:val="uk-UA" w:eastAsia="en-US"/>
                    </w:rPr>
                  </w:pPr>
                </w:p>
              </w:tc>
            </w:tr>
          </w:tbl>
          <w:p w:rsidR="00682F99" w:rsidRPr="00DB4CA3" w:rsidRDefault="00682F99" w:rsidP="00B67ACF">
            <w:pPr>
              <w:spacing w:after="160" w:line="259" w:lineRule="auto"/>
              <w:rPr>
                <w:rFonts w:ascii="Calibri" w:eastAsia="Calibri" w:hAnsi="Calibri"/>
                <w:sz w:val="22"/>
                <w:szCs w:val="22"/>
                <w:lang w:val="uk-UA" w:eastAsia="en-US"/>
              </w:rPr>
            </w:pPr>
          </w:p>
          <w:p w:rsidR="00682F99" w:rsidRDefault="00682F99" w:rsidP="00682F99">
            <w:pPr>
              <w:spacing w:line="360" w:lineRule="auto"/>
              <w:ind w:firstLine="709"/>
              <w:jc w:val="right"/>
              <w:rPr>
                <w:bCs/>
                <w:sz w:val="28"/>
                <w:szCs w:val="28"/>
                <w:lang w:val="uk-UA"/>
              </w:rPr>
            </w:pPr>
            <w:r>
              <w:rPr>
                <w:bCs/>
                <w:sz w:val="28"/>
                <w:szCs w:val="28"/>
                <w:lang w:val="uk-UA"/>
              </w:rPr>
              <w:t xml:space="preserve">                       </w:t>
            </w:r>
          </w:p>
          <w:p w:rsidR="00682F99" w:rsidRDefault="00682F99" w:rsidP="00682F99">
            <w:pPr>
              <w:spacing w:line="360" w:lineRule="auto"/>
              <w:ind w:firstLine="709"/>
              <w:jc w:val="right"/>
              <w:rPr>
                <w:bCs/>
                <w:sz w:val="28"/>
                <w:szCs w:val="28"/>
                <w:lang w:val="uk-UA"/>
              </w:rPr>
            </w:pPr>
          </w:p>
          <w:p w:rsidR="00682F99" w:rsidRPr="00682F99" w:rsidRDefault="00682F99" w:rsidP="00682F99">
            <w:pPr>
              <w:spacing w:line="360" w:lineRule="auto"/>
              <w:jc w:val="right"/>
              <w:rPr>
                <w:bCs/>
                <w:sz w:val="28"/>
                <w:szCs w:val="28"/>
                <w:lang w:val="uk-UA"/>
              </w:rPr>
            </w:pPr>
            <w:r>
              <w:rPr>
                <w:bCs/>
                <w:sz w:val="28"/>
                <w:szCs w:val="28"/>
                <w:lang w:val="uk-UA"/>
              </w:rPr>
              <w:lastRenderedPageBreak/>
              <w:t xml:space="preserve"> Продовження  табл.2.7</w:t>
            </w:r>
          </w:p>
        </w:tc>
      </w:tr>
    </w:tbl>
    <w:tbl>
      <w:tblPr>
        <w:tblStyle w:val="25"/>
        <w:tblW w:w="10025" w:type="dxa"/>
        <w:tblInd w:w="-419" w:type="dxa"/>
        <w:tblLook w:val="04A0" w:firstRow="1" w:lastRow="0" w:firstColumn="1" w:lastColumn="0" w:noHBand="0" w:noVBand="1"/>
      </w:tblPr>
      <w:tblGrid>
        <w:gridCol w:w="1416"/>
        <w:gridCol w:w="2563"/>
        <w:gridCol w:w="1460"/>
        <w:gridCol w:w="1460"/>
        <w:gridCol w:w="1460"/>
        <w:gridCol w:w="1666"/>
      </w:tblGrid>
      <w:tr w:rsidR="00682F99" w:rsidRPr="00BF0282" w:rsidTr="009E79A0">
        <w:trPr>
          <w:trHeight w:val="844"/>
        </w:trPr>
        <w:tc>
          <w:tcPr>
            <w:tcW w:w="1422" w:type="dxa"/>
          </w:tcPr>
          <w:p w:rsidR="00682F99" w:rsidRPr="00BF0282" w:rsidRDefault="00682F99" w:rsidP="009E79A0">
            <w:r w:rsidRPr="00BF0282">
              <w:lastRenderedPageBreak/>
              <w:t>5.</w:t>
            </w:r>
          </w:p>
        </w:tc>
        <w:tc>
          <w:tcPr>
            <w:tcW w:w="2539" w:type="dxa"/>
          </w:tcPr>
          <w:p w:rsidR="00682F99" w:rsidRPr="00BF0282" w:rsidRDefault="00682F99" w:rsidP="009E79A0">
            <w:r w:rsidRPr="00BF0282">
              <w:t>Рентабельність власного капіталу</w:t>
            </w:r>
          </w:p>
        </w:tc>
        <w:tc>
          <w:tcPr>
            <w:tcW w:w="1464" w:type="dxa"/>
          </w:tcPr>
          <w:p w:rsidR="00682F99" w:rsidRPr="00BF0282" w:rsidRDefault="00682F99" w:rsidP="009E79A0">
            <w:r w:rsidRPr="00BF0282">
              <w:t>8,3</w:t>
            </w:r>
          </w:p>
        </w:tc>
        <w:tc>
          <w:tcPr>
            <w:tcW w:w="1464" w:type="dxa"/>
          </w:tcPr>
          <w:p w:rsidR="00682F99" w:rsidRPr="00BF0282" w:rsidRDefault="00682F99" w:rsidP="009E79A0">
            <w:r w:rsidRPr="00BF0282">
              <w:t>11,79</w:t>
            </w:r>
          </w:p>
        </w:tc>
        <w:tc>
          <w:tcPr>
            <w:tcW w:w="1464" w:type="dxa"/>
          </w:tcPr>
          <w:p w:rsidR="00682F99" w:rsidRPr="00BF0282" w:rsidRDefault="00682F99" w:rsidP="009E79A0">
            <w:r w:rsidRPr="00BF0282">
              <w:t>15,4</w:t>
            </w:r>
          </w:p>
        </w:tc>
        <w:tc>
          <w:tcPr>
            <w:tcW w:w="1672" w:type="dxa"/>
          </w:tcPr>
          <w:p w:rsidR="00682F99" w:rsidRPr="00BF0282" w:rsidRDefault="00682F99" w:rsidP="009E79A0">
            <w:r w:rsidRPr="00BF0282">
              <w:t>3,61</w:t>
            </w:r>
          </w:p>
        </w:tc>
      </w:tr>
      <w:tr w:rsidR="00682F99" w:rsidRPr="00BF0282" w:rsidTr="009E79A0">
        <w:trPr>
          <w:trHeight w:val="844"/>
        </w:trPr>
        <w:tc>
          <w:tcPr>
            <w:tcW w:w="1422" w:type="dxa"/>
          </w:tcPr>
          <w:p w:rsidR="00682F99" w:rsidRPr="00BF0282" w:rsidRDefault="00682F99" w:rsidP="009E79A0">
            <w:r w:rsidRPr="00BF0282">
              <w:t>6.</w:t>
            </w:r>
          </w:p>
        </w:tc>
        <w:tc>
          <w:tcPr>
            <w:tcW w:w="2539" w:type="dxa"/>
          </w:tcPr>
          <w:p w:rsidR="00682F99" w:rsidRPr="00BF0282" w:rsidRDefault="00682F99" w:rsidP="009E79A0">
            <w:r w:rsidRPr="00BF0282">
              <w:t>Рентабельність залученого капіталу</w:t>
            </w:r>
          </w:p>
        </w:tc>
        <w:tc>
          <w:tcPr>
            <w:tcW w:w="1464" w:type="dxa"/>
          </w:tcPr>
          <w:p w:rsidR="00682F99" w:rsidRPr="00BF0282" w:rsidRDefault="00682F99" w:rsidP="009E79A0">
            <w:r w:rsidRPr="00BF0282">
              <w:t>21,4</w:t>
            </w:r>
          </w:p>
        </w:tc>
        <w:tc>
          <w:tcPr>
            <w:tcW w:w="1464" w:type="dxa"/>
          </w:tcPr>
          <w:p w:rsidR="00682F99" w:rsidRPr="00BF0282" w:rsidRDefault="00682F99" w:rsidP="009E79A0">
            <w:r w:rsidRPr="00BF0282">
              <w:t>36,7</w:t>
            </w:r>
          </w:p>
        </w:tc>
        <w:tc>
          <w:tcPr>
            <w:tcW w:w="1464" w:type="dxa"/>
          </w:tcPr>
          <w:p w:rsidR="00682F99" w:rsidRPr="00BF0282" w:rsidRDefault="00682F99" w:rsidP="009E79A0">
            <w:r w:rsidRPr="00BF0282">
              <w:t>38,9</w:t>
            </w:r>
          </w:p>
        </w:tc>
        <w:tc>
          <w:tcPr>
            <w:tcW w:w="1672" w:type="dxa"/>
          </w:tcPr>
          <w:p w:rsidR="00682F99" w:rsidRPr="00BF0282" w:rsidRDefault="00682F99" w:rsidP="009E79A0">
            <w:r w:rsidRPr="00BF0282">
              <w:t>2,2</w:t>
            </w:r>
          </w:p>
        </w:tc>
      </w:tr>
      <w:tr w:rsidR="00682F99" w:rsidRPr="00BF0282" w:rsidTr="009E79A0">
        <w:trPr>
          <w:trHeight w:val="1254"/>
        </w:trPr>
        <w:tc>
          <w:tcPr>
            <w:tcW w:w="1422" w:type="dxa"/>
          </w:tcPr>
          <w:p w:rsidR="00682F99" w:rsidRPr="00BF0282" w:rsidRDefault="00682F99" w:rsidP="009E79A0">
            <w:r w:rsidRPr="00BF0282">
              <w:t>7.</w:t>
            </w:r>
          </w:p>
        </w:tc>
        <w:tc>
          <w:tcPr>
            <w:tcW w:w="2539" w:type="dxa"/>
          </w:tcPr>
          <w:p w:rsidR="00682F99" w:rsidRPr="00BF0282" w:rsidRDefault="00682F99" w:rsidP="009E79A0">
            <w:r w:rsidRPr="00BF0282">
              <w:t>Рентабельність необоротних активів (фондорентабельність)</w:t>
            </w:r>
          </w:p>
        </w:tc>
        <w:tc>
          <w:tcPr>
            <w:tcW w:w="1464" w:type="dxa"/>
          </w:tcPr>
          <w:p w:rsidR="00682F99" w:rsidRPr="00BF0282" w:rsidRDefault="00682F99" w:rsidP="009E79A0">
            <w:r w:rsidRPr="00BF0282">
              <w:t>15,4</w:t>
            </w:r>
          </w:p>
        </w:tc>
        <w:tc>
          <w:tcPr>
            <w:tcW w:w="1464" w:type="dxa"/>
          </w:tcPr>
          <w:p w:rsidR="00682F99" w:rsidRPr="00BF0282" w:rsidRDefault="00682F99" w:rsidP="009E79A0">
            <w:r w:rsidRPr="00BF0282">
              <w:t>16,7</w:t>
            </w:r>
          </w:p>
        </w:tc>
        <w:tc>
          <w:tcPr>
            <w:tcW w:w="1464" w:type="dxa"/>
          </w:tcPr>
          <w:p w:rsidR="00682F99" w:rsidRPr="00BF0282" w:rsidRDefault="00682F99" w:rsidP="009E79A0">
            <w:r w:rsidRPr="00BF0282">
              <w:t>18,3</w:t>
            </w:r>
          </w:p>
        </w:tc>
        <w:tc>
          <w:tcPr>
            <w:tcW w:w="1672" w:type="dxa"/>
          </w:tcPr>
          <w:p w:rsidR="00682F99" w:rsidRPr="00BF0282" w:rsidRDefault="00682F99" w:rsidP="009E79A0">
            <w:r w:rsidRPr="00BF0282">
              <w:t>1,6</w:t>
            </w:r>
          </w:p>
        </w:tc>
      </w:tr>
      <w:tr w:rsidR="00682F99" w:rsidRPr="00BF0282" w:rsidTr="009E79A0">
        <w:trPr>
          <w:trHeight w:val="844"/>
        </w:trPr>
        <w:tc>
          <w:tcPr>
            <w:tcW w:w="1422" w:type="dxa"/>
          </w:tcPr>
          <w:p w:rsidR="00682F99" w:rsidRPr="00BF0282" w:rsidRDefault="00682F99" w:rsidP="009E79A0">
            <w:r w:rsidRPr="00BF0282">
              <w:t>8.</w:t>
            </w:r>
          </w:p>
        </w:tc>
        <w:tc>
          <w:tcPr>
            <w:tcW w:w="2539" w:type="dxa"/>
          </w:tcPr>
          <w:p w:rsidR="00682F99" w:rsidRPr="00BF0282" w:rsidRDefault="00682F99" w:rsidP="009E79A0">
            <w:r w:rsidRPr="00BF0282">
              <w:t>Рентабельність оборотних активів</w:t>
            </w:r>
          </w:p>
        </w:tc>
        <w:tc>
          <w:tcPr>
            <w:tcW w:w="1464" w:type="dxa"/>
          </w:tcPr>
          <w:p w:rsidR="00682F99" w:rsidRPr="00BF0282" w:rsidRDefault="00682F99" w:rsidP="009E79A0">
            <w:r w:rsidRPr="00BF0282">
              <w:t>3,46</w:t>
            </w:r>
          </w:p>
        </w:tc>
        <w:tc>
          <w:tcPr>
            <w:tcW w:w="1464" w:type="dxa"/>
          </w:tcPr>
          <w:p w:rsidR="00682F99" w:rsidRPr="00BF0282" w:rsidRDefault="00682F99" w:rsidP="009E79A0">
            <w:r w:rsidRPr="00BF0282">
              <w:t>15,6</w:t>
            </w:r>
          </w:p>
        </w:tc>
        <w:tc>
          <w:tcPr>
            <w:tcW w:w="1464" w:type="dxa"/>
          </w:tcPr>
          <w:p w:rsidR="00682F99" w:rsidRPr="00BF0282" w:rsidRDefault="00682F99" w:rsidP="009E79A0">
            <w:r w:rsidRPr="00BF0282">
              <w:t>21,3</w:t>
            </w:r>
          </w:p>
        </w:tc>
        <w:tc>
          <w:tcPr>
            <w:tcW w:w="1672" w:type="dxa"/>
          </w:tcPr>
          <w:p w:rsidR="00682F99" w:rsidRPr="00BF0282" w:rsidRDefault="00682F99" w:rsidP="009E79A0">
            <w:r w:rsidRPr="00BF0282">
              <w:t>5,7</w:t>
            </w:r>
          </w:p>
        </w:tc>
      </w:tr>
      <w:tr w:rsidR="00682F99" w:rsidRPr="00BF0282" w:rsidTr="009E79A0">
        <w:trPr>
          <w:trHeight w:val="844"/>
        </w:trPr>
        <w:tc>
          <w:tcPr>
            <w:tcW w:w="1422" w:type="dxa"/>
          </w:tcPr>
          <w:p w:rsidR="00682F99" w:rsidRPr="00BF0282" w:rsidRDefault="00682F99" w:rsidP="009E79A0">
            <w:r w:rsidRPr="00BF0282">
              <w:t>9.</w:t>
            </w:r>
          </w:p>
        </w:tc>
        <w:tc>
          <w:tcPr>
            <w:tcW w:w="2539" w:type="dxa"/>
          </w:tcPr>
          <w:p w:rsidR="00682F99" w:rsidRPr="00BF0282" w:rsidRDefault="00682F99" w:rsidP="009E79A0">
            <w:r w:rsidRPr="00BF0282">
              <w:t>Валова рентабельність продажу</w:t>
            </w:r>
          </w:p>
        </w:tc>
        <w:tc>
          <w:tcPr>
            <w:tcW w:w="1464" w:type="dxa"/>
          </w:tcPr>
          <w:p w:rsidR="00682F99" w:rsidRPr="00BF0282" w:rsidRDefault="00682F99" w:rsidP="009E79A0">
            <w:r w:rsidRPr="00BF0282">
              <w:t>21,6</w:t>
            </w:r>
          </w:p>
        </w:tc>
        <w:tc>
          <w:tcPr>
            <w:tcW w:w="1464" w:type="dxa"/>
          </w:tcPr>
          <w:p w:rsidR="00682F99" w:rsidRPr="00BF0282" w:rsidRDefault="00682F99" w:rsidP="009E79A0">
            <w:r w:rsidRPr="00BF0282">
              <w:t>20,3</w:t>
            </w:r>
          </w:p>
        </w:tc>
        <w:tc>
          <w:tcPr>
            <w:tcW w:w="1464" w:type="dxa"/>
          </w:tcPr>
          <w:p w:rsidR="00682F99" w:rsidRPr="00BF0282" w:rsidRDefault="00682F99" w:rsidP="009E79A0">
            <w:r w:rsidRPr="00BF0282">
              <w:t>29,3</w:t>
            </w:r>
          </w:p>
        </w:tc>
        <w:tc>
          <w:tcPr>
            <w:tcW w:w="1672" w:type="dxa"/>
          </w:tcPr>
          <w:p w:rsidR="00682F99" w:rsidRPr="00BF0282" w:rsidRDefault="00682F99" w:rsidP="009E79A0">
            <w:r w:rsidRPr="00BF0282">
              <w:t>9</w:t>
            </w:r>
          </w:p>
        </w:tc>
      </w:tr>
      <w:tr w:rsidR="00682F99" w:rsidRPr="00BF0282" w:rsidTr="009E79A0">
        <w:trPr>
          <w:trHeight w:val="844"/>
        </w:trPr>
        <w:tc>
          <w:tcPr>
            <w:tcW w:w="1422" w:type="dxa"/>
          </w:tcPr>
          <w:p w:rsidR="00682F99" w:rsidRPr="00BF0282" w:rsidRDefault="00682F99" w:rsidP="009E79A0">
            <w:r w:rsidRPr="00BF0282">
              <w:t>10.</w:t>
            </w:r>
          </w:p>
        </w:tc>
        <w:tc>
          <w:tcPr>
            <w:tcW w:w="2539" w:type="dxa"/>
          </w:tcPr>
          <w:p w:rsidR="00682F99" w:rsidRPr="00BF0282" w:rsidRDefault="00682F99" w:rsidP="009E79A0">
            <w:r w:rsidRPr="00BF0282">
              <w:t>Чиста рентабельність продажу</w:t>
            </w:r>
          </w:p>
        </w:tc>
        <w:tc>
          <w:tcPr>
            <w:tcW w:w="1464" w:type="dxa"/>
          </w:tcPr>
          <w:p w:rsidR="00682F99" w:rsidRPr="00BF0282" w:rsidRDefault="00682F99" w:rsidP="009E79A0">
            <w:r w:rsidRPr="00BF0282">
              <w:t>10,58</w:t>
            </w:r>
          </w:p>
        </w:tc>
        <w:tc>
          <w:tcPr>
            <w:tcW w:w="1464" w:type="dxa"/>
          </w:tcPr>
          <w:p w:rsidR="00682F99" w:rsidRPr="00BF0282" w:rsidRDefault="00682F99" w:rsidP="009E79A0">
            <w:r w:rsidRPr="00BF0282">
              <w:t>16,24</w:t>
            </w:r>
          </w:p>
        </w:tc>
        <w:tc>
          <w:tcPr>
            <w:tcW w:w="1464" w:type="dxa"/>
          </w:tcPr>
          <w:p w:rsidR="00682F99" w:rsidRPr="00BF0282" w:rsidRDefault="00682F99" w:rsidP="009E79A0">
            <w:r w:rsidRPr="00BF0282">
              <w:t>15,36</w:t>
            </w:r>
          </w:p>
        </w:tc>
        <w:tc>
          <w:tcPr>
            <w:tcW w:w="1672" w:type="dxa"/>
          </w:tcPr>
          <w:p w:rsidR="00682F99" w:rsidRPr="00BF0282" w:rsidRDefault="00682F99" w:rsidP="009E79A0">
            <w:r w:rsidRPr="00BF0282">
              <w:t>-0,88</w:t>
            </w:r>
          </w:p>
        </w:tc>
      </w:tr>
      <w:tr w:rsidR="00682F99" w:rsidRPr="00BF0282" w:rsidTr="009E79A0">
        <w:trPr>
          <w:trHeight w:val="1277"/>
        </w:trPr>
        <w:tc>
          <w:tcPr>
            <w:tcW w:w="1422" w:type="dxa"/>
          </w:tcPr>
          <w:p w:rsidR="00682F99" w:rsidRPr="00BF0282" w:rsidRDefault="00682F99" w:rsidP="009E79A0">
            <w:r w:rsidRPr="00BF0282">
              <w:t>11.</w:t>
            </w:r>
          </w:p>
        </w:tc>
        <w:tc>
          <w:tcPr>
            <w:tcW w:w="2539" w:type="dxa"/>
          </w:tcPr>
          <w:p w:rsidR="00682F99" w:rsidRPr="00BF0282" w:rsidRDefault="00682F99" w:rsidP="009E79A0">
            <w:r w:rsidRPr="00BF0282">
              <w:t>Рентабельність доходу від операційної діяльності</w:t>
            </w:r>
          </w:p>
        </w:tc>
        <w:tc>
          <w:tcPr>
            <w:tcW w:w="1464" w:type="dxa"/>
          </w:tcPr>
          <w:p w:rsidR="00682F99" w:rsidRPr="00BF0282" w:rsidRDefault="00682F99" w:rsidP="009E79A0">
            <w:r w:rsidRPr="00BF0282">
              <w:t>0,69</w:t>
            </w:r>
          </w:p>
        </w:tc>
        <w:tc>
          <w:tcPr>
            <w:tcW w:w="1464" w:type="dxa"/>
          </w:tcPr>
          <w:p w:rsidR="00682F99" w:rsidRPr="00BF0282" w:rsidRDefault="00682F99" w:rsidP="009E79A0">
            <w:r w:rsidRPr="00BF0282">
              <w:t>1,3</w:t>
            </w:r>
          </w:p>
        </w:tc>
        <w:tc>
          <w:tcPr>
            <w:tcW w:w="1464" w:type="dxa"/>
          </w:tcPr>
          <w:p w:rsidR="00682F99" w:rsidRPr="00BF0282" w:rsidRDefault="00682F99" w:rsidP="009E79A0">
            <w:r w:rsidRPr="00BF0282">
              <w:t>1,27</w:t>
            </w:r>
          </w:p>
        </w:tc>
        <w:tc>
          <w:tcPr>
            <w:tcW w:w="1672" w:type="dxa"/>
          </w:tcPr>
          <w:p w:rsidR="00682F99" w:rsidRPr="00BF0282" w:rsidRDefault="00682F99" w:rsidP="009E79A0">
            <w:r w:rsidRPr="00BF0282">
              <w:t>-0,03</w:t>
            </w:r>
          </w:p>
        </w:tc>
      </w:tr>
    </w:tbl>
    <w:p w:rsidR="00524A4A" w:rsidRPr="00A34609" w:rsidRDefault="002C0E2C" w:rsidP="00ED3805">
      <w:pPr>
        <w:spacing w:line="360" w:lineRule="auto"/>
        <w:jc w:val="both"/>
        <w:rPr>
          <w:sz w:val="28"/>
          <w:szCs w:val="28"/>
          <w:lang w:val="uk-UA"/>
        </w:rPr>
      </w:pPr>
      <w:r>
        <w:rPr>
          <w:sz w:val="28"/>
          <w:szCs w:val="28"/>
          <w:lang w:val="uk-UA"/>
        </w:rPr>
        <w:t xml:space="preserve">             </w:t>
      </w:r>
      <w:r w:rsidR="00524A4A" w:rsidRPr="00A34609">
        <w:rPr>
          <w:sz w:val="28"/>
          <w:szCs w:val="28"/>
          <w:lang w:val="uk-UA"/>
        </w:rPr>
        <w:t>Однією із основних характеристик фінансового стану підприємства є стабільність його діяльності з позиції довгострокової перспективи.</w:t>
      </w:r>
    </w:p>
    <w:p w:rsidR="00524A4A" w:rsidRPr="00A34609" w:rsidRDefault="00524A4A" w:rsidP="00ED3805">
      <w:pPr>
        <w:spacing w:line="360" w:lineRule="auto"/>
        <w:ind w:firstLine="709"/>
        <w:jc w:val="both"/>
        <w:rPr>
          <w:sz w:val="28"/>
          <w:szCs w:val="28"/>
          <w:lang w:val="uk-UA"/>
        </w:rPr>
      </w:pPr>
      <w:r w:rsidRPr="00A34609">
        <w:rPr>
          <w:sz w:val="28"/>
          <w:szCs w:val="28"/>
          <w:lang w:val="uk-UA"/>
        </w:rPr>
        <w:t xml:space="preserve">Під фінансовою стійкістю підприємства розуміють його платоспроможність в часі з дотриманням умови фінансової рівноваги між власними і залученими джерелами. Фінансова стійкість підприємства передбачає, що ресурси, вкладені у підприємницьку діяльність, повинні окупитися за рахунок грошових надходжень, а отриманий прибуток забезпечувати фінансування та незалежність підприємства від зовнішніх джерел фінансування. </w:t>
      </w:r>
    </w:p>
    <w:p w:rsidR="00524A4A" w:rsidRPr="002C0E2C" w:rsidRDefault="00524A4A" w:rsidP="00ED3805">
      <w:pPr>
        <w:spacing w:line="360" w:lineRule="auto"/>
        <w:ind w:firstLine="709"/>
        <w:jc w:val="both"/>
        <w:rPr>
          <w:sz w:val="28"/>
          <w:szCs w:val="28"/>
          <w:lang w:val="uk-UA"/>
        </w:rPr>
      </w:pPr>
      <w:r w:rsidRPr="00A34609">
        <w:rPr>
          <w:sz w:val="28"/>
          <w:szCs w:val="28"/>
          <w:lang w:val="uk-UA"/>
        </w:rPr>
        <w:t>Комплексна оцінка фінансової стійкості комбінату проводиться шляхом розрахунку відносних показників, які зазначені у табл. 2.</w:t>
      </w:r>
      <w:r w:rsidR="002C0E2C">
        <w:rPr>
          <w:sz w:val="28"/>
          <w:szCs w:val="28"/>
          <w:lang w:val="uk-UA"/>
        </w:rPr>
        <w:t>8.</w:t>
      </w:r>
    </w:p>
    <w:p w:rsidR="00682F99" w:rsidRDefault="00682F99" w:rsidP="00ED3805">
      <w:pPr>
        <w:spacing w:line="360" w:lineRule="auto"/>
        <w:ind w:firstLine="709"/>
        <w:contextualSpacing/>
        <w:jc w:val="right"/>
        <w:rPr>
          <w:sz w:val="28"/>
          <w:szCs w:val="28"/>
          <w:lang w:val="uk-UA"/>
        </w:rPr>
      </w:pPr>
    </w:p>
    <w:p w:rsidR="00682F99" w:rsidRDefault="00682F99" w:rsidP="00ED3805">
      <w:pPr>
        <w:spacing w:line="360" w:lineRule="auto"/>
        <w:ind w:firstLine="709"/>
        <w:contextualSpacing/>
        <w:jc w:val="right"/>
        <w:rPr>
          <w:sz w:val="28"/>
          <w:szCs w:val="28"/>
          <w:lang w:val="uk-UA"/>
        </w:rPr>
      </w:pPr>
    </w:p>
    <w:p w:rsidR="00682F99" w:rsidRDefault="00682F99" w:rsidP="00ED3805">
      <w:pPr>
        <w:spacing w:line="360" w:lineRule="auto"/>
        <w:ind w:firstLine="709"/>
        <w:contextualSpacing/>
        <w:jc w:val="right"/>
        <w:rPr>
          <w:sz w:val="28"/>
          <w:szCs w:val="28"/>
          <w:lang w:val="uk-UA"/>
        </w:rPr>
      </w:pPr>
    </w:p>
    <w:p w:rsidR="00682F99" w:rsidRDefault="00682F99" w:rsidP="00682F99">
      <w:pPr>
        <w:spacing w:line="360" w:lineRule="auto"/>
        <w:contextualSpacing/>
        <w:rPr>
          <w:sz w:val="28"/>
          <w:szCs w:val="28"/>
          <w:lang w:val="uk-UA"/>
        </w:rPr>
      </w:pPr>
    </w:p>
    <w:p w:rsidR="00524A4A" w:rsidRPr="002C0E2C" w:rsidRDefault="00524A4A" w:rsidP="00ED3805">
      <w:pPr>
        <w:spacing w:line="360" w:lineRule="auto"/>
        <w:ind w:firstLine="709"/>
        <w:contextualSpacing/>
        <w:jc w:val="right"/>
        <w:rPr>
          <w:sz w:val="28"/>
          <w:szCs w:val="28"/>
          <w:lang w:val="uk-UA"/>
        </w:rPr>
      </w:pPr>
      <w:r w:rsidRPr="002C0E2C">
        <w:rPr>
          <w:sz w:val="28"/>
          <w:szCs w:val="28"/>
          <w:lang w:val="uk-UA"/>
        </w:rPr>
        <w:lastRenderedPageBreak/>
        <w:t>Таблиця 2.</w:t>
      </w:r>
      <w:r w:rsidR="002C0E2C">
        <w:rPr>
          <w:sz w:val="28"/>
          <w:szCs w:val="28"/>
          <w:lang w:val="uk-UA"/>
        </w:rPr>
        <w:t>8</w:t>
      </w:r>
    </w:p>
    <w:p w:rsidR="00524A4A" w:rsidRPr="002C0E2C" w:rsidRDefault="00524A4A" w:rsidP="00ED3805">
      <w:pPr>
        <w:spacing w:line="360" w:lineRule="auto"/>
        <w:ind w:firstLine="709"/>
        <w:contextualSpacing/>
        <w:jc w:val="center"/>
        <w:rPr>
          <w:sz w:val="28"/>
          <w:szCs w:val="28"/>
          <w:lang w:val="uk-UA"/>
        </w:rPr>
      </w:pPr>
      <w:r w:rsidRPr="002C0E2C">
        <w:rPr>
          <w:sz w:val="28"/>
          <w:szCs w:val="28"/>
          <w:lang w:val="uk-UA"/>
        </w:rPr>
        <w:t xml:space="preserve">Показники оцінки фінансової стійкості  </w:t>
      </w:r>
    </w:p>
    <w:p w:rsidR="00524A4A" w:rsidRDefault="00524A4A" w:rsidP="00ED3805">
      <w:pPr>
        <w:spacing w:line="360" w:lineRule="auto"/>
        <w:ind w:firstLine="709"/>
        <w:contextualSpacing/>
        <w:jc w:val="center"/>
        <w:rPr>
          <w:sz w:val="28"/>
          <w:szCs w:val="28"/>
          <w:lang w:val="uk-UA"/>
        </w:rPr>
      </w:pPr>
      <w:r w:rsidRPr="002C0E2C">
        <w:rPr>
          <w:sz w:val="28"/>
          <w:szCs w:val="28"/>
          <w:lang w:val="uk-UA"/>
        </w:rPr>
        <w:t xml:space="preserve"> ПАТ "</w:t>
      </w:r>
      <w:r w:rsidR="00F31F98" w:rsidRPr="002C0E2C">
        <w:rPr>
          <w:sz w:val="28"/>
          <w:szCs w:val="28"/>
          <w:lang w:val="uk-UA"/>
        </w:rPr>
        <w:t xml:space="preserve"> Ласощі </w:t>
      </w:r>
      <w:r w:rsidRPr="002C0E2C">
        <w:rPr>
          <w:sz w:val="28"/>
          <w:szCs w:val="28"/>
          <w:lang w:val="uk-UA"/>
        </w:rPr>
        <w:t>"  у 20</w:t>
      </w:r>
      <w:r w:rsidR="00D24933" w:rsidRPr="002C0E2C">
        <w:rPr>
          <w:sz w:val="28"/>
          <w:szCs w:val="28"/>
          <w:lang w:val="uk-UA"/>
        </w:rPr>
        <w:t>12</w:t>
      </w:r>
      <w:r w:rsidRPr="002C0E2C">
        <w:rPr>
          <w:sz w:val="28"/>
          <w:szCs w:val="28"/>
          <w:lang w:val="uk-UA"/>
        </w:rPr>
        <w:t>-201</w:t>
      </w:r>
      <w:r w:rsidR="00D24933" w:rsidRPr="002C0E2C">
        <w:rPr>
          <w:sz w:val="28"/>
          <w:szCs w:val="28"/>
          <w:lang w:val="uk-UA"/>
        </w:rPr>
        <w:t>6</w:t>
      </w:r>
      <w:r w:rsidRPr="002C0E2C">
        <w:rPr>
          <w:sz w:val="28"/>
          <w:szCs w:val="28"/>
          <w:lang w:val="uk-UA"/>
        </w:rPr>
        <w:t xml:space="preserve"> рр.</w:t>
      </w:r>
    </w:p>
    <w:tbl>
      <w:tblPr>
        <w:tblW w:w="9654" w:type="dxa"/>
        <w:jc w:val="center"/>
        <w:tblLayout w:type="fixed"/>
        <w:tblLook w:val="00A0" w:firstRow="1" w:lastRow="0" w:firstColumn="1" w:lastColumn="0" w:noHBand="0" w:noVBand="0"/>
      </w:tblPr>
      <w:tblGrid>
        <w:gridCol w:w="1291"/>
        <w:gridCol w:w="992"/>
        <w:gridCol w:w="792"/>
        <w:gridCol w:w="900"/>
        <w:gridCol w:w="900"/>
        <w:gridCol w:w="900"/>
        <w:gridCol w:w="900"/>
        <w:gridCol w:w="1080"/>
        <w:gridCol w:w="907"/>
        <w:gridCol w:w="992"/>
      </w:tblGrid>
      <w:tr w:rsidR="00682F99" w:rsidRPr="00682F99" w:rsidTr="009E79A0">
        <w:trPr>
          <w:trHeight w:val="858"/>
          <w:jc w:val="center"/>
        </w:trPr>
        <w:tc>
          <w:tcPr>
            <w:tcW w:w="1291" w:type="dxa"/>
            <w:vMerge w:val="restart"/>
            <w:tcBorders>
              <w:top w:val="single" w:sz="4" w:space="0" w:color="auto"/>
              <w:left w:val="single" w:sz="4" w:space="0" w:color="auto"/>
              <w:right w:val="single" w:sz="4" w:space="0" w:color="auto"/>
            </w:tcBorders>
            <w:noWrap/>
            <w:vAlign w:val="center"/>
          </w:tcPr>
          <w:p w:rsidR="00682F99" w:rsidRPr="00682F99" w:rsidRDefault="00682F99" w:rsidP="00682F99">
            <w:pPr>
              <w:spacing w:after="160" w:line="360" w:lineRule="auto"/>
              <w:rPr>
                <w:rFonts w:eastAsia="Calibri"/>
                <w:color w:val="000000"/>
                <w:sz w:val="22"/>
                <w:szCs w:val="22"/>
                <w:lang w:eastAsia="uk-UA"/>
              </w:rPr>
            </w:pPr>
            <w:r w:rsidRPr="00682F99">
              <w:rPr>
                <w:rFonts w:eastAsia="Calibri"/>
                <w:color w:val="000000"/>
                <w:sz w:val="22"/>
                <w:szCs w:val="22"/>
                <w:lang w:eastAsia="uk-UA"/>
              </w:rPr>
              <w:t>Показник</w:t>
            </w:r>
          </w:p>
        </w:tc>
        <w:tc>
          <w:tcPr>
            <w:tcW w:w="4484" w:type="dxa"/>
            <w:gridSpan w:val="5"/>
            <w:tcBorders>
              <w:top w:val="single" w:sz="4" w:space="0" w:color="auto"/>
              <w:left w:val="nil"/>
              <w:bottom w:val="single" w:sz="4" w:space="0" w:color="auto"/>
              <w:right w:val="single" w:sz="4" w:space="0" w:color="auto"/>
            </w:tcBorders>
            <w:noWrap/>
            <w:vAlign w:val="center"/>
          </w:tcPr>
          <w:p w:rsidR="00682F99" w:rsidRPr="00682F99" w:rsidRDefault="00682F99" w:rsidP="00682F99">
            <w:pPr>
              <w:spacing w:after="160" w:line="360" w:lineRule="auto"/>
              <w:ind w:firstLine="709"/>
              <w:rPr>
                <w:rFonts w:eastAsia="Calibri"/>
                <w:color w:val="000000"/>
                <w:sz w:val="22"/>
                <w:szCs w:val="22"/>
                <w:lang w:eastAsia="uk-UA"/>
              </w:rPr>
            </w:pPr>
            <w:r w:rsidRPr="00682F99">
              <w:rPr>
                <w:rFonts w:eastAsia="Calibri"/>
                <w:color w:val="000000"/>
                <w:sz w:val="22"/>
                <w:szCs w:val="22"/>
                <w:lang w:eastAsia="uk-UA"/>
              </w:rPr>
              <w:t>фактичне значення</w:t>
            </w:r>
          </w:p>
        </w:tc>
        <w:tc>
          <w:tcPr>
            <w:tcW w:w="1980" w:type="dxa"/>
            <w:gridSpan w:val="2"/>
            <w:tcBorders>
              <w:top w:val="single" w:sz="4" w:space="0" w:color="auto"/>
              <w:left w:val="nil"/>
              <w:bottom w:val="single" w:sz="4" w:space="0" w:color="auto"/>
              <w:right w:val="single" w:sz="4" w:space="0" w:color="auto"/>
            </w:tcBorders>
            <w:noWrap/>
            <w:vAlign w:val="center"/>
          </w:tcPr>
          <w:p w:rsidR="00682F99" w:rsidRPr="00682F99" w:rsidRDefault="00682F99" w:rsidP="00682F99">
            <w:pPr>
              <w:spacing w:after="160" w:line="360" w:lineRule="auto"/>
              <w:rPr>
                <w:rFonts w:eastAsia="Calibri"/>
                <w:bCs/>
                <w:color w:val="000000"/>
                <w:sz w:val="22"/>
                <w:szCs w:val="22"/>
                <w:lang w:eastAsia="uk-UA"/>
              </w:rPr>
            </w:pPr>
            <w:r w:rsidRPr="00682F99">
              <w:rPr>
                <w:rFonts w:eastAsia="Calibri"/>
                <w:bCs/>
                <w:color w:val="000000"/>
                <w:sz w:val="22"/>
                <w:szCs w:val="22"/>
                <w:lang w:eastAsia="uk-UA"/>
              </w:rPr>
              <w:t>Абсолютне відхилення</w:t>
            </w:r>
          </w:p>
        </w:tc>
        <w:tc>
          <w:tcPr>
            <w:tcW w:w="1899" w:type="dxa"/>
            <w:gridSpan w:val="2"/>
            <w:tcBorders>
              <w:top w:val="single" w:sz="4" w:space="0" w:color="auto"/>
              <w:left w:val="nil"/>
              <w:bottom w:val="single" w:sz="4" w:space="0" w:color="auto"/>
              <w:right w:val="single" w:sz="4" w:space="0" w:color="auto"/>
            </w:tcBorders>
            <w:noWrap/>
            <w:vAlign w:val="center"/>
          </w:tcPr>
          <w:p w:rsidR="00682F99" w:rsidRPr="00682F99" w:rsidRDefault="00682F99" w:rsidP="00682F99">
            <w:pPr>
              <w:spacing w:after="160" w:line="360" w:lineRule="auto"/>
              <w:rPr>
                <w:rFonts w:eastAsia="Calibri"/>
                <w:color w:val="000000"/>
                <w:spacing w:val="-4"/>
                <w:sz w:val="22"/>
                <w:szCs w:val="22"/>
                <w:lang w:eastAsia="uk-UA"/>
              </w:rPr>
            </w:pPr>
            <w:r w:rsidRPr="00682F99">
              <w:rPr>
                <w:rFonts w:eastAsia="Calibri"/>
                <w:color w:val="000000"/>
                <w:spacing w:val="-4"/>
                <w:sz w:val="22"/>
                <w:szCs w:val="22"/>
                <w:lang w:eastAsia="uk-UA"/>
              </w:rPr>
              <w:t>Відносне відхилення %</w:t>
            </w:r>
          </w:p>
        </w:tc>
      </w:tr>
      <w:tr w:rsidR="00682F99" w:rsidRPr="00682F99" w:rsidTr="009E79A0">
        <w:trPr>
          <w:trHeight w:val="468"/>
          <w:jc w:val="center"/>
        </w:trPr>
        <w:tc>
          <w:tcPr>
            <w:tcW w:w="1291" w:type="dxa"/>
            <w:vMerge/>
            <w:tcBorders>
              <w:left w:val="single" w:sz="4" w:space="0" w:color="auto"/>
              <w:bottom w:val="single" w:sz="4" w:space="0" w:color="auto"/>
              <w:right w:val="single" w:sz="4" w:space="0" w:color="auto"/>
            </w:tcBorders>
            <w:shd w:val="clear" w:color="000000" w:fill="FFFFFF"/>
            <w:vAlign w:val="center"/>
          </w:tcPr>
          <w:p w:rsidR="00682F99" w:rsidRPr="00682F99" w:rsidRDefault="00682F99" w:rsidP="00682F99">
            <w:pPr>
              <w:spacing w:after="160" w:line="360" w:lineRule="auto"/>
              <w:ind w:firstLine="709"/>
              <w:jc w:val="center"/>
              <w:rPr>
                <w:rFonts w:eastAsia="Calibri"/>
                <w:bCs/>
                <w:color w:val="000000"/>
                <w:sz w:val="22"/>
                <w:szCs w:val="22"/>
                <w:lang w:eastAsia="uk-UA"/>
              </w:rPr>
            </w:pPr>
          </w:p>
        </w:tc>
        <w:tc>
          <w:tcPr>
            <w:tcW w:w="992" w:type="dxa"/>
            <w:tcBorders>
              <w:top w:val="nil"/>
              <w:left w:val="nil"/>
              <w:bottom w:val="single" w:sz="4" w:space="0" w:color="auto"/>
              <w:right w:val="single" w:sz="4" w:space="0" w:color="auto"/>
            </w:tcBorders>
            <w:shd w:val="clear" w:color="000000" w:fill="FFFFFF"/>
            <w:vAlign w:val="center"/>
          </w:tcPr>
          <w:p w:rsidR="00682F99" w:rsidRPr="00682F99" w:rsidRDefault="00682F99" w:rsidP="00682F99">
            <w:pPr>
              <w:spacing w:after="160" w:line="360" w:lineRule="auto"/>
              <w:rPr>
                <w:rFonts w:eastAsia="Calibri"/>
                <w:bCs/>
                <w:color w:val="000000"/>
                <w:sz w:val="22"/>
                <w:szCs w:val="22"/>
                <w:lang w:val="uk-UA" w:eastAsia="uk-UA"/>
              </w:rPr>
            </w:pPr>
            <w:r w:rsidRPr="00682F99">
              <w:rPr>
                <w:rFonts w:eastAsia="Calibri"/>
                <w:bCs/>
                <w:color w:val="000000"/>
                <w:sz w:val="22"/>
                <w:szCs w:val="22"/>
                <w:lang w:eastAsia="uk-UA"/>
              </w:rPr>
              <w:t>20</w:t>
            </w:r>
            <w:r w:rsidRPr="00682F99">
              <w:rPr>
                <w:rFonts w:eastAsia="Calibri"/>
                <w:bCs/>
                <w:color w:val="000000"/>
                <w:sz w:val="22"/>
                <w:szCs w:val="22"/>
                <w:lang w:val="uk-UA" w:eastAsia="uk-UA"/>
              </w:rPr>
              <w:t>12</w:t>
            </w:r>
            <w:r w:rsidRPr="00682F99">
              <w:rPr>
                <w:rFonts w:eastAsia="Calibri"/>
                <w:bCs/>
                <w:color w:val="000000"/>
                <w:sz w:val="22"/>
                <w:szCs w:val="22"/>
                <w:lang w:eastAsia="uk-UA"/>
              </w:rPr>
              <w:t>рік</w:t>
            </w:r>
          </w:p>
        </w:tc>
        <w:tc>
          <w:tcPr>
            <w:tcW w:w="792" w:type="dxa"/>
            <w:tcBorders>
              <w:top w:val="nil"/>
              <w:left w:val="nil"/>
              <w:bottom w:val="single" w:sz="4" w:space="0" w:color="auto"/>
              <w:right w:val="single" w:sz="4" w:space="0" w:color="auto"/>
            </w:tcBorders>
            <w:shd w:val="clear" w:color="000000" w:fill="FFFFFF"/>
            <w:vAlign w:val="center"/>
          </w:tcPr>
          <w:p w:rsidR="00682F99" w:rsidRPr="00682F99" w:rsidRDefault="00682F99" w:rsidP="00682F99">
            <w:pPr>
              <w:spacing w:after="160" w:line="259" w:lineRule="auto"/>
              <w:rPr>
                <w:rFonts w:eastAsia="Calibri"/>
                <w:sz w:val="22"/>
                <w:szCs w:val="22"/>
                <w:lang w:val="uk-UA" w:eastAsia="uk-UA"/>
              </w:rPr>
            </w:pPr>
            <w:r w:rsidRPr="00682F99">
              <w:rPr>
                <w:rFonts w:eastAsia="Calibri"/>
                <w:bCs/>
                <w:color w:val="000000"/>
                <w:sz w:val="22"/>
                <w:szCs w:val="22"/>
                <w:lang w:val="uk-UA" w:eastAsia="uk-UA"/>
              </w:rPr>
              <w:t xml:space="preserve">2013 </w:t>
            </w:r>
          </w:p>
        </w:tc>
        <w:tc>
          <w:tcPr>
            <w:tcW w:w="900" w:type="dxa"/>
            <w:tcBorders>
              <w:top w:val="nil"/>
              <w:left w:val="nil"/>
              <w:bottom w:val="single" w:sz="4" w:space="0" w:color="auto"/>
              <w:right w:val="single" w:sz="4" w:space="0" w:color="auto"/>
            </w:tcBorders>
            <w:shd w:val="clear" w:color="000000" w:fill="FFFFFF"/>
            <w:vAlign w:val="center"/>
          </w:tcPr>
          <w:p w:rsidR="00682F99" w:rsidRPr="00682F99" w:rsidRDefault="00682F99" w:rsidP="00682F99">
            <w:pPr>
              <w:spacing w:after="160" w:line="360" w:lineRule="auto"/>
              <w:rPr>
                <w:rFonts w:eastAsia="Calibri"/>
                <w:bCs/>
                <w:color w:val="000000"/>
                <w:sz w:val="22"/>
                <w:szCs w:val="22"/>
                <w:lang w:val="uk-UA" w:eastAsia="uk-UA"/>
              </w:rPr>
            </w:pPr>
            <w:r w:rsidRPr="00682F99">
              <w:rPr>
                <w:rFonts w:eastAsia="Calibri"/>
                <w:bCs/>
                <w:color w:val="000000"/>
                <w:sz w:val="22"/>
                <w:szCs w:val="22"/>
                <w:lang w:eastAsia="uk-UA"/>
              </w:rPr>
              <w:t>20</w:t>
            </w:r>
            <w:r w:rsidRPr="00682F99">
              <w:rPr>
                <w:rFonts w:eastAsia="Calibri"/>
                <w:bCs/>
                <w:color w:val="000000"/>
                <w:sz w:val="22"/>
                <w:szCs w:val="22"/>
                <w:lang w:val="uk-UA" w:eastAsia="uk-UA"/>
              </w:rPr>
              <w:t xml:space="preserve">14 </w:t>
            </w:r>
            <w:r w:rsidRPr="00682F99">
              <w:rPr>
                <w:rFonts w:eastAsia="Calibri"/>
                <w:bCs/>
                <w:color w:val="000000"/>
                <w:sz w:val="22"/>
                <w:szCs w:val="22"/>
                <w:lang w:eastAsia="uk-UA"/>
              </w:rPr>
              <w:t>рік</w:t>
            </w:r>
          </w:p>
        </w:tc>
        <w:tc>
          <w:tcPr>
            <w:tcW w:w="900" w:type="dxa"/>
            <w:tcBorders>
              <w:top w:val="nil"/>
              <w:left w:val="nil"/>
              <w:bottom w:val="single" w:sz="4" w:space="0" w:color="auto"/>
              <w:right w:val="single" w:sz="4" w:space="0" w:color="auto"/>
            </w:tcBorders>
            <w:shd w:val="clear" w:color="000000" w:fill="FFFFFF"/>
            <w:vAlign w:val="center"/>
          </w:tcPr>
          <w:p w:rsidR="00682F99" w:rsidRPr="00682F99" w:rsidRDefault="00682F99" w:rsidP="00682F99">
            <w:pPr>
              <w:spacing w:after="160" w:line="360" w:lineRule="auto"/>
              <w:rPr>
                <w:rFonts w:eastAsia="Calibri"/>
                <w:bCs/>
                <w:color w:val="000000"/>
                <w:sz w:val="22"/>
                <w:szCs w:val="22"/>
                <w:lang w:val="uk-UA" w:eastAsia="uk-UA"/>
              </w:rPr>
            </w:pPr>
            <w:r w:rsidRPr="00682F99">
              <w:rPr>
                <w:rFonts w:eastAsia="Calibri"/>
                <w:bCs/>
                <w:color w:val="000000"/>
                <w:sz w:val="22"/>
                <w:szCs w:val="22"/>
                <w:lang w:eastAsia="uk-UA"/>
              </w:rPr>
              <w:t>201</w:t>
            </w:r>
            <w:r w:rsidRPr="00682F99">
              <w:rPr>
                <w:rFonts w:eastAsia="Calibri"/>
                <w:bCs/>
                <w:color w:val="000000"/>
                <w:sz w:val="22"/>
                <w:szCs w:val="22"/>
                <w:lang w:val="uk-UA" w:eastAsia="uk-UA"/>
              </w:rPr>
              <w:t>5</w:t>
            </w:r>
            <w:r w:rsidRPr="00682F99">
              <w:rPr>
                <w:rFonts w:eastAsia="Calibri"/>
                <w:bCs/>
                <w:color w:val="000000"/>
                <w:sz w:val="22"/>
                <w:szCs w:val="22"/>
                <w:lang w:eastAsia="uk-UA"/>
              </w:rPr>
              <w:t xml:space="preserve"> рік</w:t>
            </w:r>
          </w:p>
        </w:tc>
        <w:tc>
          <w:tcPr>
            <w:tcW w:w="900" w:type="dxa"/>
            <w:tcBorders>
              <w:top w:val="nil"/>
              <w:left w:val="nil"/>
              <w:bottom w:val="single" w:sz="4" w:space="0" w:color="auto"/>
              <w:right w:val="single" w:sz="4" w:space="0" w:color="auto"/>
            </w:tcBorders>
            <w:shd w:val="clear" w:color="000000" w:fill="FFFFFF"/>
            <w:vAlign w:val="center"/>
          </w:tcPr>
          <w:p w:rsidR="00682F99" w:rsidRPr="00682F99" w:rsidRDefault="00682F99" w:rsidP="00682F99">
            <w:pPr>
              <w:spacing w:after="160" w:line="360" w:lineRule="auto"/>
              <w:rPr>
                <w:rFonts w:eastAsia="Calibri"/>
                <w:bCs/>
                <w:color w:val="000000"/>
                <w:sz w:val="22"/>
                <w:szCs w:val="22"/>
                <w:lang w:eastAsia="uk-UA"/>
              </w:rPr>
            </w:pPr>
            <w:r w:rsidRPr="00682F99">
              <w:rPr>
                <w:rFonts w:eastAsia="Calibri"/>
                <w:bCs/>
                <w:color w:val="000000"/>
                <w:sz w:val="22"/>
                <w:szCs w:val="22"/>
                <w:lang w:eastAsia="uk-UA"/>
              </w:rPr>
              <w:t>201</w:t>
            </w:r>
            <w:r w:rsidRPr="00682F99">
              <w:rPr>
                <w:rFonts w:eastAsia="Calibri"/>
                <w:bCs/>
                <w:color w:val="000000"/>
                <w:sz w:val="22"/>
                <w:szCs w:val="22"/>
                <w:lang w:val="uk-UA" w:eastAsia="uk-UA"/>
              </w:rPr>
              <w:t>6</w:t>
            </w:r>
            <w:r w:rsidRPr="00682F99">
              <w:rPr>
                <w:rFonts w:eastAsia="Calibri"/>
                <w:bCs/>
                <w:color w:val="000000"/>
                <w:sz w:val="22"/>
                <w:szCs w:val="22"/>
                <w:lang w:eastAsia="uk-UA"/>
              </w:rPr>
              <w:t xml:space="preserve"> рік</w:t>
            </w:r>
          </w:p>
        </w:tc>
        <w:tc>
          <w:tcPr>
            <w:tcW w:w="900" w:type="dxa"/>
            <w:tcBorders>
              <w:top w:val="nil"/>
              <w:left w:val="nil"/>
              <w:bottom w:val="single" w:sz="4" w:space="0" w:color="auto"/>
              <w:right w:val="single" w:sz="4" w:space="0" w:color="auto"/>
            </w:tcBorders>
            <w:shd w:val="clear" w:color="000000" w:fill="FFFFFF"/>
            <w:vAlign w:val="center"/>
          </w:tcPr>
          <w:p w:rsidR="00682F99" w:rsidRPr="00682F99" w:rsidRDefault="00682F99" w:rsidP="00682F99">
            <w:pPr>
              <w:spacing w:after="160" w:line="360" w:lineRule="auto"/>
              <w:rPr>
                <w:rFonts w:eastAsia="Calibri"/>
                <w:bCs/>
                <w:color w:val="000000"/>
                <w:sz w:val="22"/>
                <w:szCs w:val="22"/>
                <w:lang w:val="uk-UA" w:eastAsia="uk-UA"/>
              </w:rPr>
            </w:pPr>
            <w:r w:rsidRPr="00682F99">
              <w:rPr>
                <w:rFonts w:eastAsia="Calibri"/>
                <w:bCs/>
                <w:color w:val="000000"/>
                <w:sz w:val="22"/>
                <w:szCs w:val="22"/>
                <w:lang w:eastAsia="uk-UA"/>
              </w:rPr>
              <w:t>201</w:t>
            </w:r>
            <w:r w:rsidRPr="00682F99">
              <w:rPr>
                <w:rFonts w:eastAsia="Calibri"/>
                <w:bCs/>
                <w:color w:val="000000"/>
                <w:sz w:val="22"/>
                <w:szCs w:val="22"/>
                <w:lang w:val="uk-UA" w:eastAsia="uk-UA"/>
              </w:rPr>
              <w:t>6</w:t>
            </w:r>
            <w:r w:rsidRPr="00682F99">
              <w:rPr>
                <w:rFonts w:eastAsia="Calibri"/>
                <w:bCs/>
                <w:color w:val="000000"/>
                <w:sz w:val="22"/>
                <w:szCs w:val="22"/>
                <w:lang w:eastAsia="uk-UA"/>
              </w:rPr>
              <w:t xml:space="preserve"> до 20</w:t>
            </w:r>
            <w:r w:rsidRPr="00682F99">
              <w:rPr>
                <w:rFonts w:eastAsia="Calibri"/>
                <w:bCs/>
                <w:color w:val="000000"/>
                <w:sz w:val="22"/>
                <w:szCs w:val="22"/>
                <w:lang w:val="uk-UA" w:eastAsia="uk-UA"/>
              </w:rPr>
              <w:t>15</w:t>
            </w:r>
          </w:p>
        </w:tc>
        <w:tc>
          <w:tcPr>
            <w:tcW w:w="1080" w:type="dxa"/>
            <w:tcBorders>
              <w:top w:val="nil"/>
              <w:left w:val="nil"/>
              <w:bottom w:val="single" w:sz="4" w:space="0" w:color="auto"/>
              <w:right w:val="single" w:sz="4" w:space="0" w:color="auto"/>
            </w:tcBorders>
            <w:shd w:val="clear" w:color="000000" w:fill="FFFFFF"/>
            <w:vAlign w:val="center"/>
          </w:tcPr>
          <w:p w:rsidR="00682F99" w:rsidRPr="00682F99" w:rsidRDefault="00682F99" w:rsidP="00682F99">
            <w:pPr>
              <w:spacing w:after="160" w:line="360" w:lineRule="auto"/>
              <w:rPr>
                <w:rFonts w:eastAsia="Calibri"/>
                <w:bCs/>
                <w:color w:val="000000"/>
                <w:sz w:val="22"/>
                <w:szCs w:val="22"/>
                <w:lang w:val="uk-UA" w:eastAsia="uk-UA"/>
              </w:rPr>
            </w:pPr>
            <w:r w:rsidRPr="00682F99">
              <w:rPr>
                <w:rFonts w:eastAsia="Calibri"/>
                <w:bCs/>
                <w:color w:val="000000"/>
                <w:sz w:val="22"/>
                <w:szCs w:val="22"/>
                <w:lang w:eastAsia="uk-UA"/>
              </w:rPr>
              <w:t>201</w:t>
            </w:r>
            <w:r w:rsidRPr="00682F99">
              <w:rPr>
                <w:rFonts w:eastAsia="Calibri"/>
                <w:bCs/>
                <w:color w:val="000000"/>
                <w:sz w:val="22"/>
                <w:szCs w:val="22"/>
                <w:lang w:val="uk-UA" w:eastAsia="uk-UA"/>
              </w:rPr>
              <w:t xml:space="preserve">6 </w:t>
            </w:r>
            <w:r w:rsidRPr="00682F99">
              <w:rPr>
                <w:rFonts w:eastAsia="Calibri"/>
                <w:bCs/>
                <w:color w:val="000000"/>
                <w:sz w:val="22"/>
                <w:szCs w:val="22"/>
                <w:lang w:eastAsia="uk-UA"/>
              </w:rPr>
              <w:t>до 20</w:t>
            </w:r>
            <w:r w:rsidRPr="00682F99">
              <w:rPr>
                <w:rFonts w:eastAsia="Calibri"/>
                <w:bCs/>
                <w:color w:val="000000"/>
                <w:sz w:val="22"/>
                <w:szCs w:val="22"/>
                <w:lang w:val="uk-UA" w:eastAsia="uk-UA"/>
              </w:rPr>
              <w:t>12</w:t>
            </w:r>
          </w:p>
        </w:tc>
        <w:tc>
          <w:tcPr>
            <w:tcW w:w="907" w:type="dxa"/>
            <w:tcBorders>
              <w:top w:val="nil"/>
              <w:left w:val="nil"/>
              <w:bottom w:val="single" w:sz="4" w:space="0" w:color="auto"/>
              <w:right w:val="single" w:sz="4" w:space="0" w:color="auto"/>
            </w:tcBorders>
            <w:shd w:val="clear" w:color="000000" w:fill="FFFFFF"/>
            <w:vAlign w:val="center"/>
          </w:tcPr>
          <w:p w:rsidR="00682F99" w:rsidRPr="00682F99" w:rsidRDefault="00682F99" w:rsidP="00682F99">
            <w:pPr>
              <w:spacing w:after="160" w:line="360" w:lineRule="auto"/>
              <w:rPr>
                <w:rFonts w:eastAsia="Calibri"/>
                <w:bCs/>
                <w:color w:val="000000"/>
                <w:sz w:val="22"/>
                <w:szCs w:val="22"/>
                <w:lang w:val="uk-UA" w:eastAsia="uk-UA"/>
              </w:rPr>
            </w:pPr>
            <w:r w:rsidRPr="00682F99">
              <w:rPr>
                <w:rFonts w:eastAsia="Calibri"/>
                <w:bCs/>
                <w:color w:val="000000"/>
                <w:sz w:val="22"/>
                <w:szCs w:val="22"/>
                <w:lang w:eastAsia="uk-UA"/>
              </w:rPr>
              <w:t>201</w:t>
            </w:r>
            <w:r w:rsidRPr="00682F99">
              <w:rPr>
                <w:rFonts w:eastAsia="Calibri"/>
                <w:bCs/>
                <w:color w:val="000000"/>
                <w:sz w:val="22"/>
                <w:szCs w:val="22"/>
                <w:lang w:val="uk-UA" w:eastAsia="uk-UA"/>
              </w:rPr>
              <w:t>6</w:t>
            </w:r>
            <w:r w:rsidRPr="00682F99">
              <w:rPr>
                <w:rFonts w:eastAsia="Calibri"/>
                <w:bCs/>
                <w:color w:val="000000"/>
                <w:sz w:val="22"/>
                <w:szCs w:val="22"/>
                <w:lang w:eastAsia="uk-UA"/>
              </w:rPr>
              <w:t xml:space="preserve"> до 201</w:t>
            </w:r>
            <w:r w:rsidRPr="00682F99">
              <w:rPr>
                <w:rFonts w:eastAsia="Calibri"/>
                <w:bCs/>
                <w:color w:val="000000"/>
                <w:sz w:val="22"/>
                <w:szCs w:val="22"/>
                <w:lang w:val="uk-UA" w:eastAsia="uk-UA"/>
              </w:rPr>
              <w:t>5</w:t>
            </w:r>
          </w:p>
        </w:tc>
        <w:tc>
          <w:tcPr>
            <w:tcW w:w="992" w:type="dxa"/>
            <w:tcBorders>
              <w:top w:val="nil"/>
              <w:left w:val="nil"/>
              <w:bottom w:val="single" w:sz="4" w:space="0" w:color="auto"/>
              <w:right w:val="single" w:sz="4" w:space="0" w:color="auto"/>
            </w:tcBorders>
            <w:shd w:val="clear" w:color="000000" w:fill="FFFFFF"/>
            <w:vAlign w:val="center"/>
          </w:tcPr>
          <w:p w:rsidR="00682F99" w:rsidRPr="00682F99" w:rsidRDefault="00682F99" w:rsidP="00682F99">
            <w:pPr>
              <w:spacing w:after="160" w:line="360" w:lineRule="auto"/>
              <w:rPr>
                <w:rFonts w:eastAsia="Calibri"/>
                <w:bCs/>
                <w:color w:val="000000"/>
                <w:sz w:val="22"/>
                <w:szCs w:val="22"/>
                <w:lang w:val="uk-UA" w:eastAsia="uk-UA"/>
              </w:rPr>
            </w:pPr>
            <w:r w:rsidRPr="00682F99">
              <w:rPr>
                <w:rFonts w:eastAsia="Calibri"/>
                <w:bCs/>
                <w:color w:val="000000"/>
                <w:sz w:val="22"/>
                <w:szCs w:val="22"/>
                <w:lang w:eastAsia="uk-UA"/>
              </w:rPr>
              <w:t>201</w:t>
            </w:r>
            <w:r w:rsidRPr="00682F99">
              <w:rPr>
                <w:rFonts w:eastAsia="Calibri"/>
                <w:bCs/>
                <w:color w:val="000000"/>
                <w:sz w:val="22"/>
                <w:szCs w:val="22"/>
                <w:lang w:val="uk-UA" w:eastAsia="uk-UA"/>
              </w:rPr>
              <w:t>6</w:t>
            </w:r>
            <w:r w:rsidRPr="00682F99">
              <w:rPr>
                <w:rFonts w:eastAsia="Calibri"/>
                <w:bCs/>
                <w:color w:val="000000"/>
                <w:sz w:val="22"/>
                <w:szCs w:val="22"/>
                <w:lang w:eastAsia="uk-UA"/>
              </w:rPr>
              <w:t xml:space="preserve"> до 20</w:t>
            </w:r>
            <w:r w:rsidRPr="00682F99">
              <w:rPr>
                <w:rFonts w:eastAsia="Calibri"/>
                <w:bCs/>
                <w:color w:val="000000"/>
                <w:sz w:val="22"/>
                <w:szCs w:val="22"/>
                <w:lang w:val="uk-UA" w:eastAsia="uk-UA"/>
              </w:rPr>
              <w:t>12</w:t>
            </w:r>
          </w:p>
        </w:tc>
      </w:tr>
      <w:tr w:rsidR="00682F99" w:rsidRPr="00682F99" w:rsidTr="009E79A0">
        <w:trPr>
          <w:trHeight w:val="295"/>
          <w:jc w:val="center"/>
        </w:trPr>
        <w:tc>
          <w:tcPr>
            <w:tcW w:w="1291" w:type="dxa"/>
            <w:tcBorders>
              <w:top w:val="nil"/>
              <w:left w:val="single" w:sz="4" w:space="0" w:color="auto"/>
              <w:bottom w:val="single" w:sz="4" w:space="0" w:color="auto"/>
              <w:right w:val="single" w:sz="4" w:space="0" w:color="auto"/>
            </w:tcBorders>
            <w:shd w:val="clear" w:color="000000" w:fill="FFFFFF"/>
            <w:vAlign w:val="center"/>
          </w:tcPr>
          <w:p w:rsidR="00682F99" w:rsidRPr="00682F99" w:rsidRDefault="00682F99" w:rsidP="00682F99">
            <w:pPr>
              <w:spacing w:after="160" w:line="360" w:lineRule="auto"/>
              <w:rPr>
                <w:rFonts w:eastAsia="Calibri"/>
                <w:color w:val="000000"/>
                <w:sz w:val="16"/>
                <w:szCs w:val="16"/>
                <w:lang w:eastAsia="uk-UA"/>
              </w:rPr>
            </w:pPr>
            <w:r w:rsidRPr="00682F99">
              <w:rPr>
                <w:rFonts w:eastAsia="Calibri"/>
                <w:color w:val="000000"/>
                <w:sz w:val="16"/>
                <w:szCs w:val="16"/>
                <w:lang w:eastAsia="uk-UA"/>
              </w:rPr>
              <w:t>1</w:t>
            </w:r>
          </w:p>
        </w:tc>
        <w:tc>
          <w:tcPr>
            <w:tcW w:w="992" w:type="dxa"/>
            <w:tcBorders>
              <w:top w:val="nil"/>
              <w:left w:val="nil"/>
              <w:bottom w:val="single" w:sz="4" w:space="0" w:color="auto"/>
              <w:right w:val="single" w:sz="4" w:space="0" w:color="auto"/>
            </w:tcBorders>
            <w:shd w:val="clear" w:color="000000" w:fill="FFFFFF"/>
            <w:noWrap/>
            <w:vAlign w:val="center"/>
          </w:tcPr>
          <w:p w:rsidR="00682F99" w:rsidRPr="00682F99" w:rsidRDefault="00682F99" w:rsidP="00682F99">
            <w:pPr>
              <w:spacing w:after="160" w:line="360" w:lineRule="auto"/>
              <w:rPr>
                <w:rFonts w:eastAsia="Calibri"/>
                <w:color w:val="000000"/>
                <w:sz w:val="16"/>
                <w:szCs w:val="16"/>
                <w:lang w:eastAsia="uk-UA"/>
              </w:rPr>
            </w:pPr>
            <w:r w:rsidRPr="00682F99">
              <w:rPr>
                <w:rFonts w:eastAsia="Calibri"/>
                <w:color w:val="000000"/>
                <w:sz w:val="16"/>
                <w:szCs w:val="16"/>
                <w:lang w:eastAsia="uk-UA"/>
              </w:rPr>
              <w:t>2</w:t>
            </w:r>
          </w:p>
        </w:tc>
        <w:tc>
          <w:tcPr>
            <w:tcW w:w="792" w:type="dxa"/>
            <w:tcBorders>
              <w:top w:val="nil"/>
              <w:left w:val="nil"/>
              <w:bottom w:val="single" w:sz="4" w:space="0" w:color="auto"/>
              <w:right w:val="single" w:sz="4" w:space="0" w:color="auto"/>
            </w:tcBorders>
            <w:shd w:val="clear" w:color="000000" w:fill="FFFFFF"/>
            <w:noWrap/>
            <w:vAlign w:val="center"/>
          </w:tcPr>
          <w:p w:rsidR="00682F99" w:rsidRPr="00682F99" w:rsidRDefault="00682F99" w:rsidP="00682F99">
            <w:pPr>
              <w:spacing w:after="160" w:line="360" w:lineRule="auto"/>
              <w:rPr>
                <w:rFonts w:eastAsia="Calibri"/>
                <w:color w:val="000000"/>
                <w:sz w:val="16"/>
                <w:szCs w:val="16"/>
                <w:lang w:eastAsia="uk-UA"/>
              </w:rPr>
            </w:pPr>
            <w:r w:rsidRPr="00682F99">
              <w:rPr>
                <w:rFonts w:eastAsia="Calibri"/>
                <w:color w:val="000000"/>
                <w:sz w:val="16"/>
                <w:szCs w:val="16"/>
                <w:lang w:eastAsia="uk-UA"/>
              </w:rPr>
              <w:t>3</w:t>
            </w:r>
          </w:p>
        </w:tc>
        <w:tc>
          <w:tcPr>
            <w:tcW w:w="900" w:type="dxa"/>
            <w:tcBorders>
              <w:top w:val="nil"/>
              <w:left w:val="nil"/>
              <w:bottom w:val="single" w:sz="4" w:space="0" w:color="auto"/>
              <w:right w:val="single" w:sz="4" w:space="0" w:color="auto"/>
            </w:tcBorders>
            <w:shd w:val="clear" w:color="000000" w:fill="FFFFFF"/>
            <w:noWrap/>
            <w:vAlign w:val="center"/>
          </w:tcPr>
          <w:p w:rsidR="00682F99" w:rsidRPr="00682F99" w:rsidRDefault="00682F99" w:rsidP="00682F99">
            <w:pPr>
              <w:spacing w:after="160" w:line="360" w:lineRule="auto"/>
              <w:rPr>
                <w:rFonts w:eastAsia="Calibri"/>
                <w:color w:val="000000"/>
                <w:sz w:val="16"/>
                <w:szCs w:val="16"/>
                <w:lang w:eastAsia="uk-UA"/>
              </w:rPr>
            </w:pPr>
            <w:r w:rsidRPr="00682F99">
              <w:rPr>
                <w:rFonts w:eastAsia="Calibri"/>
                <w:color w:val="000000"/>
                <w:sz w:val="16"/>
                <w:szCs w:val="16"/>
                <w:lang w:eastAsia="uk-UA"/>
              </w:rPr>
              <w:t>4</w:t>
            </w:r>
          </w:p>
        </w:tc>
        <w:tc>
          <w:tcPr>
            <w:tcW w:w="900" w:type="dxa"/>
            <w:tcBorders>
              <w:top w:val="nil"/>
              <w:left w:val="nil"/>
              <w:bottom w:val="single" w:sz="4" w:space="0" w:color="auto"/>
              <w:right w:val="single" w:sz="4" w:space="0" w:color="auto"/>
            </w:tcBorders>
            <w:shd w:val="clear" w:color="000000" w:fill="FFFFFF"/>
            <w:noWrap/>
            <w:vAlign w:val="center"/>
          </w:tcPr>
          <w:p w:rsidR="00682F99" w:rsidRPr="00682F99" w:rsidRDefault="00682F99" w:rsidP="00682F99">
            <w:pPr>
              <w:spacing w:after="160" w:line="360" w:lineRule="auto"/>
              <w:rPr>
                <w:rFonts w:eastAsia="Calibri"/>
                <w:color w:val="000000"/>
                <w:sz w:val="16"/>
                <w:szCs w:val="16"/>
                <w:lang w:eastAsia="uk-UA"/>
              </w:rPr>
            </w:pPr>
            <w:r w:rsidRPr="00682F99">
              <w:rPr>
                <w:rFonts w:eastAsia="Calibri"/>
                <w:color w:val="000000"/>
                <w:sz w:val="16"/>
                <w:szCs w:val="16"/>
                <w:lang w:eastAsia="uk-UA"/>
              </w:rPr>
              <w:t>5</w:t>
            </w:r>
          </w:p>
        </w:tc>
        <w:tc>
          <w:tcPr>
            <w:tcW w:w="900" w:type="dxa"/>
            <w:tcBorders>
              <w:top w:val="nil"/>
              <w:left w:val="nil"/>
              <w:bottom w:val="single" w:sz="4" w:space="0" w:color="auto"/>
              <w:right w:val="single" w:sz="4" w:space="0" w:color="auto"/>
            </w:tcBorders>
            <w:shd w:val="clear" w:color="000000" w:fill="FFFFFF"/>
            <w:noWrap/>
            <w:vAlign w:val="center"/>
          </w:tcPr>
          <w:p w:rsidR="00682F99" w:rsidRPr="00682F99" w:rsidRDefault="00682F99" w:rsidP="00682F99">
            <w:pPr>
              <w:spacing w:after="160" w:line="360" w:lineRule="auto"/>
              <w:rPr>
                <w:rFonts w:eastAsia="Calibri"/>
                <w:color w:val="000000"/>
                <w:sz w:val="16"/>
                <w:szCs w:val="16"/>
                <w:lang w:eastAsia="uk-UA"/>
              </w:rPr>
            </w:pPr>
            <w:r w:rsidRPr="00682F99">
              <w:rPr>
                <w:rFonts w:eastAsia="Calibri"/>
                <w:color w:val="000000"/>
                <w:sz w:val="16"/>
                <w:szCs w:val="16"/>
                <w:lang w:eastAsia="uk-UA"/>
              </w:rPr>
              <w:t>6</w:t>
            </w:r>
          </w:p>
        </w:tc>
        <w:tc>
          <w:tcPr>
            <w:tcW w:w="900" w:type="dxa"/>
            <w:tcBorders>
              <w:top w:val="nil"/>
              <w:left w:val="nil"/>
              <w:bottom w:val="single" w:sz="4" w:space="0" w:color="auto"/>
              <w:right w:val="single" w:sz="4" w:space="0" w:color="auto"/>
            </w:tcBorders>
            <w:noWrap/>
            <w:vAlign w:val="center"/>
          </w:tcPr>
          <w:p w:rsidR="00682F99" w:rsidRPr="00682F99" w:rsidRDefault="00682F99" w:rsidP="00682F99">
            <w:pPr>
              <w:spacing w:after="160" w:line="360" w:lineRule="auto"/>
              <w:rPr>
                <w:rFonts w:eastAsia="Calibri"/>
                <w:color w:val="000000"/>
                <w:sz w:val="16"/>
                <w:szCs w:val="16"/>
                <w:lang w:eastAsia="uk-UA"/>
              </w:rPr>
            </w:pPr>
            <w:r w:rsidRPr="00682F99">
              <w:rPr>
                <w:rFonts w:eastAsia="Calibri"/>
                <w:color w:val="000000"/>
                <w:sz w:val="16"/>
                <w:szCs w:val="16"/>
                <w:lang w:eastAsia="uk-UA"/>
              </w:rPr>
              <w:t>7</w:t>
            </w:r>
          </w:p>
        </w:tc>
        <w:tc>
          <w:tcPr>
            <w:tcW w:w="1080" w:type="dxa"/>
            <w:tcBorders>
              <w:top w:val="nil"/>
              <w:left w:val="nil"/>
              <w:bottom w:val="single" w:sz="4" w:space="0" w:color="auto"/>
              <w:right w:val="single" w:sz="4" w:space="0" w:color="auto"/>
            </w:tcBorders>
            <w:noWrap/>
            <w:vAlign w:val="center"/>
          </w:tcPr>
          <w:p w:rsidR="00682F99" w:rsidRPr="00682F99" w:rsidRDefault="00682F99" w:rsidP="00682F99">
            <w:pPr>
              <w:spacing w:after="160" w:line="360" w:lineRule="auto"/>
              <w:rPr>
                <w:rFonts w:eastAsia="Calibri"/>
                <w:color w:val="000000"/>
                <w:sz w:val="16"/>
                <w:szCs w:val="16"/>
                <w:lang w:eastAsia="uk-UA"/>
              </w:rPr>
            </w:pPr>
            <w:r w:rsidRPr="00682F99">
              <w:rPr>
                <w:rFonts w:eastAsia="Calibri"/>
                <w:color w:val="000000"/>
                <w:sz w:val="16"/>
                <w:szCs w:val="16"/>
                <w:lang w:eastAsia="uk-UA"/>
              </w:rPr>
              <w:t>8</w:t>
            </w:r>
          </w:p>
        </w:tc>
        <w:tc>
          <w:tcPr>
            <w:tcW w:w="907" w:type="dxa"/>
            <w:tcBorders>
              <w:top w:val="nil"/>
              <w:left w:val="nil"/>
              <w:bottom w:val="single" w:sz="4" w:space="0" w:color="auto"/>
              <w:right w:val="single" w:sz="4" w:space="0" w:color="auto"/>
            </w:tcBorders>
            <w:noWrap/>
            <w:vAlign w:val="center"/>
          </w:tcPr>
          <w:p w:rsidR="00682F99" w:rsidRPr="00682F99" w:rsidRDefault="00682F99" w:rsidP="00682F99">
            <w:pPr>
              <w:spacing w:after="160" w:line="360" w:lineRule="auto"/>
              <w:rPr>
                <w:rFonts w:eastAsia="Calibri"/>
                <w:color w:val="000000"/>
                <w:sz w:val="16"/>
                <w:szCs w:val="16"/>
                <w:lang w:eastAsia="uk-UA"/>
              </w:rPr>
            </w:pPr>
            <w:r w:rsidRPr="00682F99">
              <w:rPr>
                <w:rFonts w:eastAsia="Calibri"/>
                <w:color w:val="000000"/>
                <w:sz w:val="16"/>
                <w:szCs w:val="16"/>
                <w:lang w:eastAsia="uk-UA"/>
              </w:rPr>
              <w:t>9</w:t>
            </w:r>
          </w:p>
        </w:tc>
        <w:tc>
          <w:tcPr>
            <w:tcW w:w="992" w:type="dxa"/>
            <w:tcBorders>
              <w:top w:val="nil"/>
              <w:left w:val="nil"/>
              <w:bottom w:val="single" w:sz="4" w:space="0" w:color="auto"/>
              <w:right w:val="single" w:sz="4" w:space="0" w:color="auto"/>
            </w:tcBorders>
            <w:noWrap/>
            <w:vAlign w:val="center"/>
          </w:tcPr>
          <w:p w:rsidR="00682F99" w:rsidRPr="00682F99" w:rsidRDefault="00682F99" w:rsidP="00682F99">
            <w:pPr>
              <w:spacing w:after="160" w:line="360" w:lineRule="auto"/>
              <w:rPr>
                <w:rFonts w:eastAsia="Calibri"/>
                <w:color w:val="000000"/>
                <w:sz w:val="16"/>
                <w:szCs w:val="16"/>
                <w:lang w:eastAsia="uk-UA"/>
              </w:rPr>
            </w:pPr>
            <w:r w:rsidRPr="00682F99">
              <w:rPr>
                <w:rFonts w:eastAsia="Calibri"/>
                <w:color w:val="000000"/>
                <w:sz w:val="16"/>
                <w:szCs w:val="16"/>
                <w:lang w:eastAsia="uk-UA"/>
              </w:rPr>
              <w:t>10</w:t>
            </w:r>
          </w:p>
        </w:tc>
      </w:tr>
      <w:tr w:rsidR="00682F99" w:rsidRPr="00682F99" w:rsidTr="009E79A0">
        <w:trPr>
          <w:trHeight w:val="525"/>
          <w:jc w:val="center"/>
        </w:trPr>
        <w:tc>
          <w:tcPr>
            <w:tcW w:w="1291" w:type="dxa"/>
            <w:tcBorders>
              <w:top w:val="nil"/>
              <w:left w:val="single" w:sz="4" w:space="0" w:color="auto"/>
              <w:bottom w:val="single" w:sz="4" w:space="0" w:color="auto"/>
              <w:right w:val="single" w:sz="4" w:space="0" w:color="auto"/>
            </w:tcBorders>
            <w:shd w:val="clear" w:color="000000" w:fill="FFFFFF"/>
            <w:vAlign w:val="center"/>
          </w:tcPr>
          <w:p w:rsidR="00682F99" w:rsidRPr="00682F99" w:rsidRDefault="00682F99" w:rsidP="00682F99">
            <w:pPr>
              <w:spacing w:after="160" w:line="360" w:lineRule="auto"/>
              <w:rPr>
                <w:rFonts w:eastAsia="Calibri"/>
                <w:color w:val="000000"/>
                <w:sz w:val="20"/>
                <w:szCs w:val="20"/>
                <w:lang w:eastAsia="uk-UA"/>
              </w:rPr>
            </w:pPr>
            <w:r w:rsidRPr="00682F99">
              <w:rPr>
                <w:rFonts w:eastAsia="Calibri"/>
                <w:color w:val="000000"/>
                <w:sz w:val="20"/>
                <w:szCs w:val="20"/>
                <w:lang w:eastAsia="uk-UA"/>
              </w:rPr>
              <w:t>Дохід від реалізації продукції</w:t>
            </w:r>
          </w:p>
        </w:tc>
        <w:tc>
          <w:tcPr>
            <w:tcW w:w="992" w:type="dxa"/>
            <w:tcBorders>
              <w:top w:val="nil"/>
              <w:left w:val="nil"/>
              <w:bottom w:val="single" w:sz="4" w:space="0" w:color="auto"/>
              <w:right w:val="single" w:sz="4" w:space="0" w:color="auto"/>
            </w:tcBorders>
            <w:shd w:val="clear" w:color="000000" w:fill="FFFFFF"/>
            <w:noWrap/>
            <w:vAlign w:val="center"/>
          </w:tcPr>
          <w:p w:rsidR="00682F99" w:rsidRPr="00682F99" w:rsidRDefault="00682F99" w:rsidP="00682F99">
            <w:pPr>
              <w:spacing w:after="160" w:line="360" w:lineRule="auto"/>
              <w:rPr>
                <w:rFonts w:eastAsia="Calibri"/>
                <w:sz w:val="20"/>
                <w:szCs w:val="20"/>
                <w:lang w:val="uk-UA" w:eastAsia="uk-UA"/>
              </w:rPr>
            </w:pPr>
            <w:r w:rsidRPr="00682F99">
              <w:rPr>
                <w:rFonts w:eastAsia="Calibri"/>
                <w:sz w:val="20"/>
                <w:szCs w:val="20"/>
                <w:lang w:val="uk-UA" w:eastAsia="uk-UA"/>
              </w:rPr>
              <w:t>630336</w:t>
            </w:r>
          </w:p>
        </w:tc>
        <w:tc>
          <w:tcPr>
            <w:tcW w:w="792" w:type="dxa"/>
            <w:tcBorders>
              <w:top w:val="nil"/>
              <w:left w:val="nil"/>
              <w:bottom w:val="single" w:sz="4" w:space="0" w:color="auto"/>
              <w:right w:val="single" w:sz="4" w:space="0" w:color="auto"/>
            </w:tcBorders>
            <w:shd w:val="clear" w:color="000000" w:fill="FFFFFF"/>
            <w:noWrap/>
            <w:vAlign w:val="center"/>
          </w:tcPr>
          <w:p w:rsidR="00682F99" w:rsidRPr="00682F99" w:rsidRDefault="00682F99" w:rsidP="00682F99">
            <w:pPr>
              <w:spacing w:after="160" w:line="360" w:lineRule="auto"/>
              <w:rPr>
                <w:rFonts w:eastAsia="Calibri"/>
                <w:color w:val="000000"/>
                <w:spacing w:val="-4"/>
                <w:sz w:val="20"/>
                <w:szCs w:val="20"/>
                <w:lang w:val="uk-UA" w:eastAsia="uk-UA"/>
              </w:rPr>
            </w:pPr>
            <w:r w:rsidRPr="00682F99">
              <w:rPr>
                <w:rFonts w:eastAsia="Calibri"/>
                <w:color w:val="000000"/>
                <w:spacing w:val="-4"/>
                <w:sz w:val="20"/>
                <w:szCs w:val="20"/>
                <w:lang w:val="uk-UA" w:eastAsia="uk-UA"/>
              </w:rPr>
              <w:t>72843</w:t>
            </w:r>
          </w:p>
        </w:tc>
        <w:tc>
          <w:tcPr>
            <w:tcW w:w="900" w:type="dxa"/>
            <w:tcBorders>
              <w:top w:val="nil"/>
              <w:left w:val="nil"/>
              <w:bottom w:val="single" w:sz="4" w:space="0" w:color="auto"/>
              <w:right w:val="single" w:sz="4" w:space="0" w:color="auto"/>
            </w:tcBorders>
            <w:shd w:val="clear" w:color="000000" w:fill="FFFFFF"/>
            <w:noWrap/>
            <w:vAlign w:val="center"/>
          </w:tcPr>
          <w:p w:rsidR="00682F99" w:rsidRPr="00682F99" w:rsidRDefault="00682F99" w:rsidP="00682F99">
            <w:pPr>
              <w:spacing w:after="160" w:line="360" w:lineRule="auto"/>
              <w:rPr>
                <w:rFonts w:eastAsia="Calibri"/>
                <w:color w:val="000000"/>
                <w:spacing w:val="-4"/>
                <w:sz w:val="20"/>
                <w:szCs w:val="20"/>
                <w:lang w:val="uk-UA" w:eastAsia="uk-UA"/>
              </w:rPr>
            </w:pPr>
            <w:r w:rsidRPr="00682F99">
              <w:rPr>
                <w:rFonts w:eastAsia="Calibri"/>
                <w:color w:val="000000"/>
                <w:spacing w:val="-4"/>
                <w:sz w:val="20"/>
                <w:szCs w:val="20"/>
                <w:lang w:val="uk-UA" w:eastAsia="uk-UA"/>
              </w:rPr>
              <w:t>372843</w:t>
            </w:r>
          </w:p>
        </w:tc>
        <w:tc>
          <w:tcPr>
            <w:tcW w:w="900" w:type="dxa"/>
            <w:tcBorders>
              <w:top w:val="nil"/>
              <w:left w:val="nil"/>
              <w:bottom w:val="single" w:sz="4" w:space="0" w:color="auto"/>
              <w:right w:val="single" w:sz="4" w:space="0" w:color="auto"/>
            </w:tcBorders>
            <w:shd w:val="clear" w:color="000000" w:fill="FFFFFF"/>
            <w:noWrap/>
            <w:vAlign w:val="center"/>
          </w:tcPr>
          <w:p w:rsidR="00682F99" w:rsidRPr="00682F99" w:rsidRDefault="00682F99" w:rsidP="00682F99">
            <w:pPr>
              <w:spacing w:after="160" w:line="360" w:lineRule="auto"/>
              <w:rPr>
                <w:rFonts w:eastAsia="Calibri"/>
                <w:color w:val="000000"/>
                <w:spacing w:val="-4"/>
                <w:sz w:val="20"/>
                <w:szCs w:val="20"/>
                <w:lang w:val="uk-UA" w:eastAsia="uk-UA"/>
              </w:rPr>
            </w:pPr>
            <w:r w:rsidRPr="00682F99">
              <w:rPr>
                <w:rFonts w:eastAsia="Calibri"/>
                <w:color w:val="000000"/>
                <w:spacing w:val="-4"/>
                <w:sz w:val="20"/>
                <w:szCs w:val="20"/>
                <w:lang w:val="uk-UA" w:eastAsia="uk-UA"/>
              </w:rPr>
              <w:t>381413</w:t>
            </w:r>
          </w:p>
        </w:tc>
        <w:tc>
          <w:tcPr>
            <w:tcW w:w="900" w:type="dxa"/>
            <w:tcBorders>
              <w:top w:val="nil"/>
              <w:left w:val="nil"/>
              <w:bottom w:val="single" w:sz="4" w:space="0" w:color="auto"/>
              <w:right w:val="single" w:sz="4" w:space="0" w:color="auto"/>
            </w:tcBorders>
            <w:shd w:val="clear" w:color="000000" w:fill="FFFFFF"/>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669325</w:t>
            </w:r>
          </w:p>
        </w:tc>
        <w:tc>
          <w:tcPr>
            <w:tcW w:w="900" w:type="dxa"/>
            <w:tcBorders>
              <w:top w:val="nil"/>
              <w:left w:val="nil"/>
              <w:bottom w:val="single" w:sz="4" w:space="0" w:color="auto"/>
              <w:right w:val="single" w:sz="4" w:space="0" w:color="auto"/>
            </w:tcBorders>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287912</w:t>
            </w:r>
          </w:p>
        </w:tc>
        <w:tc>
          <w:tcPr>
            <w:tcW w:w="1080" w:type="dxa"/>
            <w:tcBorders>
              <w:top w:val="nil"/>
              <w:left w:val="nil"/>
              <w:bottom w:val="single" w:sz="4" w:space="0" w:color="auto"/>
              <w:right w:val="single" w:sz="4" w:space="0" w:color="auto"/>
            </w:tcBorders>
            <w:noWrap/>
            <w:vAlign w:val="center"/>
          </w:tcPr>
          <w:p w:rsidR="00682F99" w:rsidRPr="00682F99" w:rsidRDefault="00682F99" w:rsidP="00682F99">
            <w:pPr>
              <w:spacing w:after="160" w:line="360" w:lineRule="auto"/>
              <w:rPr>
                <w:rFonts w:eastAsia="Calibri"/>
                <w:color w:val="000000"/>
                <w:spacing w:val="-4"/>
                <w:sz w:val="20"/>
                <w:szCs w:val="20"/>
                <w:lang w:val="uk-UA" w:eastAsia="uk-UA"/>
              </w:rPr>
            </w:pPr>
            <w:r w:rsidRPr="00682F99">
              <w:rPr>
                <w:rFonts w:eastAsia="Calibri"/>
                <w:color w:val="000000"/>
                <w:spacing w:val="-4"/>
                <w:sz w:val="20"/>
                <w:szCs w:val="20"/>
                <w:lang w:val="uk-UA" w:eastAsia="uk-UA"/>
              </w:rPr>
              <w:t>38989</w:t>
            </w:r>
          </w:p>
        </w:tc>
        <w:tc>
          <w:tcPr>
            <w:tcW w:w="907" w:type="dxa"/>
            <w:tcBorders>
              <w:top w:val="nil"/>
              <w:left w:val="nil"/>
              <w:bottom w:val="single" w:sz="4" w:space="0" w:color="auto"/>
              <w:right w:val="single" w:sz="4" w:space="0" w:color="auto"/>
            </w:tcBorders>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75,49</w:t>
            </w:r>
          </w:p>
        </w:tc>
        <w:tc>
          <w:tcPr>
            <w:tcW w:w="992" w:type="dxa"/>
            <w:tcBorders>
              <w:top w:val="nil"/>
              <w:left w:val="nil"/>
              <w:bottom w:val="single" w:sz="4" w:space="0" w:color="auto"/>
              <w:right w:val="single" w:sz="4" w:space="0" w:color="auto"/>
            </w:tcBorders>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6,19</w:t>
            </w:r>
          </w:p>
        </w:tc>
      </w:tr>
      <w:tr w:rsidR="00682F99" w:rsidRPr="00682F99" w:rsidTr="009E79A0">
        <w:trPr>
          <w:trHeight w:val="525"/>
          <w:jc w:val="center"/>
        </w:trPr>
        <w:tc>
          <w:tcPr>
            <w:tcW w:w="1291" w:type="dxa"/>
            <w:tcBorders>
              <w:top w:val="nil"/>
              <w:left w:val="single" w:sz="4" w:space="0" w:color="auto"/>
              <w:bottom w:val="single" w:sz="4" w:space="0" w:color="auto"/>
              <w:right w:val="single" w:sz="4" w:space="0" w:color="auto"/>
            </w:tcBorders>
            <w:shd w:val="clear" w:color="000000" w:fill="FFFFFF"/>
            <w:vAlign w:val="center"/>
          </w:tcPr>
          <w:p w:rsidR="00682F99" w:rsidRPr="00682F99" w:rsidRDefault="00682F99" w:rsidP="00682F99">
            <w:pPr>
              <w:spacing w:after="160" w:line="360" w:lineRule="auto"/>
              <w:rPr>
                <w:rFonts w:eastAsia="Calibri"/>
                <w:color w:val="000000"/>
                <w:sz w:val="20"/>
                <w:szCs w:val="20"/>
                <w:lang w:eastAsia="uk-UA"/>
              </w:rPr>
            </w:pPr>
            <w:r w:rsidRPr="00682F99">
              <w:rPr>
                <w:rFonts w:eastAsia="Calibri"/>
                <w:color w:val="000000"/>
                <w:sz w:val="20"/>
                <w:szCs w:val="20"/>
                <w:lang w:eastAsia="uk-UA"/>
              </w:rPr>
              <w:t>Податок на додану вартість</w:t>
            </w:r>
          </w:p>
        </w:tc>
        <w:tc>
          <w:tcPr>
            <w:tcW w:w="992" w:type="dxa"/>
            <w:tcBorders>
              <w:top w:val="nil"/>
              <w:left w:val="nil"/>
              <w:bottom w:val="single" w:sz="4" w:space="0" w:color="auto"/>
              <w:right w:val="single" w:sz="4" w:space="0" w:color="auto"/>
            </w:tcBorders>
            <w:shd w:val="clear" w:color="000000" w:fill="FFFFFF"/>
            <w:noWrap/>
            <w:vAlign w:val="center"/>
          </w:tcPr>
          <w:p w:rsidR="00682F99" w:rsidRPr="00682F99" w:rsidRDefault="00682F99" w:rsidP="00682F99">
            <w:pPr>
              <w:spacing w:after="160" w:line="360" w:lineRule="auto"/>
              <w:rPr>
                <w:rFonts w:eastAsia="Calibri"/>
                <w:sz w:val="20"/>
                <w:szCs w:val="20"/>
                <w:lang w:val="uk-UA" w:eastAsia="uk-UA"/>
              </w:rPr>
            </w:pPr>
            <w:r w:rsidRPr="00682F99">
              <w:rPr>
                <w:rFonts w:eastAsia="Calibri"/>
                <w:sz w:val="20"/>
                <w:szCs w:val="20"/>
                <w:lang w:val="uk-UA" w:eastAsia="uk-UA"/>
              </w:rPr>
              <w:t>100580,5</w:t>
            </w:r>
          </w:p>
        </w:tc>
        <w:tc>
          <w:tcPr>
            <w:tcW w:w="792" w:type="dxa"/>
            <w:tcBorders>
              <w:top w:val="nil"/>
              <w:left w:val="nil"/>
              <w:bottom w:val="single" w:sz="4" w:space="0" w:color="auto"/>
              <w:right w:val="single" w:sz="4" w:space="0" w:color="auto"/>
            </w:tcBorders>
            <w:shd w:val="clear" w:color="000000" w:fill="FFFFFF"/>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65551</w:t>
            </w:r>
          </w:p>
        </w:tc>
        <w:tc>
          <w:tcPr>
            <w:tcW w:w="900" w:type="dxa"/>
            <w:tcBorders>
              <w:top w:val="nil"/>
              <w:left w:val="nil"/>
              <w:bottom w:val="single" w:sz="4" w:space="0" w:color="auto"/>
              <w:right w:val="single" w:sz="4" w:space="0" w:color="auto"/>
            </w:tcBorders>
            <w:shd w:val="clear" w:color="000000" w:fill="FFFFFF"/>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61366</w:t>
            </w:r>
          </w:p>
        </w:tc>
        <w:tc>
          <w:tcPr>
            <w:tcW w:w="900" w:type="dxa"/>
            <w:tcBorders>
              <w:top w:val="nil"/>
              <w:left w:val="nil"/>
              <w:bottom w:val="single" w:sz="4" w:space="0" w:color="auto"/>
              <w:right w:val="single" w:sz="4" w:space="0" w:color="auto"/>
            </w:tcBorders>
            <w:shd w:val="clear" w:color="000000" w:fill="FFFFFF"/>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72685</w:t>
            </w:r>
          </w:p>
        </w:tc>
        <w:tc>
          <w:tcPr>
            <w:tcW w:w="900" w:type="dxa"/>
            <w:tcBorders>
              <w:top w:val="nil"/>
              <w:left w:val="nil"/>
              <w:bottom w:val="single" w:sz="4" w:space="0" w:color="auto"/>
              <w:right w:val="single" w:sz="4" w:space="0" w:color="auto"/>
            </w:tcBorders>
            <w:shd w:val="clear" w:color="000000" w:fill="FFFFFF"/>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109240</w:t>
            </w:r>
          </w:p>
        </w:tc>
        <w:tc>
          <w:tcPr>
            <w:tcW w:w="900" w:type="dxa"/>
            <w:tcBorders>
              <w:top w:val="nil"/>
              <w:left w:val="nil"/>
              <w:bottom w:val="single" w:sz="4" w:space="0" w:color="auto"/>
              <w:right w:val="single" w:sz="4" w:space="0" w:color="auto"/>
            </w:tcBorders>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36555</w:t>
            </w:r>
          </w:p>
        </w:tc>
        <w:tc>
          <w:tcPr>
            <w:tcW w:w="1080" w:type="dxa"/>
            <w:tcBorders>
              <w:top w:val="nil"/>
              <w:left w:val="nil"/>
              <w:bottom w:val="single" w:sz="4" w:space="0" w:color="auto"/>
              <w:right w:val="single" w:sz="4" w:space="0" w:color="auto"/>
            </w:tcBorders>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8659,5</w:t>
            </w:r>
          </w:p>
        </w:tc>
        <w:tc>
          <w:tcPr>
            <w:tcW w:w="907" w:type="dxa"/>
            <w:tcBorders>
              <w:top w:val="nil"/>
              <w:left w:val="nil"/>
              <w:bottom w:val="single" w:sz="4" w:space="0" w:color="auto"/>
              <w:right w:val="single" w:sz="4" w:space="0" w:color="auto"/>
            </w:tcBorders>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50,29</w:t>
            </w:r>
          </w:p>
        </w:tc>
        <w:tc>
          <w:tcPr>
            <w:tcW w:w="992" w:type="dxa"/>
            <w:tcBorders>
              <w:top w:val="nil"/>
              <w:left w:val="nil"/>
              <w:bottom w:val="single" w:sz="4" w:space="0" w:color="auto"/>
              <w:right w:val="single" w:sz="4" w:space="0" w:color="auto"/>
            </w:tcBorders>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8,61</w:t>
            </w:r>
          </w:p>
        </w:tc>
      </w:tr>
      <w:tr w:rsidR="00682F99" w:rsidRPr="00682F99" w:rsidTr="009E79A0">
        <w:trPr>
          <w:trHeight w:val="525"/>
          <w:jc w:val="center"/>
        </w:trPr>
        <w:tc>
          <w:tcPr>
            <w:tcW w:w="1291" w:type="dxa"/>
            <w:tcBorders>
              <w:top w:val="nil"/>
              <w:left w:val="single" w:sz="4" w:space="0" w:color="auto"/>
              <w:bottom w:val="single" w:sz="4" w:space="0" w:color="auto"/>
              <w:right w:val="single" w:sz="4" w:space="0" w:color="auto"/>
            </w:tcBorders>
            <w:shd w:val="clear" w:color="000000" w:fill="FFFFFF"/>
            <w:vAlign w:val="center"/>
          </w:tcPr>
          <w:p w:rsidR="00682F99" w:rsidRPr="00682F99" w:rsidRDefault="00682F99" w:rsidP="00682F99">
            <w:pPr>
              <w:spacing w:after="160" w:line="360" w:lineRule="auto"/>
              <w:rPr>
                <w:rFonts w:eastAsia="Calibri"/>
                <w:color w:val="000000"/>
                <w:sz w:val="20"/>
                <w:szCs w:val="20"/>
                <w:lang w:eastAsia="uk-UA"/>
              </w:rPr>
            </w:pPr>
            <w:r w:rsidRPr="00682F99">
              <w:rPr>
                <w:rFonts w:eastAsia="Calibri"/>
                <w:color w:val="000000"/>
                <w:sz w:val="20"/>
                <w:szCs w:val="20"/>
                <w:lang w:eastAsia="uk-UA"/>
              </w:rPr>
              <w:t>Чистий дохід  від реалізації продукції</w:t>
            </w:r>
          </w:p>
        </w:tc>
        <w:tc>
          <w:tcPr>
            <w:tcW w:w="992" w:type="dxa"/>
            <w:tcBorders>
              <w:top w:val="nil"/>
              <w:left w:val="nil"/>
              <w:bottom w:val="single" w:sz="4" w:space="0" w:color="auto"/>
              <w:right w:val="single" w:sz="4" w:space="0" w:color="auto"/>
            </w:tcBorders>
            <w:shd w:val="clear" w:color="000000" w:fill="FFFFFF"/>
            <w:noWrap/>
            <w:vAlign w:val="center"/>
          </w:tcPr>
          <w:p w:rsidR="00682F99" w:rsidRPr="00682F99" w:rsidRDefault="00682F99" w:rsidP="00682F99">
            <w:pPr>
              <w:spacing w:after="160" w:line="360" w:lineRule="auto"/>
              <w:rPr>
                <w:rFonts w:eastAsia="Calibri"/>
                <w:sz w:val="20"/>
                <w:szCs w:val="20"/>
                <w:lang w:val="uk-UA" w:eastAsia="uk-UA"/>
              </w:rPr>
            </w:pPr>
            <w:r w:rsidRPr="00682F99">
              <w:rPr>
                <w:rFonts w:eastAsia="Calibri"/>
                <w:sz w:val="20"/>
                <w:szCs w:val="20"/>
                <w:lang w:val="uk-UA" w:eastAsia="uk-UA"/>
              </w:rPr>
              <w:t>529755,5</w:t>
            </w:r>
          </w:p>
        </w:tc>
        <w:tc>
          <w:tcPr>
            <w:tcW w:w="792" w:type="dxa"/>
            <w:tcBorders>
              <w:top w:val="nil"/>
              <w:left w:val="nil"/>
              <w:bottom w:val="single" w:sz="4" w:space="0" w:color="auto"/>
              <w:right w:val="single" w:sz="4" w:space="0" w:color="auto"/>
            </w:tcBorders>
            <w:shd w:val="clear" w:color="000000" w:fill="FFFFFF"/>
            <w:noWrap/>
            <w:vAlign w:val="center"/>
          </w:tcPr>
          <w:p w:rsidR="00682F99" w:rsidRPr="00682F99" w:rsidRDefault="00682F99" w:rsidP="00682F99">
            <w:pPr>
              <w:spacing w:after="160" w:line="360" w:lineRule="auto"/>
              <w:rPr>
                <w:rFonts w:eastAsia="Calibri"/>
                <w:color w:val="000000"/>
                <w:spacing w:val="-4"/>
                <w:sz w:val="20"/>
                <w:szCs w:val="20"/>
                <w:lang w:val="uk-UA" w:eastAsia="uk-UA"/>
              </w:rPr>
            </w:pPr>
            <w:r w:rsidRPr="00682F99">
              <w:rPr>
                <w:rFonts w:eastAsia="Calibri"/>
                <w:color w:val="000000"/>
                <w:spacing w:val="-4"/>
                <w:sz w:val="20"/>
                <w:szCs w:val="20"/>
                <w:lang w:val="uk-UA" w:eastAsia="uk-UA"/>
              </w:rPr>
              <w:t>27754</w:t>
            </w:r>
          </w:p>
        </w:tc>
        <w:tc>
          <w:tcPr>
            <w:tcW w:w="900" w:type="dxa"/>
            <w:tcBorders>
              <w:top w:val="nil"/>
              <w:left w:val="nil"/>
              <w:bottom w:val="single" w:sz="4" w:space="0" w:color="auto"/>
              <w:right w:val="single" w:sz="4" w:space="0" w:color="auto"/>
            </w:tcBorders>
            <w:shd w:val="clear" w:color="000000" w:fill="FFFFFF"/>
            <w:noWrap/>
            <w:vAlign w:val="center"/>
          </w:tcPr>
          <w:p w:rsidR="00682F99" w:rsidRPr="00682F99" w:rsidRDefault="00682F99" w:rsidP="00682F99">
            <w:pPr>
              <w:spacing w:after="160" w:line="360" w:lineRule="auto"/>
              <w:rPr>
                <w:rFonts w:eastAsia="Calibri"/>
                <w:color w:val="000000"/>
                <w:spacing w:val="-4"/>
                <w:sz w:val="20"/>
                <w:szCs w:val="20"/>
                <w:lang w:val="uk-UA" w:eastAsia="uk-UA"/>
              </w:rPr>
            </w:pPr>
            <w:r w:rsidRPr="00682F99">
              <w:rPr>
                <w:rFonts w:eastAsia="Calibri"/>
                <w:color w:val="000000"/>
                <w:spacing w:val="-4"/>
                <w:sz w:val="20"/>
                <w:szCs w:val="20"/>
                <w:lang w:val="uk-UA" w:eastAsia="uk-UA"/>
              </w:rPr>
              <w:t>311477</w:t>
            </w:r>
          </w:p>
        </w:tc>
        <w:tc>
          <w:tcPr>
            <w:tcW w:w="900" w:type="dxa"/>
            <w:tcBorders>
              <w:top w:val="nil"/>
              <w:left w:val="nil"/>
              <w:bottom w:val="single" w:sz="4" w:space="0" w:color="auto"/>
              <w:right w:val="single" w:sz="4" w:space="0" w:color="auto"/>
            </w:tcBorders>
            <w:shd w:val="clear" w:color="000000" w:fill="FFFFFF"/>
            <w:noWrap/>
            <w:vAlign w:val="center"/>
          </w:tcPr>
          <w:p w:rsidR="00682F99" w:rsidRPr="00682F99" w:rsidRDefault="00682F99" w:rsidP="00682F99">
            <w:pPr>
              <w:spacing w:after="160" w:line="360" w:lineRule="auto"/>
              <w:rPr>
                <w:rFonts w:eastAsia="Calibri"/>
                <w:color w:val="000000"/>
                <w:spacing w:val="-4"/>
                <w:sz w:val="20"/>
                <w:szCs w:val="20"/>
                <w:lang w:val="uk-UA" w:eastAsia="uk-UA"/>
              </w:rPr>
            </w:pPr>
            <w:r w:rsidRPr="00682F99">
              <w:rPr>
                <w:rFonts w:eastAsia="Calibri"/>
                <w:color w:val="000000"/>
                <w:spacing w:val="-4"/>
                <w:sz w:val="20"/>
                <w:szCs w:val="20"/>
                <w:lang w:val="uk-UA" w:eastAsia="uk-UA"/>
              </w:rPr>
              <w:t>312333</w:t>
            </w:r>
          </w:p>
        </w:tc>
        <w:tc>
          <w:tcPr>
            <w:tcW w:w="900" w:type="dxa"/>
            <w:tcBorders>
              <w:top w:val="nil"/>
              <w:left w:val="nil"/>
              <w:bottom w:val="single" w:sz="4" w:space="0" w:color="auto"/>
              <w:right w:val="single" w:sz="4" w:space="0" w:color="auto"/>
            </w:tcBorders>
            <w:shd w:val="clear" w:color="000000" w:fill="FFFFFF"/>
            <w:noWrap/>
            <w:vAlign w:val="center"/>
          </w:tcPr>
          <w:p w:rsidR="00682F99" w:rsidRPr="00682F99" w:rsidRDefault="00682F99" w:rsidP="00682F99">
            <w:pPr>
              <w:spacing w:after="160" w:line="360" w:lineRule="auto"/>
              <w:rPr>
                <w:rFonts w:eastAsia="Calibri"/>
                <w:color w:val="000000"/>
                <w:spacing w:val="-4"/>
                <w:sz w:val="20"/>
                <w:szCs w:val="20"/>
                <w:lang w:val="uk-UA" w:eastAsia="uk-UA"/>
              </w:rPr>
            </w:pPr>
            <w:r w:rsidRPr="00682F99">
              <w:rPr>
                <w:rFonts w:eastAsia="Calibri"/>
                <w:color w:val="000000"/>
                <w:spacing w:val="-4"/>
                <w:sz w:val="20"/>
                <w:szCs w:val="20"/>
                <w:lang w:val="uk-UA" w:eastAsia="uk-UA"/>
              </w:rPr>
              <w:t>560085</w:t>
            </w:r>
          </w:p>
        </w:tc>
        <w:tc>
          <w:tcPr>
            <w:tcW w:w="900" w:type="dxa"/>
            <w:tcBorders>
              <w:top w:val="nil"/>
              <w:left w:val="nil"/>
              <w:bottom w:val="single" w:sz="4" w:space="0" w:color="auto"/>
              <w:right w:val="single" w:sz="4" w:space="0" w:color="auto"/>
            </w:tcBorders>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247752</w:t>
            </w:r>
          </w:p>
        </w:tc>
        <w:tc>
          <w:tcPr>
            <w:tcW w:w="1080" w:type="dxa"/>
            <w:tcBorders>
              <w:top w:val="nil"/>
              <w:left w:val="nil"/>
              <w:bottom w:val="single" w:sz="4" w:space="0" w:color="auto"/>
              <w:right w:val="single" w:sz="4" w:space="0" w:color="auto"/>
            </w:tcBorders>
            <w:noWrap/>
            <w:vAlign w:val="center"/>
          </w:tcPr>
          <w:p w:rsidR="00682F99" w:rsidRPr="00682F99" w:rsidRDefault="00682F99" w:rsidP="00682F99">
            <w:pPr>
              <w:spacing w:after="160" w:line="360" w:lineRule="auto"/>
              <w:rPr>
                <w:rFonts w:eastAsia="Calibri"/>
                <w:color w:val="000000"/>
                <w:spacing w:val="-4"/>
                <w:sz w:val="20"/>
                <w:szCs w:val="20"/>
                <w:lang w:val="uk-UA" w:eastAsia="uk-UA"/>
              </w:rPr>
            </w:pPr>
            <w:r w:rsidRPr="00682F99">
              <w:rPr>
                <w:rFonts w:eastAsia="Calibri"/>
                <w:color w:val="000000"/>
                <w:spacing w:val="-4"/>
                <w:sz w:val="20"/>
                <w:szCs w:val="20"/>
                <w:lang w:val="uk-UA" w:eastAsia="uk-UA"/>
              </w:rPr>
              <w:t>30329,5</w:t>
            </w:r>
          </w:p>
        </w:tc>
        <w:tc>
          <w:tcPr>
            <w:tcW w:w="907" w:type="dxa"/>
            <w:tcBorders>
              <w:top w:val="nil"/>
              <w:left w:val="nil"/>
              <w:bottom w:val="single" w:sz="4" w:space="0" w:color="auto"/>
              <w:right w:val="single" w:sz="4" w:space="0" w:color="auto"/>
            </w:tcBorders>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79,32</w:t>
            </w:r>
          </w:p>
        </w:tc>
        <w:tc>
          <w:tcPr>
            <w:tcW w:w="992" w:type="dxa"/>
            <w:tcBorders>
              <w:top w:val="nil"/>
              <w:left w:val="nil"/>
              <w:bottom w:val="single" w:sz="4" w:space="0" w:color="auto"/>
              <w:right w:val="single" w:sz="4" w:space="0" w:color="auto"/>
            </w:tcBorders>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5,73</w:t>
            </w:r>
          </w:p>
        </w:tc>
      </w:tr>
      <w:tr w:rsidR="00682F99" w:rsidRPr="00682F99" w:rsidTr="009E79A0">
        <w:trPr>
          <w:trHeight w:val="1260"/>
          <w:jc w:val="center"/>
        </w:trPr>
        <w:tc>
          <w:tcPr>
            <w:tcW w:w="1291" w:type="dxa"/>
            <w:tcBorders>
              <w:top w:val="nil"/>
              <w:left w:val="single" w:sz="4" w:space="0" w:color="auto"/>
              <w:bottom w:val="single" w:sz="4" w:space="0" w:color="auto"/>
              <w:right w:val="single" w:sz="4" w:space="0" w:color="auto"/>
            </w:tcBorders>
            <w:shd w:val="clear" w:color="000000" w:fill="FFFFFF"/>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eastAsia="uk-UA"/>
              </w:rPr>
              <w:t>Собів-сть реалізованої продукції</w:t>
            </w:r>
          </w:p>
        </w:tc>
        <w:tc>
          <w:tcPr>
            <w:tcW w:w="992" w:type="dxa"/>
            <w:tcBorders>
              <w:top w:val="nil"/>
              <w:left w:val="nil"/>
              <w:bottom w:val="single" w:sz="4" w:space="0" w:color="auto"/>
              <w:right w:val="single" w:sz="4" w:space="0" w:color="auto"/>
            </w:tcBorders>
            <w:shd w:val="clear" w:color="000000" w:fill="FFFFFF"/>
            <w:noWrap/>
            <w:vAlign w:val="center"/>
          </w:tcPr>
          <w:p w:rsidR="00682F99" w:rsidRPr="00682F99" w:rsidRDefault="00682F99" w:rsidP="00682F99">
            <w:pPr>
              <w:spacing w:after="160" w:line="360" w:lineRule="auto"/>
              <w:rPr>
                <w:rFonts w:eastAsia="Calibri"/>
                <w:sz w:val="20"/>
                <w:szCs w:val="20"/>
                <w:lang w:val="uk-UA" w:eastAsia="uk-UA"/>
              </w:rPr>
            </w:pPr>
            <w:r w:rsidRPr="00682F99">
              <w:rPr>
                <w:rFonts w:eastAsia="Calibri"/>
                <w:sz w:val="20"/>
                <w:szCs w:val="20"/>
                <w:lang w:val="uk-UA" w:eastAsia="uk-UA"/>
              </w:rPr>
              <w:t>385747,1</w:t>
            </w:r>
          </w:p>
        </w:tc>
        <w:tc>
          <w:tcPr>
            <w:tcW w:w="792" w:type="dxa"/>
            <w:tcBorders>
              <w:top w:val="nil"/>
              <w:left w:val="nil"/>
              <w:bottom w:val="single" w:sz="4" w:space="0" w:color="auto"/>
              <w:right w:val="single" w:sz="4" w:space="0" w:color="auto"/>
            </w:tcBorders>
            <w:shd w:val="clear" w:color="000000" w:fill="FFFFFF"/>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95383</w:t>
            </w:r>
          </w:p>
        </w:tc>
        <w:tc>
          <w:tcPr>
            <w:tcW w:w="900" w:type="dxa"/>
            <w:tcBorders>
              <w:top w:val="nil"/>
              <w:left w:val="nil"/>
              <w:bottom w:val="single" w:sz="4" w:space="0" w:color="auto"/>
              <w:right w:val="single" w:sz="4" w:space="0" w:color="auto"/>
            </w:tcBorders>
            <w:shd w:val="clear" w:color="000000" w:fill="FFFFFF"/>
            <w:noWrap/>
            <w:vAlign w:val="center"/>
          </w:tcPr>
          <w:p w:rsidR="00682F99" w:rsidRPr="00682F99" w:rsidRDefault="00682F99" w:rsidP="00682F99">
            <w:pPr>
              <w:spacing w:after="160" w:line="360" w:lineRule="auto"/>
              <w:rPr>
                <w:rFonts w:eastAsia="Calibri"/>
                <w:color w:val="000000"/>
                <w:spacing w:val="-4"/>
                <w:sz w:val="20"/>
                <w:szCs w:val="20"/>
                <w:lang w:val="uk-UA" w:eastAsia="uk-UA"/>
              </w:rPr>
            </w:pPr>
            <w:r w:rsidRPr="00682F99">
              <w:rPr>
                <w:rFonts w:eastAsia="Calibri"/>
                <w:color w:val="000000"/>
                <w:spacing w:val="-4"/>
                <w:sz w:val="20"/>
                <w:szCs w:val="20"/>
                <w:lang w:val="uk-UA" w:eastAsia="uk-UA"/>
              </w:rPr>
              <w:t>283615</w:t>
            </w:r>
          </w:p>
        </w:tc>
        <w:tc>
          <w:tcPr>
            <w:tcW w:w="900" w:type="dxa"/>
            <w:tcBorders>
              <w:top w:val="nil"/>
              <w:left w:val="nil"/>
              <w:bottom w:val="single" w:sz="4" w:space="0" w:color="auto"/>
              <w:right w:val="single" w:sz="4" w:space="0" w:color="auto"/>
            </w:tcBorders>
            <w:shd w:val="clear" w:color="000000" w:fill="FFFFFF"/>
            <w:noWrap/>
            <w:vAlign w:val="center"/>
          </w:tcPr>
          <w:p w:rsidR="00682F99" w:rsidRPr="00682F99" w:rsidRDefault="00682F99" w:rsidP="00682F99">
            <w:pPr>
              <w:spacing w:after="160" w:line="360" w:lineRule="auto"/>
              <w:rPr>
                <w:rFonts w:eastAsia="Calibri"/>
                <w:color w:val="000000"/>
                <w:spacing w:val="-4"/>
                <w:sz w:val="20"/>
                <w:szCs w:val="20"/>
                <w:lang w:val="uk-UA" w:eastAsia="uk-UA"/>
              </w:rPr>
            </w:pPr>
            <w:r w:rsidRPr="00682F99">
              <w:rPr>
                <w:rFonts w:eastAsia="Calibri"/>
                <w:color w:val="000000"/>
                <w:spacing w:val="-4"/>
                <w:sz w:val="20"/>
                <w:szCs w:val="20"/>
                <w:lang w:val="uk-UA" w:eastAsia="uk-UA"/>
              </w:rPr>
              <w:t>297001</w:t>
            </w:r>
          </w:p>
        </w:tc>
        <w:tc>
          <w:tcPr>
            <w:tcW w:w="900" w:type="dxa"/>
            <w:tcBorders>
              <w:top w:val="nil"/>
              <w:left w:val="nil"/>
              <w:bottom w:val="single" w:sz="4" w:space="0" w:color="auto"/>
              <w:right w:val="single" w:sz="4" w:space="0" w:color="auto"/>
            </w:tcBorders>
            <w:shd w:val="clear" w:color="000000" w:fill="FFFFFF"/>
            <w:noWrap/>
            <w:vAlign w:val="center"/>
          </w:tcPr>
          <w:p w:rsidR="00682F99" w:rsidRPr="00682F99" w:rsidRDefault="00682F99" w:rsidP="00682F99">
            <w:pPr>
              <w:spacing w:after="160" w:line="360" w:lineRule="auto"/>
              <w:rPr>
                <w:rFonts w:eastAsia="Calibri"/>
                <w:color w:val="000000"/>
                <w:spacing w:val="-4"/>
                <w:sz w:val="20"/>
                <w:szCs w:val="20"/>
                <w:lang w:val="uk-UA" w:eastAsia="uk-UA"/>
              </w:rPr>
            </w:pPr>
            <w:r w:rsidRPr="00682F99">
              <w:rPr>
                <w:rFonts w:eastAsia="Calibri"/>
                <w:color w:val="000000"/>
                <w:spacing w:val="-4"/>
                <w:sz w:val="20"/>
                <w:szCs w:val="20"/>
                <w:lang w:val="uk-UA" w:eastAsia="uk-UA"/>
              </w:rPr>
              <w:t>499674</w:t>
            </w:r>
          </w:p>
        </w:tc>
        <w:tc>
          <w:tcPr>
            <w:tcW w:w="900" w:type="dxa"/>
            <w:tcBorders>
              <w:top w:val="nil"/>
              <w:left w:val="nil"/>
              <w:bottom w:val="single" w:sz="4" w:space="0" w:color="auto"/>
              <w:right w:val="single" w:sz="4" w:space="0" w:color="auto"/>
            </w:tcBorders>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202673</w:t>
            </w:r>
          </w:p>
        </w:tc>
        <w:tc>
          <w:tcPr>
            <w:tcW w:w="1080" w:type="dxa"/>
            <w:tcBorders>
              <w:top w:val="nil"/>
              <w:left w:val="nil"/>
              <w:bottom w:val="single" w:sz="4" w:space="0" w:color="auto"/>
              <w:right w:val="single" w:sz="4" w:space="0" w:color="auto"/>
            </w:tcBorders>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113926,9</w:t>
            </w:r>
          </w:p>
        </w:tc>
        <w:tc>
          <w:tcPr>
            <w:tcW w:w="907" w:type="dxa"/>
            <w:tcBorders>
              <w:top w:val="nil"/>
              <w:left w:val="nil"/>
              <w:bottom w:val="single" w:sz="4" w:space="0" w:color="auto"/>
              <w:right w:val="single" w:sz="4" w:space="0" w:color="auto"/>
            </w:tcBorders>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68,24</w:t>
            </w:r>
          </w:p>
        </w:tc>
        <w:tc>
          <w:tcPr>
            <w:tcW w:w="992" w:type="dxa"/>
            <w:tcBorders>
              <w:top w:val="nil"/>
              <w:left w:val="nil"/>
              <w:bottom w:val="single" w:sz="4" w:space="0" w:color="auto"/>
              <w:right w:val="single" w:sz="4" w:space="0" w:color="auto"/>
            </w:tcBorders>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29,53</w:t>
            </w:r>
          </w:p>
        </w:tc>
      </w:tr>
      <w:tr w:rsidR="00682F99" w:rsidRPr="00682F99" w:rsidTr="009E79A0">
        <w:trPr>
          <w:trHeight w:val="300"/>
          <w:jc w:val="center"/>
        </w:trPr>
        <w:tc>
          <w:tcPr>
            <w:tcW w:w="1291" w:type="dxa"/>
            <w:tcBorders>
              <w:top w:val="nil"/>
              <w:left w:val="single" w:sz="4" w:space="0" w:color="auto"/>
              <w:bottom w:val="single" w:sz="4" w:space="0" w:color="auto"/>
              <w:right w:val="single" w:sz="4" w:space="0" w:color="auto"/>
            </w:tcBorders>
            <w:shd w:val="clear" w:color="000000" w:fill="FFFFFF"/>
            <w:vAlign w:val="center"/>
          </w:tcPr>
          <w:p w:rsidR="00682F99" w:rsidRPr="00682F99" w:rsidRDefault="00682F99" w:rsidP="00682F99">
            <w:pPr>
              <w:spacing w:after="160" w:line="360" w:lineRule="auto"/>
              <w:rPr>
                <w:rFonts w:eastAsia="Calibri"/>
                <w:color w:val="000000"/>
                <w:sz w:val="20"/>
                <w:szCs w:val="20"/>
                <w:lang w:eastAsia="uk-UA"/>
              </w:rPr>
            </w:pPr>
            <w:r w:rsidRPr="00682F99">
              <w:rPr>
                <w:rFonts w:eastAsia="Calibri"/>
                <w:color w:val="000000"/>
                <w:sz w:val="20"/>
                <w:szCs w:val="20"/>
                <w:lang w:eastAsia="uk-UA"/>
              </w:rPr>
              <w:t>Валовий прибуток</w:t>
            </w:r>
          </w:p>
        </w:tc>
        <w:tc>
          <w:tcPr>
            <w:tcW w:w="992" w:type="dxa"/>
            <w:tcBorders>
              <w:top w:val="nil"/>
              <w:left w:val="nil"/>
              <w:bottom w:val="single" w:sz="4" w:space="0" w:color="auto"/>
              <w:right w:val="single" w:sz="4" w:space="0" w:color="auto"/>
            </w:tcBorders>
            <w:shd w:val="clear" w:color="000000" w:fill="FFFFFF"/>
            <w:noWrap/>
            <w:vAlign w:val="center"/>
          </w:tcPr>
          <w:p w:rsidR="00682F99" w:rsidRPr="00682F99" w:rsidRDefault="00682F99" w:rsidP="00682F99">
            <w:pPr>
              <w:spacing w:after="160" w:line="360" w:lineRule="auto"/>
              <w:rPr>
                <w:rFonts w:eastAsia="Calibri"/>
                <w:sz w:val="20"/>
                <w:szCs w:val="20"/>
                <w:lang w:val="uk-UA" w:eastAsia="uk-UA"/>
              </w:rPr>
            </w:pPr>
            <w:r w:rsidRPr="00682F99">
              <w:rPr>
                <w:rFonts w:eastAsia="Calibri"/>
                <w:sz w:val="20"/>
                <w:szCs w:val="20"/>
                <w:lang w:val="uk-UA" w:eastAsia="uk-UA"/>
              </w:rPr>
              <w:t>144008,4</w:t>
            </w:r>
          </w:p>
        </w:tc>
        <w:tc>
          <w:tcPr>
            <w:tcW w:w="792" w:type="dxa"/>
            <w:tcBorders>
              <w:top w:val="nil"/>
              <w:left w:val="nil"/>
              <w:bottom w:val="single" w:sz="4" w:space="0" w:color="auto"/>
              <w:right w:val="single" w:sz="4" w:space="0" w:color="auto"/>
            </w:tcBorders>
            <w:shd w:val="clear" w:color="000000" w:fill="FFFFFF"/>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32371</w:t>
            </w:r>
          </w:p>
        </w:tc>
        <w:tc>
          <w:tcPr>
            <w:tcW w:w="900" w:type="dxa"/>
            <w:tcBorders>
              <w:top w:val="nil"/>
              <w:left w:val="nil"/>
              <w:bottom w:val="single" w:sz="4" w:space="0" w:color="auto"/>
              <w:right w:val="single" w:sz="4" w:space="0" w:color="auto"/>
            </w:tcBorders>
            <w:shd w:val="clear" w:color="000000" w:fill="FFFFFF"/>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27862</w:t>
            </w:r>
          </w:p>
        </w:tc>
        <w:tc>
          <w:tcPr>
            <w:tcW w:w="900" w:type="dxa"/>
            <w:tcBorders>
              <w:top w:val="nil"/>
              <w:left w:val="nil"/>
              <w:bottom w:val="single" w:sz="4" w:space="0" w:color="auto"/>
              <w:right w:val="single" w:sz="4" w:space="0" w:color="auto"/>
            </w:tcBorders>
            <w:shd w:val="clear" w:color="000000" w:fill="FFFFFF"/>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27631</w:t>
            </w:r>
          </w:p>
        </w:tc>
        <w:tc>
          <w:tcPr>
            <w:tcW w:w="900" w:type="dxa"/>
            <w:tcBorders>
              <w:top w:val="nil"/>
              <w:left w:val="nil"/>
              <w:bottom w:val="single" w:sz="4" w:space="0" w:color="auto"/>
              <w:right w:val="single" w:sz="4" w:space="0" w:color="auto"/>
            </w:tcBorders>
            <w:shd w:val="clear" w:color="000000" w:fill="FFFFFF"/>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60411</w:t>
            </w:r>
          </w:p>
        </w:tc>
        <w:tc>
          <w:tcPr>
            <w:tcW w:w="900" w:type="dxa"/>
            <w:tcBorders>
              <w:top w:val="nil"/>
              <w:left w:val="nil"/>
              <w:bottom w:val="single" w:sz="4" w:space="0" w:color="auto"/>
              <w:right w:val="single" w:sz="4" w:space="0" w:color="auto"/>
            </w:tcBorders>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32780</w:t>
            </w:r>
          </w:p>
        </w:tc>
        <w:tc>
          <w:tcPr>
            <w:tcW w:w="1080" w:type="dxa"/>
            <w:tcBorders>
              <w:top w:val="nil"/>
              <w:left w:val="nil"/>
              <w:bottom w:val="single" w:sz="4" w:space="0" w:color="auto"/>
              <w:right w:val="single" w:sz="4" w:space="0" w:color="auto"/>
            </w:tcBorders>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-83597,4</w:t>
            </w:r>
          </w:p>
        </w:tc>
        <w:tc>
          <w:tcPr>
            <w:tcW w:w="907" w:type="dxa"/>
            <w:tcBorders>
              <w:top w:val="nil"/>
              <w:left w:val="nil"/>
              <w:bottom w:val="single" w:sz="4" w:space="0" w:color="auto"/>
              <w:right w:val="single" w:sz="4" w:space="0" w:color="auto"/>
            </w:tcBorders>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118,63</w:t>
            </w:r>
          </w:p>
        </w:tc>
        <w:tc>
          <w:tcPr>
            <w:tcW w:w="992" w:type="dxa"/>
            <w:tcBorders>
              <w:top w:val="nil"/>
              <w:left w:val="nil"/>
              <w:bottom w:val="single" w:sz="4" w:space="0" w:color="auto"/>
              <w:right w:val="single" w:sz="4" w:space="0" w:color="auto"/>
            </w:tcBorders>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-58,05</w:t>
            </w:r>
          </w:p>
        </w:tc>
      </w:tr>
      <w:tr w:rsidR="00682F99" w:rsidRPr="00682F99" w:rsidTr="009E79A0">
        <w:trPr>
          <w:trHeight w:val="525"/>
          <w:jc w:val="center"/>
        </w:trPr>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rsidR="00682F99" w:rsidRPr="00682F99" w:rsidRDefault="00682F99" w:rsidP="00682F99">
            <w:pPr>
              <w:spacing w:after="160" w:line="360" w:lineRule="auto"/>
              <w:rPr>
                <w:rFonts w:eastAsia="Calibri"/>
                <w:color w:val="000000"/>
                <w:sz w:val="20"/>
                <w:szCs w:val="20"/>
                <w:lang w:eastAsia="uk-UA"/>
              </w:rPr>
            </w:pPr>
            <w:r w:rsidRPr="00682F99">
              <w:rPr>
                <w:rFonts w:eastAsia="Calibri"/>
                <w:color w:val="000000"/>
                <w:sz w:val="20"/>
                <w:szCs w:val="20"/>
                <w:lang w:eastAsia="uk-UA"/>
              </w:rPr>
              <w:t>Інші операційні доходи</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2F99" w:rsidRPr="00682F99" w:rsidRDefault="00682F99" w:rsidP="00682F99">
            <w:pPr>
              <w:spacing w:after="160" w:line="360" w:lineRule="auto"/>
              <w:rPr>
                <w:rFonts w:eastAsia="Calibri"/>
                <w:sz w:val="20"/>
                <w:szCs w:val="20"/>
                <w:lang w:val="uk-UA" w:eastAsia="uk-UA"/>
              </w:rPr>
            </w:pPr>
            <w:r w:rsidRPr="00682F99">
              <w:rPr>
                <w:rFonts w:eastAsia="Calibri"/>
                <w:sz w:val="20"/>
                <w:szCs w:val="20"/>
                <w:lang w:val="uk-UA" w:eastAsia="uk-UA"/>
              </w:rPr>
              <w:t>7464,2</w:t>
            </w:r>
          </w:p>
        </w:tc>
        <w:tc>
          <w:tcPr>
            <w:tcW w:w="7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2482</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12991</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6431</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25564</w:t>
            </w:r>
          </w:p>
        </w:tc>
        <w:tc>
          <w:tcPr>
            <w:tcW w:w="900" w:type="dxa"/>
            <w:tcBorders>
              <w:top w:val="single" w:sz="4" w:space="0" w:color="auto"/>
              <w:left w:val="single" w:sz="4" w:space="0" w:color="auto"/>
              <w:bottom w:val="single" w:sz="4" w:space="0" w:color="auto"/>
              <w:right w:val="single" w:sz="4" w:space="0" w:color="auto"/>
            </w:tcBorders>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19133</w:t>
            </w:r>
          </w:p>
        </w:tc>
        <w:tc>
          <w:tcPr>
            <w:tcW w:w="1080" w:type="dxa"/>
            <w:tcBorders>
              <w:top w:val="single" w:sz="4" w:space="0" w:color="auto"/>
              <w:left w:val="single" w:sz="4" w:space="0" w:color="auto"/>
              <w:bottom w:val="single" w:sz="4" w:space="0" w:color="auto"/>
              <w:right w:val="single" w:sz="4" w:space="0" w:color="auto"/>
            </w:tcBorders>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18099,8</w:t>
            </w:r>
          </w:p>
        </w:tc>
        <w:tc>
          <w:tcPr>
            <w:tcW w:w="907" w:type="dxa"/>
            <w:tcBorders>
              <w:top w:val="single" w:sz="4" w:space="0" w:color="auto"/>
              <w:left w:val="single" w:sz="4" w:space="0" w:color="auto"/>
              <w:bottom w:val="single" w:sz="4" w:space="0" w:color="auto"/>
              <w:right w:val="single" w:sz="4" w:space="0" w:color="auto"/>
            </w:tcBorders>
            <w:noWrap/>
            <w:vAlign w:val="center"/>
          </w:tcPr>
          <w:p w:rsidR="00682F99" w:rsidRPr="00682F99" w:rsidRDefault="00682F99" w:rsidP="00682F99">
            <w:pPr>
              <w:spacing w:after="160" w:line="360" w:lineRule="auto"/>
              <w:rPr>
                <w:rFonts w:eastAsia="Calibri"/>
                <w:color w:val="000000"/>
                <w:spacing w:val="-6"/>
                <w:sz w:val="20"/>
                <w:szCs w:val="20"/>
                <w:lang w:val="uk-UA" w:eastAsia="uk-UA"/>
              </w:rPr>
            </w:pPr>
            <w:r w:rsidRPr="00682F99">
              <w:rPr>
                <w:rFonts w:eastAsia="Calibri"/>
                <w:color w:val="000000"/>
                <w:spacing w:val="-6"/>
                <w:sz w:val="20"/>
                <w:szCs w:val="20"/>
                <w:lang w:val="uk-UA" w:eastAsia="uk-UA"/>
              </w:rPr>
              <w:t>250,86</w:t>
            </w:r>
          </w:p>
        </w:tc>
        <w:tc>
          <w:tcPr>
            <w:tcW w:w="992" w:type="dxa"/>
            <w:tcBorders>
              <w:top w:val="single" w:sz="4" w:space="0" w:color="auto"/>
              <w:left w:val="single" w:sz="4" w:space="0" w:color="auto"/>
              <w:bottom w:val="single" w:sz="4" w:space="0" w:color="auto"/>
              <w:right w:val="single" w:sz="4" w:space="0" w:color="auto"/>
            </w:tcBorders>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242,49</w:t>
            </w:r>
          </w:p>
        </w:tc>
      </w:tr>
      <w:tr w:rsidR="00682F99" w:rsidRPr="00682F99" w:rsidTr="009E79A0">
        <w:trPr>
          <w:trHeight w:val="525"/>
          <w:jc w:val="center"/>
        </w:trPr>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eastAsia="uk-UA"/>
              </w:rPr>
              <w:t xml:space="preserve">Адміністративні </w:t>
            </w:r>
            <w:r w:rsidRPr="00682F99">
              <w:rPr>
                <w:rFonts w:eastAsia="Calibri"/>
                <w:color w:val="000000"/>
                <w:sz w:val="20"/>
                <w:szCs w:val="20"/>
                <w:lang w:val="uk-UA" w:eastAsia="uk-UA"/>
              </w:rPr>
              <w:t>в</w:t>
            </w:r>
            <w:r w:rsidRPr="00682F99">
              <w:rPr>
                <w:rFonts w:eastAsia="Calibri"/>
                <w:color w:val="000000"/>
                <w:sz w:val="20"/>
                <w:szCs w:val="20"/>
                <w:lang w:eastAsia="uk-UA"/>
              </w:rPr>
              <w:t>итр</w:t>
            </w:r>
            <w:r w:rsidRPr="00682F99">
              <w:rPr>
                <w:rFonts w:eastAsia="Calibri"/>
                <w:color w:val="000000"/>
                <w:sz w:val="20"/>
                <w:szCs w:val="20"/>
                <w:lang w:val="uk-UA" w:eastAsia="uk-UA"/>
              </w:rPr>
              <w:t>ат.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2F99" w:rsidRPr="00682F99" w:rsidRDefault="00682F99" w:rsidP="00682F99">
            <w:pPr>
              <w:spacing w:after="160" w:line="360" w:lineRule="auto"/>
              <w:rPr>
                <w:rFonts w:eastAsia="Calibri"/>
                <w:sz w:val="20"/>
                <w:szCs w:val="20"/>
                <w:lang w:val="uk-UA" w:eastAsia="uk-UA"/>
              </w:rPr>
            </w:pPr>
            <w:r w:rsidRPr="00682F99">
              <w:rPr>
                <w:rFonts w:eastAsia="Calibri"/>
                <w:sz w:val="20"/>
                <w:szCs w:val="20"/>
                <w:lang w:val="uk-UA" w:eastAsia="uk-UA"/>
              </w:rPr>
              <w:t>9442,5</w:t>
            </w:r>
          </w:p>
        </w:tc>
        <w:tc>
          <w:tcPr>
            <w:tcW w:w="7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275</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2F99" w:rsidRPr="00682F99" w:rsidRDefault="00682F99" w:rsidP="00682F99">
            <w:pPr>
              <w:spacing w:after="160" w:line="360" w:lineRule="auto"/>
              <w:rPr>
                <w:rFonts w:eastAsia="Calibri"/>
                <w:color w:val="000000"/>
                <w:sz w:val="20"/>
                <w:szCs w:val="20"/>
                <w:lang w:eastAsia="uk-UA"/>
              </w:rPr>
            </w:pPr>
            <w:r w:rsidRPr="00682F99">
              <w:rPr>
                <w:rFonts w:eastAsia="Calibri"/>
                <w:color w:val="00335C"/>
                <w:sz w:val="18"/>
                <w:szCs w:val="18"/>
                <w:shd w:val="clear" w:color="auto" w:fill="FFFFFF"/>
                <w:lang w:eastAsia="en-US"/>
              </w:rPr>
              <w:t>5669 </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3011</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3346</w:t>
            </w:r>
          </w:p>
        </w:tc>
        <w:tc>
          <w:tcPr>
            <w:tcW w:w="900" w:type="dxa"/>
            <w:tcBorders>
              <w:top w:val="single" w:sz="4" w:space="0" w:color="auto"/>
              <w:left w:val="single" w:sz="4" w:space="0" w:color="auto"/>
              <w:bottom w:val="single" w:sz="4" w:space="0" w:color="auto"/>
              <w:right w:val="single" w:sz="4" w:space="0" w:color="auto"/>
            </w:tcBorders>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335</w:t>
            </w:r>
          </w:p>
        </w:tc>
        <w:tc>
          <w:tcPr>
            <w:tcW w:w="1080" w:type="dxa"/>
            <w:tcBorders>
              <w:top w:val="single" w:sz="4" w:space="0" w:color="auto"/>
              <w:left w:val="single" w:sz="4" w:space="0" w:color="auto"/>
              <w:bottom w:val="single" w:sz="4" w:space="0" w:color="auto"/>
              <w:right w:val="single" w:sz="4" w:space="0" w:color="auto"/>
            </w:tcBorders>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-6096,5</w:t>
            </w:r>
          </w:p>
        </w:tc>
        <w:tc>
          <w:tcPr>
            <w:tcW w:w="907" w:type="dxa"/>
            <w:tcBorders>
              <w:top w:val="single" w:sz="4" w:space="0" w:color="auto"/>
              <w:left w:val="single" w:sz="4" w:space="0" w:color="auto"/>
              <w:bottom w:val="single" w:sz="4" w:space="0" w:color="auto"/>
              <w:right w:val="single" w:sz="4" w:space="0" w:color="auto"/>
            </w:tcBorders>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11,13</w:t>
            </w:r>
          </w:p>
        </w:tc>
        <w:tc>
          <w:tcPr>
            <w:tcW w:w="992" w:type="dxa"/>
            <w:tcBorders>
              <w:top w:val="single" w:sz="4" w:space="0" w:color="auto"/>
              <w:left w:val="single" w:sz="4" w:space="0" w:color="auto"/>
              <w:bottom w:val="single" w:sz="4" w:space="0" w:color="auto"/>
              <w:right w:val="single" w:sz="4" w:space="0" w:color="auto"/>
            </w:tcBorders>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-64,56</w:t>
            </w:r>
          </w:p>
        </w:tc>
      </w:tr>
      <w:tr w:rsidR="00682F99" w:rsidRPr="00682F99" w:rsidTr="009E79A0">
        <w:trPr>
          <w:trHeight w:val="300"/>
          <w:jc w:val="center"/>
        </w:trPr>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rsidR="00682F99" w:rsidRPr="00682F99" w:rsidRDefault="00682F99" w:rsidP="00682F99">
            <w:pPr>
              <w:spacing w:after="160" w:line="360" w:lineRule="auto"/>
              <w:rPr>
                <w:rFonts w:eastAsia="Calibri"/>
                <w:color w:val="000000"/>
                <w:sz w:val="20"/>
                <w:szCs w:val="20"/>
                <w:lang w:eastAsia="uk-UA"/>
              </w:rPr>
            </w:pPr>
            <w:r w:rsidRPr="00682F99">
              <w:rPr>
                <w:rFonts w:eastAsia="Calibri"/>
                <w:color w:val="000000"/>
                <w:sz w:val="20"/>
                <w:szCs w:val="20"/>
                <w:lang w:eastAsia="uk-UA"/>
              </w:rPr>
              <w:t>Витрати на збут</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82F99" w:rsidRPr="00682F99" w:rsidRDefault="00682F99" w:rsidP="00682F99">
            <w:pPr>
              <w:spacing w:after="160" w:line="360" w:lineRule="auto"/>
              <w:rPr>
                <w:rFonts w:eastAsia="Calibri"/>
                <w:sz w:val="20"/>
                <w:szCs w:val="20"/>
                <w:lang w:val="uk-UA" w:eastAsia="uk-UA"/>
              </w:rPr>
            </w:pPr>
            <w:r w:rsidRPr="00682F99">
              <w:rPr>
                <w:rFonts w:eastAsia="Calibri"/>
                <w:sz w:val="20"/>
                <w:szCs w:val="20"/>
                <w:lang w:val="uk-UA" w:eastAsia="uk-UA"/>
              </w:rPr>
              <w:t>91454</w:t>
            </w:r>
          </w:p>
        </w:tc>
        <w:tc>
          <w:tcPr>
            <w:tcW w:w="792" w:type="dxa"/>
            <w:tcBorders>
              <w:top w:val="single" w:sz="4" w:space="0" w:color="auto"/>
              <w:left w:val="nil"/>
              <w:bottom w:val="single" w:sz="4" w:space="0" w:color="auto"/>
              <w:right w:val="single" w:sz="4" w:space="0" w:color="auto"/>
            </w:tcBorders>
            <w:shd w:val="clear" w:color="000000" w:fill="FFFFFF"/>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051</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1635</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1701</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1198</w:t>
            </w:r>
          </w:p>
        </w:tc>
        <w:tc>
          <w:tcPr>
            <w:tcW w:w="900" w:type="dxa"/>
            <w:tcBorders>
              <w:top w:val="single" w:sz="4" w:space="0" w:color="auto"/>
              <w:left w:val="nil"/>
              <w:bottom w:val="single" w:sz="4" w:space="0" w:color="auto"/>
              <w:right w:val="single" w:sz="4" w:space="0" w:color="auto"/>
            </w:tcBorders>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-503</w:t>
            </w:r>
          </w:p>
        </w:tc>
        <w:tc>
          <w:tcPr>
            <w:tcW w:w="1080" w:type="dxa"/>
            <w:tcBorders>
              <w:top w:val="single" w:sz="4" w:space="0" w:color="auto"/>
              <w:left w:val="nil"/>
              <w:bottom w:val="single" w:sz="4" w:space="0" w:color="auto"/>
              <w:right w:val="single" w:sz="4" w:space="0" w:color="auto"/>
            </w:tcBorders>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-90256</w:t>
            </w:r>
          </w:p>
        </w:tc>
        <w:tc>
          <w:tcPr>
            <w:tcW w:w="907" w:type="dxa"/>
            <w:tcBorders>
              <w:top w:val="single" w:sz="4" w:space="0" w:color="auto"/>
              <w:left w:val="nil"/>
              <w:bottom w:val="single" w:sz="4" w:space="0" w:color="auto"/>
              <w:right w:val="single" w:sz="4" w:space="0" w:color="auto"/>
            </w:tcBorders>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-29,57</w:t>
            </w:r>
          </w:p>
        </w:tc>
        <w:tc>
          <w:tcPr>
            <w:tcW w:w="992" w:type="dxa"/>
            <w:tcBorders>
              <w:top w:val="single" w:sz="4" w:space="0" w:color="auto"/>
              <w:left w:val="nil"/>
              <w:bottom w:val="single" w:sz="4" w:space="0" w:color="auto"/>
              <w:right w:val="single" w:sz="4" w:space="0" w:color="auto"/>
            </w:tcBorders>
            <w:noWrap/>
            <w:vAlign w:val="center"/>
          </w:tcPr>
          <w:p w:rsidR="00682F99" w:rsidRPr="00682F99" w:rsidRDefault="00682F99" w:rsidP="00682F99">
            <w:pPr>
              <w:spacing w:after="160" w:line="360" w:lineRule="auto"/>
              <w:rPr>
                <w:rFonts w:eastAsia="Calibri"/>
                <w:color w:val="000000"/>
                <w:sz w:val="20"/>
                <w:szCs w:val="20"/>
                <w:lang w:val="uk-UA" w:eastAsia="uk-UA"/>
              </w:rPr>
            </w:pPr>
            <w:r w:rsidRPr="00682F99">
              <w:rPr>
                <w:rFonts w:eastAsia="Calibri"/>
                <w:color w:val="000000"/>
                <w:sz w:val="20"/>
                <w:szCs w:val="20"/>
                <w:lang w:val="uk-UA" w:eastAsia="uk-UA"/>
              </w:rPr>
              <w:t>-98,69</w:t>
            </w:r>
          </w:p>
        </w:tc>
      </w:tr>
    </w:tbl>
    <w:p w:rsidR="00682F99" w:rsidRPr="002C0E2C" w:rsidRDefault="00682F99" w:rsidP="00682F99">
      <w:pPr>
        <w:spacing w:line="360" w:lineRule="auto"/>
        <w:ind w:firstLine="709"/>
        <w:contextualSpacing/>
        <w:rPr>
          <w:sz w:val="28"/>
          <w:szCs w:val="28"/>
          <w:lang w:val="uk-UA"/>
        </w:rPr>
      </w:pPr>
    </w:p>
    <w:p w:rsidR="00682F99" w:rsidRDefault="00682F99" w:rsidP="00ED3805">
      <w:pPr>
        <w:spacing w:line="360" w:lineRule="auto"/>
        <w:ind w:firstLine="709"/>
        <w:jc w:val="both"/>
        <w:rPr>
          <w:sz w:val="28"/>
          <w:szCs w:val="28"/>
          <w:lang w:val="uk-UA"/>
        </w:rPr>
      </w:pPr>
    </w:p>
    <w:p w:rsidR="00682F99" w:rsidRDefault="00682F99" w:rsidP="00682F99">
      <w:pPr>
        <w:spacing w:line="360" w:lineRule="auto"/>
        <w:ind w:firstLine="709"/>
        <w:jc w:val="right"/>
        <w:rPr>
          <w:sz w:val="28"/>
          <w:szCs w:val="28"/>
          <w:lang w:val="uk-UA"/>
        </w:rPr>
      </w:pPr>
      <w:r>
        <w:rPr>
          <w:sz w:val="28"/>
          <w:szCs w:val="28"/>
          <w:lang w:val="uk-UA"/>
        </w:rPr>
        <w:lastRenderedPageBreak/>
        <w:t>Продовження табл.2.8</w:t>
      </w:r>
    </w:p>
    <w:tbl>
      <w:tblPr>
        <w:tblW w:w="9654"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1"/>
        <w:gridCol w:w="992"/>
        <w:gridCol w:w="792"/>
        <w:gridCol w:w="900"/>
        <w:gridCol w:w="900"/>
        <w:gridCol w:w="900"/>
        <w:gridCol w:w="900"/>
        <w:gridCol w:w="1080"/>
        <w:gridCol w:w="907"/>
        <w:gridCol w:w="992"/>
      </w:tblGrid>
      <w:tr w:rsidR="00682F99" w:rsidRPr="00846B21" w:rsidTr="009E79A0">
        <w:trPr>
          <w:trHeight w:val="898"/>
          <w:jc w:val="center"/>
        </w:trPr>
        <w:tc>
          <w:tcPr>
            <w:tcW w:w="1291" w:type="dxa"/>
            <w:tcBorders>
              <w:top w:val="single" w:sz="4" w:space="0" w:color="auto"/>
              <w:bottom w:val="single" w:sz="4" w:space="0" w:color="auto"/>
            </w:tcBorders>
            <w:shd w:val="clear" w:color="000000" w:fill="FFFFFF"/>
            <w:vAlign w:val="center"/>
          </w:tcPr>
          <w:p w:rsidR="00682F99" w:rsidRDefault="00682F99" w:rsidP="009E79A0">
            <w:pPr>
              <w:spacing w:line="360" w:lineRule="auto"/>
              <w:rPr>
                <w:color w:val="000000"/>
                <w:sz w:val="20"/>
                <w:szCs w:val="20"/>
                <w:lang w:eastAsia="uk-UA"/>
              </w:rPr>
            </w:pPr>
            <w:r w:rsidRPr="00846B21">
              <w:rPr>
                <w:color w:val="000000"/>
                <w:sz w:val="20"/>
                <w:szCs w:val="20"/>
                <w:lang w:eastAsia="uk-UA"/>
              </w:rPr>
              <w:t>Інші операційні витрати</w:t>
            </w:r>
          </w:p>
          <w:p w:rsidR="00682F99" w:rsidRDefault="00682F99" w:rsidP="009E79A0">
            <w:pPr>
              <w:spacing w:line="360" w:lineRule="auto"/>
              <w:rPr>
                <w:color w:val="000000"/>
                <w:sz w:val="20"/>
                <w:szCs w:val="20"/>
                <w:lang w:eastAsia="uk-UA"/>
              </w:rPr>
            </w:pPr>
          </w:p>
          <w:p w:rsidR="00682F99" w:rsidRPr="00846B21" w:rsidRDefault="00682F99" w:rsidP="009E79A0">
            <w:pPr>
              <w:spacing w:line="360" w:lineRule="auto"/>
              <w:rPr>
                <w:color w:val="000000"/>
                <w:sz w:val="20"/>
                <w:szCs w:val="20"/>
                <w:lang w:eastAsia="uk-UA"/>
              </w:rPr>
            </w:pPr>
          </w:p>
        </w:tc>
        <w:tc>
          <w:tcPr>
            <w:tcW w:w="992" w:type="dxa"/>
            <w:tcBorders>
              <w:top w:val="single" w:sz="4" w:space="0" w:color="auto"/>
              <w:bottom w:val="single" w:sz="4" w:space="0" w:color="auto"/>
            </w:tcBorders>
            <w:shd w:val="clear" w:color="000000" w:fill="FFFFFF"/>
            <w:noWrap/>
            <w:vAlign w:val="center"/>
          </w:tcPr>
          <w:p w:rsidR="00682F99" w:rsidRPr="00846B21" w:rsidRDefault="00682F99" w:rsidP="009E79A0">
            <w:pPr>
              <w:spacing w:line="360" w:lineRule="auto"/>
              <w:rPr>
                <w:sz w:val="20"/>
                <w:szCs w:val="20"/>
                <w:lang w:val="uk-UA" w:eastAsia="uk-UA"/>
              </w:rPr>
            </w:pPr>
            <w:r w:rsidRPr="00846B21">
              <w:rPr>
                <w:sz w:val="20"/>
                <w:szCs w:val="20"/>
                <w:lang w:val="uk-UA" w:eastAsia="uk-UA"/>
              </w:rPr>
              <w:t>29614,8</w:t>
            </w:r>
          </w:p>
        </w:tc>
        <w:tc>
          <w:tcPr>
            <w:tcW w:w="792" w:type="dxa"/>
            <w:tcBorders>
              <w:top w:val="single" w:sz="4" w:space="0" w:color="auto"/>
              <w:bottom w:val="single" w:sz="4" w:space="0" w:color="auto"/>
            </w:tcBorders>
            <w:shd w:val="clear" w:color="000000" w:fill="FFFFFF"/>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391</w:t>
            </w:r>
          </w:p>
        </w:tc>
        <w:tc>
          <w:tcPr>
            <w:tcW w:w="900" w:type="dxa"/>
            <w:tcBorders>
              <w:top w:val="single" w:sz="4" w:space="0" w:color="auto"/>
              <w:bottom w:val="single" w:sz="4" w:space="0" w:color="auto"/>
            </w:tcBorders>
            <w:shd w:val="clear" w:color="000000" w:fill="FFFFFF"/>
            <w:noWrap/>
            <w:vAlign w:val="center"/>
          </w:tcPr>
          <w:p w:rsidR="00682F99" w:rsidRPr="00846B21" w:rsidRDefault="00682F99" w:rsidP="009E79A0">
            <w:pPr>
              <w:spacing w:line="360" w:lineRule="auto"/>
              <w:rPr>
                <w:color w:val="000000"/>
                <w:sz w:val="20"/>
                <w:szCs w:val="20"/>
                <w:lang w:eastAsia="uk-UA"/>
              </w:rPr>
            </w:pPr>
            <w:r w:rsidRPr="00846B21">
              <w:rPr>
                <w:color w:val="00335C"/>
                <w:sz w:val="18"/>
                <w:szCs w:val="18"/>
                <w:shd w:val="clear" w:color="auto" w:fill="FFFFFF"/>
              </w:rPr>
              <w:t>27119</w:t>
            </w:r>
          </w:p>
        </w:tc>
        <w:tc>
          <w:tcPr>
            <w:tcW w:w="900" w:type="dxa"/>
            <w:tcBorders>
              <w:top w:val="single" w:sz="4" w:space="0" w:color="auto"/>
              <w:bottom w:val="single" w:sz="4" w:space="0" w:color="auto"/>
            </w:tcBorders>
            <w:shd w:val="clear" w:color="000000" w:fill="FFFFFF"/>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9413</w:t>
            </w:r>
          </w:p>
        </w:tc>
        <w:tc>
          <w:tcPr>
            <w:tcW w:w="900" w:type="dxa"/>
            <w:tcBorders>
              <w:top w:val="single" w:sz="4" w:space="0" w:color="auto"/>
              <w:bottom w:val="single" w:sz="4" w:space="0" w:color="auto"/>
            </w:tcBorders>
            <w:shd w:val="clear" w:color="000000" w:fill="FFFFFF"/>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40166</w:t>
            </w:r>
          </w:p>
        </w:tc>
        <w:tc>
          <w:tcPr>
            <w:tcW w:w="900" w:type="dxa"/>
            <w:tcBorders>
              <w:top w:val="single" w:sz="4" w:space="0" w:color="auto"/>
              <w:bottom w:val="single" w:sz="4" w:space="0" w:color="auto"/>
            </w:tcBorders>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30753</w:t>
            </w:r>
          </w:p>
        </w:tc>
        <w:tc>
          <w:tcPr>
            <w:tcW w:w="1080" w:type="dxa"/>
            <w:tcBorders>
              <w:top w:val="single" w:sz="4" w:space="0" w:color="auto"/>
              <w:bottom w:val="single" w:sz="4" w:space="0" w:color="auto"/>
            </w:tcBorders>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10551,2</w:t>
            </w:r>
          </w:p>
        </w:tc>
        <w:tc>
          <w:tcPr>
            <w:tcW w:w="907" w:type="dxa"/>
            <w:tcBorders>
              <w:top w:val="single" w:sz="4" w:space="0" w:color="auto"/>
              <w:bottom w:val="single" w:sz="4" w:space="0" w:color="auto"/>
            </w:tcBorders>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326,7</w:t>
            </w:r>
          </w:p>
        </w:tc>
        <w:tc>
          <w:tcPr>
            <w:tcW w:w="992" w:type="dxa"/>
            <w:tcBorders>
              <w:top w:val="single" w:sz="4" w:space="0" w:color="auto"/>
              <w:bottom w:val="single" w:sz="4" w:space="0" w:color="auto"/>
            </w:tcBorders>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35,63</w:t>
            </w:r>
          </w:p>
        </w:tc>
      </w:tr>
      <w:tr w:rsidR="00682F99" w:rsidRPr="00846B21" w:rsidTr="009E79A0">
        <w:tblPrEx>
          <w:tblBorders>
            <w:left w:val="none" w:sz="0" w:space="0" w:color="auto"/>
            <w:bottom w:val="none" w:sz="0" w:space="0" w:color="auto"/>
            <w:right w:val="none" w:sz="0" w:space="0" w:color="auto"/>
            <w:insideH w:val="none" w:sz="0" w:space="0" w:color="auto"/>
            <w:insideV w:val="none" w:sz="0" w:space="0" w:color="auto"/>
          </w:tblBorders>
        </w:tblPrEx>
        <w:trPr>
          <w:trHeight w:val="370"/>
          <w:jc w:val="center"/>
        </w:trPr>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rsidR="00682F99" w:rsidRPr="00846B21" w:rsidRDefault="00682F99" w:rsidP="009E79A0">
            <w:pPr>
              <w:spacing w:line="360" w:lineRule="auto"/>
              <w:rPr>
                <w:color w:val="000000"/>
                <w:sz w:val="20"/>
                <w:szCs w:val="20"/>
                <w:lang w:eastAsia="uk-UA"/>
              </w:rPr>
            </w:pPr>
          </w:p>
          <w:p w:rsidR="00682F99" w:rsidRPr="00846B21" w:rsidRDefault="00682F99" w:rsidP="009E79A0">
            <w:pPr>
              <w:spacing w:line="360" w:lineRule="auto"/>
              <w:rPr>
                <w:color w:val="000000"/>
                <w:sz w:val="20"/>
                <w:szCs w:val="20"/>
                <w:lang w:eastAsia="uk-UA"/>
              </w:rPr>
            </w:pPr>
            <w:r w:rsidRPr="00846B21">
              <w:rPr>
                <w:color w:val="000000"/>
                <w:sz w:val="20"/>
                <w:szCs w:val="20"/>
                <w:lang w:eastAsia="uk-UA"/>
              </w:rPr>
              <w:t>Прибуток (збиток) від операційної діяльності</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82F99" w:rsidRPr="00846B21" w:rsidRDefault="00682F99" w:rsidP="009E79A0">
            <w:pPr>
              <w:spacing w:line="360" w:lineRule="auto"/>
              <w:rPr>
                <w:sz w:val="20"/>
                <w:szCs w:val="20"/>
                <w:lang w:val="uk-UA" w:eastAsia="uk-UA"/>
              </w:rPr>
            </w:pPr>
            <w:r w:rsidRPr="00846B21">
              <w:rPr>
                <w:sz w:val="20"/>
                <w:szCs w:val="20"/>
                <w:lang w:val="uk-UA" w:eastAsia="uk-UA"/>
              </w:rPr>
              <w:t>20958,3</w:t>
            </w:r>
          </w:p>
        </w:tc>
        <w:tc>
          <w:tcPr>
            <w:tcW w:w="792" w:type="dxa"/>
            <w:tcBorders>
              <w:top w:val="single" w:sz="4" w:space="0" w:color="auto"/>
              <w:left w:val="nil"/>
              <w:bottom w:val="single" w:sz="4" w:space="0" w:color="auto"/>
              <w:right w:val="single" w:sz="4" w:space="0" w:color="auto"/>
            </w:tcBorders>
            <w:shd w:val="clear" w:color="000000" w:fill="FFFFFF"/>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4136</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6430</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2543</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41265</w:t>
            </w:r>
          </w:p>
        </w:tc>
        <w:tc>
          <w:tcPr>
            <w:tcW w:w="900" w:type="dxa"/>
            <w:tcBorders>
              <w:top w:val="single" w:sz="4" w:space="0" w:color="auto"/>
              <w:left w:val="nil"/>
              <w:bottom w:val="single" w:sz="4" w:space="0" w:color="auto"/>
              <w:right w:val="single" w:sz="4" w:space="0" w:color="auto"/>
            </w:tcBorders>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38722</w:t>
            </w:r>
          </w:p>
        </w:tc>
        <w:tc>
          <w:tcPr>
            <w:tcW w:w="1080" w:type="dxa"/>
            <w:tcBorders>
              <w:top w:val="single" w:sz="4" w:space="0" w:color="auto"/>
              <w:left w:val="nil"/>
              <w:bottom w:val="single" w:sz="4" w:space="0" w:color="auto"/>
              <w:right w:val="single" w:sz="4" w:space="0" w:color="auto"/>
            </w:tcBorders>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20306,7</w:t>
            </w:r>
          </w:p>
        </w:tc>
        <w:tc>
          <w:tcPr>
            <w:tcW w:w="907" w:type="dxa"/>
            <w:tcBorders>
              <w:top w:val="single" w:sz="4" w:space="0" w:color="auto"/>
              <w:left w:val="nil"/>
              <w:bottom w:val="single" w:sz="4" w:space="0" w:color="auto"/>
              <w:right w:val="single" w:sz="4" w:space="0" w:color="auto"/>
            </w:tcBorders>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1552,69</w:t>
            </w:r>
          </w:p>
        </w:tc>
        <w:tc>
          <w:tcPr>
            <w:tcW w:w="992" w:type="dxa"/>
            <w:tcBorders>
              <w:top w:val="single" w:sz="4" w:space="0" w:color="auto"/>
              <w:left w:val="nil"/>
              <w:bottom w:val="single" w:sz="4" w:space="0" w:color="auto"/>
              <w:right w:val="single" w:sz="4" w:space="0" w:color="auto"/>
            </w:tcBorders>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96,89</w:t>
            </w:r>
          </w:p>
        </w:tc>
      </w:tr>
      <w:tr w:rsidR="00682F99" w:rsidRPr="00846B21" w:rsidTr="009E79A0">
        <w:tblPrEx>
          <w:tblBorders>
            <w:left w:val="none" w:sz="0" w:space="0" w:color="auto"/>
            <w:bottom w:val="none" w:sz="0" w:space="0" w:color="auto"/>
            <w:right w:val="none" w:sz="0" w:space="0" w:color="auto"/>
            <w:insideH w:val="none" w:sz="0" w:space="0" w:color="auto"/>
            <w:insideV w:val="none" w:sz="0" w:space="0" w:color="auto"/>
          </w:tblBorders>
        </w:tblPrEx>
        <w:trPr>
          <w:trHeight w:val="780"/>
          <w:jc w:val="center"/>
        </w:trPr>
        <w:tc>
          <w:tcPr>
            <w:tcW w:w="1291" w:type="dxa"/>
            <w:tcBorders>
              <w:top w:val="nil"/>
              <w:left w:val="single" w:sz="4" w:space="0" w:color="auto"/>
              <w:bottom w:val="single" w:sz="4" w:space="0" w:color="auto"/>
              <w:right w:val="single" w:sz="4" w:space="0" w:color="auto"/>
            </w:tcBorders>
            <w:shd w:val="clear" w:color="000000" w:fill="FFFFFF"/>
            <w:vAlign w:val="center"/>
          </w:tcPr>
          <w:p w:rsidR="00682F99" w:rsidRPr="00846B21" w:rsidRDefault="00682F99" w:rsidP="009E79A0">
            <w:pPr>
              <w:spacing w:line="360" w:lineRule="auto"/>
              <w:rPr>
                <w:color w:val="000000"/>
                <w:sz w:val="20"/>
                <w:szCs w:val="20"/>
                <w:lang w:eastAsia="uk-UA"/>
              </w:rPr>
            </w:pPr>
            <w:r w:rsidRPr="00846B21">
              <w:rPr>
                <w:color w:val="000000"/>
                <w:sz w:val="20"/>
                <w:szCs w:val="20"/>
                <w:lang w:eastAsia="uk-UA"/>
              </w:rPr>
              <w:t>дохід від участі в капіталі</w:t>
            </w:r>
          </w:p>
        </w:tc>
        <w:tc>
          <w:tcPr>
            <w:tcW w:w="992" w:type="dxa"/>
            <w:tcBorders>
              <w:top w:val="nil"/>
              <w:left w:val="nil"/>
              <w:bottom w:val="single" w:sz="4" w:space="0" w:color="auto"/>
              <w:right w:val="single" w:sz="4" w:space="0" w:color="auto"/>
            </w:tcBorders>
            <w:shd w:val="clear" w:color="000000" w:fill="FFFFFF"/>
            <w:noWrap/>
            <w:vAlign w:val="center"/>
          </w:tcPr>
          <w:p w:rsidR="00682F99" w:rsidRPr="00846B21" w:rsidRDefault="00682F99" w:rsidP="009E79A0">
            <w:pPr>
              <w:spacing w:line="360" w:lineRule="auto"/>
              <w:rPr>
                <w:sz w:val="20"/>
                <w:szCs w:val="20"/>
                <w:lang w:eastAsia="uk-UA"/>
              </w:rPr>
            </w:pPr>
            <w:r w:rsidRPr="00846B21">
              <w:rPr>
                <w:sz w:val="20"/>
                <w:szCs w:val="20"/>
                <w:lang w:eastAsia="uk-UA"/>
              </w:rPr>
              <w:t>0</w:t>
            </w:r>
          </w:p>
        </w:tc>
        <w:tc>
          <w:tcPr>
            <w:tcW w:w="792" w:type="dxa"/>
            <w:tcBorders>
              <w:top w:val="nil"/>
              <w:left w:val="nil"/>
              <w:bottom w:val="single" w:sz="4" w:space="0" w:color="auto"/>
              <w:right w:val="single" w:sz="4" w:space="0" w:color="auto"/>
            </w:tcBorders>
            <w:shd w:val="clear" w:color="000000" w:fill="FFFFFF"/>
            <w:noWrap/>
            <w:vAlign w:val="center"/>
          </w:tcPr>
          <w:p w:rsidR="00682F99" w:rsidRPr="00846B21" w:rsidRDefault="00682F99" w:rsidP="009E79A0">
            <w:pPr>
              <w:spacing w:line="360" w:lineRule="auto"/>
              <w:rPr>
                <w:color w:val="000000"/>
                <w:sz w:val="20"/>
                <w:szCs w:val="20"/>
                <w:lang w:eastAsia="uk-UA"/>
              </w:rPr>
            </w:pPr>
            <w:r w:rsidRPr="00846B21">
              <w:rPr>
                <w:color w:val="000000"/>
                <w:sz w:val="20"/>
                <w:szCs w:val="20"/>
                <w:lang w:eastAsia="uk-UA"/>
              </w:rPr>
              <w:t>0</w:t>
            </w:r>
          </w:p>
        </w:tc>
        <w:tc>
          <w:tcPr>
            <w:tcW w:w="900" w:type="dxa"/>
            <w:tcBorders>
              <w:top w:val="nil"/>
              <w:left w:val="nil"/>
              <w:bottom w:val="single" w:sz="4" w:space="0" w:color="auto"/>
              <w:right w:val="single" w:sz="4" w:space="0" w:color="auto"/>
            </w:tcBorders>
            <w:shd w:val="clear" w:color="000000" w:fill="FFFFFF"/>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0</w:t>
            </w:r>
          </w:p>
        </w:tc>
        <w:tc>
          <w:tcPr>
            <w:tcW w:w="900" w:type="dxa"/>
            <w:tcBorders>
              <w:top w:val="nil"/>
              <w:left w:val="nil"/>
              <w:bottom w:val="single" w:sz="4" w:space="0" w:color="auto"/>
              <w:right w:val="single" w:sz="4" w:space="0" w:color="auto"/>
            </w:tcBorders>
            <w:shd w:val="clear" w:color="000000" w:fill="FFFFFF"/>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0</w:t>
            </w:r>
          </w:p>
        </w:tc>
        <w:tc>
          <w:tcPr>
            <w:tcW w:w="900" w:type="dxa"/>
            <w:tcBorders>
              <w:top w:val="nil"/>
              <w:left w:val="nil"/>
              <w:bottom w:val="single" w:sz="4" w:space="0" w:color="auto"/>
              <w:right w:val="single" w:sz="4" w:space="0" w:color="auto"/>
            </w:tcBorders>
            <w:shd w:val="clear" w:color="000000" w:fill="FFFFFF"/>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0</w:t>
            </w:r>
          </w:p>
        </w:tc>
        <w:tc>
          <w:tcPr>
            <w:tcW w:w="900" w:type="dxa"/>
            <w:tcBorders>
              <w:top w:val="nil"/>
              <w:left w:val="nil"/>
              <w:bottom w:val="single" w:sz="4" w:space="0" w:color="auto"/>
              <w:right w:val="single" w:sz="4" w:space="0" w:color="auto"/>
            </w:tcBorders>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0</w:t>
            </w:r>
          </w:p>
        </w:tc>
        <w:tc>
          <w:tcPr>
            <w:tcW w:w="1080" w:type="dxa"/>
            <w:tcBorders>
              <w:top w:val="nil"/>
              <w:left w:val="nil"/>
              <w:bottom w:val="single" w:sz="4" w:space="0" w:color="auto"/>
              <w:right w:val="single" w:sz="4" w:space="0" w:color="auto"/>
            </w:tcBorders>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0</w:t>
            </w:r>
          </w:p>
        </w:tc>
        <w:tc>
          <w:tcPr>
            <w:tcW w:w="907" w:type="dxa"/>
            <w:tcBorders>
              <w:top w:val="nil"/>
              <w:left w:val="nil"/>
              <w:bottom w:val="single" w:sz="4" w:space="0" w:color="auto"/>
              <w:right w:val="single" w:sz="4" w:space="0" w:color="auto"/>
            </w:tcBorders>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0</w:t>
            </w:r>
          </w:p>
        </w:tc>
        <w:tc>
          <w:tcPr>
            <w:tcW w:w="992" w:type="dxa"/>
            <w:tcBorders>
              <w:top w:val="nil"/>
              <w:left w:val="nil"/>
              <w:bottom w:val="single" w:sz="4" w:space="0" w:color="auto"/>
              <w:right w:val="single" w:sz="4" w:space="0" w:color="auto"/>
            </w:tcBorders>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0</w:t>
            </w:r>
          </w:p>
        </w:tc>
      </w:tr>
      <w:tr w:rsidR="00682F99" w:rsidRPr="00846B21" w:rsidTr="009E79A0">
        <w:tblPrEx>
          <w:tblBorders>
            <w:left w:val="none" w:sz="0" w:space="0" w:color="auto"/>
            <w:bottom w:val="none" w:sz="0" w:space="0" w:color="auto"/>
            <w:right w:val="none" w:sz="0" w:space="0" w:color="auto"/>
            <w:insideH w:val="none" w:sz="0" w:space="0" w:color="auto"/>
            <w:insideV w:val="none" w:sz="0" w:space="0" w:color="auto"/>
          </w:tblBorders>
        </w:tblPrEx>
        <w:trPr>
          <w:trHeight w:val="525"/>
          <w:jc w:val="center"/>
        </w:trPr>
        <w:tc>
          <w:tcPr>
            <w:tcW w:w="1291" w:type="dxa"/>
            <w:tcBorders>
              <w:top w:val="nil"/>
              <w:left w:val="single" w:sz="4" w:space="0" w:color="auto"/>
              <w:bottom w:val="single" w:sz="4" w:space="0" w:color="auto"/>
              <w:right w:val="single" w:sz="4" w:space="0" w:color="auto"/>
            </w:tcBorders>
            <w:shd w:val="clear" w:color="000000" w:fill="FFFFFF"/>
            <w:vAlign w:val="center"/>
          </w:tcPr>
          <w:p w:rsidR="00682F99" w:rsidRPr="00846B21" w:rsidRDefault="00682F99" w:rsidP="009E79A0">
            <w:pPr>
              <w:spacing w:line="360" w:lineRule="auto"/>
              <w:rPr>
                <w:color w:val="000000"/>
                <w:sz w:val="20"/>
                <w:szCs w:val="20"/>
                <w:lang w:eastAsia="uk-UA"/>
              </w:rPr>
            </w:pPr>
            <w:r w:rsidRPr="00846B21">
              <w:rPr>
                <w:color w:val="000000"/>
                <w:sz w:val="20"/>
                <w:szCs w:val="20"/>
                <w:lang w:eastAsia="uk-UA"/>
              </w:rPr>
              <w:t>інші фінансові доходи</w:t>
            </w:r>
          </w:p>
        </w:tc>
        <w:tc>
          <w:tcPr>
            <w:tcW w:w="992" w:type="dxa"/>
            <w:tcBorders>
              <w:top w:val="nil"/>
              <w:left w:val="nil"/>
              <w:bottom w:val="single" w:sz="4" w:space="0" w:color="auto"/>
              <w:right w:val="single" w:sz="4" w:space="0" w:color="auto"/>
            </w:tcBorders>
            <w:shd w:val="clear" w:color="000000" w:fill="FFFFFF"/>
            <w:noWrap/>
            <w:vAlign w:val="center"/>
          </w:tcPr>
          <w:p w:rsidR="00682F99" w:rsidRPr="00846B21" w:rsidRDefault="00682F99" w:rsidP="009E79A0">
            <w:pPr>
              <w:spacing w:line="360" w:lineRule="auto"/>
              <w:rPr>
                <w:sz w:val="20"/>
                <w:szCs w:val="20"/>
                <w:lang w:val="uk-UA" w:eastAsia="uk-UA"/>
              </w:rPr>
            </w:pPr>
            <w:r w:rsidRPr="00846B21">
              <w:rPr>
                <w:sz w:val="20"/>
                <w:szCs w:val="20"/>
                <w:lang w:val="uk-UA" w:eastAsia="uk-UA"/>
              </w:rPr>
              <w:t>0</w:t>
            </w:r>
          </w:p>
        </w:tc>
        <w:tc>
          <w:tcPr>
            <w:tcW w:w="792" w:type="dxa"/>
            <w:tcBorders>
              <w:top w:val="nil"/>
              <w:left w:val="nil"/>
              <w:bottom w:val="single" w:sz="4" w:space="0" w:color="auto"/>
              <w:right w:val="single" w:sz="4" w:space="0" w:color="auto"/>
            </w:tcBorders>
            <w:shd w:val="clear" w:color="000000" w:fill="FFFFFF"/>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3</w:t>
            </w:r>
          </w:p>
        </w:tc>
        <w:tc>
          <w:tcPr>
            <w:tcW w:w="900" w:type="dxa"/>
            <w:tcBorders>
              <w:top w:val="nil"/>
              <w:left w:val="nil"/>
              <w:bottom w:val="single" w:sz="4" w:space="0" w:color="auto"/>
              <w:right w:val="single" w:sz="4" w:space="0" w:color="auto"/>
            </w:tcBorders>
            <w:shd w:val="clear" w:color="000000" w:fill="FFFFFF"/>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683</w:t>
            </w:r>
          </w:p>
        </w:tc>
        <w:tc>
          <w:tcPr>
            <w:tcW w:w="900" w:type="dxa"/>
            <w:tcBorders>
              <w:top w:val="nil"/>
              <w:left w:val="nil"/>
              <w:bottom w:val="single" w:sz="4" w:space="0" w:color="auto"/>
              <w:right w:val="single" w:sz="4" w:space="0" w:color="auto"/>
            </w:tcBorders>
            <w:shd w:val="clear" w:color="000000" w:fill="FFFFFF"/>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1836</w:t>
            </w:r>
          </w:p>
        </w:tc>
        <w:tc>
          <w:tcPr>
            <w:tcW w:w="900" w:type="dxa"/>
            <w:tcBorders>
              <w:top w:val="nil"/>
              <w:left w:val="nil"/>
              <w:bottom w:val="single" w:sz="4" w:space="0" w:color="auto"/>
              <w:right w:val="single" w:sz="4" w:space="0" w:color="auto"/>
            </w:tcBorders>
            <w:shd w:val="clear" w:color="000000" w:fill="FFFFFF"/>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0</w:t>
            </w:r>
          </w:p>
        </w:tc>
        <w:tc>
          <w:tcPr>
            <w:tcW w:w="900" w:type="dxa"/>
            <w:tcBorders>
              <w:top w:val="nil"/>
              <w:left w:val="nil"/>
              <w:bottom w:val="single" w:sz="4" w:space="0" w:color="auto"/>
              <w:right w:val="single" w:sz="4" w:space="0" w:color="auto"/>
            </w:tcBorders>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-1836</w:t>
            </w:r>
          </w:p>
        </w:tc>
        <w:tc>
          <w:tcPr>
            <w:tcW w:w="1080" w:type="dxa"/>
            <w:tcBorders>
              <w:top w:val="nil"/>
              <w:left w:val="nil"/>
              <w:bottom w:val="single" w:sz="4" w:space="0" w:color="auto"/>
              <w:right w:val="single" w:sz="4" w:space="0" w:color="auto"/>
            </w:tcBorders>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0</w:t>
            </w:r>
          </w:p>
        </w:tc>
        <w:tc>
          <w:tcPr>
            <w:tcW w:w="907" w:type="dxa"/>
            <w:tcBorders>
              <w:top w:val="nil"/>
              <w:left w:val="nil"/>
              <w:bottom w:val="single" w:sz="4" w:space="0" w:color="auto"/>
              <w:right w:val="single" w:sz="4" w:space="0" w:color="auto"/>
            </w:tcBorders>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0</w:t>
            </w:r>
          </w:p>
        </w:tc>
        <w:tc>
          <w:tcPr>
            <w:tcW w:w="992" w:type="dxa"/>
            <w:tcBorders>
              <w:top w:val="nil"/>
              <w:left w:val="nil"/>
              <w:bottom w:val="single" w:sz="4" w:space="0" w:color="auto"/>
              <w:right w:val="single" w:sz="4" w:space="0" w:color="auto"/>
            </w:tcBorders>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0</w:t>
            </w:r>
          </w:p>
        </w:tc>
      </w:tr>
      <w:tr w:rsidR="00682F99" w:rsidRPr="00846B21" w:rsidTr="009E79A0">
        <w:tblPrEx>
          <w:tblBorders>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1291" w:type="dxa"/>
            <w:tcBorders>
              <w:top w:val="nil"/>
              <w:left w:val="single" w:sz="4" w:space="0" w:color="auto"/>
              <w:bottom w:val="single" w:sz="4" w:space="0" w:color="auto"/>
              <w:right w:val="single" w:sz="4" w:space="0" w:color="auto"/>
            </w:tcBorders>
            <w:shd w:val="clear" w:color="000000" w:fill="FFFFFF"/>
            <w:vAlign w:val="center"/>
          </w:tcPr>
          <w:p w:rsidR="00682F99" w:rsidRPr="00846B21" w:rsidRDefault="00682F99" w:rsidP="009E79A0">
            <w:pPr>
              <w:spacing w:line="360" w:lineRule="auto"/>
              <w:rPr>
                <w:color w:val="000000"/>
                <w:sz w:val="20"/>
                <w:szCs w:val="20"/>
                <w:lang w:eastAsia="uk-UA"/>
              </w:rPr>
            </w:pPr>
            <w:r w:rsidRPr="00846B21">
              <w:rPr>
                <w:color w:val="000000"/>
                <w:sz w:val="20"/>
                <w:szCs w:val="20"/>
                <w:lang w:eastAsia="uk-UA"/>
              </w:rPr>
              <w:t>Інші доходи</w:t>
            </w:r>
          </w:p>
        </w:tc>
        <w:tc>
          <w:tcPr>
            <w:tcW w:w="992" w:type="dxa"/>
            <w:tcBorders>
              <w:top w:val="nil"/>
              <w:left w:val="nil"/>
              <w:bottom w:val="single" w:sz="4" w:space="0" w:color="auto"/>
              <w:right w:val="single" w:sz="4" w:space="0" w:color="auto"/>
            </w:tcBorders>
            <w:shd w:val="clear" w:color="000000" w:fill="FFFFFF"/>
            <w:noWrap/>
            <w:vAlign w:val="center"/>
          </w:tcPr>
          <w:p w:rsidR="00682F99" w:rsidRPr="00846B21" w:rsidRDefault="00682F99" w:rsidP="009E79A0">
            <w:pPr>
              <w:spacing w:line="360" w:lineRule="auto"/>
              <w:rPr>
                <w:sz w:val="20"/>
                <w:szCs w:val="20"/>
                <w:lang w:val="uk-UA" w:eastAsia="uk-UA"/>
              </w:rPr>
            </w:pPr>
            <w:r w:rsidRPr="00846B21">
              <w:rPr>
                <w:sz w:val="20"/>
                <w:szCs w:val="20"/>
                <w:lang w:val="uk-UA" w:eastAsia="uk-UA"/>
              </w:rPr>
              <w:t>0</w:t>
            </w:r>
          </w:p>
        </w:tc>
        <w:tc>
          <w:tcPr>
            <w:tcW w:w="792" w:type="dxa"/>
            <w:tcBorders>
              <w:top w:val="nil"/>
              <w:left w:val="nil"/>
              <w:bottom w:val="single" w:sz="4" w:space="0" w:color="auto"/>
              <w:right w:val="single" w:sz="4" w:space="0" w:color="auto"/>
            </w:tcBorders>
            <w:shd w:val="clear" w:color="000000" w:fill="FFFFFF"/>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38</w:t>
            </w:r>
          </w:p>
        </w:tc>
        <w:tc>
          <w:tcPr>
            <w:tcW w:w="900" w:type="dxa"/>
            <w:tcBorders>
              <w:top w:val="nil"/>
              <w:left w:val="nil"/>
              <w:bottom w:val="single" w:sz="4" w:space="0" w:color="auto"/>
              <w:right w:val="single" w:sz="4" w:space="0" w:color="auto"/>
            </w:tcBorders>
            <w:shd w:val="clear" w:color="000000" w:fill="FFFFFF"/>
            <w:noWrap/>
            <w:vAlign w:val="center"/>
          </w:tcPr>
          <w:p w:rsidR="00682F99" w:rsidRPr="00846B21" w:rsidRDefault="00682F99" w:rsidP="009E79A0">
            <w:pPr>
              <w:spacing w:line="360" w:lineRule="auto"/>
              <w:rPr>
                <w:color w:val="000000"/>
                <w:sz w:val="20"/>
                <w:szCs w:val="20"/>
                <w:lang w:eastAsia="uk-UA"/>
              </w:rPr>
            </w:pPr>
            <w:r w:rsidRPr="00846B21">
              <w:rPr>
                <w:color w:val="000000"/>
                <w:sz w:val="20"/>
                <w:szCs w:val="20"/>
                <w:lang w:eastAsia="uk-UA"/>
              </w:rPr>
              <w:t>20935</w:t>
            </w:r>
          </w:p>
        </w:tc>
        <w:tc>
          <w:tcPr>
            <w:tcW w:w="900" w:type="dxa"/>
            <w:tcBorders>
              <w:top w:val="nil"/>
              <w:left w:val="nil"/>
              <w:bottom w:val="single" w:sz="4" w:space="0" w:color="auto"/>
              <w:right w:val="single" w:sz="4" w:space="0" w:color="auto"/>
            </w:tcBorders>
            <w:shd w:val="clear" w:color="000000" w:fill="FFFFFF"/>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6875</w:t>
            </w:r>
          </w:p>
        </w:tc>
        <w:tc>
          <w:tcPr>
            <w:tcW w:w="900" w:type="dxa"/>
            <w:tcBorders>
              <w:top w:val="nil"/>
              <w:left w:val="nil"/>
              <w:bottom w:val="single" w:sz="4" w:space="0" w:color="auto"/>
              <w:right w:val="single" w:sz="4" w:space="0" w:color="auto"/>
            </w:tcBorders>
            <w:shd w:val="clear" w:color="000000" w:fill="FFFFFF"/>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854</w:t>
            </w:r>
          </w:p>
        </w:tc>
        <w:tc>
          <w:tcPr>
            <w:tcW w:w="900" w:type="dxa"/>
            <w:tcBorders>
              <w:top w:val="nil"/>
              <w:left w:val="nil"/>
              <w:bottom w:val="single" w:sz="4" w:space="0" w:color="auto"/>
              <w:right w:val="single" w:sz="4" w:space="0" w:color="auto"/>
            </w:tcBorders>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-6021</w:t>
            </w:r>
          </w:p>
        </w:tc>
        <w:tc>
          <w:tcPr>
            <w:tcW w:w="1080" w:type="dxa"/>
            <w:tcBorders>
              <w:top w:val="nil"/>
              <w:left w:val="nil"/>
              <w:bottom w:val="single" w:sz="4" w:space="0" w:color="auto"/>
              <w:right w:val="single" w:sz="4" w:space="0" w:color="auto"/>
            </w:tcBorders>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854</w:t>
            </w:r>
          </w:p>
        </w:tc>
        <w:tc>
          <w:tcPr>
            <w:tcW w:w="907" w:type="dxa"/>
            <w:tcBorders>
              <w:top w:val="nil"/>
              <w:left w:val="nil"/>
              <w:bottom w:val="single" w:sz="4" w:space="0" w:color="auto"/>
              <w:right w:val="single" w:sz="4" w:space="0" w:color="auto"/>
            </w:tcBorders>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-87,58</w:t>
            </w:r>
          </w:p>
        </w:tc>
        <w:tc>
          <w:tcPr>
            <w:tcW w:w="992" w:type="dxa"/>
            <w:tcBorders>
              <w:top w:val="nil"/>
              <w:left w:val="nil"/>
              <w:bottom w:val="single" w:sz="4" w:space="0" w:color="auto"/>
              <w:right w:val="single" w:sz="4" w:space="0" w:color="auto"/>
            </w:tcBorders>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0</w:t>
            </w:r>
          </w:p>
        </w:tc>
      </w:tr>
      <w:tr w:rsidR="00682F99" w:rsidRPr="00846B21" w:rsidTr="009E79A0">
        <w:tblPrEx>
          <w:tblBorders>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1291" w:type="dxa"/>
            <w:tcBorders>
              <w:top w:val="nil"/>
              <w:left w:val="single" w:sz="4" w:space="0" w:color="auto"/>
              <w:bottom w:val="single" w:sz="4" w:space="0" w:color="auto"/>
              <w:right w:val="single" w:sz="4" w:space="0" w:color="auto"/>
            </w:tcBorders>
            <w:shd w:val="clear" w:color="000000" w:fill="FFFFFF"/>
            <w:vAlign w:val="center"/>
          </w:tcPr>
          <w:p w:rsidR="00682F99" w:rsidRPr="00846B21" w:rsidRDefault="00682F99" w:rsidP="009E79A0">
            <w:pPr>
              <w:spacing w:line="360" w:lineRule="auto"/>
              <w:rPr>
                <w:color w:val="000000"/>
                <w:sz w:val="20"/>
                <w:szCs w:val="20"/>
                <w:lang w:eastAsia="uk-UA"/>
              </w:rPr>
            </w:pPr>
            <w:r w:rsidRPr="00846B21">
              <w:rPr>
                <w:color w:val="000000"/>
                <w:sz w:val="20"/>
                <w:szCs w:val="20"/>
                <w:lang w:eastAsia="uk-UA"/>
              </w:rPr>
              <w:t>Фінансові витрати</w:t>
            </w:r>
          </w:p>
        </w:tc>
        <w:tc>
          <w:tcPr>
            <w:tcW w:w="992" w:type="dxa"/>
            <w:tcBorders>
              <w:top w:val="nil"/>
              <w:left w:val="nil"/>
              <w:bottom w:val="single" w:sz="4" w:space="0" w:color="auto"/>
              <w:right w:val="single" w:sz="4" w:space="0" w:color="auto"/>
            </w:tcBorders>
            <w:shd w:val="clear" w:color="000000" w:fill="FFFFFF"/>
            <w:noWrap/>
            <w:vAlign w:val="center"/>
          </w:tcPr>
          <w:p w:rsidR="00682F99" w:rsidRPr="00846B21" w:rsidRDefault="00682F99" w:rsidP="009E79A0">
            <w:pPr>
              <w:spacing w:line="360" w:lineRule="auto"/>
              <w:rPr>
                <w:sz w:val="20"/>
                <w:szCs w:val="20"/>
                <w:lang w:val="uk-UA" w:eastAsia="uk-UA"/>
              </w:rPr>
            </w:pPr>
            <w:r w:rsidRPr="00846B21">
              <w:rPr>
                <w:sz w:val="20"/>
                <w:szCs w:val="20"/>
                <w:lang w:eastAsia="uk-UA"/>
              </w:rPr>
              <w:t>14</w:t>
            </w:r>
            <w:r w:rsidRPr="00846B21">
              <w:rPr>
                <w:sz w:val="20"/>
                <w:szCs w:val="20"/>
                <w:lang w:val="uk-UA" w:eastAsia="uk-UA"/>
              </w:rPr>
              <w:t>0</w:t>
            </w:r>
          </w:p>
        </w:tc>
        <w:tc>
          <w:tcPr>
            <w:tcW w:w="792" w:type="dxa"/>
            <w:tcBorders>
              <w:top w:val="nil"/>
              <w:left w:val="nil"/>
              <w:bottom w:val="single" w:sz="4" w:space="0" w:color="auto"/>
              <w:right w:val="single" w:sz="4" w:space="0" w:color="auto"/>
            </w:tcBorders>
            <w:shd w:val="clear" w:color="000000" w:fill="FFFFFF"/>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92</w:t>
            </w:r>
          </w:p>
        </w:tc>
        <w:tc>
          <w:tcPr>
            <w:tcW w:w="900" w:type="dxa"/>
            <w:tcBorders>
              <w:top w:val="nil"/>
              <w:left w:val="nil"/>
              <w:bottom w:val="single" w:sz="4" w:space="0" w:color="auto"/>
              <w:right w:val="single" w:sz="4" w:space="0" w:color="auto"/>
            </w:tcBorders>
            <w:shd w:val="clear" w:color="000000" w:fill="FFFFFF"/>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12</w:t>
            </w:r>
          </w:p>
        </w:tc>
        <w:tc>
          <w:tcPr>
            <w:tcW w:w="900" w:type="dxa"/>
            <w:tcBorders>
              <w:top w:val="nil"/>
              <w:left w:val="nil"/>
              <w:bottom w:val="single" w:sz="4" w:space="0" w:color="auto"/>
              <w:right w:val="single" w:sz="4" w:space="0" w:color="auto"/>
            </w:tcBorders>
            <w:shd w:val="clear" w:color="000000" w:fill="FFFFFF"/>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57</w:t>
            </w:r>
          </w:p>
        </w:tc>
        <w:tc>
          <w:tcPr>
            <w:tcW w:w="900" w:type="dxa"/>
            <w:tcBorders>
              <w:top w:val="nil"/>
              <w:left w:val="nil"/>
              <w:bottom w:val="single" w:sz="4" w:space="0" w:color="auto"/>
              <w:right w:val="single" w:sz="4" w:space="0" w:color="auto"/>
            </w:tcBorders>
            <w:shd w:val="clear" w:color="000000" w:fill="FFFFFF"/>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0</w:t>
            </w:r>
          </w:p>
        </w:tc>
        <w:tc>
          <w:tcPr>
            <w:tcW w:w="900" w:type="dxa"/>
            <w:tcBorders>
              <w:top w:val="nil"/>
              <w:left w:val="nil"/>
              <w:bottom w:val="single" w:sz="4" w:space="0" w:color="auto"/>
              <w:right w:val="single" w:sz="4" w:space="0" w:color="auto"/>
            </w:tcBorders>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-57</w:t>
            </w:r>
          </w:p>
        </w:tc>
        <w:tc>
          <w:tcPr>
            <w:tcW w:w="1080" w:type="dxa"/>
            <w:tcBorders>
              <w:top w:val="nil"/>
              <w:left w:val="nil"/>
              <w:bottom w:val="single" w:sz="4" w:space="0" w:color="auto"/>
              <w:right w:val="single" w:sz="4" w:space="0" w:color="auto"/>
            </w:tcBorders>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-140</w:t>
            </w:r>
          </w:p>
        </w:tc>
        <w:tc>
          <w:tcPr>
            <w:tcW w:w="907" w:type="dxa"/>
            <w:tcBorders>
              <w:top w:val="nil"/>
              <w:left w:val="nil"/>
              <w:bottom w:val="single" w:sz="4" w:space="0" w:color="auto"/>
              <w:right w:val="single" w:sz="4" w:space="0" w:color="auto"/>
            </w:tcBorders>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0</w:t>
            </w:r>
          </w:p>
        </w:tc>
        <w:tc>
          <w:tcPr>
            <w:tcW w:w="992" w:type="dxa"/>
            <w:tcBorders>
              <w:top w:val="nil"/>
              <w:left w:val="nil"/>
              <w:bottom w:val="single" w:sz="4" w:space="0" w:color="auto"/>
              <w:right w:val="single" w:sz="4" w:space="0" w:color="auto"/>
            </w:tcBorders>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0</w:t>
            </w:r>
          </w:p>
        </w:tc>
      </w:tr>
      <w:tr w:rsidR="00682F99" w:rsidRPr="00846B21" w:rsidTr="009E79A0">
        <w:tblPrEx>
          <w:tblBorders>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1291" w:type="dxa"/>
            <w:tcBorders>
              <w:top w:val="nil"/>
              <w:left w:val="single" w:sz="4" w:space="0" w:color="auto"/>
              <w:bottom w:val="single" w:sz="4" w:space="0" w:color="auto"/>
              <w:right w:val="single" w:sz="4" w:space="0" w:color="auto"/>
            </w:tcBorders>
            <w:shd w:val="clear" w:color="000000" w:fill="FFFFFF"/>
            <w:vAlign w:val="center"/>
          </w:tcPr>
          <w:p w:rsidR="00682F99" w:rsidRPr="00846B21" w:rsidRDefault="00682F99" w:rsidP="009E79A0">
            <w:pPr>
              <w:spacing w:line="360" w:lineRule="auto"/>
              <w:rPr>
                <w:color w:val="000000"/>
                <w:sz w:val="20"/>
                <w:szCs w:val="20"/>
                <w:lang w:eastAsia="uk-UA"/>
              </w:rPr>
            </w:pPr>
            <w:r w:rsidRPr="00846B21">
              <w:rPr>
                <w:color w:val="000000"/>
                <w:sz w:val="20"/>
                <w:szCs w:val="20"/>
                <w:lang w:eastAsia="uk-UA"/>
              </w:rPr>
              <w:t>Витрати від участі в капіталі</w:t>
            </w:r>
          </w:p>
        </w:tc>
        <w:tc>
          <w:tcPr>
            <w:tcW w:w="992" w:type="dxa"/>
            <w:tcBorders>
              <w:top w:val="nil"/>
              <w:left w:val="nil"/>
              <w:bottom w:val="single" w:sz="4" w:space="0" w:color="auto"/>
              <w:right w:val="single" w:sz="4" w:space="0" w:color="auto"/>
            </w:tcBorders>
            <w:shd w:val="clear" w:color="000000" w:fill="FFFFFF"/>
            <w:noWrap/>
            <w:vAlign w:val="center"/>
          </w:tcPr>
          <w:p w:rsidR="00682F99" w:rsidRPr="00846B21" w:rsidRDefault="00682F99" w:rsidP="009E79A0">
            <w:pPr>
              <w:spacing w:line="360" w:lineRule="auto"/>
              <w:rPr>
                <w:sz w:val="20"/>
                <w:szCs w:val="20"/>
                <w:lang w:val="uk-UA" w:eastAsia="uk-UA"/>
              </w:rPr>
            </w:pPr>
            <w:r w:rsidRPr="00846B21">
              <w:rPr>
                <w:sz w:val="20"/>
                <w:szCs w:val="20"/>
                <w:lang w:val="uk-UA" w:eastAsia="uk-UA"/>
              </w:rPr>
              <w:t>0</w:t>
            </w:r>
          </w:p>
        </w:tc>
        <w:tc>
          <w:tcPr>
            <w:tcW w:w="792" w:type="dxa"/>
            <w:tcBorders>
              <w:top w:val="nil"/>
              <w:left w:val="nil"/>
              <w:bottom w:val="single" w:sz="4" w:space="0" w:color="auto"/>
              <w:right w:val="single" w:sz="4" w:space="0" w:color="auto"/>
            </w:tcBorders>
            <w:shd w:val="clear" w:color="000000" w:fill="FFFFFF"/>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0</w:t>
            </w:r>
          </w:p>
        </w:tc>
        <w:tc>
          <w:tcPr>
            <w:tcW w:w="900" w:type="dxa"/>
            <w:tcBorders>
              <w:top w:val="nil"/>
              <w:left w:val="nil"/>
              <w:bottom w:val="single" w:sz="4" w:space="0" w:color="auto"/>
              <w:right w:val="single" w:sz="4" w:space="0" w:color="auto"/>
            </w:tcBorders>
            <w:shd w:val="clear" w:color="000000" w:fill="FFFFFF"/>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0</w:t>
            </w:r>
          </w:p>
        </w:tc>
        <w:tc>
          <w:tcPr>
            <w:tcW w:w="900" w:type="dxa"/>
            <w:tcBorders>
              <w:top w:val="nil"/>
              <w:left w:val="nil"/>
              <w:bottom w:val="single" w:sz="4" w:space="0" w:color="auto"/>
              <w:right w:val="single" w:sz="4" w:space="0" w:color="auto"/>
            </w:tcBorders>
            <w:shd w:val="clear" w:color="000000" w:fill="FFFFFF"/>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0</w:t>
            </w:r>
          </w:p>
        </w:tc>
        <w:tc>
          <w:tcPr>
            <w:tcW w:w="900" w:type="dxa"/>
            <w:tcBorders>
              <w:top w:val="nil"/>
              <w:left w:val="nil"/>
              <w:bottom w:val="single" w:sz="4" w:space="0" w:color="auto"/>
              <w:right w:val="single" w:sz="4" w:space="0" w:color="auto"/>
            </w:tcBorders>
            <w:shd w:val="clear" w:color="000000" w:fill="FFFFFF"/>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0</w:t>
            </w:r>
          </w:p>
        </w:tc>
        <w:tc>
          <w:tcPr>
            <w:tcW w:w="900" w:type="dxa"/>
            <w:tcBorders>
              <w:top w:val="nil"/>
              <w:left w:val="nil"/>
              <w:bottom w:val="single" w:sz="4" w:space="0" w:color="auto"/>
              <w:right w:val="single" w:sz="4" w:space="0" w:color="auto"/>
            </w:tcBorders>
            <w:noWrap/>
            <w:vAlign w:val="center"/>
          </w:tcPr>
          <w:p w:rsidR="00682F99" w:rsidRPr="00846B21" w:rsidRDefault="00682F99" w:rsidP="009E79A0">
            <w:pPr>
              <w:spacing w:line="360" w:lineRule="auto"/>
              <w:rPr>
                <w:color w:val="000000"/>
                <w:sz w:val="20"/>
                <w:szCs w:val="20"/>
                <w:lang w:eastAsia="uk-UA"/>
              </w:rPr>
            </w:pPr>
            <w:r w:rsidRPr="00846B21">
              <w:rPr>
                <w:color w:val="000000"/>
                <w:sz w:val="20"/>
                <w:szCs w:val="20"/>
                <w:lang w:eastAsia="uk-UA"/>
              </w:rPr>
              <w:t>0</w:t>
            </w:r>
          </w:p>
        </w:tc>
        <w:tc>
          <w:tcPr>
            <w:tcW w:w="1080" w:type="dxa"/>
            <w:tcBorders>
              <w:top w:val="nil"/>
              <w:left w:val="nil"/>
              <w:bottom w:val="single" w:sz="4" w:space="0" w:color="auto"/>
              <w:right w:val="single" w:sz="4" w:space="0" w:color="auto"/>
            </w:tcBorders>
            <w:noWrap/>
            <w:vAlign w:val="center"/>
          </w:tcPr>
          <w:p w:rsidR="00682F99" w:rsidRPr="00846B21" w:rsidRDefault="00682F99" w:rsidP="009E79A0">
            <w:pPr>
              <w:spacing w:line="360" w:lineRule="auto"/>
              <w:rPr>
                <w:color w:val="000000"/>
                <w:sz w:val="20"/>
                <w:szCs w:val="20"/>
                <w:lang w:eastAsia="uk-UA"/>
              </w:rPr>
            </w:pPr>
            <w:r w:rsidRPr="00846B21">
              <w:rPr>
                <w:color w:val="000000"/>
                <w:sz w:val="20"/>
                <w:szCs w:val="20"/>
                <w:lang w:eastAsia="uk-UA"/>
              </w:rPr>
              <w:t>0</w:t>
            </w:r>
          </w:p>
        </w:tc>
        <w:tc>
          <w:tcPr>
            <w:tcW w:w="907" w:type="dxa"/>
            <w:tcBorders>
              <w:top w:val="nil"/>
              <w:left w:val="nil"/>
              <w:bottom w:val="single" w:sz="4" w:space="0" w:color="auto"/>
              <w:right w:val="single" w:sz="4" w:space="0" w:color="auto"/>
            </w:tcBorders>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0</w:t>
            </w:r>
          </w:p>
        </w:tc>
        <w:tc>
          <w:tcPr>
            <w:tcW w:w="992" w:type="dxa"/>
            <w:tcBorders>
              <w:top w:val="nil"/>
              <w:left w:val="nil"/>
              <w:bottom w:val="single" w:sz="4" w:space="0" w:color="auto"/>
              <w:right w:val="single" w:sz="4" w:space="0" w:color="auto"/>
            </w:tcBorders>
            <w:noWrap/>
            <w:vAlign w:val="center"/>
          </w:tcPr>
          <w:p w:rsidR="00682F99" w:rsidRPr="00846B21" w:rsidRDefault="00682F99" w:rsidP="009E79A0">
            <w:pPr>
              <w:spacing w:line="360" w:lineRule="auto"/>
              <w:rPr>
                <w:color w:val="000000"/>
                <w:sz w:val="20"/>
                <w:szCs w:val="20"/>
                <w:lang w:eastAsia="uk-UA"/>
              </w:rPr>
            </w:pPr>
            <w:r w:rsidRPr="00846B21">
              <w:rPr>
                <w:color w:val="000000"/>
                <w:sz w:val="20"/>
                <w:szCs w:val="20"/>
                <w:lang w:val="uk-UA" w:eastAsia="uk-UA"/>
              </w:rPr>
              <w:t>0</w:t>
            </w:r>
          </w:p>
        </w:tc>
      </w:tr>
      <w:tr w:rsidR="00682F99" w:rsidRPr="00846B21" w:rsidTr="009E79A0">
        <w:tblPrEx>
          <w:tblBorders>
            <w:left w:val="none" w:sz="0" w:space="0" w:color="auto"/>
            <w:bottom w:val="none" w:sz="0" w:space="0" w:color="auto"/>
            <w:right w:val="none" w:sz="0" w:space="0" w:color="auto"/>
            <w:insideH w:val="none" w:sz="0" w:space="0" w:color="auto"/>
            <w:insideV w:val="none" w:sz="0" w:space="0" w:color="auto"/>
          </w:tblBorders>
        </w:tblPrEx>
        <w:trPr>
          <w:trHeight w:val="1327"/>
          <w:jc w:val="center"/>
        </w:trPr>
        <w:tc>
          <w:tcPr>
            <w:tcW w:w="1291" w:type="dxa"/>
            <w:tcBorders>
              <w:top w:val="nil"/>
              <w:left w:val="single" w:sz="4" w:space="0" w:color="auto"/>
              <w:bottom w:val="single" w:sz="4" w:space="0" w:color="auto"/>
              <w:right w:val="single" w:sz="4" w:space="0" w:color="auto"/>
            </w:tcBorders>
            <w:shd w:val="clear" w:color="000000" w:fill="FFFFFF"/>
            <w:vAlign w:val="center"/>
          </w:tcPr>
          <w:p w:rsidR="00682F99" w:rsidRPr="00846B21" w:rsidRDefault="00682F99" w:rsidP="009E79A0">
            <w:pPr>
              <w:spacing w:line="360" w:lineRule="auto"/>
              <w:rPr>
                <w:color w:val="000000"/>
                <w:sz w:val="20"/>
                <w:szCs w:val="20"/>
                <w:lang w:eastAsia="uk-UA"/>
              </w:rPr>
            </w:pPr>
            <w:r w:rsidRPr="00846B21">
              <w:rPr>
                <w:color w:val="000000"/>
                <w:sz w:val="20"/>
                <w:szCs w:val="20"/>
                <w:lang w:eastAsia="uk-UA"/>
              </w:rPr>
              <w:t>Інші витрати</w:t>
            </w:r>
          </w:p>
        </w:tc>
        <w:tc>
          <w:tcPr>
            <w:tcW w:w="992" w:type="dxa"/>
            <w:tcBorders>
              <w:top w:val="nil"/>
              <w:left w:val="nil"/>
              <w:bottom w:val="single" w:sz="4" w:space="0" w:color="auto"/>
              <w:right w:val="single" w:sz="4" w:space="0" w:color="auto"/>
            </w:tcBorders>
            <w:shd w:val="clear" w:color="000000" w:fill="FFFFFF"/>
            <w:noWrap/>
            <w:vAlign w:val="center"/>
          </w:tcPr>
          <w:p w:rsidR="00682F99" w:rsidRPr="00846B21" w:rsidRDefault="00682F99" w:rsidP="009E79A0">
            <w:pPr>
              <w:spacing w:line="360" w:lineRule="auto"/>
              <w:rPr>
                <w:sz w:val="20"/>
                <w:szCs w:val="20"/>
                <w:lang w:val="uk-UA" w:eastAsia="uk-UA"/>
              </w:rPr>
            </w:pPr>
            <w:r w:rsidRPr="00846B21">
              <w:rPr>
                <w:sz w:val="18"/>
                <w:szCs w:val="18"/>
                <w:shd w:val="clear" w:color="auto" w:fill="FFFFFF"/>
              </w:rPr>
              <w:t>47020.7</w:t>
            </w:r>
          </w:p>
        </w:tc>
        <w:tc>
          <w:tcPr>
            <w:tcW w:w="792" w:type="dxa"/>
            <w:tcBorders>
              <w:top w:val="nil"/>
              <w:left w:val="nil"/>
              <w:bottom w:val="single" w:sz="4" w:space="0" w:color="auto"/>
              <w:right w:val="single" w:sz="4" w:space="0" w:color="auto"/>
            </w:tcBorders>
            <w:shd w:val="clear" w:color="000000" w:fill="FFFFFF"/>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339</w:t>
            </w:r>
          </w:p>
        </w:tc>
        <w:tc>
          <w:tcPr>
            <w:tcW w:w="900" w:type="dxa"/>
            <w:tcBorders>
              <w:top w:val="nil"/>
              <w:left w:val="nil"/>
              <w:bottom w:val="single" w:sz="4" w:space="0" w:color="auto"/>
              <w:right w:val="single" w:sz="4" w:space="0" w:color="auto"/>
            </w:tcBorders>
            <w:shd w:val="clear" w:color="000000" w:fill="FFFFFF"/>
            <w:noWrap/>
            <w:vAlign w:val="center"/>
          </w:tcPr>
          <w:p w:rsidR="00682F99" w:rsidRPr="00846B21" w:rsidRDefault="00682F99" w:rsidP="009E79A0">
            <w:pPr>
              <w:spacing w:line="360" w:lineRule="auto"/>
              <w:rPr>
                <w:color w:val="000000"/>
                <w:sz w:val="20"/>
                <w:szCs w:val="20"/>
                <w:lang w:eastAsia="uk-UA"/>
              </w:rPr>
            </w:pPr>
            <w:r w:rsidRPr="00846B21">
              <w:rPr>
                <w:color w:val="00335C"/>
                <w:sz w:val="18"/>
                <w:szCs w:val="18"/>
                <w:shd w:val="clear" w:color="auto" w:fill="FFFFFF"/>
              </w:rPr>
              <w:t>12955</w:t>
            </w:r>
          </w:p>
        </w:tc>
        <w:tc>
          <w:tcPr>
            <w:tcW w:w="900" w:type="dxa"/>
            <w:tcBorders>
              <w:top w:val="nil"/>
              <w:left w:val="nil"/>
              <w:bottom w:val="single" w:sz="4" w:space="0" w:color="auto"/>
              <w:right w:val="single" w:sz="4" w:space="0" w:color="auto"/>
            </w:tcBorders>
            <w:shd w:val="clear" w:color="000000" w:fill="FFFFFF"/>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14586</w:t>
            </w:r>
          </w:p>
        </w:tc>
        <w:tc>
          <w:tcPr>
            <w:tcW w:w="900" w:type="dxa"/>
            <w:tcBorders>
              <w:top w:val="nil"/>
              <w:left w:val="nil"/>
              <w:bottom w:val="single" w:sz="4" w:space="0" w:color="auto"/>
              <w:right w:val="single" w:sz="4" w:space="0" w:color="auto"/>
            </w:tcBorders>
            <w:shd w:val="clear" w:color="000000" w:fill="FFFFFF"/>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937</w:t>
            </w:r>
          </w:p>
        </w:tc>
        <w:tc>
          <w:tcPr>
            <w:tcW w:w="900" w:type="dxa"/>
            <w:tcBorders>
              <w:top w:val="nil"/>
              <w:left w:val="nil"/>
              <w:bottom w:val="single" w:sz="4" w:space="0" w:color="auto"/>
              <w:right w:val="single" w:sz="4" w:space="0" w:color="auto"/>
            </w:tcBorders>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-13649</w:t>
            </w:r>
          </w:p>
        </w:tc>
        <w:tc>
          <w:tcPr>
            <w:tcW w:w="1080" w:type="dxa"/>
            <w:tcBorders>
              <w:top w:val="nil"/>
              <w:left w:val="nil"/>
              <w:bottom w:val="single" w:sz="4" w:space="0" w:color="auto"/>
              <w:right w:val="single" w:sz="4" w:space="0" w:color="auto"/>
            </w:tcBorders>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-46083,7</w:t>
            </w:r>
          </w:p>
        </w:tc>
        <w:tc>
          <w:tcPr>
            <w:tcW w:w="907" w:type="dxa"/>
            <w:tcBorders>
              <w:top w:val="nil"/>
              <w:left w:val="nil"/>
              <w:bottom w:val="single" w:sz="4" w:space="0" w:color="auto"/>
              <w:right w:val="single" w:sz="4" w:space="0" w:color="auto"/>
            </w:tcBorders>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-93,58</w:t>
            </w:r>
          </w:p>
        </w:tc>
        <w:tc>
          <w:tcPr>
            <w:tcW w:w="992" w:type="dxa"/>
            <w:tcBorders>
              <w:top w:val="nil"/>
              <w:left w:val="nil"/>
              <w:bottom w:val="single" w:sz="4" w:space="0" w:color="auto"/>
              <w:right w:val="single" w:sz="4" w:space="0" w:color="auto"/>
            </w:tcBorders>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-98,007</w:t>
            </w:r>
          </w:p>
        </w:tc>
      </w:tr>
      <w:tr w:rsidR="00682F99" w:rsidRPr="00846B21" w:rsidTr="009E79A0">
        <w:tblPrEx>
          <w:tblBorders>
            <w:left w:val="none" w:sz="0" w:space="0" w:color="auto"/>
            <w:bottom w:val="none" w:sz="0" w:space="0" w:color="auto"/>
            <w:right w:val="none" w:sz="0" w:space="0" w:color="auto"/>
            <w:insideH w:val="none" w:sz="0" w:space="0" w:color="auto"/>
            <w:insideV w:val="none" w:sz="0" w:space="0" w:color="auto"/>
          </w:tblBorders>
        </w:tblPrEx>
        <w:trPr>
          <w:trHeight w:val="1890"/>
          <w:jc w:val="center"/>
        </w:trPr>
        <w:tc>
          <w:tcPr>
            <w:tcW w:w="1291" w:type="dxa"/>
            <w:tcBorders>
              <w:top w:val="nil"/>
              <w:left w:val="single" w:sz="4" w:space="0" w:color="auto"/>
              <w:bottom w:val="single" w:sz="4" w:space="0" w:color="auto"/>
              <w:right w:val="single" w:sz="4" w:space="0" w:color="auto"/>
            </w:tcBorders>
            <w:shd w:val="clear" w:color="000000" w:fill="FFFFFF"/>
            <w:vAlign w:val="center"/>
          </w:tcPr>
          <w:p w:rsidR="00682F99" w:rsidRPr="00846B21" w:rsidRDefault="00682F99" w:rsidP="009E79A0">
            <w:pPr>
              <w:spacing w:line="360" w:lineRule="auto"/>
              <w:rPr>
                <w:color w:val="000000"/>
                <w:sz w:val="20"/>
                <w:szCs w:val="20"/>
                <w:lang w:eastAsia="uk-UA"/>
              </w:rPr>
            </w:pPr>
            <w:r w:rsidRPr="00846B21">
              <w:rPr>
                <w:color w:val="000000"/>
                <w:sz w:val="20"/>
                <w:szCs w:val="20"/>
                <w:lang w:eastAsia="uk-UA"/>
              </w:rPr>
              <w:t>Прибуток (збиток) від звичайної діяльності до оподаткування</w:t>
            </w:r>
          </w:p>
        </w:tc>
        <w:tc>
          <w:tcPr>
            <w:tcW w:w="992" w:type="dxa"/>
            <w:tcBorders>
              <w:top w:val="nil"/>
              <w:left w:val="nil"/>
              <w:bottom w:val="single" w:sz="4" w:space="0" w:color="auto"/>
              <w:right w:val="single" w:sz="4" w:space="0" w:color="auto"/>
            </w:tcBorders>
            <w:shd w:val="clear" w:color="000000" w:fill="FFFFFF"/>
            <w:noWrap/>
            <w:vAlign w:val="center"/>
          </w:tcPr>
          <w:p w:rsidR="00682F99" w:rsidRPr="00846B21" w:rsidRDefault="00682F99" w:rsidP="009E79A0">
            <w:pPr>
              <w:spacing w:line="360" w:lineRule="auto"/>
              <w:rPr>
                <w:sz w:val="20"/>
                <w:szCs w:val="20"/>
                <w:lang w:val="uk-UA" w:eastAsia="uk-UA"/>
              </w:rPr>
            </w:pPr>
            <w:r w:rsidRPr="00846B21">
              <w:rPr>
                <w:sz w:val="20"/>
                <w:szCs w:val="20"/>
                <w:lang w:val="uk-UA" w:eastAsia="uk-UA"/>
              </w:rPr>
              <w:t>22942,9</w:t>
            </w:r>
          </w:p>
        </w:tc>
        <w:tc>
          <w:tcPr>
            <w:tcW w:w="792" w:type="dxa"/>
            <w:tcBorders>
              <w:top w:val="nil"/>
              <w:left w:val="nil"/>
              <w:bottom w:val="single" w:sz="4" w:space="0" w:color="auto"/>
              <w:right w:val="single" w:sz="4" w:space="0" w:color="auto"/>
            </w:tcBorders>
            <w:shd w:val="clear" w:color="000000" w:fill="FFFFFF"/>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3856</w:t>
            </w:r>
          </w:p>
        </w:tc>
        <w:tc>
          <w:tcPr>
            <w:tcW w:w="900" w:type="dxa"/>
            <w:tcBorders>
              <w:top w:val="nil"/>
              <w:left w:val="nil"/>
              <w:bottom w:val="single" w:sz="4" w:space="0" w:color="auto"/>
              <w:right w:val="single" w:sz="4" w:space="0" w:color="auto"/>
            </w:tcBorders>
            <w:shd w:val="clear" w:color="000000" w:fill="FFFFFF"/>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15081</w:t>
            </w:r>
          </w:p>
        </w:tc>
        <w:tc>
          <w:tcPr>
            <w:tcW w:w="900" w:type="dxa"/>
            <w:tcBorders>
              <w:top w:val="nil"/>
              <w:left w:val="nil"/>
              <w:bottom w:val="single" w:sz="4" w:space="0" w:color="auto"/>
              <w:right w:val="single" w:sz="4" w:space="0" w:color="auto"/>
            </w:tcBorders>
            <w:shd w:val="clear" w:color="000000" w:fill="FFFFFF"/>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21047</w:t>
            </w:r>
          </w:p>
        </w:tc>
        <w:tc>
          <w:tcPr>
            <w:tcW w:w="900" w:type="dxa"/>
            <w:tcBorders>
              <w:top w:val="nil"/>
              <w:left w:val="nil"/>
              <w:bottom w:val="single" w:sz="4" w:space="0" w:color="auto"/>
              <w:right w:val="single" w:sz="4" w:space="0" w:color="auto"/>
            </w:tcBorders>
            <w:shd w:val="clear" w:color="000000" w:fill="FFFFFF"/>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41183</w:t>
            </w:r>
          </w:p>
        </w:tc>
        <w:tc>
          <w:tcPr>
            <w:tcW w:w="900" w:type="dxa"/>
            <w:tcBorders>
              <w:top w:val="nil"/>
              <w:left w:val="nil"/>
              <w:bottom w:val="single" w:sz="4" w:space="0" w:color="auto"/>
              <w:right w:val="single" w:sz="4" w:space="0" w:color="auto"/>
            </w:tcBorders>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20136</w:t>
            </w:r>
          </w:p>
        </w:tc>
        <w:tc>
          <w:tcPr>
            <w:tcW w:w="1080" w:type="dxa"/>
            <w:tcBorders>
              <w:top w:val="nil"/>
              <w:left w:val="nil"/>
              <w:bottom w:val="single" w:sz="4" w:space="0" w:color="auto"/>
              <w:right w:val="single" w:sz="4" w:space="0" w:color="auto"/>
            </w:tcBorders>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18240,1</w:t>
            </w:r>
          </w:p>
        </w:tc>
        <w:tc>
          <w:tcPr>
            <w:tcW w:w="907" w:type="dxa"/>
            <w:tcBorders>
              <w:top w:val="nil"/>
              <w:left w:val="nil"/>
              <w:bottom w:val="single" w:sz="4" w:space="0" w:color="auto"/>
              <w:right w:val="single" w:sz="4" w:space="0" w:color="auto"/>
            </w:tcBorders>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95,67</w:t>
            </w:r>
          </w:p>
        </w:tc>
        <w:tc>
          <w:tcPr>
            <w:tcW w:w="992" w:type="dxa"/>
            <w:tcBorders>
              <w:top w:val="nil"/>
              <w:left w:val="nil"/>
              <w:bottom w:val="single" w:sz="4" w:space="0" w:color="auto"/>
              <w:right w:val="single" w:sz="4" w:space="0" w:color="auto"/>
            </w:tcBorders>
            <w:noWrap/>
            <w:vAlign w:val="center"/>
          </w:tcPr>
          <w:p w:rsidR="00682F99" w:rsidRPr="00846B21" w:rsidRDefault="00682F99" w:rsidP="009E79A0">
            <w:pPr>
              <w:spacing w:line="360" w:lineRule="auto"/>
              <w:rPr>
                <w:color w:val="000000"/>
                <w:spacing w:val="-4"/>
                <w:sz w:val="20"/>
                <w:szCs w:val="20"/>
                <w:lang w:val="uk-UA" w:eastAsia="uk-UA"/>
              </w:rPr>
            </w:pPr>
            <w:r w:rsidRPr="00846B21">
              <w:rPr>
                <w:color w:val="000000"/>
                <w:spacing w:val="-4"/>
                <w:sz w:val="20"/>
                <w:szCs w:val="20"/>
                <w:lang w:val="uk-UA" w:eastAsia="uk-UA"/>
              </w:rPr>
              <w:t>79,5</w:t>
            </w:r>
          </w:p>
        </w:tc>
      </w:tr>
      <w:tr w:rsidR="00682F99" w:rsidRPr="00846B21" w:rsidTr="009E79A0">
        <w:tblPrEx>
          <w:tblBorders>
            <w:left w:val="none" w:sz="0" w:space="0" w:color="auto"/>
            <w:bottom w:val="none" w:sz="0" w:space="0" w:color="auto"/>
            <w:right w:val="none" w:sz="0" w:space="0" w:color="auto"/>
            <w:insideH w:val="none" w:sz="0" w:space="0" w:color="auto"/>
            <w:insideV w:val="none" w:sz="0" w:space="0" w:color="auto"/>
          </w:tblBorders>
        </w:tblPrEx>
        <w:trPr>
          <w:trHeight w:val="64"/>
          <w:jc w:val="center"/>
        </w:trPr>
        <w:tc>
          <w:tcPr>
            <w:tcW w:w="1291" w:type="dxa"/>
            <w:tcBorders>
              <w:top w:val="nil"/>
              <w:left w:val="single" w:sz="4" w:space="0" w:color="auto"/>
              <w:bottom w:val="single" w:sz="4" w:space="0" w:color="auto"/>
              <w:right w:val="single" w:sz="4" w:space="0" w:color="auto"/>
            </w:tcBorders>
            <w:shd w:val="clear" w:color="000000" w:fill="FFFFFF"/>
            <w:vAlign w:val="center"/>
          </w:tcPr>
          <w:p w:rsidR="00682F99" w:rsidRPr="00846B21" w:rsidRDefault="00682F99" w:rsidP="009E79A0">
            <w:pPr>
              <w:spacing w:line="360" w:lineRule="auto"/>
              <w:rPr>
                <w:color w:val="000000"/>
                <w:sz w:val="20"/>
                <w:szCs w:val="20"/>
                <w:lang w:eastAsia="uk-UA"/>
              </w:rPr>
            </w:pPr>
            <w:r w:rsidRPr="00846B21">
              <w:rPr>
                <w:color w:val="000000"/>
                <w:sz w:val="20"/>
                <w:szCs w:val="20"/>
                <w:lang w:eastAsia="uk-UA"/>
              </w:rPr>
              <w:t>Чистий прибуток (збиток)</w:t>
            </w:r>
          </w:p>
        </w:tc>
        <w:tc>
          <w:tcPr>
            <w:tcW w:w="992" w:type="dxa"/>
            <w:tcBorders>
              <w:top w:val="nil"/>
              <w:left w:val="nil"/>
              <w:bottom w:val="single" w:sz="4" w:space="0" w:color="auto"/>
              <w:right w:val="single" w:sz="4" w:space="0" w:color="auto"/>
            </w:tcBorders>
            <w:shd w:val="clear" w:color="000000" w:fill="FFFFFF"/>
            <w:noWrap/>
            <w:vAlign w:val="center"/>
          </w:tcPr>
          <w:p w:rsidR="00682F99" w:rsidRPr="00846B21" w:rsidRDefault="00682F99" w:rsidP="009E79A0">
            <w:pPr>
              <w:spacing w:line="360" w:lineRule="auto"/>
              <w:rPr>
                <w:sz w:val="20"/>
                <w:szCs w:val="20"/>
                <w:lang w:val="uk-UA" w:eastAsia="uk-UA"/>
              </w:rPr>
            </w:pPr>
            <w:r w:rsidRPr="00846B21">
              <w:rPr>
                <w:sz w:val="20"/>
                <w:szCs w:val="20"/>
                <w:lang w:val="uk-UA" w:eastAsia="uk-UA"/>
              </w:rPr>
              <w:t>15796,6</w:t>
            </w:r>
          </w:p>
        </w:tc>
        <w:tc>
          <w:tcPr>
            <w:tcW w:w="792" w:type="dxa"/>
            <w:tcBorders>
              <w:top w:val="nil"/>
              <w:left w:val="nil"/>
              <w:bottom w:val="single" w:sz="4" w:space="0" w:color="auto"/>
              <w:right w:val="single" w:sz="4" w:space="0" w:color="auto"/>
            </w:tcBorders>
            <w:shd w:val="clear" w:color="000000" w:fill="FFFFFF"/>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5796</w:t>
            </w:r>
          </w:p>
        </w:tc>
        <w:tc>
          <w:tcPr>
            <w:tcW w:w="900" w:type="dxa"/>
            <w:tcBorders>
              <w:top w:val="nil"/>
              <w:left w:val="nil"/>
              <w:bottom w:val="single" w:sz="4" w:space="0" w:color="auto"/>
              <w:right w:val="single" w:sz="4" w:space="0" w:color="auto"/>
            </w:tcBorders>
            <w:shd w:val="clear" w:color="000000" w:fill="FFFFFF"/>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9859</w:t>
            </w:r>
          </w:p>
        </w:tc>
        <w:tc>
          <w:tcPr>
            <w:tcW w:w="900" w:type="dxa"/>
            <w:tcBorders>
              <w:top w:val="nil"/>
              <w:left w:val="nil"/>
              <w:bottom w:val="single" w:sz="4" w:space="0" w:color="auto"/>
              <w:right w:val="single" w:sz="4" w:space="0" w:color="auto"/>
            </w:tcBorders>
            <w:shd w:val="clear" w:color="000000" w:fill="FFFFFF"/>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5302</w:t>
            </w:r>
          </w:p>
        </w:tc>
        <w:tc>
          <w:tcPr>
            <w:tcW w:w="900" w:type="dxa"/>
            <w:tcBorders>
              <w:top w:val="nil"/>
              <w:left w:val="nil"/>
              <w:bottom w:val="single" w:sz="4" w:space="0" w:color="auto"/>
              <w:right w:val="single" w:sz="4" w:space="0" w:color="auto"/>
            </w:tcBorders>
            <w:shd w:val="clear" w:color="000000" w:fill="FFFFFF"/>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28579</w:t>
            </w:r>
          </w:p>
        </w:tc>
        <w:tc>
          <w:tcPr>
            <w:tcW w:w="900" w:type="dxa"/>
            <w:tcBorders>
              <w:top w:val="nil"/>
              <w:left w:val="nil"/>
              <w:bottom w:val="single" w:sz="4" w:space="0" w:color="auto"/>
              <w:right w:val="single" w:sz="4" w:space="0" w:color="auto"/>
            </w:tcBorders>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23277</w:t>
            </w:r>
          </w:p>
        </w:tc>
        <w:tc>
          <w:tcPr>
            <w:tcW w:w="1080" w:type="dxa"/>
            <w:tcBorders>
              <w:top w:val="nil"/>
              <w:left w:val="nil"/>
              <w:bottom w:val="single" w:sz="4" w:space="0" w:color="auto"/>
              <w:right w:val="single" w:sz="4" w:space="0" w:color="auto"/>
            </w:tcBorders>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12782,4</w:t>
            </w:r>
          </w:p>
        </w:tc>
        <w:tc>
          <w:tcPr>
            <w:tcW w:w="907" w:type="dxa"/>
            <w:tcBorders>
              <w:top w:val="nil"/>
              <w:left w:val="nil"/>
              <w:bottom w:val="single" w:sz="4" w:space="0" w:color="auto"/>
              <w:right w:val="single" w:sz="4" w:space="0" w:color="auto"/>
            </w:tcBorders>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439,02</w:t>
            </w:r>
          </w:p>
        </w:tc>
        <w:tc>
          <w:tcPr>
            <w:tcW w:w="992" w:type="dxa"/>
            <w:tcBorders>
              <w:top w:val="nil"/>
              <w:left w:val="nil"/>
              <w:bottom w:val="single" w:sz="4" w:space="0" w:color="auto"/>
              <w:right w:val="single" w:sz="4" w:space="0" w:color="auto"/>
            </w:tcBorders>
            <w:noWrap/>
            <w:vAlign w:val="center"/>
          </w:tcPr>
          <w:p w:rsidR="00682F99" w:rsidRPr="00846B21" w:rsidRDefault="00682F99" w:rsidP="009E79A0">
            <w:pPr>
              <w:spacing w:line="360" w:lineRule="auto"/>
              <w:rPr>
                <w:color w:val="000000"/>
                <w:sz w:val="20"/>
                <w:szCs w:val="20"/>
                <w:lang w:val="uk-UA" w:eastAsia="uk-UA"/>
              </w:rPr>
            </w:pPr>
            <w:r w:rsidRPr="00846B21">
              <w:rPr>
                <w:color w:val="000000"/>
                <w:sz w:val="20"/>
                <w:szCs w:val="20"/>
                <w:lang w:val="uk-UA" w:eastAsia="uk-UA"/>
              </w:rPr>
              <w:t>80,91</w:t>
            </w:r>
          </w:p>
        </w:tc>
      </w:tr>
    </w:tbl>
    <w:p w:rsidR="00682F99" w:rsidRDefault="00682F99" w:rsidP="00682F99">
      <w:pPr>
        <w:spacing w:line="360" w:lineRule="auto"/>
        <w:ind w:firstLine="709"/>
        <w:rPr>
          <w:sz w:val="28"/>
          <w:szCs w:val="28"/>
          <w:lang w:val="uk-UA"/>
        </w:rPr>
      </w:pPr>
    </w:p>
    <w:p w:rsidR="00524A4A" w:rsidRPr="00682F99" w:rsidRDefault="00524A4A" w:rsidP="00ED3805">
      <w:pPr>
        <w:spacing w:line="360" w:lineRule="auto"/>
        <w:ind w:firstLine="709"/>
        <w:jc w:val="both"/>
        <w:rPr>
          <w:sz w:val="28"/>
          <w:szCs w:val="28"/>
          <w:lang w:val="uk-UA"/>
        </w:rPr>
      </w:pPr>
      <w:r w:rsidRPr="00682F99">
        <w:rPr>
          <w:sz w:val="28"/>
          <w:szCs w:val="28"/>
          <w:lang w:val="uk-UA"/>
        </w:rPr>
        <w:lastRenderedPageBreak/>
        <w:t>З 20</w:t>
      </w:r>
      <w:r w:rsidR="00D24933" w:rsidRPr="00A34609">
        <w:rPr>
          <w:sz w:val="28"/>
          <w:szCs w:val="28"/>
          <w:lang w:val="uk-UA"/>
        </w:rPr>
        <w:t>13</w:t>
      </w:r>
      <w:r w:rsidRPr="00682F99">
        <w:rPr>
          <w:sz w:val="28"/>
          <w:szCs w:val="28"/>
          <w:lang w:val="uk-UA"/>
        </w:rPr>
        <w:t xml:space="preserve"> по 201</w:t>
      </w:r>
      <w:r w:rsidR="00D24933" w:rsidRPr="00A34609">
        <w:rPr>
          <w:sz w:val="28"/>
          <w:szCs w:val="28"/>
          <w:lang w:val="uk-UA"/>
        </w:rPr>
        <w:t>6</w:t>
      </w:r>
      <w:r w:rsidRPr="00682F99">
        <w:rPr>
          <w:sz w:val="28"/>
          <w:szCs w:val="28"/>
          <w:lang w:val="uk-UA"/>
        </w:rPr>
        <w:t xml:space="preserve"> рік коефіцієнт автономії не задовольняє нормативні значення, тобто характеризує недостатню вагу власного капіталу в загальній сумі балансу.</w:t>
      </w:r>
    </w:p>
    <w:p w:rsidR="00524A4A" w:rsidRPr="00DB4CA3" w:rsidRDefault="00524A4A" w:rsidP="00ED3805">
      <w:pPr>
        <w:spacing w:line="360" w:lineRule="auto"/>
        <w:ind w:firstLine="709"/>
        <w:jc w:val="both"/>
        <w:rPr>
          <w:sz w:val="28"/>
          <w:szCs w:val="28"/>
          <w:lang w:val="uk-UA"/>
        </w:rPr>
      </w:pPr>
      <w:r w:rsidRPr="00DB4CA3">
        <w:rPr>
          <w:sz w:val="28"/>
          <w:szCs w:val="28"/>
          <w:lang w:val="uk-UA"/>
        </w:rPr>
        <w:t>Коефіцієнт фінансової залежності у 201</w:t>
      </w:r>
      <w:r w:rsidR="00D24933" w:rsidRPr="00A34609">
        <w:rPr>
          <w:sz w:val="28"/>
          <w:szCs w:val="28"/>
          <w:lang w:val="uk-UA"/>
        </w:rPr>
        <w:t>6</w:t>
      </w:r>
      <w:r w:rsidRPr="00DB4CA3">
        <w:rPr>
          <w:sz w:val="28"/>
          <w:szCs w:val="28"/>
          <w:lang w:val="uk-UA"/>
        </w:rPr>
        <w:t xml:space="preserve"> році склав 4,62, що вдвічі перевищує бажаний норматив, тобто свідчить про надмірне збільшення питомої ваги залучених коштів у фінансуванні </w:t>
      </w:r>
      <w:r w:rsidRPr="00A34609">
        <w:rPr>
          <w:sz w:val="28"/>
          <w:szCs w:val="28"/>
          <w:lang w:val="uk-UA"/>
        </w:rPr>
        <w:t>компанії</w:t>
      </w:r>
      <w:r w:rsidRPr="00DB4CA3">
        <w:rPr>
          <w:sz w:val="28"/>
          <w:szCs w:val="28"/>
          <w:lang w:val="uk-UA"/>
        </w:rPr>
        <w:t>.</w:t>
      </w:r>
    </w:p>
    <w:p w:rsidR="00524A4A" w:rsidRPr="00A34609" w:rsidRDefault="00524A4A" w:rsidP="00ED3805">
      <w:pPr>
        <w:spacing w:line="360" w:lineRule="auto"/>
        <w:ind w:firstLine="709"/>
        <w:jc w:val="both"/>
        <w:rPr>
          <w:sz w:val="28"/>
          <w:szCs w:val="28"/>
        </w:rPr>
      </w:pPr>
      <w:r w:rsidRPr="00A34609">
        <w:rPr>
          <w:sz w:val="28"/>
          <w:szCs w:val="28"/>
        </w:rPr>
        <w:t>Коефіцієнт забезпечення власники коштами у 201</w:t>
      </w:r>
      <w:r w:rsidR="00D24933" w:rsidRPr="00A34609">
        <w:rPr>
          <w:sz w:val="28"/>
          <w:szCs w:val="28"/>
          <w:lang w:val="uk-UA"/>
        </w:rPr>
        <w:t>6</w:t>
      </w:r>
      <w:r w:rsidRPr="00A34609">
        <w:rPr>
          <w:sz w:val="28"/>
          <w:szCs w:val="28"/>
        </w:rPr>
        <w:t xml:space="preserve"> році склав 0,01 (при нормі 0,1). Він показує, яка частина оборотних активів забезпечується власними джерелами фінансування.</w:t>
      </w:r>
    </w:p>
    <w:p w:rsidR="00524A4A" w:rsidRPr="00A34609" w:rsidRDefault="00524A4A" w:rsidP="00ED3805">
      <w:pPr>
        <w:spacing w:line="360" w:lineRule="auto"/>
        <w:ind w:firstLine="709"/>
        <w:jc w:val="both"/>
        <w:rPr>
          <w:sz w:val="28"/>
          <w:szCs w:val="28"/>
        </w:rPr>
      </w:pPr>
      <w:r w:rsidRPr="00A34609">
        <w:rPr>
          <w:sz w:val="28"/>
          <w:szCs w:val="28"/>
        </w:rPr>
        <w:t xml:space="preserve">Але деякі показники, мають позитивні значення. А саме: коефіцієнт довгострокового залучення позикових коштів, тобто у </w:t>
      </w:r>
      <w:r w:rsidRPr="00A34609">
        <w:rPr>
          <w:sz w:val="28"/>
          <w:szCs w:val="28"/>
          <w:lang w:val="uk-UA"/>
        </w:rPr>
        <w:t>компанії</w:t>
      </w:r>
      <w:r w:rsidRPr="00A34609">
        <w:rPr>
          <w:sz w:val="28"/>
          <w:szCs w:val="28"/>
        </w:rPr>
        <w:t xml:space="preserve"> на рахунку оптимальна кількість довгострокових кредитів.</w:t>
      </w:r>
    </w:p>
    <w:p w:rsidR="00524A4A" w:rsidRPr="00A34609" w:rsidRDefault="00524A4A" w:rsidP="00ED3805">
      <w:pPr>
        <w:spacing w:line="360" w:lineRule="auto"/>
        <w:ind w:firstLine="709"/>
        <w:jc w:val="center"/>
        <w:rPr>
          <w:sz w:val="28"/>
          <w:szCs w:val="28"/>
          <w:lang w:val="uk-UA"/>
        </w:rPr>
      </w:pPr>
    </w:p>
    <w:p w:rsidR="00357D35" w:rsidRDefault="00357D35" w:rsidP="00ED3805">
      <w:pPr>
        <w:spacing w:line="360" w:lineRule="auto"/>
        <w:ind w:firstLine="709"/>
        <w:jc w:val="center"/>
        <w:rPr>
          <w:sz w:val="28"/>
          <w:szCs w:val="28"/>
          <w:lang w:val="uk-UA"/>
        </w:rPr>
      </w:pPr>
    </w:p>
    <w:p w:rsidR="00357D35" w:rsidRDefault="00357D35" w:rsidP="00ED3805">
      <w:pPr>
        <w:spacing w:line="360" w:lineRule="auto"/>
        <w:ind w:firstLine="709"/>
        <w:jc w:val="center"/>
        <w:rPr>
          <w:sz w:val="28"/>
          <w:szCs w:val="28"/>
          <w:lang w:val="uk-UA"/>
        </w:rPr>
      </w:pPr>
    </w:p>
    <w:p w:rsidR="00357D35" w:rsidRDefault="00357D35" w:rsidP="00ED3805">
      <w:pPr>
        <w:spacing w:line="360" w:lineRule="auto"/>
        <w:ind w:firstLine="709"/>
        <w:jc w:val="center"/>
        <w:rPr>
          <w:sz w:val="28"/>
          <w:szCs w:val="28"/>
          <w:lang w:val="uk-UA"/>
        </w:rPr>
      </w:pPr>
    </w:p>
    <w:p w:rsidR="00357D35" w:rsidRDefault="00357D35" w:rsidP="00ED3805">
      <w:pPr>
        <w:spacing w:line="360" w:lineRule="auto"/>
        <w:ind w:firstLine="709"/>
        <w:jc w:val="center"/>
        <w:rPr>
          <w:sz w:val="28"/>
          <w:szCs w:val="28"/>
          <w:lang w:val="uk-UA"/>
        </w:rPr>
      </w:pPr>
    </w:p>
    <w:p w:rsidR="00357D35" w:rsidRDefault="00357D35" w:rsidP="00ED3805">
      <w:pPr>
        <w:spacing w:line="360" w:lineRule="auto"/>
        <w:ind w:firstLine="709"/>
        <w:jc w:val="center"/>
        <w:rPr>
          <w:sz w:val="28"/>
          <w:szCs w:val="28"/>
          <w:lang w:val="uk-UA"/>
        </w:rPr>
      </w:pPr>
    </w:p>
    <w:p w:rsidR="00357D35" w:rsidRDefault="00357D35" w:rsidP="00ED3805">
      <w:pPr>
        <w:spacing w:line="360" w:lineRule="auto"/>
        <w:ind w:firstLine="709"/>
        <w:jc w:val="center"/>
        <w:rPr>
          <w:sz w:val="28"/>
          <w:szCs w:val="28"/>
          <w:lang w:val="uk-UA"/>
        </w:rPr>
      </w:pPr>
    </w:p>
    <w:p w:rsidR="00357D35" w:rsidRDefault="00357D35" w:rsidP="00ED3805">
      <w:pPr>
        <w:spacing w:line="360" w:lineRule="auto"/>
        <w:ind w:firstLine="709"/>
        <w:jc w:val="center"/>
        <w:rPr>
          <w:sz w:val="28"/>
          <w:szCs w:val="28"/>
          <w:lang w:val="uk-UA"/>
        </w:rPr>
      </w:pPr>
    </w:p>
    <w:p w:rsidR="00357D35" w:rsidRDefault="00357D35" w:rsidP="00ED3805">
      <w:pPr>
        <w:spacing w:line="360" w:lineRule="auto"/>
        <w:ind w:firstLine="709"/>
        <w:jc w:val="center"/>
        <w:rPr>
          <w:sz w:val="28"/>
          <w:szCs w:val="28"/>
          <w:lang w:val="uk-UA"/>
        </w:rPr>
      </w:pPr>
    </w:p>
    <w:p w:rsidR="00357D35" w:rsidRDefault="00357D35" w:rsidP="00ED3805">
      <w:pPr>
        <w:spacing w:line="360" w:lineRule="auto"/>
        <w:ind w:firstLine="709"/>
        <w:jc w:val="center"/>
        <w:rPr>
          <w:sz w:val="28"/>
          <w:szCs w:val="28"/>
          <w:lang w:val="uk-UA"/>
        </w:rPr>
      </w:pPr>
    </w:p>
    <w:p w:rsidR="00357D35" w:rsidRDefault="00357D35" w:rsidP="00ED3805">
      <w:pPr>
        <w:spacing w:line="360" w:lineRule="auto"/>
        <w:ind w:firstLine="709"/>
        <w:jc w:val="center"/>
        <w:rPr>
          <w:sz w:val="28"/>
          <w:szCs w:val="28"/>
          <w:lang w:val="uk-UA"/>
        </w:rPr>
      </w:pPr>
    </w:p>
    <w:p w:rsidR="00357D35" w:rsidRDefault="00357D35" w:rsidP="00ED3805">
      <w:pPr>
        <w:spacing w:line="360" w:lineRule="auto"/>
        <w:ind w:firstLine="709"/>
        <w:jc w:val="center"/>
        <w:rPr>
          <w:sz w:val="28"/>
          <w:szCs w:val="28"/>
          <w:lang w:val="uk-UA"/>
        </w:rPr>
      </w:pPr>
    </w:p>
    <w:p w:rsidR="00357D35" w:rsidRDefault="00357D35" w:rsidP="00ED3805">
      <w:pPr>
        <w:spacing w:line="360" w:lineRule="auto"/>
        <w:ind w:firstLine="709"/>
        <w:jc w:val="center"/>
        <w:rPr>
          <w:sz w:val="28"/>
          <w:szCs w:val="28"/>
          <w:lang w:val="uk-UA"/>
        </w:rPr>
      </w:pPr>
    </w:p>
    <w:p w:rsidR="00357D35" w:rsidRDefault="00357D35" w:rsidP="00ED3805">
      <w:pPr>
        <w:spacing w:line="360" w:lineRule="auto"/>
        <w:ind w:firstLine="709"/>
        <w:jc w:val="center"/>
        <w:rPr>
          <w:sz w:val="28"/>
          <w:szCs w:val="28"/>
          <w:lang w:val="uk-UA"/>
        </w:rPr>
      </w:pPr>
    </w:p>
    <w:p w:rsidR="00682F99" w:rsidRDefault="00682F99" w:rsidP="00ED3805">
      <w:pPr>
        <w:spacing w:line="360" w:lineRule="auto"/>
        <w:ind w:firstLine="709"/>
        <w:jc w:val="center"/>
        <w:rPr>
          <w:sz w:val="28"/>
          <w:szCs w:val="28"/>
          <w:lang w:val="uk-UA"/>
        </w:rPr>
      </w:pPr>
    </w:p>
    <w:p w:rsidR="00682F99" w:rsidRDefault="00682F99" w:rsidP="00ED3805">
      <w:pPr>
        <w:spacing w:line="360" w:lineRule="auto"/>
        <w:ind w:firstLine="709"/>
        <w:jc w:val="center"/>
        <w:rPr>
          <w:sz w:val="28"/>
          <w:szCs w:val="28"/>
          <w:lang w:val="uk-UA"/>
        </w:rPr>
      </w:pPr>
    </w:p>
    <w:p w:rsidR="00682F99" w:rsidRDefault="00682F99" w:rsidP="00ED3805">
      <w:pPr>
        <w:spacing w:line="360" w:lineRule="auto"/>
        <w:ind w:firstLine="709"/>
        <w:jc w:val="center"/>
        <w:rPr>
          <w:sz w:val="28"/>
          <w:szCs w:val="28"/>
          <w:lang w:val="uk-UA"/>
        </w:rPr>
      </w:pPr>
    </w:p>
    <w:p w:rsidR="00682F99" w:rsidRDefault="00682F99" w:rsidP="00ED3805">
      <w:pPr>
        <w:spacing w:line="360" w:lineRule="auto"/>
        <w:ind w:firstLine="709"/>
        <w:jc w:val="center"/>
        <w:rPr>
          <w:sz w:val="28"/>
          <w:szCs w:val="28"/>
          <w:lang w:val="uk-UA"/>
        </w:rPr>
      </w:pPr>
    </w:p>
    <w:p w:rsidR="00524A4A" w:rsidRPr="00A34609" w:rsidRDefault="00524A4A" w:rsidP="00ED3805">
      <w:pPr>
        <w:spacing w:line="360" w:lineRule="auto"/>
        <w:ind w:firstLine="709"/>
        <w:jc w:val="center"/>
        <w:rPr>
          <w:sz w:val="28"/>
          <w:szCs w:val="28"/>
          <w:lang w:val="uk-UA"/>
        </w:rPr>
      </w:pPr>
      <w:r w:rsidRPr="00A34609">
        <w:rPr>
          <w:sz w:val="28"/>
          <w:szCs w:val="28"/>
          <w:lang w:val="uk-UA"/>
        </w:rPr>
        <w:lastRenderedPageBreak/>
        <w:t>2.4 Аналіз конкурентної стратегії підприємства.</w:t>
      </w:r>
    </w:p>
    <w:p w:rsidR="00524A4A" w:rsidRPr="00A34609" w:rsidRDefault="00524A4A" w:rsidP="00ED3805">
      <w:pPr>
        <w:spacing w:line="360" w:lineRule="auto"/>
        <w:ind w:firstLine="709"/>
        <w:jc w:val="center"/>
        <w:rPr>
          <w:sz w:val="28"/>
          <w:szCs w:val="28"/>
          <w:lang w:val="uk-UA"/>
        </w:rPr>
      </w:pPr>
    </w:p>
    <w:p w:rsidR="00524A4A" w:rsidRPr="00A34609" w:rsidRDefault="00524A4A" w:rsidP="00ED3805">
      <w:pPr>
        <w:spacing w:line="360" w:lineRule="auto"/>
        <w:ind w:firstLine="709"/>
        <w:jc w:val="both"/>
        <w:rPr>
          <w:sz w:val="28"/>
          <w:szCs w:val="28"/>
          <w:lang w:val="uk-UA"/>
        </w:rPr>
      </w:pPr>
      <w:r w:rsidRPr="00A34609">
        <w:rPr>
          <w:sz w:val="28"/>
          <w:szCs w:val="28"/>
          <w:lang w:val="uk-UA"/>
        </w:rPr>
        <w:t>Конкурентне середовище виробничого підприємства складається з багатьох факторів, але найбільш вагомими вважаємо фактори формування інтенсивності конкуренції в галузі, а саме:</w:t>
      </w:r>
    </w:p>
    <w:p w:rsidR="00524A4A" w:rsidRPr="00357D35" w:rsidRDefault="00524A4A" w:rsidP="00ED3805">
      <w:pPr>
        <w:spacing w:line="360" w:lineRule="auto"/>
        <w:ind w:firstLine="709"/>
        <w:jc w:val="both"/>
        <w:rPr>
          <w:sz w:val="28"/>
          <w:szCs w:val="28"/>
          <w:lang w:val="uk-UA"/>
        </w:rPr>
      </w:pPr>
      <w:r w:rsidRPr="00A34609">
        <w:rPr>
          <w:sz w:val="28"/>
          <w:szCs w:val="28"/>
          <w:lang w:val="uk-UA"/>
        </w:rPr>
        <w:t xml:space="preserve">1. </w:t>
      </w:r>
      <w:r w:rsidRPr="00357D35">
        <w:rPr>
          <w:sz w:val="28"/>
          <w:szCs w:val="28"/>
          <w:lang w:val="uk-UA"/>
        </w:rPr>
        <w:t>Вплив конкурентів, що формується за рахунок таких показників як: кількість, бар’єри виходу з ринку в разі невдачі, рівність сил учасників, розмір більшості учасників, однорідність потреб споживачів [31];</w:t>
      </w:r>
    </w:p>
    <w:p w:rsidR="00524A4A" w:rsidRPr="00357D35" w:rsidRDefault="00524A4A" w:rsidP="00ED3805">
      <w:pPr>
        <w:spacing w:line="360" w:lineRule="auto"/>
        <w:ind w:firstLine="709"/>
        <w:jc w:val="both"/>
        <w:rPr>
          <w:sz w:val="28"/>
          <w:szCs w:val="28"/>
          <w:lang w:val="uk-UA"/>
        </w:rPr>
      </w:pPr>
      <w:r w:rsidRPr="00357D35">
        <w:rPr>
          <w:sz w:val="28"/>
          <w:szCs w:val="28"/>
          <w:lang w:val="uk-UA"/>
        </w:rPr>
        <w:t>2. Вплив споживача, який можна розглядати як сукупність кількості споживачів, обсягу їх фінансового потенціалу та можливого обсягу формування попиту на продукт, організованість (консолідація) споживачів, обсяг закупок, складність переходу до конкурентів, чутливість споживача до змін зовнішнього середовища, рівень потреби в продукті;</w:t>
      </w:r>
    </w:p>
    <w:p w:rsidR="00524A4A" w:rsidRPr="00357D35" w:rsidRDefault="00524A4A" w:rsidP="00ED3805">
      <w:pPr>
        <w:spacing w:line="360" w:lineRule="auto"/>
        <w:ind w:firstLine="709"/>
        <w:jc w:val="both"/>
        <w:rPr>
          <w:sz w:val="28"/>
          <w:szCs w:val="28"/>
          <w:lang w:val="uk-UA"/>
        </w:rPr>
      </w:pPr>
      <w:r w:rsidRPr="00357D35">
        <w:rPr>
          <w:sz w:val="28"/>
          <w:szCs w:val="28"/>
          <w:lang w:val="uk-UA"/>
        </w:rPr>
        <w:t>3. Вплив постачальників визначається типом ринку та формує силу позиціонування постачальника за такими факторами як: кількість постачальників,  фінансовий та управлінський потенціал постачальників, ступінь консолідації, стратегічна важливість продукції, що виробляється, обсяг можливих втрат при зміні постачальника. [32]</w:t>
      </w:r>
    </w:p>
    <w:p w:rsidR="00524A4A" w:rsidRPr="00A34609" w:rsidRDefault="00524A4A" w:rsidP="00ED3805">
      <w:pPr>
        <w:spacing w:line="360" w:lineRule="auto"/>
        <w:ind w:firstLine="709"/>
        <w:jc w:val="both"/>
        <w:rPr>
          <w:sz w:val="28"/>
          <w:szCs w:val="28"/>
          <w:lang w:val="uk-UA"/>
        </w:rPr>
      </w:pPr>
      <w:r w:rsidRPr="00357D35">
        <w:rPr>
          <w:sz w:val="28"/>
          <w:szCs w:val="28"/>
          <w:lang w:val="uk-UA"/>
        </w:rPr>
        <w:t>У ході проведеного дослідження діяльності підприємств кондитерської галузі, нами були виявлені основні детермінанти впливу на вітчизняного споживача даного сегмента при р</w:t>
      </w:r>
      <w:r w:rsidRPr="00A34609">
        <w:rPr>
          <w:sz w:val="28"/>
          <w:szCs w:val="28"/>
          <w:lang w:val="uk-UA"/>
        </w:rPr>
        <w:t>еалізації кондитерської продукції:</w:t>
      </w:r>
    </w:p>
    <w:p w:rsidR="00524A4A" w:rsidRPr="00A34609" w:rsidRDefault="00524A4A" w:rsidP="00ED3805">
      <w:pPr>
        <w:spacing w:line="360" w:lineRule="auto"/>
        <w:ind w:firstLine="709"/>
        <w:jc w:val="both"/>
        <w:rPr>
          <w:sz w:val="28"/>
          <w:szCs w:val="28"/>
        </w:rPr>
      </w:pPr>
      <w:r w:rsidRPr="00A34609">
        <w:rPr>
          <w:sz w:val="28"/>
          <w:szCs w:val="28"/>
        </w:rPr>
        <w:t>·  недешева сировина для виробництва кондитерської продукції є передумовою для проведення цінової політики на вироблену продукцію вище середнього, що автоматично відштовхує сегмент споживачів с низьким рівнем доходу та, відповідно, високим ризиком формування неплатоспроможного попиту;</w:t>
      </w:r>
    </w:p>
    <w:p w:rsidR="00524A4A" w:rsidRPr="00A34609" w:rsidRDefault="00524A4A" w:rsidP="00ED3805">
      <w:pPr>
        <w:spacing w:line="360" w:lineRule="auto"/>
        <w:ind w:firstLine="709"/>
        <w:jc w:val="both"/>
        <w:rPr>
          <w:sz w:val="28"/>
          <w:szCs w:val="28"/>
        </w:rPr>
      </w:pPr>
      <w:r w:rsidRPr="00A34609">
        <w:rPr>
          <w:sz w:val="28"/>
          <w:szCs w:val="28"/>
        </w:rPr>
        <w:t>·  підвищення ролі дизайну, упаковки та значимості таких чинників, як нешкідливість, корисність, екологічність кондитерських виробів, що вимагає від виробника підвищення вимог до якості продукту, а, відповідно, і підвищення його собівартості;</w:t>
      </w:r>
    </w:p>
    <w:p w:rsidR="00524A4A" w:rsidRPr="00A34609" w:rsidRDefault="00524A4A" w:rsidP="00ED3805">
      <w:pPr>
        <w:spacing w:line="360" w:lineRule="auto"/>
        <w:ind w:firstLine="709"/>
        <w:jc w:val="both"/>
        <w:rPr>
          <w:sz w:val="28"/>
          <w:szCs w:val="28"/>
        </w:rPr>
      </w:pPr>
      <w:r w:rsidRPr="00A34609">
        <w:rPr>
          <w:sz w:val="28"/>
          <w:szCs w:val="28"/>
        </w:rPr>
        <w:lastRenderedPageBreak/>
        <w:t>·  розширений асортимент продукції реалізований лише у великих містах нашої країни, тому великий відсоток потенційних споживачів просто не може оцінити якість та продукцію в цілому.</w:t>
      </w:r>
    </w:p>
    <w:p w:rsidR="00524A4A" w:rsidRPr="00A34609" w:rsidRDefault="00524A4A" w:rsidP="00ED3805">
      <w:pPr>
        <w:spacing w:line="360" w:lineRule="auto"/>
        <w:ind w:firstLine="709"/>
        <w:jc w:val="both"/>
        <w:rPr>
          <w:sz w:val="28"/>
          <w:szCs w:val="28"/>
          <w:lang w:val="uk-UA"/>
        </w:rPr>
      </w:pPr>
      <w:r w:rsidRPr="00A34609">
        <w:rPr>
          <w:sz w:val="28"/>
          <w:szCs w:val="28"/>
        </w:rPr>
        <w:t>Конкурентні сили, що формують зовнішнє конкурентне середовище виникають від ряду факторів, які ми вважаємо за потрібне оцінювати експертним методом за бальною шкалою.</w:t>
      </w:r>
    </w:p>
    <w:p w:rsidR="00524A4A" w:rsidRPr="00A34609" w:rsidRDefault="00524A4A" w:rsidP="00ED3805">
      <w:pPr>
        <w:spacing w:line="360" w:lineRule="auto"/>
        <w:ind w:firstLine="709"/>
        <w:jc w:val="both"/>
        <w:rPr>
          <w:sz w:val="28"/>
          <w:szCs w:val="28"/>
        </w:rPr>
      </w:pPr>
      <w:r w:rsidRPr="00A34609">
        <w:rPr>
          <w:sz w:val="28"/>
          <w:szCs w:val="28"/>
        </w:rPr>
        <w:t>Кожний з факторів, що розглядається, оцінюється наступним чином:</w:t>
      </w:r>
    </w:p>
    <w:p w:rsidR="00524A4A" w:rsidRPr="00A34609" w:rsidRDefault="00524A4A" w:rsidP="00ED3805">
      <w:pPr>
        <w:spacing w:line="360" w:lineRule="auto"/>
        <w:ind w:firstLine="709"/>
        <w:jc w:val="both"/>
        <w:rPr>
          <w:sz w:val="28"/>
          <w:szCs w:val="28"/>
        </w:rPr>
      </w:pPr>
      <w:r w:rsidRPr="00A34609">
        <w:rPr>
          <w:sz w:val="28"/>
          <w:szCs w:val="28"/>
        </w:rPr>
        <w:t>«1 бал» - відповідає значенню «ні, мало, слабо»;</w:t>
      </w:r>
    </w:p>
    <w:p w:rsidR="00524A4A" w:rsidRPr="00A34609" w:rsidRDefault="00524A4A" w:rsidP="00ED3805">
      <w:pPr>
        <w:spacing w:line="360" w:lineRule="auto"/>
        <w:ind w:firstLine="709"/>
        <w:jc w:val="both"/>
        <w:rPr>
          <w:sz w:val="28"/>
          <w:szCs w:val="28"/>
        </w:rPr>
      </w:pPr>
      <w:r w:rsidRPr="00A34609">
        <w:rPr>
          <w:sz w:val="28"/>
          <w:szCs w:val="28"/>
        </w:rPr>
        <w:t>«2 бали» - відповідає значенню «середнє»;</w:t>
      </w:r>
    </w:p>
    <w:p w:rsidR="00524A4A" w:rsidRPr="00A34609" w:rsidRDefault="00524A4A" w:rsidP="00ED3805">
      <w:pPr>
        <w:spacing w:line="360" w:lineRule="auto"/>
        <w:ind w:firstLine="709"/>
        <w:jc w:val="both"/>
        <w:rPr>
          <w:sz w:val="28"/>
          <w:szCs w:val="28"/>
        </w:rPr>
      </w:pPr>
      <w:r w:rsidRPr="00A34609">
        <w:rPr>
          <w:sz w:val="28"/>
          <w:szCs w:val="28"/>
        </w:rPr>
        <w:t>«3 бали» - відповідає значенню «багато, достатньо».</w:t>
      </w:r>
    </w:p>
    <w:p w:rsidR="00524A4A" w:rsidRPr="00357D35" w:rsidRDefault="00524A4A" w:rsidP="00682F99">
      <w:pPr>
        <w:spacing w:line="360" w:lineRule="auto"/>
        <w:ind w:firstLine="709"/>
        <w:jc w:val="both"/>
        <w:rPr>
          <w:sz w:val="28"/>
          <w:szCs w:val="28"/>
          <w:lang w:val="uk-UA"/>
        </w:rPr>
      </w:pPr>
      <w:r w:rsidRPr="00A34609">
        <w:rPr>
          <w:sz w:val="28"/>
          <w:szCs w:val="28"/>
        </w:rPr>
        <w:t xml:space="preserve">Для обліку експертами також оцінюється вага (коефіцієнт важливості) кожного фактору. При аналізі стану </w:t>
      </w:r>
      <w:r w:rsidRPr="00A34609">
        <w:rPr>
          <w:color w:val="000000" w:themeColor="text1"/>
          <w:sz w:val="28"/>
          <w:szCs w:val="28"/>
        </w:rPr>
        <w:t xml:space="preserve">ПАТ </w:t>
      </w:r>
      <w:r w:rsidR="00F31F98" w:rsidRPr="00A34609">
        <w:rPr>
          <w:rStyle w:val="apple-converted-space"/>
          <w:color w:val="000000" w:themeColor="text1"/>
          <w:sz w:val="28"/>
          <w:szCs w:val="28"/>
          <w:shd w:val="clear" w:color="auto" w:fill="FFFFFF"/>
        </w:rPr>
        <w:t> </w:t>
      </w:r>
      <w:r w:rsidR="00F31F98" w:rsidRPr="00A34609">
        <w:rPr>
          <w:color w:val="000000" w:themeColor="text1"/>
          <w:sz w:val="28"/>
          <w:szCs w:val="28"/>
          <w:shd w:val="clear" w:color="auto" w:fill="FFFFFF"/>
        </w:rPr>
        <w:t>"Виробничо-торгова кондитерська фiрма "Ласощi"</w:t>
      </w:r>
      <w:r w:rsidR="00F31F98" w:rsidRPr="00A34609">
        <w:rPr>
          <w:color w:val="000000" w:themeColor="text1"/>
          <w:sz w:val="28"/>
          <w:szCs w:val="28"/>
        </w:rPr>
        <w:t xml:space="preserve"> </w:t>
      </w:r>
      <w:r w:rsidRPr="00A34609">
        <w:rPr>
          <w:sz w:val="28"/>
          <w:szCs w:val="28"/>
        </w:rPr>
        <w:t>нами були виставлені наступні оцінки (таблиця 2.</w:t>
      </w:r>
      <w:r w:rsidR="00357D35">
        <w:rPr>
          <w:sz w:val="28"/>
          <w:szCs w:val="28"/>
          <w:lang w:val="uk-UA"/>
        </w:rPr>
        <w:t>9</w:t>
      </w:r>
      <w:r w:rsidRPr="00A34609">
        <w:rPr>
          <w:sz w:val="28"/>
          <w:szCs w:val="28"/>
        </w:rPr>
        <w:t>).</w:t>
      </w:r>
    </w:p>
    <w:p w:rsidR="00524A4A" w:rsidRPr="00357D35" w:rsidRDefault="00524A4A" w:rsidP="00ED3805">
      <w:pPr>
        <w:shd w:val="clear" w:color="auto" w:fill="FFFFFF"/>
        <w:spacing w:line="360" w:lineRule="auto"/>
        <w:ind w:firstLine="709"/>
        <w:jc w:val="right"/>
        <w:rPr>
          <w:color w:val="000000"/>
          <w:sz w:val="28"/>
          <w:szCs w:val="28"/>
        </w:rPr>
      </w:pPr>
      <w:r w:rsidRPr="00357D35">
        <w:rPr>
          <w:bCs/>
          <w:color w:val="000000"/>
          <w:sz w:val="28"/>
          <w:szCs w:val="28"/>
          <w:lang w:val="uk-UA"/>
        </w:rPr>
        <w:t>Таблиця 2.</w:t>
      </w:r>
      <w:r w:rsidR="00357D35">
        <w:rPr>
          <w:bCs/>
          <w:color w:val="000000"/>
          <w:sz w:val="28"/>
          <w:szCs w:val="28"/>
          <w:lang w:val="uk-UA"/>
        </w:rPr>
        <w:t>9</w:t>
      </w:r>
    </w:p>
    <w:p w:rsidR="00524A4A" w:rsidRPr="00A34609" w:rsidRDefault="00524A4A" w:rsidP="00ED3805">
      <w:pPr>
        <w:shd w:val="clear" w:color="auto" w:fill="FFFFFF"/>
        <w:spacing w:line="360" w:lineRule="auto"/>
        <w:ind w:firstLine="709"/>
        <w:jc w:val="center"/>
        <w:rPr>
          <w:color w:val="333333"/>
          <w:sz w:val="28"/>
          <w:szCs w:val="28"/>
        </w:rPr>
      </w:pPr>
      <w:r w:rsidRPr="00A34609">
        <w:rPr>
          <w:bCs/>
          <w:color w:val="333333"/>
          <w:sz w:val="28"/>
          <w:szCs w:val="28"/>
          <w:lang w:val="uk-UA"/>
        </w:rPr>
        <w:t>Аналіз стану цільового ринку ПАТ «</w:t>
      </w:r>
      <w:r w:rsidR="00F31F98" w:rsidRPr="00A34609">
        <w:rPr>
          <w:bCs/>
          <w:color w:val="333333"/>
          <w:sz w:val="28"/>
          <w:szCs w:val="28"/>
          <w:lang w:val="uk-UA"/>
        </w:rPr>
        <w:t>Ласощі</w:t>
      </w:r>
      <w:r w:rsidRPr="00A34609">
        <w:rPr>
          <w:bCs/>
          <w:color w:val="333333"/>
          <w:sz w:val="28"/>
          <w:szCs w:val="28"/>
          <w:lang w:val="uk-UA"/>
        </w:rPr>
        <w:t>»</w:t>
      </w:r>
    </w:p>
    <w:tbl>
      <w:tblPr>
        <w:tblW w:w="0" w:type="auto"/>
        <w:jc w:val="center"/>
        <w:tblCellMar>
          <w:left w:w="0" w:type="dxa"/>
          <w:right w:w="0" w:type="dxa"/>
        </w:tblCellMar>
        <w:tblLook w:val="0000" w:firstRow="0" w:lastRow="0" w:firstColumn="0" w:lastColumn="0" w:noHBand="0" w:noVBand="0"/>
      </w:tblPr>
      <w:tblGrid>
        <w:gridCol w:w="2784"/>
        <w:gridCol w:w="1560"/>
        <w:gridCol w:w="1417"/>
        <w:gridCol w:w="1276"/>
        <w:gridCol w:w="1276"/>
        <w:gridCol w:w="1364"/>
      </w:tblGrid>
      <w:tr w:rsidR="00524A4A" w:rsidRPr="00682F99" w:rsidTr="00682F99">
        <w:trPr>
          <w:trHeight w:val="463"/>
          <w:jc w:val="center"/>
        </w:trPr>
        <w:tc>
          <w:tcPr>
            <w:tcW w:w="278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91"/>
              <w:jc w:val="both"/>
            </w:pPr>
            <w:r w:rsidRPr="00682F99">
              <w:rPr>
                <w:lang w:val="uk-UA"/>
              </w:rPr>
              <w:t>Фактор</w:t>
            </w:r>
          </w:p>
        </w:tc>
        <w:tc>
          <w:tcPr>
            <w:tcW w:w="15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91"/>
              <w:jc w:val="both"/>
            </w:pPr>
            <w:r w:rsidRPr="00682F99">
              <w:rPr>
                <w:lang w:val="uk-UA"/>
              </w:rPr>
              <w:t>На даний момент</w:t>
            </w:r>
          </w:p>
        </w:tc>
        <w:tc>
          <w:tcPr>
            <w:tcW w:w="141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91"/>
              <w:jc w:val="both"/>
            </w:pPr>
            <w:r w:rsidRPr="00682F99">
              <w:rPr>
                <w:lang w:val="uk-UA"/>
              </w:rPr>
              <w:t>Протягом 3 років</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91"/>
              <w:jc w:val="both"/>
            </w:pPr>
            <w:r w:rsidRPr="00682F99">
              <w:rPr>
                <w:lang w:val="uk-UA"/>
              </w:rPr>
              <w:t>Вага</w:t>
            </w:r>
          </w:p>
        </w:tc>
        <w:tc>
          <w:tcPr>
            <w:tcW w:w="264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91"/>
              <w:jc w:val="both"/>
            </w:pPr>
            <w:r w:rsidRPr="00682F99">
              <w:rPr>
                <w:lang w:val="uk-UA"/>
              </w:rPr>
              <w:t>Значення</w:t>
            </w:r>
          </w:p>
        </w:tc>
      </w:tr>
      <w:tr w:rsidR="00524A4A" w:rsidRPr="00682F99" w:rsidTr="00682F99">
        <w:trPr>
          <w:trHeight w:val="497"/>
          <w:jc w:val="center"/>
        </w:trPr>
        <w:tc>
          <w:tcPr>
            <w:tcW w:w="2784" w:type="dxa"/>
            <w:vMerge/>
            <w:tcBorders>
              <w:top w:val="single" w:sz="8" w:space="0" w:color="auto"/>
              <w:left w:val="single" w:sz="8" w:space="0" w:color="auto"/>
              <w:bottom w:val="single" w:sz="8" w:space="0" w:color="auto"/>
              <w:right w:val="single" w:sz="8" w:space="0" w:color="auto"/>
            </w:tcBorders>
            <w:vAlign w:val="center"/>
          </w:tcPr>
          <w:p w:rsidR="00524A4A" w:rsidRPr="00682F99" w:rsidRDefault="00524A4A" w:rsidP="00B67ACF">
            <w:pPr>
              <w:spacing w:line="360" w:lineRule="auto"/>
              <w:ind w:firstLine="91"/>
              <w:jc w:val="both"/>
            </w:pPr>
          </w:p>
        </w:tc>
        <w:tc>
          <w:tcPr>
            <w:tcW w:w="1560" w:type="dxa"/>
            <w:vMerge/>
            <w:tcBorders>
              <w:top w:val="single" w:sz="8" w:space="0" w:color="auto"/>
              <w:left w:val="nil"/>
              <w:bottom w:val="single" w:sz="8" w:space="0" w:color="auto"/>
              <w:right w:val="single" w:sz="8" w:space="0" w:color="auto"/>
            </w:tcBorders>
            <w:vAlign w:val="center"/>
          </w:tcPr>
          <w:p w:rsidR="00524A4A" w:rsidRPr="00682F99" w:rsidRDefault="00524A4A" w:rsidP="00B67ACF">
            <w:pPr>
              <w:spacing w:line="360" w:lineRule="auto"/>
              <w:ind w:firstLine="91"/>
              <w:jc w:val="both"/>
            </w:pPr>
          </w:p>
        </w:tc>
        <w:tc>
          <w:tcPr>
            <w:tcW w:w="1417" w:type="dxa"/>
            <w:vMerge/>
            <w:tcBorders>
              <w:top w:val="single" w:sz="8" w:space="0" w:color="auto"/>
              <w:left w:val="nil"/>
              <w:bottom w:val="single" w:sz="8" w:space="0" w:color="auto"/>
              <w:right w:val="single" w:sz="8" w:space="0" w:color="auto"/>
            </w:tcBorders>
            <w:vAlign w:val="center"/>
          </w:tcPr>
          <w:p w:rsidR="00524A4A" w:rsidRPr="00682F99" w:rsidRDefault="00524A4A" w:rsidP="00B67ACF">
            <w:pPr>
              <w:spacing w:line="360" w:lineRule="auto"/>
              <w:ind w:firstLine="91"/>
              <w:jc w:val="both"/>
            </w:pPr>
          </w:p>
        </w:tc>
        <w:tc>
          <w:tcPr>
            <w:tcW w:w="1276" w:type="dxa"/>
            <w:vMerge/>
            <w:tcBorders>
              <w:top w:val="single" w:sz="8" w:space="0" w:color="auto"/>
              <w:left w:val="nil"/>
              <w:bottom w:val="single" w:sz="8" w:space="0" w:color="auto"/>
              <w:right w:val="single" w:sz="8" w:space="0" w:color="auto"/>
            </w:tcBorders>
            <w:vAlign w:val="center"/>
          </w:tcPr>
          <w:p w:rsidR="00524A4A" w:rsidRPr="00682F99" w:rsidRDefault="00524A4A" w:rsidP="00B67ACF">
            <w:pPr>
              <w:spacing w:line="360" w:lineRule="auto"/>
              <w:ind w:firstLine="91"/>
              <w:jc w:val="both"/>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91"/>
              <w:jc w:val="both"/>
            </w:pPr>
            <w:r w:rsidRPr="00682F99">
              <w:rPr>
                <w:lang w:val="uk-UA"/>
              </w:rPr>
              <w:t>На даний момент</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91"/>
              <w:jc w:val="both"/>
            </w:pPr>
            <w:r w:rsidRPr="00682F99">
              <w:rPr>
                <w:lang w:val="uk-UA"/>
              </w:rPr>
              <w:t>Протягом 3 років</w:t>
            </w:r>
          </w:p>
        </w:tc>
      </w:tr>
      <w:tr w:rsidR="00524A4A" w:rsidRPr="00682F99" w:rsidTr="00682F99">
        <w:trPr>
          <w:jc w:val="center"/>
        </w:trPr>
        <w:tc>
          <w:tcPr>
            <w:tcW w:w="27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91"/>
              <w:jc w:val="both"/>
            </w:pPr>
            <w:r w:rsidRPr="00682F99">
              <w:rPr>
                <w:lang w:val="uk-UA"/>
              </w:rPr>
              <w:t>Кількість конкурентів</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91"/>
              <w:jc w:val="both"/>
            </w:pPr>
            <w:r w:rsidRPr="00682F99">
              <w:rPr>
                <w:lang w:val="uk-UA"/>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91"/>
              <w:jc w:val="both"/>
            </w:pPr>
            <w:r w:rsidRPr="00682F99">
              <w:rPr>
                <w:lang w:val="uk-UA"/>
              </w:rPr>
              <w:t>5</w:t>
            </w:r>
          </w:p>
        </w:tc>
        <w:tc>
          <w:tcPr>
            <w:tcW w:w="391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91"/>
              <w:jc w:val="both"/>
            </w:pPr>
            <w:r w:rsidRPr="00682F99">
              <w:rPr>
                <w:lang w:val="uk-UA"/>
              </w:rPr>
              <w:t> </w:t>
            </w:r>
          </w:p>
        </w:tc>
      </w:tr>
      <w:tr w:rsidR="00524A4A" w:rsidRPr="00682F99" w:rsidTr="00682F99">
        <w:trPr>
          <w:jc w:val="center"/>
        </w:trPr>
        <w:tc>
          <w:tcPr>
            <w:tcW w:w="27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91"/>
              <w:jc w:val="both"/>
            </w:pPr>
            <w:r w:rsidRPr="00682F99">
              <w:rPr>
                <w:lang w:val="uk-UA"/>
              </w:rPr>
              <w:t>Бар`єри виходу</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91"/>
              <w:jc w:val="both"/>
            </w:pPr>
            <w:r w:rsidRPr="00682F99">
              <w:rPr>
                <w:lang w:val="uk-UA"/>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91"/>
              <w:jc w:val="both"/>
            </w:pPr>
            <w:r w:rsidRPr="00682F99">
              <w:rPr>
                <w:lang w:val="uk-UA"/>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91"/>
              <w:jc w:val="both"/>
            </w:pPr>
            <w:r w:rsidRPr="00682F99">
              <w:rPr>
                <w:lang w:val="uk-UA"/>
              </w:rPr>
              <w:t>0,25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91"/>
              <w:jc w:val="both"/>
            </w:pPr>
            <w:r w:rsidRPr="00682F99">
              <w:rPr>
                <w:lang w:val="uk-UA"/>
              </w:rPr>
              <w:t>0,5</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91"/>
              <w:jc w:val="both"/>
            </w:pPr>
            <w:r w:rsidRPr="00682F99">
              <w:rPr>
                <w:lang w:val="uk-UA"/>
              </w:rPr>
              <w:t>0,75</w:t>
            </w:r>
          </w:p>
        </w:tc>
      </w:tr>
      <w:tr w:rsidR="00524A4A" w:rsidRPr="00682F99" w:rsidTr="00682F99">
        <w:trPr>
          <w:jc w:val="center"/>
        </w:trPr>
        <w:tc>
          <w:tcPr>
            <w:tcW w:w="27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91"/>
              <w:jc w:val="both"/>
            </w:pPr>
            <w:r w:rsidRPr="00682F99">
              <w:rPr>
                <w:lang w:val="uk-UA"/>
              </w:rPr>
              <w:t>Рівність сил учасників</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91"/>
              <w:jc w:val="both"/>
            </w:pPr>
            <w:r w:rsidRPr="00682F99">
              <w:rPr>
                <w:lang w:val="uk-UA"/>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91"/>
              <w:jc w:val="both"/>
            </w:pPr>
            <w:r w:rsidRPr="00682F99">
              <w:rPr>
                <w:lang w:val="uk-UA"/>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91"/>
              <w:jc w:val="both"/>
            </w:pPr>
            <w:r w:rsidRPr="00682F99">
              <w:rPr>
                <w:lang w:val="uk-UA"/>
              </w:rPr>
              <w:t>0,3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91"/>
              <w:jc w:val="both"/>
            </w:pPr>
            <w:r w:rsidRPr="00682F99">
              <w:rPr>
                <w:lang w:val="uk-UA"/>
              </w:rPr>
              <w:t>0,6</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91"/>
              <w:jc w:val="both"/>
            </w:pPr>
            <w:r w:rsidRPr="00682F99">
              <w:rPr>
                <w:lang w:val="uk-UA"/>
              </w:rPr>
              <w:t>0,9</w:t>
            </w:r>
          </w:p>
        </w:tc>
      </w:tr>
      <w:tr w:rsidR="00524A4A" w:rsidRPr="00682F99" w:rsidTr="00682F99">
        <w:trPr>
          <w:jc w:val="center"/>
        </w:trPr>
        <w:tc>
          <w:tcPr>
            <w:tcW w:w="27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91"/>
              <w:jc w:val="both"/>
            </w:pPr>
            <w:r w:rsidRPr="00682F99">
              <w:rPr>
                <w:lang w:val="uk-UA"/>
              </w:rPr>
              <w:t>Розмір учасників</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91"/>
              <w:jc w:val="both"/>
            </w:pPr>
            <w:r w:rsidRPr="00682F99">
              <w:rPr>
                <w:lang w:val="uk-UA"/>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91"/>
              <w:jc w:val="both"/>
            </w:pPr>
            <w:r w:rsidRPr="00682F99">
              <w:rPr>
                <w:lang w:val="uk-UA"/>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91"/>
              <w:jc w:val="both"/>
            </w:pPr>
            <w:r w:rsidRPr="00682F99">
              <w:rPr>
                <w:lang w:val="uk-UA"/>
              </w:rPr>
              <w:t>0,1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91"/>
              <w:jc w:val="both"/>
            </w:pPr>
            <w:r w:rsidRPr="00682F99">
              <w:rPr>
                <w:lang w:val="uk-UA"/>
              </w:rPr>
              <w:t>0,1</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91"/>
              <w:jc w:val="both"/>
            </w:pPr>
            <w:r w:rsidRPr="00682F99">
              <w:rPr>
                <w:lang w:val="uk-UA"/>
              </w:rPr>
              <w:t>0,2</w:t>
            </w:r>
          </w:p>
        </w:tc>
      </w:tr>
      <w:tr w:rsidR="00524A4A" w:rsidRPr="00682F99" w:rsidTr="00682F99">
        <w:trPr>
          <w:jc w:val="center"/>
        </w:trPr>
        <w:tc>
          <w:tcPr>
            <w:tcW w:w="27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91"/>
              <w:jc w:val="both"/>
            </w:pPr>
            <w:r w:rsidRPr="00682F99">
              <w:rPr>
                <w:lang w:val="uk-UA"/>
              </w:rPr>
              <w:t>Ступінь стандартизації</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91"/>
              <w:jc w:val="both"/>
            </w:pPr>
            <w:r w:rsidRPr="00682F99">
              <w:rPr>
                <w:lang w:val="uk-UA"/>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91"/>
              <w:jc w:val="both"/>
            </w:pPr>
            <w:r w:rsidRPr="00682F99">
              <w:rPr>
                <w:lang w:val="uk-UA"/>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91"/>
              <w:jc w:val="both"/>
            </w:pPr>
            <w:r w:rsidRPr="00682F99">
              <w:rPr>
                <w:lang w:val="uk-UA"/>
              </w:rPr>
              <w:t>0,1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91"/>
              <w:jc w:val="both"/>
            </w:pPr>
            <w:r w:rsidRPr="00682F99">
              <w:rPr>
                <w:lang w:val="uk-UA"/>
              </w:rPr>
              <w:t>0,1</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91"/>
              <w:jc w:val="both"/>
            </w:pPr>
            <w:r w:rsidRPr="00682F99">
              <w:rPr>
                <w:lang w:val="uk-UA"/>
              </w:rPr>
              <w:t>0,2</w:t>
            </w:r>
          </w:p>
        </w:tc>
      </w:tr>
      <w:tr w:rsidR="00524A4A" w:rsidRPr="00682F99" w:rsidTr="00682F99">
        <w:trPr>
          <w:jc w:val="center"/>
        </w:trPr>
        <w:tc>
          <w:tcPr>
            <w:tcW w:w="27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91"/>
              <w:jc w:val="both"/>
            </w:pPr>
            <w:r w:rsidRPr="00682F99">
              <w:rPr>
                <w:lang w:val="uk-UA"/>
              </w:rPr>
              <w:t>Однорідність потреб споживачів</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91"/>
              <w:jc w:val="both"/>
            </w:pPr>
            <w:r w:rsidRPr="00682F99">
              <w:rPr>
                <w:lang w:val="uk-UA"/>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91"/>
              <w:jc w:val="both"/>
            </w:pPr>
            <w:r w:rsidRPr="00682F99">
              <w:rPr>
                <w:lang w:val="uk-UA"/>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91"/>
              <w:jc w:val="both"/>
            </w:pPr>
            <w:r w:rsidRPr="00682F99">
              <w:rPr>
                <w:lang w:val="uk-UA"/>
              </w:rPr>
              <w:t>0,25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91"/>
              <w:jc w:val="both"/>
            </w:pPr>
            <w:r w:rsidRPr="00682F99">
              <w:rPr>
                <w:lang w:val="uk-UA"/>
              </w:rPr>
              <w:t>0,5</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91"/>
              <w:jc w:val="both"/>
            </w:pPr>
            <w:r w:rsidRPr="00682F99">
              <w:rPr>
                <w:lang w:val="uk-UA"/>
              </w:rPr>
              <w:t>0,25</w:t>
            </w:r>
          </w:p>
        </w:tc>
      </w:tr>
      <w:tr w:rsidR="00524A4A" w:rsidRPr="00682F99" w:rsidTr="00682F99">
        <w:trPr>
          <w:jc w:val="center"/>
        </w:trPr>
        <w:tc>
          <w:tcPr>
            <w:tcW w:w="2784" w:type="dxa"/>
            <w:tcBorders>
              <w:top w:val="nil"/>
              <w:left w:val="single" w:sz="8" w:space="0" w:color="auto"/>
              <w:bottom w:val="single" w:sz="8" w:space="0" w:color="auto"/>
              <w:right w:val="single" w:sz="8" w:space="0" w:color="auto"/>
            </w:tcBorders>
            <w:vAlign w:val="center"/>
          </w:tcPr>
          <w:p w:rsidR="00524A4A" w:rsidRPr="00682F99" w:rsidRDefault="00524A4A" w:rsidP="00B67ACF">
            <w:pPr>
              <w:spacing w:line="360" w:lineRule="auto"/>
              <w:ind w:firstLine="91"/>
              <w:jc w:val="both"/>
            </w:pPr>
            <w:r w:rsidRPr="00682F99">
              <w:rPr>
                <w:iCs/>
                <w:lang w:val="uk-UA"/>
              </w:rPr>
              <w:t>Всього</w:t>
            </w:r>
          </w:p>
        </w:tc>
        <w:tc>
          <w:tcPr>
            <w:tcW w:w="2977" w:type="dxa"/>
            <w:gridSpan w:val="2"/>
            <w:tcBorders>
              <w:top w:val="nil"/>
              <w:left w:val="nil"/>
              <w:bottom w:val="single" w:sz="8" w:space="0" w:color="auto"/>
              <w:right w:val="single" w:sz="8" w:space="0" w:color="auto"/>
            </w:tcBorders>
            <w:vAlign w:val="center"/>
          </w:tcPr>
          <w:p w:rsidR="00524A4A" w:rsidRPr="00682F99" w:rsidRDefault="00524A4A" w:rsidP="00B67ACF">
            <w:pPr>
              <w:spacing w:line="360" w:lineRule="auto"/>
              <w:ind w:firstLine="91"/>
              <w:jc w:val="both"/>
            </w:pPr>
            <w:r w:rsidRPr="00682F99">
              <w:rPr>
                <w:iCs/>
                <w:lang w:val="uk-UA"/>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91"/>
              <w:jc w:val="both"/>
            </w:pPr>
            <w:r w:rsidRPr="00682F99">
              <w:rPr>
                <w:iCs/>
                <w:lang w:val="uk-UA"/>
              </w:rPr>
              <w:t>1,0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91"/>
              <w:jc w:val="both"/>
            </w:pPr>
            <w:r w:rsidRPr="00682F99">
              <w:rPr>
                <w:iCs/>
                <w:lang w:val="uk-UA"/>
              </w:rPr>
              <w:t>1,8</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91"/>
              <w:jc w:val="both"/>
            </w:pPr>
            <w:r w:rsidRPr="00682F99">
              <w:rPr>
                <w:iCs/>
                <w:lang w:val="uk-UA"/>
              </w:rPr>
              <w:t>2,3</w:t>
            </w:r>
          </w:p>
        </w:tc>
      </w:tr>
    </w:tbl>
    <w:p w:rsidR="00524A4A" w:rsidRPr="00A34609" w:rsidRDefault="00524A4A" w:rsidP="00ED3805">
      <w:pPr>
        <w:spacing w:line="360" w:lineRule="auto"/>
        <w:ind w:firstLine="709"/>
        <w:jc w:val="both"/>
        <w:rPr>
          <w:sz w:val="28"/>
          <w:szCs w:val="28"/>
          <w:lang w:val="uk-UA"/>
        </w:rPr>
      </w:pPr>
    </w:p>
    <w:p w:rsidR="00524A4A" w:rsidRPr="00A34609" w:rsidRDefault="00524A4A" w:rsidP="00ED3805">
      <w:pPr>
        <w:spacing w:line="360" w:lineRule="auto"/>
        <w:ind w:firstLine="709"/>
        <w:jc w:val="both"/>
        <w:rPr>
          <w:sz w:val="28"/>
          <w:szCs w:val="28"/>
        </w:rPr>
      </w:pPr>
      <w:r w:rsidRPr="00A34609">
        <w:rPr>
          <w:sz w:val="28"/>
          <w:szCs w:val="28"/>
          <w:lang w:val="uk-UA"/>
        </w:rPr>
        <w:t xml:space="preserve">Перспектива збільшення кількості конкурентів пов`язана з зростанням попиту на товари кондитерської галузі, що більш за все спричинено психологічною реакцією споживачів на зниження економічного рівня та </w:t>
      </w:r>
      <w:r w:rsidRPr="00A34609">
        <w:rPr>
          <w:sz w:val="28"/>
          <w:szCs w:val="28"/>
          <w:lang w:val="uk-UA"/>
        </w:rPr>
        <w:lastRenderedPageBreak/>
        <w:t xml:space="preserve">стабільності. </w:t>
      </w:r>
      <w:r w:rsidRPr="00A34609">
        <w:rPr>
          <w:sz w:val="28"/>
          <w:szCs w:val="28"/>
        </w:rPr>
        <w:t>Тенденція укрупнення масштабів бізнесу на цьому ринку повинна скоротити розрив між «розмірами» окремих учасників.</w:t>
      </w:r>
    </w:p>
    <w:p w:rsidR="00524A4A" w:rsidRPr="00682F99" w:rsidRDefault="00524A4A" w:rsidP="00682F99">
      <w:pPr>
        <w:spacing w:line="360" w:lineRule="auto"/>
        <w:ind w:firstLine="709"/>
        <w:jc w:val="both"/>
        <w:rPr>
          <w:sz w:val="28"/>
          <w:szCs w:val="28"/>
        </w:rPr>
      </w:pPr>
      <w:r w:rsidRPr="00A34609">
        <w:rPr>
          <w:sz w:val="28"/>
          <w:szCs w:val="28"/>
        </w:rPr>
        <w:t>Проаналізуємо характеристики споживачів ПАТ  «</w:t>
      </w:r>
      <w:r w:rsidR="00F31F98" w:rsidRPr="00A34609">
        <w:rPr>
          <w:sz w:val="28"/>
          <w:szCs w:val="28"/>
          <w:lang w:val="uk-UA"/>
        </w:rPr>
        <w:t>Ласощі</w:t>
      </w:r>
      <w:r w:rsidRPr="00A34609">
        <w:rPr>
          <w:sz w:val="28"/>
          <w:szCs w:val="28"/>
        </w:rPr>
        <w:t>» (таблиця 2</w:t>
      </w:r>
      <w:r w:rsidRPr="00A34609">
        <w:rPr>
          <w:sz w:val="28"/>
          <w:szCs w:val="28"/>
          <w:lang w:val="uk-UA"/>
        </w:rPr>
        <w:t>.1</w:t>
      </w:r>
      <w:r w:rsidR="00357D35">
        <w:rPr>
          <w:sz w:val="28"/>
          <w:szCs w:val="28"/>
          <w:lang w:val="uk-UA"/>
        </w:rPr>
        <w:t>0</w:t>
      </w:r>
      <w:r w:rsidRPr="00A34609">
        <w:rPr>
          <w:sz w:val="28"/>
          <w:szCs w:val="28"/>
        </w:rPr>
        <w:t>).</w:t>
      </w:r>
    </w:p>
    <w:p w:rsidR="00524A4A" w:rsidRPr="00357D35" w:rsidRDefault="00524A4A" w:rsidP="00ED3805">
      <w:pPr>
        <w:shd w:val="clear" w:color="auto" w:fill="FFFFFF"/>
        <w:spacing w:line="360" w:lineRule="auto"/>
        <w:ind w:firstLine="709"/>
        <w:jc w:val="right"/>
        <w:rPr>
          <w:sz w:val="28"/>
          <w:szCs w:val="28"/>
        </w:rPr>
      </w:pPr>
      <w:r w:rsidRPr="00357D35">
        <w:rPr>
          <w:bCs/>
          <w:sz w:val="28"/>
          <w:szCs w:val="28"/>
          <w:lang w:val="uk-UA"/>
        </w:rPr>
        <w:t>Таблиця 2.1</w:t>
      </w:r>
      <w:r w:rsidR="00357D35">
        <w:rPr>
          <w:bCs/>
          <w:sz w:val="28"/>
          <w:szCs w:val="28"/>
          <w:lang w:val="uk-UA"/>
        </w:rPr>
        <w:t>0</w:t>
      </w:r>
    </w:p>
    <w:p w:rsidR="00524A4A" w:rsidRPr="00A34609" w:rsidRDefault="00524A4A" w:rsidP="00ED3805">
      <w:pPr>
        <w:shd w:val="clear" w:color="auto" w:fill="FFFFFF"/>
        <w:spacing w:line="360" w:lineRule="auto"/>
        <w:ind w:firstLine="709"/>
        <w:jc w:val="center"/>
        <w:rPr>
          <w:color w:val="000000"/>
          <w:sz w:val="28"/>
          <w:szCs w:val="28"/>
        </w:rPr>
      </w:pPr>
      <w:r w:rsidRPr="00A34609">
        <w:rPr>
          <w:bCs/>
          <w:color w:val="000000"/>
          <w:sz w:val="28"/>
          <w:szCs w:val="28"/>
          <w:lang w:val="uk-UA"/>
        </w:rPr>
        <w:t>Аналіз споживчих якостей ПАТ «</w:t>
      </w:r>
      <w:r w:rsidR="00F31F98" w:rsidRPr="00A34609">
        <w:rPr>
          <w:bCs/>
          <w:color w:val="000000"/>
          <w:sz w:val="28"/>
          <w:szCs w:val="28"/>
          <w:lang w:val="uk-UA"/>
        </w:rPr>
        <w:t>Ласощі</w:t>
      </w:r>
      <w:r w:rsidRPr="00A34609">
        <w:rPr>
          <w:bCs/>
          <w:color w:val="000000"/>
          <w:sz w:val="28"/>
          <w:szCs w:val="28"/>
          <w:lang w:val="uk-UA"/>
        </w:rPr>
        <w:t>»</w:t>
      </w:r>
    </w:p>
    <w:tbl>
      <w:tblPr>
        <w:tblW w:w="0" w:type="auto"/>
        <w:jc w:val="center"/>
        <w:tblCellMar>
          <w:left w:w="0" w:type="dxa"/>
          <w:right w:w="0" w:type="dxa"/>
        </w:tblCellMar>
        <w:tblLook w:val="0000" w:firstRow="0" w:lastRow="0" w:firstColumn="0" w:lastColumn="0" w:noHBand="0" w:noVBand="0"/>
      </w:tblPr>
      <w:tblGrid>
        <w:gridCol w:w="2448"/>
        <w:gridCol w:w="1276"/>
        <w:gridCol w:w="1275"/>
        <w:gridCol w:w="1381"/>
        <w:gridCol w:w="1525"/>
        <w:gridCol w:w="1666"/>
      </w:tblGrid>
      <w:tr w:rsidR="00524A4A" w:rsidRPr="00A34609" w:rsidTr="00D60510">
        <w:trPr>
          <w:trHeight w:val="463"/>
          <w:jc w:val="center"/>
        </w:trPr>
        <w:tc>
          <w:tcPr>
            <w:tcW w:w="24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Фактор</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На даний момент</w:t>
            </w:r>
          </w:p>
        </w:tc>
        <w:tc>
          <w:tcPr>
            <w:tcW w:w="127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Протягом 3 років</w:t>
            </w:r>
          </w:p>
        </w:tc>
        <w:tc>
          <w:tcPr>
            <w:tcW w:w="138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Вага</w:t>
            </w:r>
          </w:p>
        </w:tc>
        <w:tc>
          <w:tcPr>
            <w:tcW w:w="31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Значення</w:t>
            </w:r>
          </w:p>
        </w:tc>
      </w:tr>
      <w:tr w:rsidR="00524A4A" w:rsidRPr="00A34609" w:rsidTr="00D60510">
        <w:trPr>
          <w:trHeight w:val="497"/>
          <w:jc w:val="center"/>
        </w:trPr>
        <w:tc>
          <w:tcPr>
            <w:tcW w:w="2448" w:type="dxa"/>
            <w:vMerge/>
            <w:tcBorders>
              <w:top w:val="single" w:sz="8" w:space="0" w:color="auto"/>
              <w:left w:val="single" w:sz="8" w:space="0" w:color="auto"/>
              <w:bottom w:val="single" w:sz="8" w:space="0" w:color="auto"/>
              <w:right w:val="single" w:sz="8" w:space="0" w:color="auto"/>
            </w:tcBorders>
            <w:vAlign w:val="center"/>
          </w:tcPr>
          <w:p w:rsidR="00524A4A" w:rsidRPr="00682F99" w:rsidRDefault="00524A4A" w:rsidP="00B67ACF">
            <w:pPr>
              <w:spacing w:line="360" w:lineRule="auto"/>
              <w:ind w:firstLine="38"/>
            </w:pPr>
          </w:p>
        </w:tc>
        <w:tc>
          <w:tcPr>
            <w:tcW w:w="1276" w:type="dxa"/>
            <w:vMerge/>
            <w:tcBorders>
              <w:top w:val="single" w:sz="8" w:space="0" w:color="auto"/>
              <w:left w:val="nil"/>
              <w:bottom w:val="single" w:sz="8" w:space="0" w:color="auto"/>
              <w:right w:val="single" w:sz="8" w:space="0" w:color="auto"/>
            </w:tcBorders>
            <w:vAlign w:val="center"/>
          </w:tcPr>
          <w:p w:rsidR="00524A4A" w:rsidRPr="00682F99" w:rsidRDefault="00524A4A" w:rsidP="00B67ACF">
            <w:pPr>
              <w:spacing w:line="360" w:lineRule="auto"/>
              <w:ind w:firstLine="38"/>
            </w:pPr>
          </w:p>
        </w:tc>
        <w:tc>
          <w:tcPr>
            <w:tcW w:w="1275" w:type="dxa"/>
            <w:vMerge/>
            <w:tcBorders>
              <w:top w:val="single" w:sz="8" w:space="0" w:color="auto"/>
              <w:left w:val="nil"/>
              <w:bottom w:val="single" w:sz="8" w:space="0" w:color="auto"/>
              <w:right w:val="single" w:sz="8" w:space="0" w:color="auto"/>
            </w:tcBorders>
            <w:vAlign w:val="center"/>
          </w:tcPr>
          <w:p w:rsidR="00524A4A" w:rsidRPr="00682F99" w:rsidRDefault="00524A4A" w:rsidP="00B67ACF">
            <w:pPr>
              <w:spacing w:line="360" w:lineRule="auto"/>
              <w:ind w:firstLine="38"/>
            </w:pPr>
          </w:p>
        </w:tc>
        <w:tc>
          <w:tcPr>
            <w:tcW w:w="1381" w:type="dxa"/>
            <w:vMerge/>
            <w:tcBorders>
              <w:top w:val="single" w:sz="8" w:space="0" w:color="auto"/>
              <w:left w:val="nil"/>
              <w:bottom w:val="single" w:sz="8" w:space="0" w:color="auto"/>
              <w:right w:val="single" w:sz="8" w:space="0" w:color="auto"/>
            </w:tcBorders>
            <w:vAlign w:val="center"/>
          </w:tcPr>
          <w:p w:rsidR="00524A4A" w:rsidRPr="00682F99" w:rsidRDefault="00524A4A" w:rsidP="00B67ACF">
            <w:pPr>
              <w:spacing w:line="360" w:lineRule="auto"/>
              <w:ind w:firstLine="38"/>
            </w:pP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На даний момент</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Протягом 3 років</w:t>
            </w:r>
          </w:p>
        </w:tc>
      </w:tr>
      <w:tr w:rsidR="00524A4A" w:rsidRPr="00A34609" w:rsidTr="00D60510">
        <w:trPr>
          <w:jc w:val="center"/>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Кількість споживачів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2</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3</w:t>
            </w:r>
          </w:p>
        </w:tc>
        <w:tc>
          <w:tcPr>
            <w:tcW w:w="457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 </w:t>
            </w:r>
          </w:p>
        </w:tc>
      </w:tr>
      <w:tr w:rsidR="00524A4A" w:rsidRPr="00A34609" w:rsidTr="00D60510">
        <w:trPr>
          <w:jc w:val="center"/>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Адміністративні ресурси покупців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1</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1</w:t>
            </w:r>
          </w:p>
        </w:tc>
        <w:tc>
          <w:tcPr>
            <w:tcW w:w="1381"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0,15</w:t>
            </w: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0,15</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0,15</w:t>
            </w:r>
          </w:p>
        </w:tc>
      </w:tr>
      <w:tr w:rsidR="00524A4A" w:rsidRPr="00A34609" w:rsidTr="00D60510">
        <w:trPr>
          <w:jc w:val="center"/>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Фінансові ресурси покупців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1</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2</w:t>
            </w:r>
          </w:p>
        </w:tc>
        <w:tc>
          <w:tcPr>
            <w:tcW w:w="1381"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0,2</w:t>
            </w: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0,2</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0,4</w:t>
            </w:r>
          </w:p>
        </w:tc>
      </w:tr>
      <w:tr w:rsidR="00524A4A" w:rsidRPr="00A34609" w:rsidTr="00D60510">
        <w:trPr>
          <w:jc w:val="center"/>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Організованість</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2</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2</w:t>
            </w:r>
          </w:p>
        </w:tc>
        <w:tc>
          <w:tcPr>
            <w:tcW w:w="1381"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0,05</w:t>
            </w: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0,1</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0,1</w:t>
            </w:r>
          </w:p>
        </w:tc>
      </w:tr>
      <w:tr w:rsidR="00524A4A" w:rsidRPr="00A34609" w:rsidTr="00D60510">
        <w:trPr>
          <w:jc w:val="center"/>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Важкість переключення на інших учасників ринку</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2</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1</w:t>
            </w:r>
          </w:p>
        </w:tc>
        <w:tc>
          <w:tcPr>
            <w:tcW w:w="1381"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0,13</w:t>
            </w: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0,26</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0,13</w:t>
            </w:r>
          </w:p>
        </w:tc>
      </w:tr>
      <w:tr w:rsidR="00524A4A" w:rsidRPr="00A34609" w:rsidTr="00D60510">
        <w:trPr>
          <w:jc w:val="center"/>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Чутливість до змін умов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2</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1</w:t>
            </w:r>
          </w:p>
        </w:tc>
        <w:tc>
          <w:tcPr>
            <w:tcW w:w="1381"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0,15</w:t>
            </w: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0,3</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0,15</w:t>
            </w:r>
          </w:p>
        </w:tc>
      </w:tr>
      <w:tr w:rsidR="00524A4A" w:rsidRPr="00A34609" w:rsidTr="00D60510">
        <w:trPr>
          <w:jc w:val="center"/>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Ступінь потреби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2</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3</w:t>
            </w:r>
          </w:p>
        </w:tc>
        <w:tc>
          <w:tcPr>
            <w:tcW w:w="1381"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0,3</w:t>
            </w: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0,6</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0,9</w:t>
            </w:r>
          </w:p>
        </w:tc>
      </w:tr>
      <w:tr w:rsidR="00524A4A" w:rsidRPr="00A34609" w:rsidTr="00D60510">
        <w:trPr>
          <w:jc w:val="center"/>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Об`єм закупівель</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1</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1</w:t>
            </w:r>
          </w:p>
        </w:tc>
        <w:tc>
          <w:tcPr>
            <w:tcW w:w="1381"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0,02</w:t>
            </w: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0,02</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0,02</w:t>
            </w:r>
          </w:p>
        </w:tc>
      </w:tr>
      <w:tr w:rsidR="00524A4A" w:rsidRPr="00A34609" w:rsidTr="00D60510">
        <w:trPr>
          <w:jc w:val="center"/>
        </w:trPr>
        <w:tc>
          <w:tcPr>
            <w:tcW w:w="2448" w:type="dxa"/>
            <w:tcBorders>
              <w:top w:val="nil"/>
              <w:left w:val="single" w:sz="8" w:space="0" w:color="auto"/>
              <w:bottom w:val="single" w:sz="8" w:space="0" w:color="auto"/>
              <w:right w:val="single" w:sz="8" w:space="0" w:color="auto"/>
            </w:tcBorders>
            <w:vAlign w:val="center"/>
          </w:tcPr>
          <w:p w:rsidR="00524A4A" w:rsidRPr="00682F99" w:rsidRDefault="00524A4A" w:rsidP="00B67ACF">
            <w:pPr>
              <w:spacing w:line="360" w:lineRule="auto"/>
              <w:ind w:firstLine="38"/>
            </w:pPr>
            <w:r w:rsidRPr="00682F99">
              <w:rPr>
                <w:iCs/>
                <w:lang w:val="uk-UA"/>
              </w:rPr>
              <w:t>Всього</w:t>
            </w:r>
          </w:p>
        </w:tc>
        <w:tc>
          <w:tcPr>
            <w:tcW w:w="2551" w:type="dxa"/>
            <w:gridSpan w:val="2"/>
            <w:tcBorders>
              <w:top w:val="nil"/>
              <w:left w:val="nil"/>
              <w:bottom w:val="single" w:sz="8" w:space="0" w:color="auto"/>
              <w:right w:val="single" w:sz="8" w:space="0" w:color="auto"/>
            </w:tcBorders>
            <w:vAlign w:val="center"/>
          </w:tcPr>
          <w:p w:rsidR="00524A4A" w:rsidRPr="00682F99" w:rsidRDefault="00524A4A" w:rsidP="00B67ACF">
            <w:pPr>
              <w:spacing w:line="360" w:lineRule="auto"/>
              <w:ind w:firstLine="38"/>
            </w:pPr>
            <w:r w:rsidRPr="00682F99">
              <w:rPr>
                <w:iCs/>
                <w:lang w:val="uk-UA"/>
              </w:rPr>
              <w:t> </w:t>
            </w:r>
          </w:p>
        </w:tc>
        <w:tc>
          <w:tcPr>
            <w:tcW w:w="1381"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iCs/>
                <w:lang w:val="uk-UA"/>
              </w:rPr>
              <w:t>1,0</w:t>
            </w: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iCs/>
                <w:lang w:val="uk-UA"/>
              </w:rPr>
              <w:t>1,63</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iCs/>
                <w:lang w:val="uk-UA"/>
              </w:rPr>
              <w:t>1,85</w:t>
            </w:r>
          </w:p>
        </w:tc>
      </w:tr>
    </w:tbl>
    <w:p w:rsidR="00524A4A" w:rsidRPr="00A34609" w:rsidRDefault="00524A4A" w:rsidP="00ED3805">
      <w:pPr>
        <w:shd w:val="clear" w:color="auto" w:fill="FFFFFF"/>
        <w:spacing w:line="360" w:lineRule="auto"/>
        <w:ind w:firstLine="709"/>
        <w:jc w:val="center"/>
        <w:rPr>
          <w:color w:val="333333"/>
          <w:sz w:val="28"/>
          <w:szCs w:val="28"/>
        </w:rPr>
      </w:pPr>
      <w:r w:rsidRPr="00A34609">
        <w:rPr>
          <w:color w:val="333333"/>
          <w:sz w:val="28"/>
          <w:szCs w:val="28"/>
          <w:lang w:val="uk-UA"/>
        </w:rPr>
        <w:t> </w:t>
      </w:r>
    </w:p>
    <w:p w:rsidR="00524A4A" w:rsidRPr="00A34609" w:rsidRDefault="00524A4A" w:rsidP="00ED3805">
      <w:pPr>
        <w:spacing w:line="360" w:lineRule="auto"/>
        <w:ind w:firstLine="709"/>
        <w:jc w:val="both"/>
        <w:rPr>
          <w:sz w:val="28"/>
          <w:szCs w:val="28"/>
        </w:rPr>
      </w:pPr>
      <w:r w:rsidRPr="00A34609">
        <w:rPr>
          <w:sz w:val="28"/>
          <w:szCs w:val="28"/>
        </w:rPr>
        <w:t>Споживчі якості продукції ПАТ «</w:t>
      </w:r>
      <w:r w:rsidR="00F31F98" w:rsidRPr="00A34609">
        <w:rPr>
          <w:sz w:val="28"/>
          <w:szCs w:val="28"/>
          <w:lang w:val="uk-UA"/>
        </w:rPr>
        <w:t>Ласощі</w:t>
      </w:r>
      <w:r w:rsidRPr="00A34609">
        <w:rPr>
          <w:sz w:val="28"/>
          <w:szCs w:val="28"/>
        </w:rPr>
        <w:t>» з одного боку не впливають негативно на відношення до продукції досліджуваного підприємства, але, з іншого боку, таке «вірне» відношення не є заслугою самого підприємства, а лише реакцією споживача на зміни економічного та відповідно і психологічного стану самих споживачів.</w:t>
      </w:r>
    </w:p>
    <w:p w:rsidR="00524A4A" w:rsidRPr="00B50CCC" w:rsidRDefault="00524A4A" w:rsidP="00ED3805">
      <w:pPr>
        <w:spacing w:line="360" w:lineRule="auto"/>
        <w:ind w:firstLine="709"/>
        <w:jc w:val="both"/>
        <w:rPr>
          <w:color w:val="000000" w:themeColor="text1"/>
          <w:sz w:val="28"/>
          <w:szCs w:val="28"/>
          <w:lang w:val="uk-UA"/>
        </w:rPr>
      </w:pPr>
      <w:r w:rsidRPr="00A34609">
        <w:rPr>
          <w:sz w:val="28"/>
          <w:szCs w:val="28"/>
        </w:rPr>
        <w:t xml:space="preserve">Для отримання додаткових результатів дослідження щодо визначення впливу зовнішнього конкурентного середовища на формування стратегії підприємства кондитерської галузі доцільно оцінити можливості постачальників </w:t>
      </w:r>
      <w:r w:rsidRPr="00A34609">
        <w:rPr>
          <w:sz w:val="28"/>
          <w:szCs w:val="28"/>
        </w:rPr>
        <w:lastRenderedPageBreak/>
        <w:t>для досліджуваного підприємства, результати оцінки критеріїв вибору постачальників для ПАТ «</w:t>
      </w:r>
      <w:r w:rsidR="00F31F98" w:rsidRPr="00A34609">
        <w:rPr>
          <w:sz w:val="28"/>
          <w:szCs w:val="28"/>
          <w:lang w:val="uk-UA"/>
        </w:rPr>
        <w:t>Ласощі</w:t>
      </w:r>
      <w:r w:rsidRPr="00A34609">
        <w:rPr>
          <w:sz w:val="28"/>
          <w:szCs w:val="28"/>
        </w:rPr>
        <w:t xml:space="preserve">» представлено в таблиці </w:t>
      </w:r>
      <w:r w:rsidRPr="00A34609">
        <w:rPr>
          <w:sz w:val="28"/>
          <w:szCs w:val="28"/>
          <w:lang w:val="uk-UA"/>
        </w:rPr>
        <w:t>2</w:t>
      </w:r>
      <w:r w:rsidRPr="00A34609">
        <w:rPr>
          <w:sz w:val="28"/>
          <w:szCs w:val="28"/>
        </w:rPr>
        <w:t>.</w:t>
      </w:r>
      <w:r w:rsidR="00357D35">
        <w:rPr>
          <w:sz w:val="28"/>
          <w:szCs w:val="28"/>
          <w:lang w:val="uk-UA"/>
        </w:rPr>
        <w:t>11.</w:t>
      </w:r>
    </w:p>
    <w:p w:rsidR="00524A4A" w:rsidRPr="00682F99" w:rsidRDefault="00524A4A" w:rsidP="00682F99">
      <w:pPr>
        <w:shd w:val="clear" w:color="auto" w:fill="FFFFFF"/>
        <w:spacing w:line="360" w:lineRule="auto"/>
        <w:ind w:firstLine="709"/>
        <w:jc w:val="right"/>
        <w:rPr>
          <w:bCs/>
          <w:color w:val="000000" w:themeColor="text1"/>
          <w:sz w:val="28"/>
          <w:szCs w:val="28"/>
          <w:lang w:val="uk-UA"/>
        </w:rPr>
      </w:pPr>
      <w:r w:rsidRPr="00B50CCC">
        <w:rPr>
          <w:bCs/>
          <w:color w:val="000000" w:themeColor="text1"/>
          <w:sz w:val="28"/>
          <w:szCs w:val="28"/>
          <w:lang w:val="uk-UA"/>
        </w:rPr>
        <w:t>Таблиця 2.1</w:t>
      </w:r>
      <w:r w:rsidR="00357D35" w:rsidRPr="00B50CCC">
        <w:rPr>
          <w:bCs/>
          <w:color w:val="000000" w:themeColor="text1"/>
          <w:sz w:val="28"/>
          <w:szCs w:val="28"/>
          <w:lang w:val="uk-UA"/>
        </w:rPr>
        <w:t>1</w:t>
      </w:r>
    </w:p>
    <w:p w:rsidR="00524A4A" w:rsidRPr="00A34609" w:rsidRDefault="00524A4A" w:rsidP="00ED3805">
      <w:pPr>
        <w:shd w:val="clear" w:color="auto" w:fill="FFFFFF"/>
        <w:spacing w:line="360" w:lineRule="auto"/>
        <w:ind w:firstLine="709"/>
        <w:jc w:val="center"/>
        <w:rPr>
          <w:color w:val="333333"/>
          <w:sz w:val="28"/>
          <w:szCs w:val="28"/>
        </w:rPr>
      </w:pPr>
      <w:r w:rsidRPr="00B50CCC">
        <w:rPr>
          <w:bCs/>
          <w:color w:val="000000" w:themeColor="text1"/>
          <w:sz w:val="28"/>
          <w:szCs w:val="28"/>
          <w:lang w:val="uk-UA"/>
        </w:rPr>
        <w:t>Критерії щодо вибору постачальників для ПАТ «</w:t>
      </w:r>
      <w:r w:rsidR="00F31F98" w:rsidRPr="00B50CCC">
        <w:rPr>
          <w:bCs/>
          <w:color w:val="000000" w:themeColor="text1"/>
          <w:sz w:val="28"/>
          <w:szCs w:val="28"/>
          <w:lang w:val="uk-UA"/>
        </w:rPr>
        <w:t>Ласощі</w:t>
      </w:r>
      <w:r w:rsidRPr="00A34609">
        <w:rPr>
          <w:bCs/>
          <w:color w:val="333333"/>
          <w:sz w:val="28"/>
          <w:szCs w:val="28"/>
          <w:lang w:val="uk-UA"/>
        </w:rPr>
        <w:t>»</w:t>
      </w:r>
    </w:p>
    <w:tbl>
      <w:tblPr>
        <w:tblW w:w="0" w:type="auto"/>
        <w:jc w:val="center"/>
        <w:tblCellMar>
          <w:left w:w="0" w:type="dxa"/>
          <w:right w:w="0" w:type="dxa"/>
        </w:tblCellMar>
        <w:tblLook w:val="0000" w:firstRow="0" w:lastRow="0" w:firstColumn="0" w:lastColumn="0" w:noHBand="0" w:noVBand="0"/>
      </w:tblPr>
      <w:tblGrid>
        <w:gridCol w:w="2448"/>
        <w:gridCol w:w="1134"/>
        <w:gridCol w:w="1559"/>
        <w:gridCol w:w="1276"/>
        <w:gridCol w:w="1488"/>
        <w:gridCol w:w="1666"/>
      </w:tblGrid>
      <w:tr w:rsidR="00524A4A" w:rsidRPr="00A34609" w:rsidTr="00D60510">
        <w:trPr>
          <w:trHeight w:val="463"/>
          <w:jc w:val="center"/>
        </w:trPr>
        <w:tc>
          <w:tcPr>
            <w:tcW w:w="24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Фактор</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На даний момент</w:t>
            </w:r>
          </w:p>
        </w:tc>
        <w:tc>
          <w:tcPr>
            <w:tcW w:w="15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Протягом 3 років</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Вага</w:t>
            </w:r>
          </w:p>
        </w:tc>
        <w:tc>
          <w:tcPr>
            <w:tcW w:w="315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Значення</w:t>
            </w:r>
          </w:p>
        </w:tc>
      </w:tr>
      <w:tr w:rsidR="00524A4A" w:rsidRPr="00A34609" w:rsidTr="00D60510">
        <w:trPr>
          <w:trHeight w:val="497"/>
          <w:jc w:val="center"/>
        </w:trPr>
        <w:tc>
          <w:tcPr>
            <w:tcW w:w="2448" w:type="dxa"/>
            <w:vMerge/>
            <w:tcBorders>
              <w:top w:val="single" w:sz="8" w:space="0" w:color="auto"/>
              <w:left w:val="single" w:sz="8" w:space="0" w:color="auto"/>
              <w:bottom w:val="single" w:sz="8" w:space="0" w:color="auto"/>
              <w:right w:val="single" w:sz="8" w:space="0" w:color="auto"/>
            </w:tcBorders>
            <w:vAlign w:val="center"/>
          </w:tcPr>
          <w:p w:rsidR="00524A4A" w:rsidRPr="00682F99" w:rsidRDefault="00524A4A" w:rsidP="00B67ACF">
            <w:pPr>
              <w:spacing w:line="360" w:lineRule="auto"/>
              <w:ind w:firstLine="38"/>
            </w:pPr>
          </w:p>
        </w:tc>
        <w:tc>
          <w:tcPr>
            <w:tcW w:w="1134" w:type="dxa"/>
            <w:vMerge/>
            <w:tcBorders>
              <w:top w:val="single" w:sz="8" w:space="0" w:color="auto"/>
              <w:left w:val="nil"/>
              <w:bottom w:val="single" w:sz="8" w:space="0" w:color="auto"/>
              <w:right w:val="single" w:sz="8" w:space="0" w:color="auto"/>
            </w:tcBorders>
            <w:vAlign w:val="center"/>
          </w:tcPr>
          <w:p w:rsidR="00524A4A" w:rsidRPr="00682F99" w:rsidRDefault="00524A4A" w:rsidP="00B67ACF">
            <w:pPr>
              <w:spacing w:line="360" w:lineRule="auto"/>
              <w:ind w:firstLine="38"/>
            </w:pPr>
          </w:p>
        </w:tc>
        <w:tc>
          <w:tcPr>
            <w:tcW w:w="1559" w:type="dxa"/>
            <w:vMerge/>
            <w:tcBorders>
              <w:top w:val="single" w:sz="8" w:space="0" w:color="auto"/>
              <w:left w:val="nil"/>
              <w:bottom w:val="single" w:sz="8" w:space="0" w:color="auto"/>
              <w:right w:val="single" w:sz="8" w:space="0" w:color="auto"/>
            </w:tcBorders>
            <w:vAlign w:val="center"/>
          </w:tcPr>
          <w:p w:rsidR="00524A4A" w:rsidRPr="00682F99" w:rsidRDefault="00524A4A" w:rsidP="00B67ACF">
            <w:pPr>
              <w:spacing w:line="360" w:lineRule="auto"/>
              <w:ind w:firstLine="38"/>
            </w:pPr>
          </w:p>
        </w:tc>
        <w:tc>
          <w:tcPr>
            <w:tcW w:w="1276" w:type="dxa"/>
            <w:vMerge/>
            <w:tcBorders>
              <w:top w:val="single" w:sz="8" w:space="0" w:color="auto"/>
              <w:left w:val="nil"/>
              <w:bottom w:val="single" w:sz="8" w:space="0" w:color="auto"/>
              <w:right w:val="single" w:sz="8" w:space="0" w:color="auto"/>
            </w:tcBorders>
            <w:vAlign w:val="center"/>
          </w:tcPr>
          <w:p w:rsidR="00524A4A" w:rsidRPr="00682F99" w:rsidRDefault="00524A4A" w:rsidP="00B67ACF">
            <w:pPr>
              <w:spacing w:line="360" w:lineRule="auto"/>
              <w:ind w:firstLine="38"/>
            </w:pP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На даний момент</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Протягом 3 років</w:t>
            </w:r>
          </w:p>
        </w:tc>
      </w:tr>
      <w:tr w:rsidR="00524A4A" w:rsidRPr="00A34609" w:rsidTr="00D60510">
        <w:trPr>
          <w:jc w:val="center"/>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Кількість постачальників</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3</w:t>
            </w:r>
          </w:p>
        </w:tc>
        <w:tc>
          <w:tcPr>
            <w:tcW w:w="4430"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D60510" w:rsidP="00B67ACF">
            <w:pPr>
              <w:spacing w:line="360" w:lineRule="auto"/>
              <w:ind w:firstLine="38"/>
            </w:pPr>
            <w:r>
              <w:rPr>
                <w:lang w:val="uk-UA"/>
              </w:rPr>
              <w:t>-</w:t>
            </w:r>
            <w:r w:rsidR="00524A4A" w:rsidRPr="00682F99">
              <w:rPr>
                <w:lang w:val="uk-UA"/>
              </w:rPr>
              <w:t> </w:t>
            </w:r>
          </w:p>
        </w:tc>
      </w:tr>
      <w:tr w:rsidR="00524A4A" w:rsidRPr="00A34609" w:rsidTr="00D60510">
        <w:trPr>
          <w:jc w:val="center"/>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Адміністративні ресурси постачальників</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0,1</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0,1</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0,1</w:t>
            </w:r>
          </w:p>
        </w:tc>
      </w:tr>
      <w:tr w:rsidR="00524A4A" w:rsidRPr="00A34609" w:rsidTr="00D60510">
        <w:trPr>
          <w:jc w:val="center"/>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Фінансові ресурси постачальників</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0,3</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0,6</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0,9</w:t>
            </w:r>
          </w:p>
        </w:tc>
      </w:tr>
      <w:tr w:rsidR="00524A4A" w:rsidRPr="00A34609" w:rsidTr="00D60510">
        <w:trPr>
          <w:jc w:val="center"/>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br w:type="page"/>
              <w:t>Ступінь організованості</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0,2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0,2</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0,4</w:t>
            </w:r>
          </w:p>
        </w:tc>
      </w:tr>
      <w:tr w:rsidR="00524A4A" w:rsidRPr="00A34609" w:rsidTr="00D60510">
        <w:trPr>
          <w:jc w:val="center"/>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Стратегічна важність продукту</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0,3</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0,6</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0,9</w:t>
            </w:r>
          </w:p>
        </w:tc>
      </w:tr>
      <w:tr w:rsidR="00524A4A" w:rsidRPr="00A34609" w:rsidTr="00D60510">
        <w:trPr>
          <w:jc w:val="center"/>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Витрати переключення</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0,1</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0,1</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ind w:firstLine="38"/>
            </w:pPr>
            <w:r w:rsidRPr="00682F99">
              <w:rPr>
                <w:lang w:val="uk-UA"/>
              </w:rPr>
              <w:t>0,1</w:t>
            </w:r>
          </w:p>
        </w:tc>
      </w:tr>
      <w:tr w:rsidR="00524A4A" w:rsidRPr="00A34609" w:rsidTr="00D60510">
        <w:trPr>
          <w:jc w:val="center"/>
        </w:trPr>
        <w:tc>
          <w:tcPr>
            <w:tcW w:w="2448" w:type="dxa"/>
            <w:tcBorders>
              <w:top w:val="nil"/>
              <w:left w:val="single" w:sz="8" w:space="0" w:color="auto"/>
              <w:bottom w:val="single" w:sz="8" w:space="0" w:color="auto"/>
              <w:right w:val="single" w:sz="8" w:space="0" w:color="auto"/>
            </w:tcBorders>
            <w:vAlign w:val="center"/>
          </w:tcPr>
          <w:p w:rsidR="00524A4A" w:rsidRPr="00682F99" w:rsidRDefault="00524A4A" w:rsidP="00B67ACF">
            <w:pPr>
              <w:spacing w:line="360" w:lineRule="auto"/>
              <w:ind w:firstLine="38"/>
            </w:pPr>
            <w:r w:rsidRPr="00682F99">
              <w:rPr>
                <w:iCs/>
                <w:lang w:val="uk-UA"/>
              </w:rPr>
              <w:t>Всього</w:t>
            </w:r>
          </w:p>
        </w:tc>
        <w:tc>
          <w:tcPr>
            <w:tcW w:w="2693" w:type="dxa"/>
            <w:gridSpan w:val="2"/>
            <w:tcBorders>
              <w:top w:val="nil"/>
              <w:left w:val="nil"/>
              <w:bottom w:val="single" w:sz="8" w:space="0" w:color="auto"/>
              <w:right w:val="single" w:sz="8" w:space="0" w:color="auto"/>
            </w:tcBorders>
            <w:vAlign w:val="center"/>
          </w:tcPr>
          <w:p w:rsidR="00524A4A" w:rsidRPr="00682F99" w:rsidRDefault="00524A4A" w:rsidP="00B67ACF">
            <w:pPr>
              <w:spacing w:line="360" w:lineRule="auto"/>
              <w:ind w:firstLine="38"/>
            </w:pPr>
            <w:r w:rsidRPr="00682F99">
              <w:rPr>
                <w:i/>
                <w:iCs/>
                <w:lang w:val="uk-UA"/>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D60510" w:rsidRDefault="00524A4A" w:rsidP="00B67ACF">
            <w:pPr>
              <w:spacing w:line="360" w:lineRule="auto"/>
              <w:ind w:firstLine="38"/>
            </w:pPr>
            <w:r w:rsidRPr="00D60510">
              <w:rPr>
                <w:iCs/>
                <w:lang w:val="uk-UA"/>
              </w:rPr>
              <w:t>1,0</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D60510" w:rsidRDefault="00524A4A" w:rsidP="00B67ACF">
            <w:pPr>
              <w:spacing w:line="360" w:lineRule="auto"/>
              <w:ind w:firstLine="38"/>
            </w:pPr>
            <w:r w:rsidRPr="00D60510">
              <w:rPr>
                <w:iCs/>
                <w:lang w:val="uk-UA"/>
              </w:rPr>
              <w:t>1,6</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D60510" w:rsidRDefault="00524A4A" w:rsidP="00B67ACF">
            <w:pPr>
              <w:spacing w:line="360" w:lineRule="auto"/>
              <w:ind w:firstLine="38"/>
            </w:pPr>
            <w:r w:rsidRPr="00D60510">
              <w:rPr>
                <w:iCs/>
                <w:lang w:val="uk-UA"/>
              </w:rPr>
              <w:t>2,4</w:t>
            </w:r>
          </w:p>
        </w:tc>
      </w:tr>
    </w:tbl>
    <w:p w:rsidR="00524A4A" w:rsidRPr="00A34609" w:rsidRDefault="00524A4A" w:rsidP="00ED3805">
      <w:pPr>
        <w:spacing w:line="360" w:lineRule="auto"/>
        <w:ind w:firstLine="709"/>
        <w:jc w:val="both"/>
        <w:rPr>
          <w:sz w:val="28"/>
          <w:szCs w:val="28"/>
          <w:lang w:val="uk-UA"/>
        </w:rPr>
      </w:pPr>
    </w:p>
    <w:p w:rsidR="00524A4A" w:rsidRPr="00A34609" w:rsidRDefault="00524A4A" w:rsidP="00ED3805">
      <w:pPr>
        <w:spacing w:line="360" w:lineRule="auto"/>
        <w:ind w:firstLine="709"/>
        <w:jc w:val="both"/>
        <w:rPr>
          <w:sz w:val="28"/>
          <w:szCs w:val="28"/>
        </w:rPr>
      </w:pPr>
      <w:r w:rsidRPr="00A34609">
        <w:rPr>
          <w:sz w:val="28"/>
          <w:szCs w:val="28"/>
        </w:rPr>
        <w:t>На даний момент на ринку кондитерської продукції працює достатньо велика кількість постачальників, крім того, зростаючий ринок збуту привертає до себе  нових учасників. Зростання кількості постачальників буде відбуватися як за рахунок нових вітчизняних виробників, так і за рахунок появи на нашому ринку іноземних підприємств, переважно Китаю та країн Латинської Америки.</w:t>
      </w:r>
    </w:p>
    <w:p w:rsidR="00524A4A" w:rsidRPr="00A34609" w:rsidRDefault="00524A4A" w:rsidP="00ED3805">
      <w:pPr>
        <w:spacing w:line="360" w:lineRule="auto"/>
        <w:ind w:firstLine="709"/>
        <w:jc w:val="both"/>
        <w:rPr>
          <w:sz w:val="28"/>
          <w:szCs w:val="28"/>
          <w:lang w:val="uk-UA"/>
        </w:rPr>
      </w:pPr>
      <w:r w:rsidRPr="00A34609">
        <w:rPr>
          <w:sz w:val="28"/>
          <w:szCs w:val="28"/>
        </w:rPr>
        <w:t>Для отримання інтегральної оцінки інтенсивності конкуренції на поточний час чи в майбутньому треба використати наступну формулу:</w:t>
      </w:r>
    </w:p>
    <w:p w:rsidR="00524A4A" w:rsidRPr="00A34609" w:rsidRDefault="00357D35" w:rsidP="00ED3805">
      <w:pPr>
        <w:spacing w:line="360" w:lineRule="auto"/>
        <w:ind w:firstLine="709"/>
        <w:jc w:val="both"/>
        <w:rPr>
          <w:sz w:val="28"/>
          <w:szCs w:val="28"/>
          <w:lang w:val="uk-UA"/>
        </w:rPr>
      </w:pPr>
      <w:r>
        <w:rPr>
          <w:sz w:val="28"/>
          <w:szCs w:val="28"/>
          <w:lang w:val="uk-UA"/>
        </w:rPr>
        <w:t xml:space="preserve">       </w:t>
      </w:r>
      <m:oMath>
        <m:r>
          <w:rPr>
            <w:rFonts w:ascii="Cambria Math" w:hAnsi="Cambria Math"/>
            <w:sz w:val="28"/>
            <w:szCs w:val="28"/>
            <w:lang w:val="uk-UA"/>
          </w:rPr>
          <m:t>Icom=</m:t>
        </m:r>
        <m:r>
          <m:rPr>
            <m:sty m:val="p"/>
          </m:rPr>
          <w:rPr>
            <w:rFonts w:ascii="Cambria Math" w:hAnsi="Cambria Math"/>
            <w:sz w:val="28"/>
            <w:szCs w:val="28"/>
            <w:lang w:val="uk-UA"/>
          </w:rPr>
          <m:t>lg⁡</m:t>
        </m:r>
        <m:r>
          <w:rPr>
            <w:rFonts w:ascii="Cambria Math" w:hAnsi="Cambria Math"/>
            <w:sz w:val="28"/>
            <w:szCs w:val="28"/>
            <w:lang w:val="uk-UA"/>
          </w:rPr>
          <m:t>(QcPc+</m:t>
        </m:r>
        <m:f>
          <m:fPr>
            <m:ctrlPr>
              <w:rPr>
                <w:rFonts w:ascii="Cambria Math" w:hAnsi="Cambria Math"/>
                <w:i/>
                <w:sz w:val="28"/>
                <w:szCs w:val="28"/>
              </w:rPr>
            </m:ctrlPr>
          </m:fPr>
          <m:num>
            <m:r>
              <w:rPr>
                <w:rFonts w:ascii="Cambria Math" w:hAnsi="Cambria Math"/>
                <w:sz w:val="28"/>
                <w:szCs w:val="28"/>
                <w:lang w:val="uk-UA"/>
              </w:rPr>
              <m:t>Pcus</m:t>
            </m:r>
            <m:ctrlPr>
              <w:rPr>
                <w:rFonts w:ascii="Cambria Math" w:hAnsi="Cambria Math"/>
                <w:i/>
                <w:sz w:val="28"/>
                <w:szCs w:val="28"/>
                <w:lang w:val="uk-UA"/>
              </w:rPr>
            </m:ctrlPr>
          </m:num>
          <m:den>
            <m:r>
              <w:rPr>
                <w:rFonts w:ascii="Cambria Math" w:hAnsi="Cambria Math"/>
                <w:sz w:val="28"/>
                <w:szCs w:val="28"/>
                <w:lang w:val="en-US"/>
              </w:rPr>
              <m:t>Qcus</m:t>
            </m:r>
          </m:den>
        </m:f>
        <m:r>
          <w:rPr>
            <w:rFonts w:ascii="Cambria Math" w:hAnsi="Cambria Math"/>
            <w:sz w:val="28"/>
            <w:szCs w:val="28"/>
            <w:lang w:val="uk-UA"/>
          </w:rPr>
          <m:t>+</m:t>
        </m:r>
        <m:r>
          <w:rPr>
            <w:rFonts w:ascii="Cambria Math" w:hAnsi="Cambria Math"/>
            <w:sz w:val="28"/>
            <w:szCs w:val="28"/>
          </w:rPr>
          <m:t>QcPc</m:t>
        </m:r>
        <m:r>
          <w:rPr>
            <w:rFonts w:ascii="Cambria Math" w:hAnsi="Cambria Math"/>
            <w:sz w:val="28"/>
            <w:szCs w:val="28"/>
            <w:lang w:val="uk-UA"/>
          </w:rPr>
          <m:t>+</m:t>
        </m:r>
        <m:f>
          <m:fPr>
            <m:ctrlPr>
              <w:rPr>
                <w:rFonts w:ascii="Cambria Math" w:hAnsi="Cambria Math"/>
                <w:i/>
                <w:sz w:val="28"/>
                <w:szCs w:val="28"/>
              </w:rPr>
            </m:ctrlPr>
          </m:fPr>
          <m:num>
            <m:r>
              <w:rPr>
                <w:rFonts w:ascii="Cambria Math" w:hAnsi="Cambria Math"/>
                <w:sz w:val="28"/>
                <w:szCs w:val="28"/>
              </w:rPr>
              <m:t>Ps</m:t>
            </m:r>
          </m:num>
          <m:den>
            <m:r>
              <w:rPr>
                <w:rFonts w:ascii="Cambria Math" w:hAnsi="Cambria Math"/>
                <w:sz w:val="28"/>
                <w:szCs w:val="28"/>
                <w:lang w:val="en-US"/>
              </w:rPr>
              <m:t>Qs</m:t>
            </m:r>
          </m:den>
        </m:f>
        <m:r>
          <w:rPr>
            <w:rFonts w:ascii="Cambria Math" w:hAnsi="Cambria Math"/>
            <w:sz w:val="28"/>
            <w:szCs w:val="28"/>
            <w:lang w:val="uk-UA"/>
          </w:rPr>
          <m:t>)</m:t>
        </m:r>
      </m:oMath>
      <w:r>
        <w:rPr>
          <w:sz w:val="28"/>
          <w:szCs w:val="28"/>
          <w:lang w:val="uk-UA"/>
        </w:rPr>
        <w:t xml:space="preserve">                    (2.1)</w:t>
      </w:r>
    </w:p>
    <w:p w:rsidR="00524A4A" w:rsidRPr="00A34609" w:rsidRDefault="00524A4A" w:rsidP="00ED3805">
      <w:pPr>
        <w:spacing w:line="360" w:lineRule="auto"/>
        <w:ind w:firstLine="709"/>
        <w:jc w:val="both"/>
        <w:rPr>
          <w:sz w:val="28"/>
          <w:szCs w:val="28"/>
        </w:rPr>
      </w:pPr>
      <w:r w:rsidRPr="00A34609">
        <w:rPr>
          <w:sz w:val="28"/>
          <w:szCs w:val="28"/>
        </w:rPr>
        <w:t>де Icom - інтегральний показник інтенсивності конкуренції;</w:t>
      </w:r>
    </w:p>
    <w:p w:rsidR="00524A4A" w:rsidRPr="00A34609" w:rsidRDefault="00524A4A" w:rsidP="00ED3805">
      <w:pPr>
        <w:spacing w:line="360" w:lineRule="auto"/>
        <w:ind w:firstLine="709"/>
        <w:jc w:val="both"/>
        <w:rPr>
          <w:sz w:val="28"/>
          <w:szCs w:val="28"/>
        </w:rPr>
      </w:pPr>
      <w:r w:rsidRPr="00A34609">
        <w:rPr>
          <w:sz w:val="28"/>
          <w:szCs w:val="28"/>
        </w:rPr>
        <w:lastRenderedPageBreak/>
        <w:t>Qc - кількість конкурентів;</w:t>
      </w:r>
    </w:p>
    <w:p w:rsidR="00524A4A" w:rsidRPr="00A34609" w:rsidRDefault="00524A4A" w:rsidP="00ED3805">
      <w:pPr>
        <w:spacing w:line="360" w:lineRule="auto"/>
        <w:ind w:firstLine="709"/>
        <w:jc w:val="both"/>
        <w:rPr>
          <w:sz w:val="28"/>
          <w:szCs w:val="28"/>
        </w:rPr>
      </w:pPr>
      <w:r w:rsidRPr="00A34609">
        <w:rPr>
          <w:sz w:val="28"/>
          <w:szCs w:val="28"/>
        </w:rPr>
        <w:t>Qcus  - кількість покупців;</w:t>
      </w:r>
    </w:p>
    <w:p w:rsidR="00524A4A" w:rsidRPr="00A34609" w:rsidRDefault="00524A4A" w:rsidP="00ED3805">
      <w:pPr>
        <w:spacing w:line="360" w:lineRule="auto"/>
        <w:ind w:firstLine="709"/>
        <w:jc w:val="both"/>
        <w:rPr>
          <w:sz w:val="28"/>
          <w:szCs w:val="28"/>
        </w:rPr>
      </w:pPr>
      <w:r w:rsidRPr="00A34609">
        <w:rPr>
          <w:sz w:val="28"/>
          <w:szCs w:val="28"/>
        </w:rPr>
        <w:t>Qs - кількість постачальників;</w:t>
      </w:r>
    </w:p>
    <w:p w:rsidR="00524A4A" w:rsidRPr="00A34609" w:rsidRDefault="00524A4A" w:rsidP="00ED3805">
      <w:pPr>
        <w:spacing w:line="360" w:lineRule="auto"/>
        <w:ind w:firstLine="709"/>
        <w:jc w:val="both"/>
        <w:rPr>
          <w:sz w:val="28"/>
          <w:szCs w:val="28"/>
        </w:rPr>
      </w:pPr>
      <w:r w:rsidRPr="00A34609">
        <w:rPr>
          <w:sz w:val="28"/>
          <w:szCs w:val="28"/>
        </w:rPr>
        <w:t>Рс - сила впливу конкурентів;</w:t>
      </w:r>
    </w:p>
    <w:p w:rsidR="00524A4A" w:rsidRPr="00A34609" w:rsidRDefault="00524A4A" w:rsidP="00ED3805">
      <w:pPr>
        <w:spacing w:line="360" w:lineRule="auto"/>
        <w:ind w:firstLine="709"/>
        <w:jc w:val="both"/>
        <w:rPr>
          <w:sz w:val="28"/>
          <w:szCs w:val="28"/>
        </w:rPr>
      </w:pPr>
      <w:r w:rsidRPr="00A34609">
        <w:rPr>
          <w:sz w:val="28"/>
          <w:szCs w:val="28"/>
        </w:rPr>
        <w:t>Pcus - сила впливу покупця;</w:t>
      </w:r>
    </w:p>
    <w:p w:rsidR="00524A4A" w:rsidRPr="00A34609" w:rsidRDefault="00524A4A" w:rsidP="00ED3805">
      <w:pPr>
        <w:spacing w:line="360" w:lineRule="auto"/>
        <w:ind w:firstLine="709"/>
        <w:jc w:val="both"/>
        <w:rPr>
          <w:sz w:val="28"/>
          <w:szCs w:val="28"/>
          <w:lang w:val="uk-UA"/>
        </w:rPr>
      </w:pPr>
      <w:r w:rsidRPr="00A34609">
        <w:rPr>
          <w:sz w:val="28"/>
          <w:szCs w:val="28"/>
        </w:rPr>
        <w:t>Ps - сила впливу постачальників.</w:t>
      </w:r>
    </w:p>
    <w:p w:rsidR="00524A4A" w:rsidRPr="00A34609" w:rsidRDefault="00524A4A" w:rsidP="00ED3805">
      <w:pPr>
        <w:spacing w:line="360" w:lineRule="auto"/>
        <w:ind w:firstLine="709"/>
        <w:jc w:val="both"/>
        <w:rPr>
          <w:sz w:val="28"/>
          <w:szCs w:val="28"/>
          <w:lang w:val="uk-UA"/>
        </w:rPr>
      </w:pPr>
      <w:r w:rsidRPr="00A34609">
        <w:rPr>
          <w:sz w:val="28"/>
          <w:szCs w:val="28"/>
          <w:lang w:val="uk-UA"/>
        </w:rPr>
        <w:t>На основі даних, отриманих в процесі аналізу стану цільового ринку ПАТ «</w:t>
      </w:r>
      <w:r w:rsidR="00F31F98" w:rsidRPr="00A34609">
        <w:rPr>
          <w:sz w:val="28"/>
          <w:szCs w:val="28"/>
          <w:lang w:val="uk-UA"/>
        </w:rPr>
        <w:t>Ласощі</w:t>
      </w:r>
      <w:r w:rsidRPr="00A34609">
        <w:rPr>
          <w:sz w:val="28"/>
          <w:szCs w:val="28"/>
          <w:lang w:val="uk-UA"/>
        </w:rPr>
        <w:t>» були розраховані поточний та перспективний стан коефіцієнта інтенсивності конкуренції та на їх основі побудовано шкалу інтенсивності представлену на рисунку</w:t>
      </w:r>
      <w:r w:rsidR="00357D35">
        <w:rPr>
          <w:sz w:val="28"/>
          <w:szCs w:val="28"/>
          <w:lang w:val="uk-UA"/>
        </w:rPr>
        <w:t xml:space="preserve"> 2.2</w:t>
      </w:r>
      <w:r w:rsidRPr="00A34609">
        <w:rPr>
          <w:sz w:val="28"/>
          <w:szCs w:val="28"/>
          <w:lang w:val="uk-UA"/>
        </w:rPr>
        <w:t>.</w:t>
      </w:r>
    </w:p>
    <w:p w:rsidR="00524A4A" w:rsidRPr="00A34609" w:rsidRDefault="00524A4A" w:rsidP="00ED3805">
      <w:pPr>
        <w:spacing w:line="360" w:lineRule="auto"/>
        <w:ind w:firstLine="709"/>
        <w:jc w:val="both"/>
        <w:rPr>
          <w:sz w:val="28"/>
          <w:szCs w:val="28"/>
          <w:lang w:val="uk-UA"/>
        </w:rPr>
      </w:pPr>
      <w:r w:rsidRPr="00A34609">
        <w:rPr>
          <w:noProof/>
          <w:sz w:val="28"/>
          <w:szCs w:val="28"/>
        </w:rPr>
        <w:drawing>
          <wp:inline distT="0" distB="0" distL="0" distR="0" wp14:anchorId="14AE61A9" wp14:editId="00E53E8E">
            <wp:extent cx="5400675" cy="1914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00675" cy="1914525"/>
                    </a:xfrm>
                    <a:prstGeom prst="rect">
                      <a:avLst/>
                    </a:prstGeom>
                    <a:noFill/>
                    <a:ln>
                      <a:noFill/>
                    </a:ln>
                  </pic:spPr>
                </pic:pic>
              </a:graphicData>
            </a:graphic>
          </wp:inline>
        </w:drawing>
      </w:r>
    </w:p>
    <w:p w:rsidR="00524A4A" w:rsidRPr="00357D35" w:rsidRDefault="00524A4A" w:rsidP="00ED3805">
      <w:pPr>
        <w:spacing w:line="360" w:lineRule="auto"/>
        <w:ind w:firstLine="709"/>
        <w:jc w:val="both"/>
        <w:rPr>
          <w:rStyle w:val="apple-converted-space"/>
          <w:bCs/>
          <w:color w:val="000000" w:themeColor="text1"/>
          <w:sz w:val="28"/>
          <w:szCs w:val="28"/>
          <w:shd w:val="clear" w:color="auto" w:fill="FFFFFF"/>
          <w:lang w:val="uk-UA"/>
        </w:rPr>
      </w:pPr>
      <w:r w:rsidRPr="00357D35">
        <w:rPr>
          <w:bCs/>
          <w:color w:val="000000" w:themeColor="text1"/>
          <w:sz w:val="28"/>
          <w:szCs w:val="28"/>
          <w:shd w:val="clear" w:color="auto" w:fill="FFFFFF"/>
          <w:lang w:val="uk-UA"/>
        </w:rPr>
        <w:t>Рис.</w:t>
      </w:r>
      <w:r w:rsidR="00357D35" w:rsidRPr="00357D35">
        <w:rPr>
          <w:bCs/>
          <w:color w:val="000000" w:themeColor="text1"/>
          <w:sz w:val="28"/>
          <w:szCs w:val="28"/>
          <w:shd w:val="clear" w:color="auto" w:fill="FFFFFF"/>
          <w:lang w:val="uk-UA"/>
        </w:rPr>
        <w:t xml:space="preserve">2.2 </w:t>
      </w:r>
      <w:r w:rsidRPr="00357D35">
        <w:rPr>
          <w:bCs/>
          <w:color w:val="000000" w:themeColor="text1"/>
          <w:sz w:val="28"/>
          <w:szCs w:val="28"/>
          <w:shd w:val="clear" w:color="auto" w:fill="FFFFFF"/>
          <w:lang w:val="uk-UA"/>
        </w:rPr>
        <w:t>Шкала оцінки ступеня інтенсивності конкуренції на ринку для ПАТ</w:t>
      </w:r>
      <w:r w:rsidRPr="00357D35">
        <w:rPr>
          <w:rStyle w:val="apple-converted-space"/>
          <w:bCs/>
          <w:color w:val="000000" w:themeColor="text1"/>
          <w:sz w:val="28"/>
          <w:szCs w:val="28"/>
          <w:shd w:val="clear" w:color="auto" w:fill="FFFFFF"/>
          <w:lang w:val="uk-UA"/>
        </w:rPr>
        <w:t> «</w:t>
      </w:r>
      <w:r w:rsidR="00F31F98" w:rsidRPr="00357D35">
        <w:rPr>
          <w:rStyle w:val="apple-converted-space"/>
          <w:bCs/>
          <w:color w:val="000000" w:themeColor="text1"/>
          <w:sz w:val="28"/>
          <w:szCs w:val="28"/>
          <w:shd w:val="clear" w:color="auto" w:fill="FFFFFF"/>
          <w:lang w:val="uk-UA"/>
        </w:rPr>
        <w:t>Ласощі»</w:t>
      </w:r>
    </w:p>
    <w:p w:rsidR="00524A4A" w:rsidRPr="00A34609" w:rsidRDefault="00524A4A" w:rsidP="00ED3805">
      <w:pPr>
        <w:spacing w:line="360" w:lineRule="auto"/>
        <w:ind w:firstLine="709"/>
        <w:jc w:val="both"/>
        <w:rPr>
          <w:sz w:val="28"/>
          <w:szCs w:val="28"/>
          <w:lang w:val="uk-UA"/>
        </w:rPr>
      </w:pPr>
      <w:r w:rsidRPr="00A34609">
        <w:rPr>
          <w:sz w:val="28"/>
          <w:szCs w:val="28"/>
          <w:lang w:val="uk-UA"/>
        </w:rPr>
        <w:t>Крім розглянутих факторів, які відображають інтенсивність конкуренції на ринку в даний момент, необхідно проаналізувати перспективи змін її рівня в майбутньому періоді, з огляду на швидку мінливість економічних умов існування та проведення господарської діяльності в умовах змін ринку.</w:t>
      </w:r>
    </w:p>
    <w:p w:rsidR="00524A4A" w:rsidRPr="00A34609" w:rsidRDefault="00524A4A" w:rsidP="00ED3805">
      <w:pPr>
        <w:spacing w:line="360" w:lineRule="auto"/>
        <w:ind w:firstLine="709"/>
        <w:jc w:val="both"/>
        <w:rPr>
          <w:sz w:val="28"/>
          <w:szCs w:val="28"/>
          <w:lang w:val="uk-UA"/>
        </w:rPr>
      </w:pPr>
      <w:r w:rsidRPr="00A34609">
        <w:rPr>
          <w:sz w:val="28"/>
          <w:szCs w:val="28"/>
          <w:lang w:val="uk-UA"/>
        </w:rPr>
        <w:t>Другим показником, який необхідно розрахувати для діагностики впливу ринкових змін на конкурентну концентрацію та відповідно на діяльність досліджуваних підприємств є коефіцієнт відкритості ринку, який показує, ймовірність появи на ринку в найближчому майбутньому великої кількості нових конкурентів (формула 2</w:t>
      </w:r>
      <w:r w:rsidR="00357D35">
        <w:rPr>
          <w:sz w:val="28"/>
          <w:szCs w:val="28"/>
          <w:lang w:val="uk-UA"/>
        </w:rPr>
        <w:t>.2</w:t>
      </w:r>
      <w:r w:rsidRPr="00A34609">
        <w:rPr>
          <w:sz w:val="28"/>
          <w:szCs w:val="28"/>
          <w:lang w:val="uk-UA"/>
        </w:rPr>
        <w:t>):</w:t>
      </w:r>
    </w:p>
    <w:p w:rsidR="00524A4A" w:rsidRPr="00A34609" w:rsidRDefault="00524A4A" w:rsidP="00ED3805">
      <w:pPr>
        <w:spacing w:line="360" w:lineRule="auto"/>
        <w:ind w:firstLine="709"/>
        <w:jc w:val="both"/>
        <w:rPr>
          <w:sz w:val="28"/>
          <w:szCs w:val="28"/>
          <w:lang w:val="uk-UA"/>
        </w:rPr>
      </w:pPr>
    </w:p>
    <w:p w:rsidR="00524A4A" w:rsidRPr="00A34609" w:rsidRDefault="00357D35" w:rsidP="00ED3805">
      <w:pPr>
        <w:spacing w:line="360" w:lineRule="auto"/>
        <w:ind w:firstLine="709"/>
        <w:rPr>
          <w:sz w:val="28"/>
          <w:szCs w:val="28"/>
          <w:lang w:val="uk-UA"/>
        </w:rPr>
      </w:pPr>
      <w:r>
        <w:rPr>
          <w:sz w:val="28"/>
          <w:szCs w:val="28"/>
          <w:lang w:val="uk-UA"/>
        </w:rPr>
        <w:lastRenderedPageBreak/>
        <w:t xml:space="preserve">      </w:t>
      </w:r>
      <m:oMath>
        <m:f>
          <m:fPr>
            <m:ctrlPr>
              <w:rPr>
                <w:rFonts w:ascii="Cambria Math" w:hAnsi="Cambria Math"/>
                <w:i/>
                <w:sz w:val="48"/>
                <w:szCs w:val="48"/>
                <w:lang w:val="uk-UA"/>
              </w:rPr>
            </m:ctrlPr>
          </m:fPr>
          <m:num>
            <m:r>
              <w:rPr>
                <w:rFonts w:ascii="Cambria Math" w:hAnsi="Cambria Math"/>
                <w:sz w:val="48"/>
                <w:szCs w:val="48"/>
                <w:lang w:val="en-US"/>
              </w:rPr>
              <m:t>A</m:t>
            </m:r>
            <m:r>
              <w:rPr>
                <w:rFonts w:ascii="Cambria Math" w:hAnsi="Cambria Math"/>
                <w:sz w:val="48"/>
                <w:szCs w:val="48"/>
                <w:lang w:val="uk-UA"/>
              </w:rPr>
              <m:t>tt</m:t>
            </m:r>
          </m:num>
          <m:den>
            <m:r>
              <w:rPr>
                <w:rFonts w:ascii="Cambria Math" w:hAnsi="Cambria Math"/>
                <w:sz w:val="48"/>
                <w:szCs w:val="48"/>
                <w:lang w:val="uk-UA"/>
              </w:rPr>
              <m:t>B</m:t>
            </m:r>
          </m:den>
        </m:f>
      </m:oMath>
      <w:r>
        <w:rPr>
          <w:sz w:val="28"/>
          <w:szCs w:val="28"/>
          <w:lang w:val="uk-UA"/>
        </w:rPr>
        <w:t xml:space="preserve">    </w:t>
      </w:r>
      <w:r w:rsidR="00493F69" w:rsidRPr="00714F3B">
        <w:rPr>
          <w:sz w:val="28"/>
          <w:szCs w:val="28"/>
        </w:rPr>
        <w:t xml:space="preserve">= </w:t>
      </w:r>
      <w:r w:rsidR="00493F69">
        <w:rPr>
          <w:sz w:val="28"/>
          <w:szCs w:val="28"/>
          <w:lang w:val="en-US"/>
        </w:rPr>
        <w:t>Ko</w:t>
      </w:r>
      <w:r>
        <w:rPr>
          <w:sz w:val="28"/>
          <w:szCs w:val="28"/>
          <w:lang w:val="uk-UA"/>
        </w:rPr>
        <w:t xml:space="preserve">                                                              (2.2)</w:t>
      </w:r>
    </w:p>
    <w:p w:rsidR="00524A4A" w:rsidRPr="00A34609" w:rsidRDefault="00524A4A" w:rsidP="00ED3805">
      <w:pPr>
        <w:spacing w:line="360" w:lineRule="auto"/>
        <w:ind w:firstLine="709"/>
        <w:jc w:val="both"/>
        <w:rPr>
          <w:sz w:val="28"/>
          <w:szCs w:val="28"/>
        </w:rPr>
      </w:pPr>
      <w:r w:rsidRPr="00A34609">
        <w:rPr>
          <w:sz w:val="28"/>
          <w:szCs w:val="28"/>
        </w:rPr>
        <w:t>де Ко – коефіцієнт відкритості ринку;</w:t>
      </w:r>
    </w:p>
    <w:p w:rsidR="00524A4A" w:rsidRPr="00A34609" w:rsidRDefault="00524A4A" w:rsidP="00ED3805">
      <w:pPr>
        <w:spacing w:line="360" w:lineRule="auto"/>
        <w:ind w:firstLine="709"/>
        <w:jc w:val="both"/>
        <w:rPr>
          <w:sz w:val="28"/>
          <w:szCs w:val="28"/>
        </w:rPr>
      </w:pPr>
      <w:r w:rsidRPr="00A34609">
        <w:rPr>
          <w:sz w:val="28"/>
          <w:szCs w:val="28"/>
        </w:rPr>
        <w:t>Att – рівень привабливості ринку;</w:t>
      </w:r>
    </w:p>
    <w:p w:rsidR="00524A4A" w:rsidRPr="00A34609" w:rsidRDefault="00524A4A" w:rsidP="00ED3805">
      <w:pPr>
        <w:spacing w:line="360" w:lineRule="auto"/>
        <w:ind w:firstLine="709"/>
        <w:jc w:val="both"/>
        <w:rPr>
          <w:sz w:val="28"/>
          <w:szCs w:val="28"/>
          <w:lang w:val="uk-UA"/>
        </w:rPr>
      </w:pPr>
      <w:r w:rsidRPr="00A34609">
        <w:rPr>
          <w:sz w:val="28"/>
          <w:szCs w:val="28"/>
        </w:rPr>
        <w:t>В – рівень вхідних бар`єрів.</w:t>
      </w:r>
    </w:p>
    <w:p w:rsidR="00524A4A" w:rsidRPr="00A34609" w:rsidRDefault="00524A4A" w:rsidP="00ED3805">
      <w:pPr>
        <w:spacing w:line="360" w:lineRule="auto"/>
        <w:ind w:firstLine="709"/>
        <w:jc w:val="both"/>
        <w:rPr>
          <w:sz w:val="28"/>
          <w:szCs w:val="28"/>
          <w:lang w:val="uk-UA"/>
        </w:rPr>
      </w:pPr>
      <w:r w:rsidRPr="00A34609">
        <w:rPr>
          <w:sz w:val="28"/>
          <w:szCs w:val="28"/>
          <w:lang w:val="uk-UA"/>
        </w:rPr>
        <w:t>Для застосування вищевказаної формули, попередньо необхідно визначити рівень привабливості кондитерського ринку та дослідити наявність і рівень вхідних бар`єрів на нього для нових підприємств.</w:t>
      </w:r>
    </w:p>
    <w:p w:rsidR="00524A4A" w:rsidRPr="00B50CCC" w:rsidRDefault="00524A4A" w:rsidP="00ED3805">
      <w:pPr>
        <w:shd w:val="clear" w:color="auto" w:fill="FFFFFF"/>
        <w:spacing w:line="360" w:lineRule="auto"/>
        <w:ind w:firstLine="709"/>
        <w:jc w:val="right"/>
        <w:rPr>
          <w:color w:val="000000" w:themeColor="text1"/>
          <w:sz w:val="28"/>
          <w:szCs w:val="28"/>
        </w:rPr>
      </w:pPr>
      <w:r w:rsidRPr="00B50CCC">
        <w:rPr>
          <w:bCs/>
          <w:color w:val="000000" w:themeColor="text1"/>
          <w:sz w:val="28"/>
          <w:szCs w:val="28"/>
          <w:lang w:val="uk-UA"/>
        </w:rPr>
        <w:t>Таблиця 2.1</w:t>
      </w:r>
      <w:r w:rsidR="00B50CCC">
        <w:rPr>
          <w:bCs/>
          <w:color w:val="000000" w:themeColor="text1"/>
          <w:sz w:val="28"/>
          <w:szCs w:val="28"/>
          <w:lang w:val="uk-UA"/>
        </w:rPr>
        <w:t>2</w:t>
      </w:r>
    </w:p>
    <w:p w:rsidR="00524A4A" w:rsidRPr="00682F99" w:rsidRDefault="00524A4A" w:rsidP="00ED3805">
      <w:pPr>
        <w:shd w:val="clear" w:color="auto" w:fill="FFFFFF"/>
        <w:spacing w:line="360" w:lineRule="auto"/>
        <w:ind w:firstLine="709"/>
        <w:jc w:val="center"/>
        <w:rPr>
          <w:color w:val="333333"/>
        </w:rPr>
      </w:pPr>
      <w:r w:rsidRPr="00682F99">
        <w:rPr>
          <w:bCs/>
          <w:color w:val="333333"/>
          <w:lang w:val="uk-UA"/>
        </w:rPr>
        <w:t>Аналіз привабливості ринку для ПАТ «</w:t>
      </w:r>
      <w:r w:rsidR="00F31F98" w:rsidRPr="00682F99">
        <w:rPr>
          <w:bCs/>
          <w:color w:val="333333"/>
          <w:lang w:val="uk-UA"/>
        </w:rPr>
        <w:t>Ласощі</w:t>
      </w:r>
      <w:r w:rsidRPr="00682F99">
        <w:rPr>
          <w:bCs/>
          <w:color w:val="333333"/>
          <w:lang w:val="uk-UA"/>
        </w:rPr>
        <w:t>»</w:t>
      </w:r>
    </w:p>
    <w:tbl>
      <w:tblPr>
        <w:tblW w:w="0" w:type="auto"/>
        <w:jc w:val="center"/>
        <w:tblCellMar>
          <w:left w:w="0" w:type="dxa"/>
          <w:right w:w="0" w:type="dxa"/>
        </w:tblCellMar>
        <w:tblLook w:val="0000" w:firstRow="0" w:lastRow="0" w:firstColumn="0" w:lastColumn="0" w:noHBand="0" w:noVBand="0"/>
      </w:tblPr>
      <w:tblGrid>
        <w:gridCol w:w="2356"/>
        <w:gridCol w:w="1368"/>
        <w:gridCol w:w="2977"/>
        <w:gridCol w:w="1546"/>
        <w:gridCol w:w="1324"/>
      </w:tblGrid>
      <w:tr w:rsidR="00524A4A" w:rsidRPr="00682F99" w:rsidTr="00682F99">
        <w:trPr>
          <w:jc w:val="center"/>
        </w:trPr>
        <w:tc>
          <w:tcPr>
            <w:tcW w:w="2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pPr>
            <w:r w:rsidRPr="00682F99">
              <w:rPr>
                <w:lang w:val="uk-UA"/>
              </w:rPr>
              <w:t>Фактор</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pPr>
            <w:r w:rsidRPr="00682F99">
              <w:rPr>
                <w:lang w:val="uk-UA"/>
              </w:rPr>
              <w:t>Оцінка</w:t>
            </w:r>
          </w:p>
        </w:tc>
        <w:tc>
          <w:tcPr>
            <w:tcW w:w="297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pPr>
            <w:r w:rsidRPr="00682F99">
              <w:rPr>
                <w:lang w:val="uk-UA"/>
              </w:rPr>
              <w:t>Привабливість ринку</w:t>
            </w:r>
          </w:p>
        </w:tc>
        <w:tc>
          <w:tcPr>
            <w:tcW w:w="15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pPr>
            <w:r w:rsidRPr="00682F99">
              <w:rPr>
                <w:lang w:val="uk-UA"/>
              </w:rPr>
              <w:t>Вага</w:t>
            </w:r>
          </w:p>
        </w:tc>
        <w:tc>
          <w:tcPr>
            <w:tcW w:w="13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pPr>
            <w:r w:rsidRPr="00682F99">
              <w:rPr>
                <w:lang w:val="uk-UA"/>
              </w:rPr>
              <w:t>Значення</w:t>
            </w:r>
          </w:p>
        </w:tc>
      </w:tr>
      <w:tr w:rsidR="00524A4A" w:rsidRPr="00682F99" w:rsidTr="00682F99">
        <w:trPr>
          <w:jc w:val="center"/>
        </w:trPr>
        <w:tc>
          <w:tcPr>
            <w:tcW w:w="2356" w:type="dxa"/>
            <w:tcBorders>
              <w:top w:val="nil"/>
              <w:left w:val="single" w:sz="8" w:space="0" w:color="auto"/>
              <w:bottom w:val="single" w:sz="8" w:space="0" w:color="auto"/>
              <w:right w:val="single" w:sz="8" w:space="0" w:color="auto"/>
            </w:tcBorders>
            <w:vAlign w:val="center"/>
          </w:tcPr>
          <w:p w:rsidR="00524A4A" w:rsidRPr="00682F99" w:rsidRDefault="00524A4A" w:rsidP="00B67ACF">
            <w:pPr>
              <w:spacing w:line="360" w:lineRule="auto"/>
            </w:pPr>
            <w:r w:rsidRPr="00682F99">
              <w:rPr>
                <w:lang w:val="uk-UA"/>
              </w:rPr>
              <w:t>Темпи росту ринку</w:t>
            </w:r>
          </w:p>
        </w:tc>
        <w:tc>
          <w:tcPr>
            <w:tcW w:w="1368" w:type="dxa"/>
            <w:tcBorders>
              <w:top w:val="nil"/>
              <w:left w:val="nil"/>
              <w:bottom w:val="single" w:sz="8" w:space="0" w:color="auto"/>
              <w:right w:val="single" w:sz="8" w:space="0" w:color="auto"/>
            </w:tcBorders>
            <w:vAlign w:val="center"/>
          </w:tcPr>
          <w:p w:rsidR="00524A4A" w:rsidRPr="00682F99" w:rsidRDefault="00524A4A" w:rsidP="00B67ACF">
            <w:pPr>
              <w:spacing w:line="360" w:lineRule="auto"/>
            </w:pPr>
            <w:r w:rsidRPr="00682F99">
              <w:rPr>
                <w:lang w:val="uk-UA"/>
              </w:rPr>
              <w:t>3</w:t>
            </w:r>
          </w:p>
        </w:tc>
        <w:tc>
          <w:tcPr>
            <w:tcW w:w="2977" w:type="dxa"/>
            <w:vMerge/>
            <w:tcBorders>
              <w:top w:val="single" w:sz="8" w:space="0" w:color="auto"/>
              <w:left w:val="nil"/>
              <w:bottom w:val="single" w:sz="8" w:space="0" w:color="auto"/>
              <w:right w:val="single" w:sz="8" w:space="0" w:color="auto"/>
            </w:tcBorders>
            <w:vAlign w:val="center"/>
          </w:tcPr>
          <w:p w:rsidR="00524A4A" w:rsidRPr="00682F99" w:rsidRDefault="00524A4A" w:rsidP="00B67ACF">
            <w:pPr>
              <w:spacing w:line="360" w:lineRule="auto"/>
            </w:pP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pPr>
            <w:r w:rsidRPr="00682F99">
              <w:rPr>
                <w:lang w:val="uk-UA"/>
              </w:rPr>
              <w:t>0,3</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pPr>
            <w:r w:rsidRPr="00682F99">
              <w:rPr>
                <w:lang w:val="uk-UA"/>
              </w:rPr>
              <w:t>0,9</w:t>
            </w:r>
          </w:p>
        </w:tc>
      </w:tr>
      <w:tr w:rsidR="00524A4A" w:rsidRPr="00682F99" w:rsidTr="00682F99">
        <w:trPr>
          <w:jc w:val="center"/>
        </w:trPr>
        <w:tc>
          <w:tcPr>
            <w:tcW w:w="2356" w:type="dxa"/>
            <w:tcBorders>
              <w:top w:val="nil"/>
              <w:left w:val="single" w:sz="8" w:space="0" w:color="auto"/>
              <w:bottom w:val="single" w:sz="8" w:space="0" w:color="auto"/>
              <w:right w:val="single" w:sz="8" w:space="0" w:color="auto"/>
            </w:tcBorders>
            <w:vAlign w:val="center"/>
          </w:tcPr>
          <w:p w:rsidR="00524A4A" w:rsidRPr="00682F99" w:rsidRDefault="00524A4A" w:rsidP="00B67ACF">
            <w:pPr>
              <w:spacing w:line="360" w:lineRule="auto"/>
            </w:pPr>
            <w:r w:rsidRPr="00682F99">
              <w:rPr>
                <w:lang w:val="uk-UA"/>
              </w:rPr>
              <w:t>Ємність ринку</w:t>
            </w:r>
          </w:p>
        </w:tc>
        <w:tc>
          <w:tcPr>
            <w:tcW w:w="1368" w:type="dxa"/>
            <w:tcBorders>
              <w:top w:val="nil"/>
              <w:left w:val="nil"/>
              <w:bottom w:val="single" w:sz="8" w:space="0" w:color="auto"/>
              <w:right w:val="single" w:sz="8" w:space="0" w:color="auto"/>
            </w:tcBorders>
            <w:vAlign w:val="center"/>
          </w:tcPr>
          <w:p w:rsidR="00524A4A" w:rsidRPr="00682F99" w:rsidRDefault="00524A4A" w:rsidP="00B67ACF">
            <w:pPr>
              <w:spacing w:line="360" w:lineRule="auto"/>
            </w:pPr>
            <w:r w:rsidRPr="00682F99">
              <w:rPr>
                <w:lang w:val="uk-UA"/>
              </w:rPr>
              <w:t>2</w:t>
            </w:r>
          </w:p>
        </w:tc>
        <w:tc>
          <w:tcPr>
            <w:tcW w:w="2977" w:type="dxa"/>
            <w:vMerge/>
            <w:tcBorders>
              <w:top w:val="single" w:sz="8" w:space="0" w:color="auto"/>
              <w:left w:val="nil"/>
              <w:bottom w:val="single" w:sz="8" w:space="0" w:color="auto"/>
              <w:right w:val="single" w:sz="8" w:space="0" w:color="auto"/>
            </w:tcBorders>
            <w:vAlign w:val="center"/>
          </w:tcPr>
          <w:p w:rsidR="00524A4A" w:rsidRPr="00682F99" w:rsidRDefault="00524A4A" w:rsidP="00B67ACF">
            <w:pPr>
              <w:spacing w:line="360" w:lineRule="auto"/>
            </w:pP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pPr>
            <w:r w:rsidRPr="00682F99">
              <w:rPr>
                <w:lang w:val="uk-UA"/>
              </w:rPr>
              <w:t>0,25</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pPr>
            <w:r w:rsidRPr="00682F99">
              <w:rPr>
                <w:lang w:val="uk-UA"/>
              </w:rPr>
              <w:t>0,5</w:t>
            </w:r>
          </w:p>
        </w:tc>
      </w:tr>
      <w:tr w:rsidR="00524A4A" w:rsidRPr="00682F99" w:rsidTr="00682F99">
        <w:trPr>
          <w:jc w:val="center"/>
        </w:trPr>
        <w:tc>
          <w:tcPr>
            <w:tcW w:w="2356" w:type="dxa"/>
            <w:tcBorders>
              <w:top w:val="nil"/>
              <w:left w:val="single" w:sz="8" w:space="0" w:color="auto"/>
              <w:bottom w:val="single" w:sz="8" w:space="0" w:color="auto"/>
              <w:right w:val="single" w:sz="8" w:space="0" w:color="auto"/>
            </w:tcBorders>
            <w:vAlign w:val="center"/>
          </w:tcPr>
          <w:p w:rsidR="00524A4A" w:rsidRPr="00682F99" w:rsidRDefault="00524A4A" w:rsidP="00B67ACF">
            <w:pPr>
              <w:spacing w:line="360" w:lineRule="auto"/>
            </w:pPr>
            <w:r w:rsidRPr="00682F99">
              <w:rPr>
                <w:lang w:val="uk-UA"/>
              </w:rPr>
              <w:t>Середня рентабельність</w:t>
            </w:r>
          </w:p>
        </w:tc>
        <w:tc>
          <w:tcPr>
            <w:tcW w:w="1368" w:type="dxa"/>
            <w:tcBorders>
              <w:top w:val="nil"/>
              <w:left w:val="nil"/>
              <w:bottom w:val="single" w:sz="8" w:space="0" w:color="auto"/>
              <w:right w:val="single" w:sz="8" w:space="0" w:color="auto"/>
            </w:tcBorders>
            <w:vAlign w:val="center"/>
          </w:tcPr>
          <w:p w:rsidR="00524A4A" w:rsidRPr="00682F99" w:rsidRDefault="00524A4A" w:rsidP="00B67ACF">
            <w:pPr>
              <w:spacing w:line="360" w:lineRule="auto"/>
            </w:pPr>
            <w:r w:rsidRPr="00682F99">
              <w:rPr>
                <w:lang w:val="uk-UA"/>
              </w:rPr>
              <w:t>2</w:t>
            </w:r>
          </w:p>
        </w:tc>
        <w:tc>
          <w:tcPr>
            <w:tcW w:w="2977" w:type="dxa"/>
            <w:vMerge/>
            <w:tcBorders>
              <w:top w:val="single" w:sz="8" w:space="0" w:color="auto"/>
              <w:left w:val="nil"/>
              <w:bottom w:val="single" w:sz="8" w:space="0" w:color="auto"/>
              <w:right w:val="single" w:sz="8" w:space="0" w:color="auto"/>
            </w:tcBorders>
            <w:vAlign w:val="center"/>
          </w:tcPr>
          <w:p w:rsidR="00524A4A" w:rsidRPr="00682F99" w:rsidRDefault="00524A4A" w:rsidP="00B67ACF">
            <w:pPr>
              <w:spacing w:line="360" w:lineRule="auto"/>
            </w:pP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pPr>
            <w:r w:rsidRPr="00682F99">
              <w:rPr>
                <w:lang w:val="uk-UA"/>
              </w:rPr>
              <w:t>0,3</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682F99" w:rsidRDefault="00524A4A" w:rsidP="00B67ACF">
            <w:pPr>
              <w:spacing w:line="360" w:lineRule="auto"/>
            </w:pPr>
            <w:r w:rsidRPr="00682F99">
              <w:rPr>
                <w:lang w:val="uk-UA"/>
              </w:rPr>
              <w:t>0,6</w:t>
            </w:r>
          </w:p>
        </w:tc>
      </w:tr>
    </w:tbl>
    <w:p w:rsidR="00524A4A" w:rsidRPr="00682F99" w:rsidRDefault="00524A4A" w:rsidP="00B67ACF">
      <w:pPr>
        <w:shd w:val="clear" w:color="auto" w:fill="FFFFFF"/>
        <w:spacing w:line="360" w:lineRule="auto"/>
        <w:rPr>
          <w:color w:val="000000" w:themeColor="text1"/>
          <w:sz w:val="28"/>
          <w:szCs w:val="28"/>
        </w:rPr>
      </w:pPr>
    </w:p>
    <w:tbl>
      <w:tblPr>
        <w:tblW w:w="0" w:type="auto"/>
        <w:jc w:val="center"/>
        <w:tblCellMar>
          <w:left w:w="0" w:type="dxa"/>
          <w:right w:w="0" w:type="dxa"/>
        </w:tblCellMar>
        <w:tblLook w:val="0000" w:firstRow="0" w:lastRow="0" w:firstColumn="0" w:lastColumn="0" w:noHBand="0" w:noVBand="0"/>
      </w:tblPr>
      <w:tblGrid>
        <w:gridCol w:w="2356"/>
        <w:gridCol w:w="1368"/>
        <w:gridCol w:w="2977"/>
        <w:gridCol w:w="1546"/>
        <w:gridCol w:w="1324"/>
      </w:tblGrid>
      <w:tr w:rsidR="00682F99" w:rsidRPr="00682F99" w:rsidTr="00682F99">
        <w:trPr>
          <w:trHeight w:val="915"/>
          <w:jc w:val="center"/>
        </w:trPr>
        <w:tc>
          <w:tcPr>
            <w:tcW w:w="2356" w:type="dxa"/>
            <w:tcBorders>
              <w:top w:val="single" w:sz="4" w:space="0" w:color="auto"/>
              <w:left w:val="single" w:sz="8" w:space="0" w:color="auto"/>
              <w:bottom w:val="single" w:sz="8" w:space="0" w:color="auto"/>
              <w:right w:val="single" w:sz="8" w:space="0" w:color="auto"/>
            </w:tcBorders>
            <w:vAlign w:val="center"/>
          </w:tcPr>
          <w:p w:rsidR="00682F99" w:rsidRPr="00682F99" w:rsidRDefault="00682F99" w:rsidP="00B67ACF">
            <w:pPr>
              <w:spacing w:line="360" w:lineRule="auto"/>
            </w:pPr>
            <w:r w:rsidRPr="00682F99">
              <w:rPr>
                <w:lang w:val="uk-UA"/>
              </w:rPr>
              <w:t>Простота виходу</w:t>
            </w:r>
          </w:p>
        </w:tc>
        <w:tc>
          <w:tcPr>
            <w:tcW w:w="1368" w:type="dxa"/>
            <w:tcBorders>
              <w:top w:val="single" w:sz="4" w:space="0" w:color="auto"/>
              <w:left w:val="nil"/>
              <w:bottom w:val="single" w:sz="8" w:space="0" w:color="auto"/>
              <w:right w:val="single" w:sz="8" w:space="0" w:color="auto"/>
            </w:tcBorders>
            <w:vAlign w:val="center"/>
          </w:tcPr>
          <w:p w:rsidR="00682F99" w:rsidRPr="00682F99" w:rsidRDefault="00682F99" w:rsidP="00B67ACF">
            <w:pPr>
              <w:spacing w:line="360" w:lineRule="auto"/>
            </w:pPr>
            <w:r w:rsidRPr="00682F99">
              <w:rPr>
                <w:lang w:val="uk-UA"/>
              </w:rPr>
              <w:t>2</w:t>
            </w:r>
          </w:p>
        </w:tc>
        <w:tc>
          <w:tcPr>
            <w:tcW w:w="2977" w:type="dxa"/>
            <w:vMerge w:val="restart"/>
            <w:tcBorders>
              <w:top w:val="single" w:sz="4" w:space="0" w:color="auto"/>
              <w:left w:val="nil"/>
              <w:bottom w:val="single" w:sz="8" w:space="0" w:color="auto"/>
              <w:right w:val="single" w:sz="8" w:space="0" w:color="auto"/>
            </w:tcBorders>
            <w:vAlign w:val="center"/>
          </w:tcPr>
          <w:p w:rsidR="00682F99" w:rsidRPr="00682F99" w:rsidRDefault="00682F99" w:rsidP="00B67ACF">
            <w:pPr>
              <w:spacing w:line="360" w:lineRule="auto"/>
            </w:pPr>
          </w:p>
        </w:tc>
        <w:tc>
          <w:tcPr>
            <w:tcW w:w="154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82F99" w:rsidRPr="00682F99" w:rsidRDefault="00682F99" w:rsidP="00B67ACF">
            <w:pPr>
              <w:spacing w:line="360" w:lineRule="auto"/>
            </w:pPr>
            <w:r w:rsidRPr="00682F99">
              <w:rPr>
                <w:lang w:val="uk-UA"/>
              </w:rPr>
              <w:t>0,15</w:t>
            </w:r>
          </w:p>
        </w:tc>
        <w:tc>
          <w:tcPr>
            <w:tcW w:w="132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82F99" w:rsidRPr="00682F99" w:rsidRDefault="00682F99" w:rsidP="00B67ACF">
            <w:pPr>
              <w:spacing w:line="360" w:lineRule="auto"/>
            </w:pPr>
            <w:r w:rsidRPr="00682F99">
              <w:rPr>
                <w:lang w:val="uk-UA"/>
              </w:rPr>
              <w:t>0,3</w:t>
            </w:r>
          </w:p>
        </w:tc>
      </w:tr>
      <w:tr w:rsidR="00682F99" w:rsidRPr="00682F99" w:rsidTr="009E79A0">
        <w:trPr>
          <w:trHeight w:val="1108"/>
          <w:jc w:val="center"/>
        </w:trPr>
        <w:tc>
          <w:tcPr>
            <w:tcW w:w="2356" w:type="dxa"/>
            <w:tcBorders>
              <w:top w:val="nil"/>
              <w:left w:val="single" w:sz="8" w:space="0" w:color="auto"/>
              <w:bottom w:val="single" w:sz="8" w:space="0" w:color="auto"/>
              <w:right w:val="single" w:sz="8" w:space="0" w:color="auto"/>
            </w:tcBorders>
            <w:vAlign w:val="center"/>
          </w:tcPr>
          <w:p w:rsidR="00682F99" w:rsidRPr="00682F99" w:rsidRDefault="00682F99" w:rsidP="00B67ACF">
            <w:pPr>
              <w:spacing w:line="360" w:lineRule="auto"/>
            </w:pPr>
            <w:r w:rsidRPr="00682F99">
              <w:rPr>
                <w:lang w:val="uk-UA"/>
              </w:rPr>
              <w:t>Всього</w:t>
            </w:r>
          </w:p>
        </w:tc>
        <w:tc>
          <w:tcPr>
            <w:tcW w:w="1368" w:type="dxa"/>
            <w:tcBorders>
              <w:top w:val="nil"/>
              <w:left w:val="nil"/>
              <w:bottom w:val="single" w:sz="8" w:space="0" w:color="auto"/>
              <w:right w:val="single" w:sz="8" w:space="0" w:color="auto"/>
            </w:tcBorders>
            <w:vAlign w:val="center"/>
          </w:tcPr>
          <w:p w:rsidR="00682F99" w:rsidRPr="00682F99" w:rsidRDefault="00682F99" w:rsidP="00B67ACF">
            <w:pPr>
              <w:spacing w:line="360" w:lineRule="auto"/>
            </w:pPr>
            <w:r w:rsidRPr="00682F99">
              <w:rPr>
                <w:lang w:val="uk-UA"/>
              </w:rPr>
              <w:t> </w:t>
            </w:r>
          </w:p>
        </w:tc>
        <w:tc>
          <w:tcPr>
            <w:tcW w:w="2977" w:type="dxa"/>
            <w:vMerge/>
            <w:tcBorders>
              <w:top w:val="single" w:sz="8" w:space="0" w:color="auto"/>
              <w:left w:val="nil"/>
              <w:bottom w:val="single" w:sz="8" w:space="0" w:color="auto"/>
              <w:right w:val="single" w:sz="8" w:space="0" w:color="auto"/>
            </w:tcBorders>
            <w:vAlign w:val="center"/>
          </w:tcPr>
          <w:p w:rsidR="00682F99" w:rsidRPr="00682F99" w:rsidRDefault="00682F99" w:rsidP="00B67ACF">
            <w:pPr>
              <w:spacing w:line="360" w:lineRule="auto"/>
            </w:pP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tcPr>
          <w:p w:rsidR="00682F99" w:rsidRPr="00682F99" w:rsidRDefault="00682F99" w:rsidP="00B67ACF">
            <w:pPr>
              <w:spacing w:line="360" w:lineRule="auto"/>
            </w:pPr>
            <w:r w:rsidRPr="00682F99">
              <w:rPr>
                <w:lang w:val="uk-UA"/>
              </w:rPr>
              <w:t>1,00</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tcPr>
          <w:p w:rsidR="00682F99" w:rsidRPr="00682F99" w:rsidRDefault="00682F99" w:rsidP="00B67ACF">
            <w:pPr>
              <w:spacing w:line="360" w:lineRule="auto"/>
            </w:pPr>
            <w:r w:rsidRPr="00682F99">
              <w:rPr>
                <w:i/>
                <w:iCs/>
                <w:lang w:val="uk-UA"/>
              </w:rPr>
              <w:t>2,3</w:t>
            </w:r>
          </w:p>
        </w:tc>
      </w:tr>
    </w:tbl>
    <w:p w:rsidR="00682F99" w:rsidRDefault="00682F99" w:rsidP="00B67ACF">
      <w:pPr>
        <w:shd w:val="clear" w:color="auto" w:fill="FFFFFF"/>
        <w:spacing w:line="360" w:lineRule="auto"/>
        <w:rPr>
          <w:bCs/>
          <w:color w:val="333333"/>
          <w:sz w:val="28"/>
          <w:szCs w:val="28"/>
          <w:lang w:val="uk-UA"/>
        </w:rPr>
      </w:pPr>
      <w:r>
        <w:rPr>
          <w:bCs/>
          <w:color w:val="333333"/>
          <w:sz w:val="28"/>
          <w:szCs w:val="28"/>
          <w:lang w:val="uk-UA"/>
        </w:rPr>
        <w:t xml:space="preserve">                                                                                                                  </w:t>
      </w:r>
    </w:p>
    <w:p w:rsidR="00524A4A" w:rsidRPr="00B50CCC" w:rsidRDefault="00682F99" w:rsidP="00513001">
      <w:pPr>
        <w:shd w:val="clear" w:color="auto" w:fill="FFFFFF"/>
        <w:spacing w:line="360" w:lineRule="auto"/>
        <w:jc w:val="right"/>
        <w:rPr>
          <w:bCs/>
          <w:color w:val="333333"/>
          <w:sz w:val="28"/>
          <w:szCs w:val="28"/>
          <w:lang w:val="uk-UA"/>
        </w:rPr>
      </w:pPr>
      <w:r>
        <w:rPr>
          <w:bCs/>
          <w:color w:val="333333"/>
          <w:sz w:val="28"/>
          <w:szCs w:val="28"/>
          <w:lang w:val="uk-UA"/>
        </w:rPr>
        <w:t xml:space="preserve"> </w:t>
      </w:r>
      <w:r w:rsidR="00524A4A" w:rsidRPr="00B50CCC">
        <w:rPr>
          <w:bCs/>
          <w:color w:val="333333"/>
          <w:sz w:val="28"/>
          <w:szCs w:val="28"/>
          <w:lang w:val="uk-UA"/>
        </w:rPr>
        <w:t>Таблиця 2.1</w:t>
      </w:r>
      <w:r w:rsidR="00B50CCC">
        <w:rPr>
          <w:bCs/>
          <w:color w:val="333333"/>
          <w:sz w:val="28"/>
          <w:szCs w:val="28"/>
          <w:lang w:val="uk-UA"/>
        </w:rPr>
        <w:t>3</w:t>
      </w:r>
    </w:p>
    <w:p w:rsidR="00524A4A" w:rsidRPr="00A34609" w:rsidRDefault="00524A4A" w:rsidP="00513001">
      <w:pPr>
        <w:shd w:val="clear" w:color="auto" w:fill="FFFFFF"/>
        <w:spacing w:line="360" w:lineRule="auto"/>
        <w:jc w:val="right"/>
        <w:rPr>
          <w:bCs/>
          <w:color w:val="333333"/>
          <w:sz w:val="28"/>
          <w:szCs w:val="28"/>
          <w:lang w:val="uk-UA"/>
        </w:rPr>
      </w:pPr>
      <w:r w:rsidRPr="00A34609">
        <w:rPr>
          <w:bCs/>
          <w:color w:val="333333"/>
          <w:sz w:val="28"/>
          <w:szCs w:val="28"/>
          <w:lang w:val="uk-UA"/>
        </w:rPr>
        <w:t>Аналіз бар`єрів входу на ринок кондитерської продукції</w:t>
      </w:r>
    </w:p>
    <w:tbl>
      <w:tblPr>
        <w:tblW w:w="0" w:type="auto"/>
        <w:jc w:val="center"/>
        <w:tblCellMar>
          <w:left w:w="0" w:type="dxa"/>
          <w:right w:w="0" w:type="dxa"/>
        </w:tblCellMar>
        <w:tblLook w:val="0000" w:firstRow="0" w:lastRow="0" w:firstColumn="0" w:lastColumn="0" w:noHBand="0" w:noVBand="0"/>
      </w:tblPr>
      <w:tblGrid>
        <w:gridCol w:w="2376"/>
        <w:gridCol w:w="1134"/>
        <w:gridCol w:w="3119"/>
        <w:gridCol w:w="1559"/>
        <w:gridCol w:w="1383"/>
      </w:tblGrid>
      <w:tr w:rsidR="00524A4A" w:rsidRPr="00A34609" w:rsidTr="002C25A6">
        <w:trPr>
          <w:jc w:val="center"/>
        </w:trPr>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4A4A" w:rsidRPr="00A34609" w:rsidRDefault="00524A4A" w:rsidP="00B67ACF">
            <w:pPr>
              <w:spacing w:line="360" w:lineRule="auto"/>
              <w:rPr>
                <w:sz w:val="28"/>
                <w:szCs w:val="28"/>
              </w:rPr>
            </w:pPr>
            <w:r w:rsidRPr="00A34609">
              <w:rPr>
                <w:sz w:val="28"/>
                <w:szCs w:val="28"/>
                <w:lang w:val="uk-UA"/>
              </w:rPr>
              <w:t>Фактор</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A4A" w:rsidRPr="00A34609" w:rsidRDefault="00524A4A" w:rsidP="00B67ACF">
            <w:pPr>
              <w:spacing w:line="360" w:lineRule="auto"/>
              <w:rPr>
                <w:sz w:val="28"/>
                <w:szCs w:val="28"/>
              </w:rPr>
            </w:pPr>
            <w:r w:rsidRPr="00A34609">
              <w:rPr>
                <w:sz w:val="28"/>
                <w:szCs w:val="28"/>
                <w:lang w:val="uk-UA"/>
              </w:rPr>
              <w:t>Оцінка</w:t>
            </w:r>
          </w:p>
        </w:tc>
        <w:tc>
          <w:tcPr>
            <w:tcW w:w="311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A4A" w:rsidRPr="00A34609" w:rsidRDefault="00524A4A" w:rsidP="00B67ACF">
            <w:pPr>
              <w:spacing w:line="360" w:lineRule="auto"/>
              <w:rPr>
                <w:sz w:val="28"/>
                <w:szCs w:val="28"/>
              </w:rPr>
            </w:pPr>
            <w:r w:rsidRPr="00A34609">
              <w:rPr>
                <w:sz w:val="28"/>
                <w:szCs w:val="28"/>
                <w:lang w:val="uk-UA"/>
              </w:rPr>
              <w:t>Вхідні</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A4A" w:rsidRPr="00A34609" w:rsidRDefault="00524A4A" w:rsidP="00B67ACF">
            <w:pPr>
              <w:spacing w:line="360" w:lineRule="auto"/>
              <w:rPr>
                <w:sz w:val="28"/>
                <w:szCs w:val="28"/>
              </w:rPr>
            </w:pPr>
            <w:r w:rsidRPr="00A34609">
              <w:rPr>
                <w:sz w:val="28"/>
                <w:szCs w:val="28"/>
                <w:lang w:val="uk-UA"/>
              </w:rPr>
              <w:t>Вага</w:t>
            </w:r>
          </w:p>
        </w:tc>
        <w:tc>
          <w:tcPr>
            <w:tcW w:w="13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A4A" w:rsidRPr="00A34609" w:rsidRDefault="00524A4A" w:rsidP="00B67ACF">
            <w:pPr>
              <w:spacing w:line="360" w:lineRule="auto"/>
              <w:rPr>
                <w:sz w:val="28"/>
                <w:szCs w:val="28"/>
              </w:rPr>
            </w:pPr>
            <w:r w:rsidRPr="00A34609">
              <w:rPr>
                <w:sz w:val="28"/>
                <w:szCs w:val="28"/>
                <w:lang w:val="uk-UA"/>
              </w:rPr>
              <w:t>Значення</w:t>
            </w:r>
          </w:p>
        </w:tc>
      </w:tr>
      <w:tr w:rsidR="00524A4A" w:rsidRPr="00A34609" w:rsidTr="002C25A6">
        <w:trPr>
          <w:jc w:val="center"/>
        </w:trPr>
        <w:tc>
          <w:tcPr>
            <w:tcW w:w="2376" w:type="dxa"/>
            <w:tcBorders>
              <w:top w:val="nil"/>
              <w:left w:val="single" w:sz="8" w:space="0" w:color="auto"/>
              <w:bottom w:val="single" w:sz="8" w:space="0" w:color="auto"/>
              <w:right w:val="single" w:sz="8" w:space="0" w:color="auto"/>
            </w:tcBorders>
            <w:vAlign w:val="center"/>
          </w:tcPr>
          <w:p w:rsidR="00524A4A" w:rsidRPr="00A34609" w:rsidRDefault="00524A4A" w:rsidP="00ED3805">
            <w:pPr>
              <w:spacing w:line="360" w:lineRule="auto"/>
              <w:ind w:firstLine="709"/>
              <w:jc w:val="center"/>
              <w:rPr>
                <w:sz w:val="28"/>
                <w:szCs w:val="28"/>
              </w:rPr>
            </w:pPr>
            <w:r w:rsidRPr="00A34609">
              <w:rPr>
                <w:sz w:val="28"/>
                <w:szCs w:val="28"/>
                <w:lang w:val="uk-UA"/>
              </w:rPr>
              <w:t>Сила реакції учасників</w:t>
            </w:r>
          </w:p>
        </w:tc>
        <w:tc>
          <w:tcPr>
            <w:tcW w:w="1134" w:type="dxa"/>
            <w:tcBorders>
              <w:top w:val="nil"/>
              <w:left w:val="nil"/>
              <w:bottom w:val="single" w:sz="8" w:space="0" w:color="auto"/>
              <w:right w:val="single" w:sz="8" w:space="0" w:color="auto"/>
            </w:tcBorders>
            <w:vAlign w:val="center"/>
          </w:tcPr>
          <w:p w:rsidR="00524A4A" w:rsidRPr="00A34609" w:rsidRDefault="00524A4A" w:rsidP="00ED3805">
            <w:pPr>
              <w:spacing w:line="360" w:lineRule="auto"/>
              <w:ind w:firstLine="709"/>
              <w:jc w:val="center"/>
              <w:rPr>
                <w:sz w:val="28"/>
                <w:szCs w:val="28"/>
              </w:rPr>
            </w:pPr>
            <w:r w:rsidRPr="00A34609">
              <w:rPr>
                <w:sz w:val="28"/>
                <w:szCs w:val="28"/>
                <w:lang w:val="uk-UA"/>
              </w:rPr>
              <w:t>2</w:t>
            </w:r>
          </w:p>
        </w:tc>
        <w:tc>
          <w:tcPr>
            <w:tcW w:w="0" w:type="auto"/>
            <w:vMerge/>
            <w:tcBorders>
              <w:top w:val="single" w:sz="8" w:space="0" w:color="auto"/>
              <w:left w:val="nil"/>
              <w:bottom w:val="single" w:sz="8" w:space="0" w:color="auto"/>
              <w:right w:val="single" w:sz="8" w:space="0" w:color="auto"/>
            </w:tcBorders>
            <w:vAlign w:val="center"/>
          </w:tcPr>
          <w:p w:rsidR="00524A4A" w:rsidRPr="00A34609" w:rsidRDefault="00524A4A" w:rsidP="00ED3805">
            <w:pPr>
              <w:spacing w:line="360" w:lineRule="auto"/>
              <w:ind w:firstLine="709"/>
              <w:rPr>
                <w:sz w:val="28"/>
                <w:szCs w:val="2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A34609" w:rsidRDefault="00524A4A" w:rsidP="00ED3805">
            <w:pPr>
              <w:spacing w:line="360" w:lineRule="auto"/>
              <w:ind w:firstLine="709"/>
              <w:jc w:val="center"/>
              <w:rPr>
                <w:sz w:val="28"/>
                <w:szCs w:val="28"/>
              </w:rPr>
            </w:pPr>
            <w:r w:rsidRPr="00A34609">
              <w:rPr>
                <w:sz w:val="28"/>
                <w:szCs w:val="28"/>
                <w:lang w:val="uk-UA"/>
              </w:rPr>
              <w:t>0,15</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A34609" w:rsidRDefault="00524A4A" w:rsidP="00ED3805">
            <w:pPr>
              <w:spacing w:line="360" w:lineRule="auto"/>
              <w:ind w:firstLine="709"/>
              <w:jc w:val="center"/>
              <w:rPr>
                <w:sz w:val="28"/>
                <w:szCs w:val="28"/>
              </w:rPr>
            </w:pPr>
            <w:r w:rsidRPr="00A34609">
              <w:rPr>
                <w:sz w:val="28"/>
                <w:szCs w:val="28"/>
                <w:lang w:val="uk-UA"/>
              </w:rPr>
              <w:t>0,3</w:t>
            </w:r>
          </w:p>
        </w:tc>
      </w:tr>
      <w:tr w:rsidR="00524A4A" w:rsidRPr="00A34609" w:rsidTr="002C25A6">
        <w:trPr>
          <w:jc w:val="center"/>
        </w:trPr>
        <w:tc>
          <w:tcPr>
            <w:tcW w:w="2376" w:type="dxa"/>
            <w:tcBorders>
              <w:top w:val="nil"/>
              <w:left w:val="single" w:sz="8" w:space="0" w:color="auto"/>
              <w:bottom w:val="single" w:sz="8" w:space="0" w:color="auto"/>
              <w:right w:val="single" w:sz="8" w:space="0" w:color="auto"/>
            </w:tcBorders>
            <w:vAlign w:val="center"/>
          </w:tcPr>
          <w:p w:rsidR="00524A4A" w:rsidRPr="00A34609" w:rsidRDefault="00524A4A" w:rsidP="00B67ACF">
            <w:pPr>
              <w:spacing w:line="360" w:lineRule="auto"/>
              <w:ind w:firstLine="38"/>
              <w:rPr>
                <w:sz w:val="28"/>
                <w:szCs w:val="28"/>
              </w:rPr>
            </w:pPr>
            <w:r w:rsidRPr="00A34609">
              <w:rPr>
                <w:sz w:val="28"/>
                <w:szCs w:val="28"/>
                <w:lang w:val="uk-UA"/>
              </w:rPr>
              <w:t>Інформаційні бар`єри</w:t>
            </w:r>
          </w:p>
        </w:tc>
        <w:tc>
          <w:tcPr>
            <w:tcW w:w="1134" w:type="dxa"/>
            <w:tcBorders>
              <w:top w:val="nil"/>
              <w:left w:val="nil"/>
              <w:bottom w:val="single" w:sz="8" w:space="0" w:color="auto"/>
              <w:right w:val="single" w:sz="8" w:space="0" w:color="auto"/>
            </w:tcBorders>
            <w:vAlign w:val="center"/>
          </w:tcPr>
          <w:p w:rsidR="00524A4A" w:rsidRPr="00A34609" w:rsidRDefault="00524A4A" w:rsidP="00B67ACF">
            <w:pPr>
              <w:spacing w:line="360" w:lineRule="auto"/>
              <w:ind w:firstLine="38"/>
              <w:rPr>
                <w:sz w:val="28"/>
                <w:szCs w:val="28"/>
              </w:rPr>
            </w:pPr>
            <w:r w:rsidRPr="00A34609">
              <w:rPr>
                <w:sz w:val="28"/>
                <w:szCs w:val="28"/>
                <w:lang w:val="uk-UA"/>
              </w:rPr>
              <w:t>2</w:t>
            </w:r>
          </w:p>
        </w:tc>
        <w:tc>
          <w:tcPr>
            <w:tcW w:w="0" w:type="auto"/>
            <w:vMerge/>
            <w:tcBorders>
              <w:top w:val="single" w:sz="8" w:space="0" w:color="auto"/>
              <w:left w:val="nil"/>
              <w:bottom w:val="single" w:sz="8" w:space="0" w:color="auto"/>
              <w:right w:val="single" w:sz="8" w:space="0" w:color="auto"/>
            </w:tcBorders>
            <w:vAlign w:val="center"/>
          </w:tcPr>
          <w:p w:rsidR="00524A4A" w:rsidRPr="00A34609" w:rsidRDefault="00524A4A" w:rsidP="00B67ACF">
            <w:pPr>
              <w:spacing w:line="360" w:lineRule="auto"/>
              <w:ind w:firstLine="38"/>
              <w:rPr>
                <w:sz w:val="28"/>
                <w:szCs w:val="2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A34609" w:rsidRDefault="00524A4A" w:rsidP="00B67ACF">
            <w:pPr>
              <w:spacing w:line="360" w:lineRule="auto"/>
              <w:ind w:firstLine="38"/>
              <w:rPr>
                <w:sz w:val="28"/>
                <w:szCs w:val="28"/>
              </w:rPr>
            </w:pPr>
            <w:r w:rsidRPr="00A34609">
              <w:rPr>
                <w:sz w:val="28"/>
                <w:szCs w:val="28"/>
                <w:lang w:val="uk-UA"/>
              </w:rPr>
              <w:t>0,15</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A34609" w:rsidRDefault="00524A4A" w:rsidP="00B67ACF">
            <w:pPr>
              <w:spacing w:line="360" w:lineRule="auto"/>
              <w:ind w:firstLine="38"/>
              <w:rPr>
                <w:sz w:val="28"/>
                <w:szCs w:val="28"/>
              </w:rPr>
            </w:pPr>
            <w:r w:rsidRPr="00A34609">
              <w:rPr>
                <w:sz w:val="28"/>
                <w:szCs w:val="28"/>
                <w:lang w:val="uk-UA"/>
              </w:rPr>
              <w:t>0,3</w:t>
            </w:r>
          </w:p>
        </w:tc>
      </w:tr>
      <w:tr w:rsidR="00524A4A" w:rsidRPr="00A34609" w:rsidTr="002C25A6">
        <w:trPr>
          <w:jc w:val="center"/>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4A4A" w:rsidRPr="00A34609" w:rsidRDefault="00524A4A" w:rsidP="00B67ACF">
            <w:pPr>
              <w:spacing w:line="360" w:lineRule="auto"/>
              <w:ind w:firstLine="38"/>
              <w:rPr>
                <w:sz w:val="28"/>
                <w:szCs w:val="28"/>
              </w:rPr>
            </w:pPr>
            <w:r w:rsidRPr="00A34609">
              <w:rPr>
                <w:sz w:val="28"/>
                <w:szCs w:val="28"/>
                <w:lang w:val="uk-UA"/>
              </w:rPr>
              <w:t>Стартові затрати</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A34609" w:rsidRDefault="00524A4A" w:rsidP="00B67ACF">
            <w:pPr>
              <w:spacing w:line="360" w:lineRule="auto"/>
              <w:ind w:firstLine="38"/>
              <w:rPr>
                <w:sz w:val="28"/>
                <w:szCs w:val="28"/>
              </w:rPr>
            </w:pPr>
            <w:r w:rsidRPr="00A34609">
              <w:rPr>
                <w:sz w:val="28"/>
                <w:szCs w:val="28"/>
                <w:lang w:val="uk-UA"/>
              </w:rPr>
              <w:t>1</w:t>
            </w:r>
          </w:p>
        </w:tc>
        <w:tc>
          <w:tcPr>
            <w:tcW w:w="311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A34609" w:rsidRDefault="00524A4A" w:rsidP="00B67ACF">
            <w:pPr>
              <w:spacing w:line="360" w:lineRule="auto"/>
              <w:ind w:firstLine="38"/>
              <w:rPr>
                <w:sz w:val="28"/>
                <w:szCs w:val="28"/>
              </w:rPr>
            </w:pPr>
            <w:r w:rsidRPr="00A34609">
              <w:rPr>
                <w:sz w:val="28"/>
                <w:szCs w:val="28"/>
                <w:lang w:val="uk-UA"/>
              </w:rPr>
              <w:t>Бар`єри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A34609" w:rsidRDefault="00524A4A" w:rsidP="00B67ACF">
            <w:pPr>
              <w:spacing w:line="360" w:lineRule="auto"/>
              <w:ind w:firstLine="38"/>
              <w:rPr>
                <w:sz w:val="28"/>
                <w:szCs w:val="28"/>
              </w:rPr>
            </w:pPr>
            <w:r w:rsidRPr="00A34609">
              <w:rPr>
                <w:sz w:val="28"/>
                <w:szCs w:val="28"/>
                <w:lang w:val="uk-UA"/>
              </w:rPr>
              <w:t>0,1</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A34609" w:rsidRDefault="00524A4A" w:rsidP="00B67ACF">
            <w:pPr>
              <w:spacing w:line="360" w:lineRule="auto"/>
              <w:ind w:firstLine="38"/>
              <w:rPr>
                <w:sz w:val="28"/>
                <w:szCs w:val="28"/>
              </w:rPr>
            </w:pPr>
            <w:r w:rsidRPr="00A34609">
              <w:rPr>
                <w:sz w:val="28"/>
                <w:szCs w:val="28"/>
                <w:lang w:val="uk-UA"/>
              </w:rPr>
              <w:t>0,1</w:t>
            </w:r>
          </w:p>
        </w:tc>
      </w:tr>
      <w:tr w:rsidR="00524A4A" w:rsidRPr="00A34609" w:rsidTr="002C25A6">
        <w:trPr>
          <w:jc w:val="center"/>
        </w:trPr>
        <w:tc>
          <w:tcPr>
            <w:tcW w:w="2376" w:type="dxa"/>
            <w:tcBorders>
              <w:top w:val="nil"/>
              <w:left w:val="single" w:sz="8" w:space="0" w:color="auto"/>
              <w:bottom w:val="single" w:sz="4" w:space="0" w:color="auto"/>
              <w:right w:val="single" w:sz="8" w:space="0" w:color="auto"/>
            </w:tcBorders>
            <w:vAlign w:val="center"/>
          </w:tcPr>
          <w:p w:rsidR="00524A4A" w:rsidRPr="00A34609" w:rsidRDefault="00524A4A" w:rsidP="00B67ACF">
            <w:pPr>
              <w:spacing w:line="360" w:lineRule="auto"/>
              <w:ind w:firstLine="38"/>
              <w:rPr>
                <w:sz w:val="28"/>
                <w:szCs w:val="28"/>
              </w:rPr>
            </w:pPr>
            <w:r w:rsidRPr="00A34609">
              <w:rPr>
                <w:sz w:val="28"/>
                <w:szCs w:val="28"/>
                <w:lang w:val="uk-UA"/>
              </w:rPr>
              <w:lastRenderedPageBreak/>
              <w:t>Адміністративні бар`єри</w:t>
            </w:r>
          </w:p>
        </w:tc>
        <w:tc>
          <w:tcPr>
            <w:tcW w:w="1134" w:type="dxa"/>
            <w:tcBorders>
              <w:top w:val="nil"/>
              <w:left w:val="nil"/>
              <w:bottom w:val="single" w:sz="4" w:space="0" w:color="auto"/>
              <w:right w:val="single" w:sz="8" w:space="0" w:color="auto"/>
            </w:tcBorders>
            <w:vAlign w:val="center"/>
          </w:tcPr>
          <w:p w:rsidR="00524A4A" w:rsidRPr="00A34609" w:rsidRDefault="00524A4A" w:rsidP="00B67ACF">
            <w:pPr>
              <w:spacing w:line="360" w:lineRule="auto"/>
              <w:ind w:firstLine="38"/>
              <w:rPr>
                <w:sz w:val="28"/>
                <w:szCs w:val="28"/>
              </w:rPr>
            </w:pPr>
            <w:r w:rsidRPr="00A34609">
              <w:rPr>
                <w:sz w:val="28"/>
                <w:szCs w:val="28"/>
                <w:lang w:val="uk-UA"/>
              </w:rPr>
              <w:t>1</w:t>
            </w:r>
          </w:p>
        </w:tc>
        <w:tc>
          <w:tcPr>
            <w:tcW w:w="0" w:type="auto"/>
            <w:vMerge/>
            <w:tcBorders>
              <w:top w:val="nil"/>
              <w:left w:val="nil"/>
              <w:bottom w:val="single" w:sz="4" w:space="0" w:color="auto"/>
              <w:right w:val="single" w:sz="8" w:space="0" w:color="auto"/>
            </w:tcBorders>
            <w:vAlign w:val="center"/>
          </w:tcPr>
          <w:p w:rsidR="00524A4A" w:rsidRPr="00A34609" w:rsidRDefault="00524A4A" w:rsidP="00B67ACF">
            <w:pPr>
              <w:spacing w:line="360" w:lineRule="auto"/>
              <w:ind w:firstLine="38"/>
              <w:rPr>
                <w:sz w:val="28"/>
                <w:szCs w:val="28"/>
              </w:rPr>
            </w:pP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tcPr>
          <w:p w:rsidR="00524A4A" w:rsidRPr="00A34609" w:rsidRDefault="00524A4A" w:rsidP="00B67ACF">
            <w:pPr>
              <w:spacing w:line="360" w:lineRule="auto"/>
              <w:ind w:firstLine="38"/>
              <w:rPr>
                <w:sz w:val="28"/>
                <w:szCs w:val="28"/>
              </w:rPr>
            </w:pPr>
            <w:r w:rsidRPr="00A34609">
              <w:rPr>
                <w:sz w:val="28"/>
                <w:szCs w:val="28"/>
                <w:lang w:val="uk-UA"/>
              </w:rPr>
              <w:t>0,1</w:t>
            </w:r>
          </w:p>
        </w:tc>
        <w:tc>
          <w:tcPr>
            <w:tcW w:w="1383" w:type="dxa"/>
            <w:tcBorders>
              <w:top w:val="nil"/>
              <w:left w:val="nil"/>
              <w:bottom w:val="single" w:sz="4" w:space="0" w:color="auto"/>
              <w:right w:val="single" w:sz="8" w:space="0" w:color="auto"/>
            </w:tcBorders>
            <w:tcMar>
              <w:top w:w="0" w:type="dxa"/>
              <w:left w:w="108" w:type="dxa"/>
              <w:bottom w:w="0" w:type="dxa"/>
              <w:right w:w="108" w:type="dxa"/>
            </w:tcMar>
            <w:vAlign w:val="center"/>
          </w:tcPr>
          <w:p w:rsidR="00524A4A" w:rsidRPr="00A34609" w:rsidRDefault="00524A4A" w:rsidP="00B67ACF">
            <w:pPr>
              <w:spacing w:line="360" w:lineRule="auto"/>
              <w:ind w:firstLine="38"/>
              <w:rPr>
                <w:sz w:val="28"/>
                <w:szCs w:val="28"/>
              </w:rPr>
            </w:pPr>
            <w:r w:rsidRPr="00A34609">
              <w:rPr>
                <w:sz w:val="28"/>
                <w:szCs w:val="28"/>
                <w:lang w:val="uk-UA"/>
              </w:rPr>
              <w:t>0,1</w:t>
            </w:r>
          </w:p>
        </w:tc>
      </w:tr>
      <w:tr w:rsidR="00524A4A" w:rsidRPr="00A34609" w:rsidTr="002C25A6">
        <w:trPr>
          <w:jc w:val="center"/>
        </w:trPr>
        <w:tc>
          <w:tcPr>
            <w:tcW w:w="2376" w:type="dxa"/>
            <w:tcBorders>
              <w:top w:val="single" w:sz="4" w:space="0" w:color="auto"/>
              <w:left w:val="single" w:sz="4" w:space="0" w:color="auto"/>
              <w:bottom w:val="single" w:sz="4" w:space="0" w:color="auto"/>
              <w:right w:val="single" w:sz="4" w:space="0" w:color="auto"/>
            </w:tcBorders>
            <w:vAlign w:val="center"/>
          </w:tcPr>
          <w:p w:rsidR="00524A4A" w:rsidRPr="00A34609" w:rsidRDefault="00524A4A" w:rsidP="00B67ACF">
            <w:pPr>
              <w:spacing w:line="360" w:lineRule="auto"/>
              <w:ind w:firstLine="38"/>
              <w:rPr>
                <w:sz w:val="28"/>
                <w:szCs w:val="28"/>
              </w:rPr>
            </w:pPr>
            <w:r w:rsidRPr="00A34609">
              <w:rPr>
                <w:sz w:val="28"/>
                <w:szCs w:val="28"/>
                <w:lang w:val="uk-UA"/>
              </w:rPr>
              <w:t>Прихільність до діючих торгових марок</w:t>
            </w:r>
          </w:p>
        </w:tc>
        <w:tc>
          <w:tcPr>
            <w:tcW w:w="1134" w:type="dxa"/>
            <w:tcBorders>
              <w:top w:val="single" w:sz="4" w:space="0" w:color="auto"/>
              <w:left w:val="single" w:sz="4" w:space="0" w:color="auto"/>
              <w:bottom w:val="single" w:sz="4" w:space="0" w:color="auto"/>
              <w:right w:val="single" w:sz="4" w:space="0" w:color="auto"/>
            </w:tcBorders>
            <w:vAlign w:val="center"/>
          </w:tcPr>
          <w:p w:rsidR="00524A4A" w:rsidRPr="00A34609" w:rsidRDefault="00524A4A" w:rsidP="00B67ACF">
            <w:pPr>
              <w:spacing w:line="360" w:lineRule="auto"/>
              <w:ind w:firstLine="38"/>
              <w:rPr>
                <w:sz w:val="28"/>
                <w:szCs w:val="28"/>
              </w:rPr>
            </w:pPr>
            <w:r w:rsidRPr="00A34609">
              <w:rPr>
                <w:sz w:val="28"/>
                <w:szCs w:val="28"/>
                <w:lang w:val="uk-UA"/>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524A4A" w:rsidRPr="00A34609" w:rsidRDefault="00524A4A" w:rsidP="00B67ACF">
            <w:pPr>
              <w:spacing w:line="360" w:lineRule="auto"/>
              <w:ind w:firstLine="38"/>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24A4A" w:rsidRPr="00A34609" w:rsidRDefault="00524A4A" w:rsidP="00B67ACF">
            <w:pPr>
              <w:spacing w:line="360" w:lineRule="auto"/>
              <w:ind w:firstLine="38"/>
              <w:rPr>
                <w:sz w:val="28"/>
                <w:szCs w:val="28"/>
              </w:rPr>
            </w:pPr>
            <w:r w:rsidRPr="00A34609">
              <w:rPr>
                <w:sz w:val="28"/>
                <w:szCs w:val="28"/>
                <w:lang w:val="uk-UA"/>
              </w:rPr>
              <w:t>0,15</w:t>
            </w: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24A4A" w:rsidRPr="00A34609" w:rsidRDefault="00524A4A" w:rsidP="00B67ACF">
            <w:pPr>
              <w:spacing w:line="360" w:lineRule="auto"/>
              <w:ind w:firstLine="38"/>
              <w:rPr>
                <w:sz w:val="28"/>
                <w:szCs w:val="28"/>
              </w:rPr>
            </w:pPr>
            <w:r w:rsidRPr="00A34609">
              <w:rPr>
                <w:sz w:val="28"/>
                <w:szCs w:val="28"/>
                <w:lang w:val="uk-UA"/>
              </w:rPr>
              <w:t>0,3</w:t>
            </w:r>
          </w:p>
        </w:tc>
      </w:tr>
      <w:tr w:rsidR="00524A4A" w:rsidRPr="00A34609" w:rsidTr="002C25A6">
        <w:trPr>
          <w:jc w:val="center"/>
        </w:trPr>
        <w:tc>
          <w:tcPr>
            <w:tcW w:w="2376" w:type="dxa"/>
            <w:tcBorders>
              <w:top w:val="single" w:sz="4" w:space="0" w:color="auto"/>
              <w:left w:val="single" w:sz="8" w:space="0" w:color="auto"/>
              <w:bottom w:val="single" w:sz="8" w:space="0" w:color="auto"/>
              <w:right w:val="single" w:sz="8" w:space="0" w:color="auto"/>
            </w:tcBorders>
            <w:vAlign w:val="center"/>
          </w:tcPr>
          <w:p w:rsidR="00524A4A" w:rsidRPr="00A34609" w:rsidRDefault="00524A4A" w:rsidP="00B67ACF">
            <w:pPr>
              <w:spacing w:line="360" w:lineRule="auto"/>
              <w:ind w:firstLine="38"/>
              <w:rPr>
                <w:sz w:val="28"/>
                <w:szCs w:val="28"/>
              </w:rPr>
            </w:pPr>
            <w:r w:rsidRPr="00A34609">
              <w:rPr>
                <w:sz w:val="28"/>
                <w:szCs w:val="28"/>
                <w:lang w:val="uk-UA"/>
              </w:rPr>
              <w:t>Споживчі стереотипи</w:t>
            </w:r>
          </w:p>
        </w:tc>
        <w:tc>
          <w:tcPr>
            <w:tcW w:w="1134" w:type="dxa"/>
            <w:tcBorders>
              <w:top w:val="single" w:sz="4" w:space="0" w:color="auto"/>
              <w:left w:val="nil"/>
              <w:bottom w:val="single" w:sz="8" w:space="0" w:color="auto"/>
              <w:right w:val="single" w:sz="8" w:space="0" w:color="auto"/>
            </w:tcBorders>
            <w:vAlign w:val="center"/>
          </w:tcPr>
          <w:p w:rsidR="00524A4A" w:rsidRPr="00A34609" w:rsidRDefault="00524A4A" w:rsidP="00B67ACF">
            <w:pPr>
              <w:spacing w:line="360" w:lineRule="auto"/>
              <w:ind w:firstLine="38"/>
              <w:rPr>
                <w:sz w:val="28"/>
                <w:szCs w:val="28"/>
              </w:rPr>
            </w:pPr>
            <w:r w:rsidRPr="00A34609">
              <w:rPr>
                <w:sz w:val="28"/>
                <w:szCs w:val="28"/>
                <w:lang w:val="uk-UA"/>
              </w:rPr>
              <w:t>2</w:t>
            </w:r>
          </w:p>
        </w:tc>
        <w:tc>
          <w:tcPr>
            <w:tcW w:w="0" w:type="auto"/>
            <w:vMerge/>
            <w:tcBorders>
              <w:top w:val="single" w:sz="4" w:space="0" w:color="auto"/>
              <w:left w:val="nil"/>
              <w:bottom w:val="single" w:sz="8" w:space="0" w:color="auto"/>
              <w:right w:val="single" w:sz="8" w:space="0" w:color="auto"/>
            </w:tcBorders>
            <w:vAlign w:val="center"/>
          </w:tcPr>
          <w:p w:rsidR="00524A4A" w:rsidRPr="00A34609" w:rsidRDefault="00524A4A" w:rsidP="00B67ACF">
            <w:pPr>
              <w:spacing w:line="360" w:lineRule="auto"/>
              <w:ind w:firstLine="38"/>
              <w:rPr>
                <w:sz w:val="28"/>
                <w:szCs w:val="28"/>
              </w:rPr>
            </w:pP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24A4A" w:rsidRPr="00A34609" w:rsidRDefault="00524A4A" w:rsidP="00B67ACF">
            <w:pPr>
              <w:spacing w:line="360" w:lineRule="auto"/>
              <w:ind w:firstLine="38"/>
              <w:rPr>
                <w:sz w:val="28"/>
                <w:szCs w:val="28"/>
              </w:rPr>
            </w:pPr>
            <w:r w:rsidRPr="00A34609">
              <w:rPr>
                <w:sz w:val="28"/>
                <w:szCs w:val="28"/>
                <w:lang w:val="uk-UA"/>
              </w:rPr>
              <w:t>0,2</w:t>
            </w:r>
          </w:p>
        </w:tc>
        <w:tc>
          <w:tcPr>
            <w:tcW w:w="138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24A4A" w:rsidRPr="00A34609" w:rsidRDefault="00524A4A" w:rsidP="00B67ACF">
            <w:pPr>
              <w:spacing w:line="360" w:lineRule="auto"/>
              <w:ind w:firstLine="38"/>
              <w:rPr>
                <w:sz w:val="28"/>
                <w:szCs w:val="28"/>
              </w:rPr>
            </w:pPr>
            <w:r w:rsidRPr="00A34609">
              <w:rPr>
                <w:sz w:val="28"/>
                <w:szCs w:val="28"/>
                <w:lang w:val="uk-UA"/>
              </w:rPr>
              <w:t>0,4</w:t>
            </w:r>
          </w:p>
        </w:tc>
      </w:tr>
      <w:tr w:rsidR="00524A4A" w:rsidRPr="00A34609" w:rsidTr="002C25A6">
        <w:trPr>
          <w:jc w:val="center"/>
        </w:trPr>
        <w:tc>
          <w:tcPr>
            <w:tcW w:w="2376" w:type="dxa"/>
            <w:tcBorders>
              <w:top w:val="nil"/>
              <w:left w:val="single" w:sz="8" w:space="0" w:color="auto"/>
              <w:bottom w:val="single" w:sz="8" w:space="0" w:color="auto"/>
              <w:right w:val="single" w:sz="8" w:space="0" w:color="auto"/>
            </w:tcBorders>
            <w:vAlign w:val="center"/>
          </w:tcPr>
          <w:p w:rsidR="00524A4A" w:rsidRPr="00A34609" w:rsidRDefault="00524A4A" w:rsidP="00B67ACF">
            <w:pPr>
              <w:spacing w:line="360" w:lineRule="auto"/>
              <w:ind w:firstLine="38"/>
              <w:rPr>
                <w:sz w:val="28"/>
                <w:szCs w:val="28"/>
              </w:rPr>
            </w:pPr>
            <w:r w:rsidRPr="00A34609">
              <w:rPr>
                <w:sz w:val="28"/>
                <w:szCs w:val="28"/>
                <w:lang w:val="uk-UA"/>
              </w:rPr>
              <w:t>Витрати переключення</w:t>
            </w:r>
          </w:p>
        </w:tc>
        <w:tc>
          <w:tcPr>
            <w:tcW w:w="1134" w:type="dxa"/>
            <w:tcBorders>
              <w:top w:val="nil"/>
              <w:left w:val="nil"/>
              <w:bottom w:val="single" w:sz="8" w:space="0" w:color="auto"/>
              <w:right w:val="single" w:sz="8" w:space="0" w:color="auto"/>
            </w:tcBorders>
            <w:vAlign w:val="center"/>
          </w:tcPr>
          <w:p w:rsidR="00524A4A" w:rsidRPr="00A34609" w:rsidRDefault="00524A4A" w:rsidP="00B67ACF">
            <w:pPr>
              <w:spacing w:line="360" w:lineRule="auto"/>
              <w:ind w:firstLine="38"/>
              <w:rPr>
                <w:sz w:val="28"/>
                <w:szCs w:val="28"/>
              </w:rPr>
            </w:pPr>
            <w:r w:rsidRPr="00A34609">
              <w:rPr>
                <w:sz w:val="28"/>
                <w:szCs w:val="28"/>
                <w:lang w:val="uk-UA"/>
              </w:rPr>
              <w:t>1</w:t>
            </w:r>
          </w:p>
        </w:tc>
        <w:tc>
          <w:tcPr>
            <w:tcW w:w="0" w:type="auto"/>
            <w:vMerge/>
            <w:tcBorders>
              <w:top w:val="nil"/>
              <w:left w:val="nil"/>
              <w:bottom w:val="single" w:sz="8" w:space="0" w:color="auto"/>
              <w:right w:val="single" w:sz="8" w:space="0" w:color="auto"/>
            </w:tcBorders>
            <w:vAlign w:val="center"/>
          </w:tcPr>
          <w:p w:rsidR="00524A4A" w:rsidRPr="00A34609" w:rsidRDefault="00524A4A" w:rsidP="00B67ACF">
            <w:pPr>
              <w:spacing w:line="360" w:lineRule="auto"/>
              <w:ind w:firstLine="38"/>
              <w:rPr>
                <w:sz w:val="28"/>
                <w:szCs w:val="2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A34609" w:rsidRDefault="00524A4A" w:rsidP="00B67ACF">
            <w:pPr>
              <w:spacing w:line="360" w:lineRule="auto"/>
              <w:ind w:firstLine="38"/>
              <w:rPr>
                <w:sz w:val="28"/>
                <w:szCs w:val="28"/>
              </w:rPr>
            </w:pPr>
            <w:r w:rsidRPr="00A34609">
              <w:rPr>
                <w:sz w:val="28"/>
                <w:szCs w:val="28"/>
                <w:lang w:val="uk-UA"/>
              </w:rPr>
              <w:t>0,15</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A34609" w:rsidRDefault="00524A4A" w:rsidP="00B67ACF">
            <w:pPr>
              <w:spacing w:line="360" w:lineRule="auto"/>
              <w:ind w:firstLine="38"/>
              <w:rPr>
                <w:sz w:val="28"/>
                <w:szCs w:val="28"/>
              </w:rPr>
            </w:pPr>
            <w:r w:rsidRPr="00A34609">
              <w:rPr>
                <w:sz w:val="28"/>
                <w:szCs w:val="28"/>
                <w:lang w:val="uk-UA"/>
              </w:rPr>
              <w:t>0,15</w:t>
            </w:r>
          </w:p>
        </w:tc>
      </w:tr>
      <w:tr w:rsidR="00524A4A" w:rsidRPr="00A34609" w:rsidTr="002C25A6">
        <w:trPr>
          <w:jc w:val="center"/>
        </w:trPr>
        <w:tc>
          <w:tcPr>
            <w:tcW w:w="2376" w:type="dxa"/>
            <w:tcBorders>
              <w:top w:val="nil"/>
              <w:left w:val="single" w:sz="8" w:space="0" w:color="auto"/>
              <w:bottom w:val="single" w:sz="8" w:space="0" w:color="auto"/>
              <w:right w:val="single" w:sz="8" w:space="0" w:color="auto"/>
            </w:tcBorders>
            <w:vAlign w:val="center"/>
          </w:tcPr>
          <w:p w:rsidR="00524A4A" w:rsidRPr="00A34609" w:rsidRDefault="00524A4A" w:rsidP="00B67ACF">
            <w:pPr>
              <w:spacing w:line="360" w:lineRule="auto"/>
              <w:ind w:firstLine="38"/>
              <w:rPr>
                <w:sz w:val="28"/>
                <w:szCs w:val="28"/>
              </w:rPr>
            </w:pPr>
            <w:r w:rsidRPr="00A34609">
              <w:rPr>
                <w:sz w:val="28"/>
                <w:szCs w:val="28"/>
                <w:lang w:val="uk-UA"/>
              </w:rPr>
              <w:t>Всього</w:t>
            </w:r>
          </w:p>
        </w:tc>
        <w:tc>
          <w:tcPr>
            <w:tcW w:w="1134" w:type="dxa"/>
            <w:tcBorders>
              <w:top w:val="nil"/>
              <w:left w:val="nil"/>
              <w:bottom w:val="single" w:sz="8" w:space="0" w:color="auto"/>
              <w:right w:val="single" w:sz="8" w:space="0" w:color="auto"/>
            </w:tcBorders>
            <w:vAlign w:val="center"/>
          </w:tcPr>
          <w:p w:rsidR="00524A4A" w:rsidRPr="00A34609" w:rsidRDefault="00524A4A" w:rsidP="00B67ACF">
            <w:pPr>
              <w:spacing w:line="360" w:lineRule="auto"/>
              <w:ind w:firstLine="38"/>
              <w:rPr>
                <w:sz w:val="28"/>
                <w:szCs w:val="28"/>
              </w:rPr>
            </w:pPr>
            <w:r w:rsidRPr="00A34609">
              <w:rPr>
                <w:sz w:val="28"/>
                <w:szCs w:val="28"/>
                <w:lang w:val="uk-UA"/>
              </w:rPr>
              <w:t> </w:t>
            </w:r>
          </w:p>
        </w:tc>
        <w:tc>
          <w:tcPr>
            <w:tcW w:w="0" w:type="auto"/>
            <w:vMerge/>
            <w:tcBorders>
              <w:top w:val="nil"/>
              <w:left w:val="nil"/>
              <w:bottom w:val="single" w:sz="8" w:space="0" w:color="auto"/>
              <w:right w:val="single" w:sz="8" w:space="0" w:color="auto"/>
            </w:tcBorders>
            <w:vAlign w:val="center"/>
          </w:tcPr>
          <w:p w:rsidR="00524A4A" w:rsidRPr="00A34609" w:rsidRDefault="00524A4A" w:rsidP="00B67ACF">
            <w:pPr>
              <w:spacing w:line="360" w:lineRule="auto"/>
              <w:ind w:firstLine="38"/>
              <w:rPr>
                <w:sz w:val="28"/>
                <w:szCs w:val="2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A34609" w:rsidRDefault="00524A4A" w:rsidP="00B67ACF">
            <w:pPr>
              <w:spacing w:line="360" w:lineRule="auto"/>
              <w:ind w:firstLine="38"/>
              <w:rPr>
                <w:sz w:val="28"/>
                <w:szCs w:val="28"/>
              </w:rPr>
            </w:pPr>
            <w:r w:rsidRPr="00A34609">
              <w:rPr>
                <w:sz w:val="28"/>
                <w:szCs w:val="28"/>
                <w:lang w:val="uk-UA"/>
              </w:rPr>
              <w:t>1,00</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tcPr>
          <w:p w:rsidR="00524A4A" w:rsidRPr="00A34609" w:rsidRDefault="00524A4A" w:rsidP="00B67ACF">
            <w:pPr>
              <w:spacing w:line="360" w:lineRule="auto"/>
              <w:ind w:firstLine="38"/>
              <w:rPr>
                <w:sz w:val="28"/>
                <w:szCs w:val="28"/>
              </w:rPr>
            </w:pPr>
            <w:r w:rsidRPr="00A34609">
              <w:rPr>
                <w:i/>
                <w:iCs/>
                <w:sz w:val="28"/>
                <w:szCs w:val="28"/>
                <w:lang w:val="uk-UA"/>
              </w:rPr>
              <w:t>1,65</w:t>
            </w:r>
          </w:p>
        </w:tc>
      </w:tr>
    </w:tbl>
    <w:p w:rsidR="00524A4A" w:rsidRPr="00A34609" w:rsidRDefault="00524A4A" w:rsidP="00ED3805">
      <w:pPr>
        <w:spacing w:line="360" w:lineRule="auto"/>
        <w:ind w:firstLine="709"/>
        <w:jc w:val="both"/>
        <w:rPr>
          <w:sz w:val="28"/>
          <w:szCs w:val="28"/>
          <w:lang w:val="uk-UA"/>
        </w:rPr>
      </w:pPr>
      <w:r w:rsidRPr="00A34609">
        <w:rPr>
          <w:sz w:val="28"/>
          <w:szCs w:val="28"/>
          <w:shd w:val="clear" w:color="auto" w:fill="FFFFFF"/>
        </w:rPr>
        <w:t>Основні бар`єри</w:t>
      </w:r>
      <w:r w:rsidRPr="00A34609">
        <w:rPr>
          <w:sz w:val="28"/>
          <w:szCs w:val="28"/>
          <w:shd w:val="clear" w:color="auto" w:fill="FFFFFF"/>
          <w:lang w:val="uk-UA"/>
        </w:rPr>
        <w:t xml:space="preserve"> </w:t>
      </w:r>
      <w:r w:rsidRPr="00A34609">
        <w:rPr>
          <w:sz w:val="28"/>
          <w:szCs w:val="28"/>
          <w:shd w:val="clear" w:color="auto" w:fill="FFFFFF"/>
        </w:rPr>
        <w:t>- високі стартові затрати та потреба в інформації про смаки покупців, канали поставок, методи організації торгівлі на даному ринку. Виходячи з цього, можна зробити висновок, що нові учасники ринку будуть чи середніми чи крупними підприємствами, що виходять на новий ринок, можливо іноземні виробники.</w:t>
      </w:r>
    </w:p>
    <w:p w:rsidR="00524A4A" w:rsidRPr="00A34609" w:rsidRDefault="00524A4A" w:rsidP="00ED3805">
      <w:pPr>
        <w:spacing w:line="360" w:lineRule="auto"/>
        <w:ind w:firstLine="709"/>
        <w:jc w:val="both"/>
        <w:rPr>
          <w:sz w:val="28"/>
          <w:szCs w:val="28"/>
        </w:rPr>
      </w:pPr>
      <w:r w:rsidRPr="00A34609">
        <w:rPr>
          <w:sz w:val="28"/>
          <w:szCs w:val="28"/>
        </w:rPr>
        <w:t>Для підвищення конкурентних позицій з огляду на визначені в ході проведеного дослідження фактори зовнішнього конкурентного впливу нами розроблений ряд задач ПАТ «</w:t>
      </w:r>
      <w:r w:rsidR="00F31F98" w:rsidRPr="00A34609">
        <w:rPr>
          <w:sz w:val="28"/>
          <w:szCs w:val="28"/>
          <w:lang w:val="uk-UA"/>
        </w:rPr>
        <w:t>Ласощі</w:t>
      </w:r>
      <w:r w:rsidRPr="00A34609">
        <w:rPr>
          <w:sz w:val="28"/>
          <w:szCs w:val="28"/>
        </w:rPr>
        <w:t>» для реалізації конкурентної стратегії, а саме: підвищення споживчої оцінки рівня цін в магазинах ПАТ «</w:t>
      </w:r>
      <w:r w:rsidR="00F31F98" w:rsidRPr="00A34609">
        <w:rPr>
          <w:sz w:val="28"/>
          <w:szCs w:val="28"/>
          <w:lang w:val="uk-UA"/>
        </w:rPr>
        <w:t>Ласощі</w:t>
      </w:r>
      <w:r w:rsidRPr="00A34609">
        <w:rPr>
          <w:sz w:val="28"/>
          <w:szCs w:val="28"/>
        </w:rPr>
        <w:t>»; підвищення споживчої оцінки за параметром «широта вибору»; створення та впровадження важковідтворювальних конкурентних переваг; збільшення обсягів продаж; уникнення цінової конкуренції з головними конкурентами; створення міцної позиції на ринку, яка б виключила або зробила вкрай важкими атаки конкурентів.</w:t>
      </w:r>
    </w:p>
    <w:p w:rsidR="00524A4A" w:rsidRPr="00A34609" w:rsidRDefault="00524A4A" w:rsidP="00ED3805">
      <w:pPr>
        <w:spacing w:line="360" w:lineRule="auto"/>
        <w:ind w:firstLine="709"/>
        <w:jc w:val="both"/>
        <w:rPr>
          <w:sz w:val="28"/>
          <w:szCs w:val="28"/>
        </w:rPr>
      </w:pPr>
      <w:r w:rsidRPr="00A34609">
        <w:rPr>
          <w:sz w:val="28"/>
          <w:szCs w:val="28"/>
        </w:rPr>
        <w:t>Проведений аналіз впливу конкурентного зовнішнього середовища для кондитерської галузі дає можливість визначити найбільш оптимальну для ПАТ «</w:t>
      </w:r>
      <w:r w:rsidR="00F31F98" w:rsidRPr="00A34609">
        <w:rPr>
          <w:sz w:val="28"/>
          <w:szCs w:val="28"/>
          <w:lang w:val="uk-UA"/>
        </w:rPr>
        <w:t>Ласощі</w:t>
      </w:r>
      <w:r w:rsidRPr="00A34609">
        <w:rPr>
          <w:sz w:val="28"/>
          <w:szCs w:val="28"/>
        </w:rPr>
        <w:t>» стратегічну позицію – «озброєний нейтралітет». Для реалізації даного підходу необхідна побудова системи збору та аналізу інформації про дії конкурентів. У рамках даної системи регулярно повинен здійснюватися збір і аналіз інформації за наступними напрямками:</w:t>
      </w:r>
    </w:p>
    <w:p w:rsidR="00524A4A" w:rsidRPr="00A34609" w:rsidRDefault="00524A4A" w:rsidP="00ED3805">
      <w:pPr>
        <w:spacing w:line="360" w:lineRule="auto"/>
        <w:ind w:firstLine="709"/>
        <w:jc w:val="both"/>
        <w:rPr>
          <w:sz w:val="28"/>
          <w:szCs w:val="28"/>
        </w:rPr>
      </w:pPr>
      <w:r w:rsidRPr="00A34609">
        <w:rPr>
          <w:sz w:val="28"/>
          <w:szCs w:val="28"/>
        </w:rPr>
        <w:lastRenderedPageBreak/>
        <w:t>• новинки в асортименті конкурентів;</w:t>
      </w:r>
    </w:p>
    <w:p w:rsidR="00524A4A" w:rsidRPr="00A34609" w:rsidRDefault="00524A4A" w:rsidP="00ED3805">
      <w:pPr>
        <w:spacing w:line="360" w:lineRule="auto"/>
        <w:ind w:firstLine="709"/>
        <w:jc w:val="both"/>
        <w:rPr>
          <w:sz w:val="28"/>
          <w:szCs w:val="28"/>
        </w:rPr>
      </w:pPr>
      <w:r w:rsidRPr="00A34609">
        <w:rPr>
          <w:sz w:val="28"/>
          <w:szCs w:val="28"/>
        </w:rPr>
        <w:t>• ціни в магазинах конкурентів;</w:t>
      </w:r>
    </w:p>
    <w:p w:rsidR="00524A4A" w:rsidRPr="00A34609" w:rsidRDefault="00524A4A" w:rsidP="00ED3805">
      <w:pPr>
        <w:spacing w:line="360" w:lineRule="auto"/>
        <w:ind w:firstLine="709"/>
        <w:jc w:val="both"/>
        <w:rPr>
          <w:sz w:val="28"/>
          <w:szCs w:val="28"/>
        </w:rPr>
      </w:pPr>
      <w:r w:rsidRPr="00A34609">
        <w:rPr>
          <w:sz w:val="28"/>
          <w:szCs w:val="28"/>
        </w:rPr>
        <w:t>• рекламна діяльність конкурентів;</w:t>
      </w:r>
    </w:p>
    <w:p w:rsidR="00524A4A" w:rsidRPr="00A34609" w:rsidRDefault="00524A4A" w:rsidP="00ED3805">
      <w:pPr>
        <w:spacing w:line="360" w:lineRule="auto"/>
        <w:ind w:firstLine="709"/>
        <w:jc w:val="both"/>
        <w:rPr>
          <w:sz w:val="28"/>
          <w:szCs w:val="28"/>
        </w:rPr>
      </w:pPr>
      <w:r w:rsidRPr="00A34609">
        <w:rPr>
          <w:sz w:val="28"/>
          <w:szCs w:val="28"/>
        </w:rPr>
        <w:t>• акції, спрямовані на стимулювання збуту;</w:t>
      </w:r>
    </w:p>
    <w:p w:rsidR="00524A4A" w:rsidRPr="00A34609" w:rsidRDefault="00524A4A" w:rsidP="00ED3805">
      <w:pPr>
        <w:spacing w:line="360" w:lineRule="auto"/>
        <w:ind w:firstLine="709"/>
        <w:jc w:val="both"/>
        <w:rPr>
          <w:sz w:val="28"/>
          <w:szCs w:val="28"/>
        </w:rPr>
      </w:pPr>
      <w:r w:rsidRPr="00A34609">
        <w:rPr>
          <w:sz w:val="28"/>
          <w:szCs w:val="28"/>
        </w:rPr>
        <w:t>• впізнаваність конкурентів, думку потенційних споживачів.</w:t>
      </w:r>
    </w:p>
    <w:p w:rsidR="00524A4A" w:rsidRPr="00A34609" w:rsidRDefault="00524A4A" w:rsidP="00ED3805">
      <w:pPr>
        <w:spacing w:line="360" w:lineRule="auto"/>
        <w:ind w:firstLine="709"/>
        <w:jc w:val="both"/>
        <w:rPr>
          <w:sz w:val="28"/>
          <w:szCs w:val="28"/>
          <w:lang w:val="uk-UA"/>
        </w:rPr>
      </w:pPr>
    </w:p>
    <w:p w:rsidR="00B50CCC" w:rsidRDefault="00B50CCC" w:rsidP="00ED3805">
      <w:pPr>
        <w:spacing w:line="360" w:lineRule="auto"/>
        <w:ind w:firstLine="709"/>
        <w:jc w:val="both"/>
        <w:rPr>
          <w:sz w:val="28"/>
          <w:szCs w:val="28"/>
          <w:lang w:val="uk-UA"/>
        </w:rPr>
      </w:pPr>
    </w:p>
    <w:p w:rsidR="00B50CCC" w:rsidRDefault="00B50CCC" w:rsidP="00ED3805">
      <w:pPr>
        <w:spacing w:line="360" w:lineRule="auto"/>
        <w:ind w:firstLine="709"/>
        <w:jc w:val="both"/>
        <w:rPr>
          <w:sz w:val="28"/>
          <w:szCs w:val="28"/>
          <w:lang w:val="uk-UA"/>
        </w:rPr>
      </w:pPr>
    </w:p>
    <w:p w:rsidR="00B50CCC" w:rsidRDefault="00B50CCC" w:rsidP="00ED3805">
      <w:pPr>
        <w:spacing w:line="360" w:lineRule="auto"/>
        <w:ind w:firstLine="709"/>
        <w:jc w:val="both"/>
        <w:rPr>
          <w:sz w:val="28"/>
          <w:szCs w:val="28"/>
          <w:lang w:val="uk-UA"/>
        </w:rPr>
      </w:pPr>
    </w:p>
    <w:p w:rsidR="00B50CCC" w:rsidRDefault="00B50CCC" w:rsidP="00ED3805">
      <w:pPr>
        <w:spacing w:line="360" w:lineRule="auto"/>
        <w:ind w:firstLine="709"/>
        <w:jc w:val="both"/>
        <w:rPr>
          <w:sz w:val="28"/>
          <w:szCs w:val="28"/>
          <w:lang w:val="uk-UA"/>
        </w:rPr>
      </w:pPr>
    </w:p>
    <w:p w:rsidR="00B50CCC" w:rsidRDefault="00B50CCC" w:rsidP="00ED3805">
      <w:pPr>
        <w:spacing w:line="360" w:lineRule="auto"/>
        <w:ind w:firstLine="709"/>
        <w:jc w:val="both"/>
        <w:rPr>
          <w:sz w:val="28"/>
          <w:szCs w:val="28"/>
          <w:lang w:val="uk-UA"/>
        </w:rPr>
      </w:pPr>
    </w:p>
    <w:p w:rsidR="00493F69" w:rsidRPr="0096491A" w:rsidRDefault="00493F69" w:rsidP="00ED3805">
      <w:pPr>
        <w:spacing w:line="360" w:lineRule="auto"/>
        <w:ind w:firstLine="709"/>
        <w:jc w:val="center"/>
        <w:rPr>
          <w:sz w:val="28"/>
          <w:szCs w:val="28"/>
        </w:rPr>
      </w:pPr>
    </w:p>
    <w:p w:rsidR="0096491A" w:rsidRPr="00851F7B" w:rsidRDefault="0096491A" w:rsidP="00ED3805">
      <w:pPr>
        <w:spacing w:line="360" w:lineRule="auto"/>
        <w:ind w:firstLine="709"/>
        <w:jc w:val="center"/>
        <w:rPr>
          <w:sz w:val="28"/>
          <w:szCs w:val="28"/>
        </w:rPr>
      </w:pPr>
    </w:p>
    <w:p w:rsidR="0096491A" w:rsidRPr="00851F7B" w:rsidRDefault="0096491A" w:rsidP="00ED3805">
      <w:pPr>
        <w:spacing w:line="360" w:lineRule="auto"/>
        <w:ind w:firstLine="709"/>
        <w:jc w:val="center"/>
        <w:rPr>
          <w:sz w:val="28"/>
          <w:szCs w:val="28"/>
        </w:rPr>
      </w:pPr>
    </w:p>
    <w:p w:rsidR="00B67ACF" w:rsidRDefault="00B67ACF" w:rsidP="00ED3805">
      <w:pPr>
        <w:spacing w:line="360" w:lineRule="auto"/>
        <w:ind w:firstLine="709"/>
        <w:jc w:val="center"/>
        <w:rPr>
          <w:sz w:val="28"/>
          <w:szCs w:val="28"/>
          <w:lang w:val="uk-UA"/>
        </w:rPr>
      </w:pPr>
    </w:p>
    <w:p w:rsidR="00B67ACF" w:rsidRDefault="00B67ACF" w:rsidP="00ED3805">
      <w:pPr>
        <w:spacing w:line="360" w:lineRule="auto"/>
        <w:ind w:firstLine="709"/>
        <w:jc w:val="center"/>
        <w:rPr>
          <w:sz w:val="28"/>
          <w:szCs w:val="28"/>
          <w:lang w:val="uk-UA"/>
        </w:rPr>
      </w:pPr>
    </w:p>
    <w:p w:rsidR="00B67ACF" w:rsidRDefault="00B67ACF" w:rsidP="00ED3805">
      <w:pPr>
        <w:spacing w:line="360" w:lineRule="auto"/>
        <w:ind w:firstLine="709"/>
        <w:jc w:val="center"/>
        <w:rPr>
          <w:sz w:val="28"/>
          <w:szCs w:val="28"/>
          <w:lang w:val="uk-UA"/>
        </w:rPr>
      </w:pPr>
    </w:p>
    <w:p w:rsidR="00B67ACF" w:rsidRDefault="00B67ACF" w:rsidP="00ED3805">
      <w:pPr>
        <w:spacing w:line="360" w:lineRule="auto"/>
        <w:ind w:firstLine="709"/>
        <w:jc w:val="center"/>
        <w:rPr>
          <w:sz w:val="28"/>
          <w:szCs w:val="28"/>
          <w:lang w:val="uk-UA"/>
        </w:rPr>
      </w:pPr>
    </w:p>
    <w:p w:rsidR="00B67ACF" w:rsidRDefault="00B67ACF" w:rsidP="00ED3805">
      <w:pPr>
        <w:spacing w:line="360" w:lineRule="auto"/>
        <w:ind w:firstLine="709"/>
        <w:jc w:val="center"/>
        <w:rPr>
          <w:sz w:val="28"/>
          <w:szCs w:val="28"/>
          <w:lang w:val="uk-UA"/>
        </w:rPr>
      </w:pPr>
    </w:p>
    <w:p w:rsidR="00B67ACF" w:rsidRDefault="00B67ACF" w:rsidP="00ED3805">
      <w:pPr>
        <w:spacing w:line="360" w:lineRule="auto"/>
        <w:ind w:firstLine="709"/>
        <w:jc w:val="center"/>
        <w:rPr>
          <w:sz w:val="28"/>
          <w:szCs w:val="28"/>
          <w:lang w:val="uk-UA"/>
        </w:rPr>
      </w:pPr>
    </w:p>
    <w:p w:rsidR="00B67ACF" w:rsidRDefault="00B67ACF" w:rsidP="00ED3805">
      <w:pPr>
        <w:spacing w:line="360" w:lineRule="auto"/>
        <w:ind w:firstLine="709"/>
        <w:jc w:val="center"/>
        <w:rPr>
          <w:sz w:val="28"/>
          <w:szCs w:val="28"/>
          <w:lang w:val="uk-UA"/>
        </w:rPr>
      </w:pPr>
    </w:p>
    <w:p w:rsidR="00B67ACF" w:rsidRDefault="00B67ACF" w:rsidP="00ED3805">
      <w:pPr>
        <w:spacing w:line="360" w:lineRule="auto"/>
        <w:ind w:firstLine="709"/>
        <w:jc w:val="center"/>
        <w:rPr>
          <w:sz w:val="28"/>
          <w:szCs w:val="28"/>
          <w:lang w:val="uk-UA"/>
        </w:rPr>
      </w:pPr>
    </w:p>
    <w:p w:rsidR="00B67ACF" w:rsidRDefault="00B67ACF" w:rsidP="00ED3805">
      <w:pPr>
        <w:spacing w:line="360" w:lineRule="auto"/>
        <w:ind w:firstLine="709"/>
        <w:jc w:val="center"/>
        <w:rPr>
          <w:sz w:val="28"/>
          <w:szCs w:val="28"/>
          <w:lang w:val="uk-UA"/>
        </w:rPr>
      </w:pPr>
    </w:p>
    <w:p w:rsidR="00B67ACF" w:rsidRDefault="00B67ACF" w:rsidP="00ED3805">
      <w:pPr>
        <w:spacing w:line="360" w:lineRule="auto"/>
        <w:ind w:firstLine="709"/>
        <w:jc w:val="center"/>
        <w:rPr>
          <w:sz w:val="28"/>
          <w:szCs w:val="28"/>
          <w:lang w:val="uk-UA"/>
        </w:rPr>
      </w:pPr>
    </w:p>
    <w:p w:rsidR="00B67ACF" w:rsidRDefault="00B67ACF" w:rsidP="00ED3805">
      <w:pPr>
        <w:spacing w:line="360" w:lineRule="auto"/>
        <w:ind w:firstLine="709"/>
        <w:jc w:val="center"/>
        <w:rPr>
          <w:sz w:val="28"/>
          <w:szCs w:val="28"/>
          <w:lang w:val="uk-UA"/>
        </w:rPr>
      </w:pPr>
    </w:p>
    <w:p w:rsidR="00B67ACF" w:rsidRDefault="00B67ACF" w:rsidP="00ED3805">
      <w:pPr>
        <w:spacing w:line="360" w:lineRule="auto"/>
        <w:ind w:firstLine="709"/>
        <w:jc w:val="center"/>
        <w:rPr>
          <w:sz w:val="28"/>
          <w:szCs w:val="28"/>
          <w:lang w:val="uk-UA"/>
        </w:rPr>
      </w:pPr>
    </w:p>
    <w:p w:rsidR="002E3DAF" w:rsidRPr="00053CDD" w:rsidRDefault="002E3DAF" w:rsidP="00ED3805">
      <w:pPr>
        <w:spacing w:line="360" w:lineRule="auto"/>
        <w:ind w:firstLine="709"/>
        <w:jc w:val="center"/>
        <w:rPr>
          <w:sz w:val="28"/>
          <w:szCs w:val="28"/>
        </w:rPr>
      </w:pPr>
    </w:p>
    <w:p w:rsidR="002E3DAF" w:rsidRPr="00053CDD" w:rsidRDefault="002E3DAF" w:rsidP="00ED3805">
      <w:pPr>
        <w:spacing w:line="360" w:lineRule="auto"/>
        <w:ind w:firstLine="709"/>
        <w:jc w:val="center"/>
        <w:rPr>
          <w:sz w:val="28"/>
          <w:szCs w:val="28"/>
        </w:rPr>
      </w:pPr>
    </w:p>
    <w:p w:rsidR="002E3DAF" w:rsidRPr="00053CDD" w:rsidRDefault="002E3DAF" w:rsidP="00ED3805">
      <w:pPr>
        <w:spacing w:line="360" w:lineRule="auto"/>
        <w:ind w:firstLine="709"/>
        <w:jc w:val="center"/>
        <w:rPr>
          <w:sz w:val="28"/>
          <w:szCs w:val="28"/>
        </w:rPr>
      </w:pPr>
    </w:p>
    <w:p w:rsidR="002E3DAF" w:rsidRPr="00053CDD" w:rsidRDefault="002E3DAF" w:rsidP="00ED3805">
      <w:pPr>
        <w:spacing w:line="360" w:lineRule="auto"/>
        <w:ind w:firstLine="709"/>
        <w:jc w:val="center"/>
        <w:rPr>
          <w:sz w:val="28"/>
          <w:szCs w:val="28"/>
        </w:rPr>
      </w:pPr>
    </w:p>
    <w:p w:rsidR="00524A4A" w:rsidRDefault="00524A4A" w:rsidP="00ED3805">
      <w:pPr>
        <w:spacing w:line="360" w:lineRule="auto"/>
        <w:ind w:firstLine="709"/>
        <w:jc w:val="center"/>
        <w:rPr>
          <w:sz w:val="28"/>
          <w:szCs w:val="28"/>
          <w:lang w:val="uk-UA"/>
        </w:rPr>
      </w:pPr>
      <w:r w:rsidRPr="00A34609">
        <w:rPr>
          <w:sz w:val="28"/>
          <w:szCs w:val="28"/>
          <w:lang w:val="uk-UA"/>
        </w:rPr>
        <w:lastRenderedPageBreak/>
        <w:t>Висновки до розділу I</w:t>
      </w:r>
      <w:r w:rsidRPr="00A34609">
        <w:rPr>
          <w:sz w:val="28"/>
          <w:szCs w:val="28"/>
          <w:lang w:val="en-US"/>
        </w:rPr>
        <w:t>I</w:t>
      </w:r>
    </w:p>
    <w:p w:rsidR="00B50CCC" w:rsidRPr="00B50CCC" w:rsidRDefault="00B50CCC" w:rsidP="00ED3805">
      <w:pPr>
        <w:spacing w:line="360" w:lineRule="auto"/>
        <w:ind w:firstLine="709"/>
        <w:jc w:val="center"/>
        <w:rPr>
          <w:sz w:val="28"/>
          <w:szCs w:val="28"/>
          <w:lang w:val="uk-UA"/>
        </w:rPr>
      </w:pPr>
    </w:p>
    <w:p w:rsidR="00524A4A" w:rsidRPr="00A34609" w:rsidRDefault="00524A4A" w:rsidP="00ED3805">
      <w:pPr>
        <w:spacing w:line="360" w:lineRule="auto"/>
        <w:ind w:firstLine="709"/>
        <w:jc w:val="both"/>
        <w:rPr>
          <w:sz w:val="28"/>
          <w:szCs w:val="28"/>
          <w:lang w:val="uk-UA"/>
        </w:rPr>
      </w:pPr>
      <w:r w:rsidRPr="00A34609">
        <w:rPr>
          <w:sz w:val="28"/>
          <w:szCs w:val="28"/>
          <w:lang w:val="uk-UA"/>
        </w:rPr>
        <w:t>Отже, зовнішні фактори формування  конкурентного середовища для підприємств кондитерської галузі такі як вплив конкурентів, вплив споживача та вплив постачальників має суттєвий та першочерговий  вплив на вибір та розробку конкурентної стратегії досліджуваного підприємства. Крім того, визначені процеси та запропоновані для забезпечення виконання конкурентної стратегії заходи мають бути збалансовані в часі з можливими змінами зовнішнього середовища та мають забезпечувати постійний зв’язок між всіма факторами, дослідженими нами для підприємств кондитерської галузі.</w:t>
      </w:r>
    </w:p>
    <w:p w:rsidR="00524A4A" w:rsidRDefault="00524A4A" w:rsidP="007A2FF8">
      <w:pPr>
        <w:spacing w:line="360" w:lineRule="auto"/>
        <w:ind w:firstLine="709"/>
        <w:jc w:val="center"/>
        <w:rPr>
          <w:sz w:val="28"/>
          <w:szCs w:val="28"/>
          <w:lang w:val="uk-UA"/>
        </w:rPr>
      </w:pPr>
      <w:r w:rsidRPr="00A34609">
        <w:rPr>
          <w:sz w:val="28"/>
          <w:szCs w:val="28"/>
          <w:lang w:val="uk-UA"/>
        </w:rPr>
        <w:br w:type="page"/>
      </w:r>
      <w:r w:rsidR="00B50CCC">
        <w:rPr>
          <w:sz w:val="28"/>
          <w:szCs w:val="28"/>
          <w:lang w:val="uk-UA"/>
        </w:rPr>
        <w:lastRenderedPageBreak/>
        <w:t>РОЗДІЛ III.</w:t>
      </w:r>
      <w:r w:rsidR="007A2FF8" w:rsidRPr="007A2FF8">
        <w:rPr>
          <w:rFonts w:eastAsiaTheme="minorHAnsi"/>
          <w:sz w:val="28"/>
          <w:szCs w:val="28"/>
          <w:lang w:val="uk-UA" w:eastAsia="en-US"/>
        </w:rPr>
        <w:t xml:space="preserve"> </w:t>
      </w:r>
      <w:r w:rsidR="007A2FF8" w:rsidRPr="007A2FF8">
        <w:rPr>
          <w:sz w:val="28"/>
          <w:szCs w:val="28"/>
          <w:lang w:val="uk-UA"/>
        </w:rPr>
        <w:t>Конкурентоспроможність продукції та обґрунтування стратегії підвищення її рівня</w:t>
      </w:r>
    </w:p>
    <w:p w:rsidR="007A2FF8" w:rsidRPr="00A34609" w:rsidRDefault="007A2FF8" w:rsidP="007A2FF8">
      <w:pPr>
        <w:spacing w:line="360" w:lineRule="auto"/>
        <w:ind w:firstLine="709"/>
        <w:jc w:val="center"/>
        <w:rPr>
          <w:sz w:val="28"/>
          <w:szCs w:val="28"/>
          <w:lang w:val="uk-UA"/>
        </w:rPr>
      </w:pPr>
    </w:p>
    <w:p w:rsidR="00524A4A" w:rsidRPr="00A34609" w:rsidRDefault="00524A4A" w:rsidP="00ED3805">
      <w:pPr>
        <w:spacing w:line="360" w:lineRule="auto"/>
        <w:ind w:firstLine="709"/>
        <w:jc w:val="both"/>
        <w:rPr>
          <w:sz w:val="28"/>
          <w:szCs w:val="28"/>
          <w:lang w:val="uk-UA"/>
        </w:rPr>
      </w:pPr>
      <w:r w:rsidRPr="00A34609">
        <w:rPr>
          <w:sz w:val="28"/>
          <w:szCs w:val="28"/>
          <w:lang w:val="uk-UA"/>
        </w:rPr>
        <w:t>3.1. Напрями вдосконалення конкурентної стратегії підприємства.</w:t>
      </w:r>
    </w:p>
    <w:p w:rsidR="007A2FF8" w:rsidRDefault="007A2FF8" w:rsidP="00ED3805">
      <w:pPr>
        <w:spacing w:line="360" w:lineRule="auto"/>
        <w:ind w:firstLine="709"/>
        <w:jc w:val="both"/>
        <w:rPr>
          <w:sz w:val="28"/>
          <w:szCs w:val="28"/>
          <w:lang w:val="uk-UA"/>
        </w:rPr>
      </w:pPr>
    </w:p>
    <w:p w:rsidR="00524A4A" w:rsidRPr="00A34609" w:rsidRDefault="00524A4A" w:rsidP="00ED3805">
      <w:pPr>
        <w:spacing w:line="360" w:lineRule="auto"/>
        <w:ind w:firstLine="709"/>
        <w:jc w:val="both"/>
        <w:rPr>
          <w:sz w:val="28"/>
          <w:szCs w:val="28"/>
        </w:rPr>
      </w:pPr>
      <w:r w:rsidRPr="00A34609">
        <w:rPr>
          <w:sz w:val="28"/>
          <w:szCs w:val="28"/>
        </w:rPr>
        <w:t>З урахуванням сучасного стану системи управління підприємством та місця в ньому  стратегій в роботі запропоновано маркетинговий стратегічний набір для кондитерського підприємства-виробника, який включає систему стратегій компанії, що розробляються залежно від маркетингових спрямувань та відображають застосування маркетингового комплексу для охоплення цільового ринку. Він містить: загальні маркетингові стратегії (як частину корпоративної стратегії), конкурентні стратегії, стратегії охоплення ринку, стратегії маркетингового комплексу та компонентні стратегії.</w:t>
      </w:r>
    </w:p>
    <w:p w:rsidR="00524A4A" w:rsidRPr="00A34609" w:rsidRDefault="00524A4A" w:rsidP="00ED3805">
      <w:pPr>
        <w:spacing w:line="360" w:lineRule="auto"/>
        <w:ind w:firstLine="709"/>
        <w:jc w:val="both"/>
        <w:rPr>
          <w:sz w:val="28"/>
          <w:szCs w:val="28"/>
        </w:rPr>
      </w:pPr>
      <w:r w:rsidRPr="00A34609">
        <w:rPr>
          <w:sz w:val="28"/>
          <w:szCs w:val="28"/>
        </w:rPr>
        <w:tab/>
        <w:t>В результаті оцінки умов формування  стратегій доведено, що даний процес визначається внутрішніми і зовнішніми змінними. Отже формування і реалізація стратегій має базуватися на системному підході до оцінки внутрішнього і зовнішнього середовища.</w:t>
      </w:r>
    </w:p>
    <w:p w:rsidR="00524A4A" w:rsidRPr="00A34609" w:rsidRDefault="00524A4A" w:rsidP="00ED3805">
      <w:pPr>
        <w:spacing w:line="360" w:lineRule="auto"/>
        <w:ind w:firstLine="709"/>
        <w:jc w:val="both"/>
        <w:rPr>
          <w:sz w:val="28"/>
          <w:szCs w:val="28"/>
          <w:lang w:val="uk-UA"/>
        </w:rPr>
      </w:pPr>
      <w:r w:rsidRPr="00A34609">
        <w:rPr>
          <w:sz w:val="28"/>
          <w:szCs w:val="28"/>
        </w:rPr>
        <w:tab/>
        <w:t>Визначено, що фактори мікросередовища українських кондитерських підприємств (цільовий ринок, конкуренти, постачальники) знаходяться під впливом факторів макросередовища: економічна ситуація (інфляція, рівень реальної та номінальної заробітної плати), соціально-культурні умови (традиції, свята), демографічні особливості (зменшування народжуваності, старіння населення). Відповідно процес формування маркетингових стратегій має враховувати  тісний зв'язок і  взаємний вплив факторів мікро - і макросередовища.</w:t>
      </w:r>
    </w:p>
    <w:p w:rsidR="00524A4A" w:rsidRPr="00A34609" w:rsidRDefault="00524A4A" w:rsidP="00ED3805">
      <w:pPr>
        <w:spacing w:line="360" w:lineRule="auto"/>
        <w:ind w:firstLine="709"/>
        <w:jc w:val="both"/>
        <w:rPr>
          <w:sz w:val="28"/>
          <w:szCs w:val="28"/>
          <w:lang w:val="uk-UA"/>
        </w:rPr>
      </w:pPr>
      <w:r w:rsidRPr="00A34609">
        <w:rPr>
          <w:sz w:val="28"/>
          <w:szCs w:val="28"/>
          <w:lang w:val="uk-UA"/>
        </w:rPr>
        <w:t>Дослідження формування і реалізації маркетингових стратегій на підприємствах кондитерської фабрики «</w:t>
      </w:r>
      <w:r w:rsidR="00B50CCC">
        <w:rPr>
          <w:sz w:val="28"/>
          <w:szCs w:val="28"/>
          <w:lang w:val="uk-UA"/>
        </w:rPr>
        <w:t>Ластощі</w:t>
      </w:r>
      <w:r w:rsidRPr="00A34609">
        <w:rPr>
          <w:sz w:val="28"/>
          <w:szCs w:val="28"/>
          <w:lang w:val="uk-UA"/>
        </w:rPr>
        <w:t>» характеризує особливості тенденцій розвитку та специфіку маркетингового управління в кондитерській промисловості .</w:t>
      </w:r>
    </w:p>
    <w:p w:rsidR="00524A4A" w:rsidRPr="00A34609" w:rsidRDefault="00524A4A" w:rsidP="00ED3805">
      <w:pPr>
        <w:spacing w:line="360" w:lineRule="auto"/>
        <w:ind w:firstLine="709"/>
        <w:jc w:val="both"/>
        <w:rPr>
          <w:sz w:val="28"/>
          <w:szCs w:val="28"/>
          <w:lang w:val="uk-UA"/>
        </w:rPr>
      </w:pPr>
      <w:r w:rsidRPr="00A34609">
        <w:rPr>
          <w:sz w:val="28"/>
          <w:szCs w:val="28"/>
          <w:lang w:val="uk-UA"/>
        </w:rPr>
        <w:lastRenderedPageBreak/>
        <w:t>Аналіз тенденцій розвитку кондитерської галузі свідчить про наступну динаміку виробництва основних груп продукції компанії (табл. 3.1).</w:t>
      </w:r>
    </w:p>
    <w:p w:rsidR="00524A4A" w:rsidRPr="00B50CCC" w:rsidRDefault="00524A4A" w:rsidP="00ED3805">
      <w:pPr>
        <w:pStyle w:val="21"/>
        <w:spacing w:line="360" w:lineRule="auto"/>
        <w:ind w:firstLine="709"/>
        <w:jc w:val="right"/>
        <w:rPr>
          <w:sz w:val="28"/>
          <w:szCs w:val="28"/>
          <w:lang w:val="uk-UA"/>
        </w:rPr>
      </w:pPr>
      <w:r w:rsidRPr="00B50CCC">
        <w:rPr>
          <w:sz w:val="28"/>
          <w:szCs w:val="28"/>
          <w:lang w:val="uk-UA"/>
        </w:rPr>
        <w:t>Таблиця 3.1</w:t>
      </w:r>
    </w:p>
    <w:p w:rsidR="00524A4A" w:rsidRPr="00A34609" w:rsidRDefault="00524A4A" w:rsidP="00ED3805">
      <w:pPr>
        <w:pStyle w:val="21"/>
        <w:spacing w:line="360" w:lineRule="auto"/>
        <w:ind w:firstLine="709"/>
        <w:jc w:val="center"/>
        <w:rPr>
          <w:sz w:val="28"/>
          <w:szCs w:val="28"/>
          <w:lang w:val="uk-UA"/>
        </w:rPr>
      </w:pPr>
      <w:r w:rsidRPr="00A34609">
        <w:rPr>
          <w:sz w:val="28"/>
          <w:szCs w:val="28"/>
          <w:lang w:val="uk-UA"/>
        </w:rPr>
        <w:t>Динаміка виробництва кондитерських виробів «</w:t>
      </w:r>
      <w:r w:rsidR="00F31F98" w:rsidRPr="00A34609">
        <w:rPr>
          <w:sz w:val="28"/>
          <w:szCs w:val="28"/>
          <w:lang w:val="uk-UA"/>
        </w:rPr>
        <w:t>Ласощі</w:t>
      </w:r>
      <w:r w:rsidRPr="00A34609">
        <w:rPr>
          <w:sz w:val="28"/>
          <w:szCs w:val="28"/>
          <w:lang w:val="uk-UA"/>
        </w:rPr>
        <w:t>», тис. тон</w:t>
      </w:r>
    </w:p>
    <w:tbl>
      <w:tblPr>
        <w:tblW w:w="85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02"/>
        <w:gridCol w:w="993"/>
        <w:gridCol w:w="992"/>
        <w:gridCol w:w="974"/>
        <w:gridCol w:w="1010"/>
        <w:gridCol w:w="969"/>
        <w:gridCol w:w="992"/>
        <w:gridCol w:w="1236"/>
      </w:tblGrid>
      <w:tr w:rsidR="00524A4A" w:rsidRPr="00A34609" w:rsidTr="00FE78FE">
        <w:trPr>
          <w:cantSplit/>
          <w:trHeight w:val="909"/>
          <w:jc w:val="center"/>
        </w:trPr>
        <w:tc>
          <w:tcPr>
            <w:tcW w:w="1402" w:type="dxa"/>
            <w:vMerge w:val="restart"/>
          </w:tcPr>
          <w:p w:rsidR="00524A4A" w:rsidRPr="00A34609" w:rsidRDefault="00524A4A" w:rsidP="00B67ACF">
            <w:pPr>
              <w:pStyle w:val="21"/>
              <w:spacing w:line="360" w:lineRule="auto"/>
              <w:rPr>
                <w:lang w:val="uk-UA"/>
              </w:rPr>
            </w:pPr>
          </w:p>
          <w:p w:rsidR="00524A4A" w:rsidRPr="00A34609" w:rsidRDefault="00524A4A" w:rsidP="00B67ACF">
            <w:pPr>
              <w:pStyle w:val="21"/>
              <w:spacing w:line="360" w:lineRule="auto"/>
              <w:rPr>
                <w:lang w:val="uk-UA"/>
              </w:rPr>
            </w:pPr>
            <w:r w:rsidRPr="00A34609">
              <w:rPr>
                <w:lang w:val="uk-UA"/>
              </w:rPr>
              <w:t>Продукція</w:t>
            </w:r>
          </w:p>
        </w:tc>
        <w:tc>
          <w:tcPr>
            <w:tcW w:w="4938" w:type="dxa"/>
            <w:gridSpan w:val="5"/>
          </w:tcPr>
          <w:p w:rsidR="00524A4A" w:rsidRPr="00A34609" w:rsidRDefault="00524A4A" w:rsidP="00B67ACF">
            <w:pPr>
              <w:pStyle w:val="21"/>
              <w:spacing w:line="360" w:lineRule="auto"/>
              <w:rPr>
                <w:lang w:val="uk-UA"/>
              </w:rPr>
            </w:pPr>
            <w:r w:rsidRPr="00A34609">
              <w:rPr>
                <w:lang w:val="uk-UA"/>
              </w:rPr>
              <w:t>Період</w:t>
            </w:r>
          </w:p>
        </w:tc>
        <w:tc>
          <w:tcPr>
            <w:tcW w:w="2228" w:type="dxa"/>
            <w:gridSpan w:val="2"/>
          </w:tcPr>
          <w:p w:rsidR="00524A4A" w:rsidRPr="00A34609" w:rsidRDefault="00524A4A" w:rsidP="00B67ACF">
            <w:pPr>
              <w:pStyle w:val="21"/>
              <w:spacing w:line="360" w:lineRule="auto"/>
              <w:rPr>
                <w:lang w:val="uk-UA"/>
              </w:rPr>
            </w:pPr>
            <w:r w:rsidRPr="00A34609">
              <w:rPr>
                <w:lang w:val="uk-UA"/>
              </w:rPr>
              <w:t>Прогноз на</w:t>
            </w:r>
          </w:p>
          <w:p w:rsidR="00524A4A" w:rsidRPr="00A34609" w:rsidRDefault="00524A4A" w:rsidP="00B67ACF">
            <w:pPr>
              <w:pStyle w:val="21"/>
              <w:spacing w:line="360" w:lineRule="auto"/>
              <w:rPr>
                <w:lang w:val="uk-UA"/>
              </w:rPr>
            </w:pPr>
            <w:r w:rsidRPr="00A34609">
              <w:rPr>
                <w:lang w:val="uk-UA"/>
              </w:rPr>
              <w:t>201</w:t>
            </w:r>
            <w:r w:rsidR="00D24933" w:rsidRPr="00A34609">
              <w:rPr>
                <w:lang w:val="uk-UA"/>
              </w:rPr>
              <w:t>7</w:t>
            </w:r>
            <w:r w:rsidRPr="00A34609">
              <w:rPr>
                <w:lang w:val="uk-UA"/>
              </w:rPr>
              <w:t xml:space="preserve"> рік</w:t>
            </w:r>
          </w:p>
        </w:tc>
      </w:tr>
      <w:tr w:rsidR="00FE78FE" w:rsidRPr="00A34609" w:rsidTr="00FE78FE">
        <w:trPr>
          <w:cantSplit/>
          <w:jc w:val="center"/>
        </w:trPr>
        <w:tc>
          <w:tcPr>
            <w:tcW w:w="1402" w:type="dxa"/>
            <w:vMerge/>
          </w:tcPr>
          <w:p w:rsidR="00524A4A" w:rsidRPr="00A34609" w:rsidRDefault="00524A4A" w:rsidP="00B67ACF">
            <w:pPr>
              <w:pStyle w:val="21"/>
              <w:spacing w:line="360" w:lineRule="auto"/>
              <w:rPr>
                <w:lang w:val="uk-UA"/>
              </w:rPr>
            </w:pPr>
          </w:p>
        </w:tc>
        <w:tc>
          <w:tcPr>
            <w:tcW w:w="993" w:type="dxa"/>
          </w:tcPr>
          <w:p w:rsidR="00524A4A" w:rsidRPr="00A34609" w:rsidRDefault="00524A4A" w:rsidP="00B67ACF">
            <w:pPr>
              <w:pStyle w:val="21"/>
              <w:spacing w:line="360" w:lineRule="auto"/>
              <w:rPr>
                <w:lang w:val="uk-UA"/>
              </w:rPr>
            </w:pPr>
            <w:r w:rsidRPr="00A34609">
              <w:rPr>
                <w:lang w:val="uk-UA"/>
              </w:rPr>
              <w:t>20</w:t>
            </w:r>
            <w:r w:rsidR="00D24933" w:rsidRPr="00A34609">
              <w:rPr>
                <w:lang w:val="uk-UA"/>
              </w:rPr>
              <w:t>12</w:t>
            </w:r>
          </w:p>
        </w:tc>
        <w:tc>
          <w:tcPr>
            <w:tcW w:w="992" w:type="dxa"/>
          </w:tcPr>
          <w:p w:rsidR="00524A4A" w:rsidRPr="00A34609" w:rsidRDefault="00524A4A" w:rsidP="00B67ACF">
            <w:pPr>
              <w:pStyle w:val="21"/>
              <w:spacing w:line="360" w:lineRule="auto"/>
              <w:rPr>
                <w:lang w:val="uk-UA"/>
              </w:rPr>
            </w:pPr>
            <w:r w:rsidRPr="00A34609">
              <w:rPr>
                <w:lang w:val="uk-UA"/>
              </w:rPr>
              <w:t>201</w:t>
            </w:r>
            <w:r w:rsidR="00D24933" w:rsidRPr="00A34609">
              <w:rPr>
                <w:lang w:val="uk-UA"/>
              </w:rPr>
              <w:t>3</w:t>
            </w:r>
          </w:p>
        </w:tc>
        <w:tc>
          <w:tcPr>
            <w:tcW w:w="974" w:type="dxa"/>
          </w:tcPr>
          <w:p w:rsidR="00524A4A" w:rsidRPr="00A34609" w:rsidRDefault="00524A4A" w:rsidP="00B67ACF">
            <w:pPr>
              <w:pStyle w:val="21"/>
              <w:spacing w:line="360" w:lineRule="auto"/>
              <w:rPr>
                <w:lang w:val="uk-UA"/>
              </w:rPr>
            </w:pPr>
            <w:r w:rsidRPr="00A34609">
              <w:rPr>
                <w:lang w:val="uk-UA"/>
              </w:rPr>
              <w:t>201</w:t>
            </w:r>
            <w:r w:rsidR="00D24933" w:rsidRPr="00A34609">
              <w:rPr>
                <w:lang w:val="uk-UA"/>
              </w:rPr>
              <w:t>4</w:t>
            </w:r>
          </w:p>
        </w:tc>
        <w:tc>
          <w:tcPr>
            <w:tcW w:w="1010" w:type="dxa"/>
          </w:tcPr>
          <w:p w:rsidR="00524A4A" w:rsidRPr="00A34609" w:rsidRDefault="00524A4A" w:rsidP="00B67ACF">
            <w:pPr>
              <w:pStyle w:val="21"/>
              <w:spacing w:line="360" w:lineRule="auto"/>
              <w:rPr>
                <w:lang w:val="uk-UA"/>
              </w:rPr>
            </w:pPr>
            <w:r w:rsidRPr="00A34609">
              <w:rPr>
                <w:lang w:val="uk-UA"/>
              </w:rPr>
              <w:t>201</w:t>
            </w:r>
            <w:r w:rsidR="00D24933" w:rsidRPr="00A34609">
              <w:rPr>
                <w:lang w:val="uk-UA"/>
              </w:rPr>
              <w:t>5</w:t>
            </w:r>
          </w:p>
        </w:tc>
        <w:tc>
          <w:tcPr>
            <w:tcW w:w="969" w:type="dxa"/>
          </w:tcPr>
          <w:p w:rsidR="00524A4A" w:rsidRPr="00A34609" w:rsidRDefault="00524A4A" w:rsidP="00B67ACF">
            <w:pPr>
              <w:pStyle w:val="21"/>
              <w:spacing w:line="360" w:lineRule="auto"/>
              <w:rPr>
                <w:lang w:val="uk-UA"/>
              </w:rPr>
            </w:pPr>
            <w:r w:rsidRPr="00A34609">
              <w:rPr>
                <w:lang w:val="uk-UA"/>
              </w:rPr>
              <w:t>201</w:t>
            </w:r>
            <w:r w:rsidR="00D24933" w:rsidRPr="00A34609">
              <w:rPr>
                <w:lang w:val="uk-UA"/>
              </w:rPr>
              <w:t>6</w:t>
            </w:r>
          </w:p>
        </w:tc>
        <w:tc>
          <w:tcPr>
            <w:tcW w:w="992" w:type="dxa"/>
          </w:tcPr>
          <w:p w:rsidR="00524A4A" w:rsidRPr="00A34609" w:rsidRDefault="00524A4A" w:rsidP="00B67ACF">
            <w:pPr>
              <w:pStyle w:val="21"/>
              <w:spacing w:line="360" w:lineRule="auto"/>
              <w:rPr>
                <w:lang w:val="uk-UA"/>
              </w:rPr>
            </w:pPr>
            <w:r w:rsidRPr="00A34609">
              <w:rPr>
                <w:lang w:val="uk-UA"/>
              </w:rPr>
              <w:t>нижня межа</w:t>
            </w:r>
          </w:p>
        </w:tc>
        <w:tc>
          <w:tcPr>
            <w:tcW w:w="1236" w:type="dxa"/>
          </w:tcPr>
          <w:p w:rsidR="00524A4A" w:rsidRPr="00A34609" w:rsidRDefault="00524A4A" w:rsidP="00B67ACF">
            <w:pPr>
              <w:pStyle w:val="21"/>
              <w:spacing w:line="360" w:lineRule="auto"/>
              <w:rPr>
                <w:lang w:val="uk-UA"/>
              </w:rPr>
            </w:pPr>
            <w:r w:rsidRPr="00A34609">
              <w:rPr>
                <w:lang w:val="uk-UA"/>
              </w:rPr>
              <w:t>верхня межа</w:t>
            </w:r>
          </w:p>
        </w:tc>
      </w:tr>
      <w:tr w:rsidR="00524A4A" w:rsidRPr="00A34609" w:rsidTr="00FE78FE">
        <w:trPr>
          <w:jc w:val="center"/>
        </w:trPr>
        <w:tc>
          <w:tcPr>
            <w:tcW w:w="1402" w:type="dxa"/>
          </w:tcPr>
          <w:p w:rsidR="00524A4A" w:rsidRPr="00A34609" w:rsidRDefault="00524A4A" w:rsidP="00B67ACF">
            <w:pPr>
              <w:pStyle w:val="21"/>
              <w:spacing w:line="360" w:lineRule="auto"/>
              <w:rPr>
                <w:lang w:val="uk-UA"/>
              </w:rPr>
            </w:pPr>
            <w:r w:rsidRPr="00A34609">
              <w:rPr>
                <w:lang w:val="uk-UA"/>
              </w:rPr>
              <w:t>Карамель</w:t>
            </w:r>
          </w:p>
        </w:tc>
        <w:tc>
          <w:tcPr>
            <w:tcW w:w="993" w:type="dxa"/>
          </w:tcPr>
          <w:p w:rsidR="00524A4A" w:rsidRPr="00A34609" w:rsidRDefault="00524A4A" w:rsidP="00B67ACF">
            <w:pPr>
              <w:pStyle w:val="21"/>
              <w:spacing w:line="360" w:lineRule="auto"/>
              <w:rPr>
                <w:lang w:val="uk-UA"/>
              </w:rPr>
            </w:pPr>
            <w:r w:rsidRPr="00A34609">
              <w:rPr>
                <w:lang w:val="uk-UA"/>
              </w:rPr>
              <w:t>85,6</w:t>
            </w:r>
          </w:p>
        </w:tc>
        <w:tc>
          <w:tcPr>
            <w:tcW w:w="992" w:type="dxa"/>
          </w:tcPr>
          <w:p w:rsidR="00524A4A" w:rsidRPr="00A34609" w:rsidRDefault="00524A4A" w:rsidP="00B67ACF">
            <w:pPr>
              <w:pStyle w:val="21"/>
              <w:spacing w:line="360" w:lineRule="auto"/>
              <w:rPr>
                <w:lang w:val="uk-UA"/>
              </w:rPr>
            </w:pPr>
            <w:r w:rsidRPr="00A34609">
              <w:rPr>
                <w:lang w:val="uk-UA"/>
              </w:rPr>
              <w:t>90,1</w:t>
            </w:r>
          </w:p>
        </w:tc>
        <w:tc>
          <w:tcPr>
            <w:tcW w:w="974" w:type="dxa"/>
          </w:tcPr>
          <w:p w:rsidR="00524A4A" w:rsidRPr="00A34609" w:rsidRDefault="00524A4A" w:rsidP="00B67ACF">
            <w:pPr>
              <w:pStyle w:val="21"/>
              <w:spacing w:line="360" w:lineRule="auto"/>
              <w:rPr>
                <w:lang w:val="uk-UA"/>
              </w:rPr>
            </w:pPr>
            <w:r w:rsidRPr="00A34609">
              <w:rPr>
                <w:lang w:val="uk-UA"/>
              </w:rPr>
              <w:t>118</w:t>
            </w:r>
          </w:p>
        </w:tc>
        <w:tc>
          <w:tcPr>
            <w:tcW w:w="1010" w:type="dxa"/>
          </w:tcPr>
          <w:p w:rsidR="00524A4A" w:rsidRPr="00A34609" w:rsidRDefault="00524A4A" w:rsidP="00B67ACF">
            <w:pPr>
              <w:pStyle w:val="21"/>
              <w:spacing w:line="360" w:lineRule="auto"/>
              <w:rPr>
                <w:lang w:val="uk-UA"/>
              </w:rPr>
            </w:pPr>
            <w:r w:rsidRPr="00A34609">
              <w:rPr>
                <w:lang w:val="uk-UA"/>
              </w:rPr>
              <w:t>152,4</w:t>
            </w:r>
          </w:p>
        </w:tc>
        <w:tc>
          <w:tcPr>
            <w:tcW w:w="969" w:type="dxa"/>
          </w:tcPr>
          <w:p w:rsidR="00524A4A" w:rsidRPr="00A34609" w:rsidRDefault="00524A4A" w:rsidP="00B67ACF">
            <w:pPr>
              <w:pStyle w:val="21"/>
              <w:spacing w:line="360" w:lineRule="auto"/>
              <w:rPr>
                <w:lang w:val="uk-UA"/>
              </w:rPr>
            </w:pPr>
            <w:r w:rsidRPr="00A34609">
              <w:rPr>
                <w:lang w:val="uk-UA"/>
              </w:rPr>
              <w:t>184,4</w:t>
            </w:r>
          </w:p>
        </w:tc>
        <w:tc>
          <w:tcPr>
            <w:tcW w:w="992" w:type="dxa"/>
          </w:tcPr>
          <w:p w:rsidR="00524A4A" w:rsidRPr="00A34609" w:rsidRDefault="00524A4A" w:rsidP="00B67ACF">
            <w:pPr>
              <w:pStyle w:val="21"/>
              <w:spacing w:line="360" w:lineRule="auto"/>
              <w:rPr>
                <w:lang w:val="uk-UA"/>
              </w:rPr>
            </w:pPr>
            <w:r w:rsidRPr="00A34609">
              <w:rPr>
                <w:lang w:val="uk-UA"/>
              </w:rPr>
              <w:t>285</w:t>
            </w:r>
          </w:p>
        </w:tc>
        <w:tc>
          <w:tcPr>
            <w:tcW w:w="1236" w:type="dxa"/>
          </w:tcPr>
          <w:p w:rsidR="00524A4A" w:rsidRPr="00A34609" w:rsidRDefault="00524A4A" w:rsidP="00B67ACF">
            <w:pPr>
              <w:pStyle w:val="21"/>
              <w:spacing w:line="360" w:lineRule="auto"/>
              <w:rPr>
                <w:lang w:val="uk-UA"/>
              </w:rPr>
            </w:pPr>
            <w:r w:rsidRPr="00A34609">
              <w:rPr>
                <w:lang w:val="uk-UA"/>
              </w:rPr>
              <w:t>363</w:t>
            </w:r>
          </w:p>
        </w:tc>
      </w:tr>
      <w:tr w:rsidR="00524A4A" w:rsidRPr="00A34609" w:rsidTr="00FE78FE">
        <w:trPr>
          <w:jc w:val="center"/>
        </w:trPr>
        <w:tc>
          <w:tcPr>
            <w:tcW w:w="1402" w:type="dxa"/>
          </w:tcPr>
          <w:p w:rsidR="00524A4A" w:rsidRPr="00A34609" w:rsidRDefault="00524A4A" w:rsidP="00B67ACF">
            <w:pPr>
              <w:pStyle w:val="21"/>
              <w:spacing w:line="360" w:lineRule="auto"/>
              <w:rPr>
                <w:lang w:val="uk-UA"/>
              </w:rPr>
            </w:pPr>
            <w:r w:rsidRPr="00A34609">
              <w:rPr>
                <w:lang w:val="uk-UA"/>
              </w:rPr>
              <w:t>Шоколад</w:t>
            </w:r>
          </w:p>
        </w:tc>
        <w:tc>
          <w:tcPr>
            <w:tcW w:w="993" w:type="dxa"/>
          </w:tcPr>
          <w:p w:rsidR="00524A4A" w:rsidRPr="00A34609" w:rsidRDefault="00524A4A" w:rsidP="00B67ACF">
            <w:pPr>
              <w:pStyle w:val="21"/>
              <w:spacing w:line="360" w:lineRule="auto"/>
              <w:rPr>
                <w:lang w:val="uk-UA"/>
              </w:rPr>
            </w:pPr>
            <w:r w:rsidRPr="00A34609">
              <w:rPr>
                <w:lang w:val="uk-UA"/>
              </w:rPr>
              <w:t>10,3</w:t>
            </w:r>
          </w:p>
        </w:tc>
        <w:tc>
          <w:tcPr>
            <w:tcW w:w="992" w:type="dxa"/>
          </w:tcPr>
          <w:p w:rsidR="00524A4A" w:rsidRPr="00A34609" w:rsidRDefault="00524A4A" w:rsidP="00B67ACF">
            <w:pPr>
              <w:pStyle w:val="21"/>
              <w:spacing w:line="360" w:lineRule="auto"/>
              <w:rPr>
                <w:lang w:val="uk-UA"/>
              </w:rPr>
            </w:pPr>
            <w:r w:rsidRPr="00A34609">
              <w:rPr>
                <w:lang w:val="uk-UA"/>
              </w:rPr>
              <w:t>32,4</w:t>
            </w:r>
          </w:p>
        </w:tc>
        <w:tc>
          <w:tcPr>
            <w:tcW w:w="974" w:type="dxa"/>
          </w:tcPr>
          <w:p w:rsidR="00524A4A" w:rsidRPr="00A34609" w:rsidRDefault="00524A4A" w:rsidP="00B67ACF">
            <w:pPr>
              <w:pStyle w:val="21"/>
              <w:spacing w:line="360" w:lineRule="auto"/>
              <w:rPr>
                <w:lang w:val="uk-UA"/>
              </w:rPr>
            </w:pPr>
            <w:r w:rsidRPr="00A34609">
              <w:rPr>
                <w:lang w:val="uk-UA"/>
              </w:rPr>
              <w:t>28,6</w:t>
            </w:r>
          </w:p>
        </w:tc>
        <w:tc>
          <w:tcPr>
            <w:tcW w:w="1010" w:type="dxa"/>
          </w:tcPr>
          <w:p w:rsidR="00524A4A" w:rsidRPr="00A34609" w:rsidRDefault="00524A4A" w:rsidP="00B67ACF">
            <w:pPr>
              <w:pStyle w:val="21"/>
              <w:spacing w:line="360" w:lineRule="auto"/>
              <w:rPr>
                <w:lang w:val="uk-UA"/>
              </w:rPr>
            </w:pPr>
            <w:r w:rsidRPr="00A34609">
              <w:rPr>
                <w:lang w:val="uk-UA"/>
              </w:rPr>
              <w:t>28,8</w:t>
            </w:r>
          </w:p>
        </w:tc>
        <w:tc>
          <w:tcPr>
            <w:tcW w:w="969" w:type="dxa"/>
          </w:tcPr>
          <w:p w:rsidR="00524A4A" w:rsidRPr="00A34609" w:rsidRDefault="00524A4A" w:rsidP="00B67ACF">
            <w:pPr>
              <w:pStyle w:val="21"/>
              <w:spacing w:line="360" w:lineRule="auto"/>
              <w:rPr>
                <w:lang w:val="uk-UA"/>
              </w:rPr>
            </w:pPr>
            <w:r w:rsidRPr="00A34609">
              <w:rPr>
                <w:lang w:val="uk-UA"/>
              </w:rPr>
              <w:t>39,4</w:t>
            </w:r>
          </w:p>
        </w:tc>
        <w:tc>
          <w:tcPr>
            <w:tcW w:w="992" w:type="dxa"/>
          </w:tcPr>
          <w:p w:rsidR="00524A4A" w:rsidRPr="00A34609" w:rsidRDefault="00524A4A" w:rsidP="00B67ACF">
            <w:pPr>
              <w:pStyle w:val="21"/>
              <w:spacing w:line="360" w:lineRule="auto"/>
              <w:rPr>
                <w:lang w:val="uk-UA"/>
              </w:rPr>
            </w:pPr>
            <w:r w:rsidRPr="00A34609">
              <w:rPr>
                <w:lang w:val="uk-UA"/>
              </w:rPr>
              <w:t>45</w:t>
            </w:r>
          </w:p>
        </w:tc>
        <w:tc>
          <w:tcPr>
            <w:tcW w:w="1236" w:type="dxa"/>
          </w:tcPr>
          <w:p w:rsidR="00524A4A" w:rsidRPr="00A34609" w:rsidRDefault="00524A4A" w:rsidP="00B67ACF">
            <w:pPr>
              <w:pStyle w:val="21"/>
              <w:spacing w:line="360" w:lineRule="auto"/>
              <w:rPr>
                <w:lang w:val="uk-UA"/>
              </w:rPr>
            </w:pPr>
            <w:r w:rsidRPr="00A34609">
              <w:rPr>
                <w:lang w:val="uk-UA"/>
              </w:rPr>
              <w:t>54</w:t>
            </w:r>
          </w:p>
        </w:tc>
      </w:tr>
      <w:tr w:rsidR="00524A4A" w:rsidRPr="00A34609" w:rsidTr="00FE78FE">
        <w:trPr>
          <w:jc w:val="center"/>
        </w:trPr>
        <w:tc>
          <w:tcPr>
            <w:tcW w:w="1402" w:type="dxa"/>
          </w:tcPr>
          <w:p w:rsidR="00524A4A" w:rsidRPr="00A34609" w:rsidRDefault="00524A4A" w:rsidP="00B67ACF">
            <w:pPr>
              <w:pStyle w:val="21"/>
              <w:spacing w:line="360" w:lineRule="auto"/>
              <w:rPr>
                <w:lang w:val="uk-UA"/>
              </w:rPr>
            </w:pPr>
            <w:r w:rsidRPr="00A34609">
              <w:rPr>
                <w:lang w:val="uk-UA"/>
              </w:rPr>
              <w:t>М'які цукерки</w:t>
            </w:r>
          </w:p>
        </w:tc>
        <w:tc>
          <w:tcPr>
            <w:tcW w:w="993" w:type="dxa"/>
          </w:tcPr>
          <w:p w:rsidR="00524A4A" w:rsidRPr="00A34609" w:rsidRDefault="00524A4A" w:rsidP="00B67ACF">
            <w:pPr>
              <w:pStyle w:val="21"/>
              <w:spacing w:line="360" w:lineRule="auto"/>
              <w:rPr>
                <w:lang w:val="uk-UA"/>
              </w:rPr>
            </w:pPr>
            <w:r w:rsidRPr="00A34609">
              <w:rPr>
                <w:lang w:val="uk-UA"/>
              </w:rPr>
              <w:t>50,3</w:t>
            </w:r>
          </w:p>
        </w:tc>
        <w:tc>
          <w:tcPr>
            <w:tcW w:w="992" w:type="dxa"/>
          </w:tcPr>
          <w:p w:rsidR="00524A4A" w:rsidRPr="00A34609" w:rsidRDefault="00524A4A" w:rsidP="00B67ACF">
            <w:pPr>
              <w:pStyle w:val="21"/>
              <w:spacing w:line="360" w:lineRule="auto"/>
              <w:rPr>
                <w:lang w:val="uk-UA"/>
              </w:rPr>
            </w:pPr>
            <w:r w:rsidRPr="00A34609">
              <w:rPr>
                <w:lang w:val="uk-UA"/>
              </w:rPr>
              <w:t>65,3</w:t>
            </w:r>
          </w:p>
        </w:tc>
        <w:tc>
          <w:tcPr>
            <w:tcW w:w="974" w:type="dxa"/>
          </w:tcPr>
          <w:p w:rsidR="00524A4A" w:rsidRPr="00A34609" w:rsidRDefault="00524A4A" w:rsidP="00B67ACF">
            <w:pPr>
              <w:pStyle w:val="21"/>
              <w:spacing w:line="360" w:lineRule="auto"/>
              <w:rPr>
                <w:lang w:val="uk-UA"/>
              </w:rPr>
            </w:pPr>
            <w:r w:rsidRPr="00A34609">
              <w:rPr>
                <w:lang w:val="uk-UA"/>
              </w:rPr>
              <w:t>76,5</w:t>
            </w:r>
          </w:p>
        </w:tc>
        <w:tc>
          <w:tcPr>
            <w:tcW w:w="1010" w:type="dxa"/>
          </w:tcPr>
          <w:p w:rsidR="00524A4A" w:rsidRPr="00A34609" w:rsidRDefault="00524A4A" w:rsidP="00B67ACF">
            <w:pPr>
              <w:pStyle w:val="21"/>
              <w:spacing w:line="360" w:lineRule="auto"/>
              <w:rPr>
                <w:lang w:val="uk-UA"/>
              </w:rPr>
            </w:pPr>
            <w:r w:rsidRPr="00A34609">
              <w:rPr>
                <w:lang w:val="uk-UA"/>
              </w:rPr>
              <w:t>93,2</w:t>
            </w:r>
          </w:p>
        </w:tc>
        <w:tc>
          <w:tcPr>
            <w:tcW w:w="969" w:type="dxa"/>
          </w:tcPr>
          <w:p w:rsidR="00524A4A" w:rsidRPr="00A34609" w:rsidRDefault="00524A4A" w:rsidP="00B67ACF">
            <w:pPr>
              <w:pStyle w:val="21"/>
              <w:spacing w:line="360" w:lineRule="auto"/>
              <w:rPr>
                <w:lang w:val="uk-UA"/>
              </w:rPr>
            </w:pPr>
            <w:r w:rsidRPr="00A34609">
              <w:rPr>
                <w:lang w:val="uk-UA"/>
              </w:rPr>
              <w:t>139,6</w:t>
            </w:r>
          </w:p>
        </w:tc>
        <w:tc>
          <w:tcPr>
            <w:tcW w:w="992" w:type="dxa"/>
          </w:tcPr>
          <w:p w:rsidR="00524A4A" w:rsidRPr="00A34609" w:rsidRDefault="00524A4A" w:rsidP="00B67ACF">
            <w:pPr>
              <w:pStyle w:val="21"/>
              <w:spacing w:line="360" w:lineRule="auto"/>
              <w:rPr>
                <w:lang w:val="uk-UA"/>
              </w:rPr>
            </w:pPr>
            <w:r w:rsidRPr="00A34609">
              <w:rPr>
                <w:lang w:val="uk-UA"/>
              </w:rPr>
              <w:t>199</w:t>
            </w:r>
          </w:p>
        </w:tc>
        <w:tc>
          <w:tcPr>
            <w:tcW w:w="1236" w:type="dxa"/>
          </w:tcPr>
          <w:p w:rsidR="00524A4A" w:rsidRPr="00A34609" w:rsidRDefault="00524A4A" w:rsidP="00B67ACF">
            <w:pPr>
              <w:pStyle w:val="21"/>
              <w:spacing w:line="360" w:lineRule="auto"/>
              <w:rPr>
                <w:lang w:val="uk-UA"/>
              </w:rPr>
            </w:pPr>
            <w:r w:rsidRPr="00A34609">
              <w:rPr>
                <w:lang w:val="uk-UA"/>
              </w:rPr>
              <w:t>282</w:t>
            </w:r>
          </w:p>
        </w:tc>
      </w:tr>
      <w:tr w:rsidR="00524A4A" w:rsidRPr="00A34609" w:rsidTr="00FE78FE">
        <w:trPr>
          <w:jc w:val="center"/>
        </w:trPr>
        <w:tc>
          <w:tcPr>
            <w:tcW w:w="1402" w:type="dxa"/>
          </w:tcPr>
          <w:p w:rsidR="00524A4A" w:rsidRPr="00A34609" w:rsidRDefault="00524A4A" w:rsidP="00B67ACF">
            <w:pPr>
              <w:pStyle w:val="21"/>
              <w:spacing w:line="360" w:lineRule="auto"/>
              <w:rPr>
                <w:lang w:val="uk-UA"/>
              </w:rPr>
            </w:pPr>
            <w:r w:rsidRPr="00A34609">
              <w:rPr>
                <w:lang w:val="uk-UA"/>
              </w:rPr>
              <w:t>Вироби з борошна</w:t>
            </w:r>
          </w:p>
        </w:tc>
        <w:tc>
          <w:tcPr>
            <w:tcW w:w="993" w:type="dxa"/>
          </w:tcPr>
          <w:p w:rsidR="00524A4A" w:rsidRPr="00A34609" w:rsidRDefault="00524A4A" w:rsidP="00B67ACF">
            <w:pPr>
              <w:pStyle w:val="21"/>
              <w:spacing w:line="360" w:lineRule="auto"/>
              <w:rPr>
                <w:lang w:val="uk-UA"/>
              </w:rPr>
            </w:pPr>
            <w:r w:rsidRPr="00A34609">
              <w:rPr>
                <w:lang w:val="uk-UA"/>
              </w:rPr>
              <w:t>86</w:t>
            </w:r>
          </w:p>
        </w:tc>
        <w:tc>
          <w:tcPr>
            <w:tcW w:w="992" w:type="dxa"/>
          </w:tcPr>
          <w:p w:rsidR="00524A4A" w:rsidRPr="00A34609" w:rsidRDefault="00524A4A" w:rsidP="00B67ACF">
            <w:pPr>
              <w:pStyle w:val="21"/>
              <w:spacing w:line="360" w:lineRule="auto"/>
              <w:rPr>
                <w:lang w:val="uk-UA"/>
              </w:rPr>
            </w:pPr>
            <w:r w:rsidRPr="00A34609">
              <w:rPr>
                <w:lang w:val="uk-UA"/>
              </w:rPr>
              <w:t>95,7</w:t>
            </w:r>
          </w:p>
        </w:tc>
        <w:tc>
          <w:tcPr>
            <w:tcW w:w="974" w:type="dxa"/>
          </w:tcPr>
          <w:p w:rsidR="00524A4A" w:rsidRPr="00A34609" w:rsidRDefault="00524A4A" w:rsidP="00B67ACF">
            <w:pPr>
              <w:pStyle w:val="21"/>
              <w:spacing w:line="360" w:lineRule="auto"/>
              <w:rPr>
                <w:lang w:val="uk-UA"/>
              </w:rPr>
            </w:pPr>
            <w:r w:rsidRPr="00A34609">
              <w:rPr>
                <w:lang w:val="uk-UA"/>
              </w:rPr>
              <w:t>86,7</w:t>
            </w:r>
          </w:p>
        </w:tc>
        <w:tc>
          <w:tcPr>
            <w:tcW w:w="1010" w:type="dxa"/>
          </w:tcPr>
          <w:p w:rsidR="00524A4A" w:rsidRPr="00A34609" w:rsidRDefault="00524A4A" w:rsidP="00B67ACF">
            <w:pPr>
              <w:pStyle w:val="21"/>
              <w:spacing w:line="360" w:lineRule="auto"/>
              <w:rPr>
                <w:lang w:val="uk-UA"/>
              </w:rPr>
            </w:pPr>
            <w:r w:rsidRPr="00A34609">
              <w:rPr>
                <w:lang w:val="uk-UA"/>
              </w:rPr>
              <w:t>187,5</w:t>
            </w:r>
          </w:p>
        </w:tc>
        <w:tc>
          <w:tcPr>
            <w:tcW w:w="969" w:type="dxa"/>
          </w:tcPr>
          <w:p w:rsidR="00524A4A" w:rsidRPr="00A34609" w:rsidRDefault="00524A4A" w:rsidP="00B67ACF">
            <w:pPr>
              <w:pStyle w:val="21"/>
              <w:spacing w:line="360" w:lineRule="auto"/>
              <w:rPr>
                <w:lang w:val="uk-UA"/>
              </w:rPr>
            </w:pPr>
            <w:r w:rsidRPr="00A34609">
              <w:rPr>
                <w:lang w:val="uk-UA"/>
              </w:rPr>
              <w:t>235,7</w:t>
            </w:r>
          </w:p>
        </w:tc>
        <w:tc>
          <w:tcPr>
            <w:tcW w:w="992" w:type="dxa"/>
          </w:tcPr>
          <w:p w:rsidR="00524A4A" w:rsidRPr="00A34609" w:rsidRDefault="00524A4A" w:rsidP="00B67ACF">
            <w:pPr>
              <w:pStyle w:val="21"/>
              <w:spacing w:line="360" w:lineRule="auto"/>
              <w:rPr>
                <w:lang w:val="uk-UA"/>
              </w:rPr>
            </w:pPr>
            <w:r w:rsidRPr="00A34609">
              <w:rPr>
                <w:lang w:val="uk-UA"/>
              </w:rPr>
              <w:t>298</w:t>
            </w:r>
          </w:p>
        </w:tc>
        <w:tc>
          <w:tcPr>
            <w:tcW w:w="1236" w:type="dxa"/>
          </w:tcPr>
          <w:p w:rsidR="00524A4A" w:rsidRPr="00A34609" w:rsidRDefault="00524A4A" w:rsidP="00B67ACF">
            <w:pPr>
              <w:pStyle w:val="21"/>
              <w:spacing w:line="360" w:lineRule="auto"/>
              <w:rPr>
                <w:lang w:val="uk-UA"/>
              </w:rPr>
            </w:pPr>
            <w:r w:rsidRPr="00A34609">
              <w:rPr>
                <w:lang w:val="uk-UA"/>
              </w:rPr>
              <w:t>325</w:t>
            </w:r>
          </w:p>
        </w:tc>
      </w:tr>
      <w:tr w:rsidR="00524A4A" w:rsidRPr="00A34609" w:rsidTr="00FE78FE">
        <w:trPr>
          <w:jc w:val="center"/>
        </w:trPr>
        <w:tc>
          <w:tcPr>
            <w:tcW w:w="1402" w:type="dxa"/>
          </w:tcPr>
          <w:p w:rsidR="00524A4A" w:rsidRPr="00A34609" w:rsidRDefault="00524A4A" w:rsidP="00B67ACF">
            <w:pPr>
              <w:pStyle w:val="21"/>
              <w:spacing w:line="360" w:lineRule="auto"/>
              <w:rPr>
                <w:lang w:val="uk-UA"/>
              </w:rPr>
            </w:pPr>
            <w:r w:rsidRPr="00A34609">
              <w:rPr>
                <w:lang w:val="uk-UA"/>
              </w:rPr>
              <w:t>Інші</w:t>
            </w:r>
          </w:p>
        </w:tc>
        <w:tc>
          <w:tcPr>
            <w:tcW w:w="993" w:type="dxa"/>
          </w:tcPr>
          <w:p w:rsidR="00524A4A" w:rsidRPr="00A34609" w:rsidRDefault="00524A4A" w:rsidP="00B67ACF">
            <w:pPr>
              <w:pStyle w:val="21"/>
              <w:spacing w:line="360" w:lineRule="auto"/>
              <w:rPr>
                <w:lang w:val="uk-UA"/>
              </w:rPr>
            </w:pPr>
            <w:r w:rsidRPr="00A34609">
              <w:rPr>
                <w:lang w:val="uk-UA"/>
              </w:rPr>
              <w:t>50,9</w:t>
            </w:r>
          </w:p>
        </w:tc>
        <w:tc>
          <w:tcPr>
            <w:tcW w:w="992" w:type="dxa"/>
          </w:tcPr>
          <w:p w:rsidR="00524A4A" w:rsidRPr="00A34609" w:rsidRDefault="00524A4A" w:rsidP="00B67ACF">
            <w:pPr>
              <w:pStyle w:val="21"/>
              <w:spacing w:line="360" w:lineRule="auto"/>
              <w:rPr>
                <w:lang w:val="uk-UA"/>
              </w:rPr>
            </w:pPr>
            <w:r w:rsidRPr="00A34609">
              <w:rPr>
                <w:lang w:val="uk-UA"/>
              </w:rPr>
              <w:t>53,5</w:t>
            </w:r>
          </w:p>
        </w:tc>
        <w:tc>
          <w:tcPr>
            <w:tcW w:w="974" w:type="dxa"/>
          </w:tcPr>
          <w:p w:rsidR="00524A4A" w:rsidRPr="00A34609" w:rsidRDefault="00524A4A" w:rsidP="00B67ACF">
            <w:pPr>
              <w:pStyle w:val="21"/>
              <w:spacing w:line="360" w:lineRule="auto"/>
              <w:rPr>
                <w:lang w:val="uk-UA"/>
              </w:rPr>
            </w:pPr>
            <w:r w:rsidRPr="00A34609">
              <w:rPr>
                <w:lang w:val="uk-UA"/>
              </w:rPr>
              <w:t>56,2</w:t>
            </w:r>
          </w:p>
        </w:tc>
        <w:tc>
          <w:tcPr>
            <w:tcW w:w="1010" w:type="dxa"/>
          </w:tcPr>
          <w:p w:rsidR="00524A4A" w:rsidRPr="00A34609" w:rsidRDefault="00524A4A" w:rsidP="00B67ACF">
            <w:pPr>
              <w:pStyle w:val="21"/>
              <w:spacing w:line="360" w:lineRule="auto"/>
              <w:rPr>
                <w:lang w:val="uk-UA"/>
              </w:rPr>
            </w:pPr>
            <w:r w:rsidRPr="00A34609">
              <w:rPr>
                <w:lang w:val="uk-UA"/>
              </w:rPr>
              <w:t>43,6</w:t>
            </w:r>
          </w:p>
        </w:tc>
        <w:tc>
          <w:tcPr>
            <w:tcW w:w="969" w:type="dxa"/>
          </w:tcPr>
          <w:p w:rsidR="00524A4A" w:rsidRPr="00A34609" w:rsidRDefault="00524A4A" w:rsidP="00B67ACF">
            <w:pPr>
              <w:pStyle w:val="21"/>
              <w:spacing w:line="360" w:lineRule="auto"/>
              <w:rPr>
                <w:lang w:val="uk-UA"/>
              </w:rPr>
            </w:pPr>
            <w:r w:rsidRPr="00A34609">
              <w:rPr>
                <w:lang w:val="uk-UA"/>
              </w:rPr>
              <w:t>57,4</w:t>
            </w:r>
          </w:p>
        </w:tc>
        <w:tc>
          <w:tcPr>
            <w:tcW w:w="992" w:type="dxa"/>
          </w:tcPr>
          <w:p w:rsidR="00524A4A" w:rsidRPr="00A34609" w:rsidRDefault="00524A4A" w:rsidP="00B67ACF">
            <w:pPr>
              <w:pStyle w:val="21"/>
              <w:spacing w:line="360" w:lineRule="auto"/>
              <w:rPr>
                <w:lang w:val="uk-UA"/>
              </w:rPr>
            </w:pPr>
            <w:r w:rsidRPr="00A34609">
              <w:rPr>
                <w:lang w:val="uk-UA"/>
              </w:rPr>
              <w:t>65</w:t>
            </w:r>
          </w:p>
        </w:tc>
        <w:tc>
          <w:tcPr>
            <w:tcW w:w="1236" w:type="dxa"/>
          </w:tcPr>
          <w:p w:rsidR="00524A4A" w:rsidRPr="00A34609" w:rsidRDefault="00524A4A" w:rsidP="00B67ACF">
            <w:pPr>
              <w:pStyle w:val="21"/>
              <w:spacing w:line="360" w:lineRule="auto"/>
              <w:rPr>
                <w:lang w:val="uk-UA"/>
              </w:rPr>
            </w:pPr>
            <w:r w:rsidRPr="00A34609">
              <w:rPr>
                <w:lang w:val="uk-UA"/>
              </w:rPr>
              <w:t>89</w:t>
            </w:r>
          </w:p>
        </w:tc>
      </w:tr>
      <w:tr w:rsidR="00524A4A" w:rsidRPr="00A34609" w:rsidTr="00FE78FE">
        <w:trPr>
          <w:jc w:val="center"/>
        </w:trPr>
        <w:tc>
          <w:tcPr>
            <w:tcW w:w="1402" w:type="dxa"/>
          </w:tcPr>
          <w:p w:rsidR="00524A4A" w:rsidRPr="00A34609" w:rsidRDefault="00524A4A" w:rsidP="00B67ACF">
            <w:pPr>
              <w:pStyle w:val="21"/>
              <w:spacing w:line="360" w:lineRule="auto"/>
              <w:rPr>
                <w:lang w:val="uk-UA"/>
              </w:rPr>
            </w:pPr>
            <w:r w:rsidRPr="00A34609">
              <w:rPr>
                <w:lang w:val="uk-UA"/>
              </w:rPr>
              <w:t>Всього</w:t>
            </w:r>
          </w:p>
        </w:tc>
        <w:tc>
          <w:tcPr>
            <w:tcW w:w="993" w:type="dxa"/>
          </w:tcPr>
          <w:p w:rsidR="00524A4A" w:rsidRPr="00A34609" w:rsidRDefault="00524A4A" w:rsidP="00B67ACF">
            <w:pPr>
              <w:pStyle w:val="21"/>
              <w:spacing w:line="360" w:lineRule="auto"/>
              <w:rPr>
                <w:lang w:val="uk-UA"/>
              </w:rPr>
            </w:pPr>
            <w:r w:rsidRPr="00A34609">
              <w:rPr>
                <w:lang w:val="uk-UA"/>
              </w:rPr>
              <w:t>283</w:t>
            </w:r>
          </w:p>
        </w:tc>
        <w:tc>
          <w:tcPr>
            <w:tcW w:w="992" w:type="dxa"/>
          </w:tcPr>
          <w:p w:rsidR="00524A4A" w:rsidRPr="00A34609" w:rsidRDefault="00524A4A" w:rsidP="00B67ACF">
            <w:pPr>
              <w:pStyle w:val="21"/>
              <w:spacing w:line="360" w:lineRule="auto"/>
              <w:rPr>
                <w:lang w:val="uk-UA"/>
              </w:rPr>
            </w:pPr>
            <w:r w:rsidRPr="00A34609">
              <w:rPr>
                <w:lang w:val="uk-UA"/>
              </w:rPr>
              <w:t>328</w:t>
            </w:r>
          </w:p>
        </w:tc>
        <w:tc>
          <w:tcPr>
            <w:tcW w:w="974" w:type="dxa"/>
          </w:tcPr>
          <w:p w:rsidR="00524A4A" w:rsidRPr="00A34609" w:rsidRDefault="00524A4A" w:rsidP="00B67ACF">
            <w:pPr>
              <w:pStyle w:val="21"/>
              <w:spacing w:line="360" w:lineRule="auto"/>
              <w:rPr>
                <w:lang w:val="uk-UA"/>
              </w:rPr>
            </w:pPr>
            <w:r w:rsidRPr="00A34609">
              <w:rPr>
                <w:lang w:val="uk-UA"/>
              </w:rPr>
              <w:t>400</w:t>
            </w:r>
          </w:p>
        </w:tc>
        <w:tc>
          <w:tcPr>
            <w:tcW w:w="1010" w:type="dxa"/>
          </w:tcPr>
          <w:p w:rsidR="00524A4A" w:rsidRPr="00A34609" w:rsidRDefault="00524A4A" w:rsidP="00B67ACF">
            <w:pPr>
              <w:pStyle w:val="21"/>
              <w:spacing w:line="360" w:lineRule="auto"/>
              <w:rPr>
                <w:lang w:val="uk-UA"/>
              </w:rPr>
            </w:pPr>
            <w:r w:rsidRPr="00A34609">
              <w:rPr>
                <w:lang w:val="uk-UA"/>
              </w:rPr>
              <w:t>514</w:t>
            </w:r>
          </w:p>
        </w:tc>
        <w:tc>
          <w:tcPr>
            <w:tcW w:w="969" w:type="dxa"/>
          </w:tcPr>
          <w:p w:rsidR="00524A4A" w:rsidRPr="00A34609" w:rsidRDefault="00524A4A" w:rsidP="00B67ACF">
            <w:pPr>
              <w:pStyle w:val="21"/>
              <w:spacing w:line="360" w:lineRule="auto"/>
              <w:rPr>
                <w:lang w:val="uk-UA"/>
              </w:rPr>
            </w:pPr>
            <w:r w:rsidRPr="00A34609">
              <w:rPr>
                <w:lang w:val="uk-UA"/>
              </w:rPr>
              <w:t>667</w:t>
            </w:r>
          </w:p>
        </w:tc>
        <w:tc>
          <w:tcPr>
            <w:tcW w:w="992" w:type="dxa"/>
          </w:tcPr>
          <w:p w:rsidR="00524A4A" w:rsidRPr="00A34609" w:rsidRDefault="00524A4A" w:rsidP="00B67ACF">
            <w:pPr>
              <w:pStyle w:val="21"/>
              <w:spacing w:line="360" w:lineRule="auto"/>
              <w:rPr>
                <w:lang w:val="uk-UA"/>
              </w:rPr>
            </w:pPr>
            <w:r w:rsidRPr="00A34609">
              <w:rPr>
                <w:lang w:val="uk-UA"/>
              </w:rPr>
              <w:t>892</w:t>
            </w:r>
          </w:p>
        </w:tc>
        <w:tc>
          <w:tcPr>
            <w:tcW w:w="1236" w:type="dxa"/>
          </w:tcPr>
          <w:p w:rsidR="00524A4A" w:rsidRPr="00A34609" w:rsidRDefault="00524A4A" w:rsidP="00B67ACF">
            <w:pPr>
              <w:pStyle w:val="21"/>
              <w:spacing w:line="360" w:lineRule="auto"/>
              <w:rPr>
                <w:lang w:val="uk-UA"/>
              </w:rPr>
            </w:pPr>
            <w:r w:rsidRPr="00A34609">
              <w:rPr>
                <w:lang w:val="uk-UA"/>
              </w:rPr>
              <w:t>1113</w:t>
            </w:r>
          </w:p>
        </w:tc>
      </w:tr>
    </w:tbl>
    <w:p w:rsidR="00524A4A" w:rsidRPr="00A34609" w:rsidRDefault="007A2FF8" w:rsidP="007A2FF8">
      <w:pPr>
        <w:spacing w:line="360" w:lineRule="auto"/>
        <w:jc w:val="both"/>
        <w:rPr>
          <w:sz w:val="28"/>
          <w:szCs w:val="28"/>
          <w:lang w:val="uk-UA"/>
        </w:rPr>
      </w:pPr>
      <w:r>
        <w:rPr>
          <w:lang w:val="uk-UA"/>
        </w:rPr>
        <w:t xml:space="preserve">             </w:t>
      </w:r>
      <w:r w:rsidR="00524A4A" w:rsidRPr="00A34609">
        <w:rPr>
          <w:sz w:val="28"/>
          <w:szCs w:val="28"/>
          <w:lang w:val="uk-UA"/>
        </w:rPr>
        <w:t xml:space="preserve">Успішна реалізація стратегії залежить не лише від чітко обраних орієнтирів та стратегічного напряму їх досягнення, а також від швидкої і якісної реалізації запланованого, що відповідно вимагає узгодження стратегічних і тактичних маркетингових заходів, прийомів і моделей маркетингового планування з етапами процесу загальнокорпоративного планування. </w:t>
      </w:r>
    </w:p>
    <w:p w:rsidR="00524A4A" w:rsidRPr="00A34609" w:rsidRDefault="00524A4A" w:rsidP="00ED3805">
      <w:pPr>
        <w:spacing w:line="360" w:lineRule="auto"/>
        <w:ind w:firstLine="709"/>
        <w:jc w:val="both"/>
        <w:rPr>
          <w:sz w:val="28"/>
          <w:szCs w:val="28"/>
          <w:lang w:val="uk-UA"/>
        </w:rPr>
      </w:pPr>
      <w:r w:rsidRPr="00A34609">
        <w:rPr>
          <w:sz w:val="28"/>
          <w:szCs w:val="28"/>
          <w:lang w:val="uk-UA"/>
        </w:rPr>
        <w:t xml:space="preserve">Оптимізація процесу формування і реалізації маркетингових стратегій,  може бути досягнута шляхом розробки інтегрованого маркетингового плану, що стосується не тільки продаж та реклами, а діяльності всіх основних підрозділів. Розробка формату інтегрованого плану маркетингових заходів, що містить: узагальнені дані маркетингових досліджень, орієнтири (цілі маркетингу в рамках загальнофірмових цілей), </w:t>
      </w:r>
      <w:r w:rsidRPr="00A34609">
        <w:rPr>
          <w:sz w:val="28"/>
          <w:szCs w:val="28"/>
        </w:rPr>
        <w:t>SWOT</w:t>
      </w:r>
      <w:r w:rsidRPr="00A34609">
        <w:rPr>
          <w:sz w:val="28"/>
          <w:szCs w:val="28"/>
          <w:lang w:val="uk-UA"/>
        </w:rPr>
        <w:t xml:space="preserve">-аналіз, стратегічні напрями досягнення цілей, </w:t>
      </w:r>
      <w:r w:rsidRPr="00A34609">
        <w:rPr>
          <w:sz w:val="28"/>
          <w:szCs w:val="28"/>
          <w:lang w:val="uk-UA"/>
        </w:rPr>
        <w:lastRenderedPageBreak/>
        <w:t>систему заходів реалізації стратегії (програми дій та їх бюджет), прогноз та сценарій подій, механізм оцінки ефективності маркетингових заходів.</w:t>
      </w:r>
    </w:p>
    <w:p w:rsidR="00524A4A" w:rsidRPr="00A34609" w:rsidRDefault="00524A4A" w:rsidP="00ED3805">
      <w:pPr>
        <w:spacing w:line="360" w:lineRule="auto"/>
        <w:ind w:firstLine="709"/>
        <w:jc w:val="both"/>
        <w:rPr>
          <w:sz w:val="28"/>
          <w:szCs w:val="28"/>
          <w:lang w:val="uk-UA"/>
        </w:rPr>
      </w:pPr>
      <w:r w:rsidRPr="00A34609">
        <w:rPr>
          <w:sz w:val="28"/>
          <w:szCs w:val="28"/>
          <w:lang w:val="uk-UA"/>
        </w:rPr>
        <w:t>В процесі розробки плану виділено три основні етапи: підготовчий (визначення формату, структури, змісту, кола виконавців); основний (розробка конкретних заходів); узгоджувальний (узгодження з технічної, фінансової точки зору з іншими планами підприємства).</w:t>
      </w:r>
    </w:p>
    <w:p w:rsidR="00524A4A" w:rsidRPr="00A34609" w:rsidRDefault="00524A4A" w:rsidP="00ED3805">
      <w:pPr>
        <w:spacing w:line="360" w:lineRule="auto"/>
        <w:ind w:firstLine="709"/>
        <w:jc w:val="both"/>
        <w:rPr>
          <w:sz w:val="28"/>
          <w:szCs w:val="28"/>
          <w:lang w:val="uk-UA"/>
        </w:rPr>
      </w:pPr>
      <w:r w:rsidRPr="00A34609">
        <w:rPr>
          <w:sz w:val="28"/>
          <w:szCs w:val="28"/>
        </w:rPr>
        <w:t xml:space="preserve">За допомогою програми "Forecast Expert" розроблено річний прогноз виробництва і продажу кондитерських виробів для </w:t>
      </w:r>
      <w:r w:rsidRPr="00A34609">
        <w:rPr>
          <w:sz w:val="28"/>
          <w:szCs w:val="28"/>
          <w:lang w:val="uk-UA"/>
        </w:rPr>
        <w:t>ПАТ</w:t>
      </w:r>
      <w:r w:rsidRPr="00A34609">
        <w:rPr>
          <w:sz w:val="28"/>
          <w:szCs w:val="28"/>
        </w:rPr>
        <w:t xml:space="preserve"> "</w:t>
      </w:r>
      <w:r w:rsidR="00F31F98" w:rsidRPr="00A34609">
        <w:rPr>
          <w:sz w:val="28"/>
          <w:szCs w:val="28"/>
          <w:lang w:val="uk-UA"/>
        </w:rPr>
        <w:t>Ласощі</w:t>
      </w:r>
      <w:r w:rsidRPr="00A34609">
        <w:rPr>
          <w:sz w:val="28"/>
          <w:szCs w:val="28"/>
        </w:rPr>
        <w:t>" з урахуванням сезонного фактору, на даних якого базуються заходи маркетингового стратегічного плану.</w:t>
      </w:r>
    </w:p>
    <w:p w:rsidR="00524A4A" w:rsidRPr="00A34609" w:rsidRDefault="00524A4A" w:rsidP="00ED3805">
      <w:pPr>
        <w:spacing w:line="360" w:lineRule="auto"/>
        <w:ind w:firstLine="709"/>
        <w:jc w:val="both"/>
        <w:rPr>
          <w:sz w:val="28"/>
          <w:szCs w:val="28"/>
          <w:lang w:val="uk-UA"/>
        </w:rPr>
      </w:pPr>
      <w:r w:rsidRPr="00A34609">
        <w:rPr>
          <w:sz w:val="28"/>
          <w:szCs w:val="28"/>
          <w:lang w:val="uk-UA"/>
        </w:rPr>
        <w:t>Можна запропонувати модулі стратегічного планування маркетингу на підприємстві, зміст яких представлений в табл. 3.2</w:t>
      </w:r>
    </w:p>
    <w:p w:rsidR="00524A4A" w:rsidRPr="00B50CCC" w:rsidRDefault="007A2FF8" w:rsidP="007A2FF8">
      <w:pPr>
        <w:spacing w:line="360" w:lineRule="auto"/>
        <w:ind w:firstLine="709"/>
        <w:jc w:val="center"/>
        <w:rPr>
          <w:sz w:val="28"/>
          <w:szCs w:val="28"/>
          <w:lang w:val="uk-UA"/>
        </w:rPr>
      </w:pPr>
      <w:r>
        <w:rPr>
          <w:sz w:val="28"/>
          <w:szCs w:val="28"/>
          <w:lang w:val="uk-UA"/>
        </w:rPr>
        <w:t xml:space="preserve">                                                                                                 </w:t>
      </w:r>
      <w:r w:rsidR="00524A4A" w:rsidRPr="00B50CCC">
        <w:rPr>
          <w:sz w:val="28"/>
          <w:szCs w:val="28"/>
          <w:lang w:val="uk-UA"/>
        </w:rPr>
        <w:t>Таблиця 3.2</w:t>
      </w:r>
    </w:p>
    <w:p w:rsidR="00524A4A" w:rsidRPr="00D60510" w:rsidRDefault="00524A4A" w:rsidP="00D60510">
      <w:pPr>
        <w:pStyle w:val="a8"/>
        <w:tabs>
          <w:tab w:val="left" w:pos="851"/>
        </w:tabs>
        <w:spacing w:line="360" w:lineRule="auto"/>
        <w:ind w:firstLine="709"/>
        <w:jc w:val="center"/>
        <w:rPr>
          <w:sz w:val="28"/>
          <w:szCs w:val="28"/>
          <w:lang w:val="uk-UA"/>
        </w:rPr>
      </w:pPr>
      <w:r w:rsidRPr="00A34609">
        <w:rPr>
          <w:sz w:val="28"/>
          <w:szCs w:val="28"/>
        </w:rPr>
        <w:t>Модулі стратегічного планув</w:t>
      </w:r>
      <w:r w:rsidR="00D60510">
        <w:rPr>
          <w:sz w:val="28"/>
          <w:szCs w:val="28"/>
        </w:rPr>
        <w:t>ання маркетингу на підприємстві</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69"/>
        <w:gridCol w:w="6378"/>
      </w:tblGrid>
      <w:tr w:rsidR="00524A4A" w:rsidRPr="00A34609" w:rsidTr="007A2FF8">
        <w:tc>
          <w:tcPr>
            <w:tcW w:w="3369" w:type="dxa"/>
          </w:tcPr>
          <w:p w:rsidR="00524A4A" w:rsidRPr="00B50CCC" w:rsidRDefault="00524A4A" w:rsidP="00B67ACF">
            <w:pPr>
              <w:pStyle w:val="210"/>
              <w:widowControl/>
              <w:jc w:val="left"/>
              <w:rPr>
                <w:bCs/>
                <w:iCs/>
                <w:sz w:val="24"/>
                <w:szCs w:val="24"/>
              </w:rPr>
            </w:pPr>
            <w:r w:rsidRPr="00B50CCC">
              <w:rPr>
                <w:bCs/>
                <w:iCs/>
                <w:sz w:val="24"/>
                <w:szCs w:val="24"/>
              </w:rPr>
              <w:t>Модуль</w:t>
            </w:r>
          </w:p>
        </w:tc>
        <w:tc>
          <w:tcPr>
            <w:tcW w:w="6378" w:type="dxa"/>
          </w:tcPr>
          <w:p w:rsidR="00524A4A" w:rsidRPr="00B50CCC" w:rsidRDefault="00524A4A" w:rsidP="00B67ACF">
            <w:pPr>
              <w:pStyle w:val="210"/>
              <w:widowControl/>
              <w:jc w:val="left"/>
              <w:rPr>
                <w:bCs/>
                <w:iCs/>
                <w:sz w:val="24"/>
                <w:szCs w:val="24"/>
              </w:rPr>
            </w:pPr>
            <w:r w:rsidRPr="00B50CCC">
              <w:rPr>
                <w:bCs/>
                <w:iCs/>
                <w:sz w:val="24"/>
                <w:szCs w:val="24"/>
              </w:rPr>
              <w:t>Зміст модуля</w:t>
            </w:r>
          </w:p>
        </w:tc>
      </w:tr>
      <w:tr w:rsidR="00524A4A" w:rsidRPr="00A34609" w:rsidTr="007A2FF8">
        <w:tc>
          <w:tcPr>
            <w:tcW w:w="3369" w:type="dxa"/>
          </w:tcPr>
          <w:p w:rsidR="00524A4A" w:rsidRPr="00B50CCC" w:rsidRDefault="00524A4A" w:rsidP="00B67ACF">
            <w:pPr>
              <w:pStyle w:val="210"/>
              <w:widowControl/>
              <w:jc w:val="left"/>
              <w:rPr>
                <w:sz w:val="24"/>
                <w:szCs w:val="24"/>
              </w:rPr>
            </w:pPr>
          </w:p>
          <w:p w:rsidR="00524A4A" w:rsidRPr="00B50CCC" w:rsidRDefault="00524A4A" w:rsidP="00B67ACF">
            <w:pPr>
              <w:pStyle w:val="210"/>
              <w:widowControl/>
              <w:jc w:val="left"/>
              <w:rPr>
                <w:sz w:val="24"/>
                <w:szCs w:val="24"/>
              </w:rPr>
            </w:pPr>
          </w:p>
          <w:p w:rsidR="00524A4A" w:rsidRPr="00B50CCC" w:rsidRDefault="00524A4A" w:rsidP="00B67ACF">
            <w:pPr>
              <w:pStyle w:val="210"/>
              <w:widowControl/>
              <w:jc w:val="left"/>
              <w:rPr>
                <w:sz w:val="24"/>
                <w:szCs w:val="24"/>
              </w:rPr>
            </w:pPr>
            <w:r w:rsidRPr="00B50CCC">
              <w:rPr>
                <w:sz w:val="24"/>
                <w:szCs w:val="24"/>
              </w:rPr>
              <w:t>1. Маркетинговий аудит</w:t>
            </w:r>
          </w:p>
        </w:tc>
        <w:tc>
          <w:tcPr>
            <w:tcW w:w="6378" w:type="dxa"/>
          </w:tcPr>
          <w:p w:rsidR="00524A4A" w:rsidRPr="00B50CCC" w:rsidRDefault="00524A4A" w:rsidP="00B67ACF">
            <w:pPr>
              <w:pStyle w:val="210"/>
              <w:widowControl/>
              <w:jc w:val="left"/>
              <w:rPr>
                <w:sz w:val="24"/>
                <w:szCs w:val="24"/>
              </w:rPr>
            </w:pPr>
            <w:r w:rsidRPr="00B50CCC">
              <w:rPr>
                <w:sz w:val="24"/>
                <w:szCs w:val="24"/>
              </w:rPr>
              <w:t>1.1. Дослідження зовнішнього середовища</w:t>
            </w:r>
          </w:p>
          <w:p w:rsidR="00524A4A" w:rsidRPr="00B50CCC" w:rsidRDefault="00524A4A" w:rsidP="00B67ACF">
            <w:pPr>
              <w:pStyle w:val="210"/>
              <w:widowControl/>
              <w:jc w:val="left"/>
              <w:rPr>
                <w:sz w:val="24"/>
                <w:szCs w:val="24"/>
              </w:rPr>
            </w:pPr>
            <w:r w:rsidRPr="00B50CCC">
              <w:rPr>
                <w:sz w:val="24"/>
                <w:szCs w:val="24"/>
              </w:rPr>
              <w:t>1.2. Внутрішній аудит</w:t>
            </w:r>
          </w:p>
          <w:p w:rsidR="00524A4A" w:rsidRPr="00B50CCC" w:rsidRDefault="00524A4A" w:rsidP="00B67ACF">
            <w:pPr>
              <w:pStyle w:val="210"/>
              <w:widowControl/>
              <w:jc w:val="left"/>
              <w:rPr>
                <w:sz w:val="24"/>
                <w:szCs w:val="24"/>
              </w:rPr>
            </w:pPr>
            <w:r w:rsidRPr="00B50CCC">
              <w:rPr>
                <w:sz w:val="24"/>
                <w:szCs w:val="24"/>
              </w:rPr>
              <w:t>1.3. Створення інформаційної бази для   маркетингового планування</w:t>
            </w:r>
          </w:p>
          <w:p w:rsidR="00524A4A" w:rsidRPr="00B50CCC" w:rsidRDefault="00524A4A" w:rsidP="00B67ACF">
            <w:pPr>
              <w:pStyle w:val="210"/>
              <w:widowControl/>
              <w:jc w:val="left"/>
              <w:rPr>
                <w:sz w:val="24"/>
                <w:szCs w:val="24"/>
              </w:rPr>
            </w:pPr>
            <w:r w:rsidRPr="00B50CCC">
              <w:rPr>
                <w:sz w:val="24"/>
                <w:szCs w:val="24"/>
              </w:rPr>
              <w:t>1.4. Визначення головних зовнішніх та внутрішніх факторів впливу на маркетингове планування</w:t>
            </w:r>
          </w:p>
        </w:tc>
      </w:tr>
      <w:tr w:rsidR="00524A4A" w:rsidRPr="00A34609" w:rsidTr="007A2FF8">
        <w:tc>
          <w:tcPr>
            <w:tcW w:w="3369" w:type="dxa"/>
          </w:tcPr>
          <w:p w:rsidR="00524A4A" w:rsidRPr="00B50CCC" w:rsidRDefault="00524A4A" w:rsidP="00B67ACF">
            <w:pPr>
              <w:pStyle w:val="210"/>
              <w:widowControl/>
              <w:jc w:val="left"/>
              <w:rPr>
                <w:sz w:val="24"/>
                <w:szCs w:val="24"/>
              </w:rPr>
            </w:pPr>
          </w:p>
          <w:p w:rsidR="00524A4A" w:rsidRPr="00B50CCC" w:rsidRDefault="00524A4A" w:rsidP="00B67ACF">
            <w:pPr>
              <w:pStyle w:val="210"/>
              <w:widowControl/>
              <w:jc w:val="left"/>
              <w:rPr>
                <w:sz w:val="24"/>
                <w:szCs w:val="24"/>
              </w:rPr>
            </w:pPr>
          </w:p>
          <w:p w:rsidR="00524A4A" w:rsidRPr="00B50CCC" w:rsidRDefault="00524A4A" w:rsidP="00B67ACF">
            <w:pPr>
              <w:pStyle w:val="210"/>
              <w:widowControl/>
              <w:jc w:val="left"/>
              <w:rPr>
                <w:sz w:val="24"/>
                <w:szCs w:val="24"/>
              </w:rPr>
            </w:pPr>
            <w:r w:rsidRPr="00B50CCC">
              <w:rPr>
                <w:sz w:val="24"/>
                <w:szCs w:val="24"/>
              </w:rPr>
              <w:t>2. Аналіз перспектив розвитку підприємства</w:t>
            </w:r>
          </w:p>
        </w:tc>
        <w:tc>
          <w:tcPr>
            <w:tcW w:w="6378" w:type="dxa"/>
          </w:tcPr>
          <w:p w:rsidR="00524A4A" w:rsidRPr="00B50CCC" w:rsidRDefault="00524A4A" w:rsidP="00B67ACF">
            <w:pPr>
              <w:pStyle w:val="210"/>
              <w:widowControl/>
              <w:jc w:val="left"/>
              <w:rPr>
                <w:sz w:val="24"/>
                <w:szCs w:val="24"/>
              </w:rPr>
            </w:pPr>
            <w:r w:rsidRPr="00B50CCC">
              <w:rPr>
                <w:sz w:val="24"/>
                <w:szCs w:val="24"/>
              </w:rPr>
              <w:t xml:space="preserve">2.1. SWOT </w:t>
            </w:r>
            <w:r w:rsidR="00DB4CA3">
              <w:rPr>
                <w:sz w:val="24"/>
                <w:szCs w:val="24"/>
              </w:rPr>
              <w:t>–</w:t>
            </w:r>
            <w:r w:rsidRPr="00B50CCC">
              <w:rPr>
                <w:sz w:val="24"/>
                <w:szCs w:val="24"/>
              </w:rPr>
              <w:t xml:space="preserve"> аналіз</w:t>
            </w:r>
          </w:p>
          <w:p w:rsidR="00524A4A" w:rsidRPr="00B50CCC" w:rsidRDefault="00524A4A" w:rsidP="00B67ACF">
            <w:pPr>
              <w:pStyle w:val="210"/>
              <w:widowControl/>
              <w:jc w:val="left"/>
              <w:rPr>
                <w:sz w:val="24"/>
                <w:szCs w:val="24"/>
              </w:rPr>
            </w:pPr>
            <w:r w:rsidRPr="00B50CCC">
              <w:rPr>
                <w:sz w:val="24"/>
                <w:szCs w:val="24"/>
              </w:rPr>
              <w:t xml:space="preserve">2.2.Визначення ключових факторів                успіху підприємства </w:t>
            </w:r>
          </w:p>
          <w:p w:rsidR="00524A4A" w:rsidRPr="00B50CCC" w:rsidRDefault="00524A4A" w:rsidP="00B67ACF">
            <w:pPr>
              <w:pStyle w:val="210"/>
              <w:widowControl/>
              <w:jc w:val="left"/>
              <w:rPr>
                <w:sz w:val="24"/>
                <w:szCs w:val="24"/>
              </w:rPr>
            </w:pPr>
            <w:r w:rsidRPr="00B50CCC">
              <w:rPr>
                <w:sz w:val="24"/>
                <w:szCs w:val="24"/>
              </w:rPr>
              <w:t>2.3. Вибір оптимального портфелю видів діяльності</w:t>
            </w:r>
          </w:p>
          <w:p w:rsidR="00524A4A" w:rsidRPr="00B50CCC" w:rsidRDefault="00524A4A" w:rsidP="00B67ACF">
            <w:pPr>
              <w:pStyle w:val="210"/>
              <w:widowControl/>
              <w:jc w:val="left"/>
              <w:rPr>
                <w:sz w:val="24"/>
                <w:szCs w:val="24"/>
              </w:rPr>
            </w:pPr>
          </w:p>
        </w:tc>
      </w:tr>
    </w:tbl>
    <w:p w:rsidR="00D60510" w:rsidRDefault="00D60510" w:rsidP="00ED3805">
      <w:pPr>
        <w:spacing w:line="360" w:lineRule="auto"/>
        <w:jc w:val="both"/>
        <w:rPr>
          <w:sz w:val="28"/>
          <w:szCs w:val="28"/>
          <w:lang w:val="uk-UA"/>
        </w:rPr>
      </w:pPr>
    </w:p>
    <w:p w:rsidR="00D60510" w:rsidRDefault="00D60510" w:rsidP="00D60510">
      <w:pPr>
        <w:spacing w:line="360" w:lineRule="auto"/>
        <w:jc w:val="right"/>
        <w:rPr>
          <w:sz w:val="28"/>
          <w:szCs w:val="28"/>
          <w:lang w:val="uk-UA"/>
        </w:rPr>
      </w:pPr>
      <w:r>
        <w:rPr>
          <w:sz w:val="28"/>
          <w:szCs w:val="28"/>
          <w:lang w:val="uk-UA"/>
        </w:rPr>
        <w:t>Продовження табл.3.2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936"/>
        <w:gridCol w:w="5811"/>
      </w:tblGrid>
      <w:tr w:rsidR="00D60510" w:rsidRPr="00B50CCC" w:rsidTr="009E79A0">
        <w:tc>
          <w:tcPr>
            <w:tcW w:w="3936" w:type="dxa"/>
          </w:tcPr>
          <w:p w:rsidR="00D60510" w:rsidRPr="00B50CCC" w:rsidRDefault="00D60510" w:rsidP="00B67ACF">
            <w:pPr>
              <w:pStyle w:val="210"/>
              <w:widowControl/>
              <w:jc w:val="left"/>
              <w:rPr>
                <w:sz w:val="24"/>
                <w:szCs w:val="24"/>
              </w:rPr>
            </w:pPr>
            <w:r w:rsidRPr="00B50CCC">
              <w:rPr>
                <w:sz w:val="24"/>
                <w:szCs w:val="24"/>
              </w:rPr>
              <w:t>3. Визначення стратегічних цілей маркетингу та напрямів розвитку</w:t>
            </w:r>
          </w:p>
        </w:tc>
        <w:tc>
          <w:tcPr>
            <w:tcW w:w="5811" w:type="dxa"/>
          </w:tcPr>
          <w:p w:rsidR="00D60510" w:rsidRPr="00B50CCC" w:rsidRDefault="00D60510" w:rsidP="00B67ACF">
            <w:pPr>
              <w:pStyle w:val="210"/>
              <w:widowControl/>
              <w:jc w:val="left"/>
              <w:rPr>
                <w:sz w:val="24"/>
                <w:szCs w:val="24"/>
              </w:rPr>
            </w:pPr>
            <w:r w:rsidRPr="00B50CCC">
              <w:rPr>
                <w:sz w:val="24"/>
                <w:szCs w:val="24"/>
              </w:rPr>
              <w:t>3.1. Цілі щодо збуту</w:t>
            </w:r>
          </w:p>
          <w:p w:rsidR="00D60510" w:rsidRPr="00B50CCC" w:rsidRDefault="00D60510" w:rsidP="00B67ACF">
            <w:pPr>
              <w:pStyle w:val="210"/>
              <w:widowControl/>
              <w:jc w:val="left"/>
              <w:rPr>
                <w:sz w:val="24"/>
                <w:szCs w:val="24"/>
              </w:rPr>
            </w:pPr>
            <w:r w:rsidRPr="00B50CCC">
              <w:rPr>
                <w:sz w:val="24"/>
                <w:szCs w:val="24"/>
              </w:rPr>
              <w:t>3.2. Комунікативні цілі</w:t>
            </w:r>
          </w:p>
          <w:p w:rsidR="00D60510" w:rsidRPr="00B50CCC" w:rsidRDefault="00D60510" w:rsidP="00B67ACF">
            <w:pPr>
              <w:pStyle w:val="210"/>
              <w:widowControl/>
              <w:jc w:val="left"/>
              <w:rPr>
                <w:sz w:val="24"/>
                <w:szCs w:val="24"/>
              </w:rPr>
            </w:pPr>
            <w:r w:rsidRPr="00B50CCC">
              <w:rPr>
                <w:sz w:val="24"/>
                <w:szCs w:val="24"/>
              </w:rPr>
              <w:t>3.3. Узгодження цілей</w:t>
            </w:r>
          </w:p>
          <w:p w:rsidR="00D60510" w:rsidRPr="00B50CCC" w:rsidRDefault="00D60510" w:rsidP="00B67ACF">
            <w:pPr>
              <w:pStyle w:val="210"/>
              <w:widowControl/>
              <w:jc w:val="left"/>
              <w:rPr>
                <w:sz w:val="24"/>
                <w:szCs w:val="24"/>
              </w:rPr>
            </w:pPr>
            <w:r w:rsidRPr="00B50CCC">
              <w:rPr>
                <w:sz w:val="24"/>
                <w:szCs w:val="24"/>
              </w:rPr>
              <w:t>3.4. Визначення конкурентної маркетингової стратегії</w:t>
            </w:r>
          </w:p>
        </w:tc>
      </w:tr>
      <w:tr w:rsidR="00D60510" w:rsidRPr="00B50CCC" w:rsidTr="009E79A0">
        <w:tc>
          <w:tcPr>
            <w:tcW w:w="3936" w:type="dxa"/>
          </w:tcPr>
          <w:p w:rsidR="00D60510" w:rsidRPr="00B50CCC" w:rsidRDefault="00D60510" w:rsidP="00B67ACF">
            <w:pPr>
              <w:pStyle w:val="210"/>
              <w:widowControl/>
              <w:jc w:val="left"/>
              <w:rPr>
                <w:sz w:val="24"/>
                <w:szCs w:val="24"/>
              </w:rPr>
            </w:pPr>
            <w:r w:rsidRPr="00B50CCC">
              <w:rPr>
                <w:sz w:val="24"/>
                <w:szCs w:val="24"/>
              </w:rPr>
              <w:lastRenderedPageBreak/>
              <w:t>4. Формування стратегій маркетингового комплексу</w:t>
            </w:r>
          </w:p>
        </w:tc>
        <w:tc>
          <w:tcPr>
            <w:tcW w:w="5811" w:type="dxa"/>
          </w:tcPr>
          <w:p w:rsidR="00D60510" w:rsidRPr="00B50CCC" w:rsidRDefault="00D60510" w:rsidP="00B67ACF">
            <w:pPr>
              <w:pStyle w:val="210"/>
              <w:widowControl/>
              <w:jc w:val="left"/>
              <w:rPr>
                <w:sz w:val="24"/>
                <w:szCs w:val="24"/>
              </w:rPr>
            </w:pPr>
            <w:r w:rsidRPr="00B50CCC">
              <w:rPr>
                <w:sz w:val="24"/>
                <w:szCs w:val="24"/>
              </w:rPr>
              <w:t>4.1. Стратегія TQM</w:t>
            </w:r>
          </w:p>
          <w:p w:rsidR="00D60510" w:rsidRPr="00B50CCC" w:rsidRDefault="00D60510" w:rsidP="00B67ACF">
            <w:pPr>
              <w:pStyle w:val="210"/>
              <w:widowControl/>
              <w:jc w:val="left"/>
              <w:rPr>
                <w:sz w:val="24"/>
                <w:szCs w:val="24"/>
              </w:rPr>
            </w:pPr>
            <w:r w:rsidRPr="00B50CCC">
              <w:rPr>
                <w:sz w:val="24"/>
                <w:szCs w:val="24"/>
              </w:rPr>
              <w:t>4.2. Брендінгова стратегія</w:t>
            </w:r>
          </w:p>
          <w:p w:rsidR="00D60510" w:rsidRPr="00B50CCC" w:rsidRDefault="00D60510" w:rsidP="00B67ACF">
            <w:pPr>
              <w:pStyle w:val="210"/>
              <w:widowControl/>
              <w:jc w:val="left"/>
              <w:rPr>
                <w:sz w:val="24"/>
                <w:szCs w:val="24"/>
              </w:rPr>
            </w:pPr>
            <w:r w:rsidRPr="00B50CCC">
              <w:rPr>
                <w:sz w:val="24"/>
                <w:szCs w:val="24"/>
              </w:rPr>
              <w:t>4.3. Цінова стратегія</w:t>
            </w:r>
          </w:p>
          <w:p w:rsidR="00D60510" w:rsidRPr="00B50CCC" w:rsidRDefault="00D60510" w:rsidP="00B67ACF">
            <w:pPr>
              <w:pStyle w:val="210"/>
              <w:widowControl/>
              <w:jc w:val="left"/>
              <w:rPr>
                <w:sz w:val="24"/>
                <w:szCs w:val="24"/>
              </w:rPr>
            </w:pPr>
            <w:r w:rsidRPr="00B50CCC">
              <w:rPr>
                <w:sz w:val="24"/>
                <w:szCs w:val="24"/>
              </w:rPr>
              <w:t>4.4. Стратегія дистрибуції</w:t>
            </w:r>
          </w:p>
          <w:p w:rsidR="00D60510" w:rsidRPr="00B50CCC" w:rsidRDefault="00D60510" w:rsidP="00B67ACF">
            <w:pPr>
              <w:pStyle w:val="210"/>
              <w:widowControl/>
              <w:jc w:val="left"/>
              <w:rPr>
                <w:sz w:val="24"/>
                <w:szCs w:val="24"/>
              </w:rPr>
            </w:pPr>
            <w:r w:rsidRPr="00B50CCC">
              <w:rPr>
                <w:sz w:val="24"/>
                <w:szCs w:val="24"/>
              </w:rPr>
              <w:t xml:space="preserve">4.5. Стратегія просування </w:t>
            </w:r>
          </w:p>
        </w:tc>
      </w:tr>
      <w:tr w:rsidR="00D60510" w:rsidRPr="00B50CCC" w:rsidTr="009E79A0">
        <w:tc>
          <w:tcPr>
            <w:tcW w:w="3936" w:type="dxa"/>
          </w:tcPr>
          <w:p w:rsidR="00D60510" w:rsidRPr="00B50CCC" w:rsidRDefault="00D60510" w:rsidP="00B67ACF">
            <w:pPr>
              <w:pStyle w:val="210"/>
              <w:widowControl/>
              <w:jc w:val="left"/>
              <w:rPr>
                <w:sz w:val="24"/>
                <w:szCs w:val="24"/>
              </w:rPr>
            </w:pPr>
            <w:r w:rsidRPr="00B50CCC">
              <w:rPr>
                <w:sz w:val="24"/>
                <w:szCs w:val="24"/>
              </w:rPr>
              <w:t>5. Необхідні ресурси</w:t>
            </w:r>
          </w:p>
        </w:tc>
        <w:tc>
          <w:tcPr>
            <w:tcW w:w="5811" w:type="dxa"/>
          </w:tcPr>
          <w:p w:rsidR="00D60510" w:rsidRPr="00B50CCC" w:rsidRDefault="00D60510" w:rsidP="00B67ACF">
            <w:pPr>
              <w:pStyle w:val="210"/>
              <w:widowControl/>
              <w:jc w:val="left"/>
              <w:rPr>
                <w:sz w:val="24"/>
                <w:szCs w:val="24"/>
              </w:rPr>
            </w:pPr>
            <w:r w:rsidRPr="00B50CCC">
              <w:rPr>
                <w:sz w:val="24"/>
                <w:szCs w:val="24"/>
              </w:rPr>
              <w:t xml:space="preserve">5.1. Проект бюджету маркетингу </w:t>
            </w:r>
          </w:p>
          <w:p w:rsidR="00D60510" w:rsidRPr="00B50CCC" w:rsidRDefault="00D60510" w:rsidP="00B67ACF">
            <w:pPr>
              <w:pStyle w:val="210"/>
              <w:widowControl/>
              <w:jc w:val="left"/>
              <w:rPr>
                <w:sz w:val="24"/>
                <w:szCs w:val="24"/>
              </w:rPr>
            </w:pPr>
            <w:r w:rsidRPr="00B50CCC">
              <w:rPr>
                <w:sz w:val="24"/>
                <w:szCs w:val="24"/>
              </w:rPr>
              <w:t>5.2. Метод складання кошторису</w:t>
            </w:r>
          </w:p>
          <w:p w:rsidR="00D60510" w:rsidRPr="00B50CCC" w:rsidRDefault="00D60510" w:rsidP="00B67ACF">
            <w:pPr>
              <w:pStyle w:val="210"/>
              <w:widowControl/>
              <w:jc w:val="left"/>
              <w:rPr>
                <w:sz w:val="24"/>
                <w:szCs w:val="24"/>
              </w:rPr>
            </w:pPr>
            <w:r w:rsidRPr="00B50CCC">
              <w:rPr>
                <w:sz w:val="24"/>
                <w:szCs w:val="24"/>
              </w:rPr>
              <w:t>5.3. Опис низки необхідних витрат</w:t>
            </w:r>
          </w:p>
          <w:p w:rsidR="00D60510" w:rsidRPr="00B50CCC" w:rsidRDefault="00D60510" w:rsidP="00B67ACF">
            <w:pPr>
              <w:pStyle w:val="210"/>
              <w:widowControl/>
              <w:jc w:val="left"/>
              <w:rPr>
                <w:sz w:val="24"/>
                <w:szCs w:val="24"/>
              </w:rPr>
            </w:pPr>
            <w:r w:rsidRPr="00B50CCC">
              <w:rPr>
                <w:sz w:val="24"/>
                <w:szCs w:val="24"/>
              </w:rPr>
              <w:t>5.4. Визначення джерел покриття</w:t>
            </w:r>
          </w:p>
          <w:p w:rsidR="00D60510" w:rsidRPr="00B50CCC" w:rsidRDefault="00D60510" w:rsidP="00B67ACF">
            <w:pPr>
              <w:pStyle w:val="210"/>
              <w:widowControl/>
              <w:jc w:val="left"/>
              <w:rPr>
                <w:sz w:val="24"/>
                <w:szCs w:val="24"/>
              </w:rPr>
            </w:pPr>
            <w:r w:rsidRPr="00B50CCC">
              <w:rPr>
                <w:sz w:val="24"/>
                <w:szCs w:val="24"/>
              </w:rPr>
              <w:t>5.5. Прогноз обсягу продаж</w:t>
            </w:r>
          </w:p>
        </w:tc>
      </w:tr>
      <w:tr w:rsidR="00D60510" w:rsidRPr="00B50CCC" w:rsidTr="009E79A0">
        <w:tc>
          <w:tcPr>
            <w:tcW w:w="3936" w:type="dxa"/>
          </w:tcPr>
          <w:p w:rsidR="00D60510" w:rsidRPr="00B50CCC" w:rsidRDefault="00D60510" w:rsidP="00B67ACF">
            <w:pPr>
              <w:pStyle w:val="210"/>
              <w:widowControl/>
              <w:jc w:val="left"/>
              <w:rPr>
                <w:sz w:val="24"/>
                <w:szCs w:val="24"/>
              </w:rPr>
            </w:pPr>
            <w:r w:rsidRPr="00B50CCC">
              <w:rPr>
                <w:sz w:val="24"/>
                <w:szCs w:val="24"/>
              </w:rPr>
              <w:t>6.Підготовка персоналу</w:t>
            </w:r>
          </w:p>
        </w:tc>
        <w:tc>
          <w:tcPr>
            <w:tcW w:w="5811" w:type="dxa"/>
          </w:tcPr>
          <w:p w:rsidR="00D60510" w:rsidRPr="00B50CCC" w:rsidRDefault="00D60510" w:rsidP="00B67ACF">
            <w:pPr>
              <w:pStyle w:val="210"/>
              <w:widowControl/>
              <w:jc w:val="left"/>
              <w:rPr>
                <w:sz w:val="24"/>
                <w:szCs w:val="24"/>
              </w:rPr>
            </w:pPr>
            <w:r w:rsidRPr="00B50CCC">
              <w:rPr>
                <w:sz w:val="24"/>
                <w:szCs w:val="24"/>
              </w:rPr>
              <w:t>6.1. Удосконалення структури управління</w:t>
            </w:r>
          </w:p>
          <w:p w:rsidR="00D60510" w:rsidRPr="00B50CCC" w:rsidRDefault="00D60510" w:rsidP="00B67ACF">
            <w:pPr>
              <w:pStyle w:val="210"/>
              <w:widowControl/>
              <w:jc w:val="left"/>
              <w:rPr>
                <w:sz w:val="24"/>
                <w:szCs w:val="24"/>
              </w:rPr>
            </w:pPr>
            <w:r w:rsidRPr="00B50CCC">
              <w:rPr>
                <w:sz w:val="24"/>
                <w:szCs w:val="24"/>
              </w:rPr>
              <w:t xml:space="preserve">6.2. Визначення відповідальних за напрями і конкретні дії </w:t>
            </w:r>
          </w:p>
          <w:p w:rsidR="00D60510" w:rsidRPr="00B50CCC" w:rsidRDefault="00D60510" w:rsidP="00B67ACF">
            <w:pPr>
              <w:pStyle w:val="210"/>
              <w:widowControl/>
              <w:jc w:val="left"/>
              <w:rPr>
                <w:sz w:val="24"/>
                <w:szCs w:val="24"/>
              </w:rPr>
            </w:pPr>
            <w:r w:rsidRPr="00B50CCC">
              <w:rPr>
                <w:sz w:val="24"/>
                <w:szCs w:val="24"/>
              </w:rPr>
              <w:t>6.3. Розвиток нового мислення</w:t>
            </w:r>
          </w:p>
          <w:p w:rsidR="00D60510" w:rsidRPr="00B50CCC" w:rsidRDefault="00D60510" w:rsidP="00B67ACF">
            <w:pPr>
              <w:pStyle w:val="210"/>
              <w:widowControl/>
              <w:jc w:val="left"/>
              <w:rPr>
                <w:sz w:val="24"/>
                <w:szCs w:val="24"/>
              </w:rPr>
            </w:pPr>
            <w:r w:rsidRPr="00B50CCC">
              <w:rPr>
                <w:sz w:val="24"/>
                <w:szCs w:val="24"/>
              </w:rPr>
              <w:t>6.2. Формування корпоративної культури</w:t>
            </w:r>
          </w:p>
          <w:p w:rsidR="00D60510" w:rsidRPr="00B50CCC" w:rsidRDefault="00D60510" w:rsidP="00B67ACF">
            <w:pPr>
              <w:pStyle w:val="210"/>
              <w:widowControl/>
              <w:jc w:val="left"/>
              <w:rPr>
                <w:sz w:val="24"/>
                <w:szCs w:val="24"/>
              </w:rPr>
            </w:pPr>
            <w:r w:rsidRPr="00B50CCC">
              <w:rPr>
                <w:sz w:val="24"/>
                <w:szCs w:val="24"/>
              </w:rPr>
              <w:t>6.3. Управління опором змінам</w:t>
            </w:r>
          </w:p>
        </w:tc>
      </w:tr>
      <w:tr w:rsidR="00D60510" w:rsidRPr="00B50CCC" w:rsidTr="009E79A0">
        <w:tc>
          <w:tcPr>
            <w:tcW w:w="3936" w:type="dxa"/>
          </w:tcPr>
          <w:p w:rsidR="00D60510" w:rsidRPr="00B50CCC" w:rsidRDefault="00D60510" w:rsidP="00B67ACF">
            <w:pPr>
              <w:pStyle w:val="210"/>
              <w:widowControl/>
              <w:jc w:val="left"/>
              <w:rPr>
                <w:sz w:val="24"/>
                <w:szCs w:val="24"/>
              </w:rPr>
            </w:pPr>
            <w:r w:rsidRPr="00B50CCC">
              <w:rPr>
                <w:sz w:val="24"/>
                <w:szCs w:val="24"/>
              </w:rPr>
              <w:t>7.Контроль та коригування плану</w:t>
            </w:r>
          </w:p>
        </w:tc>
        <w:tc>
          <w:tcPr>
            <w:tcW w:w="5811" w:type="dxa"/>
          </w:tcPr>
          <w:p w:rsidR="00D60510" w:rsidRPr="00B50CCC" w:rsidRDefault="00D60510" w:rsidP="00B67ACF">
            <w:pPr>
              <w:pStyle w:val="210"/>
              <w:widowControl/>
              <w:jc w:val="left"/>
              <w:rPr>
                <w:sz w:val="24"/>
                <w:szCs w:val="24"/>
              </w:rPr>
            </w:pPr>
            <w:r w:rsidRPr="00B50CCC">
              <w:rPr>
                <w:sz w:val="24"/>
                <w:szCs w:val="24"/>
              </w:rPr>
              <w:t>7.1. Аналіз відхилень та їх причин</w:t>
            </w:r>
          </w:p>
          <w:p w:rsidR="00D60510" w:rsidRPr="00B50CCC" w:rsidRDefault="00D60510" w:rsidP="00B67ACF">
            <w:pPr>
              <w:pStyle w:val="210"/>
              <w:widowControl/>
              <w:jc w:val="left"/>
              <w:rPr>
                <w:sz w:val="24"/>
                <w:szCs w:val="24"/>
              </w:rPr>
            </w:pPr>
            <w:r w:rsidRPr="00B50CCC">
              <w:rPr>
                <w:sz w:val="24"/>
                <w:szCs w:val="24"/>
              </w:rPr>
              <w:t>7.2. Аналіз ризику</w:t>
            </w:r>
          </w:p>
          <w:p w:rsidR="00D60510" w:rsidRPr="00B50CCC" w:rsidRDefault="00D60510" w:rsidP="00B67ACF">
            <w:pPr>
              <w:pStyle w:val="210"/>
              <w:widowControl/>
              <w:jc w:val="left"/>
              <w:rPr>
                <w:sz w:val="24"/>
                <w:szCs w:val="24"/>
              </w:rPr>
            </w:pPr>
            <w:r w:rsidRPr="00B50CCC">
              <w:rPr>
                <w:sz w:val="24"/>
                <w:szCs w:val="24"/>
              </w:rPr>
              <w:t>7.3. Механізм коригування</w:t>
            </w:r>
          </w:p>
        </w:tc>
      </w:tr>
    </w:tbl>
    <w:p w:rsidR="00D60510" w:rsidRDefault="00D60510" w:rsidP="00D60510">
      <w:pPr>
        <w:spacing w:line="360" w:lineRule="auto"/>
        <w:rPr>
          <w:sz w:val="28"/>
          <w:szCs w:val="28"/>
          <w:lang w:val="uk-UA"/>
        </w:rPr>
      </w:pPr>
    </w:p>
    <w:p w:rsidR="00524A4A" w:rsidRPr="00A34609" w:rsidRDefault="00B50CCC" w:rsidP="00ED3805">
      <w:pPr>
        <w:spacing w:line="360" w:lineRule="auto"/>
        <w:jc w:val="both"/>
        <w:rPr>
          <w:sz w:val="28"/>
          <w:szCs w:val="28"/>
        </w:rPr>
      </w:pPr>
      <w:r>
        <w:rPr>
          <w:sz w:val="28"/>
          <w:szCs w:val="28"/>
          <w:lang w:val="uk-UA"/>
        </w:rPr>
        <w:t xml:space="preserve">                   </w:t>
      </w:r>
      <w:r w:rsidR="00524A4A" w:rsidRPr="00A34609">
        <w:rPr>
          <w:sz w:val="28"/>
          <w:szCs w:val="28"/>
        </w:rPr>
        <w:t>В сьогоднішніх умовах доцільно розробляти стратегічний маркетинговий план на один рік, з відповідною розбивкою на місяці. Це обумовлюється: динамічністю розвитку ринку, можливістю більш гнучко реагувати на зміни зовнішнього середовища, нереальністю довгострокових планів (важко точно визначити стан майбутнього через 5-7 років), необхідністю гнучко використовувати виробничі потужності, забезпеченням швидкого повернення вкладених коштів.</w:t>
      </w:r>
    </w:p>
    <w:p w:rsidR="00524A4A" w:rsidRPr="00A34609" w:rsidRDefault="00524A4A" w:rsidP="00ED3805">
      <w:pPr>
        <w:spacing w:line="360" w:lineRule="auto"/>
        <w:ind w:firstLine="709"/>
        <w:jc w:val="both"/>
        <w:rPr>
          <w:sz w:val="28"/>
          <w:szCs w:val="28"/>
        </w:rPr>
      </w:pPr>
      <w:r w:rsidRPr="00A34609">
        <w:rPr>
          <w:sz w:val="28"/>
          <w:szCs w:val="28"/>
        </w:rPr>
        <w:tab/>
        <w:t xml:space="preserve">Реалізація маркетингового плану залежить від пристосованості організаційної структури до змін. Функціональну орієнтацію організаційної структури пропонується  вдосконалити за рахунок доповнення певними координуючими механізмами. В якості таких механізмів виступають </w:t>
      </w:r>
      <w:r w:rsidRPr="00A34609">
        <w:rPr>
          <w:sz w:val="28"/>
          <w:szCs w:val="28"/>
        </w:rPr>
        <w:lastRenderedPageBreak/>
        <w:t>міжфункціональні команди співробітників, цільові групи, проектні команди, завдання яких - координація маркетингових стратегічно важливих дій.</w:t>
      </w:r>
    </w:p>
    <w:p w:rsidR="00524A4A" w:rsidRPr="00A34609" w:rsidRDefault="00524A4A" w:rsidP="00ED3805">
      <w:pPr>
        <w:spacing w:line="360" w:lineRule="auto"/>
        <w:ind w:firstLine="709"/>
        <w:jc w:val="both"/>
        <w:rPr>
          <w:sz w:val="28"/>
          <w:szCs w:val="28"/>
        </w:rPr>
      </w:pPr>
      <w:r w:rsidRPr="00A34609">
        <w:rPr>
          <w:sz w:val="28"/>
          <w:szCs w:val="28"/>
        </w:rPr>
        <w:t xml:space="preserve">З урахуванням цілей оптимізації </w:t>
      </w:r>
      <w:r w:rsidRPr="00A34609">
        <w:rPr>
          <w:sz w:val="28"/>
          <w:szCs w:val="28"/>
          <w:lang w:val="uk-UA"/>
        </w:rPr>
        <w:t xml:space="preserve">можна </w:t>
      </w:r>
      <w:r w:rsidRPr="00A34609">
        <w:rPr>
          <w:sz w:val="28"/>
          <w:szCs w:val="28"/>
        </w:rPr>
        <w:t>запропон</w:t>
      </w:r>
      <w:r w:rsidRPr="00A34609">
        <w:rPr>
          <w:sz w:val="28"/>
          <w:szCs w:val="28"/>
          <w:lang w:val="uk-UA"/>
        </w:rPr>
        <w:t>увати</w:t>
      </w:r>
      <w:r w:rsidRPr="00A34609">
        <w:rPr>
          <w:sz w:val="28"/>
          <w:szCs w:val="28"/>
        </w:rPr>
        <w:t xml:space="preserve"> концептуальн</w:t>
      </w:r>
      <w:r w:rsidRPr="00A34609">
        <w:rPr>
          <w:sz w:val="28"/>
          <w:szCs w:val="28"/>
          <w:lang w:val="uk-UA"/>
        </w:rPr>
        <w:t>у</w:t>
      </w:r>
      <w:r w:rsidRPr="00A34609">
        <w:rPr>
          <w:sz w:val="28"/>
          <w:szCs w:val="28"/>
        </w:rPr>
        <w:t xml:space="preserve"> схем</w:t>
      </w:r>
      <w:r w:rsidRPr="00A34609">
        <w:rPr>
          <w:sz w:val="28"/>
          <w:szCs w:val="28"/>
          <w:lang w:val="uk-UA"/>
        </w:rPr>
        <w:t>у</w:t>
      </w:r>
      <w:r w:rsidRPr="00A34609">
        <w:rPr>
          <w:sz w:val="28"/>
          <w:szCs w:val="28"/>
        </w:rPr>
        <w:t xml:space="preserve"> побудови управлінської структури для підприємства з обсягами виробництва до 10 тис. тон кондитерських виробів на рік. </w:t>
      </w:r>
    </w:p>
    <w:p w:rsidR="00524A4A" w:rsidRPr="00A34609" w:rsidRDefault="00524A4A" w:rsidP="00ED3805">
      <w:pPr>
        <w:spacing w:line="360" w:lineRule="auto"/>
        <w:ind w:firstLine="709"/>
        <w:jc w:val="both"/>
        <w:rPr>
          <w:sz w:val="28"/>
          <w:szCs w:val="28"/>
        </w:rPr>
      </w:pPr>
      <w:r w:rsidRPr="00A34609">
        <w:rPr>
          <w:sz w:val="28"/>
          <w:szCs w:val="28"/>
        </w:rPr>
        <w:tab/>
        <w:t>В роботі вдосконалено систему передачі інформації та руху документів (замовлення на товар, замовлення на придбання матеріалів, документи технічної і рекламної підтримки) між основними структурними підрозділами, що дозвол</w:t>
      </w:r>
      <w:r w:rsidRPr="00A34609">
        <w:rPr>
          <w:sz w:val="28"/>
          <w:szCs w:val="28"/>
          <w:lang w:val="uk-UA"/>
        </w:rPr>
        <w:t>я</w:t>
      </w:r>
      <w:r w:rsidRPr="00A34609">
        <w:rPr>
          <w:sz w:val="28"/>
          <w:szCs w:val="28"/>
        </w:rPr>
        <w:t>ть збільшити швидкість та спростити процедури прийняття рішення і відповідно зменшити час  реакції на зміни ринку чи дії конкурентів.</w:t>
      </w:r>
    </w:p>
    <w:p w:rsidR="00524A4A" w:rsidRPr="00A34609" w:rsidRDefault="00524A4A" w:rsidP="00ED3805">
      <w:pPr>
        <w:spacing w:line="360" w:lineRule="auto"/>
        <w:ind w:firstLine="709"/>
        <w:jc w:val="both"/>
        <w:rPr>
          <w:sz w:val="28"/>
          <w:szCs w:val="28"/>
        </w:rPr>
      </w:pPr>
      <w:r w:rsidRPr="00A34609">
        <w:rPr>
          <w:sz w:val="28"/>
          <w:szCs w:val="28"/>
        </w:rPr>
        <w:tab/>
        <w:t>Для створення концептуально-методологічної основи прийняття управлінських маркетингових рішень розроб</w:t>
      </w:r>
      <w:r w:rsidRPr="00A34609">
        <w:rPr>
          <w:sz w:val="28"/>
          <w:szCs w:val="28"/>
          <w:lang w:val="uk-UA"/>
        </w:rPr>
        <w:t>ити</w:t>
      </w:r>
      <w:r w:rsidRPr="00A34609">
        <w:rPr>
          <w:sz w:val="28"/>
          <w:szCs w:val="28"/>
        </w:rPr>
        <w:t xml:space="preserve"> перехресну матрицю - по вертикалі розміщені  посадові обов’язки, по горизонталі - розподіл функцій - яка дає можливість виділити окремі етапи прийняття рішення та чітко розмежувати їх між співробітниками. </w:t>
      </w:r>
    </w:p>
    <w:p w:rsidR="00524A4A" w:rsidRPr="00A34609" w:rsidRDefault="00524A4A" w:rsidP="00ED3805">
      <w:pPr>
        <w:spacing w:line="360" w:lineRule="auto"/>
        <w:ind w:firstLine="709"/>
        <w:jc w:val="both"/>
        <w:rPr>
          <w:sz w:val="28"/>
          <w:szCs w:val="28"/>
        </w:rPr>
      </w:pPr>
      <w:r w:rsidRPr="00A34609">
        <w:rPr>
          <w:sz w:val="28"/>
          <w:szCs w:val="28"/>
        </w:rPr>
        <w:tab/>
        <w:t>Вдосконалення оцінки ефективності реалізації маркетингових стратегій пропонується проводити за такими напрямами:</w:t>
      </w:r>
    </w:p>
    <w:p w:rsidR="00524A4A" w:rsidRPr="00A34609" w:rsidRDefault="00524A4A" w:rsidP="00ED3805">
      <w:pPr>
        <w:spacing w:line="360" w:lineRule="auto"/>
        <w:ind w:firstLine="709"/>
        <w:jc w:val="both"/>
        <w:rPr>
          <w:sz w:val="28"/>
          <w:szCs w:val="28"/>
          <w:lang w:val="uk-UA"/>
        </w:rPr>
      </w:pPr>
      <w:r w:rsidRPr="00A34609">
        <w:rPr>
          <w:sz w:val="28"/>
          <w:szCs w:val="28"/>
        </w:rPr>
        <w:t>- оцінка експертами - в ситуації, коли важко отримати необхідні кількісні дані для оцінки;</w:t>
      </w:r>
    </w:p>
    <w:p w:rsidR="00524A4A" w:rsidRPr="00A34609" w:rsidRDefault="00524A4A" w:rsidP="00ED3805">
      <w:pPr>
        <w:pStyle w:val="23"/>
        <w:spacing w:line="360" w:lineRule="auto"/>
        <w:ind w:left="0" w:firstLine="709"/>
        <w:rPr>
          <w:sz w:val="28"/>
          <w:szCs w:val="28"/>
        </w:rPr>
      </w:pPr>
      <w:r w:rsidRPr="00A34609">
        <w:t xml:space="preserve">- </w:t>
      </w:r>
      <w:r w:rsidRPr="00A34609">
        <w:rPr>
          <w:sz w:val="28"/>
          <w:szCs w:val="28"/>
        </w:rPr>
        <w:t xml:space="preserve">за даними щодо поведінки споживачів, яку оцінюємо за формулою </w:t>
      </w:r>
    </w:p>
    <w:p w:rsidR="00524A4A" w:rsidRPr="00A34609" w:rsidRDefault="00524A4A" w:rsidP="00ED3805">
      <w:pPr>
        <w:spacing w:line="360" w:lineRule="auto"/>
        <w:ind w:firstLine="709"/>
        <w:jc w:val="both"/>
        <w:rPr>
          <w:sz w:val="28"/>
          <w:szCs w:val="28"/>
          <w:lang w:val="uk-UA"/>
        </w:rPr>
      </w:pPr>
      <w:r w:rsidRPr="00A34609">
        <w:rPr>
          <w:i/>
          <w:iCs/>
          <w:sz w:val="28"/>
          <w:szCs w:val="28"/>
          <w:lang w:val="uk-UA"/>
        </w:rPr>
        <w:tab/>
      </w:r>
      <m:oMath>
        <m:r>
          <w:rPr>
            <w:rFonts w:ascii="Cambria Math" w:hAnsi="Cambria Math"/>
            <w:sz w:val="28"/>
            <w:szCs w:val="28"/>
            <w:lang w:val="uk-UA"/>
          </w:rPr>
          <m:t>Еф=(</m:t>
        </m:r>
        <m:nary>
          <m:naryPr>
            <m:chr m:val="∑"/>
            <m:limLoc m:val="undOvr"/>
            <m:ctrlPr>
              <w:rPr>
                <w:rFonts w:ascii="Cambria Math" w:hAnsi="Cambria Math"/>
                <w:i/>
                <w:iCs/>
                <w:sz w:val="28"/>
                <w:szCs w:val="28"/>
                <w:lang w:val="uk-UA"/>
              </w:rPr>
            </m:ctrlPr>
          </m:naryPr>
          <m:sub>
            <m:r>
              <w:rPr>
                <w:rFonts w:ascii="Cambria Math" w:hAnsi="Cambria Math"/>
                <w:sz w:val="28"/>
                <w:szCs w:val="28"/>
                <w:lang w:val="uk-UA"/>
              </w:rPr>
              <m:t>i</m:t>
            </m:r>
          </m:sub>
          <m:sup>
            <m:r>
              <w:rPr>
                <w:rFonts w:ascii="Cambria Math" w:hAnsi="Cambria Math"/>
                <w:sz w:val="28"/>
                <w:szCs w:val="28"/>
                <w:lang w:val="en-US"/>
              </w:rPr>
              <m:t>n</m:t>
            </m:r>
          </m:sup>
          <m:e>
            <m:r>
              <w:rPr>
                <w:rFonts w:ascii="Cambria Math" w:hAnsi="Cambria Math"/>
                <w:sz w:val="28"/>
                <w:szCs w:val="28"/>
                <w:lang w:val="uk-UA"/>
              </w:rPr>
              <m:t>K1+</m:t>
            </m:r>
            <m:nary>
              <m:naryPr>
                <m:chr m:val="∑"/>
                <m:limLoc m:val="undOvr"/>
                <m:ctrlPr>
                  <w:rPr>
                    <w:rFonts w:ascii="Cambria Math" w:hAnsi="Cambria Math"/>
                    <w:i/>
                    <w:iCs/>
                    <w:sz w:val="28"/>
                    <w:szCs w:val="28"/>
                    <w:lang w:val="uk-UA"/>
                  </w:rPr>
                </m:ctrlPr>
              </m:naryPr>
              <m:sub>
                <m:r>
                  <w:rPr>
                    <w:rFonts w:ascii="Cambria Math" w:hAnsi="Cambria Math"/>
                    <w:sz w:val="28"/>
                    <w:szCs w:val="28"/>
                    <w:lang w:val="uk-UA"/>
                  </w:rPr>
                  <m:t>i</m:t>
                </m:r>
              </m:sub>
              <m:sup>
                <m:r>
                  <w:rPr>
                    <w:rFonts w:ascii="Cambria Math" w:hAnsi="Cambria Math"/>
                    <w:sz w:val="28"/>
                    <w:szCs w:val="28"/>
                    <w:lang w:val="uk-UA"/>
                  </w:rPr>
                  <m:t>n</m:t>
                </m:r>
              </m:sup>
              <m:e>
                <m:r>
                  <w:rPr>
                    <w:rFonts w:ascii="Cambria Math" w:hAnsi="Cambria Math"/>
                    <w:sz w:val="28"/>
                    <w:szCs w:val="28"/>
                    <w:lang w:val="uk-UA"/>
                  </w:rPr>
                  <m:t>K2)*Ik</m:t>
                </m:r>
              </m:e>
            </m:nary>
          </m:e>
        </m:nary>
      </m:oMath>
      <w:r w:rsidRPr="00A34609">
        <w:rPr>
          <w:sz w:val="28"/>
          <w:szCs w:val="28"/>
          <w:lang w:val="uk-UA"/>
        </w:rPr>
        <w:tab/>
      </w:r>
      <w:r w:rsidR="00B50CCC">
        <w:rPr>
          <w:sz w:val="28"/>
          <w:szCs w:val="28"/>
          <w:lang w:val="uk-UA"/>
        </w:rPr>
        <w:t xml:space="preserve">                                                  (3.1)</w:t>
      </w:r>
      <w:r w:rsidRPr="00A34609">
        <w:rPr>
          <w:sz w:val="28"/>
          <w:szCs w:val="28"/>
          <w:lang w:val="uk-UA"/>
        </w:rPr>
        <w:tab/>
      </w:r>
      <w:r w:rsidRPr="00A34609">
        <w:rPr>
          <w:sz w:val="28"/>
          <w:szCs w:val="28"/>
          <w:lang w:val="uk-UA"/>
        </w:rPr>
        <w:tab/>
      </w:r>
    </w:p>
    <w:p w:rsidR="00524A4A" w:rsidRPr="00A34609" w:rsidRDefault="00524A4A" w:rsidP="00ED3805">
      <w:pPr>
        <w:spacing w:line="360" w:lineRule="auto"/>
        <w:ind w:firstLine="709"/>
        <w:jc w:val="both"/>
        <w:rPr>
          <w:sz w:val="28"/>
          <w:szCs w:val="28"/>
          <w:lang w:val="uk-UA"/>
        </w:rPr>
      </w:pPr>
      <w:r w:rsidRPr="00A34609">
        <w:rPr>
          <w:sz w:val="28"/>
          <w:szCs w:val="28"/>
          <w:lang w:val="uk-UA"/>
        </w:rPr>
        <w:t>де Еф - ефект від впровадження заходів маркетингової стратегії,</w:t>
      </w:r>
    </w:p>
    <w:p w:rsidR="00524A4A" w:rsidRPr="00A34609" w:rsidRDefault="00524A4A" w:rsidP="00ED3805">
      <w:pPr>
        <w:spacing w:line="360" w:lineRule="auto"/>
        <w:ind w:firstLine="709"/>
        <w:jc w:val="both"/>
        <w:rPr>
          <w:sz w:val="28"/>
          <w:szCs w:val="28"/>
          <w:lang w:val="uk-UA"/>
        </w:rPr>
      </w:pPr>
      <w:r w:rsidRPr="00A34609">
        <w:rPr>
          <w:sz w:val="28"/>
          <w:szCs w:val="28"/>
          <w:lang w:val="uk-UA"/>
        </w:rPr>
        <w:t>К</w:t>
      </w:r>
      <w:r w:rsidRPr="00A34609">
        <w:rPr>
          <w:sz w:val="28"/>
          <w:szCs w:val="28"/>
          <w:vertAlign w:val="subscript"/>
          <w:lang w:val="uk-UA"/>
        </w:rPr>
        <w:t>1</w:t>
      </w:r>
      <w:r w:rsidRPr="00A34609">
        <w:rPr>
          <w:sz w:val="28"/>
          <w:szCs w:val="28"/>
          <w:lang w:val="uk-UA"/>
        </w:rPr>
        <w:t xml:space="preserve"> - перша купівля товару,</w:t>
      </w:r>
    </w:p>
    <w:p w:rsidR="00524A4A" w:rsidRPr="00A34609" w:rsidRDefault="00524A4A" w:rsidP="00ED3805">
      <w:pPr>
        <w:spacing w:line="360" w:lineRule="auto"/>
        <w:ind w:firstLine="709"/>
        <w:jc w:val="both"/>
        <w:rPr>
          <w:sz w:val="28"/>
          <w:szCs w:val="28"/>
          <w:lang w:val="uk-UA"/>
        </w:rPr>
      </w:pPr>
      <w:r w:rsidRPr="00A34609">
        <w:rPr>
          <w:sz w:val="28"/>
          <w:szCs w:val="28"/>
          <w:lang w:val="uk-UA"/>
        </w:rPr>
        <w:t>К</w:t>
      </w:r>
      <w:r w:rsidRPr="00A34609">
        <w:rPr>
          <w:sz w:val="28"/>
          <w:szCs w:val="28"/>
          <w:vertAlign w:val="subscript"/>
          <w:lang w:val="uk-UA"/>
        </w:rPr>
        <w:t xml:space="preserve">2 </w:t>
      </w:r>
      <w:r w:rsidRPr="00A34609">
        <w:rPr>
          <w:sz w:val="28"/>
          <w:szCs w:val="28"/>
          <w:lang w:val="uk-UA"/>
        </w:rPr>
        <w:t>- повторні купівлі товару,</w:t>
      </w:r>
    </w:p>
    <w:p w:rsidR="00524A4A" w:rsidRPr="00A34609" w:rsidRDefault="00524A4A" w:rsidP="00ED3805">
      <w:pPr>
        <w:spacing w:line="360" w:lineRule="auto"/>
        <w:ind w:firstLine="709"/>
        <w:jc w:val="both"/>
        <w:rPr>
          <w:sz w:val="28"/>
          <w:szCs w:val="28"/>
          <w:lang w:val="uk-UA"/>
        </w:rPr>
      </w:pPr>
      <w:r w:rsidRPr="00A34609">
        <w:rPr>
          <w:sz w:val="28"/>
          <w:szCs w:val="28"/>
          <w:lang w:val="uk-UA"/>
        </w:rPr>
        <w:t>Ік - інтенсивність купівлі товарів.</w:t>
      </w:r>
    </w:p>
    <w:p w:rsidR="00524A4A" w:rsidRPr="00A34609" w:rsidRDefault="00B50CCC" w:rsidP="00ED3805">
      <w:pPr>
        <w:spacing w:line="360" w:lineRule="auto"/>
        <w:jc w:val="both"/>
        <w:rPr>
          <w:sz w:val="28"/>
          <w:szCs w:val="28"/>
          <w:lang w:val="uk-UA"/>
        </w:rPr>
      </w:pPr>
      <w:r>
        <w:rPr>
          <w:sz w:val="28"/>
          <w:szCs w:val="28"/>
          <w:lang w:val="uk-UA"/>
        </w:rPr>
        <w:t xml:space="preserve">      </w:t>
      </w:r>
      <w:r w:rsidR="00524A4A" w:rsidRPr="00A34609">
        <w:rPr>
          <w:sz w:val="28"/>
          <w:szCs w:val="28"/>
          <w:lang w:val="uk-UA"/>
        </w:rPr>
        <w:t xml:space="preserve">- оцінка думок, поглядів, мотивів споживачів - реалізація заходів маркетингової стратегії має підвищувати показники "знання марки" (brand </w:t>
      </w:r>
      <w:r w:rsidR="00524A4A" w:rsidRPr="00A34609">
        <w:rPr>
          <w:sz w:val="28"/>
          <w:szCs w:val="28"/>
          <w:lang w:val="uk-UA"/>
        </w:rPr>
        <w:lastRenderedPageBreak/>
        <w:t>awereness), "споживання товару" (usage) та "споживання марки товару" (brand usage); показник "brand usage" слід також розглянути з позицій зміни відсотка споживачів, що купували, але відмовились від споживання (rejection) - ефективна маркетингова стратегія повинна зменшити його, і з позицій збільшення кількості споживачів, що споживають тільки нашу марку (exclusively);</w:t>
      </w:r>
    </w:p>
    <w:p w:rsidR="00524A4A" w:rsidRPr="00A34609" w:rsidRDefault="00524A4A" w:rsidP="00ED3805">
      <w:pPr>
        <w:spacing w:line="360" w:lineRule="auto"/>
        <w:ind w:firstLine="709"/>
        <w:jc w:val="both"/>
        <w:rPr>
          <w:sz w:val="28"/>
          <w:szCs w:val="28"/>
          <w:lang w:val="uk-UA"/>
        </w:rPr>
      </w:pPr>
      <w:r w:rsidRPr="00A34609">
        <w:rPr>
          <w:sz w:val="28"/>
          <w:szCs w:val="28"/>
          <w:lang w:val="uk-UA"/>
        </w:rPr>
        <w:t>- за даними щодо продукту, його показника конкурентоспроможності</w:t>
      </w:r>
    </w:p>
    <w:p w:rsidR="00524A4A" w:rsidRPr="00A34609" w:rsidRDefault="0096491A" w:rsidP="00ED3805">
      <w:pPr>
        <w:spacing w:line="360" w:lineRule="auto"/>
        <w:ind w:firstLine="709"/>
        <w:jc w:val="both"/>
        <w:rPr>
          <w:sz w:val="28"/>
          <w:szCs w:val="28"/>
          <w:lang w:val="uk-UA"/>
        </w:rPr>
      </w:pP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sidR="00524A4A" w:rsidRPr="00A34609">
        <w:rPr>
          <w:sz w:val="28"/>
          <w:szCs w:val="28"/>
          <w:lang w:val="uk-UA"/>
        </w:rPr>
        <w:tab/>
      </w:r>
      <w:r w:rsidR="00524A4A" w:rsidRPr="00A34609">
        <w:rPr>
          <w:sz w:val="28"/>
          <w:szCs w:val="28"/>
          <w:lang w:val="uk-UA"/>
        </w:rPr>
        <w:tab/>
      </w:r>
      <m:oMath>
        <m:r>
          <w:rPr>
            <w:rFonts w:ascii="Cambria Math" w:hAnsi="Cambria Math"/>
            <w:sz w:val="28"/>
            <w:szCs w:val="28"/>
            <w:lang w:val="uk-UA"/>
          </w:rPr>
          <m:t>K=</m:t>
        </m:r>
        <m:f>
          <m:fPr>
            <m:ctrlPr>
              <w:rPr>
                <w:rFonts w:ascii="Cambria Math" w:hAnsi="Cambria Math"/>
                <w:i/>
                <w:sz w:val="28"/>
                <w:szCs w:val="28"/>
                <w:lang w:val="uk-UA"/>
              </w:rPr>
            </m:ctrlPr>
          </m:fPr>
          <m:num>
            <m:nary>
              <m:naryPr>
                <m:chr m:val="∑"/>
                <m:limLoc m:val="undOvr"/>
                <m:ctrlPr>
                  <w:rPr>
                    <w:rFonts w:ascii="Cambria Math" w:hAnsi="Cambria Math"/>
                    <w:i/>
                    <w:sz w:val="28"/>
                    <w:szCs w:val="28"/>
                    <w:lang w:val="uk-UA"/>
                  </w:rPr>
                </m:ctrlPr>
              </m:naryPr>
              <m:sub>
                <m:r>
                  <w:rPr>
                    <w:rFonts w:ascii="Cambria Math" w:hAnsi="Cambria Math"/>
                    <w:sz w:val="28"/>
                    <w:szCs w:val="28"/>
                    <w:lang w:val="uk-UA"/>
                  </w:rPr>
                  <m:t>i</m:t>
                </m:r>
              </m:sub>
              <m:sup>
                <m:r>
                  <w:rPr>
                    <w:rFonts w:ascii="Cambria Math" w:hAnsi="Cambria Math"/>
                    <w:sz w:val="28"/>
                    <w:szCs w:val="28"/>
                    <w:lang w:val="uk-UA"/>
                  </w:rPr>
                  <m:t>n</m:t>
                </m:r>
              </m:sup>
              <m:e>
                <m:r>
                  <w:rPr>
                    <w:rFonts w:ascii="Cambria Math" w:hAnsi="Cambria Math"/>
                    <w:sz w:val="28"/>
                    <w:szCs w:val="28"/>
                    <w:lang w:val="uk-UA"/>
                  </w:rPr>
                  <m:t>BiKi</m:t>
                </m:r>
              </m:e>
            </m:nary>
          </m:num>
          <m:den>
            <m:r>
              <w:rPr>
                <w:rFonts w:ascii="Cambria Math" w:hAnsi="Cambria Math"/>
                <w:sz w:val="28"/>
                <w:szCs w:val="28"/>
                <w:lang w:val="uk-UA"/>
              </w:rPr>
              <m:t>Ці</m:t>
            </m:r>
          </m:den>
        </m:f>
      </m:oMath>
      <w:r w:rsidR="00524A4A" w:rsidRPr="00A34609">
        <w:rPr>
          <w:sz w:val="28"/>
          <w:szCs w:val="28"/>
          <w:lang w:val="uk-UA"/>
        </w:rPr>
        <w:tab/>
      </w:r>
      <w:r w:rsidR="00B50CCC">
        <w:rPr>
          <w:sz w:val="28"/>
          <w:szCs w:val="28"/>
          <w:lang w:val="uk-UA"/>
        </w:rPr>
        <w:t xml:space="preserve">                                (3.2)</w:t>
      </w:r>
      <w:r w:rsidR="00524A4A" w:rsidRPr="00A34609">
        <w:rPr>
          <w:sz w:val="28"/>
          <w:szCs w:val="28"/>
          <w:lang w:val="uk-UA"/>
        </w:rPr>
        <w:tab/>
      </w:r>
      <w:r w:rsidR="00524A4A" w:rsidRPr="00A34609">
        <w:rPr>
          <w:sz w:val="28"/>
          <w:szCs w:val="28"/>
          <w:lang w:val="uk-UA"/>
        </w:rPr>
        <w:tab/>
      </w:r>
      <w:r w:rsidR="00524A4A" w:rsidRPr="00A34609">
        <w:rPr>
          <w:sz w:val="28"/>
          <w:szCs w:val="28"/>
          <w:lang w:val="uk-UA"/>
        </w:rPr>
        <w:tab/>
      </w:r>
    </w:p>
    <w:p w:rsidR="00524A4A" w:rsidRPr="00A34609" w:rsidRDefault="00524A4A" w:rsidP="00ED3805">
      <w:pPr>
        <w:spacing w:line="360" w:lineRule="auto"/>
        <w:ind w:firstLine="709"/>
        <w:jc w:val="both"/>
        <w:rPr>
          <w:sz w:val="28"/>
          <w:szCs w:val="28"/>
          <w:lang w:val="uk-UA"/>
        </w:rPr>
      </w:pPr>
      <w:r w:rsidRPr="00A34609">
        <w:rPr>
          <w:sz w:val="28"/>
          <w:szCs w:val="28"/>
          <w:lang w:val="uk-UA"/>
        </w:rPr>
        <w:t>де В</w:t>
      </w:r>
      <w:r w:rsidRPr="00A34609">
        <w:rPr>
          <w:sz w:val="28"/>
          <w:szCs w:val="28"/>
          <w:vertAlign w:val="subscript"/>
          <w:lang w:val="uk-UA"/>
        </w:rPr>
        <w:t xml:space="preserve">i </w:t>
      </w:r>
      <w:r w:rsidRPr="00A34609">
        <w:rPr>
          <w:sz w:val="28"/>
          <w:szCs w:val="28"/>
          <w:lang w:val="uk-UA"/>
        </w:rPr>
        <w:t>– відносний параметр якості товару,</w:t>
      </w:r>
      <w:r w:rsidRPr="00A34609">
        <w:rPr>
          <w:i/>
          <w:iCs/>
          <w:sz w:val="28"/>
          <w:szCs w:val="28"/>
          <w:lang w:val="uk-UA"/>
        </w:rPr>
        <w:t xml:space="preserve"> </w:t>
      </w:r>
      <w:r w:rsidRPr="00A34609">
        <w:rPr>
          <w:sz w:val="28"/>
          <w:szCs w:val="28"/>
          <w:lang w:val="uk-UA"/>
        </w:rPr>
        <w:t>k</w:t>
      </w:r>
      <w:r w:rsidRPr="00A34609">
        <w:rPr>
          <w:sz w:val="28"/>
          <w:szCs w:val="28"/>
          <w:vertAlign w:val="subscript"/>
          <w:lang w:val="uk-UA"/>
        </w:rPr>
        <w:t>i</w:t>
      </w:r>
      <w:r w:rsidRPr="00A34609">
        <w:rPr>
          <w:i/>
          <w:iCs/>
          <w:sz w:val="28"/>
          <w:szCs w:val="28"/>
          <w:lang w:val="uk-UA"/>
        </w:rPr>
        <w:t xml:space="preserve"> </w:t>
      </w:r>
      <w:r w:rsidRPr="00A34609">
        <w:rPr>
          <w:sz w:val="28"/>
          <w:szCs w:val="28"/>
          <w:lang w:val="uk-UA"/>
        </w:rPr>
        <w:t>– коефіцієнт вагомості і-го параметра якості, Ц</w:t>
      </w:r>
      <w:r w:rsidRPr="00A34609">
        <w:rPr>
          <w:sz w:val="28"/>
          <w:szCs w:val="28"/>
          <w:vertAlign w:val="subscript"/>
          <w:lang w:val="uk-UA"/>
        </w:rPr>
        <w:t>i</w:t>
      </w:r>
    </w:p>
    <w:p w:rsidR="00524A4A" w:rsidRPr="00A34609" w:rsidRDefault="00524A4A" w:rsidP="00ED3805">
      <w:pPr>
        <w:spacing w:line="360" w:lineRule="auto"/>
        <w:ind w:firstLine="709"/>
        <w:jc w:val="both"/>
        <w:rPr>
          <w:sz w:val="28"/>
          <w:szCs w:val="28"/>
          <w:lang w:val="uk-UA"/>
        </w:rPr>
      </w:pPr>
      <w:r w:rsidRPr="00A34609">
        <w:rPr>
          <w:sz w:val="28"/>
          <w:szCs w:val="28"/>
          <w:lang w:val="uk-UA"/>
        </w:rPr>
        <w:t>– цінові характеристики товару.</w:t>
      </w:r>
    </w:p>
    <w:p w:rsidR="00524A4A" w:rsidRPr="00A34609" w:rsidRDefault="00524A4A" w:rsidP="00ED3805">
      <w:pPr>
        <w:spacing w:line="360" w:lineRule="auto"/>
        <w:ind w:firstLine="709"/>
        <w:jc w:val="both"/>
        <w:rPr>
          <w:sz w:val="28"/>
          <w:szCs w:val="28"/>
          <w:lang w:val="uk-UA"/>
        </w:rPr>
      </w:pPr>
      <w:r w:rsidRPr="00A34609">
        <w:rPr>
          <w:sz w:val="28"/>
          <w:szCs w:val="28"/>
          <w:lang w:val="uk-UA"/>
        </w:rPr>
        <w:t>Для  кондитерської галузі слід застосувати наступні показники щодо визначення відносних параметрів якості, які за результатами дослідження є найбільш важливими для споживачів: смакові властивості, начинка, зовнішній вигляд, ароматичні властивості, упакування, термін придатності.</w:t>
      </w:r>
    </w:p>
    <w:p w:rsidR="00524A4A" w:rsidRPr="00A34609" w:rsidRDefault="00524A4A" w:rsidP="00ED3805">
      <w:pPr>
        <w:spacing w:line="360" w:lineRule="auto"/>
        <w:ind w:firstLine="709"/>
        <w:jc w:val="both"/>
        <w:rPr>
          <w:sz w:val="28"/>
          <w:szCs w:val="28"/>
          <w:lang w:val="uk-UA"/>
        </w:rPr>
      </w:pPr>
      <w:r w:rsidRPr="00A34609">
        <w:rPr>
          <w:sz w:val="28"/>
          <w:szCs w:val="28"/>
          <w:lang w:val="uk-UA"/>
        </w:rPr>
        <w:t>Оцінка показників проводиться в балах, за шкалою від 1 до 10, вагомість визначається за допомогою анкети.</w:t>
      </w:r>
    </w:p>
    <w:p w:rsidR="00524A4A" w:rsidRPr="00A34609" w:rsidRDefault="00524A4A" w:rsidP="00ED3805">
      <w:pPr>
        <w:pStyle w:val="23"/>
        <w:spacing w:line="360" w:lineRule="auto"/>
        <w:ind w:left="0" w:firstLine="709"/>
        <w:jc w:val="both"/>
        <w:rPr>
          <w:sz w:val="28"/>
          <w:szCs w:val="28"/>
        </w:rPr>
      </w:pPr>
      <w:r w:rsidRPr="00A34609">
        <w:rPr>
          <w:sz w:val="28"/>
          <w:szCs w:val="28"/>
        </w:rPr>
        <w:t>Перевірка ефективності стратегії маркетингу із загальноекономічної точки зору - в центрі уваги знаходяться: витрати на реалізацію стратегії, обсяг збуту, прибуток, рентабельність, ризик. Вплив маркетингової стратегії на вартісні показники (прибуток) відобразимо наступним чином:</w:t>
      </w:r>
    </w:p>
    <w:p w:rsidR="00524A4A" w:rsidRPr="00B50CCC" w:rsidRDefault="00B50CCC" w:rsidP="00ED3805">
      <w:pPr>
        <w:pStyle w:val="23"/>
        <w:spacing w:line="360" w:lineRule="auto"/>
        <w:ind w:left="0"/>
        <w:rPr>
          <w:sz w:val="28"/>
          <w:szCs w:val="28"/>
          <w:lang w:val="uk-UA"/>
        </w:rPr>
      </w:pPr>
      <w:r>
        <w:rPr>
          <w:sz w:val="28"/>
          <w:szCs w:val="28"/>
          <w:lang w:val="uk-UA"/>
        </w:rPr>
        <w:t xml:space="preserve">     </w:t>
      </w:r>
      <w:r w:rsidR="00524A4A" w:rsidRPr="00A34609">
        <w:rPr>
          <w:sz w:val="28"/>
          <w:szCs w:val="28"/>
        </w:rPr>
        <w:sym w:font="Symbol" w:char="F044"/>
      </w:r>
      <w:r w:rsidR="00524A4A" w:rsidRPr="00A34609">
        <w:rPr>
          <w:sz w:val="28"/>
          <w:szCs w:val="28"/>
        </w:rPr>
        <w:t xml:space="preserve">П </w:t>
      </w:r>
      <w:r w:rsidR="00524A4A" w:rsidRPr="00A34609">
        <w:rPr>
          <w:i/>
          <w:iCs/>
          <w:sz w:val="28"/>
          <w:szCs w:val="28"/>
        </w:rPr>
        <w:t xml:space="preserve">= </w:t>
      </w:r>
      <w:r w:rsidR="00524A4A" w:rsidRPr="00A34609">
        <w:rPr>
          <w:sz w:val="28"/>
          <w:szCs w:val="28"/>
        </w:rPr>
        <w:t>[(Ц</w:t>
      </w:r>
      <w:r w:rsidR="00524A4A" w:rsidRPr="00A34609">
        <w:rPr>
          <w:sz w:val="28"/>
          <w:szCs w:val="28"/>
          <w:vertAlign w:val="subscript"/>
        </w:rPr>
        <w:t>1</w:t>
      </w:r>
      <w:r w:rsidR="00524A4A" w:rsidRPr="00A34609">
        <w:rPr>
          <w:sz w:val="28"/>
          <w:szCs w:val="28"/>
        </w:rPr>
        <w:t xml:space="preserve"> - Ц</w:t>
      </w:r>
      <w:r w:rsidR="00524A4A" w:rsidRPr="00A34609">
        <w:rPr>
          <w:sz w:val="28"/>
          <w:szCs w:val="28"/>
          <w:vertAlign w:val="subscript"/>
        </w:rPr>
        <w:t>0</w:t>
      </w:r>
      <w:r w:rsidR="00524A4A" w:rsidRPr="00A34609">
        <w:rPr>
          <w:sz w:val="28"/>
          <w:szCs w:val="28"/>
        </w:rPr>
        <w:t xml:space="preserve">) </w:t>
      </w:r>
      <w:r w:rsidR="00524A4A" w:rsidRPr="00A34609">
        <w:rPr>
          <w:sz w:val="28"/>
          <w:szCs w:val="28"/>
        </w:rPr>
        <w:sym w:font="Symbol" w:char="F0B4"/>
      </w:r>
      <w:r w:rsidR="00524A4A" w:rsidRPr="00A34609">
        <w:rPr>
          <w:sz w:val="28"/>
          <w:szCs w:val="28"/>
        </w:rPr>
        <w:t xml:space="preserve"> ОMС</w:t>
      </w:r>
      <w:r w:rsidR="00524A4A" w:rsidRPr="00A34609">
        <w:rPr>
          <w:sz w:val="28"/>
          <w:szCs w:val="28"/>
          <w:vertAlign w:val="subscript"/>
        </w:rPr>
        <w:t>1</w:t>
      </w:r>
      <w:r w:rsidR="00524A4A" w:rsidRPr="00A34609">
        <w:rPr>
          <w:sz w:val="28"/>
          <w:szCs w:val="28"/>
        </w:rPr>
        <w:t>] - [(C</w:t>
      </w:r>
      <w:r w:rsidR="00524A4A" w:rsidRPr="00A34609">
        <w:rPr>
          <w:sz w:val="28"/>
          <w:szCs w:val="28"/>
          <w:vertAlign w:val="subscript"/>
        </w:rPr>
        <w:t>1</w:t>
      </w:r>
      <w:r w:rsidR="00524A4A" w:rsidRPr="00A34609">
        <w:rPr>
          <w:sz w:val="28"/>
          <w:szCs w:val="28"/>
        </w:rPr>
        <w:t xml:space="preserve"> - C</w:t>
      </w:r>
      <w:r w:rsidR="00524A4A" w:rsidRPr="00A34609">
        <w:rPr>
          <w:sz w:val="28"/>
          <w:szCs w:val="28"/>
          <w:vertAlign w:val="subscript"/>
        </w:rPr>
        <w:t>0</w:t>
      </w:r>
      <w:r w:rsidR="00524A4A" w:rsidRPr="00A34609">
        <w:rPr>
          <w:sz w:val="28"/>
          <w:szCs w:val="28"/>
        </w:rPr>
        <w:t xml:space="preserve">) </w:t>
      </w:r>
      <w:r w:rsidR="00524A4A" w:rsidRPr="00A34609">
        <w:rPr>
          <w:sz w:val="28"/>
          <w:szCs w:val="28"/>
        </w:rPr>
        <w:sym w:font="Symbol" w:char="F0B4"/>
      </w:r>
      <w:r w:rsidR="00524A4A" w:rsidRPr="00A34609">
        <w:rPr>
          <w:sz w:val="28"/>
          <w:szCs w:val="28"/>
        </w:rPr>
        <w:t xml:space="preserve"> ОMС</w:t>
      </w:r>
      <w:r w:rsidR="00524A4A" w:rsidRPr="00A34609">
        <w:rPr>
          <w:sz w:val="28"/>
          <w:szCs w:val="28"/>
          <w:vertAlign w:val="subscript"/>
        </w:rPr>
        <w:t>1</w:t>
      </w:r>
      <w:r w:rsidR="00524A4A" w:rsidRPr="00A34609">
        <w:rPr>
          <w:sz w:val="28"/>
          <w:szCs w:val="28"/>
        </w:rPr>
        <w:t>]</w:t>
      </w:r>
      <w:r>
        <w:rPr>
          <w:sz w:val="28"/>
          <w:szCs w:val="28"/>
          <w:lang w:val="uk-UA"/>
        </w:rPr>
        <w:t xml:space="preserve">                                             (3.3)</w:t>
      </w:r>
    </w:p>
    <w:p w:rsidR="00524A4A" w:rsidRPr="00A34609" w:rsidRDefault="00524A4A" w:rsidP="00ED3805">
      <w:pPr>
        <w:pStyle w:val="23"/>
        <w:spacing w:line="360" w:lineRule="auto"/>
        <w:ind w:left="0" w:firstLine="709"/>
        <w:jc w:val="both"/>
        <w:rPr>
          <w:sz w:val="28"/>
          <w:szCs w:val="28"/>
        </w:rPr>
      </w:pPr>
      <w:r w:rsidRPr="00A34609">
        <w:rPr>
          <w:sz w:val="28"/>
          <w:szCs w:val="28"/>
        </w:rPr>
        <w:t xml:space="preserve">де </w:t>
      </w:r>
      <w:r w:rsidRPr="00A34609">
        <w:rPr>
          <w:sz w:val="28"/>
          <w:szCs w:val="28"/>
        </w:rPr>
        <w:sym w:font="Symbol" w:char="F044"/>
      </w:r>
      <w:r w:rsidRPr="00A34609">
        <w:rPr>
          <w:sz w:val="28"/>
          <w:szCs w:val="28"/>
        </w:rPr>
        <w:t>П - зміна прибутку підприємства при реалізації маркетингової стратегії,</w:t>
      </w:r>
    </w:p>
    <w:p w:rsidR="00524A4A" w:rsidRPr="00A34609" w:rsidRDefault="00524A4A" w:rsidP="00ED3805">
      <w:pPr>
        <w:pStyle w:val="23"/>
        <w:spacing w:line="360" w:lineRule="auto"/>
        <w:ind w:left="0" w:firstLine="709"/>
        <w:jc w:val="both"/>
        <w:rPr>
          <w:sz w:val="28"/>
          <w:szCs w:val="28"/>
        </w:rPr>
      </w:pPr>
      <w:r w:rsidRPr="00A34609">
        <w:rPr>
          <w:sz w:val="28"/>
          <w:szCs w:val="28"/>
        </w:rPr>
        <w:t>Ц</w:t>
      </w:r>
      <w:r w:rsidRPr="00A34609">
        <w:rPr>
          <w:sz w:val="28"/>
          <w:szCs w:val="28"/>
          <w:vertAlign w:val="subscript"/>
        </w:rPr>
        <w:t>0</w:t>
      </w:r>
      <w:r w:rsidRPr="00A34609">
        <w:rPr>
          <w:sz w:val="28"/>
          <w:szCs w:val="28"/>
        </w:rPr>
        <w:t>, Ц</w:t>
      </w:r>
      <w:r w:rsidRPr="00A34609">
        <w:rPr>
          <w:sz w:val="28"/>
          <w:szCs w:val="28"/>
          <w:vertAlign w:val="subscript"/>
        </w:rPr>
        <w:t xml:space="preserve">1 </w:t>
      </w:r>
      <w:r w:rsidRPr="00A34609">
        <w:rPr>
          <w:sz w:val="28"/>
          <w:szCs w:val="28"/>
        </w:rPr>
        <w:t xml:space="preserve">- ціна продукції, відповідно, до та після реалізації  заходів маркетингової стратегії, </w:t>
      </w:r>
    </w:p>
    <w:p w:rsidR="00524A4A" w:rsidRPr="00A34609" w:rsidRDefault="00524A4A" w:rsidP="00ED3805">
      <w:pPr>
        <w:pStyle w:val="23"/>
        <w:spacing w:line="360" w:lineRule="auto"/>
        <w:ind w:left="0" w:firstLine="709"/>
        <w:jc w:val="both"/>
        <w:rPr>
          <w:sz w:val="28"/>
          <w:szCs w:val="28"/>
        </w:rPr>
      </w:pPr>
      <w:r w:rsidRPr="00A34609">
        <w:rPr>
          <w:sz w:val="28"/>
          <w:szCs w:val="28"/>
        </w:rPr>
        <w:lastRenderedPageBreak/>
        <w:t>C</w:t>
      </w:r>
      <w:r w:rsidRPr="00A34609">
        <w:rPr>
          <w:sz w:val="28"/>
          <w:szCs w:val="28"/>
          <w:vertAlign w:val="subscript"/>
        </w:rPr>
        <w:t>0</w:t>
      </w:r>
      <w:r w:rsidRPr="00A34609">
        <w:rPr>
          <w:sz w:val="28"/>
          <w:szCs w:val="28"/>
        </w:rPr>
        <w:t>, C</w:t>
      </w:r>
      <w:r w:rsidRPr="00A34609">
        <w:rPr>
          <w:sz w:val="28"/>
          <w:szCs w:val="28"/>
          <w:vertAlign w:val="subscript"/>
        </w:rPr>
        <w:t>1</w:t>
      </w:r>
      <w:r w:rsidRPr="00A34609">
        <w:rPr>
          <w:sz w:val="28"/>
          <w:szCs w:val="28"/>
        </w:rPr>
        <w:t xml:space="preserve"> - рівень витрат підприємства, відповідно, до та після реалізації  заходів маркетингової стратегії,</w:t>
      </w:r>
    </w:p>
    <w:p w:rsidR="00524A4A" w:rsidRPr="00A34609" w:rsidRDefault="00524A4A" w:rsidP="00ED3805">
      <w:pPr>
        <w:pStyle w:val="23"/>
        <w:spacing w:line="360" w:lineRule="auto"/>
        <w:ind w:left="0" w:firstLine="709"/>
        <w:jc w:val="both"/>
        <w:rPr>
          <w:sz w:val="28"/>
          <w:szCs w:val="28"/>
        </w:rPr>
      </w:pPr>
      <w:r w:rsidRPr="00A34609">
        <w:rPr>
          <w:sz w:val="28"/>
          <w:szCs w:val="28"/>
        </w:rPr>
        <w:t>ОMС</w:t>
      </w:r>
      <w:r w:rsidRPr="00A34609">
        <w:rPr>
          <w:sz w:val="28"/>
          <w:szCs w:val="28"/>
          <w:vertAlign w:val="subscript"/>
        </w:rPr>
        <w:t>1</w:t>
      </w:r>
      <w:r w:rsidRPr="00A34609">
        <w:rPr>
          <w:sz w:val="28"/>
          <w:szCs w:val="28"/>
        </w:rPr>
        <w:t xml:space="preserve"> - обсяг реалізації продукції завдяки впровадженню заходів  маркетингової стратегії. </w:t>
      </w:r>
    </w:p>
    <w:p w:rsidR="00524A4A" w:rsidRPr="00A34609" w:rsidRDefault="00524A4A" w:rsidP="00ED3805">
      <w:pPr>
        <w:pStyle w:val="23"/>
        <w:spacing w:line="360" w:lineRule="auto"/>
        <w:ind w:left="0" w:firstLine="709"/>
        <w:jc w:val="both"/>
        <w:rPr>
          <w:sz w:val="28"/>
          <w:szCs w:val="28"/>
        </w:rPr>
      </w:pPr>
      <w:r w:rsidRPr="00A34609">
        <w:rPr>
          <w:sz w:val="28"/>
          <w:szCs w:val="28"/>
        </w:rPr>
        <w:t>Збільшення прибутку за рахунок зміни структури продукції (впровадження нових позицій, марок) оцінюється за формулою:</w:t>
      </w:r>
    </w:p>
    <w:p w:rsidR="00524A4A" w:rsidRPr="00A34609" w:rsidRDefault="00B50CCC" w:rsidP="00ED3805">
      <w:pPr>
        <w:spacing w:line="360" w:lineRule="auto"/>
        <w:rPr>
          <w:sz w:val="28"/>
          <w:szCs w:val="28"/>
          <w:lang w:val="uk-UA"/>
        </w:rPr>
      </w:pPr>
      <w:r>
        <w:rPr>
          <w:sz w:val="28"/>
          <w:szCs w:val="28"/>
          <w:lang w:val="uk-UA"/>
        </w:rPr>
        <w:t xml:space="preserve">         </w:t>
      </w:r>
      <w:r w:rsidR="00524A4A" w:rsidRPr="00A34609">
        <w:rPr>
          <w:sz w:val="28"/>
          <w:szCs w:val="28"/>
          <w:lang w:val="uk-UA"/>
        </w:rPr>
        <w:sym w:font="Symbol" w:char="F044"/>
      </w:r>
      <w:r w:rsidR="00524A4A" w:rsidRPr="00A34609">
        <w:rPr>
          <w:sz w:val="28"/>
          <w:szCs w:val="28"/>
          <w:lang w:val="uk-UA"/>
        </w:rPr>
        <w:t xml:space="preserve">П = </w:t>
      </w:r>
      <w:r w:rsidR="00524A4A" w:rsidRPr="00A34609">
        <w:rPr>
          <w:position w:val="-36"/>
          <w:sz w:val="28"/>
          <w:szCs w:val="28"/>
          <w:lang w:val="uk-UA"/>
        </w:rPr>
        <w:object w:dxaOrig="508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7pt;height:43.45pt" o:ole="" fillcolor="window">
            <v:imagedata r:id="rId37" o:title=""/>
          </v:shape>
          <o:OLEObject Type="Embed" ProgID="Equation.DSMT4" ShapeID="_x0000_i1025" DrawAspect="Content" ObjectID="_1577561880" r:id="rId38"/>
        </w:object>
      </w:r>
      <w:r>
        <w:rPr>
          <w:position w:val="-36"/>
          <w:sz w:val="28"/>
          <w:szCs w:val="28"/>
          <w:lang w:val="uk-UA"/>
        </w:rPr>
        <w:t xml:space="preserve">                                 (3.4)</w:t>
      </w:r>
    </w:p>
    <w:p w:rsidR="00524A4A" w:rsidRPr="00A34609" w:rsidRDefault="00524A4A" w:rsidP="00ED3805">
      <w:pPr>
        <w:pStyle w:val="23"/>
        <w:spacing w:line="360" w:lineRule="auto"/>
        <w:ind w:left="0" w:firstLine="709"/>
        <w:jc w:val="both"/>
        <w:rPr>
          <w:sz w:val="28"/>
          <w:szCs w:val="28"/>
        </w:rPr>
      </w:pPr>
      <w:r w:rsidRPr="00A34609">
        <w:rPr>
          <w:sz w:val="28"/>
          <w:szCs w:val="28"/>
        </w:rPr>
        <w:t>де П</w:t>
      </w:r>
      <w:r w:rsidRPr="00A34609">
        <w:rPr>
          <w:sz w:val="28"/>
          <w:szCs w:val="28"/>
          <w:vertAlign w:val="subscript"/>
        </w:rPr>
        <w:t>1</w:t>
      </w:r>
      <w:r w:rsidRPr="00A34609">
        <w:rPr>
          <w:sz w:val="28"/>
          <w:szCs w:val="28"/>
        </w:rPr>
        <w:t xml:space="preserve"> </w:t>
      </w:r>
      <w:r w:rsidRPr="00A34609">
        <w:rPr>
          <w:sz w:val="28"/>
          <w:szCs w:val="28"/>
          <w:vertAlign w:val="subscript"/>
        </w:rPr>
        <w:t xml:space="preserve">пл </w:t>
      </w:r>
      <w:r w:rsidRPr="00A34609">
        <w:rPr>
          <w:sz w:val="28"/>
          <w:szCs w:val="28"/>
        </w:rPr>
        <w:t>- прибуток на умовну одиницю продукції,</w:t>
      </w:r>
    </w:p>
    <w:p w:rsidR="00524A4A" w:rsidRPr="00A34609" w:rsidRDefault="00524A4A" w:rsidP="00ED3805">
      <w:pPr>
        <w:pStyle w:val="23"/>
        <w:spacing w:line="360" w:lineRule="auto"/>
        <w:ind w:left="0" w:firstLine="709"/>
        <w:jc w:val="both"/>
        <w:rPr>
          <w:sz w:val="28"/>
          <w:szCs w:val="28"/>
        </w:rPr>
      </w:pPr>
      <w:r w:rsidRPr="00A34609">
        <w:rPr>
          <w:sz w:val="28"/>
          <w:szCs w:val="28"/>
        </w:rPr>
        <w:t>ОВ</w:t>
      </w:r>
      <w:r w:rsidRPr="00A34609">
        <w:rPr>
          <w:i/>
          <w:iCs/>
          <w:sz w:val="28"/>
          <w:szCs w:val="28"/>
        </w:rPr>
        <w:t xml:space="preserve">i </w:t>
      </w:r>
      <w:r w:rsidRPr="00A34609">
        <w:rPr>
          <w:sz w:val="28"/>
          <w:szCs w:val="28"/>
        </w:rPr>
        <w:t>- вага i - го виду продукції (i - тої марки) у загальному обсягу реалізації,</w:t>
      </w:r>
    </w:p>
    <w:p w:rsidR="00524A4A" w:rsidRPr="00A34609" w:rsidRDefault="00524A4A" w:rsidP="00ED3805">
      <w:pPr>
        <w:pStyle w:val="23"/>
        <w:spacing w:line="360" w:lineRule="auto"/>
        <w:ind w:left="0" w:firstLine="709"/>
        <w:jc w:val="both"/>
        <w:rPr>
          <w:sz w:val="28"/>
          <w:szCs w:val="28"/>
        </w:rPr>
      </w:pPr>
      <w:r w:rsidRPr="00A34609">
        <w:rPr>
          <w:sz w:val="28"/>
          <w:szCs w:val="28"/>
        </w:rPr>
        <w:t>ОMС - обсяг реалізованої продукції.</w:t>
      </w:r>
    </w:p>
    <w:p w:rsidR="00524A4A" w:rsidRPr="00A34609" w:rsidRDefault="00524A4A" w:rsidP="00ED3805">
      <w:pPr>
        <w:spacing w:line="360" w:lineRule="auto"/>
        <w:ind w:firstLine="709"/>
        <w:jc w:val="both"/>
        <w:rPr>
          <w:sz w:val="28"/>
          <w:szCs w:val="28"/>
          <w:lang w:val="uk-UA"/>
        </w:rPr>
      </w:pPr>
      <w:r w:rsidRPr="00A34609">
        <w:rPr>
          <w:sz w:val="28"/>
          <w:szCs w:val="28"/>
          <w:lang w:val="uk-UA"/>
        </w:rPr>
        <w:t>Реалізація маркетингової стратегії призводить до зменшення комерційного ризику для компанії у майбутньому, що доведено розрахунком показника імовірності ризику, який знижується після впровадження заходів маркетингового стратегічного плану.</w:t>
      </w:r>
    </w:p>
    <w:p w:rsidR="00524A4A" w:rsidRPr="00A34609" w:rsidRDefault="00524A4A" w:rsidP="00ED3805">
      <w:pPr>
        <w:spacing w:line="360" w:lineRule="auto"/>
        <w:ind w:firstLine="709"/>
        <w:jc w:val="both"/>
        <w:rPr>
          <w:sz w:val="28"/>
          <w:szCs w:val="28"/>
          <w:lang w:val="uk-UA"/>
        </w:rPr>
      </w:pPr>
    </w:p>
    <w:p w:rsidR="00B50CCC" w:rsidRDefault="00B50CCC" w:rsidP="00ED3805">
      <w:pPr>
        <w:spacing w:line="360" w:lineRule="auto"/>
        <w:ind w:firstLine="709"/>
        <w:jc w:val="center"/>
        <w:rPr>
          <w:sz w:val="28"/>
          <w:szCs w:val="28"/>
          <w:lang w:val="uk-UA"/>
        </w:rPr>
      </w:pPr>
    </w:p>
    <w:p w:rsidR="00B50CCC" w:rsidRDefault="00B50CCC" w:rsidP="00ED3805">
      <w:pPr>
        <w:spacing w:line="360" w:lineRule="auto"/>
        <w:ind w:firstLine="709"/>
        <w:jc w:val="center"/>
        <w:rPr>
          <w:sz w:val="28"/>
          <w:szCs w:val="28"/>
          <w:lang w:val="uk-UA"/>
        </w:rPr>
      </w:pPr>
    </w:p>
    <w:p w:rsidR="00B50CCC" w:rsidRDefault="00B50CCC" w:rsidP="00ED3805">
      <w:pPr>
        <w:spacing w:line="360" w:lineRule="auto"/>
        <w:ind w:firstLine="709"/>
        <w:jc w:val="center"/>
        <w:rPr>
          <w:sz w:val="28"/>
          <w:szCs w:val="28"/>
          <w:lang w:val="uk-UA"/>
        </w:rPr>
      </w:pPr>
    </w:p>
    <w:p w:rsidR="00B50CCC" w:rsidRDefault="00B50CCC" w:rsidP="00ED3805">
      <w:pPr>
        <w:spacing w:line="360" w:lineRule="auto"/>
        <w:ind w:firstLine="709"/>
        <w:jc w:val="center"/>
        <w:rPr>
          <w:sz w:val="28"/>
          <w:szCs w:val="28"/>
          <w:lang w:val="uk-UA"/>
        </w:rPr>
      </w:pPr>
    </w:p>
    <w:p w:rsidR="00B50CCC" w:rsidRDefault="00B50CCC" w:rsidP="00ED3805">
      <w:pPr>
        <w:spacing w:line="360" w:lineRule="auto"/>
        <w:rPr>
          <w:sz w:val="28"/>
          <w:szCs w:val="28"/>
          <w:lang w:val="uk-UA"/>
        </w:rPr>
      </w:pPr>
    </w:p>
    <w:p w:rsidR="00B50CCC" w:rsidRDefault="00B50CCC" w:rsidP="00ED3805">
      <w:pPr>
        <w:spacing w:line="360" w:lineRule="auto"/>
        <w:ind w:firstLine="709"/>
        <w:jc w:val="center"/>
        <w:rPr>
          <w:sz w:val="28"/>
          <w:szCs w:val="28"/>
          <w:lang w:val="uk-UA"/>
        </w:rPr>
      </w:pPr>
    </w:p>
    <w:p w:rsidR="009F7AD3" w:rsidRDefault="009F7AD3" w:rsidP="00ED3805">
      <w:pPr>
        <w:spacing w:line="360" w:lineRule="auto"/>
        <w:ind w:firstLine="709"/>
        <w:jc w:val="center"/>
        <w:rPr>
          <w:sz w:val="28"/>
          <w:szCs w:val="28"/>
          <w:lang w:val="uk-UA"/>
        </w:rPr>
      </w:pPr>
    </w:p>
    <w:p w:rsidR="009F7AD3" w:rsidRDefault="009F7AD3" w:rsidP="00ED3805">
      <w:pPr>
        <w:spacing w:line="360" w:lineRule="auto"/>
        <w:ind w:firstLine="709"/>
        <w:jc w:val="center"/>
        <w:rPr>
          <w:sz w:val="28"/>
          <w:szCs w:val="28"/>
          <w:lang w:val="uk-UA"/>
        </w:rPr>
      </w:pPr>
    </w:p>
    <w:p w:rsidR="009F7AD3" w:rsidRDefault="009F7AD3" w:rsidP="00ED3805">
      <w:pPr>
        <w:spacing w:line="360" w:lineRule="auto"/>
        <w:ind w:firstLine="709"/>
        <w:jc w:val="center"/>
        <w:rPr>
          <w:sz w:val="28"/>
          <w:szCs w:val="28"/>
          <w:lang w:val="uk-UA"/>
        </w:rPr>
      </w:pPr>
    </w:p>
    <w:p w:rsidR="00B67ACF" w:rsidRDefault="00B67ACF" w:rsidP="00ED3805">
      <w:pPr>
        <w:spacing w:line="360" w:lineRule="auto"/>
        <w:ind w:firstLine="709"/>
        <w:jc w:val="center"/>
        <w:rPr>
          <w:sz w:val="28"/>
          <w:szCs w:val="28"/>
          <w:lang w:val="uk-UA"/>
        </w:rPr>
      </w:pPr>
    </w:p>
    <w:p w:rsidR="00B67ACF" w:rsidRDefault="00B67ACF" w:rsidP="00ED3805">
      <w:pPr>
        <w:spacing w:line="360" w:lineRule="auto"/>
        <w:ind w:firstLine="709"/>
        <w:jc w:val="center"/>
        <w:rPr>
          <w:sz w:val="28"/>
          <w:szCs w:val="28"/>
          <w:lang w:val="uk-UA"/>
        </w:rPr>
      </w:pPr>
    </w:p>
    <w:p w:rsidR="00524A4A" w:rsidRPr="00A34609" w:rsidRDefault="00524A4A" w:rsidP="00ED3805">
      <w:pPr>
        <w:spacing w:line="360" w:lineRule="auto"/>
        <w:ind w:firstLine="709"/>
        <w:jc w:val="center"/>
        <w:rPr>
          <w:sz w:val="28"/>
          <w:szCs w:val="28"/>
          <w:lang w:val="uk-UA"/>
        </w:rPr>
      </w:pPr>
      <w:r w:rsidRPr="00A34609">
        <w:rPr>
          <w:sz w:val="28"/>
          <w:szCs w:val="28"/>
          <w:lang w:val="uk-UA"/>
        </w:rPr>
        <w:lastRenderedPageBreak/>
        <w:t>3.2  Вплив запропонованих заходів на діяльності підприємства.</w:t>
      </w:r>
    </w:p>
    <w:p w:rsidR="00524A4A" w:rsidRPr="00A34609" w:rsidRDefault="00524A4A" w:rsidP="00ED3805">
      <w:pPr>
        <w:spacing w:line="360" w:lineRule="auto"/>
        <w:ind w:firstLine="709"/>
        <w:jc w:val="both"/>
        <w:rPr>
          <w:sz w:val="28"/>
          <w:szCs w:val="28"/>
          <w:lang w:val="uk-UA"/>
        </w:rPr>
      </w:pPr>
    </w:p>
    <w:p w:rsidR="00524A4A" w:rsidRPr="00A34609" w:rsidRDefault="00524A4A" w:rsidP="00ED3805">
      <w:pPr>
        <w:spacing w:line="360" w:lineRule="auto"/>
        <w:ind w:firstLine="709"/>
        <w:jc w:val="both"/>
        <w:rPr>
          <w:sz w:val="28"/>
          <w:szCs w:val="28"/>
          <w:lang w:val="uk-UA"/>
        </w:rPr>
      </w:pPr>
      <w:r w:rsidRPr="00A34609">
        <w:rPr>
          <w:sz w:val="28"/>
          <w:szCs w:val="28"/>
          <w:lang w:val="uk-UA"/>
        </w:rPr>
        <w:t xml:space="preserve">На основі  статистичних даних можна сказати, що </w:t>
      </w:r>
      <w:r w:rsidR="00F31F98" w:rsidRPr="00A34609">
        <w:rPr>
          <w:sz w:val="28"/>
          <w:szCs w:val="28"/>
          <w:lang w:val="uk-UA"/>
        </w:rPr>
        <w:t>ПАТ</w:t>
      </w:r>
      <w:r w:rsidRPr="00A34609">
        <w:rPr>
          <w:sz w:val="28"/>
          <w:szCs w:val="28"/>
          <w:lang w:val="uk-UA"/>
        </w:rPr>
        <w:t xml:space="preserve"> "</w:t>
      </w:r>
      <w:r w:rsidR="00F31F98" w:rsidRPr="00A34609">
        <w:rPr>
          <w:sz w:val="28"/>
          <w:szCs w:val="28"/>
          <w:lang w:val="uk-UA"/>
        </w:rPr>
        <w:t>Ласощі</w:t>
      </w:r>
      <w:r w:rsidRPr="00A34609">
        <w:rPr>
          <w:sz w:val="28"/>
          <w:szCs w:val="28"/>
          <w:lang w:val="uk-UA"/>
        </w:rPr>
        <w:t>" займає сильну позицію на ринку шоколаду і може обрати стратегію атаки, та конкурентну стратегію лідера. Стратегію лідера можуть обирати фірми, які мають значну частку на ринку та стійке фінансове становище. Вони лідирують через механізми рухомих цін, високу якість товарів, систематичні нововведення, систему розподілу та просування, тобто через усі елементи маркетингової діяльності.</w:t>
      </w:r>
    </w:p>
    <w:p w:rsidR="00524A4A" w:rsidRPr="00A34609" w:rsidRDefault="00524A4A" w:rsidP="00ED3805">
      <w:pPr>
        <w:spacing w:line="360" w:lineRule="auto"/>
        <w:ind w:firstLine="709"/>
        <w:jc w:val="both"/>
        <w:rPr>
          <w:sz w:val="28"/>
          <w:szCs w:val="28"/>
          <w:lang w:val="uk-UA"/>
        </w:rPr>
      </w:pPr>
      <w:r w:rsidRPr="00A34609">
        <w:rPr>
          <w:sz w:val="28"/>
          <w:szCs w:val="28"/>
          <w:lang w:val="uk-UA"/>
        </w:rPr>
        <w:t>Ці фірми зберігають свої позиції лідерів шляхом пошуків засобів розширення попиту на свою продукцію чи утримання існуючої частки ринку шляхом захисту чи нападу. Кожна фірма зацікавлена як у пошуку нових ринкових сегментів, так і в збільшенні використання своєї продукті наявними споживачами.</w:t>
      </w:r>
    </w:p>
    <w:p w:rsidR="00524A4A" w:rsidRPr="00A34609" w:rsidRDefault="00524A4A" w:rsidP="00ED3805">
      <w:pPr>
        <w:spacing w:line="360" w:lineRule="auto"/>
        <w:ind w:firstLine="709"/>
        <w:jc w:val="both"/>
        <w:rPr>
          <w:sz w:val="28"/>
          <w:szCs w:val="28"/>
          <w:lang w:val="uk-UA"/>
        </w:rPr>
      </w:pPr>
      <w:r w:rsidRPr="00A34609">
        <w:rPr>
          <w:sz w:val="28"/>
          <w:szCs w:val="28"/>
          <w:lang w:val="uk-UA"/>
        </w:rPr>
        <w:t>Проведемо оцінку сегмента ринку шоколаду, що займає "</w:t>
      </w:r>
      <w:r w:rsidR="00B50CCC">
        <w:rPr>
          <w:sz w:val="28"/>
          <w:szCs w:val="28"/>
          <w:lang w:val="uk-UA"/>
        </w:rPr>
        <w:t>Ласощі</w:t>
      </w:r>
      <w:r w:rsidRPr="00A34609">
        <w:rPr>
          <w:sz w:val="28"/>
          <w:szCs w:val="28"/>
          <w:lang w:val="uk-UA"/>
        </w:rPr>
        <w:t>". Будемо враховувати, що для більш якісної оцінки у даному випадку слід використовувати множинну сегментацію. Таким чином проаналізуємо специфіку споживацьких запитів за такими факторами:</w:t>
      </w:r>
    </w:p>
    <w:p w:rsidR="00524A4A" w:rsidRPr="00A34609" w:rsidRDefault="00524A4A" w:rsidP="00ED3805">
      <w:pPr>
        <w:spacing w:line="360" w:lineRule="auto"/>
        <w:ind w:firstLine="709"/>
        <w:jc w:val="both"/>
        <w:rPr>
          <w:sz w:val="28"/>
          <w:szCs w:val="28"/>
          <w:lang w:val="uk-UA"/>
        </w:rPr>
      </w:pPr>
      <w:r w:rsidRPr="00A34609">
        <w:rPr>
          <w:sz w:val="28"/>
          <w:szCs w:val="28"/>
          <w:lang w:val="uk-UA"/>
        </w:rPr>
        <w:t>Географічні:</w:t>
      </w:r>
    </w:p>
    <w:p w:rsidR="00524A4A" w:rsidRPr="00A34609" w:rsidRDefault="00524A4A" w:rsidP="00ED3805">
      <w:pPr>
        <w:spacing w:line="360" w:lineRule="auto"/>
        <w:ind w:firstLine="709"/>
        <w:jc w:val="both"/>
        <w:rPr>
          <w:sz w:val="28"/>
          <w:szCs w:val="28"/>
          <w:lang w:val="uk-UA"/>
        </w:rPr>
      </w:pPr>
      <w:r w:rsidRPr="00A34609">
        <w:rPr>
          <w:sz w:val="28"/>
          <w:szCs w:val="28"/>
          <w:lang w:val="uk-UA"/>
        </w:rPr>
        <w:t>чисельність населення - 229954 чол.;</w:t>
      </w:r>
    </w:p>
    <w:p w:rsidR="00524A4A" w:rsidRPr="00A34609" w:rsidRDefault="00524A4A" w:rsidP="00ED3805">
      <w:pPr>
        <w:spacing w:line="360" w:lineRule="auto"/>
        <w:ind w:firstLine="709"/>
        <w:jc w:val="both"/>
        <w:rPr>
          <w:sz w:val="28"/>
          <w:szCs w:val="28"/>
          <w:lang w:val="uk-UA"/>
        </w:rPr>
      </w:pPr>
      <w:r w:rsidRPr="00A34609">
        <w:rPr>
          <w:sz w:val="28"/>
          <w:szCs w:val="28"/>
          <w:lang w:val="uk-UA"/>
        </w:rPr>
        <w:t>щільність населення - 1800чоловік на 1 км2;</w:t>
      </w:r>
    </w:p>
    <w:p w:rsidR="00524A4A" w:rsidRPr="00A34609" w:rsidRDefault="00524A4A" w:rsidP="00ED3805">
      <w:pPr>
        <w:spacing w:line="360" w:lineRule="auto"/>
        <w:ind w:firstLine="709"/>
        <w:jc w:val="both"/>
        <w:rPr>
          <w:sz w:val="28"/>
          <w:szCs w:val="28"/>
          <w:lang w:val="uk-UA"/>
        </w:rPr>
      </w:pPr>
      <w:r w:rsidRPr="00A34609">
        <w:rPr>
          <w:sz w:val="28"/>
          <w:szCs w:val="28"/>
          <w:lang w:val="uk-UA"/>
        </w:rPr>
        <w:t>кліматичний пояс - помірний.</w:t>
      </w:r>
    </w:p>
    <w:p w:rsidR="00524A4A" w:rsidRPr="00A34609" w:rsidRDefault="00524A4A" w:rsidP="00ED3805">
      <w:pPr>
        <w:spacing w:line="360" w:lineRule="auto"/>
        <w:ind w:firstLine="709"/>
        <w:jc w:val="both"/>
        <w:rPr>
          <w:sz w:val="28"/>
          <w:szCs w:val="28"/>
          <w:lang w:val="uk-UA"/>
        </w:rPr>
      </w:pPr>
      <w:r w:rsidRPr="00A34609">
        <w:rPr>
          <w:sz w:val="28"/>
          <w:szCs w:val="28"/>
          <w:lang w:val="uk-UA"/>
        </w:rPr>
        <w:t>Демографічні:</w:t>
      </w:r>
    </w:p>
    <w:p w:rsidR="00524A4A" w:rsidRPr="00A34609" w:rsidRDefault="00524A4A" w:rsidP="00ED3805">
      <w:pPr>
        <w:spacing w:line="360" w:lineRule="auto"/>
        <w:ind w:firstLine="709"/>
        <w:jc w:val="both"/>
        <w:rPr>
          <w:sz w:val="28"/>
          <w:szCs w:val="28"/>
          <w:lang w:val="uk-UA"/>
        </w:rPr>
      </w:pPr>
      <w:r w:rsidRPr="00A34609">
        <w:rPr>
          <w:sz w:val="28"/>
          <w:szCs w:val="28"/>
          <w:lang w:val="uk-UA"/>
        </w:rPr>
        <w:t>вік - згідно з даними таблиці - споживачі молодшого віку, а саме до 18 років та споживачі середнього віку (26 - 45 років);</w:t>
      </w:r>
    </w:p>
    <w:p w:rsidR="00524A4A" w:rsidRPr="00A34609" w:rsidRDefault="00524A4A" w:rsidP="00ED3805">
      <w:pPr>
        <w:spacing w:line="360" w:lineRule="auto"/>
        <w:ind w:firstLine="709"/>
        <w:jc w:val="both"/>
        <w:rPr>
          <w:sz w:val="28"/>
          <w:szCs w:val="28"/>
          <w:lang w:val="uk-UA"/>
        </w:rPr>
      </w:pPr>
      <w:r w:rsidRPr="00A34609">
        <w:rPr>
          <w:sz w:val="28"/>
          <w:szCs w:val="28"/>
          <w:lang w:val="uk-UA"/>
        </w:rPr>
        <w:t>сімейний стан - не впливає на споживання нашого продукту;</w:t>
      </w:r>
    </w:p>
    <w:p w:rsidR="00524A4A" w:rsidRPr="00A34609" w:rsidRDefault="00524A4A" w:rsidP="00ED3805">
      <w:pPr>
        <w:spacing w:line="360" w:lineRule="auto"/>
        <w:ind w:firstLine="709"/>
        <w:jc w:val="both"/>
        <w:rPr>
          <w:sz w:val="28"/>
          <w:szCs w:val="28"/>
          <w:lang w:val="uk-UA"/>
        </w:rPr>
      </w:pPr>
      <w:r w:rsidRPr="00A34609">
        <w:rPr>
          <w:sz w:val="28"/>
          <w:szCs w:val="28"/>
          <w:lang w:val="uk-UA"/>
        </w:rPr>
        <w:t>стать - не впливає на вибір;</w:t>
      </w:r>
    </w:p>
    <w:p w:rsidR="00524A4A" w:rsidRPr="00A34609" w:rsidRDefault="00524A4A" w:rsidP="00ED3805">
      <w:pPr>
        <w:spacing w:line="360" w:lineRule="auto"/>
        <w:ind w:firstLine="709"/>
        <w:jc w:val="both"/>
        <w:rPr>
          <w:sz w:val="28"/>
          <w:szCs w:val="28"/>
          <w:lang w:val="uk-UA"/>
        </w:rPr>
      </w:pPr>
      <w:r w:rsidRPr="00A34609">
        <w:rPr>
          <w:sz w:val="28"/>
          <w:szCs w:val="28"/>
          <w:lang w:val="uk-UA"/>
        </w:rPr>
        <w:t>рівень доходу - згідно з даними таблиці - клієнти, що мають достатній та середній рівень забезпечення середнього віку.</w:t>
      </w:r>
    </w:p>
    <w:p w:rsidR="00524A4A" w:rsidRPr="00A34609" w:rsidRDefault="00524A4A" w:rsidP="00ED3805">
      <w:pPr>
        <w:spacing w:line="360" w:lineRule="auto"/>
        <w:ind w:firstLine="709"/>
        <w:jc w:val="both"/>
        <w:rPr>
          <w:sz w:val="28"/>
          <w:szCs w:val="28"/>
          <w:lang w:val="uk-UA"/>
        </w:rPr>
      </w:pPr>
      <w:r w:rsidRPr="00A34609">
        <w:rPr>
          <w:sz w:val="28"/>
          <w:szCs w:val="28"/>
          <w:lang w:val="uk-UA"/>
        </w:rPr>
        <w:lastRenderedPageBreak/>
        <w:t>професія - не впливає на вибір; Оскільки вибірці підлягає все населення міста незалежно від місця роботи та професійних навиків;</w:t>
      </w:r>
    </w:p>
    <w:p w:rsidR="00524A4A" w:rsidRPr="00B50CCC" w:rsidRDefault="00524A4A" w:rsidP="00ED3805">
      <w:pPr>
        <w:spacing w:line="360" w:lineRule="auto"/>
        <w:ind w:firstLine="709"/>
        <w:jc w:val="both"/>
        <w:rPr>
          <w:sz w:val="28"/>
          <w:szCs w:val="28"/>
          <w:lang w:val="uk-UA"/>
        </w:rPr>
      </w:pPr>
      <w:r w:rsidRPr="00A34609">
        <w:rPr>
          <w:sz w:val="28"/>
          <w:szCs w:val="28"/>
          <w:lang w:val="uk-UA"/>
        </w:rPr>
        <w:t>освіта - не впливає на вибір.</w:t>
      </w:r>
    </w:p>
    <w:p w:rsidR="00524A4A" w:rsidRPr="00B50CCC" w:rsidRDefault="00524A4A" w:rsidP="00ED3805">
      <w:pPr>
        <w:spacing w:line="360" w:lineRule="auto"/>
        <w:ind w:firstLine="709"/>
        <w:jc w:val="right"/>
        <w:rPr>
          <w:lang w:val="uk-UA"/>
        </w:rPr>
      </w:pPr>
      <w:r w:rsidRPr="00B50CCC">
        <w:rPr>
          <w:lang w:val="uk-UA"/>
        </w:rPr>
        <w:t>Таблиця 3.3</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
        <w:gridCol w:w="621"/>
        <w:gridCol w:w="372"/>
        <w:gridCol w:w="992"/>
        <w:gridCol w:w="992"/>
        <w:gridCol w:w="992"/>
        <w:gridCol w:w="851"/>
        <w:gridCol w:w="49"/>
        <w:gridCol w:w="943"/>
        <w:gridCol w:w="992"/>
        <w:gridCol w:w="851"/>
        <w:gridCol w:w="949"/>
      </w:tblGrid>
      <w:tr w:rsidR="00524A4A" w:rsidRPr="00A34609" w:rsidTr="00DB4CA3">
        <w:trPr>
          <w:jc w:val="center"/>
        </w:trPr>
        <w:tc>
          <w:tcPr>
            <w:tcW w:w="1092" w:type="dxa"/>
            <w:vMerge w:val="restart"/>
          </w:tcPr>
          <w:p w:rsidR="00524A4A" w:rsidRPr="00A34609" w:rsidRDefault="00524A4A" w:rsidP="00B67ACF">
            <w:pPr>
              <w:pStyle w:val="ad"/>
              <w:rPr>
                <w:lang w:val="uk-UA"/>
              </w:rPr>
            </w:pPr>
            <w:r w:rsidRPr="00A34609">
              <w:rPr>
                <w:lang w:val="uk-UA"/>
              </w:rPr>
              <w:t>Параметри</w:t>
            </w:r>
          </w:p>
          <w:p w:rsidR="00524A4A" w:rsidRPr="00A34609" w:rsidRDefault="00D60510" w:rsidP="00B67ACF">
            <w:pPr>
              <w:pStyle w:val="ad"/>
              <w:rPr>
                <w:lang w:val="uk-UA"/>
              </w:rPr>
            </w:pPr>
            <w:r w:rsidRPr="00A34609">
              <w:rPr>
                <w:lang w:val="uk-UA"/>
              </w:rPr>
              <w:t>П</w:t>
            </w:r>
            <w:r w:rsidR="00524A4A" w:rsidRPr="00A34609">
              <w:rPr>
                <w:lang w:val="uk-UA"/>
              </w:rPr>
              <w:t>родукції</w:t>
            </w:r>
          </w:p>
        </w:tc>
        <w:tc>
          <w:tcPr>
            <w:tcW w:w="8604" w:type="dxa"/>
            <w:gridSpan w:val="11"/>
          </w:tcPr>
          <w:p w:rsidR="00524A4A" w:rsidRPr="00A34609" w:rsidRDefault="00524A4A" w:rsidP="00B67ACF">
            <w:pPr>
              <w:pStyle w:val="ad"/>
              <w:rPr>
                <w:lang w:val="uk-UA"/>
              </w:rPr>
            </w:pPr>
            <w:r w:rsidRPr="00A34609">
              <w:rPr>
                <w:lang w:val="uk-UA"/>
              </w:rPr>
              <w:t>Групи споживачів за віком та рівнем забезпеченості</w:t>
            </w:r>
          </w:p>
        </w:tc>
      </w:tr>
      <w:tr w:rsidR="00524A4A" w:rsidRPr="00A34609" w:rsidTr="00DB4CA3">
        <w:trPr>
          <w:trHeight w:val="950"/>
          <w:jc w:val="center"/>
        </w:trPr>
        <w:tc>
          <w:tcPr>
            <w:tcW w:w="1092" w:type="dxa"/>
            <w:vMerge/>
          </w:tcPr>
          <w:p w:rsidR="00524A4A" w:rsidRPr="00A34609" w:rsidRDefault="00524A4A" w:rsidP="00B67ACF">
            <w:pPr>
              <w:pStyle w:val="ad"/>
              <w:rPr>
                <w:lang w:val="uk-UA"/>
              </w:rPr>
            </w:pPr>
          </w:p>
        </w:tc>
        <w:tc>
          <w:tcPr>
            <w:tcW w:w="1985" w:type="dxa"/>
            <w:gridSpan w:val="3"/>
          </w:tcPr>
          <w:p w:rsidR="00524A4A" w:rsidRPr="00A34609" w:rsidRDefault="00524A4A" w:rsidP="00B67ACF">
            <w:pPr>
              <w:pStyle w:val="ad"/>
              <w:rPr>
                <w:lang w:val="uk-UA"/>
              </w:rPr>
            </w:pPr>
            <w:r w:rsidRPr="00A34609">
              <w:rPr>
                <w:lang w:val="uk-UA"/>
              </w:rPr>
              <w:t>Молодь</w:t>
            </w:r>
          </w:p>
          <w:p w:rsidR="00524A4A" w:rsidRPr="00A34609" w:rsidRDefault="00524A4A" w:rsidP="00B67ACF">
            <w:pPr>
              <w:pStyle w:val="ad"/>
              <w:rPr>
                <w:lang w:val="uk-UA"/>
              </w:rPr>
            </w:pPr>
          </w:p>
        </w:tc>
        <w:tc>
          <w:tcPr>
            <w:tcW w:w="2835" w:type="dxa"/>
            <w:gridSpan w:val="3"/>
          </w:tcPr>
          <w:p w:rsidR="00524A4A" w:rsidRPr="00A34609" w:rsidRDefault="00524A4A" w:rsidP="00B67ACF">
            <w:pPr>
              <w:pStyle w:val="ad"/>
              <w:rPr>
                <w:lang w:val="uk-UA"/>
              </w:rPr>
            </w:pPr>
            <w:r w:rsidRPr="00A34609">
              <w:rPr>
                <w:lang w:val="uk-UA"/>
              </w:rPr>
              <w:t>Споживачі середнього віку</w:t>
            </w:r>
          </w:p>
          <w:p w:rsidR="00524A4A" w:rsidRPr="00A34609" w:rsidRDefault="00524A4A" w:rsidP="00B67ACF">
            <w:pPr>
              <w:pStyle w:val="ad"/>
              <w:rPr>
                <w:lang w:val="uk-UA"/>
              </w:rPr>
            </w:pPr>
            <w:r w:rsidRPr="00A34609">
              <w:rPr>
                <w:lang w:val="uk-UA"/>
              </w:rPr>
              <w:t xml:space="preserve">(26 - 45 років) </w:t>
            </w:r>
          </w:p>
        </w:tc>
        <w:tc>
          <w:tcPr>
            <w:tcW w:w="2835" w:type="dxa"/>
            <w:gridSpan w:val="4"/>
          </w:tcPr>
          <w:p w:rsidR="00524A4A" w:rsidRPr="00A34609" w:rsidRDefault="00524A4A" w:rsidP="00B67ACF">
            <w:pPr>
              <w:pStyle w:val="ad"/>
              <w:rPr>
                <w:lang w:val="uk-UA"/>
              </w:rPr>
            </w:pPr>
            <w:r w:rsidRPr="00A34609">
              <w:rPr>
                <w:lang w:val="uk-UA"/>
              </w:rPr>
              <w:t>Зрілі</w:t>
            </w:r>
          </w:p>
          <w:p w:rsidR="00524A4A" w:rsidRPr="00A34609" w:rsidRDefault="00524A4A" w:rsidP="00B67ACF">
            <w:pPr>
              <w:pStyle w:val="ad"/>
              <w:rPr>
                <w:lang w:val="uk-UA"/>
              </w:rPr>
            </w:pPr>
            <w:r w:rsidRPr="00A34609">
              <w:rPr>
                <w:lang w:val="uk-UA"/>
              </w:rPr>
              <w:t xml:space="preserve">(46 - 60) </w:t>
            </w:r>
          </w:p>
        </w:tc>
        <w:tc>
          <w:tcPr>
            <w:tcW w:w="949" w:type="dxa"/>
            <w:vMerge w:val="restart"/>
            <w:textDirection w:val="btLr"/>
          </w:tcPr>
          <w:p w:rsidR="00524A4A" w:rsidRPr="00A34609" w:rsidRDefault="00524A4A" w:rsidP="00B67ACF">
            <w:pPr>
              <w:pStyle w:val="ad"/>
              <w:rPr>
                <w:lang w:val="uk-UA"/>
              </w:rPr>
            </w:pPr>
            <w:r w:rsidRPr="00A34609">
              <w:rPr>
                <w:lang w:val="uk-UA"/>
              </w:rPr>
              <w:t>Пенсіонери</w:t>
            </w:r>
          </w:p>
          <w:p w:rsidR="00524A4A" w:rsidRPr="00A34609" w:rsidRDefault="00524A4A" w:rsidP="00B67ACF">
            <w:pPr>
              <w:pStyle w:val="ad"/>
              <w:rPr>
                <w:lang w:val="uk-UA"/>
              </w:rPr>
            </w:pPr>
            <w:r w:rsidRPr="00A34609">
              <w:rPr>
                <w:lang w:val="uk-UA"/>
              </w:rPr>
              <w:t xml:space="preserve">(60 і більше) </w:t>
            </w:r>
          </w:p>
        </w:tc>
      </w:tr>
      <w:tr w:rsidR="00DB4CA3" w:rsidRPr="00A34609" w:rsidTr="00DB4CA3">
        <w:trPr>
          <w:trHeight w:val="1629"/>
          <w:jc w:val="center"/>
        </w:trPr>
        <w:tc>
          <w:tcPr>
            <w:tcW w:w="1092" w:type="dxa"/>
            <w:vMerge/>
          </w:tcPr>
          <w:p w:rsidR="00524A4A" w:rsidRPr="00A34609" w:rsidRDefault="00524A4A" w:rsidP="00B67ACF">
            <w:pPr>
              <w:pStyle w:val="ad"/>
              <w:rPr>
                <w:lang w:val="uk-UA"/>
              </w:rPr>
            </w:pPr>
          </w:p>
        </w:tc>
        <w:tc>
          <w:tcPr>
            <w:tcW w:w="993" w:type="dxa"/>
            <w:gridSpan w:val="2"/>
            <w:textDirection w:val="btLr"/>
          </w:tcPr>
          <w:p w:rsidR="00524A4A" w:rsidRPr="00A34609" w:rsidRDefault="00524A4A" w:rsidP="00B67ACF">
            <w:pPr>
              <w:pStyle w:val="ad"/>
              <w:rPr>
                <w:lang w:val="uk-UA"/>
              </w:rPr>
            </w:pPr>
            <w:r w:rsidRPr="00A34609">
              <w:rPr>
                <w:lang w:val="uk-UA"/>
              </w:rPr>
              <w:t xml:space="preserve"> (до18 років) </w:t>
            </w:r>
          </w:p>
        </w:tc>
        <w:tc>
          <w:tcPr>
            <w:tcW w:w="992" w:type="dxa"/>
            <w:textDirection w:val="btLr"/>
          </w:tcPr>
          <w:p w:rsidR="00524A4A" w:rsidRPr="00A34609" w:rsidRDefault="00524A4A" w:rsidP="00B67ACF">
            <w:pPr>
              <w:pStyle w:val="ad"/>
              <w:rPr>
                <w:lang w:val="uk-UA"/>
              </w:rPr>
            </w:pPr>
            <w:r w:rsidRPr="00A34609">
              <w:rPr>
                <w:lang w:val="uk-UA"/>
              </w:rPr>
              <w:t xml:space="preserve"> (18-25 років) </w:t>
            </w:r>
          </w:p>
        </w:tc>
        <w:tc>
          <w:tcPr>
            <w:tcW w:w="992" w:type="dxa"/>
            <w:textDirection w:val="btLr"/>
          </w:tcPr>
          <w:p w:rsidR="00524A4A" w:rsidRPr="00A34609" w:rsidRDefault="00524A4A" w:rsidP="00B67ACF">
            <w:pPr>
              <w:pStyle w:val="ad"/>
              <w:rPr>
                <w:lang w:val="uk-UA"/>
              </w:rPr>
            </w:pPr>
            <w:r w:rsidRPr="00A34609">
              <w:rPr>
                <w:lang w:val="uk-UA"/>
              </w:rPr>
              <w:t>достатній рівень</w:t>
            </w:r>
          </w:p>
        </w:tc>
        <w:tc>
          <w:tcPr>
            <w:tcW w:w="992" w:type="dxa"/>
            <w:textDirection w:val="btLr"/>
          </w:tcPr>
          <w:p w:rsidR="00524A4A" w:rsidRPr="00A34609" w:rsidRDefault="00524A4A" w:rsidP="00B67ACF">
            <w:pPr>
              <w:pStyle w:val="ad"/>
              <w:rPr>
                <w:lang w:val="uk-UA"/>
              </w:rPr>
            </w:pPr>
            <w:r w:rsidRPr="00A34609">
              <w:rPr>
                <w:lang w:val="uk-UA"/>
              </w:rPr>
              <w:t>середній</w:t>
            </w:r>
          </w:p>
        </w:tc>
        <w:tc>
          <w:tcPr>
            <w:tcW w:w="851" w:type="dxa"/>
            <w:textDirection w:val="btLr"/>
          </w:tcPr>
          <w:p w:rsidR="00524A4A" w:rsidRPr="00A34609" w:rsidRDefault="00524A4A" w:rsidP="00B67ACF">
            <w:pPr>
              <w:pStyle w:val="ad"/>
              <w:rPr>
                <w:lang w:val="uk-UA"/>
              </w:rPr>
            </w:pPr>
            <w:r w:rsidRPr="00A34609">
              <w:rPr>
                <w:lang w:val="uk-UA"/>
              </w:rPr>
              <w:t>малозабезпечені</w:t>
            </w:r>
          </w:p>
        </w:tc>
        <w:tc>
          <w:tcPr>
            <w:tcW w:w="992" w:type="dxa"/>
            <w:gridSpan w:val="2"/>
            <w:textDirection w:val="btLr"/>
          </w:tcPr>
          <w:p w:rsidR="00524A4A" w:rsidRPr="00A34609" w:rsidRDefault="00524A4A" w:rsidP="00B67ACF">
            <w:pPr>
              <w:pStyle w:val="ad"/>
              <w:rPr>
                <w:lang w:val="uk-UA"/>
              </w:rPr>
            </w:pPr>
            <w:r w:rsidRPr="00A34609">
              <w:rPr>
                <w:lang w:val="uk-UA"/>
              </w:rPr>
              <w:t>достатній рівень</w:t>
            </w:r>
          </w:p>
        </w:tc>
        <w:tc>
          <w:tcPr>
            <w:tcW w:w="992" w:type="dxa"/>
            <w:textDirection w:val="btLr"/>
          </w:tcPr>
          <w:p w:rsidR="00524A4A" w:rsidRPr="00A34609" w:rsidRDefault="00524A4A" w:rsidP="00B67ACF">
            <w:pPr>
              <w:pStyle w:val="ad"/>
              <w:rPr>
                <w:lang w:val="uk-UA"/>
              </w:rPr>
            </w:pPr>
            <w:r w:rsidRPr="00A34609">
              <w:rPr>
                <w:lang w:val="uk-UA"/>
              </w:rPr>
              <w:t>середній</w:t>
            </w:r>
          </w:p>
        </w:tc>
        <w:tc>
          <w:tcPr>
            <w:tcW w:w="851" w:type="dxa"/>
            <w:textDirection w:val="btLr"/>
          </w:tcPr>
          <w:p w:rsidR="00524A4A" w:rsidRPr="00A34609" w:rsidRDefault="00DB4CA3" w:rsidP="00B67ACF">
            <w:pPr>
              <w:pStyle w:val="ad"/>
              <w:rPr>
                <w:lang w:val="uk-UA"/>
              </w:rPr>
            </w:pPr>
            <w:r w:rsidRPr="00A34609">
              <w:rPr>
                <w:lang w:val="uk-UA"/>
              </w:rPr>
              <w:t>М</w:t>
            </w:r>
            <w:r w:rsidR="00524A4A" w:rsidRPr="00A34609">
              <w:rPr>
                <w:lang w:val="uk-UA"/>
              </w:rPr>
              <w:t>алозабезпечені</w:t>
            </w:r>
          </w:p>
        </w:tc>
        <w:tc>
          <w:tcPr>
            <w:tcW w:w="949" w:type="dxa"/>
            <w:vMerge/>
          </w:tcPr>
          <w:p w:rsidR="00524A4A" w:rsidRPr="00A34609" w:rsidRDefault="00524A4A" w:rsidP="00B67ACF">
            <w:pPr>
              <w:pStyle w:val="ad"/>
              <w:rPr>
                <w:lang w:val="uk-UA"/>
              </w:rPr>
            </w:pPr>
          </w:p>
        </w:tc>
      </w:tr>
      <w:tr w:rsidR="00DB4CA3" w:rsidRPr="00A34609" w:rsidTr="00DB4CA3">
        <w:trPr>
          <w:jc w:val="center"/>
        </w:trPr>
        <w:tc>
          <w:tcPr>
            <w:tcW w:w="1092" w:type="dxa"/>
          </w:tcPr>
          <w:p w:rsidR="00524A4A" w:rsidRPr="00A34609" w:rsidRDefault="00524A4A" w:rsidP="00B67ACF">
            <w:pPr>
              <w:pStyle w:val="ad"/>
              <w:rPr>
                <w:lang w:val="uk-UA"/>
              </w:rPr>
            </w:pPr>
            <w:r w:rsidRPr="00A34609">
              <w:rPr>
                <w:lang w:val="uk-UA"/>
              </w:rPr>
              <w:t>Смакові якості</w:t>
            </w:r>
          </w:p>
        </w:tc>
        <w:tc>
          <w:tcPr>
            <w:tcW w:w="993" w:type="dxa"/>
            <w:gridSpan w:val="2"/>
          </w:tcPr>
          <w:p w:rsidR="00524A4A" w:rsidRPr="00A34609" w:rsidRDefault="00524A4A" w:rsidP="00B67ACF">
            <w:pPr>
              <w:pStyle w:val="ad"/>
              <w:rPr>
                <w:lang w:val="uk-UA"/>
              </w:rPr>
            </w:pPr>
            <w:r w:rsidRPr="00A34609">
              <w:rPr>
                <w:lang w:val="uk-UA"/>
              </w:rPr>
              <w:t>3</w:t>
            </w:r>
          </w:p>
        </w:tc>
        <w:tc>
          <w:tcPr>
            <w:tcW w:w="992" w:type="dxa"/>
          </w:tcPr>
          <w:p w:rsidR="00524A4A" w:rsidRPr="00A34609" w:rsidRDefault="00524A4A" w:rsidP="00B67ACF">
            <w:pPr>
              <w:pStyle w:val="ad"/>
              <w:rPr>
                <w:lang w:val="uk-UA"/>
              </w:rPr>
            </w:pPr>
            <w:r w:rsidRPr="00A34609">
              <w:rPr>
                <w:lang w:val="uk-UA"/>
              </w:rPr>
              <w:t>3</w:t>
            </w:r>
          </w:p>
        </w:tc>
        <w:tc>
          <w:tcPr>
            <w:tcW w:w="992" w:type="dxa"/>
          </w:tcPr>
          <w:p w:rsidR="00524A4A" w:rsidRPr="00A34609" w:rsidRDefault="00524A4A" w:rsidP="00B67ACF">
            <w:pPr>
              <w:pStyle w:val="ad"/>
              <w:rPr>
                <w:lang w:val="uk-UA"/>
              </w:rPr>
            </w:pPr>
            <w:r w:rsidRPr="00A34609">
              <w:rPr>
                <w:lang w:val="uk-UA"/>
              </w:rPr>
              <w:t>3</w:t>
            </w:r>
          </w:p>
        </w:tc>
        <w:tc>
          <w:tcPr>
            <w:tcW w:w="992" w:type="dxa"/>
          </w:tcPr>
          <w:p w:rsidR="00524A4A" w:rsidRPr="00A34609" w:rsidRDefault="00524A4A" w:rsidP="00B67ACF">
            <w:pPr>
              <w:pStyle w:val="ad"/>
              <w:rPr>
                <w:lang w:val="uk-UA"/>
              </w:rPr>
            </w:pPr>
            <w:r w:rsidRPr="00A34609">
              <w:rPr>
                <w:lang w:val="uk-UA"/>
              </w:rPr>
              <w:t>3</w:t>
            </w:r>
          </w:p>
        </w:tc>
        <w:tc>
          <w:tcPr>
            <w:tcW w:w="851" w:type="dxa"/>
          </w:tcPr>
          <w:p w:rsidR="00524A4A" w:rsidRPr="00A34609" w:rsidRDefault="00524A4A" w:rsidP="00B67ACF">
            <w:pPr>
              <w:pStyle w:val="ad"/>
              <w:rPr>
                <w:lang w:val="uk-UA"/>
              </w:rPr>
            </w:pPr>
            <w:r w:rsidRPr="00A34609">
              <w:rPr>
                <w:lang w:val="uk-UA"/>
              </w:rPr>
              <w:t>3</w:t>
            </w:r>
          </w:p>
        </w:tc>
        <w:tc>
          <w:tcPr>
            <w:tcW w:w="992" w:type="dxa"/>
            <w:gridSpan w:val="2"/>
          </w:tcPr>
          <w:p w:rsidR="00524A4A" w:rsidRPr="00A34609" w:rsidRDefault="00524A4A" w:rsidP="00B67ACF">
            <w:pPr>
              <w:pStyle w:val="ad"/>
              <w:rPr>
                <w:lang w:val="uk-UA"/>
              </w:rPr>
            </w:pPr>
            <w:r w:rsidRPr="00A34609">
              <w:rPr>
                <w:lang w:val="uk-UA"/>
              </w:rPr>
              <w:t>3</w:t>
            </w:r>
          </w:p>
        </w:tc>
        <w:tc>
          <w:tcPr>
            <w:tcW w:w="992" w:type="dxa"/>
          </w:tcPr>
          <w:p w:rsidR="00524A4A" w:rsidRPr="00A34609" w:rsidRDefault="00524A4A" w:rsidP="00B67ACF">
            <w:pPr>
              <w:pStyle w:val="ad"/>
              <w:rPr>
                <w:lang w:val="uk-UA"/>
              </w:rPr>
            </w:pPr>
            <w:r w:rsidRPr="00A34609">
              <w:rPr>
                <w:lang w:val="uk-UA"/>
              </w:rPr>
              <w:t>3</w:t>
            </w:r>
          </w:p>
        </w:tc>
        <w:tc>
          <w:tcPr>
            <w:tcW w:w="851" w:type="dxa"/>
          </w:tcPr>
          <w:p w:rsidR="00524A4A" w:rsidRPr="00A34609" w:rsidRDefault="00524A4A" w:rsidP="00B67ACF">
            <w:pPr>
              <w:pStyle w:val="ad"/>
              <w:rPr>
                <w:lang w:val="uk-UA"/>
              </w:rPr>
            </w:pPr>
            <w:r w:rsidRPr="00A34609">
              <w:rPr>
                <w:lang w:val="uk-UA"/>
              </w:rPr>
              <w:t>3</w:t>
            </w:r>
          </w:p>
        </w:tc>
        <w:tc>
          <w:tcPr>
            <w:tcW w:w="949" w:type="dxa"/>
          </w:tcPr>
          <w:p w:rsidR="00524A4A" w:rsidRPr="00A34609" w:rsidRDefault="00524A4A" w:rsidP="00B67ACF">
            <w:pPr>
              <w:pStyle w:val="ad"/>
              <w:rPr>
                <w:lang w:val="uk-UA"/>
              </w:rPr>
            </w:pPr>
            <w:r w:rsidRPr="00A34609">
              <w:rPr>
                <w:lang w:val="uk-UA"/>
              </w:rPr>
              <w:t>3</w:t>
            </w:r>
          </w:p>
        </w:tc>
      </w:tr>
      <w:tr w:rsidR="00DB4CA3" w:rsidRPr="00A34609" w:rsidTr="00DB4CA3">
        <w:trPr>
          <w:jc w:val="center"/>
        </w:trPr>
        <w:tc>
          <w:tcPr>
            <w:tcW w:w="1092" w:type="dxa"/>
          </w:tcPr>
          <w:p w:rsidR="00524A4A" w:rsidRPr="00A34609" w:rsidRDefault="00524A4A" w:rsidP="00B67ACF">
            <w:pPr>
              <w:pStyle w:val="ad"/>
              <w:rPr>
                <w:lang w:val="uk-UA"/>
              </w:rPr>
            </w:pPr>
            <w:r w:rsidRPr="00A34609">
              <w:rPr>
                <w:lang w:val="uk-UA"/>
              </w:rPr>
              <w:t>Зовнішній вигляд</w:t>
            </w:r>
          </w:p>
          <w:p w:rsidR="00524A4A" w:rsidRPr="00A34609" w:rsidRDefault="00524A4A" w:rsidP="00B67ACF">
            <w:pPr>
              <w:pStyle w:val="ad"/>
              <w:rPr>
                <w:lang w:val="uk-UA"/>
              </w:rPr>
            </w:pPr>
          </w:p>
        </w:tc>
        <w:tc>
          <w:tcPr>
            <w:tcW w:w="993" w:type="dxa"/>
            <w:gridSpan w:val="2"/>
          </w:tcPr>
          <w:p w:rsidR="00524A4A" w:rsidRPr="00A34609" w:rsidRDefault="00524A4A" w:rsidP="00B67ACF">
            <w:pPr>
              <w:pStyle w:val="ad"/>
              <w:rPr>
                <w:lang w:val="uk-UA"/>
              </w:rPr>
            </w:pPr>
            <w:r w:rsidRPr="00A34609">
              <w:rPr>
                <w:lang w:val="uk-UA"/>
              </w:rPr>
              <w:t>3</w:t>
            </w:r>
          </w:p>
        </w:tc>
        <w:tc>
          <w:tcPr>
            <w:tcW w:w="992" w:type="dxa"/>
          </w:tcPr>
          <w:p w:rsidR="00524A4A" w:rsidRPr="00A34609" w:rsidRDefault="00524A4A" w:rsidP="00B67ACF">
            <w:pPr>
              <w:pStyle w:val="ad"/>
              <w:rPr>
                <w:lang w:val="uk-UA"/>
              </w:rPr>
            </w:pPr>
            <w:r w:rsidRPr="00A34609">
              <w:rPr>
                <w:lang w:val="uk-UA"/>
              </w:rPr>
              <w:t>2</w:t>
            </w:r>
          </w:p>
        </w:tc>
        <w:tc>
          <w:tcPr>
            <w:tcW w:w="992" w:type="dxa"/>
          </w:tcPr>
          <w:p w:rsidR="00524A4A" w:rsidRPr="00A34609" w:rsidRDefault="00524A4A" w:rsidP="00B67ACF">
            <w:pPr>
              <w:pStyle w:val="ad"/>
              <w:rPr>
                <w:lang w:val="uk-UA"/>
              </w:rPr>
            </w:pPr>
            <w:r w:rsidRPr="00A34609">
              <w:rPr>
                <w:lang w:val="uk-UA"/>
              </w:rPr>
              <w:t>3</w:t>
            </w:r>
          </w:p>
        </w:tc>
        <w:tc>
          <w:tcPr>
            <w:tcW w:w="992" w:type="dxa"/>
          </w:tcPr>
          <w:p w:rsidR="00524A4A" w:rsidRPr="00A34609" w:rsidRDefault="00524A4A" w:rsidP="00B67ACF">
            <w:pPr>
              <w:pStyle w:val="ad"/>
              <w:rPr>
                <w:lang w:val="uk-UA"/>
              </w:rPr>
            </w:pPr>
            <w:r w:rsidRPr="00A34609">
              <w:rPr>
                <w:lang w:val="uk-UA"/>
              </w:rPr>
              <w:t>3</w:t>
            </w:r>
          </w:p>
        </w:tc>
        <w:tc>
          <w:tcPr>
            <w:tcW w:w="851" w:type="dxa"/>
          </w:tcPr>
          <w:p w:rsidR="00524A4A" w:rsidRPr="00A34609" w:rsidRDefault="00524A4A" w:rsidP="00B67ACF">
            <w:pPr>
              <w:pStyle w:val="ad"/>
              <w:rPr>
                <w:lang w:val="uk-UA"/>
              </w:rPr>
            </w:pPr>
            <w:r w:rsidRPr="00A34609">
              <w:rPr>
                <w:lang w:val="uk-UA"/>
              </w:rPr>
              <w:t>2</w:t>
            </w:r>
          </w:p>
        </w:tc>
        <w:tc>
          <w:tcPr>
            <w:tcW w:w="992" w:type="dxa"/>
            <w:gridSpan w:val="2"/>
          </w:tcPr>
          <w:p w:rsidR="00524A4A" w:rsidRPr="00A34609" w:rsidRDefault="00524A4A" w:rsidP="00B67ACF">
            <w:pPr>
              <w:pStyle w:val="ad"/>
              <w:rPr>
                <w:lang w:val="uk-UA"/>
              </w:rPr>
            </w:pPr>
            <w:r w:rsidRPr="00A34609">
              <w:rPr>
                <w:lang w:val="uk-UA"/>
              </w:rPr>
              <w:t>2</w:t>
            </w:r>
          </w:p>
        </w:tc>
        <w:tc>
          <w:tcPr>
            <w:tcW w:w="992" w:type="dxa"/>
          </w:tcPr>
          <w:p w:rsidR="00524A4A" w:rsidRPr="00A34609" w:rsidRDefault="00524A4A" w:rsidP="00B67ACF">
            <w:pPr>
              <w:pStyle w:val="ad"/>
              <w:rPr>
                <w:lang w:val="uk-UA"/>
              </w:rPr>
            </w:pPr>
            <w:r w:rsidRPr="00A34609">
              <w:rPr>
                <w:lang w:val="uk-UA"/>
              </w:rPr>
              <w:t>2</w:t>
            </w:r>
          </w:p>
        </w:tc>
        <w:tc>
          <w:tcPr>
            <w:tcW w:w="851" w:type="dxa"/>
          </w:tcPr>
          <w:p w:rsidR="00524A4A" w:rsidRPr="00A34609" w:rsidRDefault="00524A4A" w:rsidP="00B67ACF">
            <w:pPr>
              <w:pStyle w:val="ad"/>
              <w:rPr>
                <w:lang w:val="uk-UA"/>
              </w:rPr>
            </w:pPr>
            <w:r w:rsidRPr="00A34609">
              <w:rPr>
                <w:lang w:val="uk-UA"/>
              </w:rPr>
              <w:t>1</w:t>
            </w:r>
          </w:p>
        </w:tc>
        <w:tc>
          <w:tcPr>
            <w:tcW w:w="949" w:type="dxa"/>
          </w:tcPr>
          <w:p w:rsidR="00524A4A" w:rsidRPr="00A34609" w:rsidRDefault="00524A4A" w:rsidP="00B67ACF">
            <w:pPr>
              <w:pStyle w:val="ad"/>
              <w:rPr>
                <w:lang w:val="uk-UA"/>
              </w:rPr>
            </w:pPr>
            <w:r w:rsidRPr="00A34609">
              <w:rPr>
                <w:lang w:val="uk-UA"/>
              </w:rPr>
              <w:t>1</w:t>
            </w:r>
          </w:p>
        </w:tc>
      </w:tr>
      <w:tr w:rsidR="00DB4CA3" w:rsidRPr="00A34609" w:rsidTr="00DB4CA3">
        <w:trPr>
          <w:jc w:val="center"/>
        </w:trPr>
        <w:tc>
          <w:tcPr>
            <w:tcW w:w="1092" w:type="dxa"/>
          </w:tcPr>
          <w:p w:rsidR="00524A4A" w:rsidRPr="00A34609" w:rsidRDefault="00524A4A" w:rsidP="00B67ACF">
            <w:pPr>
              <w:pStyle w:val="ad"/>
              <w:rPr>
                <w:lang w:val="uk-UA"/>
              </w:rPr>
            </w:pPr>
            <w:r w:rsidRPr="00A34609">
              <w:rPr>
                <w:lang w:val="uk-UA"/>
              </w:rPr>
              <w:t xml:space="preserve">Якість рекламних роликів </w:t>
            </w:r>
          </w:p>
        </w:tc>
        <w:tc>
          <w:tcPr>
            <w:tcW w:w="993" w:type="dxa"/>
            <w:gridSpan w:val="2"/>
          </w:tcPr>
          <w:p w:rsidR="00524A4A" w:rsidRPr="00A34609" w:rsidRDefault="00524A4A" w:rsidP="00B67ACF">
            <w:pPr>
              <w:pStyle w:val="ad"/>
              <w:rPr>
                <w:lang w:val="uk-UA"/>
              </w:rPr>
            </w:pPr>
            <w:r w:rsidRPr="00A34609">
              <w:rPr>
                <w:lang w:val="uk-UA"/>
              </w:rPr>
              <w:t>2</w:t>
            </w:r>
          </w:p>
        </w:tc>
        <w:tc>
          <w:tcPr>
            <w:tcW w:w="992" w:type="dxa"/>
          </w:tcPr>
          <w:p w:rsidR="00524A4A" w:rsidRPr="00A34609" w:rsidRDefault="00524A4A" w:rsidP="00B67ACF">
            <w:pPr>
              <w:pStyle w:val="ad"/>
              <w:rPr>
                <w:lang w:val="uk-UA"/>
              </w:rPr>
            </w:pPr>
            <w:r w:rsidRPr="00A34609">
              <w:rPr>
                <w:lang w:val="uk-UA"/>
              </w:rPr>
              <w:t>2</w:t>
            </w:r>
          </w:p>
        </w:tc>
        <w:tc>
          <w:tcPr>
            <w:tcW w:w="992" w:type="dxa"/>
          </w:tcPr>
          <w:p w:rsidR="00524A4A" w:rsidRPr="00A34609" w:rsidRDefault="00524A4A" w:rsidP="00B67ACF">
            <w:pPr>
              <w:pStyle w:val="ad"/>
              <w:rPr>
                <w:lang w:val="uk-UA"/>
              </w:rPr>
            </w:pPr>
            <w:r w:rsidRPr="00A34609">
              <w:rPr>
                <w:lang w:val="uk-UA"/>
              </w:rPr>
              <w:t>3</w:t>
            </w:r>
          </w:p>
        </w:tc>
        <w:tc>
          <w:tcPr>
            <w:tcW w:w="992" w:type="dxa"/>
          </w:tcPr>
          <w:p w:rsidR="00524A4A" w:rsidRPr="00A34609" w:rsidRDefault="00524A4A" w:rsidP="00B67ACF">
            <w:pPr>
              <w:pStyle w:val="ad"/>
              <w:rPr>
                <w:lang w:val="uk-UA"/>
              </w:rPr>
            </w:pPr>
            <w:r w:rsidRPr="00A34609">
              <w:rPr>
                <w:lang w:val="uk-UA"/>
              </w:rPr>
              <w:t>2</w:t>
            </w:r>
          </w:p>
        </w:tc>
        <w:tc>
          <w:tcPr>
            <w:tcW w:w="851" w:type="dxa"/>
          </w:tcPr>
          <w:p w:rsidR="00524A4A" w:rsidRPr="00A34609" w:rsidRDefault="00524A4A" w:rsidP="00B67ACF">
            <w:pPr>
              <w:pStyle w:val="ad"/>
              <w:rPr>
                <w:lang w:val="uk-UA"/>
              </w:rPr>
            </w:pPr>
            <w:r w:rsidRPr="00A34609">
              <w:rPr>
                <w:lang w:val="uk-UA"/>
              </w:rPr>
              <w:t>2</w:t>
            </w:r>
          </w:p>
        </w:tc>
        <w:tc>
          <w:tcPr>
            <w:tcW w:w="992" w:type="dxa"/>
            <w:gridSpan w:val="2"/>
          </w:tcPr>
          <w:p w:rsidR="00524A4A" w:rsidRPr="00A34609" w:rsidRDefault="00524A4A" w:rsidP="00B67ACF">
            <w:pPr>
              <w:pStyle w:val="ad"/>
              <w:rPr>
                <w:lang w:val="uk-UA"/>
              </w:rPr>
            </w:pPr>
            <w:r w:rsidRPr="00A34609">
              <w:rPr>
                <w:lang w:val="uk-UA"/>
              </w:rPr>
              <w:t>3</w:t>
            </w:r>
          </w:p>
        </w:tc>
        <w:tc>
          <w:tcPr>
            <w:tcW w:w="992" w:type="dxa"/>
          </w:tcPr>
          <w:p w:rsidR="00524A4A" w:rsidRPr="00A34609" w:rsidRDefault="00524A4A" w:rsidP="00B67ACF">
            <w:pPr>
              <w:pStyle w:val="ad"/>
              <w:rPr>
                <w:lang w:val="uk-UA"/>
              </w:rPr>
            </w:pPr>
            <w:r w:rsidRPr="00A34609">
              <w:rPr>
                <w:lang w:val="uk-UA"/>
              </w:rPr>
              <w:t>2</w:t>
            </w:r>
          </w:p>
        </w:tc>
        <w:tc>
          <w:tcPr>
            <w:tcW w:w="851" w:type="dxa"/>
          </w:tcPr>
          <w:p w:rsidR="00524A4A" w:rsidRPr="00A34609" w:rsidRDefault="00524A4A" w:rsidP="00B67ACF">
            <w:pPr>
              <w:pStyle w:val="ad"/>
              <w:rPr>
                <w:lang w:val="uk-UA"/>
              </w:rPr>
            </w:pPr>
            <w:r w:rsidRPr="00A34609">
              <w:rPr>
                <w:lang w:val="uk-UA"/>
              </w:rPr>
              <w:t>2</w:t>
            </w:r>
          </w:p>
        </w:tc>
        <w:tc>
          <w:tcPr>
            <w:tcW w:w="949" w:type="dxa"/>
          </w:tcPr>
          <w:p w:rsidR="00524A4A" w:rsidRPr="00A34609" w:rsidRDefault="00524A4A" w:rsidP="00B67ACF">
            <w:pPr>
              <w:pStyle w:val="ad"/>
              <w:rPr>
                <w:lang w:val="uk-UA"/>
              </w:rPr>
            </w:pPr>
            <w:r w:rsidRPr="00A34609">
              <w:rPr>
                <w:lang w:val="uk-UA"/>
              </w:rPr>
              <w:t>1</w:t>
            </w:r>
          </w:p>
        </w:tc>
      </w:tr>
      <w:tr w:rsidR="00DB4CA3" w:rsidRPr="00A34609" w:rsidTr="00DB4CA3">
        <w:trPr>
          <w:jc w:val="center"/>
        </w:trPr>
        <w:tc>
          <w:tcPr>
            <w:tcW w:w="1092" w:type="dxa"/>
          </w:tcPr>
          <w:p w:rsidR="00524A4A" w:rsidRPr="00A34609" w:rsidRDefault="00524A4A" w:rsidP="00B67ACF">
            <w:pPr>
              <w:pStyle w:val="ad"/>
              <w:rPr>
                <w:lang w:val="uk-UA"/>
              </w:rPr>
            </w:pPr>
            <w:r w:rsidRPr="00A34609">
              <w:rPr>
                <w:lang w:val="uk-UA"/>
              </w:rPr>
              <w:t>Екологічність товару</w:t>
            </w:r>
          </w:p>
        </w:tc>
        <w:tc>
          <w:tcPr>
            <w:tcW w:w="993" w:type="dxa"/>
            <w:gridSpan w:val="2"/>
          </w:tcPr>
          <w:p w:rsidR="00524A4A" w:rsidRPr="00A34609" w:rsidRDefault="00524A4A" w:rsidP="00B67ACF">
            <w:pPr>
              <w:pStyle w:val="ad"/>
              <w:rPr>
                <w:lang w:val="uk-UA"/>
              </w:rPr>
            </w:pPr>
            <w:r w:rsidRPr="00A34609">
              <w:rPr>
                <w:lang w:val="uk-UA"/>
              </w:rPr>
              <w:t>2</w:t>
            </w:r>
          </w:p>
        </w:tc>
        <w:tc>
          <w:tcPr>
            <w:tcW w:w="992" w:type="dxa"/>
          </w:tcPr>
          <w:p w:rsidR="00524A4A" w:rsidRPr="00A34609" w:rsidRDefault="00524A4A" w:rsidP="00B67ACF">
            <w:pPr>
              <w:pStyle w:val="ad"/>
              <w:rPr>
                <w:lang w:val="uk-UA"/>
              </w:rPr>
            </w:pPr>
            <w:r w:rsidRPr="00A34609">
              <w:rPr>
                <w:lang w:val="uk-UA"/>
              </w:rPr>
              <w:t>3</w:t>
            </w:r>
          </w:p>
        </w:tc>
        <w:tc>
          <w:tcPr>
            <w:tcW w:w="992" w:type="dxa"/>
          </w:tcPr>
          <w:p w:rsidR="00524A4A" w:rsidRPr="00A34609" w:rsidRDefault="00524A4A" w:rsidP="00B67ACF">
            <w:pPr>
              <w:pStyle w:val="ad"/>
              <w:rPr>
                <w:lang w:val="uk-UA"/>
              </w:rPr>
            </w:pPr>
            <w:r w:rsidRPr="00A34609">
              <w:rPr>
                <w:lang w:val="uk-UA"/>
              </w:rPr>
              <w:t>3</w:t>
            </w:r>
          </w:p>
          <w:p w:rsidR="00524A4A" w:rsidRPr="00A34609" w:rsidRDefault="00524A4A" w:rsidP="00B67ACF">
            <w:pPr>
              <w:pStyle w:val="ad"/>
              <w:rPr>
                <w:lang w:val="uk-UA"/>
              </w:rPr>
            </w:pPr>
          </w:p>
        </w:tc>
        <w:tc>
          <w:tcPr>
            <w:tcW w:w="992" w:type="dxa"/>
          </w:tcPr>
          <w:p w:rsidR="00524A4A" w:rsidRPr="00A34609" w:rsidRDefault="00524A4A" w:rsidP="00B67ACF">
            <w:pPr>
              <w:pStyle w:val="ad"/>
              <w:rPr>
                <w:lang w:val="uk-UA"/>
              </w:rPr>
            </w:pPr>
            <w:r w:rsidRPr="00A34609">
              <w:rPr>
                <w:lang w:val="uk-UA"/>
              </w:rPr>
              <w:t>3</w:t>
            </w:r>
          </w:p>
        </w:tc>
        <w:tc>
          <w:tcPr>
            <w:tcW w:w="851" w:type="dxa"/>
          </w:tcPr>
          <w:p w:rsidR="00524A4A" w:rsidRPr="00A34609" w:rsidRDefault="00524A4A" w:rsidP="00B67ACF">
            <w:pPr>
              <w:pStyle w:val="ad"/>
              <w:rPr>
                <w:lang w:val="uk-UA"/>
              </w:rPr>
            </w:pPr>
            <w:r w:rsidRPr="00A34609">
              <w:rPr>
                <w:lang w:val="uk-UA"/>
              </w:rPr>
              <w:t>3</w:t>
            </w:r>
          </w:p>
        </w:tc>
        <w:tc>
          <w:tcPr>
            <w:tcW w:w="992" w:type="dxa"/>
            <w:gridSpan w:val="2"/>
          </w:tcPr>
          <w:p w:rsidR="00524A4A" w:rsidRPr="00A34609" w:rsidRDefault="00524A4A" w:rsidP="00B67ACF">
            <w:pPr>
              <w:pStyle w:val="ad"/>
              <w:rPr>
                <w:lang w:val="uk-UA"/>
              </w:rPr>
            </w:pPr>
            <w:r w:rsidRPr="00A34609">
              <w:rPr>
                <w:lang w:val="uk-UA"/>
              </w:rPr>
              <w:t>3</w:t>
            </w:r>
          </w:p>
        </w:tc>
        <w:tc>
          <w:tcPr>
            <w:tcW w:w="992" w:type="dxa"/>
          </w:tcPr>
          <w:p w:rsidR="00524A4A" w:rsidRPr="00A34609" w:rsidRDefault="00524A4A" w:rsidP="00B67ACF">
            <w:pPr>
              <w:pStyle w:val="ad"/>
              <w:rPr>
                <w:lang w:val="uk-UA"/>
              </w:rPr>
            </w:pPr>
            <w:r w:rsidRPr="00A34609">
              <w:rPr>
                <w:lang w:val="uk-UA"/>
              </w:rPr>
              <w:t>3</w:t>
            </w:r>
          </w:p>
        </w:tc>
        <w:tc>
          <w:tcPr>
            <w:tcW w:w="851" w:type="dxa"/>
          </w:tcPr>
          <w:p w:rsidR="00524A4A" w:rsidRPr="00A34609" w:rsidRDefault="00524A4A" w:rsidP="00B67ACF">
            <w:pPr>
              <w:pStyle w:val="ad"/>
              <w:rPr>
                <w:lang w:val="uk-UA"/>
              </w:rPr>
            </w:pPr>
            <w:r w:rsidRPr="00A34609">
              <w:rPr>
                <w:lang w:val="uk-UA"/>
              </w:rPr>
              <w:t>2</w:t>
            </w:r>
          </w:p>
        </w:tc>
        <w:tc>
          <w:tcPr>
            <w:tcW w:w="949" w:type="dxa"/>
          </w:tcPr>
          <w:p w:rsidR="00524A4A" w:rsidRPr="00A34609" w:rsidRDefault="00524A4A" w:rsidP="00B67ACF">
            <w:pPr>
              <w:pStyle w:val="ad"/>
              <w:rPr>
                <w:lang w:val="uk-UA"/>
              </w:rPr>
            </w:pPr>
            <w:r w:rsidRPr="00A34609">
              <w:rPr>
                <w:lang w:val="uk-UA"/>
              </w:rPr>
              <w:t>2</w:t>
            </w:r>
          </w:p>
        </w:tc>
      </w:tr>
      <w:tr w:rsidR="00DB4CA3" w:rsidRPr="00A34609" w:rsidTr="00DB4CA3">
        <w:trPr>
          <w:jc w:val="center"/>
        </w:trPr>
        <w:tc>
          <w:tcPr>
            <w:tcW w:w="1092" w:type="dxa"/>
          </w:tcPr>
          <w:p w:rsidR="00524A4A" w:rsidRPr="00A34609" w:rsidRDefault="00524A4A" w:rsidP="00B67ACF">
            <w:pPr>
              <w:pStyle w:val="ad"/>
              <w:rPr>
                <w:lang w:val="uk-UA"/>
              </w:rPr>
            </w:pPr>
            <w:r w:rsidRPr="00A34609">
              <w:rPr>
                <w:lang w:val="uk-UA"/>
              </w:rPr>
              <w:t>Доступність</w:t>
            </w:r>
          </w:p>
        </w:tc>
        <w:tc>
          <w:tcPr>
            <w:tcW w:w="993" w:type="dxa"/>
            <w:gridSpan w:val="2"/>
          </w:tcPr>
          <w:p w:rsidR="00524A4A" w:rsidRPr="00A34609" w:rsidRDefault="00524A4A" w:rsidP="00B67ACF">
            <w:pPr>
              <w:pStyle w:val="ad"/>
              <w:rPr>
                <w:lang w:val="uk-UA"/>
              </w:rPr>
            </w:pPr>
            <w:r w:rsidRPr="00A34609">
              <w:rPr>
                <w:lang w:val="uk-UA"/>
              </w:rPr>
              <w:t>3</w:t>
            </w:r>
          </w:p>
        </w:tc>
        <w:tc>
          <w:tcPr>
            <w:tcW w:w="992" w:type="dxa"/>
          </w:tcPr>
          <w:p w:rsidR="00524A4A" w:rsidRPr="00A34609" w:rsidRDefault="00524A4A" w:rsidP="00B67ACF">
            <w:pPr>
              <w:pStyle w:val="ad"/>
              <w:rPr>
                <w:lang w:val="uk-UA"/>
              </w:rPr>
            </w:pPr>
            <w:r w:rsidRPr="00A34609">
              <w:rPr>
                <w:lang w:val="uk-UA"/>
              </w:rPr>
              <w:t>2</w:t>
            </w:r>
          </w:p>
        </w:tc>
        <w:tc>
          <w:tcPr>
            <w:tcW w:w="992" w:type="dxa"/>
          </w:tcPr>
          <w:p w:rsidR="00524A4A" w:rsidRPr="00A34609" w:rsidRDefault="00524A4A" w:rsidP="00B67ACF">
            <w:pPr>
              <w:pStyle w:val="ad"/>
              <w:rPr>
                <w:lang w:val="uk-UA"/>
              </w:rPr>
            </w:pPr>
            <w:r w:rsidRPr="00A34609">
              <w:rPr>
                <w:lang w:val="uk-UA"/>
              </w:rPr>
              <w:t>2</w:t>
            </w:r>
          </w:p>
        </w:tc>
        <w:tc>
          <w:tcPr>
            <w:tcW w:w="992" w:type="dxa"/>
          </w:tcPr>
          <w:p w:rsidR="00524A4A" w:rsidRPr="00A34609" w:rsidRDefault="00524A4A" w:rsidP="00B67ACF">
            <w:pPr>
              <w:pStyle w:val="ad"/>
              <w:rPr>
                <w:lang w:val="uk-UA"/>
              </w:rPr>
            </w:pPr>
            <w:r w:rsidRPr="00A34609">
              <w:rPr>
                <w:lang w:val="uk-UA"/>
              </w:rPr>
              <w:t>2</w:t>
            </w:r>
          </w:p>
        </w:tc>
        <w:tc>
          <w:tcPr>
            <w:tcW w:w="851" w:type="dxa"/>
          </w:tcPr>
          <w:p w:rsidR="00524A4A" w:rsidRPr="00A34609" w:rsidRDefault="00524A4A" w:rsidP="00B67ACF">
            <w:pPr>
              <w:pStyle w:val="ad"/>
              <w:rPr>
                <w:lang w:val="uk-UA"/>
              </w:rPr>
            </w:pPr>
            <w:r w:rsidRPr="00A34609">
              <w:rPr>
                <w:lang w:val="uk-UA"/>
              </w:rPr>
              <w:t>3</w:t>
            </w:r>
          </w:p>
        </w:tc>
        <w:tc>
          <w:tcPr>
            <w:tcW w:w="992" w:type="dxa"/>
            <w:gridSpan w:val="2"/>
          </w:tcPr>
          <w:p w:rsidR="00524A4A" w:rsidRPr="00A34609" w:rsidRDefault="00524A4A" w:rsidP="00B67ACF">
            <w:pPr>
              <w:pStyle w:val="ad"/>
              <w:rPr>
                <w:lang w:val="uk-UA"/>
              </w:rPr>
            </w:pPr>
            <w:r w:rsidRPr="00A34609">
              <w:rPr>
                <w:lang w:val="uk-UA"/>
              </w:rPr>
              <w:t>2</w:t>
            </w:r>
          </w:p>
        </w:tc>
        <w:tc>
          <w:tcPr>
            <w:tcW w:w="992" w:type="dxa"/>
          </w:tcPr>
          <w:p w:rsidR="00524A4A" w:rsidRPr="00A34609" w:rsidRDefault="00524A4A" w:rsidP="00B67ACF">
            <w:pPr>
              <w:pStyle w:val="ad"/>
              <w:rPr>
                <w:lang w:val="uk-UA"/>
              </w:rPr>
            </w:pPr>
            <w:r w:rsidRPr="00A34609">
              <w:rPr>
                <w:lang w:val="uk-UA"/>
              </w:rPr>
              <w:t>2</w:t>
            </w:r>
          </w:p>
        </w:tc>
        <w:tc>
          <w:tcPr>
            <w:tcW w:w="851" w:type="dxa"/>
          </w:tcPr>
          <w:p w:rsidR="00524A4A" w:rsidRPr="00A34609" w:rsidRDefault="00524A4A" w:rsidP="00B67ACF">
            <w:pPr>
              <w:pStyle w:val="ad"/>
              <w:rPr>
                <w:lang w:val="uk-UA"/>
              </w:rPr>
            </w:pPr>
            <w:r w:rsidRPr="00A34609">
              <w:rPr>
                <w:lang w:val="uk-UA"/>
              </w:rPr>
              <w:t>3</w:t>
            </w:r>
          </w:p>
        </w:tc>
        <w:tc>
          <w:tcPr>
            <w:tcW w:w="949" w:type="dxa"/>
          </w:tcPr>
          <w:p w:rsidR="00524A4A" w:rsidRPr="00A34609" w:rsidRDefault="00524A4A" w:rsidP="00B67ACF">
            <w:pPr>
              <w:pStyle w:val="ad"/>
              <w:rPr>
                <w:lang w:val="uk-UA"/>
              </w:rPr>
            </w:pPr>
            <w:r w:rsidRPr="00A34609">
              <w:rPr>
                <w:lang w:val="uk-UA"/>
              </w:rPr>
              <w:t>3</w:t>
            </w:r>
          </w:p>
        </w:tc>
      </w:tr>
      <w:tr w:rsidR="00DB4CA3" w:rsidRPr="00A34609" w:rsidTr="00DB4CA3">
        <w:trPr>
          <w:jc w:val="center"/>
        </w:trPr>
        <w:tc>
          <w:tcPr>
            <w:tcW w:w="1092" w:type="dxa"/>
          </w:tcPr>
          <w:p w:rsidR="00524A4A" w:rsidRPr="00A34609" w:rsidRDefault="00524A4A" w:rsidP="00B67ACF">
            <w:pPr>
              <w:pStyle w:val="ad"/>
              <w:rPr>
                <w:lang w:val="uk-UA"/>
              </w:rPr>
            </w:pPr>
            <w:r w:rsidRPr="00A34609">
              <w:rPr>
                <w:lang w:val="uk-UA"/>
              </w:rPr>
              <w:t>Ціна</w:t>
            </w:r>
          </w:p>
        </w:tc>
        <w:tc>
          <w:tcPr>
            <w:tcW w:w="993" w:type="dxa"/>
            <w:gridSpan w:val="2"/>
          </w:tcPr>
          <w:p w:rsidR="00524A4A" w:rsidRPr="00A34609" w:rsidRDefault="00524A4A" w:rsidP="00B67ACF">
            <w:pPr>
              <w:pStyle w:val="ad"/>
              <w:rPr>
                <w:lang w:val="uk-UA"/>
              </w:rPr>
            </w:pPr>
            <w:r w:rsidRPr="00A34609">
              <w:rPr>
                <w:lang w:val="uk-UA"/>
              </w:rPr>
              <w:t>2</w:t>
            </w:r>
          </w:p>
        </w:tc>
        <w:tc>
          <w:tcPr>
            <w:tcW w:w="992" w:type="dxa"/>
          </w:tcPr>
          <w:p w:rsidR="00524A4A" w:rsidRPr="00A34609" w:rsidRDefault="00524A4A" w:rsidP="00B67ACF">
            <w:pPr>
              <w:pStyle w:val="ad"/>
              <w:rPr>
                <w:lang w:val="uk-UA"/>
              </w:rPr>
            </w:pPr>
            <w:r w:rsidRPr="00A34609">
              <w:rPr>
                <w:lang w:val="uk-UA"/>
              </w:rPr>
              <w:t>2</w:t>
            </w:r>
          </w:p>
        </w:tc>
        <w:tc>
          <w:tcPr>
            <w:tcW w:w="992" w:type="dxa"/>
          </w:tcPr>
          <w:p w:rsidR="00524A4A" w:rsidRPr="00A34609" w:rsidRDefault="00524A4A" w:rsidP="00B67ACF">
            <w:pPr>
              <w:pStyle w:val="ad"/>
              <w:rPr>
                <w:lang w:val="uk-UA"/>
              </w:rPr>
            </w:pPr>
            <w:r w:rsidRPr="00A34609">
              <w:rPr>
                <w:lang w:val="uk-UA"/>
              </w:rPr>
              <w:t>1</w:t>
            </w:r>
          </w:p>
        </w:tc>
        <w:tc>
          <w:tcPr>
            <w:tcW w:w="992" w:type="dxa"/>
          </w:tcPr>
          <w:p w:rsidR="00524A4A" w:rsidRPr="00A34609" w:rsidRDefault="00524A4A" w:rsidP="00B67ACF">
            <w:pPr>
              <w:pStyle w:val="ad"/>
              <w:rPr>
                <w:lang w:val="uk-UA"/>
              </w:rPr>
            </w:pPr>
            <w:r w:rsidRPr="00A34609">
              <w:rPr>
                <w:lang w:val="uk-UA"/>
              </w:rPr>
              <w:t>2</w:t>
            </w:r>
          </w:p>
        </w:tc>
        <w:tc>
          <w:tcPr>
            <w:tcW w:w="851" w:type="dxa"/>
          </w:tcPr>
          <w:p w:rsidR="00524A4A" w:rsidRPr="00A34609" w:rsidRDefault="00524A4A" w:rsidP="00B67ACF">
            <w:pPr>
              <w:pStyle w:val="ad"/>
              <w:rPr>
                <w:lang w:val="uk-UA"/>
              </w:rPr>
            </w:pPr>
            <w:r w:rsidRPr="00A34609">
              <w:rPr>
                <w:lang w:val="uk-UA"/>
              </w:rPr>
              <w:t>2</w:t>
            </w:r>
          </w:p>
        </w:tc>
        <w:tc>
          <w:tcPr>
            <w:tcW w:w="992" w:type="dxa"/>
            <w:gridSpan w:val="2"/>
          </w:tcPr>
          <w:p w:rsidR="00524A4A" w:rsidRPr="00A34609" w:rsidRDefault="00524A4A" w:rsidP="00B67ACF">
            <w:pPr>
              <w:pStyle w:val="ad"/>
              <w:rPr>
                <w:lang w:val="uk-UA"/>
              </w:rPr>
            </w:pPr>
            <w:r w:rsidRPr="00A34609">
              <w:rPr>
                <w:lang w:val="uk-UA"/>
              </w:rPr>
              <w:t>1</w:t>
            </w:r>
          </w:p>
        </w:tc>
        <w:tc>
          <w:tcPr>
            <w:tcW w:w="992" w:type="dxa"/>
          </w:tcPr>
          <w:p w:rsidR="00524A4A" w:rsidRPr="00A34609" w:rsidRDefault="00524A4A" w:rsidP="00B67ACF">
            <w:pPr>
              <w:pStyle w:val="ad"/>
              <w:rPr>
                <w:lang w:val="uk-UA"/>
              </w:rPr>
            </w:pPr>
            <w:r w:rsidRPr="00A34609">
              <w:rPr>
                <w:lang w:val="uk-UA"/>
              </w:rPr>
              <w:t>1</w:t>
            </w:r>
          </w:p>
        </w:tc>
        <w:tc>
          <w:tcPr>
            <w:tcW w:w="851" w:type="dxa"/>
          </w:tcPr>
          <w:p w:rsidR="00524A4A" w:rsidRPr="00A34609" w:rsidRDefault="00DB4CA3" w:rsidP="00B67ACF">
            <w:pPr>
              <w:pStyle w:val="ad"/>
              <w:rPr>
                <w:lang w:val="uk-UA"/>
              </w:rPr>
            </w:pPr>
            <w:r>
              <w:rPr>
                <w:lang w:val="en-US"/>
              </w:rPr>
              <w:t>\</w:t>
            </w:r>
            <w:r w:rsidR="00524A4A" w:rsidRPr="00A34609">
              <w:rPr>
                <w:lang w:val="uk-UA"/>
              </w:rPr>
              <w:t>2</w:t>
            </w:r>
          </w:p>
        </w:tc>
        <w:tc>
          <w:tcPr>
            <w:tcW w:w="949" w:type="dxa"/>
          </w:tcPr>
          <w:p w:rsidR="00524A4A" w:rsidRPr="00A34609" w:rsidRDefault="00524A4A" w:rsidP="00B67ACF">
            <w:pPr>
              <w:pStyle w:val="ad"/>
              <w:rPr>
                <w:lang w:val="uk-UA"/>
              </w:rPr>
            </w:pPr>
            <w:r w:rsidRPr="00A34609">
              <w:rPr>
                <w:lang w:val="uk-UA"/>
              </w:rPr>
              <w:t>3</w:t>
            </w:r>
          </w:p>
        </w:tc>
      </w:tr>
      <w:tr w:rsidR="00DB4CA3" w:rsidRPr="00A34609" w:rsidTr="00DB4CA3">
        <w:trPr>
          <w:trHeight w:val="349"/>
          <w:jc w:val="center"/>
        </w:trPr>
        <w:tc>
          <w:tcPr>
            <w:tcW w:w="1092" w:type="dxa"/>
          </w:tcPr>
          <w:p w:rsidR="00524A4A" w:rsidRPr="00A34609" w:rsidRDefault="00524A4A" w:rsidP="00B67ACF">
            <w:pPr>
              <w:pStyle w:val="ad"/>
              <w:rPr>
                <w:lang w:val="uk-UA"/>
              </w:rPr>
            </w:pPr>
            <w:r w:rsidRPr="00A34609">
              <w:rPr>
                <w:lang w:val="uk-UA"/>
              </w:rPr>
              <w:t>Вага</w:t>
            </w:r>
          </w:p>
        </w:tc>
        <w:tc>
          <w:tcPr>
            <w:tcW w:w="993" w:type="dxa"/>
            <w:gridSpan w:val="2"/>
          </w:tcPr>
          <w:p w:rsidR="00524A4A" w:rsidRPr="00A34609" w:rsidRDefault="00524A4A" w:rsidP="00B67ACF">
            <w:pPr>
              <w:pStyle w:val="ad"/>
              <w:rPr>
                <w:lang w:val="uk-UA"/>
              </w:rPr>
            </w:pPr>
            <w:r w:rsidRPr="00A34609">
              <w:rPr>
                <w:lang w:val="uk-UA"/>
              </w:rPr>
              <w:t>3</w:t>
            </w:r>
          </w:p>
        </w:tc>
        <w:tc>
          <w:tcPr>
            <w:tcW w:w="992" w:type="dxa"/>
          </w:tcPr>
          <w:p w:rsidR="00524A4A" w:rsidRPr="00A34609" w:rsidRDefault="00524A4A" w:rsidP="00B67ACF">
            <w:pPr>
              <w:pStyle w:val="ad"/>
              <w:rPr>
                <w:lang w:val="uk-UA"/>
              </w:rPr>
            </w:pPr>
            <w:r w:rsidRPr="00A34609">
              <w:rPr>
                <w:lang w:val="uk-UA"/>
              </w:rPr>
              <w:t>3</w:t>
            </w:r>
          </w:p>
        </w:tc>
        <w:tc>
          <w:tcPr>
            <w:tcW w:w="992" w:type="dxa"/>
          </w:tcPr>
          <w:p w:rsidR="00524A4A" w:rsidRPr="00A34609" w:rsidRDefault="00524A4A" w:rsidP="00B67ACF">
            <w:pPr>
              <w:pStyle w:val="ad"/>
              <w:rPr>
                <w:lang w:val="uk-UA"/>
              </w:rPr>
            </w:pPr>
            <w:r w:rsidRPr="00A34609">
              <w:rPr>
                <w:lang w:val="uk-UA"/>
              </w:rPr>
              <w:t>2</w:t>
            </w:r>
          </w:p>
        </w:tc>
        <w:tc>
          <w:tcPr>
            <w:tcW w:w="992" w:type="dxa"/>
          </w:tcPr>
          <w:p w:rsidR="00524A4A" w:rsidRPr="00A34609" w:rsidRDefault="00524A4A" w:rsidP="00B67ACF">
            <w:pPr>
              <w:pStyle w:val="ad"/>
              <w:rPr>
                <w:lang w:val="uk-UA"/>
              </w:rPr>
            </w:pPr>
            <w:r w:rsidRPr="00A34609">
              <w:rPr>
                <w:lang w:val="uk-UA"/>
              </w:rPr>
              <w:t>3</w:t>
            </w:r>
          </w:p>
        </w:tc>
        <w:tc>
          <w:tcPr>
            <w:tcW w:w="851" w:type="dxa"/>
          </w:tcPr>
          <w:p w:rsidR="00524A4A" w:rsidRPr="00A34609" w:rsidRDefault="00524A4A" w:rsidP="00B67ACF">
            <w:pPr>
              <w:pStyle w:val="ad"/>
              <w:rPr>
                <w:lang w:val="uk-UA"/>
              </w:rPr>
            </w:pPr>
            <w:r w:rsidRPr="00A34609">
              <w:rPr>
                <w:lang w:val="uk-UA"/>
              </w:rPr>
              <w:t>2</w:t>
            </w:r>
          </w:p>
        </w:tc>
        <w:tc>
          <w:tcPr>
            <w:tcW w:w="992" w:type="dxa"/>
            <w:gridSpan w:val="2"/>
          </w:tcPr>
          <w:p w:rsidR="00524A4A" w:rsidRPr="00A34609" w:rsidRDefault="00524A4A" w:rsidP="00B67ACF">
            <w:pPr>
              <w:pStyle w:val="ad"/>
              <w:rPr>
                <w:lang w:val="uk-UA"/>
              </w:rPr>
            </w:pPr>
            <w:r w:rsidRPr="00A34609">
              <w:rPr>
                <w:lang w:val="uk-UA"/>
              </w:rPr>
              <w:t>3</w:t>
            </w:r>
          </w:p>
        </w:tc>
        <w:tc>
          <w:tcPr>
            <w:tcW w:w="992" w:type="dxa"/>
          </w:tcPr>
          <w:p w:rsidR="00524A4A" w:rsidRPr="00A34609" w:rsidRDefault="00524A4A" w:rsidP="00B67ACF">
            <w:pPr>
              <w:pStyle w:val="ad"/>
              <w:rPr>
                <w:lang w:val="uk-UA"/>
              </w:rPr>
            </w:pPr>
            <w:r w:rsidRPr="00A34609">
              <w:rPr>
                <w:lang w:val="uk-UA"/>
              </w:rPr>
              <w:t>2</w:t>
            </w:r>
          </w:p>
        </w:tc>
        <w:tc>
          <w:tcPr>
            <w:tcW w:w="851" w:type="dxa"/>
          </w:tcPr>
          <w:p w:rsidR="00524A4A" w:rsidRPr="00A34609" w:rsidRDefault="00524A4A" w:rsidP="00B67ACF">
            <w:pPr>
              <w:pStyle w:val="ad"/>
              <w:rPr>
                <w:lang w:val="uk-UA"/>
              </w:rPr>
            </w:pPr>
            <w:r w:rsidRPr="00A34609">
              <w:rPr>
                <w:lang w:val="uk-UA"/>
              </w:rPr>
              <w:t>2</w:t>
            </w:r>
          </w:p>
        </w:tc>
        <w:tc>
          <w:tcPr>
            <w:tcW w:w="949" w:type="dxa"/>
          </w:tcPr>
          <w:p w:rsidR="00524A4A" w:rsidRPr="00A34609" w:rsidRDefault="00524A4A" w:rsidP="00B67ACF">
            <w:pPr>
              <w:pStyle w:val="ad"/>
              <w:rPr>
                <w:lang w:val="uk-UA"/>
              </w:rPr>
            </w:pPr>
            <w:r w:rsidRPr="00A34609">
              <w:rPr>
                <w:lang w:val="uk-UA"/>
              </w:rPr>
              <w:t>1</w:t>
            </w:r>
          </w:p>
        </w:tc>
      </w:tr>
      <w:tr w:rsidR="00DB4CA3" w:rsidRPr="00A34609" w:rsidTr="00DB4CA3">
        <w:trPr>
          <w:jc w:val="center"/>
        </w:trPr>
        <w:tc>
          <w:tcPr>
            <w:tcW w:w="1092" w:type="dxa"/>
          </w:tcPr>
          <w:p w:rsidR="00524A4A" w:rsidRPr="00A34609" w:rsidRDefault="00524A4A" w:rsidP="00B67ACF">
            <w:pPr>
              <w:pStyle w:val="ad"/>
              <w:rPr>
                <w:lang w:val="uk-UA"/>
              </w:rPr>
            </w:pPr>
            <w:r w:rsidRPr="00A34609">
              <w:rPr>
                <w:lang w:val="uk-UA"/>
              </w:rPr>
              <w:t>Наявність всіляких домішок</w:t>
            </w:r>
          </w:p>
        </w:tc>
        <w:tc>
          <w:tcPr>
            <w:tcW w:w="993" w:type="dxa"/>
            <w:gridSpan w:val="2"/>
          </w:tcPr>
          <w:p w:rsidR="00524A4A" w:rsidRPr="00A34609" w:rsidRDefault="00524A4A" w:rsidP="00B67ACF">
            <w:pPr>
              <w:pStyle w:val="ad"/>
              <w:rPr>
                <w:lang w:val="uk-UA"/>
              </w:rPr>
            </w:pPr>
            <w:r w:rsidRPr="00A34609">
              <w:rPr>
                <w:lang w:val="uk-UA"/>
              </w:rPr>
              <w:t>2</w:t>
            </w:r>
          </w:p>
        </w:tc>
        <w:tc>
          <w:tcPr>
            <w:tcW w:w="992" w:type="dxa"/>
          </w:tcPr>
          <w:p w:rsidR="00524A4A" w:rsidRPr="00A34609" w:rsidRDefault="00524A4A" w:rsidP="00B67ACF">
            <w:pPr>
              <w:pStyle w:val="ad"/>
              <w:rPr>
                <w:lang w:val="uk-UA"/>
              </w:rPr>
            </w:pPr>
            <w:r w:rsidRPr="00A34609">
              <w:rPr>
                <w:lang w:val="uk-UA"/>
              </w:rPr>
              <w:t>2</w:t>
            </w:r>
          </w:p>
        </w:tc>
        <w:tc>
          <w:tcPr>
            <w:tcW w:w="992" w:type="dxa"/>
          </w:tcPr>
          <w:p w:rsidR="00524A4A" w:rsidRPr="00A34609" w:rsidRDefault="00524A4A" w:rsidP="00B67ACF">
            <w:pPr>
              <w:pStyle w:val="ad"/>
              <w:rPr>
                <w:lang w:val="uk-UA"/>
              </w:rPr>
            </w:pPr>
            <w:r w:rsidRPr="00A34609">
              <w:rPr>
                <w:lang w:val="uk-UA"/>
              </w:rPr>
              <w:t>2</w:t>
            </w:r>
          </w:p>
        </w:tc>
        <w:tc>
          <w:tcPr>
            <w:tcW w:w="992" w:type="dxa"/>
          </w:tcPr>
          <w:p w:rsidR="00524A4A" w:rsidRPr="00A34609" w:rsidRDefault="00524A4A" w:rsidP="00B67ACF">
            <w:pPr>
              <w:pStyle w:val="ad"/>
              <w:rPr>
                <w:lang w:val="uk-UA"/>
              </w:rPr>
            </w:pPr>
            <w:r w:rsidRPr="00A34609">
              <w:rPr>
                <w:lang w:val="uk-UA"/>
              </w:rPr>
              <w:t>2</w:t>
            </w:r>
          </w:p>
        </w:tc>
        <w:tc>
          <w:tcPr>
            <w:tcW w:w="851" w:type="dxa"/>
          </w:tcPr>
          <w:p w:rsidR="00524A4A" w:rsidRPr="00A34609" w:rsidRDefault="00524A4A" w:rsidP="00B67ACF">
            <w:pPr>
              <w:pStyle w:val="ad"/>
              <w:rPr>
                <w:lang w:val="uk-UA"/>
              </w:rPr>
            </w:pPr>
            <w:r w:rsidRPr="00A34609">
              <w:rPr>
                <w:lang w:val="uk-UA"/>
              </w:rPr>
              <w:t>1</w:t>
            </w:r>
          </w:p>
        </w:tc>
        <w:tc>
          <w:tcPr>
            <w:tcW w:w="992" w:type="dxa"/>
            <w:gridSpan w:val="2"/>
          </w:tcPr>
          <w:p w:rsidR="00524A4A" w:rsidRPr="00A34609" w:rsidRDefault="00524A4A" w:rsidP="00B67ACF">
            <w:pPr>
              <w:pStyle w:val="ad"/>
              <w:rPr>
                <w:lang w:val="uk-UA"/>
              </w:rPr>
            </w:pPr>
            <w:r w:rsidRPr="00A34609">
              <w:rPr>
                <w:lang w:val="uk-UA"/>
              </w:rPr>
              <w:t>2</w:t>
            </w:r>
          </w:p>
        </w:tc>
        <w:tc>
          <w:tcPr>
            <w:tcW w:w="992" w:type="dxa"/>
          </w:tcPr>
          <w:p w:rsidR="00524A4A" w:rsidRPr="00A34609" w:rsidRDefault="00524A4A" w:rsidP="00B67ACF">
            <w:pPr>
              <w:pStyle w:val="ad"/>
              <w:rPr>
                <w:lang w:val="uk-UA"/>
              </w:rPr>
            </w:pPr>
            <w:r w:rsidRPr="00A34609">
              <w:rPr>
                <w:lang w:val="uk-UA"/>
              </w:rPr>
              <w:t>3</w:t>
            </w:r>
          </w:p>
        </w:tc>
        <w:tc>
          <w:tcPr>
            <w:tcW w:w="851" w:type="dxa"/>
          </w:tcPr>
          <w:p w:rsidR="00524A4A" w:rsidRPr="00A34609" w:rsidRDefault="00524A4A" w:rsidP="00B67ACF">
            <w:pPr>
              <w:pStyle w:val="ad"/>
              <w:rPr>
                <w:lang w:val="uk-UA"/>
              </w:rPr>
            </w:pPr>
            <w:r w:rsidRPr="00A34609">
              <w:rPr>
                <w:lang w:val="uk-UA"/>
              </w:rPr>
              <w:t>2</w:t>
            </w:r>
          </w:p>
        </w:tc>
        <w:tc>
          <w:tcPr>
            <w:tcW w:w="949" w:type="dxa"/>
          </w:tcPr>
          <w:p w:rsidR="00524A4A" w:rsidRPr="00A34609" w:rsidRDefault="00524A4A" w:rsidP="00B67ACF">
            <w:pPr>
              <w:pStyle w:val="ad"/>
              <w:rPr>
                <w:lang w:val="uk-UA"/>
              </w:rPr>
            </w:pPr>
            <w:r w:rsidRPr="00A34609">
              <w:rPr>
                <w:lang w:val="uk-UA"/>
              </w:rPr>
              <w:t>1</w:t>
            </w:r>
          </w:p>
        </w:tc>
      </w:tr>
      <w:tr w:rsidR="00524A4A" w:rsidRPr="00A34609" w:rsidTr="00DB4CA3">
        <w:trPr>
          <w:trHeight w:val="525"/>
          <w:jc w:val="center"/>
        </w:trPr>
        <w:tc>
          <w:tcPr>
            <w:tcW w:w="1713" w:type="dxa"/>
            <w:gridSpan w:val="2"/>
          </w:tcPr>
          <w:p w:rsidR="00524A4A" w:rsidRPr="00A34609" w:rsidRDefault="00524A4A" w:rsidP="00B67ACF">
            <w:pPr>
              <w:pStyle w:val="ad"/>
              <w:rPr>
                <w:lang w:val="uk-UA"/>
              </w:rPr>
            </w:pPr>
            <w:r w:rsidRPr="00A34609">
              <w:rPr>
                <w:lang w:val="uk-UA"/>
              </w:rPr>
              <w:t>Значний вміст емульгаторів</w:t>
            </w:r>
          </w:p>
        </w:tc>
        <w:tc>
          <w:tcPr>
            <w:tcW w:w="372" w:type="dxa"/>
          </w:tcPr>
          <w:p w:rsidR="00524A4A" w:rsidRPr="00A34609" w:rsidRDefault="00524A4A" w:rsidP="00B67ACF">
            <w:pPr>
              <w:pStyle w:val="ad"/>
              <w:rPr>
                <w:lang w:val="uk-UA"/>
              </w:rPr>
            </w:pPr>
            <w:r w:rsidRPr="00A34609">
              <w:rPr>
                <w:lang w:val="uk-UA"/>
              </w:rPr>
              <w:t>2</w:t>
            </w:r>
          </w:p>
        </w:tc>
        <w:tc>
          <w:tcPr>
            <w:tcW w:w="992" w:type="dxa"/>
          </w:tcPr>
          <w:p w:rsidR="00524A4A" w:rsidRPr="00A34609" w:rsidRDefault="00524A4A" w:rsidP="00B67ACF">
            <w:pPr>
              <w:pStyle w:val="ad"/>
              <w:rPr>
                <w:lang w:val="uk-UA"/>
              </w:rPr>
            </w:pPr>
            <w:r w:rsidRPr="00A34609">
              <w:rPr>
                <w:lang w:val="uk-UA"/>
              </w:rPr>
              <w:t>2</w:t>
            </w:r>
          </w:p>
        </w:tc>
        <w:tc>
          <w:tcPr>
            <w:tcW w:w="992" w:type="dxa"/>
          </w:tcPr>
          <w:p w:rsidR="00524A4A" w:rsidRPr="00A34609" w:rsidRDefault="00524A4A" w:rsidP="00B67ACF">
            <w:pPr>
              <w:pStyle w:val="ad"/>
              <w:rPr>
                <w:lang w:val="uk-UA"/>
              </w:rPr>
            </w:pPr>
            <w:r w:rsidRPr="00A34609">
              <w:rPr>
                <w:lang w:val="uk-UA"/>
              </w:rPr>
              <w:t>3</w:t>
            </w:r>
          </w:p>
        </w:tc>
        <w:tc>
          <w:tcPr>
            <w:tcW w:w="992" w:type="dxa"/>
          </w:tcPr>
          <w:p w:rsidR="00524A4A" w:rsidRPr="00A34609" w:rsidRDefault="00524A4A" w:rsidP="00B67ACF">
            <w:pPr>
              <w:pStyle w:val="ad"/>
              <w:rPr>
                <w:lang w:val="uk-UA"/>
              </w:rPr>
            </w:pPr>
            <w:r w:rsidRPr="00A34609">
              <w:rPr>
                <w:lang w:val="uk-UA"/>
              </w:rPr>
              <w:t>2</w:t>
            </w:r>
          </w:p>
        </w:tc>
        <w:tc>
          <w:tcPr>
            <w:tcW w:w="900" w:type="dxa"/>
            <w:gridSpan w:val="2"/>
          </w:tcPr>
          <w:p w:rsidR="00524A4A" w:rsidRPr="00A34609" w:rsidRDefault="00524A4A" w:rsidP="00B67ACF">
            <w:pPr>
              <w:pStyle w:val="ad"/>
              <w:rPr>
                <w:lang w:val="uk-UA"/>
              </w:rPr>
            </w:pPr>
            <w:r w:rsidRPr="00A34609">
              <w:rPr>
                <w:lang w:val="uk-UA"/>
              </w:rPr>
              <w:t>3</w:t>
            </w:r>
          </w:p>
        </w:tc>
        <w:tc>
          <w:tcPr>
            <w:tcW w:w="943" w:type="dxa"/>
          </w:tcPr>
          <w:p w:rsidR="00524A4A" w:rsidRPr="00A34609" w:rsidRDefault="00524A4A" w:rsidP="00B67ACF">
            <w:pPr>
              <w:pStyle w:val="ad"/>
              <w:rPr>
                <w:lang w:val="uk-UA"/>
              </w:rPr>
            </w:pPr>
            <w:r w:rsidRPr="00A34609">
              <w:rPr>
                <w:lang w:val="uk-UA"/>
              </w:rPr>
              <w:t>2</w:t>
            </w:r>
          </w:p>
        </w:tc>
        <w:tc>
          <w:tcPr>
            <w:tcW w:w="992" w:type="dxa"/>
          </w:tcPr>
          <w:p w:rsidR="00524A4A" w:rsidRPr="00A34609" w:rsidRDefault="00524A4A" w:rsidP="00B67ACF">
            <w:pPr>
              <w:pStyle w:val="ad"/>
              <w:rPr>
                <w:lang w:val="uk-UA"/>
              </w:rPr>
            </w:pPr>
            <w:r w:rsidRPr="00A34609">
              <w:rPr>
                <w:lang w:val="uk-UA"/>
              </w:rPr>
              <w:t>3</w:t>
            </w:r>
          </w:p>
        </w:tc>
        <w:tc>
          <w:tcPr>
            <w:tcW w:w="851" w:type="dxa"/>
          </w:tcPr>
          <w:p w:rsidR="00524A4A" w:rsidRPr="00A34609" w:rsidRDefault="00524A4A" w:rsidP="00B67ACF">
            <w:pPr>
              <w:pStyle w:val="ad"/>
              <w:rPr>
                <w:lang w:val="uk-UA"/>
              </w:rPr>
            </w:pPr>
            <w:r w:rsidRPr="00A34609">
              <w:rPr>
                <w:lang w:val="uk-UA"/>
              </w:rPr>
              <w:t>1</w:t>
            </w:r>
          </w:p>
        </w:tc>
        <w:tc>
          <w:tcPr>
            <w:tcW w:w="949" w:type="dxa"/>
          </w:tcPr>
          <w:p w:rsidR="00524A4A" w:rsidRPr="00A34609" w:rsidRDefault="00524A4A" w:rsidP="00B67ACF">
            <w:pPr>
              <w:pStyle w:val="ad"/>
              <w:rPr>
                <w:lang w:val="uk-UA"/>
              </w:rPr>
            </w:pPr>
            <w:r w:rsidRPr="00A34609">
              <w:rPr>
                <w:lang w:val="uk-UA"/>
              </w:rPr>
              <w:t>1</w:t>
            </w:r>
          </w:p>
        </w:tc>
      </w:tr>
      <w:tr w:rsidR="00524A4A" w:rsidRPr="00A34609" w:rsidTr="00DB4CA3">
        <w:trPr>
          <w:trHeight w:val="342"/>
          <w:jc w:val="center"/>
        </w:trPr>
        <w:tc>
          <w:tcPr>
            <w:tcW w:w="1713" w:type="dxa"/>
            <w:gridSpan w:val="2"/>
          </w:tcPr>
          <w:p w:rsidR="00524A4A" w:rsidRPr="00A34609" w:rsidRDefault="00524A4A" w:rsidP="00B67ACF">
            <w:pPr>
              <w:pStyle w:val="ad"/>
              <w:rPr>
                <w:lang w:val="uk-UA"/>
              </w:rPr>
            </w:pPr>
            <w:r w:rsidRPr="00A34609">
              <w:rPr>
                <w:lang w:val="uk-UA"/>
              </w:rPr>
              <w:t>Всього</w:t>
            </w:r>
          </w:p>
        </w:tc>
        <w:tc>
          <w:tcPr>
            <w:tcW w:w="372" w:type="dxa"/>
          </w:tcPr>
          <w:p w:rsidR="00524A4A" w:rsidRPr="00A34609" w:rsidRDefault="00524A4A" w:rsidP="00B67ACF">
            <w:pPr>
              <w:pStyle w:val="ad"/>
              <w:rPr>
                <w:lang w:val="uk-UA"/>
              </w:rPr>
            </w:pPr>
            <w:r w:rsidRPr="00A34609">
              <w:rPr>
                <w:lang w:val="uk-UA"/>
              </w:rPr>
              <w:t>22</w:t>
            </w:r>
          </w:p>
        </w:tc>
        <w:tc>
          <w:tcPr>
            <w:tcW w:w="992" w:type="dxa"/>
          </w:tcPr>
          <w:p w:rsidR="00524A4A" w:rsidRPr="00A34609" w:rsidRDefault="00524A4A" w:rsidP="00B67ACF">
            <w:pPr>
              <w:pStyle w:val="ad"/>
              <w:rPr>
                <w:lang w:val="uk-UA"/>
              </w:rPr>
            </w:pPr>
            <w:r w:rsidRPr="00A34609">
              <w:rPr>
                <w:lang w:val="uk-UA"/>
              </w:rPr>
              <w:t>21</w:t>
            </w:r>
          </w:p>
        </w:tc>
        <w:tc>
          <w:tcPr>
            <w:tcW w:w="992" w:type="dxa"/>
          </w:tcPr>
          <w:p w:rsidR="00524A4A" w:rsidRPr="00A34609" w:rsidRDefault="00524A4A" w:rsidP="00B67ACF">
            <w:pPr>
              <w:pStyle w:val="ad"/>
              <w:rPr>
                <w:lang w:val="uk-UA"/>
              </w:rPr>
            </w:pPr>
            <w:r w:rsidRPr="00A34609">
              <w:rPr>
                <w:lang w:val="uk-UA"/>
              </w:rPr>
              <w:t>22</w:t>
            </w:r>
          </w:p>
        </w:tc>
        <w:tc>
          <w:tcPr>
            <w:tcW w:w="992" w:type="dxa"/>
          </w:tcPr>
          <w:p w:rsidR="00524A4A" w:rsidRPr="00A34609" w:rsidRDefault="00524A4A" w:rsidP="00B67ACF">
            <w:pPr>
              <w:pStyle w:val="ad"/>
              <w:rPr>
                <w:lang w:val="uk-UA"/>
              </w:rPr>
            </w:pPr>
            <w:r w:rsidRPr="00A34609">
              <w:rPr>
                <w:lang w:val="uk-UA"/>
              </w:rPr>
              <w:t>22</w:t>
            </w:r>
          </w:p>
        </w:tc>
        <w:tc>
          <w:tcPr>
            <w:tcW w:w="900" w:type="dxa"/>
            <w:gridSpan w:val="2"/>
          </w:tcPr>
          <w:p w:rsidR="00524A4A" w:rsidRPr="00A34609" w:rsidRDefault="00524A4A" w:rsidP="00B67ACF">
            <w:pPr>
              <w:pStyle w:val="ad"/>
              <w:rPr>
                <w:lang w:val="uk-UA"/>
              </w:rPr>
            </w:pPr>
            <w:r w:rsidRPr="00A34609">
              <w:rPr>
                <w:lang w:val="uk-UA"/>
              </w:rPr>
              <w:t>21</w:t>
            </w:r>
          </w:p>
        </w:tc>
        <w:tc>
          <w:tcPr>
            <w:tcW w:w="943" w:type="dxa"/>
          </w:tcPr>
          <w:p w:rsidR="00524A4A" w:rsidRPr="00A34609" w:rsidRDefault="00524A4A" w:rsidP="00B67ACF">
            <w:pPr>
              <w:pStyle w:val="ad"/>
              <w:rPr>
                <w:lang w:val="uk-UA"/>
              </w:rPr>
            </w:pPr>
            <w:r w:rsidRPr="00A34609">
              <w:rPr>
                <w:lang w:val="uk-UA"/>
              </w:rPr>
              <w:t>21</w:t>
            </w:r>
          </w:p>
        </w:tc>
        <w:tc>
          <w:tcPr>
            <w:tcW w:w="992" w:type="dxa"/>
          </w:tcPr>
          <w:p w:rsidR="00524A4A" w:rsidRPr="00A34609" w:rsidRDefault="00524A4A" w:rsidP="00B67ACF">
            <w:pPr>
              <w:pStyle w:val="ad"/>
              <w:rPr>
                <w:lang w:val="uk-UA"/>
              </w:rPr>
            </w:pPr>
            <w:r w:rsidRPr="00A34609">
              <w:rPr>
                <w:lang w:val="uk-UA"/>
              </w:rPr>
              <w:t>21</w:t>
            </w:r>
          </w:p>
        </w:tc>
        <w:tc>
          <w:tcPr>
            <w:tcW w:w="851" w:type="dxa"/>
          </w:tcPr>
          <w:p w:rsidR="00524A4A" w:rsidRPr="00A34609" w:rsidRDefault="00524A4A" w:rsidP="00B67ACF">
            <w:pPr>
              <w:pStyle w:val="ad"/>
              <w:rPr>
                <w:lang w:val="uk-UA"/>
              </w:rPr>
            </w:pPr>
            <w:r w:rsidRPr="00A34609">
              <w:rPr>
                <w:lang w:val="uk-UA"/>
              </w:rPr>
              <w:t>18</w:t>
            </w:r>
          </w:p>
        </w:tc>
        <w:tc>
          <w:tcPr>
            <w:tcW w:w="949" w:type="dxa"/>
          </w:tcPr>
          <w:p w:rsidR="00524A4A" w:rsidRPr="00A34609" w:rsidRDefault="00524A4A" w:rsidP="00B67ACF">
            <w:pPr>
              <w:pStyle w:val="ad"/>
              <w:rPr>
                <w:lang w:val="uk-UA"/>
              </w:rPr>
            </w:pPr>
            <w:r w:rsidRPr="00A34609">
              <w:rPr>
                <w:lang w:val="uk-UA"/>
              </w:rPr>
              <w:t>15</w:t>
            </w:r>
          </w:p>
        </w:tc>
      </w:tr>
    </w:tbl>
    <w:p w:rsidR="00524A4A" w:rsidRPr="00A34609" w:rsidRDefault="00524A4A" w:rsidP="00ED3805">
      <w:pPr>
        <w:spacing w:line="360" w:lineRule="auto"/>
        <w:ind w:firstLine="709"/>
        <w:jc w:val="both"/>
        <w:rPr>
          <w:sz w:val="28"/>
          <w:szCs w:val="28"/>
          <w:lang w:val="uk-UA"/>
        </w:rPr>
      </w:pPr>
      <w:r w:rsidRPr="00A34609">
        <w:rPr>
          <w:sz w:val="28"/>
          <w:szCs w:val="28"/>
          <w:lang w:val="uk-UA"/>
        </w:rPr>
        <w:t>Оцінка бала:</w:t>
      </w:r>
    </w:p>
    <w:p w:rsidR="00524A4A" w:rsidRPr="00A34609" w:rsidRDefault="00524A4A" w:rsidP="00ED3805">
      <w:pPr>
        <w:spacing w:line="360" w:lineRule="auto"/>
        <w:ind w:firstLine="709"/>
        <w:jc w:val="both"/>
        <w:rPr>
          <w:sz w:val="28"/>
          <w:szCs w:val="28"/>
          <w:lang w:val="uk-UA"/>
        </w:rPr>
      </w:pPr>
      <w:r w:rsidRPr="00A34609">
        <w:rPr>
          <w:sz w:val="28"/>
          <w:szCs w:val="28"/>
          <w:lang w:val="uk-UA"/>
        </w:rPr>
        <w:t>3 - має велике значення під час вибору шоколаду;</w:t>
      </w:r>
    </w:p>
    <w:p w:rsidR="00524A4A" w:rsidRPr="00A34609" w:rsidRDefault="00524A4A" w:rsidP="00ED3805">
      <w:pPr>
        <w:spacing w:line="360" w:lineRule="auto"/>
        <w:ind w:firstLine="709"/>
        <w:jc w:val="both"/>
        <w:rPr>
          <w:sz w:val="28"/>
          <w:szCs w:val="28"/>
          <w:lang w:val="uk-UA"/>
        </w:rPr>
      </w:pPr>
      <w:r w:rsidRPr="00A34609">
        <w:rPr>
          <w:sz w:val="28"/>
          <w:szCs w:val="28"/>
          <w:lang w:val="uk-UA"/>
        </w:rPr>
        <w:t>2 - враховується серед інших факторів;</w:t>
      </w:r>
    </w:p>
    <w:p w:rsidR="00524A4A" w:rsidRPr="00A34609" w:rsidRDefault="00524A4A" w:rsidP="00ED3805">
      <w:pPr>
        <w:spacing w:line="360" w:lineRule="auto"/>
        <w:ind w:firstLine="709"/>
        <w:jc w:val="both"/>
        <w:rPr>
          <w:sz w:val="28"/>
          <w:szCs w:val="28"/>
          <w:lang w:val="uk-UA"/>
        </w:rPr>
      </w:pPr>
      <w:r w:rsidRPr="00A34609">
        <w:rPr>
          <w:sz w:val="28"/>
          <w:szCs w:val="28"/>
          <w:lang w:val="uk-UA"/>
        </w:rPr>
        <w:t>1 - практично не враховується.</w:t>
      </w:r>
    </w:p>
    <w:p w:rsidR="00524A4A" w:rsidRPr="00B50CCC" w:rsidRDefault="00524A4A" w:rsidP="00ED3805">
      <w:pPr>
        <w:spacing w:line="360" w:lineRule="auto"/>
        <w:ind w:firstLine="709"/>
        <w:jc w:val="right"/>
        <w:rPr>
          <w:sz w:val="28"/>
          <w:szCs w:val="28"/>
          <w:lang w:val="uk-UA"/>
        </w:rPr>
      </w:pPr>
      <w:r w:rsidRPr="00B50CCC">
        <w:rPr>
          <w:sz w:val="28"/>
          <w:szCs w:val="28"/>
          <w:lang w:val="uk-UA"/>
        </w:rPr>
        <w:lastRenderedPageBreak/>
        <w:t>Таблиця 3.4</w:t>
      </w:r>
    </w:p>
    <w:p w:rsidR="00524A4A" w:rsidRPr="00A34609" w:rsidRDefault="007A2FF8" w:rsidP="007A2FF8">
      <w:pPr>
        <w:spacing w:line="360" w:lineRule="auto"/>
        <w:ind w:firstLine="709"/>
        <w:jc w:val="center"/>
        <w:rPr>
          <w:sz w:val="28"/>
          <w:szCs w:val="28"/>
          <w:lang w:val="uk-UA"/>
        </w:rPr>
      </w:pPr>
      <w:r>
        <w:rPr>
          <w:sz w:val="28"/>
          <w:szCs w:val="28"/>
          <w:lang w:val="uk-UA"/>
        </w:rPr>
        <w:t>Визначення ринкових позицій</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176"/>
        <w:gridCol w:w="1434"/>
        <w:gridCol w:w="1169"/>
        <w:gridCol w:w="1267"/>
        <w:gridCol w:w="1743"/>
        <w:gridCol w:w="1039"/>
      </w:tblGrid>
      <w:tr w:rsidR="00524A4A" w:rsidRPr="00A34609" w:rsidTr="002C25A6">
        <w:trPr>
          <w:jc w:val="center"/>
        </w:trPr>
        <w:tc>
          <w:tcPr>
            <w:tcW w:w="1728" w:type="dxa"/>
            <w:vMerge w:val="restart"/>
          </w:tcPr>
          <w:p w:rsidR="00524A4A" w:rsidRPr="00A34609" w:rsidRDefault="00524A4A" w:rsidP="00B67ACF">
            <w:pPr>
              <w:pStyle w:val="ad"/>
              <w:ind w:firstLine="34"/>
              <w:jc w:val="both"/>
              <w:rPr>
                <w:lang w:val="uk-UA"/>
              </w:rPr>
            </w:pPr>
            <w:r w:rsidRPr="00A34609">
              <w:rPr>
                <w:lang w:val="uk-UA"/>
              </w:rPr>
              <w:t xml:space="preserve">Вид споживачів </w:t>
            </w:r>
          </w:p>
        </w:tc>
        <w:tc>
          <w:tcPr>
            <w:tcW w:w="8100" w:type="dxa"/>
            <w:gridSpan w:val="6"/>
          </w:tcPr>
          <w:p w:rsidR="00524A4A" w:rsidRPr="00A34609" w:rsidRDefault="00524A4A" w:rsidP="00B67ACF">
            <w:pPr>
              <w:pStyle w:val="ad"/>
              <w:ind w:firstLine="34"/>
              <w:jc w:val="both"/>
              <w:rPr>
                <w:lang w:val="uk-UA"/>
              </w:rPr>
            </w:pPr>
            <w:r w:rsidRPr="00A34609">
              <w:rPr>
                <w:lang w:val="uk-UA"/>
              </w:rPr>
              <w:t>Параметри продукції</w:t>
            </w:r>
          </w:p>
        </w:tc>
      </w:tr>
      <w:tr w:rsidR="00524A4A" w:rsidRPr="00A34609" w:rsidTr="002C25A6">
        <w:trPr>
          <w:jc w:val="center"/>
        </w:trPr>
        <w:tc>
          <w:tcPr>
            <w:tcW w:w="1728" w:type="dxa"/>
            <w:vMerge/>
          </w:tcPr>
          <w:p w:rsidR="00524A4A" w:rsidRPr="00A34609" w:rsidRDefault="00524A4A" w:rsidP="00B67ACF">
            <w:pPr>
              <w:pStyle w:val="ad"/>
              <w:ind w:firstLine="34"/>
              <w:jc w:val="both"/>
              <w:rPr>
                <w:lang w:val="uk-UA"/>
              </w:rPr>
            </w:pPr>
          </w:p>
        </w:tc>
        <w:tc>
          <w:tcPr>
            <w:tcW w:w="1215" w:type="dxa"/>
          </w:tcPr>
          <w:p w:rsidR="00524A4A" w:rsidRPr="00A34609" w:rsidRDefault="00524A4A" w:rsidP="00B67ACF">
            <w:pPr>
              <w:pStyle w:val="ad"/>
              <w:ind w:firstLine="34"/>
              <w:jc w:val="both"/>
              <w:rPr>
                <w:lang w:val="uk-UA"/>
              </w:rPr>
            </w:pPr>
            <w:r w:rsidRPr="00A34609">
              <w:rPr>
                <w:lang w:val="uk-UA"/>
              </w:rPr>
              <w:t>Смакові якості продук-ту</w:t>
            </w:r>
          </w:p>
        </w:tc>
        <w:tc>
          <w:tcPr>
            <w:tcW w:w="1485" w:type="dxa"/>
          </w:tcPr>
          <w:p w:rsidR="00524A4A" w:rsidRPr="00A34609" w:rsidRDefault="00524A4A" w:rsidP="00B67ACF">
            <w:pPr>
              <w:pStyle w:val="ad"/>
              <w:ind w:firstLine="34"/>
              <w:jc w:val="both"/>
              <w:rPr>
                <w:lang w:val="uk-UA"/>
              </w:rPr>
            </w:pPr>
            <w:r w:rsidRPr="00A34609">
              <w:rPr>
                <w:lang w:val="uk-UA"/>
              </w:rPr>
              <w:t>Зовнішній вигляд</w:t>
            </w:r>
          </w:p>
        </w:tc>
        <w:tc>
          <w:tcPr>
            <w:tcW w:w="1209" w:type="dxa"/>
          </w:tcPr>
          <w:p w:rsidR="00524A4A" w:rsidRPr="00A34609" w:rsidRDefault="00524A4A" w:rsidP="00B67ACF">
            <w:pPr>
              <w:pStyle w:val="ad"/>
              <w:ind w:firstLine="34"/>
              <w:jc w:val="both"/>
              <w:rPr>
                <w:lang w:val="uk-UA"/>
              </w:rPr>
            </w:pPr>
            <w:r w:rsidRPr="00A34609">
              <w:rPr>
                <w:lang w:val="uk-UA"/>
              </w:rPr>
              <w:t>Доступність</w:t>
            </w:r>
          </w:p>
          <w:p w:rsidR="00524A4A" w:rsidRPr="00A34609" w:rsidRDefault="00524A4A" w:rsidP="00B67ACF">
            <w:pPr>
              <w:pStyle w:val="ad"/>
              <w:ind w:firstLine="34"/>
              <w:jc w:val="both"/>
              <w:rPr>
                <w:lang w:val="uk-UA"/>
              </w:rPr>
            </w:pPr>
          </w:p>
        </w:tc>
        <w:tc>
          <w:tcPr>
            <w:tcW w:w="1311" w:type="dxa"/>
          </w:tcPr>
          <w:p w:rsidR="00524A4A" w:rsidRPr="00A34609" w:rsidRDefault="00524A4A" w:rsidP="00B67ACF">
            <w:pPr>
              <w:pStyle w:val="ad"/>
              <w:ind w:firstLine="34"/>
              <w:jc w:val="both"/>
              <w:rPr>
                <w:lang w:val="uk-UA"/>
              </w:rPr>
            </w:pPr>
            <w:r w:rsidRPr="00A34609">
              <w:rPr>
                <w:lang w:val="uk-UA"/>
              </w:rPr>
              <w:t>Екологічність товару</w:t>
            </w:r>
          </w:p>
        </w:tc>
        <w:tc>
          <w:tcPr>
            <w:tcW w:w="1807" w:type="dxa"/>
          </w:tcPr>
          <w:p w:rsidR="00524A4A" w:rsidRPr="00A34609" w:rsidRDefault="00524A4A" w:rsidP="00B67ACF">
            <w:pPr>
              <w:pStyle w:val="ad"/>
              <w:ind w:firstLine="34"/>
              <w:jc w:val="both"/>
              <w:rPr>
                <w:lang w:val="uk-UA"/>
              </w:rPr>
            </w:pPr>
            <w:r w:rsidRPr="00A34609">
              <w:rPr>
                <w:lang w:val="uk-UA"/>
              </w:rPr>
              <w:t>Можливість тривалого зберігання</w:t>
            </w:r>
          </w:p>
        </w:tc>
        <w:tc>
          <w:tcPr>
            <w:tcW w:w="1073" w:type="dxa"/>
          </w:tcPr>
          <w:p w:rsidR="00524A4A" w:rsidRPr="00A34609" w:rsidRDefault="00524A4A" w:rsidP="00B67ACF">
            <w:pPr>
              <w:pStyle w:val="ad"/>
              <w:ind w:firstLine="34"/>
              <w:jc w:val="both"/>
              <w:rPr>
                <w:lang w:val="uk-UA"/>
              </w:rPr>
            </w:pPr>
            <w:r w:rsidRPr="00A34609">
              <w:rPr>
                <w:lang w:val="uk-UA"/>
              </w:rPr>
              <w:t>Ціна</w:t>
            </w:r>
          </w:p>
        </w:tc>
      </w:tr>
      <w:tr w:rsidR="00524A4A" w:rsidRPr="00A34609" w:rsidTr="002C25A6">
        <w:trPr>
          <w:jc w:val="center"/>
        </w:trPr>
        <w:tc>
          <w:tcPr>
            <w:tcW w:w="1728" w:type="dxa"/>
          </w:tcPr>
          <w:p w:rsidR="00524A4A" w:rsidRPr="00A34609" w:rsidRDefault="00524A4A" w:rsidP="00B67ACF">
            <w:pPr>
              <w:pStyle w:val="ad"/>
              <w:ind w:firstLine="34"/>
              <w:jc w:val="both"/>
              <w:rPr>
                <w:lang w:val="uk-UA"/>
              </w:rPr>
            </w:pPr>
            <w:r w:rsidRPr="00A34609">
              <w:rPr>
                <w:lang w:val="uk-UA"/>
              </w:rPr>
              <w:t>Малозабез-печені</w:t>
            </w:r>
          </w:p>
        </w:tc>
        <w:tc>
          <w:tcPr>
            <w:tcW w:w="1215" w:type="dxa"/>
          </w:tcPr>
          <w:p w:rsidR="00524A4A" w:rsidRPr="00A34609" w:rsidRDefault="00524A4A" w:rsidP="00B67ACF">
            <w:pPr>
              <w:pStyle w:val="ad"/>
              <w:ind w:firstLine="34"/>
              <w:jc w:val="both"/>
              <w:rPr>
                <w:lang w:val="uk-UA"/>
              </w:rPr>
            </w:pPr>
            <w:r w:rsidRPr="00A34609">
              <w:rPr>
                <w:lang w:val="uk-UA"/>
              </w:rPr>
              <w:t>**</w:t>
            </w:r>
          </w:p>
        </w:tc>
        <w:tc>
          <w:tcPr>
            <w:tcW w:w="1485" w:type="dxa"/>
          </w:tcPr>
          <w:p w:rsidR="00524A4A" w:rsidRPr="00A34609" w:rsidRDefault="00524A4A" w:rsidP="00B67ACF">
            <w:pPr>
              <w:pStyle w:val="ad"/>
              <w:ind w:firstLine="34"/>
              <w:jc w:val="both"/>
              <w:rPr>
                <w:lang w:val="uk-UA"/>
              </w:rPr>
            </w:pPr>
            <w:r w:rsidRPr="00A34609">
              <w:rPr>
                <w:lang w:val="uk-UA"/>
              </w:rPr>
              <w:t>*</w:t>
            </w:r>
          </w:p>
        </w:tc>
        <w:tc>
          <w:tcPr>
            <w:tcW w:w="1209" w:type="dxa"/>
          </w:tcPr>
          <w:p w:rsidR="00524A4A" w:rsidRPr="00A34609" w:rsidRDefault="00524A4A" w:rsidP="00B67ACF">
            <w:pPr>
              <w:pStyle w:val="ad"/>
              <w:ind w:firstLine="34"/>
              <w:jc w:val="both"/>
              <w:rPr>
                <w:lang w:val="uk-UA"/>
              </w:rPr>
            </w:pPr>
            <w:r w:rsidRPr="00A34609">
              <w:rPr>
                <w:lang w:val="uk-UA"/>
              </w:rPr>
              <w:t>***</w:t>
            </w:r>
          </w:p>
        </w:tc>
        <w:tc>
          <w:tcPr>
            <w:tcW w:w="1311" w:type="dxa"/>
          </w:tcPr>
          <w:p w:rsidR="00524A4A" w:rsidRPr="00A34609" w:rsidRDefault="00524A4A" w:rsidP="00B67ACF">
            <w:pPr>
              <w:pStyle w:val="ad"/>
              <w:ind w:firstLine="34"/>
              <w:jc w:val="both"/>
              <w:rPr>
                <w:lang w:val="uk-UA"/>
              </w:rPr>
            </w:pPr>
            <w:r w:rsidRPr="00A34609">
              <w:rPr>
                <w:lang w:val="uk-UA"/>
              </w:rPr>
              <w:t>**</w:t>
            </w:r>
          </w:p>
        </w:tc>
        <w:tc>
          <w:tcPr>
            <w:tcW w:w="1807" w:type="dxa"/>
          </w:tcPr>
          <w:p w:rsidR="00524A4A" w:rsidRPr="00A34609" w:rsidRDefault="00524A4A" w:rsidP="00B67ACF">
            <w:pPr>
              <w:pStyle w:val="ad"/>
              <w:ind w:firstLine="34"/>
              <w:jc w:val="both"/>
              <w:rPr>
                <w:lang w:val="uk-UA"/>
              </w:rPr>
            </w:pPr>
            <w:r w:rsidRPr="00A34609">
              <w:rPr>
                <w:lang w:val="uk-UA"/>
              </w:rPr>
              <w:t>**</w:t>
            </w:r>
          </w:p>
        </w:tc>
        <w:tc>
          <w:tcPr>
            <w:tcW w:w="1073" w:type="dxa"/>
          </w:tcPr>
          <w:p w:rsidR="00524A4A" w:rsidRPr="00A34609" w:rsidRDefault="00524A4A" w:rsidP="00B67ACF">
            <w:pPr>
              <w:pStyle w:val="ad"/>
              <w:ind w:firstLine="34"/>
              <w:jc w:val="both"/>
              <w:rPr>
                <w:lang w:val="uk-UA"/>
              </w:rPr>
            </w:pPr>
            <w:r w:rsidRPr="00A34609">
              <w:rPr>
                <w:lang w:val="uk-UA"/>
              </w:rPr>
              <w:t>***</w:t>
            </w:r>
          </w:p>
        </w:tc>
      </w:tr>
      <w:tr w:rsidR="00524A4A" w:rsidRPr="00A34609" w:rsidTr="002C25A6">
        <w:trPr>
          <w:jc w:val="center"/>
        </w:trPr>
        <w:tc>
          <w:tcPr>
            <w:tcW w:w="1728" w:type="dxa"/>
          </w:tcPr>
          <w:p w:rsidR="00524A4A" w:rsidRPr="00A34609" w:rsidRDefault="00524A4A" w:rsidP="00B67ACF">
            <w:pPr>
              <w:pStyle w:val="ad"/>
              <w:ind w:firstLine="34"/>
              <w:jc w:val="both"/>
              <w:rPr>
                <w:lang w:val="uk-UA"/>
              </w:rPr>
            </w:pPr>
            <w:r w:rsidRPr="00A34609">
              <w:rPr>
                <w:lang w:val="uk-UA"/>
              </w:rPr>
              <w:t>Із середнім рівнем достатку</w:t>
            </w:r>
          </w:p>
        </w:tc>
        <w:tc>
          <w:tcPr>
            <w:tcW w:w="1215" w:type="dxa"/>
          </w:tcPr>
          <w:p w:rsidR="00524A4A" w:rsidRPr="00A34609" w:rsidRDefault="00524A4A" w:rsidP="00B67ACF">
            <w:pPr>
              <w:pStyle w:val="ad"/>
              <w:ind w:firstLine="34"/>
              <w:jc w:val="both"/>
              <w:rPr>
                <w:lang w:val="uk-UA"/>
              </w:rPr>
            </w:pPr>
            <w:r w:rsidRPr="00A34609">
              <w:rPr>
                <w:lang w:val="uk-UA"/>
              </w:rPr>
              <w:t>***</w:t>
            </w:r>
          </w:p>
        </w:tc>
        <w:tc>
          <w:tcPr>
            <w:tcW w:w="1485" w:type="dxa"/>
          </w:tcPr>
          <w:p w:rsidR="00524A4A" w:rsidRPr="00A34609" w:rsidRDefault="00524A4A" w:rsidP="00B67ACF">
            <w:pPr>
              <w:pStyle w:val="ad"/>
              <w:ind w:firstLine="34"/>
              <w:jc w:val="both"/>
              <w:rPr>
                <w:lang w:val="uk-UA"/>
              </w:rPr>
            </w:pPr>
            <w:r w:rsidRPr="00A34609">
              <w:rPr>
                <w:lang w:val="uk-UA"/>
              </w:rPr>
              <w:t>**</w:t>
            </w:r>
          </w:p>
        </w:tc>
        <w:tc>
          <w:tcPr>
            <w:tcW w:w="1209" w:type="dxa"/>
          </w:tcPr>
          <w:p w:rsidR="00524A4A" w:rsidRPr="00A34609" w:rsidRDefault="00524A4A" w:rsidP="00B67ACF">
            <w:pPr>
              <w:pStyle w:val="ad"/>
              <w:ind w:firstLine="34"/>
              <w:jc w:val="both"/>
              <w:rPr>
                <w:lang w:val="uk-UA"/>
              </w:rPr>
            </w:pPr>
            <w:r w:rsidRPr="00A34609">
              <w:rPr>
                <w:lang w:val="uk-UA"/>
              </w:rPr>
              <w:t>***</w:t>
            </w:r>
          </w:p>
        </w:tc>
        <w:tc>
          <w:tcPr>
            <w:tcW w:w="1311" w:type="dxa"/>
          </w:tcPr>
          <w:p w:rsidR="00524A4A" w:rsidRPr="00A34609" w:rsidRDefault="00524A4A" w:rsidP="00B67ACF">
            <w:pPr>
              <w:pStyle w:val="ad"/>
              <w:ind w:firstLine="34"/>
              <w:jc w:val="both"/>
              <w:rPr>
                <w:lang w:val="uk-UA"/>
              </w:rPr>
            </w:pPr>
            <w:r w:rsidRPr="00A34609">
              <w:rPr>
                <w:lang w:val="uk-UA"/>
              </w:rPr>
              <w:t>***</w:t>
            </w:r>
          </w:p>
        </w:tc>
        <w:tc>
          <w:tcPr>
            <w:tcW w:w="1807" w:type="dxa"/>
          </w:tcPr>
          <w:p w:rsidR="00524A4A" w:rsidRPr="00A34609" w:rsidRDefault="00524A4A" w:rsidP="00B67ACF">
            <w:pPr>
              <w:pStyle w:val="ad"/>
              <w:ind w:firstLine="34"/>
              <w:jc w:val="both"/>
              <w:rPr>
                <w:lang w:val="uk-UA"/>
              </w:rPr>
            </w:pPr>
            <w:r w:rsidRPr="00A34609">
              <w:rPr>
                <w:lang w:val="uk-UA"/>
              </w:rPr>
              <w:t>**</w:t>
            </w:r>
          </w:p>
        </w:tc>
        <w:tc>
          <w:tcPr>
            <w:tcW w:w="1073" w:type="dxa"/>
          </w:tcPr>
          <w:p w:rsidR="00524A4A" w:rsidRPr="00A34609" w:rsidRDefault="00524A4A" w:rsidP="00B67ACF">
            <w:pPr>
              <w:pStyle w:val="ad"/>
              <w:ind w:firstLine="34"/>
              <w:jc w:val="both"/>
              <w:rPr>
                <w:lang w:val="uk-UA"/>
              </w:rPr>
            </w:pPr>
            <w:r w:rsidRPr="00A34609">
              <w:rPr>
                <w:lang w:val="uk-UA"/>
              </w:rPr>
              <w:t>**</w:t>
            </w:r>
          </w:p>
        </w:tc>
      </w:tr>
      <w:tr w:rsidR="00524A4A" w:rsidRPr="00A34609" w:rsidTr="002C25A6">
        <w:trPr>
          <w:jc w:val="center"/>
        </w:trPr>
        <w:tc>
          <w:tcPr>
            <w:tcW w:w="1728" w:type="dxa"/>
          </w:tcPr>
          <w:p w:rsidR="00524A4A" w:rsidRPr="00A34609" w:rsidRDefault="00524A4A" w:rsidP="00B67ACF">
            <w:pPr>
              <w:pStyle w:val="ad"/>
              <w:ind w:firstLine="34"/>
              <w:jc w:val="both"/>
              <w:rPr>
                <w:lang w:val="uk-UA"/>
              </w:rPr>
            </w:pPr>
            <w:r w:rsidRPr="00A34609">
              <w:rPr>
                <w:lang w:val="uk-UA"/>
              </w:rPr>
              <w:t>З високим рівнем достатку</w:t>
            </w:r>
          </w:p>
        </w:tc>
        <w:tc>
          <w:tcPr>
            <w:tcW w:w="1215" w:type="dxa"/>
          </w:tcPr>
          <w:p w:rsidR="00524A4A" w:rsidRPr="00A34609" w:rsidRDefault="00524A4A" w:rsidP="00B67ACF">
            <w:pPr>
              <w:pStyle w:val="ad"/>
              <w:ind w:firstLine="34"/>
              <w:jc w:val="both"/>
              <w:rPr>
                <w:lang w:val="uk-UA"/>
              </w:rPr>
            </w:pPr>
            <w:r w:rsidRPr="00A34609">
              <w:rPr>
                <w:lang w:val="uk-UA"/>
              </w:rPr>
              <w:t>***</w:t>
            </w:r>
          </w:p>
        </w:tc>
        <w:tc>
          <w:tcPr>
            <w:tcW w:w="1485" w:type="dxa"/>
          </w:tcPr>
          <w:p w:rsidR="00524A4A" w:rsidRPr="00A34609" w:rsidRDefault="00524A4A" w:rsidP="00B67ACF">
            <w:pPr>
              <w:pStyle w:val="ad"/>
              <w:ind w:firstLine="34"/>
              <w:jc w:val="both"/>
              <w:rPr>
                <w:lang w:val="uk-UA"/>
              </w:rPr>
            </w:pPr>
            <w:r w:rsidRPr="00A34609">
              <w:rPr>
                <w:lang w:val="uk-UA"/>
              </w:rPr>
              <w:t>**</w:t>
            </w:r>
          </w:p>
        </w:tc>
        <w:tc>
          <w:tcPr>
            <w:tcW w:w="1209" w:type="dxa"/>
          </w:tcPr>
          <w:p w:rsidR="00524A4A" w:rsidRPr="00A34609" w:rsidRDefault="00524A4A" w:rsidP="00B67ACF">
            <w:pPr>
              <w:pStyle w:val="ad"/>
              <w:ind w:firstLine="34"/>
              <w:jc w:val="both"/>
              <w:rPr>
                <w:lang w:val="uk-UA"/>
              </w:rPr>
            </w:pPr>
            <w:r w:rsidRPr="00A34609">
              <w:rPr>
                <w:lang w:val="uk-UA"/>
              </w:rPr>
              <w:t>*</w:t>
            </w:r>
          </w:p>
        </w:tc>
        <w:tc>
          <w:tcPr>
            <w:tcW w:w="1311" w:type="dxa"/>
          </w:tcPr>
          <w:p w:rsidR="00524A4A" w:rsidRPr="00A34609" w:rsidRDefault="00524A4A" w:rsidP="00B67ACF">
            <w:pPr>
              <w:pStyle w:val="ad"/>
              <w:ind w:firstLine="34"/>
              <w:jc w:val="both"/>
              <w:rPr>
                <w:lang w:val="uk-UA"/>
              </w:rPr>
            </w:pPr>
            <w:r w:rsidRPr="00A34609">
              <w:rPr>
                <w:lang w:val="uk-UA"/>
              </w:rPr>
              <w:t>***</w:t>
            </w:r>
          </w:p>
        </w:tc>
        <w:tc>
          <w:tcPr>
            <w:tcW w:w="1807" w:type="dxa"/>
          </w:tcPr>
          <w:p w:rsidR="00524A4A" w:rsidRPr="00A34609" w:rsidRDefault="00524A4A" w:rsidP="00B67ACF">
            <w:pPr>
              <w:pStyle w:val="ad"/>
              <w:ind w:firstLine="34"/>
              <w:jc w:val="both"/>
              <w:rPr>
                <w:lang w:val="uk-UA"/>
              </w:rPr>
            </w:pPr>
            <w:r w:rsidRPr="00A34609">
              <w:rPr>
                <w:lang w:val="uk-UA"/>
              </w:rPr>
              <w:t>*</w:t>
            </w:r>
          </w:p>
        </w:tc>
        <w:tc>
          <w:tcPr>
            <w:tcW w:w="1073" w:type="dxa"/>
          </w:tcPr>
          <w:p w:rsidR="00524A4A" w:rsidRPr="00A34609" w:rsidRDefault="00524A4A" w:rsidP="00B67ACF">
            <w:pPr>
              <w:pStyle w:val="ad"/>
              <w:ind w:firstLine="34"/>
              <w:jc w:val="both"/>
              <w:rPr>
                <w:lang w:val="uk-UA"/>
              </w:rPr>
            </w:pPr>
            <w:r w:rsidRPr="00A34609">
              <w:rPr>
                <w:lang w:val="uk-UA"/>
              </w:rPr>
              <w:t>*</w:t>
            </w:r>
          </w:p>
        </w:tc>
      </w:tr>
      <w:tr w:rsidR="00524A4A" w:rsidRPr="00A34609" w:rsidTr="002C25A6">
        <w:trPr>
          <w:trHeight w:val="615"/>
          <w:jc w:val="center"/>
        </w:trPr>
        <w:tc>
          <w:tcPr>
            <w:tcW w:w="1728" w:type="dxa"/>
          </w:tcPr>
          <w:p w:rsidR="00524A4A" w:rsidRPr="00A34609" w:rsidRDefault="00524A4A" w:rsidP="00B67ACF">
            <w:pPr>
              <w:pStyle w:val="ad"/>
              <w:ind w:firstLine="34"/>
              <w:jc w:val="both"/>
              <w:rPr>
                <w:lang w:val="uk-UA"/>
              </w:rPr>
            </w:pPr>
            <w:r w:rsidRPr="00A34609">
              <w:rPr>
                <w:lang w:val="uk-UA"/>
              </w:rPr>
              <w:t>Підприємства</w:t>
            </w:r>
          </w:p>
        </w:tc>
        <w:tc>
          <w:tcPr>
            <w:tcW w:w="1215" w:type="dxa"/>
          </w:tcPr>
          <w:p w:rsidR="00524A4A" w:rsidRPr="00A34609" w:rsidRDefault="00524A4A" w:rsidP="00B67ACF">
            <w:pPr>
              <w:pStyle w:val="ad"/>
              <w:ind w:firstLine="34"/>
              <w:jc w:val="both"/>
              <w:rPr>
                <w:lang w:val="uk-UA"/>
              </w:rPr>
            </w:pPr>
            <w:r w:rsidRPr="00A34609">
              <w:rPr>
                <w:lang w:val="uk-UA"/>
              </w:rPr>
              <w:t>**</w:t>
            </w:r>
          </w:p>
        </w:tc>
        <w:tc>
          <w:tcPr>
            <w:tcW w:w="1485" w:type="dxa"/>
          </w:tcPr>
          <w:p w:rsidR="00524A4A" w:rsidRPr="00A34609" w:rsidRDefault="00524A4A" w:rsidP="00B67ACF">
            <w:pPr>
              <w:pStyle w:val="ad"/>
              <w:ind w:firstLine="34"/>
              <w:jc w:val="both"/>
              <w:rPr>
                <w:lang w:val="uk-UA"/>
              </w:rPr>
            </w:pPr>
            <w:r w:rsidRPr="00A34609">
              <w:rPr>
                <w:lang w:val="uk-UA"/>
              </w:rPr>
              <w:t>***</w:t>
            </w:r>
          </w:p>
        </w:tc>
        <w:tc>
          <w:tcPr>
            <w:tcW w:w="1209" w:type="dxa"/>
          </w:tcPr>
          <w:p w:rsidR="00524A4A" w:rsidRPr="00A34609" w:rsidRDefault="00524A4A" w:rsidP="00B67ACF">
            <w:pPr>
              <w:pStyle w:val="ad"/>
              <w:ind w:firstLine="34"/>
              <w:jc w:val="both"/>
              <w:rPr>
                <w:lang w:val="uk-UA"/>
              </w:rPr>
            </w:pPr>
            <w:r w:rsidRPr="00A34609">
              <w:rPr>
                <w:lang w:val="uk-UA"/>
              </w:rPr>
              <w:t>**</w:t>
            </w:r>
          </w:p>
        </w:tc>
        <w:tc>
          <w:tcPr>
            <w:tcW w:w="1311" w:type="dxa"/>
          </w:tcPr>
          <w:p w:rsidR="00524A4A" w:rsidRPr="00A34609" w:rsidRDefault="00524A4A" w:rsidP="00B67ACF">
            <w:pPr>
              <w:pStyle w:val="ad"/>
              <w:ind w:firstLine="34"/>
              <w:jc w:val="both"/>
              <w:rPr>
                <w:lang w:val="uk-UA"/>
              </w:rPr>
            </w:pPr>
            <w:r w:rsidRPr="00A34609">
              <w:rPr>
                <w:lang w:val="uk-UA"/>
              </w:rPr>
              <w:t>***</w:t>
            </w:r>
          </w:p>
        </w:tc>
        <w:tc>
          <w:tcPr>
            <w:tcW w:w="1807" w:type="dxa"/>
          </w:tcPr>
          <w:p w:rsidR="00524A4A" w:rsidRPr="00A34609" w:rsidRDefault="00524A4A" w:rsidP="00B67ACF">
            <w:pPr>
              <w:pStyle w:val="ad"/>
              <w:ind w:firstLine="34"/>
              <w:jc w:val="both"/>
              <w:rPr>
                <w:lang w:val="uk-UA"/>
              </w:rPr>
            </w:pPr>
            <w:r w:rsidRPr="00A34609">
              <w:rPr>
                <w:lang w:val="uk-UA"/>
              </w:rPr>
              <w:t>**</w:t>
            </w:r>
          </w:p>
        </w:tc>
        <w:tc>
          <w:tcPr>
            <w:tcW w:w="1073" w:type="dxa"/>
          </w:tcPr>
          <w:p w:rsidR="00524A4A" w:rsidRPr="00A34609" w:rsidRDefault="00524A4A" w:rsidP="00B67ACF">
            <w:pPr>
              <w:pStyle w:val="ad"/>
              <w:ind w:firstLine="34"/>
              <w:jc w:val="both"/>
              <w:rPr>
                <w:lang w:val="uk-UA"/>
              </w:rPr>
            </w:pPr>
            <w:r w:rsidRPr="00A34609">
              <w:rPr>
                <w:lang w:val="uk-UA"/>
              </w:rPr>
              <w:t>**</w:t>
            </w:r>
          </w:p>
        </w:tc>
      </w:tr>
      <w:tr w:rsidR="00524A4A" w:rsidRPr="00A34609" w:rsidTr="00B50CCC">
        <w:trPr>
          <w:trHeight w:val="1016"/>
          <w:jc w:val="center"/>
        </w:trPr>
        <w:tc>
          <w:tcPr>
            <w:tcW w:w="1728" w:type="dxa"/>
          </w:tcPr>
          <w:p w:rsidR="00524A4A" w:rsidRPr="00A34609" w:rsidRDefault="00524A4A" w:rsidP="00B67ACF">
            <w:pPr>
              <w:pStyle w:val="ad"/>
              <w:ind w:firstLine="34"/>
              <w:jc w:val="both"/>
              <w:rPr>
                <w:lang w:val="uk-UA"/>
              </w:rPr>
            </w:pPr>
            <w:r w:rsidRPr="00A34609">
              <w:rPr>
                <w:lang w:val="uk-UA"/>
              </w:rPr>
              <w:t xml:space="preserve">Представники сфери харчування (кав’ярні тощо) </w:t>
            </w:r>
          </w:p>
        </w:tc>
        <w:tc>
          <w:tcPr>
            <w:tcW w:w="1215" w:type="dxa"/>
          </w:tcPr>
          <w:p w:rsidR="00524A4A" w:rsidRPr="00A34609" w:rsidRDefault="00524A4A" w:rsidP="00B67ACF">
            <w:pPr>
              <w:pStyle w:val="ad"/>
              <w:ind w:firstLine="34"/>
              <w:jc w:val="both"/>
              <w:rPr>
                <w:lang w:val="uk-UA"/>
              </w:rPr>
            </w:pPr>
            <w:r w:rsidRPr="00A34609">
              <w:rPr>
                <w:lang w:val="uk-UA"/>
              </w:rPr>
              <w:t>***</w:t>
            </w:r>
          </w:p>
        </w:tc>
        <w:tc>
          <w:tcPr>
            <w:tcW w:w="1485" w:type="dxa"/>
          </w:tcPr>
          <w:p w:rsidR="00524A4A" w:rsidRPr="00A34609" w:rsidRDefault="00524A4A" w:rsidP="00B67ACF">
            <w:pPr>
              <w:pStyle w:val="ad"/>
              <w:ind w:firstLine="34"/>
              <w:jc w:val="both"/>
              <w:rPr>
                <w:lang w:val="uk-UA"/>
              </w:rPr>
            </w:pPr>
            <w:r w:rsidRPr="00A34609">
              <w:rPr>
                <w:lang w:val="uk-UA"/>
              </w:rPr>
              <w:t>**</w:t>
            </w:r>
          </w:p>
        </w:tc>
        <w:tc>
          <w:tcPr>
            <w:tcW w:w="1209" w:type="dxa"/>
          </w:tcPr>
          <w:p w:rsidR="00524A4A" w:rsidRPr="00A34609" w:rsidRDefault="00524A4A" w:rsidP="00B67ACF">
            <w:pPr>
              <w:pStyle w:val="ad"/>
              <w:ind w:firstLine="34"/>
              <w:jc w:val="both"/>
              <w:rPr>
                <w:lang w:val="uk-UA"/>
              </w:rPr>
            </w:pPr>
            <w:r w:rsidRPr="00A34609">
              <w:rPr>
                <w:lang w:val="uk-UA"/>
              </w:rPr>
              <w:t>**</w:t>
            </w:r>
          </w:p>
        </w:tc>
        <w:tc>
          <w:tcPr>
            <w:tcW w:w="1311" w:type="dxa"/>
          </w:tcPr>
          <w:p w:rsidR="00524A4A" w:rsidRPr="00A34609" w:rsidRDefault="00524A4A" w:rsidP="00B67ACF">
            <w:pPr>
              <w:pStyle w:val="ad"/>
              <w:ind w:firstLine="34"/>
              <w:jc w:val="both"/>
              <w:rPr>
                <w:lang w:val="uk-UA"/>
              </w:rPr>
            </w:pPr>
            <w:r w:rsidRPr="00A34609">
              <w:rPr>
                <w:lang w:val="uk-UA"/>
              </w:rPr>
              <w:t>***</w:t>
            </w:r>
          </w:p>
        </w:tc>
        <w:tc>
          <w:tcPr>
            <w:tcW w:w="1807" w:type="dxa"/>
          </w:tcPr>
          <w:p w:rsidR="00524A4A" w:rsidRPr="00A34609" w:rsidRDefault="00524A4A" w:rsidP="00B67ACF">
            <w:pPr>
              <w:pStyle w:val="ad"/>
              <w:ind w:firstLine="34"/>
              <w:jc w:val="both"/>
              <w:rPr>
                <w:lang w:val="uk-UA"/>
              </w:rPr>
            </w:pPr>
            <w:r w:rsidRPr="00A34609">
              <w:rPr>
                <w:lang w:val="uk-UA"/>
              </w:rPr>
              <w:t>**</w:t>
            </w:r>
          </w:p>
        </w:tc>
        <w:tc>
          <w:tcPr>
            <w:tcW w:w="1073" w:type="dxa"/>
          </w:tcPr>
          <w:p w:rsidR="00524A4A" w:rsidRPr="00A34609" w:rsidRDefault="00524A4A" w:rsidP="00B67ACF">
            <w:pPr>
              <w:pStyle w:val="ad"/>
              <w:ind w:firstLine="34"/>
              <w:jc w:val="both"/>
              <w:rPr>
                <w:lang w:val="uk-UA"/>
              </w:rPr>
            </w:pPr>
            <w:r w:rsidRPr="00A34609">
              <w:rPr>
                <w:lang w:val="uk-UA"/>
              </w:rPr>
              <w:t>**</w:t>
            </w:r>
          </w:p>
        </w:tc>
      </w:tr>
      <w:tr w:rsidR="00524A4A" w:rsidRPr="00A34609" w:rsidTr="00B50CCC">
        <w:trPr>
          <w:trHeight w:val="624"/>
          <w:jc w:val="center"/>
        </w:trPr>
        <w:tc>
          <w:tcPr>
            <w:tcW w:w="9828" w:type="dxa"/>
            <w:gridSpan w:val="7"/>
          </w:tcPr>
          <w:p w:rsidR="00524A4A" w:rsidRPr="00A34609" w:rsidRDefault="00524A4A" w:rsidP="00B67ACF">
            <w:pPr>
              <w:pStyle w:val="ad"/>
              <w:ind w:firstLine="34"/>
              <w:jc w:val="both"/>
              <w:rPr>
                <w:lang w:val="uk-UA"/>
              </w:rPr>
            </w:pPr>
            <w:r w:rsidRPr="00A34609">
              <w:rPr>
                <w:lang w:val="uk-UA"/>
              </w:rPr>
              <w:t>* - несуттєвий фактор</w:t>
            </w:r>
          </w:p>
          <w:p w:rsidR="00524A4A" w:rsidRPr="00A34609" w:rsidRDefault="00524A4A" w:rsidP="00B67ACF">
            <w:pPr>
              <w:pStyle w:val="ad"/>
              <w:ind w:firstLine="34"/>
              <w:jc w:val="both"/>
              <w:rPr>
                <w:lang w:val="uk-UA"/>
              </w:rPr>
            </w:pPr>
            <w:r w:rsidRPr="00A34609">
              <w:rPr>
                <w:lang w:val="uk-UA"/>
              </w:rPr>
              <w:t>** - суттєвий фактор</w:t>
            </w:r>
          </w:p>
          <w:p w:rsidR="00524A4A" w:rsidRPr="00A34609" w:rsidRDefault="00524A4A" w:rsidP="00B67ACF">
            <w:pPr>
              <w:pStyle w:val="ad"/>
              <w:ind w:firstLine="34"/>
              <w:jc w:val="both"/>
              <w:rPr>
                <w:lang w:val="uk-UA"/>
              </w:rPr>
            </w:pPr>
            <w:r w:rsidRPr="00A34609">
              <w:rPr>
                <w:lang w:val="uk-UA"/>
              </w:rPr>
              <w:t>*** - дуже суттєвий фактор</w:t>
            </w:r>
          </w:p>
        </w:tc>
      </w:tr>
    </w:tbl>
    <w:p w:rsidR="00524A4A" w:rsidRPr="00B50CCC" w:rsidRDefault="00D60510" w:rsidP="00D60510">
      <w:pPr>
        <w:spacing w:line="360" w:lineRule="auto"/>
        <w:jc w:val="both"/>
        <w:rPr>
          <w:sz w:val="28"/>
          <w:szCs w:val="28"/>
          <w:lang w:val="uk-UA"/>
        </w:rPr>
      </w:pPr>
      <w:r>
        <w:rPr>
          <w:sz w:val="28"/>
          <w:szCs w:val="28"/>
          <w:lang w:val="uk-UA"/>
        </w:rPr>
        <w:t xml:space="preserve">          </w:t>
      </w:r>
      <w:r w:rsidR="00524A4A" w:rsidRPr="00B50CCC">
        <w:rPr>
          <w:sz w:val="28"/>
          <w:szCs w:val="28"/>
          <w:lang w:val="uk-UA"/>
        </w:rPr>
        <w:t>Психографічні:</w:t>
      </w:r>
    </w:p>
    <w:p w:rsidR="00524A4A" w:rsidRPr="00B50CCC" w:rsidRDefault="00524A4A" w:rsidP="00ED3805">
      <w:pPr>
        <w:spacing w:line="360" w:lineRule="auto"/>
        <w:ind w:firstLine="709"/>
        <w:jc w:val="both"/>
        <w:rPr>
          <w:sz w:val="28"/>
          <w:szCs w:val="28"/>
          <w:lang w:val="uk-UA"/>
        </w:rPr>
      </w:pPr>
      <w:r w:rsidRPr="00B50CCC">
        <w:rPr>
          <w:sz w:val="28"/>
          <w:szCs w:val="28"/>
          <w:lang w:val="uk-UA"/>
        </w:rPr>
        <w:t>соціальний прошарок - згідно з даними таблиці 3.4 - споживачі із середнім рівнем доходу;</w:t>
      </w:r>
    </w:p>
    <w:p w:rsidR="00524A4A" w:rsidRPr="00B50CCC" w:rsidRDefault="00524A4A" w:rsidP="00ED3805">
      <w:pPr>
        <w:spacing w:line="360" w:lineRule="auto"/>
        <w:ind w:firstLine="709"/>
        <w:jc w:val="both"/>
        <w:rPr>
          <w:sz w:val="28"/>
          <w:szCs w:val="28"/>
          <w:lang w:val="uk-UA"/>
        </w:rPr>
      </w:pPr>
      <w:r w:rsidRPr="00B50CCC">
        <w:rPr>
          <w:sz w:val="28"/>
          <w:szCs w:val="28"/>
          <w:lang w:val="uk-UA"/>
        </w:rPr>
        <w:t>Особливості поведінки споживачів:</w:t>
      </w:r>
    </w:p>
    <w:p w:rsidR="00524A4A" w:rsidRPr="00B50CCC" w:rsidRDefault="00524A4A" w:rsidP="00ED3805">
      <w:pPr>
        <w:spacing w:line="360" w:lineRule="auto"/>
        <w:ind w:firstLine="709"/>
        <w:jc w:val="both"/>
        <w:rPr>
          <w:sz w:val="28"/>
          <w:szCs w:val="28"/>
          <w:lang w:val="uk-UA"/>
        </w:rPr>
      </w:pPr>
      <w:r w:rsidRPr="00B50CCC">
        <w:rPr>
          <w:sz w:val="28"/>
          <w:szCs w:val="28"/>
          <w:lang w:val="uk-UA"/>
        </w:rPr>
        <w:t>рівень випадковості споживання - низький;</w:t>
      </w:r>
    </w:p>
    <w:p w:rsidR="00524A4A" w:rsidRPr="00B50CCC" w:rsidRDefault="00524A4A" w:rsidP="00ED3805">
      <w:pPr>
        <w:spacing w:line="360" w:lineRule="auto"/>
        <w:ind w:firstLine="709"/>
        <w:jc w:val="both"/>
        <w:rPr>
          <w:sz w:val="28"/>
          <w:szCs w:val="28"/>
          <w:lang w:val="uk-UA"/>
        </w:rPr>
      </w:pPr>
      <w:r w:rsidRPr="00B50CCC">
        <w:rPr>
          <w:sz w:val="28"/>
          <w:szCs w:val="28"/>
          <w:lang w:val="uk-UA"/>
        </w:rPr>
        <w:t>рівень зацікавленості в споживання - високий;</w:t>
      </w:r>
    </w:p>
    <w:p w:rsidR="00524A4A" w:rsidRPr="00B50CCC" w:rsidRDefault="00524A4A" w:rsidP="00ED3805">
      <w:pPr>
        <w:spacing w:line="360" w:lineRule="auto"/>
        <w:ind w:firstLine="709"/>
        <w:jc w:val="both"/>
        <w:rPr>
          <w:sz w:val="28"/>
          <w:szCs w:val="28"/>
          <w:lang w:val="uk-UA"/>
        </w:rPr>
      </w:pPr>
      <w:r w:rsidRPr="00B50CCC">
        <w:rPr>
          <w:sz w:val="28"/>
          <w:szCs w:val="28"/>
          <w:lang w:val="uk-UA"/>
        </w:rPr>
        <w:t>емоціональне відношення до споживання - бажане споживання.</w:t>
      </w:r>
    </w:p>
    <w:p w:rsidR="00524A4A" w:rsidRPr="00B50CCC" w:rsidRDefault="00524A4A" w:rsidP="00ED3805">
      <w:pPr>
        <w:spacing w:line="360" w:lineRule="auto"/>
        <w:ind w:firstLine="709"/>
        <w:jc w:val="both"/>
        <w:rPr>
          <w:sz w:val="28"/>
          <w:szCs w:val="28"/>
          <w:lang w:val="uk-UA"/>
        </w:rPr>
      </w:pPr>
      <w:r w:rsidRPr="00B50CCC">
        <w:rPr>
          <w:sz w:val="28"/>
          <w:szCs w:val="28"/>
          <w:lang w:val="uk-UA"/>
        </w:rPr>
        <w:t>Різновиди споживачів:</w:t>
      </w:r>
    </w:p>
    <w:p w:rsidR="00524A4A" w:rsidRPr="00B50CCC" w:rsidRDefault="00524A4A" w:rsidP="00ED3805">
      <w:pPr>
        <w:spacing w:line="360" w:lineRule="auto"/>
        <w:ind w:firstLine="709"/>
        <w:jc w:val="both"/>
        <w:rPr>
          <w:sz w:val="28"/>
          <w:szCs w:val="28"/>
          <w:lang w:val="uk-UA"/>
        </w:rPr>
      </w:pPr>
      <w:r w:rsidRPr="00B50CCC">
        <w:rPr>
          <w:sz w:val="28"/>
          <w:szCs w:val="28"/>
          <w:lang w:val="uk-UA"/>
        </w:rPr>
        <w:t>великі замовники - спеціалізовані магазини та оптові бази харчової промисловості.</w:t>
      </w:r>
    </w:p>
    <w:p w:rsidR="00524A4A" w:rsidRPr="00B50CCC" w:rsidRDefault="00524A4A" w:rsidP="00ED3805">
      <w:pPr>
        <w:spacing w:line="360" w:lineRule="auto"/>
        <w:ind w:firstLine="709"/>
        <w:jc w:val="both"/>
        <w:rPr>
          <w:sz w:val="28"/>
          <w:szCs w:val="28"/>
          <w:lang w:val="uk-UA"/>
        </w:rPr>
      </w:pPr>
      <w:r w:rsidRPr="00B50CCC">
        <w:rPr>
          <w:sz w:val="28"/>
          <w:szCs w:val="28"/>
          <w:lang w:val="uk-UA"/>
        </w:rPr>
        <w:t>дрібні споживачі - основна маса;</w:t>
      </w:r>
    </w:p>
    <w:p w:rsidR="00524A4A" w:rsidRPr="00B50CCC" w:rsidRDefault="00524A4A" w:rsidP="00ED3805">
      <w:pPr>
        <w:spacing w:line="360" w:lineRule="auto"/>
        <w:ind w:firstLine="709"/>
        <w:jc w:val="both"/>
        <w:rPr>
          <w:sz w:val="28"/>
          <w:szCs w:val="28"/>
          <w:lang w:val="uk-UA"/>
        </w:rPr>
      </w:pPr>
      <w:r w:rsidRPr="00B50CCC">
        <w:rPr>
          <w:sz w:val="28"/>
          <w:szCs w:val="28"/>
          <w:lang w:val="uk-UA"/>
        </w:rPr>
        <w:t xml:space="preserve">посередники - підприємства-постачальники сировини, як вітчизняні так і закордонні; транспортні організації, які займаються доставкою сировини та </w:t>
      </w:r>
      <w:r w:rsidRPr="00B50CCC">
        <w:rPr>
          <w:sz w:val="28"/>
          <w:szCs w:val="28"/>
          <w:lang w:val="uk-UA"/>
        </w:rPr>
        <w:lastRenderedPageBreak/>
        <w:t>безпосередньо готової продукції; радіо та телебачення, які рекламують дану продукцію, а також торгові бази, які займаються безпосередньою реалізацією.</w:t>
      </w:r>
    </w:p>
    <w:p w:rsidR="00524A4A" w:rsidRPr="00B50CCC" w:rsidRDefault="00524A4A" w:rsidP="00ED3805">
      <w:pPr>
        <w:spacing w:line="360" w:lineRule="auto"/>
        <w:ind w:firstLine="709"/>
        <w:jc w:val="both"/>
        <w:rPr>
          <w:sz w:val="28"/>
          <w:szCs w:val="28"/>
          <w:lang w:val="uk-UA"/>
        </w:rPr>
      </w:pPr>
      <w:r w:rsidRPr="00B50CCC">
        <w:rPr>
          <w:sz w:val="28"/>
          <w:szCs w:val="28"/>
          <w:lang w:val="uk-UA"/>
        </w:rPr>
        <w:t>Виробничо-економічний:</w:t>
      </w:r>
    </w:p>
    <w:p w:rsidR="00524A4A" w:rsidRPr="00B50CCC" w:rsidRDefault="00524A4A" w:rsidP="00ED3805">
      <w:pPr>
        <w:spacing w:line="360" w:lineRule="auto"/>
        <w:ind w:firstLine="709"/>
        <w:jc w:val="both"/>
        <w:rPr>
          <w:sz w:val="28"/>
          <w:szCs w:val="28"/>
          <w:lang w:val="uk-UA"/>
        </w:rPr>
      </w:pPr>
      <w:r w:rsidRPr="00B50CCC">
        <w:rPr>
          <w:sz w:val="28"/>
          <w:szCs w:val="28"/>
          <w:lang w:val="uk-UA"/>
        </w:rPr>
        <w:t>галузі, в яких працюють споживачі - відповідно до даних таблиці 3.4 - "Представники сфери харчування" (кав’ярні, їдальні, бари тощо);</w:t>
      </w:r>
    </w:p>
    <w:p w:rsidR="00524A4A" w:rsidRPr="00B50CCC" w:rsidRDefault="00524A4A" w:rsidP="00ED3805">
      <w:pPr>
        <w:spacing w:line="360" w:lineRule="auto"/>
        <w:ind w:firstLine="709"/>
        <w:jc w:val="both"/>
        <w:rPr>
          <w:sz w:val="28"/>
          <w:szCs w:val="28"/>
          <w:lang w:val="uk-UA"/>
        </w:rPr>
      </w:pPr>
      <w:r w:rsidRPr="00B50CCC">
        <w:rPr>
          <w:sz w:val="28"/>
          <w:szCs w:val="28"/>
          <w:lang w:val="uk-UA"/>
        </w:rPr>
        <w:t>економічний стан підприємств-споживачів - нормальне фінансове становище;</w:t>
      </w:r>
    </w:p>
    <w:p w:rsidR="00524A4A" w:rsidRPr="00B50CCC" w:rsidRDefault="00524A4A" w:rsidP="00ED3805">
      <w:pPr>
        <w:spacing w:line="360" w:lineRule="auto"/>
        <w:ind w:firstLine="709"/>
        <w:jc w:val="both"/>
        <w:rPr>
          <w:sz w:val="28"/>
          <w:szCs w:val="28"/>
          <w:lang w:val="uk-UA"/>
        </w:rPr>
      </w:pPr>
      <w:r w:rsidRPr="00B50CCC">
        <w:rPr>
          <w:sz w:val="28"/>
          <w:szCs w:val="28"/>
          <w:lang w:val="uk-UA"/>
        </w:rPr>
        <w:t>масштаби підприємств-споживачів - від дрібних до великих підприємств;</w:t>
      </w:r>
    </w:p>
    <w:p w:rsidR="00524A4A" w:rsidRPr="00B50CCC" w:rsidRDefault="00524A4A" w:rsidP="00ED3805">
      <w:pPr>
        <w:spacing w:line="360" w:lineRule="auto"/>
        <w:ind w:firstLine="709"/>
        <w:jc w:val="both"/>
        <w:rPr>
          <w:sz w:val="28"/>
          <w:szCs w:val="28"/>
          <w:lang w:val="uk-UA"/>
        </w:rPr>
      </w:pPr>
      <w:r w:rsidRPr="00B50CCC">
        <w:rPr>
          <w:sz w:val="28"/>
          <w:szCs w:val="28"/>
          <w:lang w:val="uk-UA"/>
        </w:rPr>
        <w:t>Особливості запитів споживачів:</w:t>
      </w:r>
    </w:p>
    <w:p w:rsidR="00524A4A" w:rsidRPr="00B50CCC" w:rsidRDefault="00524A4A" w:rsidP="00ED3805">
      <w:pPr>
        <w:spacing w:line="360" w:lineRule="auto"/>
        <w:ind w:firstLine="709"/>
        <w:jc w:val="both"/>
        <w:rPr>
          <w:sz w:val="28"/>
          <w:szCs w:val="28"/>
          <w:lang w:val="uk-UA"/>
        </w:rPr>
      </w:pPr>
      <w:r w:rsidRPr="00B50CCC">
        <w:rPr>
          <w:sz w:val="28"/>
          <w:szCs w:val="28"/>
          <w:lang w:val="uk-UA"/>
        </w:rPr>
        <w:t>відносно характеристик даного шоколаду - високі смакові якості товару, широкий асортимент;</w:t>
      </w:r>
    </w:p>
    <w:p w:rsidR="00524A4A" w:rsidRPr="00B50CCC" w:rsidRDefault="00524A4A" w:rsidP="00ED3805">
      <w:pPr>
        <w:spacing w:line="360" w:lineRule="auto"/>
        <w:ind w:firstLine="709"/>
        <w:jc w:val="both"/>
        <w:rPr>
          <w:sz w:val="28"/>
          <w:szCs w:val="28"/>
          <w:lang w:val="uk-UA"/>
        </w:rPr>
      </w:pPr>
      <w:r w:rsidRPr="00B50CCC">
        <w:rPr>
          <w:sz w:val="28"/>
          <w:szCs w:val="28"/>
          <w:lang w:val="uk-UA"/>
        </w:rPr>
        <w:t>відносно методів реалізації - традиційні канали зв’язку (в невеликому обсязі - магазини харчового спрямування, в значній кількості - на оптовій базі фабрики);</w:t>
      </w:r>
    </w:p>
    <w:p w:rsidR="00524A4A" w:rsidRPr="00B50CCC" w:rsidRDefault="00524A4A" w:rsidP="00ED3805">
      <w:pPr>
        <w:spacing w:line="360" w:lineRule="auto"/>
        <w:ind w:firstLine="709"/>
        <w:jc w:val="both"/>
        <w:rPr>
          <w:sz w:val="28"/>
          <w:szCs w:val="28"/>
          <w:lang w:val="uk-UA"/>
        </w:rPr>
      </w:pPr>
      <w:r w:rsidRPr="00B50CCC">
        <w:rPr>
          <w:sz w:val="28"/>
          <w:szCs w:val="28"/>
          <w:lang w:val="uk-UA"/>
        </w:rPr>
        <w:t>Специфіка організації купівлі:</w:t>
      </w:r>
    </w:p>
    <w:p w:rsidR="00524A4A" w:rsidRPr="00B50CCC" w:rsidRDefault="00524A4A" w:rsidP="00ED3805">
      <w:pPr>
        <w:spacing w:line="360" w:lineRule="auto"/>
        <w:ind w:firstLine="709"/>
        <w:jc w:val="both"/>
        <w:rPr>
          <w:sz w:val="28"/>
          <w:szCs w:val="28"/>
          <w:lang w:val="uk-UA"/>
        </w:rPr>
      </w:pPr>
      <w:r w:rsidRPr="00B50CCC">
        <w:rPr>
          <w:sz w:val="28"/>
          <w:szCs w:val="28"/>
          <w:lang w:val="uk-UA"/>
        </w:rPr>
        <w:t>терміни постачання - договірні, переважно з постійними клієнтами (магазини, кафе, їдальні) та з періодичними клієнтами на передодні свят чи інших подій;</w:t>
      </w:r>
    </w:p>
    <w:p w:rsidR="00524A4A" w:rsidRPr="00B50CCC" w:rsidRDefault="00524A4A" w:rsidP="00ED3805">
      <w:pPr>
        <w:spacing w:line="360" w:lineRule="auto"/>
        <w:ind w:firstLine="709"/>
        <w:jc w:val="both"/>
        <w:rPr>
          <w:sz w:val="28"/>
          <w:szCs w:val="28"/>
          <w:lang w:val="uk-UA"/>
        </w:rPr>
      </w:pPr>
      <w:r w:rsidRPr="00B50CCC">
        <w:rPr>
          <w:sz w:val="28"/>
          <w:szCs w:val="28"/>
          <w:lang w:val="uk-UA"/>
        </w:rPr>
        <w:t>форма та термін оплати - готівкою, безготівкові розрахунки;</w:t>
      </w:r>
    </w:p>
    <w:p w:rsidR="00524A4A" w:rsidRPr="00B50CCC" w:rsidRDefault="00524A4A" w:rsidP="00ED3805">
      <w:pPr>
        <w:spacing w:line="360" w:lineRule="auto"/>
        <w:ind w:firstLine="709"/>
        <w:jc w:val="both"/>
        <w:rPr>
          <w:sz w:val="28"/>
          <w:szCs w:val="28"/>
          <w:lang w:val="uk-UA"/>
        </w:rPr>
      </w:pPr>
      <w:r w:rsidRPr="00B50CCC">
        <w:rPr>
          <w:sz w:val="28"/>
          <w:szCs w:val="28"/>
          <w:lang w:val="uk-UA"/>
        </w:rPr>
        <w:t>взаємовідносини зі споживачами - максимальне урахування особистих побажань при виготовленні товару.</w:t>
      </w:r>
    </w:p>
    <w:p w:rsidR="00524A4A" w:rsidRPr="00B50CCC" w:rsidRDefault="00524A4A" w:rsidP="00ED3805">
      <w:pPr>
        <w:spacing w:line="360" w:lineRule="auto"/>
        <w:ind w:firstLine="709"/>
        <w:jc w:val="both"/>
        <w:rPr>
          <w:sz w:val="28"/>
          <w:szCs w:val="28"/>
          <w:lang w:val="uk-UA"/>
        </w:rPr>
      </w:pPr>
      <w:r w:rsidRPr="00B50CCC">
        <w:rPr>
          <w:sz w:val="28"/>
          <w:szCs w:val="28"/>
          <w:lang w:val="uk-UA"/>
        </w:rPr>
        <w:t>Відгуки споживачів:</w:t>
      </w:r>
    </w:p>
    <w:p w:rsidR="00524A4A" w:rsidRPr="00B50CCC" w:rsidRDefault="00524A4A" w:rsidP="00ED3805">
      <w:pPr>
        <w:spacing w:line="360" w:lineRule="auto"/>
        <w:ind w:firstLine="709"/>
        <w:jc w:val="both"/>
        <w:rPr>
          <w:sz w:val="28"/>
          <w:szCs w:val="28"/>
          <w:lang w:val="uk-UA"/>
        </w:rPr>
      </w:pPr>
      <w:r w:rsidRPr="00B50CCC">
        <w:rPr>
          <w:sz w:val="28"/>
          <w:szCs w:val="28"/>
          <w:lang w:val="uk-UA"/>
        </w:rPr>
        <w:t>про якість товару - дуже високо цінується;</w:t>
      </w:r>
    </w:p>
    <w:p w:rsidR="00524A4A" w:rsidRPr="00B50CCC" w:rsidRDefault="00524A4A" w:rsidP="00ED3805">
      <w:pPr>
        <w:spacing w:line="360" w:lineRule="auto"/>
        <w:ind w:firstLine="709"/>
        <w:jc w:val="both"/>
        <w:rPr>
          <w:sz w:val="28"/>
          <w:szCs w:val="28"/>
          <w:lang w:val="uk-UA"/>
        </w:rPr>
      </w:pPr>
      <w:r w:rsidRPr="00B50CCC">
        <w:rPr>
          <w:sz w:val="28"/>
          <w:szCs w:val="28"/>
          <w:lang w:val="uk-UA"/>
        </w:rPr>
        <w:t>методи просування та реалізації товару на ринку - вирішального значення не мають, але все-таки з великими споживачами обговорюються.</w:t>
      </w:r>
    </w:p>
    <w:p w:rsidR="00524A4A" w:rsidRPr="00B50CCC" w:rsidRDefault="00524A4A" w:rsidP="00ED3805">
      <w:pPr>
        <w:spacing w:line="360" w:lineRule="auto"/>
        <w:ind w:firstLine="709"/>
        <w:jc w:val="both"/>
        <w:rPr>
          <w:sz w:val="28"/>
          <w:szCs w:val="28"/>
          <w:lang w:val="uk-UA"/>
        </w:rPr>
      </w:pPr>
      <w:r w:rsidRPr="00B50CCC">
        <w:rPr>
          <w:sz w:val="28"/>
          <w:szCs w:val="28"/>
          <w:lang w:val="uk-UA"/>
        </w:rPr>
        <w:t>Цільові постанови керівництва:</w:t>
      </w:r>
    </w:p>
    <w:p w:rsidR="00524A4A" w:rsidRPr="00B50CCC" w:rsidRDefault="00524A4A" w:rsidP="00ED3805">
      <w:pPr>
        <w:spacing w:line="360" w:lineRule="auto"/>
        <w:ind w:firstLine="709"/>
        <w:jc w:val="both"/>
        <w:rPr>
          <w:sz w:val="28"/>
          <w:szCs w:val="28"/>
          <w:lang w:val="uk-UA"/>
        </w:rPr>
      </w:pPr>
      <w:r w:rsidRPr="00B50CCC">
        <w:rPr>
          <w:sz w:val="28"/>
          <w:szCs w:val="28"/>
          <w:lang w:val="uk-UA"/>
        </w:rPr>
        <w:t>обслуговування всіх клієнтів без винятку;</w:t>
      </w:r>
    </w:p>
    <w:p w:rsidR="00524A4A" w:rsidRPr="00B50CCC" w:rsidRDefault="00524A4A" w:rsidP="00ED3805">
      <w:pPr>
        <w:spacing w:line="360" w:lineRule="auto"/>
        <w:ind w:firstLine="709"/>
        <w:jc w:val="both"/>
        <w:rPr>
          <w:sz w:val="28"/>
          <w:szCs w:val="28"/>
          <w:lang w:val="uk-UA"/>
        </w:rPr>
      </w:pPr>
      <w:r w:rsidRPr="00B50CCC">
        <w:rPr>
          <w:sz w:val="28"/>
          <w:szCs w:val="28"/>
          <w:lang w:val="uk-UA"/>
        </w:rPr>
        <w:t>бути максимально ввічли</w:t>
      </w:r>
      <w:r w:rsidR="00B50CCC">
        <w:rPr>
          <w:sz w:val="28"/>
          <w:szCs w:val="28"/>
          <w:lang w:val="uk-UA"/>
        </w:rPr>
        <w:t>вим та уважним до всіх клієнтів.</w:t>
      </w:r>
    </w:p>
    <w:p w:rsidR="00D573A4" w:rsidRPr="00493F69" w:rsidRDefault="00D573A4" w:rsidP="00ED3805">
      <w:pPr>
        <w:spacing w:line="360" w:lineRule="auto"/>
        <w:ind w:firstLine="709"/>
        <w:jc w:val="center"/>
        <w:rPr>
          <w:sz w:val="28"/>
          <w:szCs w:val="28"/>
        </w:rPr>
      </w:pPr>
    </w:p>
    <w:p w:rsidR="00D573A4" w:rsidRPr="00B67ACF" w:rsidRDefault="00D573A4" w:rsidP="00B67ACF">
      <w:pPr>
        <w:spacing w:line="360" w:lineRule="auto"/>
        <w:rPr>
          <w:sz w:val="28"/>
          <w:szCs w:val="28"/>
          <w:lang w:val="uk-UA"/>
        </w:rPr>
      </w:pPr>
    </w:p>
    <w:p w:rsidR="00714F3B" w:rsidRPr="00714F3B" w:rsidRDefault="00714F3B" w:rsidP="00ED3805">
      <w:pPr>
        <w:spacing w:line="360" w:lineRule="auto"/>
        <w:ind w:firstLine="709"/>
        <w:jc w:val="center"/>
        <w:rPr>
          <w:sz w:val="28"/>
          <w:szCs w:val="28"/>
        </w:rPr>
      </w:pPr>
    </w:p>
    <w:p w:rsidR="00714F3B" w:rsidRDefault="00714F3B" w:rsidP="00714F3B">
      <w:pPr>
        <w:spacing w:line="360" w:lineRule="auto"/>
        <w:ind w:firstLine="709"/>
        <w:jc w:val="center"/>
        <w:rPr>
          <w:sz w:val="28"/>
          <w:szCs w:val="28"/>
          <w:lang w:val="uk-UA"/>
        </w:rPr>
      </w:pPr>
      <w:r>
        <w:rPr>
          <w:sz w:val="28"/>
          <w:szCs w:val="28"/>
          <w:lang w:val="uk-UA"/>
        </w:rPr>
        <w:t>3.3 Формування стратегічного набору</w:t>
      </w:r>
    </w:p>
    <w:p w:rsidR="00714F3B" w:rsidRDefault="00714F3B" w:rsidP="00714F3B">
      <w:pPr>
        <w:spacing w:line="360" w:lineRule="auto"/>
        <w:ind w:firstLine="709"/>
        <w:jc w:val="center"/>
        <w:rPr>
          <w:sz w:val="28"/>
          <w:szCs w:val="28"/>
          <w:lang w:val="uk-UA"/>
        </w:rPr>
      </w:pPr>
    </w:p>
    <w:p w:rsidR="00714F3B" w:rsidRDefault="00714F3B" w:rsidP="00714F3B">
      <w:pPr>
        <w:spacing w:line="360" w:lineRule="auto"/>
        <w:ind w:firstLine="709"/>
        <w:jc w:val="both"/>
        <w:rPr>
          <w:sz w:val="28"/>
          <w:szCs w:val="28"/>
          <w:lang w:val="uk-UA"/>
        </w:rPr>
      </w:pPr>
      <w:r w:rsidRPr="00250C0A">
        <w:rPr>
          <w:sz w:val="28"/>
          <w:szCs w:val="28"/>
          <w:lang w:val="uk-UA"/>
        </w:rPr>
        <w:t>Ураховуючи багатоплановий характер діяльності підприємства</w:t>
      </w:r>
      <w:r>
        <w:rPr>
          <w:sz w:val="28"/>
          <w:szCs w:val="28"/>
          <w:lang w:val="uk-UA"/>
        </w:rPr>
        <w:t xml:space="preserve"> «Ласощі»</w:t>
      </w:r>
      <w:r w:rsidRPr="00250C0A">
        <w:rPr>
          <w:sz w:val="28"/>
          <w:szCs w:val="28"/>
          <w:lang w:val="uk-UA"/>
        </w:rPr>
        <w:t>, треба зазначити необхідність існування певного переліку взаємопов’язаних стратегій, що являють собою так званий «стратегічний набір».</w:t>
      </w:r>
      <w:r w:rsidRPr="00250C0A">
        <w:rPr>
          <w:sz w:val="28"/>
          <w:szCs w:val="28"/>
          <w:lang w:val="uk-UA"/>
        </w:rPr>
        <w:br/>
      </w:r>
      <w:r>
        <w:rPr>
          <w:sz w:val="28"/>
          <w:szCs w:val="28"/>
          <w:lang w:val="uk-UA"/>
        </w:rPr>
        <w:t xml:space="preserve">            </w:t>
      </w:r>
      <w:r w:rsidRPr="00250C0A">
        <w:rPr>
          <w:sz w:val="28"/>
          <w:szCs w:val="28"/>
          <w:lang w:val="uk-UA"/>
        </w:rPr>
        <w:t>Стратегічний набір — це система стратегій різного типу, що їх розробляє підприємство на певний відрізок часу, яка відбиває специфіку функціонування та розвитку підприємства, а також рівень його претендування на місце й роль у зовнішньому середовищі</w:t>
      </w:r>
      <w:r>
        <w:rPr>
          <w:sz w:val="28"/>
          <w:szCs w:val="28"/>
          <w:lang w:val="uk-UA"/>
        </w:rPr>
        <w:t xml:space="preserve"> (табл. 3.5)</w:t>
      </w:r>
      <w:r w:rsidRPr="00250C0A">
        <w:rPr>
          <w:sz w:val="28"/>
          <w:szCs w:val="28"/>
          <w:lang w:val="uk-UA"/>
        </w:rPr>
        <w:t>.</w:t>
      </w:r>
    </w:p>
    <w:p w:rsidR="00714F3B" w:rsidRPr="00233EB0" w:rsidRDefault="00714F3B" w:rsidP="00714F3B">
      <w:pPr>
        <w:spacing w:line="360" w:lineRule="auto"/>
        <w:ind w:firstLine="709"/>
        <w:jc w:val="right"/>
        <w:rPr>
          <w:sz w:val="28"/>
          <w:szCs w:val="28"/>
          <w:lang w:val="uk-UA"/>
        </w:rPr>
      </w:pPr>
      <w:r>
        <w:rPr>
          <w:sz w:val="28"/>
          <w:szCs w:val="28"/>
          <w:lang w:val="uk-UA"/>
        </w:rPr>
        <w:t>Таблиця 3.5</w:t>
      </w:r>
      <w:r w:rsidRPr="00233EB0">
        <w:t xml:space="preserve"> </w:t>
      </w:r>
      <w:r w:rsidRPr="00233EB0">
        <w:rPr>
          <w:lang w:val="uk-UA"/>
        </w:rPr>
        <w:t xml:space="preserve">РОЗПОДІЛ ВІДПОВІДАЛЬНОСТІ ЗА РОЗРОБКУ </w:t>
      </w:r>
      <w:r>
        <w:rPr>
          <w:lang w:val="uk-UA"/>
        </w:rPr>
        <w:t xml:space="preserve">   </w:t>
      </w:r>
      <w:r w:rsidRPr="00233EB0">
        <w:rPr>
          <w:lang w:val="uk-UA"/>
        </w:rPr>
        <w:t>СТРАТЕГІЧНОГО НАБОРУ</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top w:w="15" w:type="dxa"/>
          <w:left w:w="15" w:type="dxa"/>
          <w:bottom w:w="15" w:type="dxa"/>
          <w:right w:w="15" w:type="dxa"/>
        </w:tblCellMar>
        <w:tblLook w:val="04A0" w:firstRow="1" w:lastRow="0" w:firstColumn="1" w:lastColumn="0" w:noHBand="0" w:noVBand="1"/>
      </w:tblPr>
      <w:tblGrid>
        <w:gridCol w:w="2061"/>
        <w:gridCol w:w="2146"/>
        <w:gridCol w:w="5683"/>
      </w:tblGrid>
      <w:tr w:rsidR="00714F3B" w:rsidRPr="00233EB0" w:rsidTr="0096491A">
        <w:trPr>
          <w:tblCellSpacing w:w="15" w:type="dxa"/>
        </w:trPr>
        <w:tc>
          <w:tcPr>
            <w:tcW w:w="0" w:type="auto"/>
            <w:shd w:val="clear" w:color="auto" w:fill="FFFFFF" w:themeFill="background1"/>
            <w:vAlign w:val="center"/>
            <w:hideMark/>
          </w:tcPr>
          <w:p w:rsidR="00714F3B" w:rsidRPr="00233EB0" w:rsidRDefault="00714F3B" w:rsidP="00B67ACF">
            <w:pPr>
              <w:spacing w:line="360" w:lineRule="auto"/>
              <w:rPr>
                <w:sz w:val="28"/>
                <w:szCs w:val="28"/>
              </w:rPr>
            </w:pPr>
            <w:r w:rsidRPr="00233EB0">
              <w:rPr>
                <w:bCs/>
                <w:sz w:val="28"/>
                <w:szCs w:val="28"/>
              </w:rPr>
              <w:t>Рівень стратегії</w:t>
            </w:r>
          </w:p>
        </w:tc>
        <w:tc>
          <w:tcPr>
            <w:tcW w:w="0" w:type="auto"/>
            <w:shd w:val="clear" w:color="auto" w:fill="FFFFFF" w:themeFill="background1"/>
            <w:vAlign w:val="center"/>
            <w:hideMark/>
          </w:tcPr>
          <w:p w:rsidR="00714F3B" w:rsidRPr="00233EB0" w:rsidRDefault="00714F3B" w:rsidP="00B67ACF">
            <w:pPr>
              <w:spacing w:line="360" w:lineRule="auto"/>
              <w:rPr>
                <w:sz w:val="28"/>
                <w:szCs w:val="28"/>
              </w:rPr>
            </w:pPr>
            <w:r w:rsidRPr="00233EB0">
              <w:rPr>
                <w:bCs/>
                <w:sz w:val="28"/>
                <w:szCs w:val="28"/>
              </w:rPr>
              <w:t>Відповідальна особа</w:t>
            </w:r>
          </w:p>
        </w:tc>
        <w:tc>
          <w:tcPr>
            <w:tcW w:w="0" w:type="auto"/>
            <w:shd w:val="clear" w:color="auto" w:fill="FFFFFF" w:themeFill="background1"/>
            <w:vAlign w:val="center"/>
            <w:hideMark/>
          </w:tcPr>
          <w:p w:rsidR="00714F3B" w:rsidRPr="00233EB0" w:rsidRDefault="00714F3B" w:rsidP="00B67ACF">
            <w:pPr>
              <w:spacing w:line="360" w:lineRule="auto"/>
              <w:rPr>
                <w:sz w:val="28"/>
                <w:szCs w:val="28"/>
              </w:rPr>
            </w:pPr>
            <w:r w:rsidRPr="00233EB0">
              <w:rPr>
                <w:bCs/>
                <w:sz w:val="28"/>
                <w:szCs w:val="28"/>
              </w:rPr>
              <w:t>Заходи</w:t>
            </w:r>
          </w:p>
        </w:tc>
      </w:tr>
      <w:tr w:rsidR="00714F3B" w:rsidRPr="00233EB0" w:rsidTr="0096491A">
        <w:trPr>
          <w:tblCellSpacing w:w="15" w:type="dxa"/>
        </w:trPr>
        <w:tc>
          <w:tcPr>
            <w:tcW w:w="0" w:type="auto"/>
            <w:shd w:val="clear" w:color="auto" w:fill="FFFFFF" w:themeFill="background1"/>
            <w:vAlign w:val="center"/>
            <w:hideMark/>
          </w:tcPr>
          <w:p w:rsidR="00714F3B" w:rsidRPr="00233EB0" w:rsidRDefault="00714F3B" w:rsidP="00B67ACF">
            <w:pPr>
              <w:spacing w:line="360" w:lineRule="auto"/>
              <w:rPr>
                <w:sz w:val="28"/>
                <w:szCs w:val="28"/>
              </w:rPr>
            </w:pPr>
            <w:r w:rsidRPr="00233EB0">
              <w:rPr>
                <w:sz w:val="28"/>
                <w:szCs w:val="28"/>
              </w:rPr>
              <w:t>Корпоративна стратегія</w:t>
            </w:r>
          </w:p>
        </w:tc>
        <w:tc>
          <w:tcPr>
            <w:tcW w:w="0" w:type="auto"/>
            <w:shd w:val="clear" w:color="auto" w:fill="FFFFFF" w:themeFill="background1"/>
            <w:vAlign w:val="center"/>
            <w:hideMark/>
          </w:tcPr>
          <w:p w:rsidR="00714F3B" w:rsidRPr="00233EB0" w:rsidRDefault="00714F3B" w:rsidP="00B67ACF">
            <w:pPr>
              <w:spacing w:line="360" w:lineRule="auto"/>
              <w:rPr>
                <w:sz w:val="28"/>
                <w:szCs w:val="28"/>
              </w:rPr>
            </w:pPr>
            <w:r w:rsidRPr="00233EB0">
              <w:rPr>
                <w:sz w:val="28"/>
                <w:szCs w:val="28"/>
              </w:rPr>
              <w:t>Корпоративне керівництво</w:t>
            </w:r>
          </w:p>
        </w:tc>
        <w:tc>
          <w:tcPr>
            <w:tcW w:w="0" w:type="auto"/>
            <w:shd w:val="clear" w:color="auto" w:fill="FFFFFF" w:themeFill="background1"/>
            <w:vAlign w:val="center"/>
            <w:hideMark/>
          </w:tcPr>
          <w:p w:rsidR="00714F3B" w:rsidRPr="00233EB0" w:rsidRDefault="00714F3B" w:rsidP="00B67ACF">
            <w:pPr>
              <w:spacing w:line="360" w:lineRule="auto"/>
              <w:rPr>
                <w:sz w:val="28"/>
                <w:szCs w:val="28"/>
              </w:rPr>
            </w:pPr>
            <w:r w:rsidRPr="00233EB0">
              <w:rPr>
                <w:sz w:val="28"/>
                <w:szCs w:val="28"/>
              </w:rPr>
              <w:t>- створює господарський портфель структурних підрозділів корпорації і управляє</w:t>
            </w:r>
          </w:p>
          <w:p w:rsidR="00714F3B" w:rsidRPr="00233EB0" w:rsidRDefault="00714F3B" w:rsidP="00B67ACF">
            <w:pPr>
              <w:spacing w:line="360" w:lineRule="auto"/>
              <w:rPr>
                <w:sz w:val="28"/>
                <w:szCs w:val="28"/>
              </w:rPr>
            </w:pPr>
            <w:r w:rsidRPr="00233EB0">
              <w:rPr>
                <w:sz w:val="28"/>
                <w:szCs w:val="28"/>
              </w:rPr>
              <w:t>ним;</w:t>
            </w:r>
          </w:p>
          <w:p w:rsidR="00714F3B" w:rsidRPr="00233EB0" w:rsidRDefault="00714F3B" w:rsidP="00B67ACF">
            <w:pPr>
              <w:spacing w:line="360" w:lineRule="auto"/>
              <w:rPr>
                <w:sz w:val="28"/>
                <w:szCs w:val="28"/>
              </w:rPr>
            </w:pPr>
            <w:r w:rsidRPr="00233EB0">
              <w:rPr>
                <w:sz w:val="28"/>
                <w:szCs w:val="28"/>
              </w:rPr>
              <w:t>- концентрує зусилля, спрямовані на поліпшення роботи у всіх сферах діяльності підприємства;</w:t>
            </w:r>
          </w:p>
          <w:p w:rsidR="00714F3B" w:rsidRPr="00233EB0" w:rsidRDefault="00714F3B" w:rsidP="00B67ACF">
            <w:pPr>
              <w:spacing w:line="360" w:lineRule="auto"/>
              <w:rPr>
                <w:sz w:val="28"/>
                <w:szCs w:val="28"/>
              </w:rPr>
            </w:pPr>
            <w:r w:rsidRPr="00233EB0">
              <w:rPr>
                <w:sz w:val="28"/>
                <w:szCs w:val="28"/>
              </w:rPr>
              <w:t>- виконує пошук шляхів одержання синергетичного ефекту серед споріднених господарських підрозділів і перетворює його в конкурентну перевагу;</w:t>
            </w:r>
          </w:p>
          <w:p w:rsidR="00714F3B" w:rsidRPr="00233EB0" w:rsidRDefault="00714F3B" w:rsidP="00B67ACF">
            <w:pPr>
              <w:spacing w:line="360" w:lineRule="auto"/>
              <w:rPr>
                <w:sz w:val="28"/>
                <w:szCs w:val="28"/>
              </w:rPr>
            </w:pPr>
            <w:r w:rsidRPr="00233EB0">
              <w:rPr>
                <w:sz w:val="28"/>
                <w:szCs w:val="28"/>
              </w:rPr>
              <w:t>- встановлює і ранжує привабливість інвестування в різні сфери діяльності з метою розподілу засобів у найбільш перспективні напрямки</w:t>
            </w:r>
          </w:p>
        </w:tc>
      </w:tr>
    </w:tbl>
    <w:p w:rsidR="00714F3B" w:rsidRDefault="00714F3B" w:rsidP="00B67ACF">
      <w:pPr>
        <w:rPr>
          <w:lang w:val="uk-UA"/>
        </w:rPr>
      </w:pPr>
    </w:p>
    <w:p w:rsidR="00714F3B" w:rsidRDefault="00714F3B" w:rsidP="00B67ACF">
      <w:pPr>
        <w:rPr>
          <w:lang w:val="uk-UA"/>
        </w:rPr>
      </w:pPr>
    </w:p>
    <w:p w:rsidR="00714F3B" w:rsidRDefault="00714F3B" w:rsidP="00B67ACF">
      <w:pPr>
        <w:rPr>
          <w:sz w:val="28"/>
          <w:szCs w:val="28"/>
          <w:lang w:val="uk-UA"/>
        </w:rPr>
      </w:pPr>
      <w:r>
        <w:rPr>
          <w:sz w:val="28"/>
          <w:szCs w:val="28"/>
          <w:lang w:val="uk-UA"/>
        </w:rPr>
        <w:lastRenderedPageBreak/>
        <w:t>Продовженн</w:t>
      </w:r>
      <w:r w:rsidRPr="00F91CC8">
        <w:rPr>
          <w:sz w:val="28"/>
          <w:szCs w:val="28"/>
          <w:lang w:val="uk-UA"/>
        </w:rPr>
        <w:t>я табл.2.5</w:t>
      </w:r>
    </w:p>
    <w:tbl>
      <w:tblPr>
        <w:tblW w:w="0" w:type="auto"/>
        <w:tblCellSpacing w:w="1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shd w:val="clear" w:color="auto" w:fill="CCCCCC"/>
        <w:tblCellMar>
          <w:top w:w="15" w:type="dxa"/>
          <w:left w:w="15" w:type="dxa"/>
          <w:bottom w:w="15" w:type="dxa"/>
          <w:right w:w="15" w:type="dxa"/>
        </w:tblCellMar>
        <w:tblLook w:val="04A0" w:firstRow="1" w:lastRow="0" w:firstColumn="1" w:lastColumn="0" w:noHBand="0" w:noVBand="1"/>
      </w:tblPr>
      <w:tblGrid>
        <w:gridCol w:w="2025"/>
        <w:gridCol w:w="2487"/>
        <w:gridCol w:w="5378"/>
      </w:tblGrid>
      <w:tr w:rsidR="00714F3B" w:rsidRPr="00F91CC8" w:rsidTr="0096491A">
        <w:trPr>
          <w:tblCellSpacing w:w="15" w:type="dxa"/>
        </w:trPr>
        <w:tc>
          <w:tcPr>
            <w:tcW w:w="0" w:type="auto"/>
            <w:shd w:val="clear" w:color="auto" w:fill="FFFFFF" w:themeFill="background1"/>
            <w:vAlign w:val="center"/>
            <w:hideMark/>
          </w:tcPr>
          <w:p w:rsidR="00714F3B" w:rsidRPr="00F91CC8" w:rsidRDefault="00714F3B" w:rsidP="00B67ACF">
            <w:pPr>
              <w:rPr>
                <w:sz w:val="28"/>
                <w:szCs w:val="28"/>
              </w:rPr>
            </w:pPr>
            <w:r>
              <w:rPr>
                <w:sz w:val="28"/>
                <w:szCs w:val="28"/>
                <w:lang w:val="uk-UA"/>
              </w:rPr>
              <w:t>Діл</w:t>
            </w:r>
            <w:r w:rsidRPr="00F91CC8">
              <w:rPr>
                <w:sz w:val="28"/>
                <w:szCs w:val="28"/>
              </w:rPr>
              <w:t>ова стратегія</w:t>
            </w:r>
          </w:p>
        </w:tc>
        <w:tc>
          <w:tcPr>
            <w:tcW w:w="0" w:type="auto"/>
            <w:shd w:val="clear" w:color="auto" w:fill="FFFFFF" w:themeFill="background1"/>
            <w:vAlign w:val="center"/>
            <w:hideMark/>
          </w:tcPr>
          <w:p w:rsidR="00714F3B" w:rsidRPr="00F91CC8" w:rsidRDefault="00714F3B" w:rsidP="00B67ACF">
            <w:pPr>
              <w:rPr>
                <w:sz w:val="28"/>
                <w:szCs w:val="28"/>
              </w:rPr>
            </w:pPr>
            <w:r w:rsidRPr="00F91CC8">
              <w:rPr>
                <w:sz w:val="28"/>
                <w:szCs w:val="28"/>
              </w:rPr>
              <w:t>Генеральний директор підприємства (керівники підрозділів)</w:t>
            </w:r>
          </w:p>
        </w:tc>
        <w:tc>
          <w:tcPr>
            <w:tcW w:w="0" w:type="auto"/>
            <w:shd w:val="clear" w:color="auto" w:fill="FFFFFF" w:themeFill="background1"/>
            <w:vAlign w:val="center"/>
            <w:hideMark/>
          </w:tcPr>
          <w:p w:rsidR="00714F3B" w:rsidRPr="00F91CC8" w:rsidRDefault="00714F3B" w:rsidP="00B67ACF">
            <w:pPr>
              <w:rPr>
                <w:sz w:val="28"/>
                <w:szCs w:val="28"/>
              </w:rPr>
            </w:pPr>
            <w:r w:rsidRPr="00F91CC8">
              <w:rPr>
                <w:sz w:val="28"/>
                <w:szCs w:val="28"/>
              </w:rPr>
              <w:t>- встановлює і зміцнює довгострокову і конкурентоспроможну позицію підприємства на ринку;</w:t>
            </w:r>
          </w:p>
          <w:p w:rsidR="00714F3B" w:rsidRPr="00F91CC8" w:rsidRDefault="00714F3B" w:rsidP="00B67ACF">
            <w:pPr>
              <w:rPr>
                <w:sz w:val="28"/>
                <w:szCs w:val="28"/>
              </w:rPr>
            </w:pPr>
            <w:r w:rsidRPr="00F91CC8">
              <w:rPr>
                <w:sz w:val="28"/>
                <w:szCs w:val="28"/>
              </w:rPr>
              <w:t>- формує механізм реагування на зміни в зовнішньому середовищі;</w:t>
            </w:r>
          </w:p>
          <w:p w:rsidR="00714F3B" w:rsidRPr="00F91CC8" w:rsidRDefault="00714F3B" w:rsidP="00B67ACF">
            <w:pPr>
              <w:rPr>
                <w:sz w:val="28"/>
                <w:szCs w:val="28"/>
              </w:rPr>
            </w:pPr>
            <w:r w:rsidRPr="00F91CC8">
              <w:rPr>
                <w:sz w:val="28"/>
                <w:szCs w:val="28"/>
              </w:rPr>
              <w:t>- координує дії функціональних підрозділів;</w:t>
            </w:r>
          </w:p>
          <w:p w:rsidR="00714F3B" w:rsidRPr="00F91CC8" w:rsidRDefault="00714F3B" w:rsidP="00B67ACF">
            <w:pPr>
              <w:rPr>
                <w:sz w:val="28"/>
                <w:szCs w:val="28"/>
              </w:rPr>
            </w:pPr>
            <w:r w:rsidRPr="00F91CC8">
              <w:rPr>
                <w:sz w:val="28"/>
                <w:szCs w:val="28"/>
              </w:rPr>
              <w:t>- вирішує конкретні стратегічні проблеми, актуальні в даний момент</w:t>
            </w:r>
          </w:p>
        </w:tc>
      </w:tr>
      <w:tr w:rsidR="00714F3B" w:rsidRPr="00F91CC8" w:rsidTr="0096491A">
        <w:trPr>
          <w:tblCellSpacing w:w="15" w:type="dxa"/>
        </w:trPr>
        <w:tc>
          <w:tcPr>
            <w:tcW w:w="0" w:type="auto"/>
            <w:shd w:val="clear" w:color="auto" w:fill="FFFFFF" w:themeFill="background1"/>
            <w:vAlign w:val="center"/>
            <w:hideMark/>
          </w:tcPr>
          <w:p w:rsidR="00714F3B" w:rsidRPr="00F91CC8" w:rsidRDefault="00714F3B" w:rsidP="00B67ACF">
            <w:pPr>
              <w:rPr>
                <w:sz w:val="28"/>
                <w:szCs w:val="28"/>
              </w:rPr>
            </w:pPr>
            <w:r w:rsidRPr="00F91CC8">
              <w:rPr>
                <w:sz w:val="28"/>
                <w:szCs w:val="28"/>
              </w:rPr>
              <w:t>Функціональна стратегія</w:t>
            </w:r>
          </w:p>
        </w:tc>
        <w:tc>
          <w:tcPr>
            <w:tcW w:w="0" w:type="auto"/>
            <w:shd w:val="clear" w:color="auto" w:fill="FFFFFF" w:themeFill="background1"/>
            <w:vAlign w:val="center"/>
            <w:hideMark/>
          </w:tcPr>
          <w:p w:rsidR="00714F3B" w:rsidRPr="00F91CC8" w:rsidRDefault="00714F3B" w:rsidP="00B67ACF">
            <w:pPr>
              <w:rPr>
                <w:sz w:val="28"/>
                <w:szCs w:val="28"/>
              </w:rPr>
            </w:pPr>
            <w:r w:rsidRPr="00F91CC8">
              <w:rPr>
                <w:sz w:val="28"/>
                <w:szCs w:val="28"/>
              </w:rPr>
              <w:t>Керівник підрозділу всередині підприємства (керівники середньої</w:t>
            </w:r>
          </w:p>
          <w:p w:rsidR="00714F3B" w:rsidRPr="00F91CC8" w:rsidRDefault="00714F3B" w:rsidP="00B67ACF">
            <w:pPr>
              <w:rPr>
                <w:sz w:val="28"/>
                <w:szCs w:val="28"/>
              </w:rPr>
            </w:pPr>
            <w:r w:rsidRPr="00F91CC8">
              <w:rPr>
                <w:sz w:val="28"/>
                <w:szCs w:val="28"/>
              </w:rPr>
              <w:t>ланки)</w:t>
            </w:r>
          </w:p>
        </w:tc>
        <w:tc>
          <w:tcPr>
            <w:tcW w:w="0" w:type="auto"/>
            <w:shd w:val="clear" w:color="auto" w:fill="FFFFFF" w:themeFill="background1"/>
            <w:vAlign w:val="center"/>
            <w:hideMark/>
          </w:tcPr>
          <w:p w:rsidR="00714F3B" w:rsidRPr="00F91CC8" w:rsidRDefault="00714F3B" w:rsidP="00B67ACF">
            <w:pPr>
              <w:rPr>
                <w:sz w:val="28"/>
                <w:szCs w:val="28"/>
              </w:rPr>
            </w:pPr>
            <w:r w:rsidRPr="00F91CC8">
              <w:rPr>
                <w:sz w:val="28"/>
                <w:szCs w:val="28"/>
              </w:rPr>
              <w:t>- підвищує конкурентоспроможність підприємства;</w:t>
            </w:r>
          </w:p>
          <w:p w:rsidR="00714F3B" w:rsidRPr="00F91CC8" w:rsidRDefault="00714F3B" w:rsidP="00B67ACF">
            <w:pPr>
              <w:rPr>
                <w:sz w:val="28"/>
                <w:szCs w:val="28"/>
              </w:rPr>
            </w:pPr>
            <w:r w:rsidRPr="00F91CC8">
              <w:rPr>
                <w:sz w:val="28"/>
                <w:szCs w:val="28"/>
              </w:rPr>
              <w:t>- підтримує ділову стратегію і досягнення цілей підрозділу:</w:t>
            </w:r>
          </w:p>
          <w:p w:rsidR="00714F3B" w:rsidRPr="00F91CC8" w:rsidRDefault="00714F3B" w:rsidP="00B67ACF">
            <w:pPr>
              <w:rPr>
                <w:sz w:val="28"/>
                <w:szCs w:val="28"/>
              </w:rPr>
            </w:pPr>
            <w:r w:rsidRPr="00F91CC8">
              <w:rPr>
                <w:sz w:val="28"/>
                <w:szCs w:val="28"/>
              </w:rPr>
              <w:t>- розглядає пропозиції і координує дії менеджерів на місцях</w:t>
            </w:r>
          </w:p>
        </w:tc>
      </w:tr>
      <w:tr w:rsidR="00714F3B" w:rsidRPr="00F91CC8" w:rsidTr="0096491A">
        <w:trPr>
          <w:tblCellSpacing w:w="15" w:type="dxa"/>
        </w:trPr>
        <w:tc>
          <w:tcPr>
            <w:tcW w:w="0" w:type="auto"/>
            <w:shd w:val="clear" w:color="auto" w:fill="FFFFFF" w:themeFill="background1"/>
            <w:vAlign w:val="center"/>
            <w:hideMark/>
          </w:tcPr>
          <w:p w:rsidR="00714F3B" w:rsidRPr="00F91CC8" w:rsidRDefault="00714F3B" w:rsidP="00B67ACF">
            <w:pPr>
              <w:rPr>
                <w:sz w:val="28"/>
                <w:szCs w:val="28"/>
              </w:rPr>
            </w:pPr>
            <w:r w:rsidRPr="00F91CC8">
              <w:rPr>
                <w:sz w:val="28"/>
                <w:szCs w:val="28"/>
              </w:rPr>
              <w:t>Операційна стратегія</w:t>
            </w:r>
          </w:p>
        </w:tc>
        <w:tc>
          <w:tcPr>
            <w:tcW w:w="0" w:type="auto"/>
            <w:shd w:val="clear" w:color="auto" w:fill="FFFFFF" w:themeFill="background1"/>
            <w:vAlign w:val="center"/>
            <w:hideMark/>
          </w:tcPr>
          <w:p w:rsidR="00714F3B" w:rsidRPr="00F91CC8" w:rsidRDefault="00714F3B" w:rsidP="00B67ACF">
            <w:pPr>
              <w:rPr>
                <w:sz w:val="28"/>
                <w:szCs w:val="28"/>
              </w:rPr>
            </w:pPr>
            <w:r w:rsidRPr="00F91CC8">
              <w:rPr>
                <w:sz w:val="28"/>
                <w:szCs w:val="28"/>
              </w:rPr>
              <w:t>Менеджери з виробництва, територіальні керуючі та менеджери нижньої ланки управління</w:t>
            </w:r>
          </w:p>
        </w:tc>
        <w:tc>
          <w:tcPr>
            <w:tcW w:w="0" w:type="auto"/>
            <w:shd w:val="clear" w:color="auto" w:fill="FFFFFF" w:themeFill="background1"/>
            <w:vAlign w:val="center"/>
            <w:hideMark/>
          </w:tcPr>
          <w:p w:rsidR="00714F3B" w:rsidRPr="00F91CC8" w:rsidRDefault="00714F3B" w:rsidP="00B67ACF">
            <w:pPr>
              <w:rPr>
                <w:sz w:val="28"/>
                <w:szCs w:val="28"/>
              </w:rPr>
            </w:pPr>
            <w:r w:rsidRPr="00F91CC8">
              <w:rPr>
                <w:sz w:val="28"/>
                <w:szCs w:val="28"/>
              </w:rPr>
              <w:t>- управляють ключовими організаційними ланками і вирішенням щоденних операційних завдань, що мають стратегічну важливість (наприклад, рекламні кампанії, закупівля сировини, управління запасами, капітальний чи профілактичний ремонт тощо)</w:t>
            </w:r>
          </w:p>
        </w:tc>
      </w:tr>
    </w:tbl>
    <w:p w:rsidR="00714F3B" w:rsidRPr="00F91CC8" w:rsidRDefault="00714F3B" w:rsidP="00714F3B">
      <w:pPr>
        <w:ind w:firstLine="709"/>
        <w:rPr>
          <w:sz w:val="28"/>
          <w:szCs w:val="28"/>
        </w:rPr>
      </w:pPr>
    </w:p>
    <w:p w:rsidR="00714F3B" w:rsidRPr="000E6400" w:rsidRDefault="00714F3B" w:rsidP="00714F3B">
      <w:pPr>
        <w:spacing w:line="360" w:lineRule="auto"/>
        <w:ind w:firstLine="709"/>
        <w:jc w:val="both"/>
        <w:rPr>
          <w:sz w:val="28"/>
          <w:szCs w:val="28"/>
          <w:lang w:val="uk-UA"/>
        </w:rPr>
      </w:pPr>
      <w:r w:rsidRPr="000E6400">
        <w:rPr>
          <w:sz w:val="28"/>
          <w:szCs w:val="28"/>
          <w:lang w:val="uk-UA"/>
        </w:rPr>
        <w:t>Традиційним підходом до формування складових загальної (корпоративної, ділової) стратегії в рамках окремих видів діяльності є функціональний підхід. Тому головну роль у формуванні стратегічного набору підприємства відіграють функціональні стратегії, які визначають стратегічну орієнтацію певної функціональної сфери діяльності підприємства та, при наявності взаємозалежних обґрунтованих функціональних стратегій, забезпечують йому досягнення цілей, а також виконання за</w:t>
      </w:r>
      <w:r>
        <w:rPr>
          <w:sz w:val="28"/>
          <w:szCs w:val="28"/>
          <w:lang w:val="uk-UA"/>
        </w:rPr>
        <w:t>гальних стратегій підприємства.</w:t>
      </w:r>
    </w:p>
    <w:p w:rsidR="00714F3B" w:rsidRPr="000E6400" w:rsidRDefault="00714F3B" w:rsidP="00714F3B">
      <w:pPr>
        <w:spacing w:line="360" w:lineRule="auto"/>
        <w:ind w:firstLine="709"/>
        <w:jc w:val="both"/>
        <w:rPr>
          <w:sz w:val="28"/>
          <w:szCs w:val="28"/>
          <w:lang w:val="uk-UA"/>
        </w:rPr>
      </w:pPr>
      <w:r w:rsidRPr="000E6400">
        <w:rPr>
          <w:sz w:val="28"/>
          <w:szCs w:val="28"/>
          <w:lang w:val="uk-UA"/>
        </w:rPr>
        <w:t>Метою функціональних стратегій є створення ефективного функціонального потенціалу підприємства, який спрямований на забезпеченість функціонування підприємства і проведення стратегічних змін.</w:t>
      </w:r>
    </w:p>
    <w:p w:rsidR="00714F3B" w:rsidRDefault="00714F3B" w:rsidP="00714F3B">
      <w:pPr>
        <w:spacing w:line="360" w:lineRule="auto"/>
        <w:ind w:firstLine="709"/>
        <w:jc w:val="both"/>
        <w:rPr>
          <w:sz w:val="28"/>
          <w:szCs w:val="28"/>
          <w:lang w:val="uk-UA"/>
        </w:rPr>
      </w:pPr>
      <w:r w:rsidRPr="00A34609">
        <w:rPr>
          <w:sz w:val="28"/>
          <w:szCs w:val="28"/>
        </w:rPr>
        <w:lastRenderedPageBreak/>
        <w:t>Для підвищення конкурентних позицій з огляду на визначені в ході проведеного дослідження фактори зовнішнього конкурентного впливу нами розроблений ряд задач ПАТ «</w:t>
      </w:r>
      <w:r w:rsidRPr="00A34609">
        <w:rPr>
          <w:sz w:val="28"/>
          <w:szCs w:val="28"/>
          <w:lang w:val="uk-UA"/>
        </w:rPr>
        <w:t>Ласощі</w:t>
      </w:r>
      <w:r w:rsidRPr="00A34609">
        <w:rPr>
          <w:sz w:val="28"/>
          <w:szCs w:val="28"/>
        </w:rPr>
        <w:t xml:space="preserve">» для реалізації конкурентної стратегії, а саме: </w:t>
      </w:r>
    </w:p>
    <w:p w:rsidR="00714F3B" w:rsidRDefault="00714F3B" w:rsidP="00714F3B">
      <w:pPr>
        <w:spacing w:line="360" w:lineRule="auto"/>
        <w:ind w:firstLine="709"/>
        <w:jc w:val="both"/>
        <w:rPr>
          <w:sz w:val="28"/>
          <w:szCs w:val="28"/>
          <w:lang w:val="uk-UA"/>
        </w:rPr>
      </w:pPr>
      <w:r w:rsidRPr="000E6400">
        <w:rPr>
          <w:sz w:val="28"/>
          <w:szCs w:val="28"/>
          <w:lang w:val="uk-UA"/>
        </w:rPr>
        <w:t>підвищення споживчої оцінки рівня цін в магазинах ПАТ «</w:t>
      </w:r>
      <w:r w:rsidRPr="00A34609">
        <w:rPr>
          <w:sz w:val="28"/>
          <w:szCs w:val="28"/>
          <w:lang w:val="uk-UA"/>
        </w:rPr>
        <w:t>Ласощі</w:t>
      </w:r>
      <w:r w:rsidRPr="000E6400">
        <w:rPr>
          <w:sz w:val="28"/>
          <w:szCs w:val="28"/>
          <w:lang w:val="uk-UA"/>
        </w:rPr>
        <w:t xml:space="preserve">»; </w:t>
      </w:r>
      <w:r>
        <w:rPr>
          <w:sz w:val="28"/>
          <w:szCs w:val="28"/>
          <w:lang w:val="uk-UA"/>
        </w:rPr>
        <w:t xml:space="preserve">                </w:t>
      </w:r>
      <w:r w:rsidRPr="000E6400">
        <w:rPr>
          <w:sz w:val="28"/>
          <w:szCs w:val="28"/>
          <w:lang w:val="uk-UA"/>
        </w:rPr>
        <w:t xml:space="preserve">підвищення споживчої оцінки за параметром «широта вибору»; </w:t>
      </w:r>
    </w:p>
    <w:p w:rsidR="00714F3B" w:rsidRDefault="00714F3B" w:rsidP="00714F3B">
      <w:pPr>
        <w:spacing w:line="360" w:lineRule="auto"/>
        <w:ind w:firstLine="709"/>
        <w:jc w:val="both"/>
        <w:rPr>
          <w:sz w:val="28"/>
          <w:szCs w:val="28"/>
          <w:lang w:val="uk-UA"/>
        </w:rPr>
      </w:pPr>
      <w:r w:rsidRPr="000E6400">
        <w:rPr>
          <w:sz w:val="28"/>
          <w:szCs w:val="28"/>
          <w:lang w:val="uk-UA"/>
        </w:rPr>
        <w:t>створення та впровадження важковідтворювальних конкурентних переваг;</w:t>
      </w:r>
    </w:p>
    <w:p w:rsidR="00714F3B" w:rsidRDefault="00714F3B" w:rsidP="00714F3B">
      <w:pPr>
        <w:spacing w:line="360" w:lineRule="auto"/>
        <w:ind w:firstLine="709"/>
        <w:jc w:val="both"/>
        <w:rPr>
          <w:sz w:val="28"/>
          <w:szCs w:val="28"/>
          <w:lang w:val="uk-UA"/>
        </w:rPr>
      </w:pPr>
      <w:r w:rsidRPr="000E6400">
        <w:rPr>
          <w:sz w:val="28"/>
          <w:szCs w:val="28"/>
          <w:lang w:val="uk-UA"/>
        </w:rPr>
        <w:t xml:space="preserve"> збільшення обсягів продаж; </w:t>
      </w:r>
    </w:p>
    <w:p w:rsidR="00714F3B" w:rsidRDefault="00714F3B" w:rsidP="00714F3B">
      <w:pPr>
        <w:spacing w:line="360" w:lineRule="auto"/>
        <w:ind w:firstLine="709"/>
        <w:jc w:val="both"/>
        <w:rPr>
          <w:sz w:val="28"/>
          <w:szCs w:val="28"/>
          <w:lang w:val="uk-UA"/>
        </w:rPr>
      </w:pPr>
      <w:r>
        <w:rPr>
          <w:sz w:val="28"/>
          <w:szCs w:val="28"/>
          <w:lang w:val="uk-UA"/>
        </w:rPr>
        <w:t>зниження цін;</w:t>
      </w:r>
    </w:p>
    <w:p w:rsidR="00714F3B" w:rsidRDefault="00714F3B" w:rsidP="00714F3B">
      <w:pPr>
        <w:spacing w:line="360" w:lineRule="auto"/>
        <w:ind w:firstLine="709"/>
        <w:jc w:val="both"/>
        <w:rPr>
          <w:sz w:val="28"/>
          <w:szCs w:val="28"/>
          <w:lang w:val="uk-UA"/>
        </w:rPr>
      </w:pPr>
      <w:r w:rsidRPr="000E6400">
        <w:rPr>
          <w:sz w:val="28"/>
          <w:szCs w:val="28"/>
          <w:lang w:val="uk-UA"/>
        </w:rPr>
        <w:t xml:space="preserve">уникнення цінової конкуренції з головними конкурентами; </w:t>
      </w:r>
    </w:p>
    <w:p w:rsidR="00714F3B" w:rsidRDefault="00714F3B" w:rsidP="00714F3B">
      <w:pPr>
        <w:spacing w:line="360" w:lineRule="auto"/>
        <w:ind w:firstLine="709"/>
        <w:jc w:val="both"/>
        <w:rPr>
          <w:sz w:val="28"/>
          <w:szCs w:val="28"/>
          <w:lang w:val="uk-UA"/>
        </w:rPr>
      </w:pPr>
      <w:r w:rsidRPr="000E6400">
        <w:rPr>
          <w:sz w:val="28"/>
          <w:szCs w:val="28"/>
          <w:lang w:val="uk-UA"/>
        </w:rPr>
        <w:t>створення міцної позиції на ринку, яка б виключила або зробила вкрай важкими атаки конкурентів.</w:t>
      </w:r>
    </w:p>
    <w:p w:rsidR="00714F3B" w:rsidRPr="00731D45" w:rsidRDefault="00714F3B" w:rsidP="00714F3B">
      <w:pPr>
        <w:spacing w:line="360" w:lineRule="auto"/>
        <w:ind w:firstLine="709"/>
        <w:jc w:val="both"/>
        <w:rPr>
          <w:sz w:val="28"/>
          <w:szCs w:val="28"/>
        </w:rPr>
      </w:pPr>
      <w:r w:rsidRPr="00731D45">
        <w:rPr>
          <w:sz w:val="28"/>
          <w:szCs w:val="28"/>
          <w:lang w:val="uk-UA"/>
        </w:rPr>
        <w:t xml:space="preserve">Проведений аналіз впливу конкурентного зовнішнього середовища для кондитерської галузі дає можливість визначити найбільш оптимальну для ПАТ «Ласощі» стратегічну позицію – «озброєний нейтралітет». </w:t>
      </w:r>
      <w:r w:rsidRPr="00731D45">
        <w:rPr>
          <w:sz w:val="28"/>
          <w:szCs w:val="28"/>
        </w:rPr>
        <w:t>Для реалізації даного підходу необхідна побудова системи збору та аналізу інформації про дії конкурентів. У рамках даної системи регулярно повинен здійснюватися збір і аналіз інформації за наступними напрямками:</w:t>
      </w:r>
    </w:p>
    <w:p w:rsidR="00714F3B" w:rsidRPr="00731D45" w:rsidRDefault="00714F3B" w:rsidP="00714F3B">
      <w:pPr>
        <w:spacing w:line="360" w:lineRule="auto"/>
        <w:ind w:firstLine="709"/>
        <w:jc w:val="both"/>
        <w:rPr>
          <w:sz w:val="28"/>
          <w:szCs w:val="28"/>
        </w:rPr>
      </w:pPr>
      <w:r w:rsidRPr="00731D45">
        <w:rPr>
          <w:sz w:val="28"/>
          <w:szCs w:val="28"/>
        </w:rPr>
        <w:t>• новинки в асортименті конкурентів;</w:t>
      </w:r>
    </w:p>
    <w:p w:rsidR="00714F3B" w:rsidRPr="00731D45" w:rsidRDefault="00714F3B" w:rsidP="00714F3B">
      <w:pPr>
        <w:spacing w:line="360" w:lineRule="auto"/>
        <w:ind w:firstLine="709"/>
        <w:jc w:val="both"/>
        <w:rPr>
          <w:sz w:val="28"/>
          <w:szCs w:val="28"/>
        </w:rPr>
      </w:pPr>
      <w:r w:rsidRPr="00731D45">
        <w:rPr>
          <w:sz w:val="28"/>
          <w:szCs w:val="28"/>
        </w:rPr>
        <w:t>• ціни в магазинах конкурентів;</w:t>
      </w:r>
    </w:p>
    <w:p w:rsidR="00714F3B" w:rsidRPr="00731D45" w:rsidRDefault="00714F3B" w:rsidP="00714F3B">
      <w:pPr>
        <w:spacing w:line="360" w:lineRule="auto"/>
        <w:ind w:firstLine="709"/>
        <w:jc w:val="both"/>
        <w:rPr>
          <w:sz w:val="28"/>
          <w:szCs w:val="28"/>
        </w:rPr>
      </w:pPr>
      <w:r w:rsidRPr="00731D45">
        <w:rPr>
          <w:sz w:val="28"/>
          <w:szCs w:val="28"/>
        </w:rPr>
        <w:t>• рекламна діяльність конкурентів;</w:t>
      </w:r>
    </w:p>
    <w:p w:rsidR="00714F3B" w:rsidRPr="00731D45" w:rsidRDefault="00714F3B" w:rsidP="00714F3B">
      <w:pPr>
        <w:spacing w:line="360" w:lineRule="auto"/>
        <w:ind w:firstLine="709"/>
        <w:jc w:val="both"/>
        <w:rPr>
          <w:sz w:val="28"/>
          <w:szCs w:val="28"/>
        </w:rPr>
      </w:pPr>
      <w:r w:rsidRPr="00731D45">
        <w:rPr>
          <w:sz w:val="28"/>
          <w:szCs w:val="28"/>
        </w:rPr>
        <w:t>• акції, спрямовані на стимулювання збуту;</w:t>
      </w:r>
    </w:p>
    <w:p w:rsidR="00714F3B" w:rsidRPr="00731D45" w:rsidRDefault="00714F3B" w:rsidP="00714F3B">
      <w:pPr>
        <w:spacing w:line="360" w:lineRule="auto"/>
        <w:ind w:firstLine="709"/>
        <w:jc w:val="both"/>
        <w:rPr>
          <w:sz w:val="28"/>
          <w:szCs w:val="28"/>
        </w:rPr>
      </w:pPr>
      <w:r w:rsidRPr="00731D45">
        <w:rPr>
          <w:sz w:val="28"/>
          <w:szCs w:val="28"/>
        </w:rPr>
        <w:t>• впізнаваність конкурентів, думку потенційних споживачів.</w:t>
      </w:r>
    </w:p>
    <w:p w:rsidR="00714F3B" w:rsidRPr="00A34609" w:rsidRDefault="00714F3B" w:rsidP="00714F3B">
      <w:pPr>
        <w:spacing w:line="360" w:lineRule="auto"/>
        <w:ind w:firstLine="709"/>
        <w:jc w:val="both"/>
        <w:rPr>
          <w:sz w:val="28"/>
          <w:szCs w:val="28"/>
          <w:lang w:val="uk-UA"/>
        </w:rPr>
      </w:pPr>
      <w:r w:rsidRPr="00A34609">
        <w:rPr>
          <w:sz w:val="28"/>
          <w:szCs w:val="28"/>
          <w:lang w:val="uk-UA"/>
        </w:rPr>
        <w:t xml:space="preserve">Успішна реалізація стратегії залежить не лише від чітко обраних орієнтирів та стратегічного напряму їх досягнення, а також від швидкої і якісної реалізації запланованого, що відповідно вимагає узгодження стратегічних і тактичних маркетингових заходів, прийомів і моделей маркетингового планування з етапами процесу загальнокорпоративного планування. </w:t>
      </w:r>
    </w:p>
    <w:p w:rsidR="00714F3B" w:rsidRDefault="00714F3B" w:rsidP="00714F3B">
      <w:pPr>
        <w:spacing w:line="360" w:lineRule="auto"/>
        <w:ind w:firstLine="709"/>
        <w:jc w:val="both"/>
        <w:rPr>
          <w:sz w:val="28"/>
          <w:szCs w:val="28"/>
          <w:lang w:val="uk-UA"/>
        </w:rPr>
      </w:pPr>
      <w:r w:rsidRPr="004457C8">
        <w:rPr>
          <w:sz w:val="28"/>
          <w:szCs w:val="28"/>
          <w:lang w:val="uk-UA"/>
        </w:rPr>
        <w:t>Загальн</w:t>
      </w:r>
      <w:r>
        <w:rPr>
          <w:sz w:val="28"/>
          <w:szCs w:val="28"/>
          <w:lang w:val="uk-UA"/>
        </w:rPr>
        <w:t>ими стратегіями на підприємстві є</w:t>
      </w:r>
      <w:r w:rsidRPr="004457C8">
        <w:rPr>
          <w:sz w:val="28"/>
          <w:szCs w:val="28"/>
          <w:lang w:val="uk-UA"/>
        </w:rPr>
        <w:t>:</w:t>
      </w:r>
      <w:r w:rsidRPr="004457C8">
        <w:rPr>
          <w:sz w:val="28"/>
          <w:szCs w:val="28"/>
          <w:lang w:val="uk-UA"/>
        </w:rPr>
        <w:br/>
        <w:t>1) стратегії зростання (різними темпами) за рахунок:</w:t>
      </w:r>
      <w:r>
        <w:rPr>
          <w:sz w:val="28"/>
          <w:szCs w:val="28"/>
          <w:lang w:val="uk-UA"/>
        </w:rPr>
        <w:br/>
      </w:r>
      <w:r w:rsidRPr="004457C8">
        <w:rPr>
          <w:sz w:val="28"/>
          <w:szCs w:val="28"/>
          <w:lang w:val="uk-UA"/>
        </w:rPr>
        <w:lastRenderedPageBreak/>
        <w:t>експансії (створення / захоплення ринку, розвиток ринку або/та виробничого потенціалу);</w:t>
      </w:r>
      <w:r w:rsidRPr="004457C8">
        <w:rPr>
          <w:sz w:val="28"/>
          <w:szCs w:val="28"/>
          <w:lang w:val="uk-UA"/>
        </w:rPr>
        <w:br/>
        <w:t>диверсифікації (спорідненої, неспорідненої, конгломератної);</w:t>
      </w:r>
      <w:r w:rsidRPr="004457C8">
        <w:rPr>
          <w:sz w:val="28"/>
          <w:szCs w:val="28"/>
          <w:lang w:val="uk-UA"/>
        </w:rPr>
        <w:br/>
        <w:t>вертикальної та горизонтальної інтеграції;</w:t>
      </w:r>
      <w:r w:rsidRPr="004457C8">
        <w:rPr>
          <w:sz w:val="28"/>
          <w:szCs w:val="28"/>
          <w:lang w:val="uk-UA"/>
        </w:rPr>
        <w:br/>
        <w:t>глобалізації діяльності;</w:t>
      </w:r>
    </w:p>
    <w:p w:rsidR="00714F3B" w:rsidRPr="005B58B8" w:rsidRDefault="00714F3B" w:rsidP="00714F3B">
      <w:pPr>
        <w:spacing w:line="360" w:lineRule="auto"/>
        <w:jc w:val="both"/>
        <w:rPr>
          <w:sz w:val="28"/>
          <w:szCs w:val="28"/>
          <w:lang w:val="uk-UA"/>
        </w:rPr>
      </w:pPr>
      <w:r w:rsidRPr="005B58B8">
        <w:rPr>
          <w:sz w:val="28"/>
          <w:szCs w:val="28"/>
          <w:lang w:val="uk-UA"/>
        </w:rPr>
        <w:t>2) стратегії підтр</w:t>
      </w:r>
      <w:r>
        <w:rPr>
          <w:sz w:val="28"/>
          <w:szCs w:val="28"/>
          <w:lang w:val="uk-UA"/>
        </w:rPr>
        <w:t>имки / стабілізації за рахунок:</w:t>
      </w:r>
    </w:p>
    <w:p w:rsidR="00714F3B" w:rsidRPr="005B58B8" w:rsidRDefault="00714F3B" w:rsidP="00714F3B">
      <w:pPr>
        <w:spacing w:line="360" w:lineRule="auto"/>
        <w:jc w:val="both"/>
        <w:rPr>
          <w:sz w:val="28"/>
          <w:szCs w:val="28"/>
          <w:lang w:val="uk-UA"/>
        </w:rPr>
      </w:pPr>
      <w:r>
        <w:rPr>
          <w:sz w:val="28"/>
          <w:szCs w:val="28"/>
          <w:lang w:val="uk-UA"/>
        </w:rPr>
        <w:t>захисту частки ринку;</w:t>
      </w:r>
    </w:p>
    <w:p w:rsidR="00714F3B" w:rsidRPr="005B58B8" w:rsidRDefault="00714F3B" w:rsidP="00714F3B">
      <w:pPr>
        <w:spacing w:line="360" w:lineRule="auto"/>
        <w:jc w:val="both"/>
        <w:rPr>
          <w:sz w:val="28"/>
          <w:szCs w:val="28"/>
          <w:lang w:val="uk-UA"/>
        </w:rPr>
      </w:pPr>
      <w:r w:rsidRPr="005B58B8">
        <w:rPr>
          <w:sz w:val="28"/>
          <w:szCs w:val="28"/>
          <w:lang w:val="uk-UA"/>
        </w:rPr>
        <w:t>підтримки вироб</w:t>
      </w:r>
      <w:r>
        <w:rPr>
          <w:sz w:val="28"/>
          <w:szCs w:val="28"/>
          <w:lang w:val="uk-UA"/>
        </w:rPr>
        <w:t>ничого потенціалу підприємства;</w:t>
      </w:r>
    </w:p>
    <w:p w:rsidR="00714F3B" w:rsidRPr="005B58B8" w:rsidRDefault="00714F3B" w:rsidP="00714F3B">
      <w:pPr>
        <w:spacing w:line="360" w:lineRule="auto"/>
        <w:jc w:val="both"/>
        <w:rPr>
          <w:sz w:val="28"/>
          <w:szCs w:val="28"/>
          <w:lang w:val="uk-UA"/>
        </w:rPr>
      </w:pPr>
      <w:r w:rsidRPr="005B58B8">
        <w:rPr>
          <w:sz w:val="28"/>
          <w:szCs w:val="28"/>
          <w:lang w:val="uk-UA"/>
        </w:rPr>
        <w:t xml:space="preserve">модифікації </w:t>
      </w:r>
      <w:r>
        <w:rPr>
          <w:sz w:val="28"/>
          <w:szCs w:val="28"/>
          <w:lang w:val="uk-UA"/>
        </w:rPr>
        <w:t>продукції;</w:t>
      </w:r>
    </w:p>
    <w:p w:rsidR="00714F3B" w:rsidRPr="005B58B8" w:rsidRDefault="00714F3B" w:rsidP="00714F3B">
      <w:pPr>
        <w:spacing w:line="360" w:lineRule="auto"/>
        <w:jc w:val="both"/>
        <w:rPr>
          <w:sz w:val="28"/>
          <w:szCs w:val="28"/>
          <w:lang w:val="uk-UA"/>
        </w:rPr>
      </w:pPr>
      <w:r w:rsidRPr="005B58B8">
        <w:rPr>
          <w:sz w:val="28"/>
          <w:szCs w:val="28"/>
          <w:lang w:val="uk-UA"/>
        </w:rPr>
        <w:t>3) стратег</w:t>
      </w:r>
      <w:r>
        <w:rPr>
          <w:sz w:val="28"/>
          <w:szCs w:val="28"/>
          <w:lang w:val="uk-UA"/>
        </w:rPr>
        <w:t>ії реструктуризації за рахунок:</w:t>
      </w:r>
    </w:p>
    <w:p w:rsidR="00714F3B" w:rsidRPr="005B58B8" w:rsidRDefault="00714F3B" w:rsidP="00714F3B">
      <w:pPr>
        <w:spacing w:line="360" w:lineRule="auto"/>
        <w:jc w:val="both"/>
        <w:rPr>
          <w:sz w:val="28"/>
          <w:szCs w:val="28"/>
          <w:lang w:val="uk-UA"/>
        </w:rPr>
      </w:pPr>
      <w:r w:rsidRPr="005B58B8">
        <w:rPr>
          <w:sz w:val="28"/>
          <w:szCs w:val="28"/>
          <w:lang w:val="uk-UA"/>
        </w:rPr>
        <w:t>скороченн</w:t>
      </w:r>
      <w:r>
        <w:rPr>
          <w:sz w:val="28"/>
          <w:szCs w:val="28"/>
          <w:lang w:val="uk-UA"/>
        </w:rPr>
        <w:t>я витрат та відсікання зайвого;</w:t>
      </w:r>
    </w:p>
    <w:p w:rsidR="00714F3B" w:rsidRPr="005B58B8" w:rsidRDefault="00714F3B" w:rsidP="00714F3B">
      <w:pPr>
        <w:spacing w:line="360" w:lineRule="auto"/>
        <w:jc w:val="both"/>
        <w:rPr>
          <w:sz w:val="28"/>
          <w:szCs w:val="28"/>
          <w:lang w:val="uk-UA"/>
        </w:rPr>
      </w:pPr>
      <w:r w:rsidRPr="005B58B8">
        <w:rPr>
          <w:sz w:val="28"/>
          <w:szCs w:val="28"/>
          <w:lang w:val="uk-UA"/>
        </w:rPr>
        <w:t>коротко- та довгострокової реструктуризації (в т</w:t>
      </w:r>
      <w:r>
        <w:rPr>
          <w:sz w:val="28"/>
          <w:szCs w:val="28"/>
          <w:lang w:val="uk-UA"/>
        </w:rPr>
        <w:t>.ч. за рахунокпереорієнтації);</w:t>
      </w:r>
    </w:p>
    <w:p w:rsidR="00714F3B" w:rsidRPr="005B58B8" w:rsidRDefault="00714F3B" w:rsidP="00714F3B">
      <w:pPr>
        <w:spacing w:line="360" w:lineRule="auto"/>
        <w:jc w:val="both"/>
        <w:rPr>
          <w:sz w:val="28"/>
          <w:szCs w:val="28"/>
          <w:lang w:val="uk-UA"/>
        </w:rPr>
      </w:pPr>
      <w:r w:rsidRPr="005B58B8">
        <w:rPr>
          <w:sz w:val="28"/>
          <w:szCs w:val="28"/>
          <w:lang w:val="uk-UA"/>
        </w:rPr>
        <w:t>освоєння но</w:t>
      </w:r>
      <w:r>
        <w:rPr>
          <w:sz w:val="28"/>
          <w:szCs w:val="28"/>
          <w:lang w:val="uk-UA"/>
        </w:rPr>
        <w:t>вих видів діяльності та ринків</w:t>
      </w:r>
    </w:p>
    <w:p w:rsidR="00714F3B" w:rsidRPr="005B58B8" w:rsidRDefault="00714F3B" w:rsidP="00714F3B">
      <w:pPr>
        <w:spacing w:line="360" w:lineRule="auto"/>
        <w:jc w:val="both"/>
        <w:rPr>
          <w:sz w:val="28"/>
          <w:szCs w:val="28"/>
          <w:lang w:val="uk-UA"/>
        </w:rPr>
      </w:pPr>
      <w:r w:rsidRPr="005B58B8">
        <w:rPr>
          <w:sz w:val="28"/>
          <w:szCs w:val="28"/>
          <w:lang w:val="uk-UA"/>
        </w:rPr>
        <w:t>4) стратегії скорочення діяльності</w:t>
      </w:r>
      <w:r>
        <w:rPr>
          <w:sz w:val="28"/>
          <w:szCs w:val="28"/>
          <w:lang w:val="uk-UA"/>
        </w:rPr>
        <w:t>:</w:t>
      </w:r>
    </w:p>
    <w:p w:rsidR="00714F3B" w:rsidRPr="005B58B8" w:rsidRDefault="00714F3B" w:rsidP="00714F3B">
      <w:pPr>
        <w:spacing w:line="360" w:lineRule="auto"/>
        <w:jc w:val="both"/>
        <w:rPr>
          <w:sz w:val="28"/>
          <w:szCs w:val="28"/>
          <w:lang w:val="uk-UA"/>
        </w:rPr>
      </w:pPr>
      <w:r>
        <w:rPr>
          <w:sz w:val="28"/>
          <w:szCs w:val="28"/>
          <w:lang w:val="uk-UA"/>
        </w:rPr>
        <w:t>скорочення частки ринку;</w:t>
      </w:r>
    </w:p>
    <w:p w:rsidR="00714F3B" w:rsidRPr="005B58B8" w:rsidRDefault="00714F3B" w:rsidP="00714F3B">
      <w:pPr>
        <w:spacing w:line="360" w:lineRule="auto"/>
        <w:jc w:val="both"/>
        <w:rPr>
          <w:sz w:val="28"/>
          <w:szCs w:val="28"/>
          <w:lang w:val="uk-UA"/>
        </w:rPr>
      </w:pPr>
      <w:r>
        <w:rPr>
          <w:sz w:val="28"/>
          <w:szCs w:val="28"/>
          <w:lang w:val="uk-UA"/>
        </w:rPr>
        <w:t>організований відступ;</w:t>
      </w:r>
    </w:p>
    <w:p w:rsidR="00714F3B" w:rsidRPr="005B58B8" w:rsidRDefault="00714F3B" w:rsidP="00714F3B">
      <w:pPr>
        <w:spacing w:line="360" w:lineRule="auto"/>
        <w:jc w:val="both"/>
        <w:rPr>
          <w:sz w:val="28"/>
          <w:szCs w:val="28"/>
          <w:lang w:val="uk-UA"/>
        </w:rPr>
      </w:pPr>
      <w:r>
        <w:rPr>
          <w:sz w:val="28"/>
          <w:szCs w:val="28"/>
          <w:lang w:val="uk-UA"/>
        </w:rPr>
        <w:t>«збирання врожаю»;</w:t>
      </w:r>
    </w:p>
    <w:p w:rsidR="00714F3B" w:rsidRPr="005B58B8" w:rsidRDefault="00714F3B" w:rsidP="00714F3B">
      <w:pPr>
        <w:spacing w:line="360" w:lineRule="auto"/>
        <w:jc w:val="both"/>
        <w:rPr>
          <w:sz w:val="28"/>
          <w:szCs w:val="28"/>
          <w:lang w:val="uk-UA"/>
        </w:rPr>
      </w:pPr>
      <w:r>
        <w:rPr>
          <w:sz w:val="28"/>
          <w:szCs w:val="28"/>
          <w:lang w:val="uk-UA"/>
        </w:rPr>
        <w:t>5) ліквідація:</w:t>
      </w:r>
    </w:p>
    <w:p w:rsidR="00714F3B" w:rsidRPr="005B58B8" w:rsidRDefault="00714F3B" w:rsidP="00714F3B">
      <w:pPr>
        <w:spacing w:line="360" w:lineRule="auto"/>
        <w:jc w:val="both"/>
        <w:rPr>
          <w:sz w:val="28"/>
          <w:szCs w:val="28"/>
          <w:lang w:val="uk-UA"/>
        </w:rPr>
      </w:pPr>
      <w:r>
        <w:rPr>
          <w:sz w:val="28"/>
          <w:szCs w:val="28"/>
          <w:lang w:val="uk-UA"/>
        </w:rPr>
        <w:t>санація (розпродаж);</w:t>
      </w:r>
    </w:p>
    <w:p w:rsidR="00714F3B" w:rsidRPr="005B58B8" w:rsidRDefault="00714F3B" w:rsidP="00714F3B">
      <w:pPr>
        <w:spacing w:line="360" w:lineRule="auto"/>
        <w:jc w:val="both"/>
        <w:rPr>
          <w:sz w:val="28"/>
          <w:szCs w:val="28"/>
          <w:lang w:val="uk-UA"/>
        </w:rPr>
      </w:pPr>
      <w:r>
        <w:rPr>
          <w:sz w:val="28"/>
          <w:szCs w:val="28"/>
          <w:lang w:val="uk-UA"/>
        </w:rPr>
        <w:t>процедура банкрутства;</w:t>
      </w:r>
    </w:p>
    <w:p w:rsidR="00714F3B" w:rsidRPr="005B58B8" w:rsidRDefault="00714F3B" w:rsidP="00714F3B">
      <w:pPr>
        <w:spacing w:line="360" w:lineRule="auto"/>
        <w:jc w:val="both"/>
        <w:rPr>
          <w:sz w:val="28"/>
          <w:szCs w:val="28"/>
          <w:lang w:val="uk-UA"/>
        </w:rPr>
      </w:pPr>
      <w:r w:rsidRPr="005B58B8">
        <w:rPr>
          <w:sz w:val="28"/>
          <w:szCs w:val="28"/>
          <w:lang w:val="uk-UA"/>
        </w:rPr>
        <w:t>закриття;</w:t>
      </w:r>
    </w:p>
    <w:p w:rsidR="00714F3B" w:rsidRDefault="00714F3B" w:rsidP="00714F3B">
      <w:pPr>
        <w:spacing w:line="360" w:lineRule="auto"/>
        <w:jc w:val="both"/>
        <w:rPr>
          <w:sz w:val="28"/>
          <w:szCs w:val="28"/>
          <w:lang w:val="uk-UA"/>
        </w:rPr>
      </w:pPr>
      <w:r w:rsidRPr="005B58B8">
        <w:rPr>
          <w:sz w:val="28"/>
          <w:szCs w:val="28"/>
          <w:lang w:val="uk-UA"/>
        </w:rPr>
        <w:t>6) комбінація вищезгаданих стратегій (для поліпродуктових фірм).</w:t>
      </w:r>
    </w:p>
    <w:p w:rsidR="00714F3B" w:rsidRDefault="00714F3B" w:rsidP="00714F3B">
      <w:pPr>
        <w:spacing w:line="360" w:lineRule="auto"/>
        <w:jc w:val="both"/>
        <w:rPr>
          <w:sz w:val="28"/>
          <w:szCs w:val="28"/>
          <w:lang w:val="uk-UA"/>
        </w:rPr>
      </w:pPr>
      <w:r w:rsidRPr="005B58B8">
        <w:rPr>
          <w:sz w:val="28"/>
          <w:szCs w:val="28"/>
        </w:rPr>
        <w:t>Як зазначалося, будь-який власник і ке</w:t>
      </w:r>
      <w:r>
        <w:rPr>
          <w:sz w:val="28"/>
          <w:szCs w:val="28"/>
        </w:rPr>
        <w:t>рівник будують свою діяльність,</w:t>
      </w:r>
      <w:r w:rsidRPr="005B58B8">
        <w:rPr>
          <w:sz w:val="28"/>
          <w:szCs w:val="28"/>
        </w:rPr>
        <w:t>сподіваючись на успіх. У свою чергу успіх асоціюється з успіхом підприємства, що потребує додаткових зусиль для вдосконалення всіх підсистем підприємства. Загальна стратегія має враховувати не лише бажання, а й можливості розвитку, які випливають з характеристик зовнішнього та внутрішнього середовищ. Базою для обґрунтування можливостей здійснення обраних загальних стратегій є загальні конкурентні стратегії, конкурентні переваги підприємства загалом та окремих його підсистем </w:t>
      </w:r>
      <w:r>
        <w:rPr>
          <w:sz w:val="28"/>
          <w:szCs w:val="28"/>
          <w:lang w:val="uk-UA"/>
        </w:rPr>
        <w:t>.</w:t>
      </w:r>
    </w:p>
    <w:p w:rsidR="00714F3B" w:rsidRDefault="00714F3B" w:rsidP="00714F3B">
      <w:pPr>
        <w:spacing w:line="360" w:lineRule="auto"/>
        <w:ind w:firstLine="709"/>
        <w:jc w:val="both"/>
        <w:rPr>
          <w:sz w:val="28"/>
          <w:szCs w:val="28"/>
          <w:lang w:val="uk-UA"/>
        </w:rPr>
      </w:pPr>
      <w:r w:rsidRPr="005B58B8">
        <w:rPr>
          <w:sz w:val="28"/>
          <w:szCs w:val="28"/>
          <w:lang w:val="uk-UA"/>
        </w:rPr>
        <w:lastRenderedPageBreak/>
        <w:t>Забезпечуючі продуктові, ресурсні та функціональні стратегії (інші складові стратегічного набору) надають системних характеристик стратегічній діяльності підприємства, спрямованої на досягнення стратегічних орієнтирів, які сформульовані в загальних стратегіях. Якщо неможливо розробити та здійснити забезпечуючі стратегії, потрібно переглянути загальні стратегії, тобто перейти, наприклад, від стратегій зростання до стратегій стабілізації й навіть до скорочення або ліквідації. Ці загальні стратегії також обґрунтовуються та виконуються за допомогою стратегічних наборів певного змісту, що запобігає неконтрольованим кризовим явищам на підприємстві та можливих збитків.</w:t>
      </w:r>
    </w:p>
    <w:p w:rsidR="00714F3B" w:rsidRDefault="00714F3B" w:rsidP="00714F3B">
      <w:pPr>
        <w:spacing w:line="360" w:lineRule="auto"/>
        <w:ind w:firstLine="709"/>
        <w:jc w:val="both"/>
        <w:rPr>
          <w:sz w:val="28"/>
          <w:szCs w:val="28"/>
          <w:lang w:val="uk-UA"/>
        </w:rPr>
      </w:pPr>
      <w:r w:rsidRPr="005B58B8">
        <w:rPr>
          <w:sz w:val="28"/>
          <w:szCs w:val="28"/>
        </w:rPr>
        <w:t>Стратегія «лідирування на основі зниження витрат цін»</w:t>
      </w:r>
      <w:r>
        <w:rPr>
          <w:sz w:val="28"/>
          <w:szCs w:val="28"/>
          <w:lang w:val="uk-UA"/>
        </w:rPr>
        <w:t>.</w:t>
      </w:r>
      <w:r w:rsidRPr="005B58B8">
        <w:rPr>
          <w:sz w:val="28"/>
          <w:szCs w:val="28"/>
        </w:rPr>
        <w:br/>
        <w:t>Низька собівартість продукції є основою для відповідного (нижчого за середній рівень) рівня цін. Ідеться про відносно низьку собівартість порівняно з конкурентами і означає орієнтацію на завоювання більшої частки ринку, тобто наступальну стратегію.</w:t>
      </w:r>
      <w:r w:rsidRPr="005B58B8">
        <w:rPr>
          <w:sz w:val="28"/>
          <w:szCs w:val="28"/>
        </w:rPr>
        <w:br/>
        <w:t>Ця стратегія базується на оптимізації всіх частин виробничо-управлінської системи: виробничих потужностей, які використовують технологічні переваги великомасштабного виробництва, рівня витрат на сировину, матеріали, енергоносії; продуктивності праці, структури систем розподілу тощо, тобто орієнтуванні на високий рівень показників ефективності виробництва. З іншого боку, це стратегія повинна знижувати інші показники конкурентоспроможності: якості виготовлення окремих деталей, швидкій доставці продукції покупцям і відповідному рівню сервісу, надійності та технічній взаємодоповненості до раніше виготовлених частин тощо.</w:t>
      </w:r>
      <w:r w:rsidRPr="005B58B8">
        <w:rPr>
          <w:sz w:val="28"/>
          <w:szCs w:val="28"/>
        </w:rPr>
        <w:br/>
        <w:t>Перевагами стратегії, що розглядається, є:</w:t>
      </w:r>
      <w:r w:rsidRPr="005B58B8">
        <w:rPr>
          <w:sz w:val="28"/>
          <w:szCs w:val="28"/>
        </w:rPr>
        <w:br/>
        <w:t>для конкурентів — у підприємства з найменшими витратами краща конкурентна позиція на ринках, де домінує цінова конкуренція. Перебуваючи в захищеній від цінових баталій позиції лідера, підприємство має змогу розширювати свою частку ринку за рахунок низьких цін і отримувати вищий чи рівний маржинальному по галузі прибуток;</w:t>
      </w:r>
      <w:r w:rsidRPr="005B58B8">
        <w:rPr>
          <w:sz w:val="28"/>
          <w:szCs w:val="28"/>
        </w:rPr>
        <w:br/>
        <w:t xml:space="preserve">для споживачів — відносно низькі ціни лідера спонукають до купівлі його </w:t>
      </w:r>
      <w:r w:rsidRPr="005B58B8">
        <w:rPr>
          <w:sz w:val="28"/>
          <w:szCs w:val="28"/>
        </w:rPr>
        <w:lastRenderedPageBreak/>
        <w:t>продукції, відшкодовуючи витрати на виробництво та забезпечуючи маржинальний прибуток для подальшого розвитку фірми. У цьому наочно проявляється реакція спільного інтересу покупця та виробника. При обмеженості ринкового попиту частина найдорожчих товарів лишається нереалізованою.</w:t>
      </w:r>
      <w:r>
        <w:rPr>
          <w:sz w:val="28"/>
          <w:szCs w:val="28"/>
        </w:rPr>
        <w:br/>
      </w:r>
      <w:r>
        <w:rPr>
          <w:sz w:val="28"/>
          <w:szCs w:val="28"/>
          <w:lang w:val="uk-UA"/>
        </w:rPr>
        <w:t>Д</w:t>
      </w:r>
      <w:r w:rsidRPr="005B58B8">
        <w:rPr>
          <w:sz w:val="28"/>
          <w:szCs w:val="28"/>
        </w:rPr>
        <w:t>ля постачальників — більша частка ринку дає змогу «перебирати на себе» великі обсяги поставок сировини, матеріалів тощо для певної галузі. Це допомагає справлятися (на основі переговорів і вертикальної інтеграції різних типів) зі зростанням цін на купівлю ресурсів. В іншому випадку вплив високих цін на матеріали може звести нанівець зусилля, спрямовані на зниження витрат, або залишити підприємство в ізоляції від постачальників, через рівень цін, які воно готове сплачувати за сировину та мате</w:t>
      </w:r>
      <w:r>
        <w:rPr>
          <w:sz w:val="28"/>
          <w:szCs w:val="28"/>
        </w:rPr>
        <w:t>ріали</w:t>
      </w:r>
      <w:r>
        <w:rPr>
          <w:sz w:val="28"/>
          <w:szCs w:val="28"/>
          <w:lang w:val="uk-UA"/>
        </w:rPr>
        <w:t>.</w:t>
      </w:r>
    </w:p>
    <w:p w:rsidR="00714F3B" w:rsidRDefault="00714F3B" w:rsidP="00714F3B">
      <w:pPr>
        <w:spacing w:line="360" w:lineRule="auto"/>
        <w:ind w:firstLine="709"/>
        <w:jc w:val="both"/>
        <w:rPr>
          <w:sz w:val="28"/>
          <w:szCs w:val="28"/>
          <w:lang w:val="uk-UA"/>
        </w:rPr>
      </w:pPr>
    </w:p>
    <w:p w:rsidR="00714F3B" w:rsidRDefault="00714F3B" w:rsidP="00714F3B">
      <w:pPr>
        <w:spacing w:line="360" w:lineRule="auto"/>
        <w:ind w:firstLine="709"/>
        <w:jc w:val="both"/>
        <w:rPr>
          <w:sz w:val="28"/>
          <w:szCs w:val="28"/>
          <w:lang w:val="uk-UA"/>
        </w:rPr>
      </w:pPr>
    </w:p>
    <w:p w:rsidR="00714F3B" w:rsidRDefault="00714F3B" w:rsidP="00714F3B">
      <w:pPr>
        <w:spacing w:line="360" w:lineRule="auto"/>
        <w:ind w:firstLine="709"/>
        <w:jc w:val="both"/>
        <w:rPr>
          <w:sz w:val="28"/>
          <w:szCs w:val="28"/>
          <w:lang w:val="uk-UA"/>
        </w:rPr>
      </w:pPr>
    </w:p>
    <w:p w:rsidR="00714F3B" w:rsidRDefault="00714F3B" w:rsidP="00714F3B">
      <w:pPr>
        <w:spacing w:line="360" w:lineRule="auto"/>
        <w:ind w:firstLine="709"/>
        <w:jc w:val="both"/>
        <w:rPr>
          <w:sz w:val="28"/>
          <w:szCs w:val="28"/>
          <w:lang w:val="uk-UA"/>
        </w:rPr>
      </w:pPr>
    </w:p>
    <w:p w:rsidR="00714F3B" w:rsidRDefault="00714F3B" w:rsidP="00714F3B">
      <w:pPr>
        <w:spacing w:line="360" w:lineRule="auto"/>
        <w:ind w:firstLine="709"/>
        <w:jc w:val="both"/>
        <w:rPr>
          <w:sz w:val="28"/>
          <w:szCs w:val="28"/>
          <w:lang w:val="uk-UA"/>
        </w:rPr>
      </w:pPr>
    </w:p>
    <w:p w:rsidR="00714F3B" w:rsidRDefault="00714F3B" w:rsidP="00714F3B">
      <w:pPr>
        <w:spacing w:line="360" w:lineRule="auto"/>
        <w:ind w:firstLine="709"/>
        <w:jc w:val="both"/>
        <w:rPr>
          <w:sz w:val="28"/>
          <w:szCs w:val="28"/>
          <w:lang w:val="uk-UA"/>
        </w:rPr>
      </w:pPr>
    </w:p>
    <w:p w:rsidR="00714F3B" w:rsidRDefault="00714F3B" w:rsidP="00714F3B">
      <w:pPr>
        <w:spacing w:line="360" w:lineRule="auto"/>
        <w:ind w:firstLine="709"/>
        <w:jc w:val="both"/>
        <w:rPr>
          <w:sz w:val="28"/>
          <w:szCs w:val="28"/>
          <w:lang w:val="uk-UA"/>
        </w:rPr>
      </w:pPr>
    </w:p>
    <w:p w:rsidR="00714F3B" w:rsidRDefault="00714F3B" w:rsidP="00714F3B">
      <w:pPr>
        <w:spacing w:line="360" w:lineRule="auto"/>
        <w:ind w:firstLine="709"/>
        <w:rPr>
          <w:sz w:val="28"/>
          <w:szCs w:val="28"/>
          <w:lang w:val="uk-UA"/>
        </w:rPr>
      </w:pPr>
    </w:p>
    <w:p w:rsidR="00714F3B" w:rsidRDefault="00714F3B" w:rsidP="00714F3B">
      <w:pPr>
        <w:spacing w:line="360" w:lineRule="auto"/>
        <w:ind w:firstLine="709"/>
        <w:rPr>
          <w:sz w:val="28"/>
          <w:szCs w:val="28"/>
          <w:lang w:val="uk-UA"/>
        </w:rPr>
      </w:pPr>
    </w:p>
    <w:p w:rsidR="00714F3B" w:rsidRDefault="00714F3B" w:rsidP="00714F3B">
      <w:pPr>
        <w:spacing w:line="360" w:lineRule="auto"/>
        <w:ind w:firstLine="709"/>
        <w:rPr>
          <w:sz w:val="28"/>
          <w:szCs w:val="28"/>
          <w:lang w:val="uk-UA"/>
        </w:rPr>
      </w:pPr>
    </w:p>
    <w:p w:rsidR="00714F3B" w:rsidRDefault="00714F3B" w:rsidP="00714F3B">
      <w:pPr>
        <w:spacing w:line="360" w:lineRule="auto"/>
        <w:rPr>
          <w:sz w:val="28"/>
          <w:szCs w:val="28"/>
          <w:lang w:val="uk-UA"/>
        </w:rPr>
      </w:pPr>
    </w:p>
    <w:p w:rsidR="00714F3B" w:rsidRDefault="00714F3B" w:rsidP="00714F3B">
      <w:pPr>
        <w:spacing w:line="360" w:lineRule="auto"/>
        <w:jc w:val="center"/>
        <w:rPr>
          <w:sz w:val="28"/>
          <w:szCs w:val="28"/>
          <w:lang w:val="uk-UA"/>
        </w:rPr>
      </w:pPr>
    </w:p>
    <w:p w:rsidR="00714F3B" w:rsidRDefault="00714F3B" w:rsidP="00714F3B">
      <w:pPr>
        <w:spacing w:line="360" w:lineRule="auto"/>
        <w:jc w:val="center"/>
        <w:rPr>
          <w:sz w:val="28"/>
          <w:szCs w:val="28"/>
          <w:lang w:val="uk-UA"/>
        </w:rPr>
      </w:pPr>
    </w:p>
    <w:p w:rsidR="00714F3B" w:rsidRDefault="00714F3B" w:rsidP="00714F3B">
      <w:pPr>
        <w:spacing w:line="360" w:lineRule="auto"/>
        <w:jc w:val="center"/>
        <w:rPr>
          <w:sz w:val="28"/>
          <w:szCs w:val="28"/>
          <w:lang w:val="uk-UA"/>
        </w:rPr>
      </w:pPr>
    </w:p>
    <w:p w:rsidR="00714F3B" w:rsidRPr="00242CE0" w:rsidRDefault="00714F3B" w:rsidP="00714F3B">
      <w:pPr>
        <w:spacing w:line="360" w:lineRule="auto"/>
        <w:jc w:val="center"/>
        <w:rPr>
          <w:sz w:val="28"/>
          <w:szCs w:val="28"/>
        </w:rPr>
      </w:pPr>
    </w:p>
    <w:p w:rsidR="00714F3B" w:rsidRPr="00242CE0" w:rsidRDefault="00714F3B" w:rsidP="00714F3B">
      <w:pPr>
        <w:spacing w:line="360" w:lineRule="auto"/>
        <w:jc w:val="center"/>
        <w:rPr>
          <w:sz w:val="28"/>
          <w:szCs w:val="28"/>
        </w:rPr>
      </w:pPr>
    </w:p>
    <w:p w:rsidR="00714F3B" w:rsidRPr="00242CE0" w:rsidRDefault="00714F3B" w:rsidP="00714F3B">
      <w:pPr>
        <w:spacing w:line="360" w:lineRule="auto"/>
        <w:jc w:val="center"/>
        <w:rPr>
          <w:sz w:val="28"/>
          <w:szCs w:val="28"/>
        </w:rPr>
      </w:pPr>
    </w:p>
    <w:p w:rsidR="00714F3B" w:rsidRPr="00242CE0" w:rsidRDefault="00714F3B" w:rsidP="00714F3B">
      <w:pPr>
        <w:spacing w:line="360" w:lineRule="auto"/>
        <w:jc w:val="center"/>
        <w:rPr>
          <w:sz w:val="28"/>
          <w:szCs w:val="28"/>
        </w:rPr>
      </w:pPr>
    </w:p>
    <w:p w:rsidR="00714F3B" w:rsidRPr="00242CE0" w:rsidRDefault="00714F3B" w:rsidP="00714F3B">
      <w:pPr>
        <w:spacing w:line="360" w:lineRule="auto"/>
        <w:jc w:val="center"/>
        <w:rPr>
          <w:sz w:val="28"/>
          <w:szCs w:val="28"/>
        </w:rPr>
      </w:pPr>
    </w:p>
    <w:p w:rsidR="00714F3B" w:rsidRDefault="00714F3B" w:rsidP="00714F3B">
      <w:pPr>
        <w:spacing w:line="360" w:lineRule="auto"/>
        <w:jc w:val="center"/>
        <w:rPr>
          <w:sz w:val="28"/>
          <w:szCs w:val="28"/>
          <w:lang w:val="uk-UA"/>
        </w:rPr>
      </w:pPr>
      <w:r>
        <w:rPr>
          <w:sz w:val="28"/>
          <w:szCs w:val="28"/>
          <w:lang w:val="uk-UA"/>
        </w:rPr>
        <w:lastRenderedPageBreak/>
        <w:t>3.4 Оцінка економічної ефективності запропонованих заходів</w:t>
      </w:r>
    </w:p>
    <w:p w:rsidR="00714F3B" w:rsidRDefault="00714F3B" w:rsidP="00714F3B">
      <w:pPr>
        <w:spacing w:line="360" w:lineRule="auto"/>
        <w:jc w:val="center"/>
        <w:rPr>
          <w:sz w:val="28"/>
          <w:szCs w:val="28"/>
          <w:lang w:val="uk-UA"/>
        </w:rPr>
      </w:pPr>
    </w:p>
    <w:p w:rsidR="00714F3B" w:rsidRPr="003A61D2" w:rsidRDefault="00714F3B" w:rsidP="00714F3B">
      <w:pPr>
        <w:spacing w:line="360" w:lineRule="auto"/>
        <w:ind w:firstLine="709"/>
        <w:jc w:val="both"/>
        <w:rPr>
          <w:sz w:val="28"/>
          <w:szCs w:val="28"/>
          <w:lang w:val="uk-UA"/>
        </w:rPr>
      </w:pPr>
      <w:r w:rsidRPr="003A61D2">
        <w:rPr>
          <w:sz w:val="28"/>
          <w:szCs w:val="28"/>
          <w:lang w:val="uk-UA"/>
        </w:rPr>
        <w:t>Категорія "ефективність" на рівні підприємства характеризує зв'язок між величиною отриманого результату його діяльності й кількістю інвестованих або витрачених у виробництві ресурсів. Підвищення ефективності можна досягнути шляхом використання меншої кількості ресурсів для створення такого результату або за використанням такої самої кількості ресурсів чи більшого випуску з відносно меншою кількістю ресурсів для створення більшого результату.</w:t>
      </w:r>
      <w:r w:rsidRPr="003A61D2">
        <w:rPr>
          <w:rFonts w:ascii="Palatino Linotype" w:hAnsi="Palatino Linotype"/>
          <w:color w:val="000000"/>
          <w:sz w:val="20"/>
          <w:szCs w:val="20"/>
          <w:lang w:val="uk-UA"/>
        </w:rPr>
        <w:t xml:space="preserve"> </w:t>
      </w:r>
      <w:r w:rsidRPr="003A61D2">
        <w:rPr>
          <w:sz w:val="28"/>
          <w:szCs w:val="28"/>
          <w:lang w:val="uk-UA"/>
        </w:rPr>
        <w:t>Результат діяльності підприємства визначається особливостями цієї діяльності, загалом характеризує наслідки його діяльності в операційній, інвестиційній, фінансовій, соціальній, екологічній, науково-технічній та інших сферах.</w:t>
      </w:r>
    </w:p>
    <w:p w:rsidR="00714F3B" w:rsidRPr="003A61D2" w:rsidRDefault="00714F3B" w:rsidP="00714F3B">
      <w:pPr>
        <w:spacing w:line="360" w:lineRule="auto"/>
        <w:ind w:firstLine="709"/>
        <w:jc w:val="both"/>
        <w:rPr>
          <w:sz w:val="28"/>
          <w:szCs w:val="28"/>
        </w:rPr>
      </w:pPr>
      <w:r w:rsidRPr="003A61D2">
        <w:rPr>
          <w:sz w:val="28"/>
          <w:szCs w:val="28"/>
        </w:rPr>
        <w:t>Операційні результати можуть бути визначені з урахуванням кількості виготовленої (реалізованої) продукції. Проте не завжди результат діяльності визначається кількістю якісної продукції. Можлива ситуація, коли результатом діяльності підприємства є неякісна продукція (брак). Брак - це негативний, але все-таки результат. Тому в обліку до показника "товарна продукція" неякісні (браковані) товари не включаються.</w:t>
      </w:r>
    </w:p>
    <w:p w:rsidR="00714F3B" w:rsidRPr="003A61D2" w:rsidRDefault="00714F3B" w:rsidP="00714F3B">
      <w:pPr>
        <w:spacing w:line="360" w:lineRule="auto"/>
        <w:ind w:firstLine="709"/>
        <w:jc w:val="both"/>
        <w:rPr>
          <w:sz w:val="28"/>
          <w:szCs w:val="28"/>
        </w:rPr>
      </w:pPr>
      <w:r w:rsidRPr="003A61D2">
        <w:rPr>
          <w:sz w:val="28"/>
          <w:szCs w:val="28"/>
        </w:rPr>
        <w:t>Результатом фінансової діяльності може бути отримана плата за надані в оренду основні засоби, отримані дивіденди і проценти, доходи від пайової участі в діяльності інших підприємств тощо. Науково-технічними результатами можуть бути доходи від продажу прав на створені на підприємстві об'єкти інтелектуальної власності.</w:t>
      </w:r>
    </w:p>
    <w:p w:rsidR="00714F3B" w:rsidRPr="003A61D2" w:rsidRDefault="00714F3B" w:rsidP="00714F3B">
      <w:pPr>
        <w:spacing w:line="360" w:lineRule="auto"/>
        <w:ind w:firstLine="709"/>
        <w:jc w:val="both"/>
        <w:rPr>
          <w:sz w:val="28"/>
          <w:szCs w:val="28"/>
        </w:rPr>
      </w:pPr>
      <w:r w:rsidRPr="003A61D2">
        <w:rPr>
          <w:sz w:val="28"/>
          <w:szCs w:val="28"/>
        </w:rPr>
        <w:t>Ефект - категорія, яка відображає перевищення результатів діяльності над витратами, пов'язаними з її здійсненням, у певному періоді часу. Характеризується показниками, що відрізняються складом витрат і результатів та способами визначення витрат і результатів, здійснених у різні періоди. Проте абсолютна величина ефекту часто не вказує на ступінь результативності роботи підприємства. Ефект діяльності може бути однаковим, але ступінь використання залучених ресурсів - різним.</w:t>
      </w:r>
    </w:p>
    <w:p w:rsidR="00714F3B" w:rsidRDefault="00714F3B" w:rsidP="00714F3B">
      <w:pPr>
        <w:spacing w:line="360" w:lineRule="auto"/>
        <w:ind w:firstLine="709"/>
        <w:jc w:val="both"/>
        <w:rPr>
          <w:sz w:val="28"/>
          <w:szCs w:val="28"/>
          <w:lang w:val="uk-UA"/>
        </w:rPr>
      </w:pPr>
      <w:r w:rsidRPr="003A61D2">
        <w:rPr>
          <w:sz w:val="28"/>
          <w:szCs w:val="28"/>
        </w:rPr>
        <w:lastRenderedPageBreak/>
        <w:t>Ефективність діяльності підприємства - це категорія, яка виражає відповідність результатів і витрат підприємства цілям діяльності та інтересам власників</w:t>
      </w:r>
      <w:r>
        <w:rPr>
          <w:sz w:val="28"/>
          <w:szCs w:val="28"/>
          <w:lang w:val="uk-UA"/>
        </w:rPr>
        <w:t xml:space="preserve"> </w:t>
      </w:r>
      <w:r w:rsidRPr="003A61D2">
        <w:rPr>
          <w:sz w:val="28"/>
          <w:szCs w:val="28"/>
        </w:rPr>
        <w:t>. Поняття "ефективність" передбачає порівняння отриманих результатів діяльності з величиною витрачених ресурсів.</w:t>
      </w:r>
    </w:p>
    <w:p w:rsidR="00714F3B" w:rsidRPr="00BB1221" w:rsidRDefault="00714F3B" w:rsidP="00714F3B">
      <w:pPr>
        <w:spacing w:line="360" w:lineRule="auto"/>
        <w:ind w:firstLine="709"/>
        <w:jc w:val="both"/>
        <w:rPr>
          <w:sz w:val="28"/>
          <w:szCs w:val="28"/>
        </w:rPr>
      </w:pPr>
      <w:r w:rsidRPr="00CE07AB">
        <w:rPr>
          <w:sz w:val="28"/>
          <w:szCs w:val="28"/>
        </w:rPr>
        <w:t>Коефіцієнт економічної ефективності розраховується за формулою</w:t>
      </w:r>
    </w:p>
    <w:p w:rsidR="00714F3B" w:rsidRPr="00CE07AB" w:rsidRDefault="00714F3B" w:rsidP="00714F3B">
      <w:pPr>
        <w:spacing w:line="360" w:lineRule="auto"/>
        <w:ind w:firstLine="709"/>
        <w:jc w:val="both"/>
        <w:rPr>
          <w:sz w:val="28"/>
          <w:szCs w:val="28"/>
          <w:lang w:val="uk-UA"/>
        </w:rPr>
      </w:pPr>
      <w:r>
        <w:rPr>
          <w:sz w:val="28"/>
          <w:szCs w:val="28"/>
          <w:lang w:val="uk-UA"/>
        </w:rPr>
        <w:t xml:space="preserve">  </w:t>
      </w:r>
      <m:oMath>
        <m:r>
          <w:rPr>
            <w:rFonts w:ascii="Cambria Math" w:hAnsi="Cambria Math"/>
            <w:sz w:val="28"/>
            <w:szCs w:val="28"/>
            <w:lang w:val="uk-UA"/>
          </w:rPr>
          <m:t>Ep=</m:t>
        </m:r>
        <m:f>
          <m:fPr>
            <m:ctrlPr>
              <w:rPr>
                <w:rFonts w:ascii="Cambria Math" w:hAnsi="Cambria Math"/>
                <w:i/>
                <w:sz w:val="28"/>
                <w:szCs w:val="28"/>
              </w:rPr>
            </m:ctrlPr>
          </m:fPr>
          <m:num>
            <m:r>
              <w:rPr>
                <w:rFonts w:ascii="Cambria Math" w:hAnsi="Cambria Math"/>
                <w:sz w:val="28"/>
                <w:szCs w:val="28"/>
                <w:lang w:val="uk-UA"/>
              </w:rPr>
              <m:t>∆П</m:t>
            </m:r>
          </m:num>
          <m:den>
            <m:r>
              <w:rPr>
                <w:rFonts w:ascii="Cambria Math" w:hAnsi="Cambria Math"/>
                <w:sz w:val="28"/>
                <w:szCs w:val="28"/>
                <w:lang w:val="uk-UA"/>
              </w:rPr>
              <m:t>КВ</m:t>
            </m:r>
          </m:den>
        </m:f>
        <m:r>
          <w:rPr>
            <w:rFonts w:ascii="Cambria Math" w:hAnsi="Cambria Math"/>
            <w:sz w:val="28"/>
            <w:szCs w:val="28"/>
            <w:lang w:val="uk-UA"/>
          </w:rPr>
          <m:t xml:space="preserve">   або   </m:t>
        </m:r>
        <m:r>
          <w:rPr>
            <w:rFonts w:ascii="Cambria Math" w:hAnsi="Cambria Math"/>
            <w:sz w:val="28"/>
            <w:szCs w:val="28"/>
            <w:lang w:val="en-US"/>
          </w:rPr>
          <m:t>Ep</m:t>
        </m:r>
        <m:r>
          <w:rPr>
            <w:rFonts w:ascii="Cambria Math" w:hAnsi="Cambria Math"/>
            <w:sz w:val="28"/>
            <w:szCs w:val="28"/>
            <w:lang w:val="uk-UA"/>
          </w:rPr>
          <m:t>н/КВ</m:t>
        </m:r>
      </m:oMath>
      <w:r>
        <w:rPr>
          <w:sz w:val="28"/>
          <w:szCs w:val="28"/>
          <w:lang w:val="uk-UA"/>
        </w:rPr>
        <w:t xml:space="preserve">                                    (3.5)</w:t>
      </w:r>
    </w:p>
    <w:p w:rsidR="00714F3B" w:rsidRPr="00CE07AB" w:rsidRDefault="00714F3B" w:rsidP="00714F3B">
      <w:pPr>
        <w:spacing w:line="360" w:lineRule="auto"/>
        <w:ind w:firstLine="709"/>
        <w:jc w:val="both"/>
        <w:rPr>
          <w:sz w:val="28"/>
          <w:szCs w:val="28"/>
        </w:rPr>
      </w:pPr>
      <w:r w:rsidRPr="00CE07AB">
        <w:rPr>
          <w:sz w:val="28"/>
          <w:szCs w:val="28"/>
        </w:rPr>
        <w:t>де Ер - коефіцієнт ефективності лля окремих проектів;</w:t>
      </w:r>
    </w:p>
    <w:p w:rsidR="00714F3B" w:rsidRPr="00CE07AB" w:rsidRDefault="00714F3B" w:rsidP="00714F3B">
      <w:pPr>
        <w:spacing w:line="360" w:lineRule="auto"/>
        <w:ind w:firstLine="709"/>
        <w:jc w:val="both"/>
        <w:rPr>
          <w:sz w:val="28"/>
          <w:szCs w:val="28"/>
        </w:rPr>
      </w:pPr>
      <w:r w:rsidRPr="00CE07AB">
        <w:rPr>
          <w:sz w:val="28"/>
          <w:szCs w:val="28"/>
        </w:rPr>
        <w:t>Ерн - коефіцієнт ефективності для нових підприємств;</w:t>
      </w:r>
    </w:p>
    <w:p w:rsidR="00714F3B" w:rsidRPr="00CE07AB" w:rsidRDefault="00714F3B" w:rsidP="00714F3B">
      <w:pPr>
        <w:spacing w:line="360" w:lineRule="auto"/>
        <w:ind w:firstLine="709"/>
        <w:jc w:val="both"/>
        <w:rPr>
          <w:sz w:val="28"/>
          <w:szCs w:val="28"/>
        </w:rPr>
      </w:pPr>
      <w:r w:rsidRPr="00CE07AB">
        <w:rPr>
          <w:noProof/>
          <w:sz w:val="28"/>
          <w:szCs w:val="28"/>
        </w:rPr>
        <mc:AlternateContent>
          <mc:Choice Requires="wps">
            <w:drawing>
              <wp:inline distT="0" distB="0" distL="0" distR="0" wp14:anchorId="3638894E" wp14:editId="31F84FED">
                <wp:extent cx="304800" cy="304800"/>
                <wp:effectExtent l="0" t="0" r="0" b="0"/>
                <wp:docPr id="1" name="Прямоугольник 1" descr="http://buklib.net/image/78/KL_Economika_marketing-4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buklib.net/image/78/KL_Economika_marketing-46.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JA260ELAwAACQYAAA4AAAAAAAAAAAAAAAAALgIAAGRycy9lMm9Eb2MueG1s&#10;UEsBAi0AFAAGAAgAAAAhAEyg6SzYAAAAAwEAAA8AAAAAAAAAAAAAAAAAZQUAAGRycy9kb3ducmV2&#10;LnhtbFBLBQYAAAAABAAEAPMAAABqBgAAAAA=&#10;" filled="f" stroked="f">
                <o:lock v:ext="edit" aspectratio="t"/>
                <w10:anchorlock/>
              </v:rect>
            </w:pict>
          </mc:Fallback>
        </mc:AlternateContent>
      </w:r>
      <m:oMath>
        <m:r>
          <w:rPr>
            <w:rFonts w:ascii="Cambria Math" w:hAnsi="Cambria Math"/>
            <w:sz w:val="28"/>
            <w:szCs w:val="28"/>
          </w:rPr>
          <m:t>∆П</m:t>
        </m:r>
      </m:oMath>
      <w:r w:rsidRPr="00CE07AB">
        <w:rPr>
          <w:sz w:val="28"/>
          <w:szCs w:val="28"/>
        </w:rPr>
        <w:t>- приріст прибутку (зниження собівартості);</w:t>
      </w:r>
    </w:p>
    <w:p w:rsidR="00714F3B" w:rsidRPr="00CE07AB" w:rsidRDefault="00714F3B" w:rsidP="00714F3B">
      <w:pPr>
        <w:spacing w:line="360" w:lineRule="auto"/>
        <w:ind w:firstLine="709"/>
        <w:jc w:val="both"/>
        <w:rPr>
          <w:sz w:val="28"/>
          <w:szCs w:val="28"/>
        </w:rPr>
      </w:pPr>
      <w:r w:rsidRPr="00CE07AB">
        <w:rPr>
          <w:sz w:val="28"/>
          <w:szCs w:val="28"/>
        </w:rPr>
        <w:t>П - прибуток;</w:t>
      </w:r>
    </w:p>
    <w:p w:rsidR="00714F3B" w:rsidRDefault="00714F3B" w:rsidP="00714F3B">
      <w:pPr>
        <w:spacing w:line="360" w:lineRule="auto"/>
        <w:ind w:firstLine="709"/>
        <w:jc w:val="both"/>
        <w:rPr>
          <w:sz w:val="28"/>
          <w:szCs w:val="28"/>
          <w:lang w:val="uk-UA"/>
        </w:rPr>
      </w:pPr>
      <w:r w:rsidRPr="00CE07AB">
        <w:rPr>
          <w:sz w:val="28"/>
          <w:szCs w:val="28"/>
        </w:rPr>
        <w:t>КВ - капітальні витрати.</w:t>
      </w:r>
    </w:p>
    <w:p w:rsidR="00714F3B" w:rsidRPr="00CE07AB" w:rsidRDefault="00714F3B" w:rsidP="00714F3B">
      <w:pPr>
        <w:spacing w:line="360" w:lineRule="auto"/>
        <w:ind w:firstLine="709"/>
        <w:jc w:val="both"/>
        <w:rPr>
          <w:sz w:val="28"/>
          <w:szCs w:val="28"/>
        </w:rPr>
      </w:pPr>
      <w:r w:rsidRPr="00CE07AB">
        <w:rPr>
          <w:sz w:val="28"/>
          <w:szCs w:val="28"/>
        </w:rPr>
        <w:t>Розрахований коефіцієнт Ер порівнюють з нормативним коефіцієнтом Ен. Якщо Ер більше за Ен, то проект капітальних вкладень, ефективний.</w:t>
      </w:r>
    </w:p>
    <w:p w:rsidR="00714F3B" w:rsidRPr="003A61D2" w:rsidRDefault="00714F3B" w:rsidP="00714F3B">
      <w:pPr>
        <w:spacing w:line="360" w:lineRule="auto"/>
        <w:ind w:firstLine="709"/>
        <w:jc w:val="both"/>
        <w:rPr>
          <w:sz w:val="28"/>
          <w:szCs w:val="28"/>
        </w:rPr>
      </w:pPr>
      <w:r w:rsidRPr="00CE07AB">
        <w:rPr>
          <w:sz w:val="28"/>
          <w:szCs w:val="28"/>
          <w:lang w:val="uk-UA"/>
        </w:rPr>
        <w:t xml:space="preserve">Оскільки цілі й інтереси підприємства суттєво відрізняються в коротко - і довгостроковому періодах, потрібно відповісти на запитання: Підвищення ефективності діяльності підприємства є коротко - чи довгостроковою ціллю підприємства? </w:t>
      </w:r>
      <w:r w:rsidRPr="00D3522A">
        <w:rPr>
          <w:sz w:val="28"/>
          <w:szCs w:val="28"/>
          <w:lang w:val="uk-UA"/>
        </w:rPr>
        <w:t xml:space="preserve">Чи потрібно враховувати теорію життєвого циклу підприємства при виборі критерію ефективності, розробляти різні критерії ефективності для різних фаз його життєвого циклу? </w:t>
      </w:r>
      <w:r w:rsidRPr="003A61D2">
        <w:rPr>
          <w:sz w:val="28"/>
          <w:szCs w:val="28"/>
        </w:rPr>
        <w:t>На яких етапах життєвого циклу темпи розвитку підприємства кореспондують з підвищенням ефективності? На якому етапі життєвого циклу актуальною є проблема нарощування темпів розвитку, а на якому - проблема підвищення ефективності? Якими мають бути критерії ефективності для кожного з етапів?</w:t>
      </w:r>
    </w:p>
    <w:p w:rsidR="00714F3B" w:rsidRPr="003A61D2" w:rsidRDefault="00714F3B" w:rsidP="00714F3B">
      <w:pPr>
        <w:spacing w:line="360" w:lineRule="auto"/>
        <w:ind w:firstLine="709"/>
        <w:jc w:val="both"/>
        <w:rPr>
          <w:sz w:val="28"/>
          <w:szCs w:val="28"/>
        </w:rPr>
      </w:pPr>
      <w:r w:rsidRPr="003A61D2">
        <w:rPr>
          <w:sz w:val="28"/>
          <w:szCs w:val="28"/>
        </w:rPr>
        <w:t>Оскільки підприємство є відкритою системою і діє в межах певної національної економіки, проблему ефективності його діяльності можна розглядати з позицій різних зацікавлених сторін. Як економічна категорія ефективність має багато різновидів:</w:t>
      </w:r>
    </w:p>
    <w:p w:rsidR="00714F3B" w:rsidRPr="003A61D2" w:rsidRDefault="00714F3B" w:rsidP="00714F3B">
      <w:pPr>
        <w:spacing w:line="360" w:lineRule="auto"/>
        <w:ind w:firstLine="709"/>
        <w:jc w:val="both"/>
        <w:rPr>
          <w:sz w:val="28"/>
          <w:szCs w:val="28"/>
        </w:rPr>
      </w:pPr>
      <w:r w:rsidRPr="003A61D2">
        <w:rPr>
          <w:sz w:val="28"/>
          <w:szCs w:val="28"/>
        </w:rPr>
        <w:t>- економічна ефективність відображає відповідність витрат і результатів діяльності підприємства цілям та інтересам його учасників у грошовій формі;</w:t>
      </w:r>
    </w:p>
    <w:p w:rsidR="00714F3B" w:rsidRPr="003A61D2" w:rsidRDefault="00714F3B" w:rsidP="00714F3B">
      <w:pPr>
        <w:spacing w:line="360" w:lineRule="auto"/>
        <w:ind w:firstLine="709"/>
        <w:jc w:val="both"/>
        <w:rPr>
          <w:sz w:val="28"/>
          <w:szCs w:val="28"/>
        </w:rPr>
      </w:pPr>
      <w:r w:rsidRPr="003A61D2">
        <w:rPr>
          <w:sz w:val="28"/>
          <w:szCs w:val="28"/>
        </w:rPr>
        <w:lastRenderedPageBreak/>
        <w:t>- соціальна - відображає відповідність витрат і соціальних результатів діяльності підприємства цілям і соціальним інтересам суспільства;</w:t>
      </w:r>
    </w:p>
    <w:p w:rsidR="00714F3B" w:rsidRPr="003A61D2" w:rsidRDefault="00714F3B" w:rsidP="00714F3B">
      <w:pPr>
        <w:spacing w:line="360" w:lineRule="auto"/>
        <w:ind w:firstLine="709"/>
        <w:jc w:val="both"/>
        <w:rPr>
          <w:sz w:val="28"/>
          <w:szCs w:val="28"/>
        </w:rPr>
      </w:pPr>
      <w:r w:rsidRPr="003A61D2">
        <w:rPr>
          <w:sz w:val="28"/>
          <w:szCs w:val="28"/>
        </w:rPr>
        <w:t>- екологічна - відображає відповідність витрат й екологічних результатів інтересам держави і суспільства;</w:t>
      </w:r>
    </w:p>
    <w:p w:rsidR="00714F3B" w:rsidRPr="003A61D2" w:rsidRDefault="00714F3B" w:rsidP="00714F3B">
      <w:pPr>
        <w:spacing w:line="360" w:lineRule="auto"/>
        <w:ind w:firstLine="709"/>
        <w:jc w:val="both"/>
        <w:rPr>
          <w:sz w:val="28"/>
          <w:szCs w:val="28"/>
        </w:rPr>
      </w:pPr>
      <w:r w:rsidRPr="003A61D2">
        <w:rPr>
          <w:sz w:val="28"/>
          <w:szCs w:val="28"/>
        </w:rPr>
        <w:t>- інші види ефективності.</w:t>
      </w:r>
    </w:p>
    <w:p w:rsidR="00714F3B" w:rsidRPr="003A61D2" w:rsidRDefault="00714F3B" w:rsidP="00714F3B">
      <w:pPr>
        <w:spacing w:line="360" w:lineRule="auto"/>
        <w:ind w:firstLine="709"/>
        <w:jc w:val="both"/>
        <w:rPr>
          <w:sz w:val="28"/>
          <w:szCs w:val="28"/>
        </w:rPr>
      </w:pPr>
      <w:r w:rsidRPr="003A61D2">
        <w:rPr>
          <w:sz w:val="28"/>
          <w:szCs w:val="28"/>
        </w:rPr>
        <w:t>Оцінюючи економічну ефективність діяльності підприємства, потрібно враховувати ефективність для власників (учасників) підприємства. Рекомендують оцінювати такі види економічної ефективності:</w:t>
      </w:r>
    </w:p>
    <w:p w:rsidR="00714F3B" w:rsidRPr="003A61D2" w:rsidRDefault="00714F3B" w:rsidP="00714F3B">
      <w:pPr>
        <w:spacing w:line="360" w:lineRule="auto"/>
        <w:ind w:firstLine="709"/>
        <w:jc w:val="both"/>
        <w:rPr>
          <w:sz w:val="28"/>
          <w:szCs w:val="28"/>
        </w:rPr>
      </w:pPr>
      <w:r w:rsidRPr="003A61D2">
        <w:rPr>
          <w:sz w:val="28"/>
          <w:szCs w:val="28"/>
        </w:rPr>
        <w:t>- ефективність діяльності підприємства в цілому;</w:t>
      </w:r>
    </w:p>
    <w:p w:rsidR="00714F3B" w:rsidRPr="003A61D2" w:rsidRDefault="00714F3B" w:rsidP="00714F3B">
      <w:pPr>
        <w:spacing w:line="360" w:lineRule="auto"/>
        <w:ind w:firstLine="709"/>
        <w:jc w:val="both"/>
        <w:rPr>
          <w:sz w:val="28"/>
          <w:szCs w:val="28"/>
        </w:rPr>
      </w:pPr>
      <w:r w:rsidRPr="003A61D2">
        <w:rPr>
          <w:sz w:val="28"/>
          <w:szCs w:val="28"/>
        </w:rPr>
        <w:t>- ефективність участі в капіталі підприємства (ефективність власного капіталу власника підприємства або ефективність інвестицій у статутний капітал підприємства його учасників). Подібні розрахунки здійснюються з метою підтвердження для кожного з учасників доцільності його участі в капіталі підприємства і належать до класу розрахунків доцільності інвестування.</w:t>
      </w:r>
    </w:p>
    <w:p w:rsidR="00714F3B" w:rsidRPr="003A61D2" w:rsidRDefault="00714F3B" w:rsidP="00714F3B">
      <w:pPr>
        <w:spacing w:line="360" w:lineRule="auto"/>
        <w:ind w:firstLine="709"/>
        <w:jc w:val="both"/>
        <w:rPr>
          <w:sz w:val="28"/>
          <w:szCs w:val="28"/>
        </w:rPr>
      </w:pPr>
      <w:r w:rsidRPr="003A61D2">
        <w:rPr>
          <w:sz w:val="28"/>
          <w:szCs w:val="28"/>
        </w:rPr>
        <w:t>Розгляд проблеми ефективності під різними кутами зору й оцінка її для різних цілей і користувачів інформації зумовлюють багатоваріантність підходів до визначення ефективності діяльності підприємства.</w:t>
      </w:r>
    </w:p>
    <w:p w:rsidR="00714F3B" w:rsidRPr="003A61D2" w:rsidRDefault="00714F3B" w:rsidP="00714F3B">
      <w:pPr>
        <w:spacing w:line="360" w:lineRule="auto"/>
        <w:ind w:firstLine="709"/>
        <w:jc w:val="both"/>
        <w:rPr>
          <w:sz w:val="28"/>
          <w:szCs w:val="28"/>
        </w:rPr>
      </w:pPr>
      <w:r w:rsidRPr="003A61D2">
        <w:rPr>
          <w:sz w:val="28"/>
          <w:szCs w:val="28"/>
        </w:rPr>
        <w:t>Завжди є спокуса оцінки лише економічної ефективності на рівні підприємства як певної системи. Проте не слід забувати, що підприємство є відкритою системою, існує не ізольовано, його діяльність має бути гармонізованою із суб'єктами макро- і мікросередовища. На шляху до підвищення ефективності діяльності необхідно мінімізувати негативний вплив (за умов, що такий має місце) на навколишнє середовище й економіку держави.</w:t>
      </w:r>
    </w:p>
    <w:p w:rsidR="00714F3B" w:rsidRPr="003A61D2" w:rsidRDefault="00714F3B" w:rsidP="00714F3B">
      <w:pPr>
        <w:spacing w:line="360" w:lineRule="auto"/>
        <w:ind w:firstLine="709"/>
        <w:jc w:val="both"/>
        <w:rPr>
          <w:sz w:val="28"/>
          <w:szCs w:val="28"/>
        </w:rPr>
      </w:pPr>
      <w:r w:rsidRPr="003A61D2">
        <w:rPr>
          <w:sz w:val="28"/>
          <w:szCs w:val="28"/>
        </w:rPr>
        <w:t>Розуміючи важливість усіх складових ефективності, особливо в умовах глобалізації економіки, необхідності підвищення соціальної відповідальності бізнесу перед суспільством, все-таки у викладенні дисципліни "Економіка підприємства" будемо розглядати лише питання оцінки економічної ефективності, залишаючи інші складові ефективності поза межами курсу, у зв'язку з чим термін "економічна" використовувати не будемо.</w:t>
      </w:r>
    </w:p>
    <w:p w:rsidR="00714F3B" w:rsidRPr="003A61D2" w:rsidRDefault="00714F3B" w:rsidP="00714F3B">
      <w:pPr>
        <w:spacing w:line="360" w:lineRule="auto"/>
        <w:ind w:firstLine="709"/>
        <w:jc w:val="both"/>
        <w:rPr>
          <w:sz w:val="28"/>
          <w:szCs w:val="28"/>
        </w:rPr>
      </w:pPr>
      <w:r w:rsidRPr="003A61D2">
        <w:rPr>
          <w:sz w:val="28"/>
          <w:szCs w:val="28"/>
        </w:rPr>
        <w:lastRenderedPageBreak/>
        <w:t>Зазначимо, що оцінка ефективності здійснюється за певний період. Оцінюючи ефективність роботи підприємства, наприклад, за минулий рік, підсумовуємо діяльність підприємства в минулому, оцінюємо те, що вже відбулося. І якою б ефективною не виявилася діяльність підприємства в минулому періоді, це зовсім не означає, що така тенденція буде пролонгована на майбутнє. Тобто при оцінці ефективності слід чітко усвідомити, що вона як здійснюється за минулі періоди і має на меті підбиття підсумків, так і має прогнозуватися на майбутнє а розробкою шляхів і способів її досягнення, минулі оцінки можуть бути використані при проектуванні показників на майбутнє з урахуванням як тенденцій, що склалися, так і прогнозів щодо зміни внутрішніх і зовнішніх чинників, під впливом яких здійснює діяльність підприємство.</w:t>
      </w:r>
    </w:p>
    <w:p w:rsidR="00714F3B" w:rsidRPr="003A61D2" w:rsidRDefault="00714F3B" w:rsidP="00714F3B">
      <w:pPr>
        <w:spacing w:line="360" w:lineRule="auto"/>
        <w:ind w:firstLine="709"/>
        <w:jc w:val="both"/>
        <w:rPr>
          <w:sz w:val="28"/>
          <w:szCs w:val="28"/>
        </w:rPr>
      </w:pPr>
      <w:r w:rsidRPr="003A61D2">
        <w:rPr>
          <w:sz w:val="28"/>
          <w:szCs w:val="28"/>
        </w:rPr>
        <w:t>Прямі показники оцінки рівня ефективності визначаються як співвідношення результатів діяльності та витрат</w:t>
      </w:r>
      <w:r>
        <w:rPr>
          <w:sz w:val="28"/>
          <w:szCs w:val="28"/>
          <w:lang w:val="uk-UA"/>
        </w:rPr>
        <w:t xml:space="preserve"> за формулою </w:t>
      </w:r>
      <w:r w:rsidRPr="003A61D2">
        <w:rPr>
          <w:sz w:val="28"/>
          <w:szCs w:val="28"/>
        </w:rPr>
        <w:t>:</w:t>
      </w:r>
    </w:p>
    <w:p w:rsidR="00714F3B" w:rsidRPr="008B3A17" w:rsidRDefault="00851F7B" w:rsidP="00714F3B">
      <w:pPr>
        <w:spacing w:line="360" w:lineRule="auto"/>
        <w:ind w:firstLine="709"/>
        <w:jc w:val="both"/>
        <w:rPr>
          <w:sz w:val="28"/>
          <w:szCs w:val="28"/>
          <w:lang w:val="uk-UA"/>
        </w:rPr>
      </w:pPr>
      <w:r w:rsidRPr="00851F7B">
        <w:rPr>
          <w:i/>
          <w:sz w:val="28"/>
          <w:szCs w:val="28"/>
          <w:lang w:val="uk-UA"/>
        </w:rPr>
        <w:t>Прямий показник ефективності = Результати/Витрати</w:t>
      </w:r>
      <w:r w:rsidR="00714F3B">
        <w:rPr>
          <w:sz w:val="28"/>
          <w:szCs w:val="28"/>
          <w:lang w:val="uk-UA"/>
        </w:rPr>
        <w:t xml:space="preserve">                 (3.6)</w:t>
      </w:r>
    </w:p>
    <w:p w:rsidR="00714F3B" w:rsidRPr="003A61D2" w:rsidRDefault="00714F3B" w:rsidP="00714F3B">
      <w:pPr>
        <w:spacing w:line="360" w:lineRule="auto"/>
        <w:ind w:firstLine="709"/>
        <w:jc w:val="both"/>
        <w:rPr>
          <w:sz w:val="28"/>
          <w:szCs w:val="28"/>
        </w:rPr>
      </w:pPr>
      <w:r w:rsidRPr="003A61D2">
        <w:rPr>
          <w:sz w:val="28"/>
          <w:szCs w:val="28"/>
        </w:rPr>
        <w:t>Категорія "витрати" охоплює ресурси різного виду, які використовує у своїй діяльності підприємство. На різних етапах оцінки ефективності можуть використовуватися показники витрат, що належать до всієї сукупності ресурсів або до певних їх видів. Взагалі витрати можуть мати як вартісне, так і натуральне вираження. Проте визначення витрат у натуральному вираженні є лише проміжним етапом, оскільки основні показники ефективності визначаються на основі вартісних оцінок.</w:t>
      </w:r>
    </w:p>
    <w:p w:rsidR="00714F3B" w:rsidRPr="003A61D2" w:rsidRDefault="00714F3B" w:rsidP="00714F3B">
      <w:pPr>
        <w:spacing w:line="360" w:lineRule="auto"/>
        <w:ind w:firstLine="709"/>
        <w:jc w:val="both"/>
        <w:rPr>
          <w:sz w:val="28"/>
          <w:szCs w:val="28"/>
        </w:rPr>
      </w:pPr>
      <w:r w:rsidRPr="003A61D2">
        <w:rPr>
          <w:sz w:val="28"/>
          <w:szCs w:val="28"/>
        </w:rPr>
        <w:t xml:space="preserve">Потребує осмислення та вирішення і проблема часового інтервалу при оцінці ефективності. Інколи витрати і результати важко пов'язати в межах одного періоду. При оцінці ефективності необхідно враховувати, що витрати підприємства, пов'язані з його діяльністю, можуть бути здійснені у різні періоди часу, а моменти досягнення результатів можуть не збігатися з моментами здійснення витрат. Тому при оцінці ефективності має значення не тільки загальна величина витрат і результатів, а й розподіл їх у часі. Крім того, не всі витрати можна вартісно визначити. Наприклад, зусилля менеджменту з налагодження зв'язків, підвищення репутації підприємства тощо не можна </w:t>
      </w:r>
      <w:r w:rsidRPr="003A61D2">
        <w:rPr>
          <w:sz w:val="28"/>
          <w:szCs w:val="28"/>
        </w:rPr>
        <w:lastRenderedPageBreak/>
        <w:t>визначити кількісно, проте саме вони можуть призвести до зростання результату в майбутніх періодах.</w:t>
      </w:r>
    </w:p>
    <w:p w:rsidR="00714F3B" w:rsidRPr="003A61D2" w:rsidRDefault="00714F3B" w:rsidP="00714F3B">
      <w:pPr>
        <w:spacing w:line="360" w:lineRule="auto"/>
        <w:ind w:firstLine="709"/>
        <w:jc w:val="both"/>
        <w:rPr>
          <w:sz w:val="28"/>
          <w:szCs w:val="28"/>
        </w:rPr>
      </w:pPr>
      <w:r w:rsidRPr="003A61D2">
        <w:rPr>
          <w:sz w:val="28"/>
          <w:szCs w:val="28"/>
        </w:rPr>
        <w:t>Чіткої, регламентованої системи показників із заданими кількісними значеннями їх параметрів, придатних для оцінки ефективності діяльності підприємств різних за видами економічної діяльності, формою власності, розмірами і цілями діяльності, не існує.</w:t>
      </w:r>
    </w:p>
    <w:p w:rsidR="00714F3B" w:rsidRPr="003A61D2" w:rsidRDefault="00714F3B" w:rsidP="00714F3B">
      <w:pPr>
        <w:spacing w:line="360" w:lineRule="auto"/>
        <w:ind w:firstLine="709"/>
        <w:jc w:val="both"/>
        <w:rPr>
          <w:sz w:val="28"/>
          <w:szCs w:val="28"/>
        </w:rPr>
      </w:pPr>
      <w:r w:rsidRPr="003A61D2">
        <w:rPr>
          <w:sz w:val="28"/>
          <w:szCs w:val="28"/>
        </w:rPr>
        <w:t>Застосовують два підходи до оцінки ефективності діяльності підприємства - грошовий і ресурсний. За грошового підходу результати і витрати визначаються в надходженнях (приплив) і витратах (відплив) грошових коштів. За ресурсного підходу результати характеризуються обсягом виготовленої продукції, а витрати - обсягом витрачених ресурсів різного виду. Однак незважаючи на те, що витрати і результати вимірюються у грошовому вираженні, вони вважаються отриманими, коли продукція виготовлена, а витрати - здійсненими в момент споживання відповідного ресурсу. Відірваність у часі між виробництвом і оплатою продукції, споживанням і оплатою, наприклад, сировини, при цьому часто не беруть до уваги. Основна відмінність між грошовим і ресурсним підходом полягає в різних підходах до витрат і результатів та моменту часу, до якого їх зараховують. За умов ресурсного підходу витрати будь-якого ресурсу враховуються в момент їх здійснення, результати, наприклад виготовлена продукція, - в момент виробництва. За грошового підходу витрати будь-якого ресурсу враховуються в момент оплати. Сам по собі факт випуску готової продукції дає підприємцю лише моральне задоволення. На фінансовий стан підприємства це вплине тоді, коли на його рахунок надійдуть гроші за відвантажену продукцію. Тому грошовий підхід потребує посиленої уваги до питань збуту продукції. Водночас за цього підходу важливо врахувати різницю в часі між отриманням ресурсу та його оплатою.</w:t>
      </w:r>
    </w:p>
    <w:p w:rsidR="00714F3B" w:rsidRPr="003A61D2" w:rsidRDefault="00714F3B" w:rsidP="00714F3B">
      <w:pPr>
        <w:spacing w:line="360" w:lineRule="auto"/>
        <w:ind w:firstLine="709"/>
        <w:jc w:val="both"/>
        <w:rPr>
          <w:sz w:val="28"/>
          <w:szCs w:val="28"/>
        </w:rPr>
      </w:pPr>
      <w:r w:rsidRPr="003A61D2">
        <w:rPr>
          <w:sz w:val="28"/>
          <w:szCs w:val="28"/>
        </w:rPr>
        <w:t xml:space="preserve">З іншого боку, деякі види результатів і витрат важко або неможливо оцінити в системі цін, що діє. Наприклад, шкідливі викиди за грошового підходу не враховуються, якщо тільки за них не потрібно сплачувати штраф. За ресурсного підходу вони враховуються, причому для їх вартісного визначення </w:t>
      </w:r>
      <w:r w:rsidRPr="003A61D2">
        <w:rPr>
          <w:sz w:val="28"/>
          <w:szCs w:val="28"/>
        </w:rPr>
        <w:lastRenderedPageBreak/>
        <w:t>використовуються спеціальні ціни, що відображають втрати для суспільства від подібних викидів.</w:t>
      </w:r>
    </w:p>
    <w:p w:rsidR="00714F3B" w:rsidRPr="003A61D2" w:rsidRDefault="00714F3B" w:rsidP="00714F3B">
      <w:pPr>
        <w:spacing w:line="360" w:lineRule="auto"/>
        <w:ind w:firstLine="709"/>
        <w:jc w:val="both"/>
        <w:rPr>
          <w:sz w:val="28"/>
          <w:szCs w:val="28"/>
        </w:rPr>
      </w:pPr>
      <w:r w:rsidRPr="003A61D2">
        <w:rPr>
          <w:sz w:val="28"/>
          <w:szCs w:val="28"/>
        </w:rPr>
        <w:t>Власника підприємства цікавить не тільки проблема підвищення ефективності діяльності підприємства, а й зростання вартості й капіталізації бізнесу, за якою ціною, у разі потреби, його можна продати. Відповідь на це питання можна отримати, здійснюючи оцінку підприємства паралельно з розрахунками ефективності його діяльності. Динаміка зростання вартості підприємства опосередковано відображає зростання ефективності його функціонування, оскільки зростання вартості підприємства може відбуватися за рахунок, у тому числі й реінвестованого прибутку, дії чинників нематеріального характеру, які не піддаються вартісній оцінці у складі витрат періоду. У разі, коли власник підприємства не спрямовує прибуток на виплату дивідендів, а реінвестує його, для опосередкованого визначення ефективності діяльності підприємства в довгостроковому періоді можна використати темпи зростання вартості й капіталізації підприємства.</w:t>
      </w:r>
    </w:p>
    <w:p w:rsidR="00714F3B" w:rsidRDefault="00714F3B" w:rsidP="00714F3B">
      <w:pPr>
        <w:spacing w:line="360" w:lineRule="auto"/>
        <w:jc w:val="both"/>
        <w:rPr>
          <w:sz w:val="28"/>
          <w:szCs w:val="28"/>
          <w:lang w:val="uk-UA"/>
        </w:rPr>
      </w:pPr>
    </w:p>
    <w:p w:rsidR="00714F3B" w:rsidRDefault="00714F3B" w:rsidP="00714F3B">
      <w:pPr>
        <w:spacing w:line="360" w:lineRule="auto"/>
        <w:jc w:val="both"/>
        <w:rPr>
          <w:sz w:val="28"/>
          <w:szCs w:val="28"/>
          <w:lang w:val="uk-UA"/>
        </w:rPr>
      </w:pPr>
    </w:p>
    <w:p w:rsidR="00714F3B" w:rsidRDefault="00714F3B" w:rsidP="00714F3B">
      <w:pPr>
        <w:spacing w:line="360" w:lineRule="auto"/>
        <w:jc w:val="both"/>
        <w:rPr>
          <w:sz w:val="28"/>
          <w:szCs w:val="28"/>
          <w:lang w:val="uk-UA"/>
        </w:rPr>
      </w:pPr>
    </w:p>
    <w:p w:rsidR="00714F3B" w:rsidRDefault="00714F3B" w:rsidP="00714F3B">
      <w:pPr>
        <w:spacing w:line="360" w:lineRule="auto"/>
        <w:jc w:val="both"/>
        <w:rPr>
          <w:sz w:val="28"/>
          <w:szCs w:val="28"/>
          <w:lang w:val="uk-UA"/>
        </w:rPr>
      </w:pPr>
    </w:p>
    <w:p w:rsidR="00714F3B" w:rsidRDefault="00714F3B" w:rsidP="00714F3B">
      <w:pPr>
        <w:spacing w:line="360" w:lineRule="auto"/>
        <w:jc w:val="both"/>
        <w:rPr>
          <w:sz w:val="28"/>
          <w:szCs w:val="28"/>
          <w:lang w:val="uk-UA"/>
        </w:rPr>
      </w:pPr>
    </w:p>
    <w:p w:rsidR="00714F3B" w:rsidRDefault="00714F3B" w:rsidP="00714F3B">
      <w:pPr>
        <w:spacing w:line="360" w:lineRule="auto"/>
        <w:jc w:val="both"/>
        <w:rPr>
          <w:sz w:val="28"/>
          <w:szCs w:val="28"/>
          <w:lang w:val="uk-UA"/>
        </w:rPr>
      </w:pPr>
    </w:p>
    <w:p w:rsidR="00714F3B" w:rsidRDefault="00714F3B" w:rsidP="00714F3B">
      <w:pPr>
        <w:spacing w:line="360" w:lineRule="auto"/>
        <w:jc w:val="both"/>
        <w:rPr>
          <w:sz w:val="28"/>
          <w:szCs w:val="28"/>
          <w:lang w:val="uk-UA"/>
        </w:rPr>
      </w:pPr>
    </w:p>
    <w:p w:rsidR="00714F3B" w:rsidRDefault="00714F3B" w:rsidP="00714F3B">
      <w:pPr>
        <w:spacing w:line="360" w:lineRule="auto"/>
        <w:jc w:val="both"/>
        <w:rPr>
          <w:sz w:val="28"/>
          <w:szCs w:val="28"/>
          <w:lang w:val="uk-UA"/>
        </w:rPr>
      </w:pPr>
    </w:p>
    <w:p w:rsidR="00714F3B" w:rsidRDefault="00714F3B" w:rsidP="00714F3B">
      <w:pPr>
        <w:spacing w:line="360" w:lineRule="auto"/>
        <w:jc w:val="both"/>
        <w:rPr>
          <w:sz w:val="28"/>
          <w:szCs w:val="28"/>
          <w:lang w:val="uk-UA"/>
        </w:rPr>
      </w:pPr>
    </w:p>
    <w:p w:rsidR="00714F3B" w:rsidRDefault="00714F3B" w:rsidP="00714F3B">
      <w:pPr>
        <w:spacing w:line="360" w:lineRule="auto"/>
        <w:jc w:val="both"/>
        <w:rPr>
          <w:sz w:val="28"/>
          <w:szCs w:val="28"/>
          <w:lang w:val="uk-UA"/>
        </w:rPr>
      </w:pPr>
    </w:p>
    <w:p w:rsidR="00714F3B" w:rsidRDefault="00714F3B" w:rsidP="00714F3B">
      <w:pPr>
        <w:spacing w:line="360" w:lineRule="auto"/>
        <w:jc w:val="both"/>
        <w:rPr>
          <w:sz w:val="28"/>
          <w:szCs w:val="28"/>
          <w:lang w:val="uk-UA"/>
        </w:rPr>
      </w:pPr>
    </w:p>
    <w:p w:rsidR="00714F3B" w:rsidRDefault="00714F3B" w:rsidP="00714F3B">
      <w:pPr>
        <w:spacing w:line="360" w:lineRule="auto"/>
        <w:jc w:val="both"/>
        <w:rPr>
          <w:sz w:val="28"/>
          <w:szCs w:val="28"/>
          <w:lang w:val="uk-UA"/>
        </w:rPr>
      </w:pPr>
    </w:p>
    <w:p w:rsidR="00714F3B" w:rsidRDefault="00714F3B" w:rsidP="00714F3B">
      <w:pPr>
        <w:spacing w:line="360" w:lineRule="auto"/>
        <w:jc w:val="both"/>
        <w:rPr>
          <w:sz w:val="28"/>
          <w:szCs w:val="28"/>
          <w:lang w:val="uk-UA"/>
        </w:rPr>
      </w:pPr>
    </w:p>
    <w:p w:rsidR="00714F3B" w:rsidRPr="00242CE0" w:rsidRDefault="00714F3B" w:rsidP="00714F3B">
      <w:pPr>
        <w:spacing w:line="360" w:lineRule="auto"/>
        <w:rPr>
          <w:sz w:val="28"/>
          <w:szCs w:val="28"/>
        </w:rPr>
      </w:pPr>
    </w:p>
    <w:p w:rsidR="00851F7B" w:rsidRDefault="00851F7B" w:rsidP="00ED3805">
      <w:pPr>
        <w:spacing w:line="360" w:lineRule="auto"/>
        <w:ind w:firstLine="709"/>
        <w:jc w:val="center"/>
        <w:rPr>
          <w:sz w:val="28"/>
          <w:szCs w:val="28"/>
          <w:lang w:val="uk-UA"/>
        </w:rPr>
      </w:pPr>
    </w:p>
    <w:p w:rsidR="00524A4A" w:rsidRPr="00C44F4F" w:rsidRDefault="00524A4A" w:rsidP="00ED3805">
      <w:pPr>
        <w:spacing w:line="360" w:lineRule="auto"/>
        <w:ind w:firstLine="709"/>
        <w:jc w:val="center"/>
        <w:rPr>
          <w:sz w:val="28"/>
          <w:szCs w:val="28"/>
          <w:lang w:val="uk-UA"/>
        </w:rPr>
      </w:pPr>
      <w:r w:rsidRPr="00A34609">
        <w:rPr>
          <w:sz w:val="28"/>
          <w:szCs w:val="28"/>
          <w:lang w:val="uk-UA"/>
        </w:rPr>
        <w:lastRenderedPageBreak/>
        <w:t>Висновок до розділу III</w:t>
      </w:r>
    </w:p>
    <w:p w:rsidR="00524A4A" w:rsidRPr="00C44F4F" w:rsidRDefault="00524A4A" w:rsidP="00ED3805">
      <w:pPr>
        <w:spacing w:line="360" w:lineRule="auto"/>
        <w:ind w:firstLine="709"/>
        <w:jc w:val="both"/>
        <w:rPr>
          <w:sz w:val="28"/>
          <w:szCs w:val="28"/>
          <w:lang w:val="uk-UA"/>
        </w:rPr>
      </w:pPr>
    </w:p>
    <w:p w:rsidR="00524A4A" w:rsidRDefault="00524A4A" w:rsidP="00ED3805">
      <w:pPr>
        <w:spacing w:line="360" w:lineRule="auto"/>
        <w:ind w:firstLine="709"/>
        <w:jc w:val="both"/>
        <w:rPr>
          <w:sz w:val="28"/>
          <w:szCs w:val="28"/>
          <w:lang w:val="uk-UA"/>
        </w:rPr>
      </w:pPr>
      <w:r w:rsidRPr="00A34609">
        <w:rPr>
          <w:sz w:val="28"/>
          <w:szCs w:val="28"/>
          <w:lang w:val="uk-UA"/>
        </w:rPr>
        <w:t>На основі сегментації ринку шоколаду можна зробити наступні висновки: стосовно віку громадян та їх забезпеченості, то виробництво та збут продукції в певній мірі повинен бути спрямований на молодше населення віком до 18 років та середній прошарок із середнім та достатнім рівнем доходу (їх чисельність в м. Киеві складає 125693чоловік); реалізація основної маси продукції повинна бути зорієнтована на відділи та установи сфери харчування (їдальні, кафе, бари, буфети тощо). Для підвищення кількості збуту продукції та привернення до себе більш широкого загалу клієнтів потрібно більше уваги приділяти якості товару, його екологічності, максимальній корисності та побажанням споживачів таким чином можна привернути увагу малозабезпечених громадян.</w:t>
      </w:r>
    </w:p>
    <w:p w:rsidR="00897107" w:rsidRPr="00897107" w:rsidRDefault="00897107" w:rsidP="00897107">
      <w:pPr>
        <w:spacing w:line="360" w:lineRule="auto"/>
        <w:ind w:firstLine="709"/>
        <w:jc w:val="both"/>
        <w:rPr>
          <w:sz w:val="28"/>
          <w:szCs w:val="28"/>
        </w:rPr>
      </w:pPr>
      <w:r w:rsidRPr="00897107">
        <w:rPr>
          <w:sz w:val="28"/>
          <w:szCs w:val="28"/>
        </w:rPr>
        <w:t>Підвищення ефективності є життєво важливим, особливо в умовах ресурсодефіцитної економічної ситуації. Для оцінки рівня ефективності потрібні як фінансові, так і нефінансові визначники ефективності. Визначення ефективності - це кількісна оцінка її рівня, його мета - встановити, чи зросла ефективність. Сутність проблеми підвищення ефективності полягає в тому, щоб на кожну одиницю витрат досягти максимального результату. Оцінки ефективності діяльності підприємства здійснюється за допомогою певних кількісних характеристик, які відображають (добре чи погано, точно або не дуже) відповідність результатів і витрат підприємства цілям діяльності, а також деяких якісних характеристик. Кожне підприємство відповідно до інтересів і цілей діяльності за критерієм ефективності формує систему конкретних прямих показників оцінки рівня ефективності, за якими оцінюється відповідність своїм цілям та інтересам.</w:t>
      </w:r>
    </w:p>
    <w:p w:rsidR="00897107" w:rsidRPr="00897107" w:rsidRDefault="00897107" w:rsidP="00ED3805">
      <w:pPr>
        <w:spacing w:line="360" w:lineRule="auto"/>
        <w:ind w:firstLine="709"/>
        <w:jc w:val="both"/>
        <w:rPr>
          <w:sz w:val="28"/>
          <w:szCs w:val="28"/>
        </w:rPr>
      </w:pPr>
    </w:p>
    <w:p w:rsidR="00524A4A" w:rsidRDefault="00897107" w:rsidP="00ED3805">
      <w:pPr>
        <w:spacing w:line="360" w:lineRule="auto"/>
        <w:ind w:firstLine="709"/>
        <w:jc w:val="center"/>
        <w:rPr>
          <w:sz w:val="28"/>
          <w:szCs w:val="28"/>
          <w:lang w:val="uk-UA"/>
        </w:rPr>
      </w:pPr>
      <w:r>
        <w:rPr>
          <w:sz w:val="28"/>
          <w:szCs w:val="28"/>
          <w:lang w:val="uk-UA"/>
        </w:rPr>
        <w:t xml:space="preserve">   </w:t>
      </w:r>
      <w:r w:rsidR="00524A4A" w:rsidRPr="00A34609">
        <w:rPr>
          <w:sz w:val="28"/>
          <w:szCs w:val="28"/>
          <w:lang w:val="uk-UA"/>
        </w:rPr>
        <w:br w:type="page"/>
      </w:r>
      <w:r w:rsidR="00524A4A" w:rsidRPr="00A34609">
        <w:rPr>
          <w:sz w:val="28"/>
          <w:szCs w:val="28"/>
          <w:lang w:val="uk-UA"/>
        </w:rPr>
        <w:lastRenderedPageBreak/>
        <w:t>ВИСНОВОК</w:t>
      </w:r>
    </w:p>
    <w:p w:rsidR="003F1044" w:rsidRPr="00A34609" w:rsidRDefault="003F1044" w:rsidP="00ED3805">
      <w:pPr>
        <w:spacing w:line="360" w:lineRule="auto"/>
        <w:ind w:firstLine="709"/>
        <w:jc w:val="center"/>
        <w:rPr>
          <w:sz w:val="28"/>
          <w:szCs w:val="28"/>
          <w:lang w:val="uk-UA"/>
        </w:rPr>
      </w:pPr>
    </w:p>
    <w:p w:rsidR="00524A4A" w:rsidRPr="00A34609" w:rsidRDefault="00524A4A" w:rsidP="00ED3805">
      <w:pPr>
        <w:spacing w:line="360" w:lineRule="auto"/>
        <w:ind w:firstLine="709"/>
        <w:jc w:val="both"/>
        <w:rPr>
          <w:sz w:val="28"/>
          <w:szCs w:val="28"/>
          <w:lang w:val="uk-UA"/>
        </w:rPr>
      </w:pPr>
      <w:r w:rsidRPr="00A34609">
        <w:rPr>
          <w:sz w:val="28"/>
          <w:szCs w:val="28"/>
          <w:lang w:val="uk-UA"/>
        </w:rPr>
        <w:t xml:space="preserve">У </w:t>
      </w:r>
      <w:r w:rsidR="00053CDD">
        <w:rPr>
          <w:sz w:val="28"/>
          <w:szCs w:val="28"/>
          <w:lang w:val="uk-UA"/>
        </w:rPr>
        <w:t>дипломній роботі</w:t>
      </w:r>
      <w:r w:rsidR="003F1044">
        <w:rPr>
          <w:sz w:val="28"/>
          <w:szCs w:val="28"/>
          <w:lang w:val="uk-UA"/>
        </w:rPr>
        <w:t xml:space="preserve"> </w:t>
      </w:r>
      <w:r w:rsidRPr="00A34609">
        <w:rPr>
          <w:sz w:val="28"/>
          <w:szCs w:val="28"/>
          <w:lang w:val="uk-UA"/>
        </w:rPr>
        <w:t>наведене теоретичне узагальнення і нове вирішення наукової задачі, що виявляється в подальшому розвитку засад маркетингового управління на підприємствах кондитерської галузі. В роботі визначено основні тенденції формування та реалізації маркетингових стратегій в кондитерській компанії «</w:t>
      </w:r>
      <w:r w:rsidR="00F31F98" w:rsidRPr="00A34609">
        <w:rPr>
          <w:sz w:val="28"/>
          <w:szCs w:val="28"/>
          <w:lang w:val="uk-UA"/>
        </w:rPr>
        <w:t>Ласощі</w:t>
      </w:r>
      <w:r w:rsidRPr="00A34609">
        <w:rPr>
          <w:sz w:val="28"/>
          <w:szCs w:val="28"/>
          <w:lang w:val="uk-UA"/>
        </w:rPr>
        <w:t>», що стало вихідною теоретичною основою для вирішення актуального завдання формування ефективної системи управління маркетингом на промислових підприємствах.</w:t>
      </w:r>
    </w:p>
    <w:p w:rsidR="00524A4A" w:rsidRPr="00A34609" w:rsidRDefault="00524A4A" w:rsidP="00ED3805">
      <w:pPr>
        <w:spacing w:line="360" w:lineRule="auto"/>
        <w:ind w:firstLine="709"/>
        <w:jc w:val="both"/>
        <w:rPr>
          <w:sz w:val="28"/>
          <w:szCs w:val="28"/>
          <w:lang w:val="uk-UA"/>
        </w:rPr>
      </w:pPr>
      <w:r w:rsidRPr="00A34609">
        <w:rPr>
          <w:sz w:val="28"/>
          <w:szCs w:val="28"/>
          <w:lang w:val="uk-UA"/>
        </w:rPr>
        <w:t>Основні висновки та пропозиції, що є результатом проведеного дослідження, полягають у наступному.</w:t>
      </w:r>
    </w:p>
    <w:p w:rsidR="00524A4A" w:rsidRPr="00A34609" w:rsidRDefault="00524A4A" w:rsidP="00ED3805">
      <w:pPr>
        <w:spacing w:line="360" w:lineRule="auto"/>
        <w:ind w:firstLine="709"/>
        <w:jc w:val="both"/>
        <w:rPr>
          <w:sz w:val="28"/>
          <w:szCs w:val="28"/>
          <w:lang w:val="uk-UA"/>
        </w:rPr>
      </w:pPr>
      <w:r w:rsidRPr="00A34609">
        <w:rPr>
          <w:sz w:val="28"/>
          <w:szCs w:val="28"/>
          <w:lang w:val="uk-UA"/>
        </w:rPr>
        <w:t>1. Важливою умовою ефективного маркетингового управління є подальша систематизація його етапів та уточнення категоріального апарату. У цьому зв'язку в роботі узагальнено класифікацію визначень терміну "маркетингова стратегія" та доповнено системи стратегій маркетингового стратегічного набору.</w:t>
      </w:r>
    </w:p>
    <w:p w:rsidR="00524A4A" w:rsidRPr="00A34609" w:rsidRDefault="00524A4A" w:rsidP="00ED3805">
      <w:pPr>
        <w:spacing w:line="360" w:lineRule="auto"/>
        <w:ind w:firstLine="709"/>
        <w:jc w:val="both"/>
        <w:rPr>
          <w:sz w:val="28"/>
          <w:szCs w:val="28"/>
          <w:lang w:val="uk-UA"/>
        </w:rPr>
      </w:pPr>
      <w:r w:rsidRPr="00A34609">
        <w:rPr>
          <w:sz w:val="28"/>
          <w:szCs w:val="28"/>
          <w:lang w:val="uk-UA"/>
        </w:rPr>
        <w:t xml:space="preserve">2. Для ефективного впровадження стратегічного маркетингового управління необхідним є комплексний підхід до застосування інструментів планування маркетингу. Критичний їх аналіз показав, що більшість графічних моделей є дещо застарілими (розроблені в 60 - 70-ті роки ХХ ст.), тому передумовою ефективного планування є їх доповнення аналітичними методиками. </w:t>
      </w:r>
    </w:p>
    <w:p w:rsidR="00524A4A" w:rsidRPr="00A34609" w:rsidRDefault="00524A4A" w:rsidP="00ED3805">
      <w:pPr>
        <w:spacing w:line="360" w:lineRule="auto"/>
        <w:ind w:firstLine="709"/>
        <w:jc w:val="both"/>
        <w:rPr>
          <w:sz w:val="28"/>
          <w:szCs w:val="28"/>
          <w:lang w:val="uk-UA"/>
        </w:rPr>
      </w:pPr>
      <w:r w:rsidRPr="00A34609">
        <w:rPr>
          <w:sz w:val="28"/>
          <w:szCs w:val="28"/>
          <w:lang w:val="uk-UA"/>
        </w:rPr>
        <w:t>3. В основу системи маркетингового управління слід покласти стратегічний аналіз, зосереджений на двох групах факторів -  зовнішні чинники (вплив макро- та мікросередовища) та внутрішньофірмові чинники, що контролюються компанією. Фрагментарна оцінка факторів не дає змоги зробити виважені висновки щодо рівня їх впливу на маркетингове стратегічне управління. З цією метою в дисертації пропонується розглядати вплив факторів у взаємозв'язку та оцінювати ступінь впливу за показниками, що описують потреби зовнішнього середовища та можливості компанії.</w:t>
      </w:r>
    </w:p>
    <w:p w:rsidR="00524A4A" w:rsidRPr="00A34609" w:rsidRDefault="00524A4A" w:rsidP="00ED3805">
      <w:pPr>
        <w:spacing w:line="360" w:lineRule="auto"/>
        <w:ind w:firstLine="709"/>
        <w:jc w:val="both"/>
        <w:rPr>
          <w:sz w:val="28"/>
          <w:szCs w:val="28"/>
          <w:lang w:val="uk-UA"/>
        </w:rPr>
      </w:pPr>
      <w:r w:rsidRPr="00A34609">
        <w:rPr>
          <w:sz w:val="28"/>
          <w:szCs w:val="28"/>
          <w:lang w:val="uk-UA"/>
        </w:rPr>
        <w:lastRenderedPageBreak/>
        <w:t>4. Методика дослідження системи маркетингового стратегічного управління підприємств кондитерської промисловості базується на інтеграції інструментарію загальноприйнятих методик із урахуванням специфіки галузі. На підставі проведеного дослідження встановлено, що починаючи з 1996 року відбувається зростання обсягів виробництва і реалізації кондитерської продукції вітчизняних підприємств. Середній абсолютний приріст склав за цей час 96 тис. тон за рік, темп зростання (приросту) - 23,3 % щороку.</w:t>
      </w:r>
    </w:p>
    <w:p w:rsidR="00524A4A" w:rsidRPr="00A34609" w:rsidRDefault="00524A4A" w:rsidP="00ED3805">
      <w:pPr>
        <w:spacing w:line="360" w:lineRule="auto"/>
        <w:ind w:firstLine="709"/>
        <w:jc w:val="both"/>
        <w:rPr>
          <w:sz w:val="28"/>
          <w:szCs w:val="28"/>
          <w:lang w:val="uk-UA"/>
        </w:rPr>
      </w:pPr>
      <w:r w:rsidRPr="00A34609">
        <w:rPr>
          <w:sz w:val="28"/>
          <w:szCs w:val="28"/>
          <w:lang w:val="uk-UA"/>
        </w:rPr>
        <w:t xml:space="preserve">5. Результати дослідження показали, що формування і реалізація маркетингових стратегій в кондитерській галузі відбувається під впливом економічних чинників (девальвація гривні та зменшення частки імпортованих товарів, зміни тенденцій ВВП, збільшенням протягом 2000 - 2001 року номінальних доходів населення), фактору сезонності збуту (пік припадає на листопад - січень), соціально-демографічних умов (кількість домогосподарств, що мають дітей, національні традиції, свята). </w:t>
      </w:r>
    </w:p>
    <w:p w:rsidR="00524A4A" w:rsidRPr="00A34609" w:rsidRDefault="00524A4A" w:rsidP="00ED3805">
      <w:pPr>
        <w:spacing w:line="360" w:lineRule="auto"/>
        <w:ind w:firstLine="709"/>
        <w:jc w:val="both"/>
        <w:rPr>
          <w:sz w:val="28"/>
          <w:szCs w:val="28"/>
          <w:lang w:val="uk-UA"/>
        </w:rPr>
      </w:pPr>
      <w:r w:rsidRPr="00A34609">
        <w:rPr>
          <w:sz w:val="28"/>
          <w:szCs w:val="28"/>
          <w:lang w:val="uk-UA"/>
        </w:rPr>
        <w:t>6. Вплив внутрішніх чинників на формування і реалізацію маркетингових стратегій можливо узагальнити, представивши стратегію у вигляді  функції   F = f(x) → max g(x) ≤ G, де бажаний стан стратегії (х) досягається на основі максимізації цільової функції (F), що потребує збільшення корисності продукції для споживачів при існуванні певних обмежень (G) - фінанси, виробничий потенціал, персонал.</w:t>
      </w:r>
    </w:p>
    <w:p w:rsidR="00524A4A" w:rsidRPr="00A34609" w:rsidRDefault="00524A4A" w:rsidP="00ED3805">
      <w:pPr>
        <w:spacing w:line="360" w:lineRule="auto"/>
        <w:ind w:firstLine="709"/>
        <w:jc w:val="both"/>
        <w:rPr>
          <w:sz w:val="28"/>
          <w:szCs w:val="28"/>
          <w:lang w:val="uk-UA"/>
        </w:rPr>
      </w:pPr>
      <w:r w:rsidRPr="00A34609">
        <w:rPr>
          <w:sz w:val="28"/>
          <w:szCs w:val="28"/>
          <w:lang w:val="uk-UA"/>
        </w:rPr>
        <w:t xml:space="preserve">7. Обґрунтовано шляхи формування маркетингової стратегії щодо конкурентної ситуації і маркетингових спрямувань. У цьому зв'язку визначені та охарактеризовані основні стратегічні напрями для </w:t>
      </w:r>
      <w:r w:rsidR="00FE78FE">
        <w:rPr>
          <w:sz w:val="28"/>
          <w:szCs w:val="28"/>
          <w:lang w:val="uk-UA"/>
        </w:rPr>
        <w:t>ПА</w:t>
      </w:r>
      <w:r w:rsidRPr="00A34609">
        <w:rPr>
          <w:sz w:val="28"/>
          <w:szCs w:val="28"/>
          <w:lang w:val="uk-UA"/>
        </w:rPr>
        <w:t>Т "</w:t>
      </w:r>
      <w:r w:rsidR="00FE78FE">
        <w:rPr>
          <w:sz w:val="28"/>
          <w:szCs w:val="28"/>
          <w:lang w:val="uk-UA"/>
        </w:rPr>
        <w:t>Ласощі</w:t>
      </w:r>
      <w:r w:rsidRPr="00A34609">
        <w:rPr>
          <w:sz w:val="28"/>
          <w:szCs w:val="28"/>
          <w:lang w:val="uk-UA"/>
        </w:rPr>
        <w:t>", сутність яких полягає у реалізації стратегії "підтримки/стабілізації" на основі низьких витрат та створення унікальної торгової пропозиції. Розроблений план маркетингових заходів, що  має практичне значення, запропоновано блок-схему реалізації маркетингової конкурентної стратегії для підприємства-послідовника.</w:t>
      </w:r>
    </w:p>
    <w:p w:rsidR="00524A4A" w:rsidRPr="00A34609" w:rsidRDefault="00524A4A" w:rsidP="00ED3805">
      <w:pPr>
        <w:spacing w:line="360" w:lineRule="auto"/>
        <w:ind w:firstLine="709"/>
        <w:jc w:val="both"/>
        <w:rPr>
          <w:sz w:val="28"/>
          <w:szCs w:val="28"/>
          <w:lang w:val="uk-UA"/>
        </w:rPr>
      </w:pPr>
      <w:r w:rsidRPr="00A34609">
        <w:rPr>
          <w:sz w:val="28"/>
          <w:szCs w:val="28"/>
          <w:lang w:val="uk-UA"/>
        </w:rPr>
        <w:tab/>
        <w:t xml:space="preserve">8. Для забезпечення реалізації маркетингової стратегії пропонується схема узгодження методик, прийомів маркетингу (матриць, SWOT-аналізу, розробки сценаріїв, методів прогнозування) з послідовними етапами </w:t>
      </w:r>
      <w:r w:rsidRPr="00A34609">
        <w:rPr>
          <w:sz w:val="28"/>
          <w:szCs w:val="28"/>
          <w:lang w:val="uk-UA"/>
        </w:rPr>
        <w:lastRenderedPageBreak/>
        <w:t>маркетингового стратегічного планування, що дозволить підвищити швидкість прийняття управлінських рішень.</w:t>
      </w:r>
    </w:p>
    <w:p w:rsidR="00524A4A" w:rsidRPr="00A34609" w:rsidRDefault="00524A4A" w:rsidP="00ED3805">
      <w:pPr>
        <w:spacing w:line="360" w:lineRule="auto"/>
        <w:ind w:firstLine="709"/>
        <w:jc w:val="both"/>
        <w:rPr>
          <w:sz w:val="28"/>
          <w:szCs w:val="28"/>
          <w:lang w:val="uk-UA"/>
        </w:rPr>
      </w:pPr>
      <w:r w:rsidRPr="00A34609">
        <w:rPr>
          <w:sz w:val="28"/>
          <w:szCs w:val="28"/>
          <w:lang w:val="uk-UA"/>
        </w:rPr>
        <w:t xml:space="preserve">9. Результатом процесу формування маркетингових стратегій є комплект документів, що описує місію, маркетингові цілі компанії, поточну маркетингову ситуацію, цільовий ринок та визначає стратегію, програми дій, термін виконання, ресурси та відповідальних за реалізацію заходів. Методологія формування плану маркетингових заходів підприємства-виробника вимагає інтеграції з іншими підрозділами, узгодження конкретних заходів з виробничими і фінансовими планами підприємства. </w:t>
      </w:r>
    </w:p>
    <w:p w:rsidR="00524A4A" w:rsidRPr="00A34609" w:rsidRDefault="00524A4A" w:rsidP="00ED3805">
      <w:pPr>
        <w:spacing w:line="360" w:lineRule="auto"/>
        <w:ind w:firstLine="709"/>
        <w:jc w:val="both"/>
        <w:rPr>
          <w:sz w:val="28"/>
          <w:szCs w:val="28"/>
          <w:lang w:val="uk-UA"/>
        </w:rPr>
      </w:pPr>
      <w:r w:rsidRPr="00A34609">
        <w:rPr>
          <w:sz w:val="28"/>
          <w:szCs w:val="28"/>
          <w:lang w:val="uk-UA"/>
        </w:rPr>
        <w:t>10. Діюча система оцінки ефективності маркетингової діяльності, що базується на показниках прибутковості, зростання продаж та частки ринку потребує доповнення. Визначені напрями та запропоновані показники оцінки ефективності маркетингової стратегії дозволяють всебічно оцінити її результативність.</w:t>
      </w:r>
    </w:p>
    <w:p w:rsidR="00524A4A" w:rsidRPr="00A34609" w:rsidRDefault="00524A4A" w:rsidP="00ED3805">
      <w:pPr>
        <w:spacing w:line="360" w:lineRule="auto"/>
        <w:ind w:firstLine="709"/>
        <w:jc w:val="both"/>
        <w:rPr>
          <w:sz w:val="28"/>
          <w:szCs w:val="28"/>
          <w:lang w:val="uk-UA"/>
        </w:rPr>
      </w:pPr>
      <w:r w:rsidRPr="00A34609">
        <w:rPr>
          <w:sz w:val="28"/>
          <w:szCs w:val="28"/>
          <w:lang w:val="uk-UA"/>
        </w:rPr>
        <w:t>11. Проведенні дослідження ринку кондитерських виробів, аналіз маркетингової діяльності підприємств галузі, дають підстави стверджувати, що впровадження стратегічного маркетингового управління на підприємствах кондитерської промисловості є одним із найважливіших чинників ефективного господарювання. Націленість підприємства на довгострокову перспективу, постійний пошук нових можливостей розвитку, впровадження нових видів продукції, методів збуту та просування, сприятиме більш повному задоволенню потреб споживачів та покращенню економічних результатів роботи підприємств.</w:t>
      </w:r>
    </w:p>
    <w:p w:rsidR="00524A4A" w:rsidRDefault="00524A4A" w:rsidP="00ED3805">
      <w:pPr>
        <w:spacing w:line="360" w:lineRule="auto"/>
        <w:ind w:firstLine="709"/>
        <w:jc w:val="center"/>
        <w:rPr>
          <w:sz w:val="28"/>
          <w:szCs w:val="28"/>
          <w:lang w:val="uk-UA"/>
        </w:rPr>
      </w:pPr>
      <w:r w:rsidRPr="00A34609">
        <w:rPr>
          <w:sz w:val="28"/>
          <w:szCs w:val="28"/>
          <w:lang w:val="uk-UA"/>
        </w:rPr>
        <w:br w:type="page"/>
      </w:r>
      <w:r w:rsidRPr="00A34609">
        <w:rPr>
          <w:sz w:val="28"/>
          <w:szCs w:val="28"/>
          <w:lang w:val="uk-UA"/>
        </w:rPr>
        <w:lastRenderedPageBreak/>
        <w:t>СПИСОК ВИКОРИСТАНИХ ДЖЕРЕЛ</w:t>
      </w:r>
    </w:p>
    <w:p w:rsidR="003F1044" w:rsidRPr="00A34609" w:rsidRDefault="003F1044" w:rsidP="00ED3805">
      <w:pPr>
        <w:spacing w:line="360" w:lineRule="auto"/>
        <w:ind w:firstLine="709"/>
        <w:jc w:val="center"/>
        <w:rPr>
          <w:sz w:val="28"/>
          <w:szCs w:val="28"/>
          <w:lang w:val="uk-UA"/>
        </w:rPr>
      </w:pPr>
    </w:p>
    <w:p w:rsidR="00524A4A" w:rsidRPr="00A34609" w:rsidRDefault="00524A4A" w:rsidP="00ED3805">
      <w:pPr>
        <w:pStyle w:val="a8"/>
        <w:spacing w:line="360" w:lineRule="auto"/>
        <w:ind w:firstLine="709"/>
        <w:rPr>
          <w:color w:val="auto"/>
          <w:sz w:val="28"/>
          <w:szCs w:val="28"/>
          <w:lang w:val="uk-UA"/>
        </w:rPr>
      </w:pPr>
      <w:r w:rsidRPr="00A34609">
        <w:rPr>
          <w:sz w:val="28"/>
          <w:szCs w:val="28"/>
          <w:lang w:val="uk-UA"/>
        </w:rPr>
        <w:t xml:space="preserve">1. </w:t>
      </w:r>
      <w:r w:rsidRPr="00A34609">
        <w:rPr>
          <w:color w:val="auto"/>
          <w:sz w:val="28"/>
          <w:szCs w:val="28"/>
          <w:lang w:val="uk-UA"/>
        </w:rPr>
        <w:t>Шершньова З.Є., Оборська С.В. Стратегічне управління: Навчальний посібник. – К: КНЕУ, 1999. – 384 с.</w:t>
      </w:r>
    </w:p>
    <w:p w:rsidR="00524A4A" w:rsidRPr="00A34609" w:rsidRDefault="00524A4A" w:rsidP="00ED3805">
      <w:pPr>
        <w:pStyle w:val="a8"/>
        <w:spacing w:line="360" w:lineRule="auto"/>
        <w:ind w:firstLine="709"/>
        <w:rPr>
          <w:color w:val="auto"/>
          <w:sz w:val="28"/>
          <w:szCs w:val="28"/>
          <w:lang w:val="uk-UA"/>
        </w:rPr>
      </w:pPr>
      <w:r w:rsidRPr="00A34609">
        <w:rPr>
          <w:color w:val="auto"/>
          <w:sz w:val="28"/>
          <w:szCs w:val="28"/>
          <w:lang w:val="uk-UA"/>
        </w:rPr>
        <w:t>2. Мескон М.Х., Альберт М., Хедоури Ф. Основы менеджмента: Пер. с англ. – М.: Дело, 2000. – 704 с.</w:t>
      </w:r>
    </w:p>
    <w:p w:rsidR="00524A4A" w:rsidRPr="00A34609" w:rsidRDefault="00524A4A" w:rsidP="00ED3805">
      <w:pPr>
        <w:pStyle w:val="a8"/>
        <w:spacing w:line="360" w:lineRule="auto"/>
        <w:ind w:firstLine="709"/>
        <w:rPr>
          <w:color w:val="auto"/>
          <w:sz w:val="28"/>
          <w:szCs w:val="28"/>
          <w:lang w:val="uk-UA"/>
        </w:rPr>
      </w:pPr>
      <w:r w:rsidRPr="00A34609">
        <w:rPr>
          <w:color w:val="auto"/>
          <w:sz w:val="28"/>
          <w:szCs w:val="28"/>
          <w:lang w:val="uk-UA"/>
        </w:rPr>
        <w:t>3. Томпсон А.А., Стрикленд А.Дж.  Стратегический менеджмент. Исскуство разработки и реализации стратегии. – М.: Банки и биржи, ЮНИТИ, 1998. – 578 с.</w:t>
      </w:r>
    </w:p>
    <w:p w:rsidR="00524A4A" w:rsidRPr="00A34609" w:rsidRDefault="00524A4A" w:rsidP="00ED3805">
      <w:pPr>
        <w:pStyle w:val="a8"/>
        <w:spacing w:line="360" w:lineRule="auto"/>
        <w:ind w:firstLine="709"/>
        <w:rPr>
          <w:color w:val="auto"/>
          <w:sz w:val="28"/>
          <w:szCs w:val="28"/>
          <w:lang w:val="uk-UA"/>
        </w:rPr>
      </w:pPr>
      <w:r w:rsidRPr="00A34609">
        <w:rPr>
          <w:color w:val="auto"/>
          <w:sz w:val="28"/>
          <w:szCs w:val="28"/>
          <w:lang w:val="uk-UA"/>
        </w:rPr>
        <w:t>4. Мак-Дональд М. Стратегическое планирование маркетинга. – СПб: Питер, 2000. – 320 с.</w:t>
      </w:r>
    </w:p>
    <w:p w:rsidR="00524A4A" w:rsidRPr="00A34609" w:rsidRDefault="00524A4A" w:rsidP="00ED3805">
      <w:pPr>
        <w:pStyle w:val="a8"/>
        <w:spacing w:line="360" w:lineRule="auto"/>
        <w:ind w:firstLine="709"/>
        <w:rPr>
          <w:color w:val="auto"/>
          <w:sz w:val="28"/>
          <w:szCs w:val="28"/>
          <w:lang w:val="uk-UA"/>
        </w:rPr>
      </w:pPr>
      <w:r w:rsidRPr="00A34609">
        <w:rPr>
          <w:color w:val="auto"/>
          <w:sz w:val="28"/>
          <w:szCs w:val="28"/>
          <w:lang w:val="uk-UA"/>
        </w:rPr>
        <w:t>5. Bowman E. Epistemology, Corporate Strategy and Academe, Sloan Management Review. – 1974.</w:t>
      </w:r>
    </w:p>
    <w:p w:rsidR="00524A4A" w:rsidRPr="00A34609" w:rsidRDefault="00524A4A" w:rsidP="00ED3805">
      <w:pPr>
        <w:pStyle w:val="a8"/>
        <w:spacing w:line="360" w:lineRule="auto"/>
        <w:ind w:firstLine="709"/>
        <w:rPr>
          <w:color w:val="auto"/>
          <w:sz w:val="28"/>
          <w:szCs w:val="28"/>
          <w:lang w:val="uk-UA"/>
        </w:rPr>
      </w:pPr>
      <w:r w:rsidRPr="00A34609">
        <w:rPr>
          <w:color w:val="auto"/>
          <w:sz w:val="28"/>
          <w:szCs w:val="28"/>
          <w:lang w:val="uk-UA"/>
        </w:rPr>
        <w:t>6.  Hofer C., Schendel D. Strategy Formulation: Analytical Concepts, West Publishing Co. – 1978.</w:t>
      </w:r>
    </w:p>
    <w:p w:rsidR="00524A4A" w:rsidRPr="00A34609" w:rsidRDefault="00524A4A" w:rsidP="00ED3805">
      <w:pPr>
        <w:pStyle w:val="a8"/>
        <w:spacing w:line="360" w:lineRule="auto"/>
        <w:ind w:firstLine="709"/>
        <w:rPr>
          <w:color w:val="auto"/>
          <w:sz w:val="28"/>
          <w:szCs w:val="28"/>
          <w:lang w:val="uk-UA"/>
        </w:rPr>
      </w:pPr>
      <w:r w:rsidRPr="00A34609">
        <w:rPr>
          <w:color w:val="auto"/>
          <w:sz w:val="28"/>
          <w:szCs w:val="28"/>
          <w:lang w:val="uk-UA"/>
        </w:rPr>
        <w:t>7. Шкода Т.Н. Потенціал організації – основа її конкурентоспроможності // Проблеми системного підходу в економіці: Збірник наукових праць. – Випуск 7. – К.: НАУ, 2004. – 200 с. – С. 97–100.</w:t>
      </w:r>
    </w:p>
    <w:p w:rsidR="00524A4A" w:rsidRPr="00A34609" w:rsidRDefault="00524A4A" w:rsidP="00ED3805">
      <w:pPr>
        <w:pStyle w:val="a8"/>
        <w:spacing w:line="360" w:lineRule="auto"/>
        <w:ind w:firstLine="709"/>
        <w:rPr>
          <w:color w:val="auto"/>
          <w:sz w:val="28"/>
          <w:szCs w:val="28"/>
          <w:lang w:val="uk-UA"/>
        </w:rPr>
      </w:pPr>
      <w:r w:rsidRPr="00A34609">
        <w:rPr>
          <w:color w:val="auto"/>
          <w:sz w:val="28"/>
          <w:szCs w:val="28"/>
          <w:lang w:val="uk-UA"/>
        </w:rPr>
        <w:t>8. Білоблоцький Д.М. Маркетингові стратегії підприємства мобільного зв’язку: Дис... канд. екон. наук: 08.06.01/ Київський національний торговельно-економічний університет. – К., 2003. – 222 с.</w:t>
      </w:r>
    </w:p>
    <w:p w:rsidR="00524A4A" w:rsidRPr="00A34609" w:rsidRDefault="00524A4A" w:rsidP="00ED3805">
      <w:pPr>
        <w:pStyle w:val="a8"/>
        <w:spacing w:line="360" w:lineRule="auto"/>
        <w:ind w:firstLine="709"/>
        <w:rPr>
          <w:color w:val="auto"/>
          <w:sz w:val="28"/>
          <w:szCs w:val="28"/>
          <w:lang w:val="uk-UA"/>
        </w:rPr>
      </w:pPr>
      <w:r w:rsidRPr="00A34609">
        <w:rPr>
          <w:color w:val="auto"/>
          <w:sz w:val="28"/>
          <w:szCs w:val="28"/>
          <w:lang w:val="uk-UA"/>
        </w:rPr>
        <w:t>9. Райан Б. Стратегический учет для руководителя: Пер. с англ. / Под. ред. В.А. Микрюкова. – М.: Аудит, ЮНИТИ, 1998. – 616 с.</w:t>
      </w:r>
    </w:p>
    <w:p w:rsidR="00524A4A" w:rsidRPr="00A34609" w:rsidRDefault="00524A4A" w:rsidP="00ED3805">
      <w:pPr>
        <w:pStyle w:val="a8"/>
        <w:spacing w:line="360" w:lineRule="auto"/>
        <w:ind w:firstLine="709"/>
        <w:rPr>
          <w:color w:val="auto"/>
          <w:sz w:val="28"/>
          <w:szCs w:val="28"/>
          <w:lang w:val="uk-UA"/>
        </w:rPr>
      </w:pPr>
      <w:r w:rsidRPr="00A34609">
        <w:rPr>
          <w:color w:val="auto"/>
          <w:sz w:val="28"/>
          <w:szCs w:val="28"/>
          <w:lang w:val="uk-UA"/>
        </w:rPr>
        <w:t>10. Наливайко А.П. Теорія стратегії підприємства. Сучасний стан та напрями розвитку: Монографія. – К.:КНЕУ, 2001. – 227 с.</w:t>
      </w:r>
    </w:p>
    <w:p w:rsidR="00524A4A" w:rsidRPr="00A34609" w:rsidRDefault="00524A4A" w:rsidP="00ED3805">
      <w:pPr>
        <w:pStyle w:val="a8"/>
        <w:spacing w:line="360" w:lineRule="auto"/>
        <w:ind w:firstLine="709"/>
        <w:rPr>
          <w:color w:val="auto"/>
          <w:sz w:val="28"/>
          <w:szCs w:val="28"/>
          <w:lang w:val="uk-UA"/>
        </w:rPr>
      </w:pPr>
      <w:r w:rsidRPr="00A34609">
        <w:rPr>
          <w:color w:val="auto"/>
          <w:sz w:val="28"/>
          <w:szCs w:val="28"/>
          <w:lang w:val="uk-UA"/>
        </w:rPr>
        <w:t>11. Портер Майкл Э. Конкуренция: Пер. с англ. – М.: Издательский дом „Вильямс”, 2002. – 496 с.</w:t>
      </w:r>
    </w:p>
    <w:p w:rsidR="00524A4A" w:rsidRPr="00A34609" w:rsidRDefault="00524A4A" w:rsidP="00ED3805">
      <w:pPr>
        <w:pStyle w:val="a8"/>
        <w:spacing w:line="360" w:lineRule="auto"/>
        <w:ind w:firstLine="709"/>
        <w:rPr>
          <w:color w:val="auto"/>
          <w:sz w:val="28"/>
          <w:szCs w:val="28"/>
          <w:lang w:val="uk-UA"/>
        </w:rPr>
      </w:pPr>
      <w:r w:rsidRPr="00A34609">
        <w:rPr>
          <w:color w:val="auto"/>
          <w:sz w:val="28"/>
          <w:szCs w:val="28"/>
          <w:lang w:val="uk-UA"/>
        </w:rPr>
        <w:t>12. . Райс Эл, Траут Дж. Маркетинговые войны. – СПб.: ПИТЕР, 2000. – 255 с.</w:t>
      </w:r>
    </w:p>
    <w:p w:rsidR="00524A4A" w:rsidRPr="00A34609" w:rsidRDefault="00524A4A" w:rsidP="00ED3805">
      <w:pPr>
        <w:pStyle w:val="a8"/>
        <w:spacing w:line="360" w:lineRule="auto"/>
        <w:ind w:firstLine="709"/>
        <w:rPr>
          <w:color w:val="auto"/>
          <w:sz w:val="28"/>
          <w:szCs w:val="28"/>
          <w:lang w:val="uk-UA"/>
        </w:rPr>
      </w:pPr>
      <w:r w:rsidRPr="00A34609">
        <w:rPr>
          <w:color w:val="auto"/>
          <w:sz w:val="28"/>
          <w:szCs w:val="28"/>
          <w:lang w:val="uk-UA"/>
        </w:rPr>
        <w:lastRenderedPageBreak/>
        <w:t>13. Джоббер Д. Принципы и практика маркетинга. – К.: Вильямс, 2000.– 677 с.</w:t>
      </w:r>
    </w:p>
    <w:p w:rsidR="00524A4A" w:rsidRPr="00A34609" w:rsidRDefault="00524A4A" w:rsidP="00ED3805">
      <w:pPr>
        <w:pStyle w:val="a8"/>
        <w:spacing w:line="360" w:lineRule="auto"/>
        <w:ind w:firstLine="709"/>
        <w:rPr>
          <w:color w:val="auto"/>
          <w:sz w:val="28"/>
          <w:szCs w:val="28"/>
          <w:lang w:val="uk-UA"/>
        </w:rPr>
      </w:pPr>
      <w:r w:rsidRPr="00A34609">
        <w:rPr>
          <w:color w:val="auto"/>
          <w:sz w:val="28"/>
          <w:szCs w:val="28"/>
          <w:lang w:val="uk-UA"/>
        </w:rPr>
        <w:t>14.</w:t>
      </w:r>
      <w:r w:rsidRPr="00A34609">
        <w:rPr>
          <w:lang w:val="uk-UA"/>
        </w:rPr>
        <w:t xml:space="preserve"> </w:t>
      </w:r>
      <w:r w:rsidRPr="00A34609">
        <w:rPr>
          <w:color w:val="auto"/>
          <w:sz w:val="28"/>
          <w:szCs w:val="28"/>
          <w:lang w:val="uk-UA"/>
        </w:rPr>
        <w:t>Уравління конкурентоспроможністю підприємства: Навч.посіб. / С.М. Клименко, Т.В. Омельяненко, Д.О. Барабась, О.С. Дуброва, А.В. Вакуленко. – К.: КНЕУ, 2008. – 520 с.</w:t>
      </w:r>
    </w:p>
    <w:p w:rsidR="00524A4A" w:rsidRPr="00A34609" w:rsidRDefault="00524A4A" w:rsidP="00ED3805">
      <w:pPr>
        <w:pStyle w:val="a8"/>
        <w:spacing w:line="360" w:lineRule="auto"/>
        <w:ind w:firstLine="709"/>
        <w:rPr>
          <w:color w:val="auto"/>
          <w:sz w:val="28"/>
          <w:szCs w:val="28"/>
          <w:lang w:val="uk-UA"/>
        </w:rPr>
      </w:pPr>
      <w:r w:rsidRPr="00A34609">
        <w:rPr>
          <w:color w:val="auto"/>
          <w:sz w:val="28"/>
          <w:szCs w:val="28"/>
          <w:lang w:val="uk-UA"/>
        </w:rPr>
        <w:t>15. Кныш М.И. Конкурентные стратегии: Учеб. пособие. / Кныш М.И. – СПб.: Б.и., 2000. – 284 с.</w:t>
      </w:r>
    </w:p>
    <w:p w:rsidR="00524A4A" w:rsidRPr="00A34609" w:rsidRDefault="00524A4A" w:rsidP="00ED3805">
      <w:pPr>
        <w:pStyle w:val="a8"/>
        <w:spacing w:line="360" w:lineRule="auto"/>
        <w:ind w:firstLine="709"/>
        <w:rPr>
          <w:color w:val="auto"/>
          <w:sz w:val="28"/>
          <w:szCs w:val="28"/>
          <w:lang w:val="uk-UA"/>
        </w:rPr>
      </w:pPr>
      <w:r w:rsidRPr="00A34609">
        <w:rPr>
          <w:color w:val="auto"/>
          <w:sz w:val="28"/>
          <w:szCs w:val="28"/>
          <w:lang w:val="uk-UA"/>
        </w:rPr>
        <w:t>16. Іванов Ю.Б. Теоретичні основи конкурентної стратегії підприємства / За заг. ред. д-ра екон. наук, проф. Іванова Ю.Б., д-ра екон. наук, проф. Тищенка О.М. – ІНЖЕК, 2006 – 384 с.</w:t>
      </w:r>
    </w:p>
    <w:p w:rsidR="00524A4A" w:rsidRPr="00A34609" w:rsidRDefault="00524A4A" w:rsidP="00ED3805">
      <w:pPr>
        <w:pStyle w:val="a8"/>
        <w:spacing w:line="360" w:lineRule="auto"/>
        <w:ind w:firstLine="709"/>
        <w:rPr>
          <w:color w:val="auto"/>
          <w:sz w:val="28"/>
          <w:szCs w:val="28"/>
          <w:lang w:val="uk-UA"/>
        </w:rPr>
      </w:pPr>
      <w:r w:rsidRPr="00A34609">
        <w:rPr>
          <w:color w:val="auto"/>
          <w:sz w:val="28"/>
          <w:szCs w:val="28"/>
          <w:lang w:val="uk-UA"/>
        </w:rPr>
        <w:t>17. Зуб А.Т. Стратегический менеджмент: Теория и практика. / Зуб А.Т. – М.: Аспект ресс. 2002. – 415 с.</w:t>
      </w:r>
    </w:p>
    <w:p w:rsidR="00524A4A" w:rsidRPr="00A34609" w:rsidRDefault="00524A4A" w:rsidP="00ED3805">
      <w:pPr>
        <w:spacing w:line="360" w:lineRule="auto"/>
        <w:ind w:firstLine="709"/>
        <w:jc w:val="both"/>
        <w:rPr>
          <w:sz w:val="28"/>
          <w:szCs w:val="28"/>
          <w:lang w:val="uk-UA"/>
        </w:rPr>
      </w:pPr>
      <w:r w:rsidRPr="00A34609">
        <w:rPr>
          <w:sz w:val="28"/>
          <w:szCs w:val="28"/>
          <w:lang w:val="uk-UA"/>
        </w:rPr>
        <w:t>18. Баранчеев В. Стратегический анализ: технология, инструменты, организация. // Проблемы теории и практики управления. - 1998.- № 5 -С.85-90.</w:t>
      </w:r>
    </w:p>
    <w:p w:rsidR="00524A4A" w:rsidRPr="00A34609" w:rsidRDefault="00524A4A" w:rsidP="00ED3805">
      <w:pPr>
        <w:pStyle w:val="a8"/>
        <w:spacing w:line="360" w:lineRule="auto"/>
        <w:ind w:firstLine="709"/>
        <w:rPr>
          <w:sz w:val="28"/>
          <w:szCs w:val="28"/>
          <w:lang w:val="uk-UA"/>
        </w:rPr>
      </w:pPr>
      <w:r w:rsidRPr="00A34609">
        <w:rPr>
          <w:sz w:val="28"/>
          <w:szCs w:val="28"/>
          <w:lang w:val="uk-UA"/>
        </w:rPr>
        <w:t>19. Гончарук В.А. Маркетинговое консультирование. - М.Дело, 1998. - 248 с.</w:t>
      </w:r>
    </w:p>
    <w:p w:rsidR="00524A4A" w:rsidRPr="00A34609" w:rsidRDefault="00524A4A" w:rsidP="00ED3805">
      <w:pPr>
        <w:pStyle w:val="a8"/>
        <w:spacing w:line="360" w:lineRule="auto"/>
        <w:ind w:firstLine="709"/>
        <w:rPr>
          <w:sz w:val="28"/>
          <w:szCs w:val="28"/>
          <w:lang w:val="uk-UA"/>
        </w:rPr>
      </w:pPr>
      <w:r w:rsidRPr="00A34609">
        <w:rPr>
          <w:sz w:val="28"/>
          <w:szCs w:val="28"/>
          <w:lang w:val="uk-UA"/>
        </w:rPr>
        <w:t>20. Аникин Б.А. Высший менеджмент для руководителя: Учеб пособие - M.: ИНФРА-М, 2000. - 136 с.</w:t>
      </w:r>
    </w:p>
    <w:p w:rsidR="00524A4A" w:rsidRPr="00A34609" w:rsidRDefault="00524A4A" w:rsidP="00ED3805">
      <w:pPr>
        <w:pStyle w:val="a8"/>
        <w:spacing w:line="360" w:lineRule="auto"/>
        <w:ind w:firstLine="709"/>
        <w:rPr>
          <w:sz w:val="28"/>
          <w:szCs w:val="28"/>
          <w:lang w:val="uk-UA"/>
        </w:rPr>
      </w:pPr>
      <w:r w:rsidRPr="00A34609">
        <w:rPr>
          <w:sz w:val="28"/>
          <w:szCs w:val="28"/>
          <w:lang w:val="uk-UA"/>
        </w:rPr>
        <w:t>21. Губени Ю., Ян Грон, Сватом М. Современные методы анализа среды и их использование в стратегическом менеджменте. // Економіка України. - 1999.-№ 10-С.90-94.</w:t>
      </w:r>
    </w:p>
    <w:p w:rsidR="00524A4A" w:rsidRPr="00A34609" w:rsidRDefault="00524A4A" w:rsidP="00ED3805">
      <w:pPr>
        <w:pStyle w:val="a8"/>
        <w:spacing w:line="360" w:lineRule="auto"/>
        <w:ind w:firstLine="709"/>
        <w:rPr>
          <w:sz w:val="28"/>
          <w:szCs w:val="28"/>
          <w:lang w:val="uk-UA"/>
        </w:rPr>
      </w:pPr>
      <w:r w:rsidRPr="00A34609">
        <w:rPr>
          <w:sz w:val="28"/>
          <w:szCs w:val="28"/>
          <w:lang w:val="uk-UA"/>
        </w:rPr>
        <w:t>22. Шершньова З.Є., Оборська СВ. Стратегічне управління: Навч. посібник. - К.:КНЕУ, 1999. - 384 с.</w:t>
      </w:r>
    </w:p>
    <w:p w:rsidR="00524A4A" w:rsidRPr="00A34609" w:rsidRDefault="00524A4A" w:rsidP="00ED3805">
      <w:pPr>
        <w:pStyle w:val="a8"/>
        <w:spacing w:line="360" w:lineRule="auto"/>
        <w:ind w:firstLine="709"/>
        <w:rPr>
          <w:sz w:val="28"/>
          <w:szCs w:val="28"/>
          <w:lang w:val="uk-UA"/>
        </w:rPr>
      </w:pPr>
      <w:r w:rsidRPr="00A34609">
        <w:rPr>
          <w:sz w:val="28"/>
          <w:szCs w:val="28"/>
          <w:lang w:val="uk-UA"/>
        </w:rPr>
        <w:t>23. Липсиц И.В. Выбор конкурентных стратегий для приватизированных предприятий. – М., 1998</w:t>
      </w:r>
    </w:p>
    <w:p w:rsidR="00524A4A" w:rsidRPr="00A34609" w:rsidRDefault="00524A4A" w:rsidP="00ED3805">
      <w:pPr>
        <w:pStyle w:val="a8"/>
        <w:spacing w:line="360" w:lineRule="auto"/>
        <w:ind w:firstLine="709"/>
        <w:rPr>
          <w:sz w:val="28"/>
          <w:szCs w:val="28"/>
        </w:rPr>
      </w:pPr>
      <w:r w:rsidRPr="00A34609">
        <w:rPr>
          <w:sz w:val="28"/>
          <w:szCs w:val="28"/>
          <w:lang w:val="uk-UA"/>
        </w:rPr>
        <w:t>24. Инновационная и конкурентная стратегия корпораций: научно-аналитический обзор. – М., 1994.</w:t>
      </w:r>
    </w:p>
    <w:p w:rsidR="00524A4A" w:rsidRPr="00A34609" w:rsidRDefault="00524A4A" w:rsidP="00ED3805">
      <w:pPr>
        <w:pStyle w:val="a8"/>
        <w:spacing w:line="360" w:lineRule="auto"/>
        <w:ind w:firstLine="709"/>
        <w:rPr>
          <w:sz w:val="28"/>
          <w:szCs w:val="28"/>
        </w:rPr>
      </w:pPr>
      <w:r w:rsidRPr="00A34609">
        <w:rPr>
          <w:sz w:val="28"/>
          <w:szCs w:val="28"/>
        </w:rPr>
        <w:t>25. Кныш М.И. Конкурентные стратегии.– СПб., 2000.</w:t>
      </w:r>
    </w:p>
    <w:p w:rsidR="00524A4A" w:rsidRPr="00A34609" w:rsidRDefault="00524A4A" w:rsidP="00ED3805">
      <w:pPr>
        <w:pStyle w:val="a8"/>
        <w:spacing w:line="360" w:lineRule="auto"/>
        <w:ind w:firstLine="709"/>
        <w:rPr>
          <w:sz w:val="28"/>
          <w:szCs w:val="28"/>
        </w:rPr>
      </w:pPr>
      <w:r w:rsidRPr="00A34609">
        <w:rPr>
          <w:sz w:val="28"/>
          <w:szCs w:val="28"/>
        </w:rPr>
        <w:t>26. Портер Майкл Е. Стратегія конкуренції / Пер. з англ. К., 2008</w:t>
      </w:r>
    </w:p>
    <w:p w:rsidR="00524A4A" w:rsidRPr="00A34609" w:rsidRDefault="00524A4A" w:rsidP="00ED3805">
      <w:pPr>
        <w:pStyle w:val="a8"/>
        <w:spacing w:line="360" w:lineRule="auto"/>
        <w:ind w:firstLine="709"/>
        <w:rPr>
          <w:sz w:val="28"/>
          <w:szCs w:val="28"/>
        </w:rPr>
      </w:pPr>
      <w:r w:rsidRPr="00A34609">
        <w:rPr>
          <w:sz w:val="28"/>
          <w:szCs w:val="28"/>
        </w:rPr>
        <w:lastRenderedPageBreak/>
        <w:t>27. Портер Майкл Е. Стратегія конкуренції: Методика аналізу галузей і діяльності конкурентів / Пер. з англ. А. Олійника, Р. Сільського. – К., 2007.</w:t>
      </w:r>
    </w:p>
    <w:p w:rsidR="00524A4A" w:rsidRPr="00A34609" w:rsidRDefault="00524A4A" w:rsidP="00ED3805">
      <w:pPr>
        <w:pStyle w:val="a8"/>
        <w:spacing w:line="360" w:lineRule="auto"/>
        <w:ind w:firstLine="709"/>
        <w:rPr>
          <w:sz w:val="28"/>
          <w:szCs w:val="28"/>
        </w:rPr>
      </w:pPr>
      <w:r w:rsidRPr="00A34609">
        <w:rPr>
          <w:sz w:val="28"/>
          <w:szCs w:val="28"/>
        </w:rPr>
        <w:t>28. Українська книга (про стан підготовки до навчального року) / Освіта України. – 2001. – № 34.</w:t>
      </w:r>
    </w:p>
    <w:p w:rsidR="00524A4A" w:rsidRPr="00A34609" w:rsidRDefault="00524A4A" w:rsidP="00ED3805">
      <w:pPr>
        <w:pStyle w:val="a8"/>
        <w:spacing w:line="360" w:lineRule="auto"/>
        <w:ind w:firstLine="709"/>
        <w:rPr>
          <w:sz w:val="28"/>
          <w:szCs w:val="28"/>
        </w:rPr>
      </w:pPr>
      <w:r w:rsidRPr="00A34609">
        <w:rPr>
          <w:sz w:val="28"/>
          <w:szCs w:val="28"/>
        </w:rPr>
        <w:t>29. Фатхутдинов Р.А. Стратегический маркетинг. – М., 2008.</w:t>
      </w:r>
    </w:p>
    <w:p w:rsidR="00524A4A" w:rsidRPr="00A34609" w:rsidRDefault="00524A4A" w:rsidP="00ED3805">
      <w:pPr>
        <w:pStyle w:val="a8"/>
        <w:spacing w:line="360" w:lineRule="auto"/>
        <w:ind w:firstLine="709"/>
        <w:rPr>
          <w:sz w:val="28"/>
          <w:szCs w:val="28"/>
        </w:rPr>
      </w:pPr>
      <w:r w:rsidRPr="00A34609">
        <w:rPr>
          <w:sz w:val="28"/>
          <w:szCs w:val="28"/>
        </w:rPr>
        <w:t xml:space="preserve">30. Фатхутдинов Р.А. Конкурентоспособность: экономика, стратегия, управление. – М., 2000. </w:t>
      </w:r>
      <w:r w:rsidRPr="00A34609">
        <w:rPr>
          <w:sz w:val="28"/>
          <w:szCs w:val="28"/>
          <w:lang w:val="en-US"/>
        </w:rPr>
        <w:t>31. Porter M.E. Competitive strategy: Techniques for Analyzing Industries and Competitors.- New</w:t>
      </w:r>
      <w:r w:rsidRPr="00A34609">
        <w:rPr>
          <w:sz w:val="28"/>
          <w:szCs w:val="28"/>
        </w:rPr>
        <w:t xml:space="preserve"> </w:t>
      </w:r>
      <w:r w:rsidRPr="00A34609">
        <w:rPr>
          <w:sz w:val="28"/>
          <w:szCs w:val="28"/>
          <w:lang w:val="en-US"/>
        </w:rPr>
        <w:t>York</w:t>
      </w:r>
      <w:r w:rsidRPr="00A34609">
        <w:rPr>
          <w:sz w:val="28"/>
          <w:szCs w:val="28"/>
        </w:rPr>
        <w:t xml:space="preserve">: </w:t>
      </w:r>
      <w:r w:rsidRPr="00A34609">
        <w:rPr>
          <w:sz w:val="28"/>
          <w:szCs w:val="28"/>
          <w:lang w:val="en-US"/>
        </w:rPr>
        <w:t>The</w:t>
      </w:r>
      <w:r w:rsidRPr="00A34609">
        <w:rPr>
          <w:sz w:val="28"/>
          <w:szCs w:val="28"/>
        </w:rPr>
        <w:t xml:space="preserve"> </w:t>
      </w:r>
      <w:r w:rsidRPr="00A34609">
        <w:rPr>
          <w:sz w:val="28"/>
          <w:szCs w:val="28"/>
          <w:lang w:val="en-US"/>
        </w:rPr>
        <w:t>Free</w:t>
      </w:r>
      <w:r w:rsidRPr="00A34609">
        <w:rPr>
          <w:sz w:val="28"/>
          <w:szCs w:val="28"/>
        </w:rPr>
        <w:t xml:space="preserve"> </w:t>
      </w:r>
      <w:r w:rsidRPr="00A34609">
        <w:rPr>
          <w:sz w:val="28"/>
          <w:szCs w:val="28"/>
          <w:lang w:val="en-US"/>
        </w:rPr>
        <w:t>Press</w:t>
      </w:r>
      <w:r w:rsidRPr="00A34609">
        <w:rPr>
          <w:sz w:val="28"/>
          <w:szCs w:val="28"/>
        </w:rPr>
        <w:t xml:space="preserve">, 2009. - </w:t>
      </w:r>
      <w:r w:rsidRPr="00A34609">
        <w:rPr>
          <w:sz w:val="28"/>
          <w:szCs w:val="28"/>
          <w:lang w:val="en-US"/>
        </w:rPr>
        <w:t>P</w:t>
      </w:r>
      <w:r w:rsidRPr="00A34609">
        <w:rPr>
          <w:sz w:val="28"/>
          <w:szCs w:val="28"/>
        </w:rPr>
        <w:t>. 383-387.</w:t>
      </w:r>
    </w:p>
    <w:p w:rsidR="00524A4A" w:rsidRDefault="00524A4A" w:rsidP="00ED3805">
      <w:pPr>
        <w:pStyle w:val="a8"/>
        <w:spacing w:line="360" w:lineRule="auto"/>
        <w:ind w:firstLine="709"/>
        <w:rPr>
          <w:sz w:val="28"/>
          <w:szCs w:val="28"/>
          <w:lang w:val="uk-UA"/>
        </w:rPr>
      </w:pPr>
      <w:r w:rsidRPr="00A34609">
        <w:rPr>
          <w:sz w:val="28"/>
          <w:szCs w:val="28"/>
        </w:rPr>
        <w:t>32. Головин И.В. Разработка конкурентных стратегий. – М.: ООО «Маркет ДС Корпорейшн», 2004. – 128с.</w:t>
      </w:r>
    </w:p>
    <w:p w:rsidR="002452C0" w:rsidRDefault="002452C0" w:rsidP="00ED3805">
      <w:pPr>
        <w:pStyle w:val="a8"/>
        <w:spacing w:line="360" w:lineRule="auto"/>
        <w:ind w:firstLine="709"/>
        <w:rPr>
          <w:sz w:val="28"/>
          <w:szCs w:val="28"/>
          <w:lang w:val="uk-UA"/>
        </w:rPr>
      </w:pPr>
      <w:r>
        <w:rPr>
          <w:sz w:val="28"/>
          <w:szCs w:val="28"/>
          <w:lang w:val="uk-UA"/>
        </w:rPr>
        <w:t>33</w:t>
      </w:r>
      <w:r w:rsidRPr="002452C0">
        <w:rPr>
          <w:sz w:val="28"/>
          <w:szCs w:val="28"/>
        </w:rPr>
        <w:t xml:space="preserve">. Балабанова Л.В. Стратегічне управління конкурентоспроможністю підприємств / Л.В. Балабанова, В.В. Холод. – К. : ВД Професіонал, 2006. – 448 с. </w:t>
      </w:r>
      <w:r>
        <w:rPr>
          <w:sz w:val="28"/>
          <w:szCs w:val="28"/>
          <w:lang w:val="uk-UA"/>
        </w:rPr>
        <w:t xml:space="preserve"> </w:t>
      </w:r>
    </w:p>
    <w:p w:rsidR="002452C0" w:rsidRDefault="002452C0" w:rsidP="00ED3805">
      <w:pPr>
        <w:pStyle w:val="a8"/>
        <w:spacing w:line="360" w:lineRule="auto"/>
        <w:ind w:firstLine="709"/>
        <w:rPr>
          <w:sz w:val="28"/>
          <w:szCs w:val="28"/>
          <w:lang w:val="uk-UA"/>
        </w:rPr>
      </w:pPr>
      <w:r>
        <w:rPr>
          <w:sz w:val="28"/>
          <w:szCs w:val="28"/>
          <w:lang w:val="uk-UA"/>
        </w:rPr>
        <w:t>34</w:t>
      </w:r>
      <w:r w:rsidRPr="002452C0">
        <w:rPr>
          <w:sz w:val="28"/>
          <w:szCs w:val="28"/>
        </w:rPr>
        <w:t xml:space="preserve">. Савчук В.І. Системи управління конкурентоспроможністю: підручник / В.І. Савчук, Д.А. Корж. – К. : Знання, 2002. – 310 с. 3. Должанський І.З. Конкурентоспроможність підприємств: навч. посіб. / І.З. Должанський, Т.О. Загородня. – К.: Центр навчальної літератури, 2006. – 384 с. </w:t>
      </w:r>
    </w:p>
    <w:p w:rsidR="002452C0" w:rsidRDefault="002452C0" w:rsidP="00ED3805">
      <w:pPr>
        <w:pStyle w:val="a8"/>
        <w:spacing w:line="360" w:lineRule="auto"/>
        <w:ind w:firstLine="709"/>
        <w:rPr>
          <w:sz w:val="28"/>
          <w:szCs w:val="28"/>
          <w:lang w:val="uk-UA"/>
        </w:rPr>
      </w:pPr>
      <w:r>
        <w:rPr>
          <w:sz w:val="28"/>
          <w:szCs w:val="28"/>
          <w:lang w:val="uk-UA"/>
        </w:rPr>
        <w:t>35</w:t>
      </w:r>
      <w:r w:rsidRPr="002452C0">
        <w:rPr>
          <w:sz w:val="28"/>
          <w:szCs w:val="28"/>
        </w:rPr>
        <w:t xml:space="preserve">. Воронкова А.Э. Стратегическое управление конкурентным потенциалом предприятия: диагностика и организация: монография / А.Э. Воронкова. м Луганск : Изд-во ВНУ им. В. Даля, 2000. – 315 с. </w:t>
      </w:r>
    </w:p>
    <w:p w:rsidR="002452C0" w:rsidRDefault="002452C0" w:rsidP="00ED3805">
      <w:pPr>
        <w:pStyle w:val="a8"/>
        <w:spacing w:line="360" w:lineRule="auto"/>
        <w:ind w:firstLine="709"/>
        <w:rPr>
          <w:sz w:val="28"/>
          <w:szCs w:val="28"/>
          <w:lang w:val="uk-UA"/>
        </w:rPr>
      </w:pPr>
      <w:r>
        <w:rPr>
          <w:sz w:val="28"/>
          <w:szCs w:val="28"/>
          <w:lang w:val="uk-UA"/>
        </w:rPr>
        <w:t>36</w:t>
      </w:r>
      <w:r w:rsidRPr="002452C0">
        <w:rPr>
          <w:sz w:val="28"/>
          <w:szCs w:val="28"/>
        </w:rPr>
        <w:t xml:space="preserve">. Фатхутдинов Р.А. Конкурентоспособность: экономика, стратегия, управление / Р.А. Фатхутдинов. – М.: ИНФРА-М, 2000. – 312 с. </w:t>
      </w:r>
    </w:p>
    <w:p w:rsidR="002452C0" w:rsidRDefault="001B0694" w:rsidP="00ED3805">
      <w:pPr>
        <w:pStyle w:val="a8"/>
        <w:spacing w:line="360" w:lineRule="auto"/>
        <w:ind w:firstLine="709"/>
        <w:rPr>
          <w:sz w:val="28"/>
          <w:szCs w:val="28"/>
          <w:lang w:val="uk-UA"/>
        </w:rPr>
      </w:pPr>
      <w:r>
        <w:rPr>
          <w:sz w:val="28"/>
          <w:szCs w:val="28"/>
          <w:lang w:val="uk-UA"/>
        </w:rPr>
        <w:t>37</w:t>
      </w:r>
      <w:r w:rsidR="002452C0" w:rsidRPr="002452C0">
        <w:rPr>
          <w:sz w:val="28"/>
          <w:szCs w:val="28"/>
        </w:rPr>
        <w:t xml:space="preserve">. Портер М. Международная конкуренция / М. Портер; [пер. с англ. под ред. В.Д. Щетинина]. – М. : Междунар. отношения, 1993. – 440 с. </w:t>
      </w:r>
    </w:p>
    <w:p w:rsidR="002452C0" w:rsidRDefault="001B0694" w:rsidP="00ED3805">
      <w:pPr>
        <w:pStyle w:val="a8"/>
        <w:spacing w:line="360" w:lineRule="auto"/>
        <w:ind w:firstLine="709"/>
        <w:rPr>
          <w:sz w:val="28"/>
          <w:szCs w:val="28"/>
          <w:lang w:val="uk-UA"/>
        </w:rPr>
      </w:pPr>
      <w:r>
        <w:rPr>
          <w:sz w:val="28"/>
          <w:szCs w:val="28"/>
          <w:lang w:val="uk-UA"/>
        </w:rPr>
        <w:t>38</w:t>
      </w:r>
      <w:r w:rsidR="002452C0" w:rsidRPr="002452C0">
        <w:rPr>
          <w:sz w:val="28"/>
          <w:szCs w:val="28"/>
        </w:rPr>
        <w:t xml:space="preserve">. Дикань Н.В. Менеджмент: навч. посібник / Н.В. Дикань, I.I. Борисенко. – К.: Знання, 2008. – 389 с. </w:t>
      </w:r>
    </w:p>
    <w:p w:rsidR="001B0694" w:rsidRDefault="001B0694" w:rsidP="00ED3805">
      <w:pPr>
        <w:pStyle w:val="a8"/>
        <w:spacing w:line="360" w:lineRule="auto"/>
        <w:ind w:firstLine="709"/>
        <w:rPr>
          <w:sz w:val="28"/>
          <w:szCs w:val="28"/>
          <w:lang w:val="uk-UA"/>
        </w:rPr>
      </w:pPr>
      <w:r>
        <w:rPr>
          <w:sz w:val="28"/>
          <w:szCs w:val="28"/>
          <w:lang w:val="uk-UA"/>
        </w:rPr>
        <w:t>39</w:t>
      </w:r>
      <w:r w:rsidR="002452C0" w:rsidRPr="002452C0">
        <w:rPr>
          <w:sz w:val="28"/>
          <w:szCs w:val="28"/>
          <w:lang w:val="uk-UA"/>
        </w:rPr>
        <w:t xml:space="preserve">. Саєнко М.Г. Стратегія підприємства: навч. посіб. /М.Г. Саєнко. – Тернопіль: Економічна думка, 2006. – 390 с. </w:t>
      </w:r>
    </w:p>
    <w:p w:rsidR="001B0694" w:rsidRPr="001B0694" w:rsidRDefault="001B0694" w:rsidP="00ED3805">
      <w:pPr>
        <w:pStyle w:val="a8"/>
        <w:spacing w:line="360" w:lineRule="auto"/>
        <w:ind w:firstLine="709"/>
        <w:rPr>
          <w:sz w:val="28"/>
          <w:szCs w:val="28"/>
          <w:lang w:val="uk-UA"/>
        </w:rPr>
      </w:pPr>
      <w:r>
        <w:rPr>
          <w:sz w:val="28"/>
          <w:szCs w:val="28"/>
          <w:lang w:val="uk-UA"/>
        </w:rPr>
        <w:t>40</w:t>
      </w:r>
      <w:r w:rsidR="002452C0" w:rsidRPr="002452C0">
        <w:rPr>
          <w:sz w:val="28"/>
          <w:szCs w:val="28"/>
          <w:lang w:val="uk-UA"/>
        </w:rPr>
        <w:t xml:space="preserve">. </w:t>
      </w:r>
      <w:r w:rsidR="002452C0" w:rsidRPr="002452C0">
        <w:rPr>
          <w:sz w:val="28"/>
          <w:szCs w:val="28"/>
        </w:rPr>
        <w:t xml:space="preserve">Ансофф И. Новая корпоративная стратегия / И. Ансофф. – СПб. : Питер, 2003. – 416 с. 10. Барабась Д.О. Конкурентні стратегії підприємства / Д.О. </w:t>
      </w:r>
      <w:r w:rsidR="002452C0" w:rsidRPr="002452C0">
        <w:rPr>
          <w:sz w:val="28"/>
          <w:szCs w:val="28"/>
        </w:rPr>
        <w:lastRenderedPageBreak/>
        <w:t>Барабась // Стратегія економічного розвитку України: наук. зб. – Вип. 2 – 3. – С. 201 – 208</w:t>
      </w:r>
      <w:r w:rsidR="002452C0" w:rsidRPr="001B0694">
        <w:rPr>
          <w:sz w:val="28"/>
          <w:szCs w:val="28"/>
        </w:rPr>
        <w:t xml:space="preserve">. </w:t>
      </w:r>
    </w:p>
    <w:p w:rsidR="001B0694" w:rsidRPr="001B0694" w:rsidRDefault="001B0694" w:rsidP="00ED3805">
      <w:pPr>
        <w:pStyle w:val="a8"/>
        <w:spacing w:line="360" w:lineRule="auto"/>
        <w:ind w:firstLine="709"/>
        <w:rPr>
          <w:sz w:val="28"/>
          <w:szCs w:val="28"/>
          <w:lang w:val="uk-UA"/>
        </w:rPr>
      </w:pPr>
      <w:r w:rsidRPr="001B0694">
        <w:rPr>
          <w:sz w:val="28"/>
          <w:szCs w:val="28"/>
          <w:lang w:val="uk-UA"/>
        </w:rPr>
        <w:t>4</w:t>
      </w:r>
      <w:r w:rsidR="002452C0" w:rsidRPr="001B0694">
        <w:rPr>
          <w:sz w:val="28"/>
          <w:szCs w:val="28"/>
        </w:rPr>
        <w:t xml:space="preserve">1.Котлер Ф. Маркетинг и менеджмент. Экспресс-курс / Ф. Котлер ; пер. с англ. под ред. С.Г. Божук. – 2-е изд. – СПб. : Питер, 2006. – 464 с. </w:t>
      </w:r>
    </w:p>
    <w:p w:rsidR="001B0694" w:rsidRPr="001B0694" w:rsidRDefault="001B0694" w:rsidP="00ED3805">
      <w:pPr>
        <w:pStyle w:val="a8"/>
        <w:spacing w:line="360" w:lineRule="auto"/>
        <w:ind w:firstLine="709"/>
        <w:rPr>
          <w:sz w:val="28"/>
          <w:szCs w:val="28"/>
          <w:lang w:val="uk-UA"/>
        </w:rPr>
      </w:pPr>
      <w:r w:rsidRPr="001B0694">
        <w:rPr>
          <w:sz w:val="28"/>
          <w:szCs w:val="28"/>
          <w:lang w:val="uk-UA"/>
        </w:rPr>
        <w:t>4</w:t>
      </w:r>
      <w:r w:rsidR="002452C0" w:rsidRPr="001B0694">
        <w:rPr>
          <w:sz w:val="28"/>
          <w:szCs w:val="28"/>
        </w:rPr>
        <w:t xml:space="preserve">2.Койн К. Как упорядочить процесс разработки стратегии / К. Койн // Менеджмент и менеджер. – 2007. – № 11. – С. 4 – 13. </w:t>
      </w:r>
    </w:p>
    <w:p w:rsidR="001B0694" w:rsidRPr="001B0694" w:rsidRDefault="001B0694" w:rsidP="00ED3805">
      <w:pPr>
        <w:pStyle w:val="a8"/>
        <w:spacing w:line="360" w:lineRule="auto"/>
        <w:ind w:firstLine="709"/>
        <w:rPr>
          <w:sz w:val="28"/>
          <w:szCs w:val="28"/>
          <w:lang w:val="uk-UA"/>
        </w:rPr>
      </w:pPr>
      <w:r w:rsidRPr="001B0694">
        <w:rPr>
          <w:sz w:val="28"/>
          <w:szCs w:val="28"/>
          <w:lang w:val="uk-UA"/>
        </w:rPr>
        <w:t>4</w:t>
      </w:r>
      <w:r w:rsidR="002452C0" w:rsidRPr="001B0694">
        <w:rPr>
          <w:sz w:val="28"/>
          <w:szCs w:val="28"/>
        </w:rPr>
        <w:t xml:space="preserve">3. Теоретичні основи конкурентної стратегії підприємства: монографія / Ю.Б. Іванов, О.М. Тищенко, Г.В. Назарова та ін. – Х.: ІНЖЕК, 2006. – 382 с. </w:t>
      </w:r>
    </w:p>
    <w:p w:rsidR="002452C0" w:rsidRPr="001B0694" w:rsidRDefault="001B0694" w:rsidP="00ED3805">
      <w:pPr>
        <w:pStyle w:val="a8"/>
        <w:spacing w:line="360" w:lineRule="auto"/>
        <w:ind w:firstLine="709"/>
        <w:rPr>
          <w:sz w:val="28"/>
          <w:szCs w:val="28"/>
          <w:lang w:val="uk-UA"/>
        </w:rPr>
      </w:pPr>
      <w:r w:rsidRPr="001B0694">
        <w:rPr>
          <w:sz w:val="28"/>
          <w:szCs w:val="28"/>
          <w:lang w:val="uk-UA"/>
        </w:rPr>
        <w:t>4</w:t>
      </w:r>
      <w:r w:rsidR="002452C0" w:rsidRPr="001B0694">
        <w:rPr>
          <w:sz w:val="28"/>
          <w:szCs w:val="28"/>
          <w:lang w:val="uk-UA"/>
        </w:rPr>
        <w:t>4. Брижань І.А. Теоретичні засади дослідження конкурентоспроможності підприємства / І.А. Брижань, В.Я. Чевганова [Електронний ресурс] // Глобальні та національні проблеми економіки. – Миколаїв: Миколаївський національний університет імені В.О. Сухомлинського. – 2015. – Вип. № 6. –</w:t>
      </w:r>
    </w:p>
    <w:p w:rsidR="001B0694" w:rsidRPr="001B0694" w:rsidRDefault="001B0694" w:rsidP="001B0694">
      <w:pPr>
        <w:spacing w:line="360" w:lineRule="auto"/>
        <w:ind w:firstLine="709"/>
        <w:rPr>
          <w:sz w:val="28"/>
          <w:szCs w:val="28"/>
        </w:rPr>
      </w:pPr>
      <w:r w:rsidRPr="001B0694">
        <w:rPr>
          <w:sz w:val="28"/>
          <w:szCs w:val="28"/>
        </w:rPr>
        <w:t>45. Мордовин С. К. Управление человеческими ресурсами: 17 модульная программа для менеджеров «Управление развития организации». Модуль 16. — М.: ИНФРА-М, 1999.</w:t>
      </w:r>
    </w:p>
    <w:p w:rsidR="001B0694" w:rsidRPr="001B0694" w:rsidRDefault="001B0694" w:rsidP="001B0694">
      <w:pPr>
        <w:spacing w:line="360" w:lineRule="auto"/>
        <w:ind w:firstLine="709"/>
        <w:rPr>
          <w:sz w:val="28"/>
          <w:szCs w:val="28"/>
        </w:rPr>
      </w:pPr>
      <w:r w:rsidRPr="001B0694">
        <w:rPr>
          <w:sz w:val="28"/>
          <w:szCs w:val="28"/>
        </w:rPr>
        <w:t>46. Нестеренко И. Факторы, определяющие конкурентоспособность пред-приятия. / Проблемы предпринимательства. — 1997. — № 2.</w:t>
      </w:r>
    </w:p>
    <w:p w:rsidR="001B0694" w:rsidRPr="001B0694" w:rsidRDefault="001B0694" w:rsidP="001B0694">
      <w:pPr>
        <w:spacing w:line="360" w:lineRule="auto"/>
        <w:ind w:firstLine="709"/>
        <w:rPr>
          <w:sz w:val="28"/>
          <w:szCs w:val="28"/>
        </w:rPr>
      </w:pPr>
      <w:r w:rsidRPr="001B0694">
        <w:rPr>
          <w:sz w:val="28"/>
          <w:szCs w:val="28"/>
        </w:rPr>
        <w:t>47.  Петрович И., Катаєв А. Визначення конкурентоспроможності товарів виробничого призначення в системі маркетингу // Економіка України. — 1997. — № 10.</w:t>
      </w:r>
    </w:p>
    <w:p w:rsidR="001B0694" w:rsidRPr="001B0694" w:rsidRDefault="001B0694" w:rsidP="001B0694">
      <w:pPr>
        <w:spacing w:line="360" w:lineRule="auto"/>
        <w:ind w:firstLine="709"/>
        <w:rPr>
          <w:sz w:val="28"/>
          <w:szCs w:val="28"/>
        </w:rPr>
      </w:pPr>
      <w:r w:rsidRPr="001B0694">
        <w:rPr>
          <w:sz w:val="28"/>
          <w:szCs w:val="28"/>
        </w:rPr>
        <w:t>48.  Прокопенко И. И. Управление производительностью. Практ. руковод-ство: Пер. с англ. — К.: Техніка, 1990.</w:t>
      </w:r>
    </w:p>
    <w:p w:rsidR="001B0694" w:rsidRPr="001B0694" w:rsidRDefault="001B0694" w:rsidP="001B0694">
      <w:pPr>
        <w:spacing w:line="360" w:lineRule="auto"/>
        <w:ind w:firstLine="709"/>
        <w:rPr>
          <w:sz w:val="28"/>
          <w:szCs w:val="28"/>
        </w:rPr>
      </w:pPr>
      <w:r w:rsidRPr="001B0694">
        <w:rPr>
          <w:sz w:val="28"/>
          <w:szCs w:val="28"/>
        </w:rPr>
        <w:t>49.  Разу М. Л., Воропаев В. П., Гальперина З. М. и др. Управление програм-мами и проектами: 17 модульная программа для менеджеров «Управление развития организации». Модуль 8. — М.: ИНФРА-М, 1999.</w:t>
      </w:r>
    </w:p>
    <w:p w:rsidR="001B0694" w:rsidRPr="001B0694" w:rsidRDefault="001B0694" w:rsidP="001B0694">
      <w:pPr>
        <w:spacing w:line="360" w:lineRule="auto"/>
        <w:ind w:firstLine="709"/>
        <w:rPr>
          <w:sz w:val="28"/>
          <w:szCs w:val="28"/>
        </w:rPr>
      </w:pPr>
      <w:r w:rsidRPr="001B0694">
        <w:rPr>
          <w:sz w:val="28"/>
          <w:szCs w:val="28"/>
        </w:rPr>
        <w:t>50.  Рубин Ю. Б., Шустов В. В. Конкуренция: реаллии и перспективы. — М.: Знание, 1990.</w:t>
      </w:r>
    </w:p>
    <w:p w:rsidR="001B0694" w:rsidRPr="001B0694" w:rsidRDefault="001B0694" w:rsidP="001B0694">
      <w:pPr>
        <w:spacing w:line="360" w:lineRule="auto"/>
        <w:ind w:firstLine="709"/>
        <w:rPr>
          <w:sz w:val="28"/>
          <w:szCs w:val="28"/>
        </w:rPr>
      </w:pPr>
      <w:r w:rsidRPr="001B0694">
        <w:rPr>
          <w:sz w:val="28"/>
          <w:szCs w:val="28"/>
        </w:rPr>
        <w:t>51.  Румянцева З. П., Филинов Н. Б., Шрамченко Т. Б. Общее управление ор-ганизацией: принципы и процессы: 17 модульная программа для менеджеров «Управление развития организации». Модуль 3. — М.: ИНФРА-М, 1999.</w:t>
      </w:r>
    </w:p>
    <w:p w:rsidR="001B0694" w:rsidRPr="001B0694" w:rsidRDefault="001B0694" w:rsidP="001B0694">
      <w:pPr>
        <w:spacing w:line="360" w:lineRule="auto"/>
        <w:ind w:firstLine="709"/>
        <w:rPr>
          <w:sz w:val="28"/>
          <w:szCs w:val="28"/>
        </w:rPr>
      </w:pPr>
      <w:r w:rsidRPr="001B0694">
        <w:rPr>
          <w:sz w:val="28"/>
          <w:szCs w:val="28"/>
        </w:rPr>
        <w:lastRenderedPageBreak/>
        <w:t>52. Современный маркетинг. / В. Е. Хруцкий, И. В. Коренева, Г. З. Автухо-ва / Под ред. В. Е. Хруцкого. — М.: Финансы и статистика, 1991.</w:t>
      </w:r>
    </w:p>
    <w:p w:rsidR="001B0694" w:rsidRPr="001B0694" w:rsidRDefault="001B0694" w:rsidP="001B0694">
      <w:pPr>
        <w:spacing w:line="360" w:lineRule="auto"/>
        <w:ind w:firstLine="709"/>
        <w:rPr>
          <w:sz w:val="28"/>
          <w:szCs w:val="28"/>
        </w:rPr>
      </w:pPr>
      <w:r w:rsidRPr="001B0694">
        <w:rPr>
          <w:sz w:val="28"/>
          <w:szCs w:val="28"/>
        </w:rPr>
        <w:t>53.  Современное управление: Энциклопедический справочник. В 2-х т. — М.: Издатцентр, 1997.</w:t>
      </w:r>
    </w:p>
    <w:p w:rsidR="001B0694" w:rsidRPr="001B0694" w:rsidRDefault="001B0694" w:rsidP="001B0694">
      <w:pPr>
        <w:spacing w:line="360" w:lineRule="auto"/>
        <w:ind w:firstLine="709"/>
        <w:rPr>
          <w:sz w:val="28"/>
          <w:szCs w:val="28"/>
        </w:rPr>
      </w:pPr>
      <w:r w:rsidRPr="001B0694">
        <w:rPr>
          <w:sz w:val="28"/>
          <w:szCs w:val="28"/>
        </w:rPr>
        <w:t>54.  Соколенко С. І. Сучасні світові ринки та Україна: Наук. вид. — К.: Де-мос, 1995.</w:t>
      </w:r>
    </w:p>
    <w:p w:rsidR="001B0694" w:rsidRPr="001B0694" w:rsidRDefault="001B0694" w:rsidP="001B0694">
      <w:pPr>
        <w:spacing w:line="360" w:lineRule="auto"/>
        <w:ind w:firstLine="709"/>
        <w:rPr>
          <w:sz w:val="28"/>
          <w:szCs w:val="28"/>
        </w:rPr>
      </w:pPr>
      <w:r w:rsidRPr="001B0694">
        <w:rPr>
          <w:sz w:val="28"/>
          <w:szCs w:val="28"/>
        </w:rPr>
        <w:t>Список використаної та рекомендованої літератури</w:t>
      </w:r>
    </w:p>
    <w:p w:rsidR="001B0694" w:rsidRPr="001B0694" w:rsidRDefault="001B0694" w:rsidP="001B0694">
      <w:pPr>
        <w:spacing w:line="360" w:lineRule="auto"/>
        <w:ind w:firstLine="709"/>
        <w:rPr>
          <w:sz w:val="28"/>
          <w:szCs w:val="28"/>
        </w:rPr>
      </w:pPr>
      <w:r w:rsidRPr="001B0694">
        <w:rPr>
          <w:sz w:val="28"/>
          <w:szCs w:val="28"/>
        </w:rPr>
        <w:t>55.  Скударь Г. Стратегія піднесення конкурентоспроможності підприємст-ва: проблеми і складові успіху // Економіка України. — 2000. — № 6.</w:t>
      </w:r>
    </w:p>
    <w:p w:rsidR="001B0694" w:rsidRPr="001B0694" w:rsidRDefault="001B0694" w:rsidP="001B0694">
      <w:pPr>
        <w:spacing w:line="360" w:lineRule="auto"/>
        <w:ind w:firstLine="709"/>
        <w:rPr>
          <w:sz w:val="28"/>
          <w:szCs w:val="28"/>
        </w:rPr>
      </w:pPr>
      <w:r w:rsidRPr="001B0694">
        <w:rPr>
          <w:sz w:val="28"/>
          <w:szCs w:val="28"/>
        </w:rPr>
        <w:t>56.   Смирнова В. Г., Мильнер Б. З., Лапчуллин Г. Р., Антонов В. Г. Организация и её деловая середа:17 модульная программа для менеджеров «Управле-ние развития организации». Модуль 2. — М.: ИНФРА-М, 1999.</w:t>
      </w:r>
    </w:p>
    <w:p w:rsidR="001B0694" w:rsidRPr="001B0694" w:rsidRDefault="001B0694" w:rsidP="001B0694">
      <w:pPr>
        <w:spacing w:line="360" w:lineRule="auto"/>
        <w:ind w:firstLine="709"/>
        <w:rPr>
          <w:sz w:val="28"/>
          <w:szCs w:val="28"/>
        </w:rPr>
      </w:pPr>
      <w:r w:rsidRPr="001B0694">
        <w:rPr>
          <w:sz w:val="28"/>
          <w:szCs w:val="28"/>
        </w:rPr>
        <w:t>57.  Томпсон А. А., Стрикленд А. Дж. Стратегический менеджмент. Искус-ство разработки и реализации стратегии: Учебник для вузов: Пер. с англ. — М.: Банки и биржи. ЮНИТИ, 1998.</w:t>
      </w:r>
    </w:p>
    <w:p w:rsidR="001B0694" w:rsidRPr="001B0694" w:rsidRDefault="001B0694" w:rsidP="001B0694">
      <w:pPr>
        <w:spacing w:line="360" w:lineRule="auto"/>
        <w:ind w:firstLine="709"/>
        <w:rPr>
          <w:sz w:val="28"/>
          <w:szCs w:val="28"/>
        </w:rPr>
      </w:pPr>
      <w:r w:rsidRPr="001B0694">
        <w:rPr>
          <w:sz w:val="28"/>
          <w:szCs w:val="28"/>
        </w:rPr>
        <w:t>58.   Артур Томпсон, Джон Формби. Экономика фирмы: Пер. с англ. — М.: ЗАО «Издательство Бином», 1998.</w:t>
      </w:r>
    </w:p>
    <w:p w:rsidR="001B0694" w:rsidRPr="001B0694" w:rsidRDefault="001B0694" w:rsidP="001B0694">
      <w:pPr>
        <w:spacing w:line="360" w:lineRule="auto"/>
        <w:ind w:firstLine="709"/>
        <w:rPr>
          <w:sz w:val="28"/>
          <w:szCs w:val="28"/>
        </w:rPr>
      </w:pPr>
      <w:r w:rsidRPr="001B0694">
        <w:rPr>
          <w:sz w:val="28"/>
          <w:szCs w:val="28"/>
        </w:rPr>
        <w:t>59.  Шершньова З. С., Оборська С. В. Стратегічне управління: Навч. посіб-ник. — К.: КНЕУ, 1999.</w:t>
      </w:r>
    </w:p>
    <w:p w:rsidR="001B0694" w:rsidRPr="001B0694" w:rsidRDefault="001B0694" w:rsidP="001B0694">
      <w:pPr>
        <w:spacing w:line="360" w:lineRule="auto"/>
        <w:ind w:firstLine="709"/>
        <w:rPr>
          <w:sz w:val="28"/>
          <w:szCs w:val="28"/>
        </w:rPr>
      </w:pPr>
      <w:r w:rsidRPr="001B0694">
        <w:rPr>
          <w:sz w:val="28"/>
          <w:szCs w:val="28"/>
        </w:rPr>
        <w:t>60.  Яковлев А. Стратегическая оценка уровня монополизации производ-ства // Вестник статистики. — 1990. — № 9.</w:t>
      </w:r>
    </w:p>
    <w:p w:rsidR="001B0694" w:rsidRPr="001B0694" w:rsidRDefault="001B0694" w:rsidP="001B0694">
      <w:pPr>
        <w:spacing w:line="360" w:lineRule="auto"/>
        <w:ind w:firstLine="709"/>
        <w:rPr>
          <w:sz w:val="28"/>
          <w:szCs w:val="28"/>
        </w:rPr>
      </w:pPr>
      <w:r w:rsidRPr="001B0694">
        <w:rPr>
          <w:sz w:val="28"/>
          <w:szCs w:val="28"/>
        </w:rPr>
        <w:t>61.  Янковский Н.А. Управление конкурентоспособностью предприятия на мировых рынках: макро- и микроуровни. — Донецк: ДонНУ, 2004. — 398 с.</w:t>
      </w:r>
    </w:p>
    <w:p w:rsidR="001B0694" w:rsidRPr="001B0694" w:rsidRDefault="001B0694" w:rsidP="001B0694">
      <w:pPr>
        <w:spacing w:line="360" w:lineRule="auto"/>
        <w:ind w:firstLine="709"/>
        <w:rPr>
          <w:sz w:val="28"/>
          <w:szCs w:val="28"/>
        </w:rPr>
      </w:pPr>
      <w:r w:rsidRPr="001B0694">
        <w:rPr>
          <w:sz w:val="28"/>
          <w:szCs w:val="28"/>
          <w:lang w:val="uk-UA"/>
        </w:rPr>
        <w:t>6</w:t>
      </w:r>
      <w:r w:rsidRPr="001B0694">
        <w:rPr>
          <w:sz w:val="28"/>
          <w:szCs w:val="28"/>
        </w:rPr>
        <w:t>2.  Губський Б. Конкурентоспроможність української економіки: орієнти-ри макрополітики в кризових умовах // Економіка України. — 1999. — № 4.</w:t>
      </w:r>
    </w:p>
    <w:p w:rsidR="001B0694" w:rsidRPr="001B0694" w:rsidRDefault="001B0694" w:rsidP="001B0694">
      <w:pPr>
        <w:spacing w:line="360" w:lineRule="auto"/>
        <w:ind w:firstLine="709"/>
        <w:rPr>
          <w:sz w:val="28"/>
          <w:szCs w:val="28"/>
        </w:rPr>
      </w:pPr>
      <w:r w:rsidRPr="001B0694">
        <w:rPr>
          <w:sz w:val="28"/>
          <w:szCs w:val="28"/>
          <w:lang w:val="uk-UA"/>
        </w:rPr>
        <w:t>6</w:t>
      </w:r>
      <w:r w:rsidRPr="001B0694">
        <w:rPr>
          <w:sz w:val="28"/>
          <w:szCs w:val="28"/>
        </w:rPr>
        <w:t>3.  Губський Б., Лук’яненко Д., Сіденко В. Інтернаціоналізація української економіки // Економіка України. — 2000. — № 9.</w:t>
      </w:r>
    </w:p>
    <w:p w:rsidR="001B0694" w:rsidRPr="001B0694" w:rsidRDefault="001B0694" w:rsidP="001B0694">
      <w:pPr>
        <w:spacing w:line="360" w:lineRule="auto"/>
        <w:ind w:firstLine="709"/>
        <w:rPr>
          <w:sz w:val="28"/>
          <w:szCs w:val="28"/>
        </w:rPr>
      </w:pPr>
      <w:r w:rsidRPr="001B0694">
        <w:rPr>
          <w:sz w:val="28"/>
          <w:szCs w:val="28"/>
          <w:lang w:val="uk-UA"/>
        </w:rPr>
        <w:t>6</w:t>
      </w:r>
      <w:r w:rsidRPr="001B0694">
        <w:rPr>
          <w:sz w:val="28"/>
          <w:szCs w:val="28"/>
        </w:rPr>
        <w:t xml:space="preserve">4.  Губський Б. В., Павловська О. Д., Харчук С. В. Конкурентоспроможність національної економіки: пріоритети дослідження та </w:t>
      </w:r>
      <w:r w:rsidRPr="001B0694">
        <w:rPr>
          <w:sz w:val="28"/>
          <w:szCs w:val="28"/>
        </w:rPr>
        <w:lastRenderedPageBreak/>
        <w:t>експертні оцінки / За ред. д-ра екон. наук, проф. Б. В. Губського. — К.: КНЕУ, 2003. — 51 с.</w:t>
      </w:r>
    </w:p>
    <w:p w:rsidR="001B0694" w:rsidRPr="001B0694" w:rsidRDefault="001B0694" w:rsidP="001B0694">
      <w:pPr>
        <w:spacing w:line="360" w:lineRule="auto"/>
        <w:ind w:firstLine="709"/>
        <w:rPr>
          <w:sz w:val="28"/>
          <w:szCs w:val="28"/>
        </w:rPr>
      </w:pPr>
      <w:r w:rsidRPr="001B0694">
        <w:rPr>
          <w:sz w:val="28"/>
          <w:szCs w:val="28"/>
          <w:lang w:val="uk-UA"/>
        </w:rPr>
        <w:t>6</w:t>
      </w:r>
      <w:r w:rsidRPr="001B0694">
        <w:rPr>
          <w:sz w:val="28"/>
          <w:szCs w:val="28"/>
        </w:rPr>
        <w:t>5.  Данілішин Б., Веклі О. Україна в міжнародних рейтингах стійкого роз-витку // Економіка України. — 2008. — № 7.</w:t>
      </w:r>
    </w:p>
    <w:p w:rsidR="001B0694" w:rsidRPr="001B0694" w:rsidRDefault="001B0694" w:rsidP="001B0694">
      <w:pPr>
        <w:spacing w:line="360" w:lineRule="auto"/>
        <w:ind w:firstLine="709"/>
        <w:rPr>
          <w:sz w:val="28"/>
          <w:szCs w:val="28"/>
        </w:rPr>
      </w:pPr>
      <w:r w:rsidRPr="001B0694">
        <w:rPr>
          <w:sz w:val="28"/>
          <w:szCs w:val="28"/>
          <w:lang w:val="uk-UA"/>
        </w:rPr>
        <w:t>6</w:t>
      </w:r>
      <w:r w:rsidRPr="001B0694">
        <w:rPr>
          <w:sz w:val="28"/>
          <w:szCs w:val="28"/>
        </w:rPr>
        <w:t>6.  Дикань В. Л. Обеспечение конкурентоустойчивости предприятия: Мо-нография. — Харьков: Основа, 1995.</w:t>
      </w:r>
    </w:p>
    <w:p w:rsidR="001B0694" w:rsidRPr="001B0694" w:rsidRDefault="001B0694" w:rsidP="001B0694">
      <w:pPr>
        <w:spacing w:line="360" w:lineRule="auto"/>
        <w:ind w:firstLine="709"/>
        <w:rPr>
          <w:sz w:val="28"/>
          <w:szCs w:val="28"/>
        </w:rPr>
      </w:pPr>
      <w:r w:rsidRPr="001B0694">
        <w:rPr>
          <w:sz w:val="28"/>
          <w:szCs w:val="28"/>
          <w:lang w:val="uk-UA"/>
        </w:rPr>
        <w:t>6</w:t>
      </w:r>
      <w:r w:rsidRPr="001B0694">
        <w:rPr>
          <w:sz w:val="28"/>
          <w:szCs w:val="28"/>
        </w:rPr>
        <w:t>7.  Долинская М. Г., Соловьёв И. А. Маркетинг и конкурентоспособность промышленной продукции. — М.: Экономика, 1991.</w:t>
      </w:r>
    </w:p>
    <w:p w:rsidR="001B0694" w:rsidRPr="001B0694" w:rsidRDefault="001B0694" w:rsidP="001B0694">
      <w:pPr>
        <w:spacing w:line="360" w:lineRule="auto"/>
        <w:ind w:firstLine="709"/>
        <w:rPr>
          <w:sz w:val="28"/>
          <w:szCs w:val="28"/>
        </w:rPr>
      </w:pPr>
      <w:r w:rsidRPr="001B0694">
        <w:rPr>
          <w:sz w:val="28"/>
          <w:szCs w:val="28"/>
          <w:lang w:val="uk-UA"/>
        </w:rPr>
        <w:t>6</w:t>
      </w:r>
      <w:r w:rsidRPr="001B0694">
        <w:rPr>
          <w:sz w:val="28"/>
          <w:szCs w:val="28"/>
        </w:rPr>
        <w:t>8. Друкер П. Як забезпечити успіх у бізнесі: новаторство і підприємни-цтво: Пер. з англ. — К.: Україна, 1994.</w:t>
      </w:r>
    </w:p>
    <w:p w:rsidR="001B0694" w:rsidRPr="001B0694" w:rsidRDefault="001B0694" w:rsidP="001B0694">
      <w:pPr>
        <w:spacing w:line="360" w:lineRule="auto"/>
        <w:ind w:firstLine="709"/>
        <w:rPr>
          <w:sz w:val="28"/>
          <w:szCs w:val="28"/>
        </w:rPr>
      </w:pPr>
      <w:r w:rsidRPr="001B0694">
        <w:rPr>
          <w:sz w:val="28"/>
          <w:szCs w:val="28"/>
          <w:lang w:val="uk-UA"/>
        </w:rPr>
        <w:t>6</w:t>
      </w:r>
      <w:r w:rsidRPr="001B0694">
        <w:rPr>
          <w:sz w:val="28"/>
          <w:szCs w:val="28"/>
        </w:rPr>
        <w:t>9. Економіка підприємства: Підручник для студ. економ. вузів / За ред. С. Ф. Покропивного. Вид 2-е перероб. і доп. — К.: КНЕУ, 2001.</w:t>
      </w:r>
    </w:p>
    <w:p w:rsidR="001B0694" w:rsidRPr="001B0694" w:rsidRDefault="001B0694" w:rsidP="001B0694">
      <w:pPr>
        <w:spacing w:line="360" w:lineRule="auto"/>
        <w:ind w:firstLine="709"/>
        <w:rPr>
          <w:sz w:val="28"/>
          <w:szCs w:val="28"/>
        </w:rPr>
      </w:pPr>
      <w:r w:rsidRPr="001B0694">
        <w:rPr>
          <w:sz w:val="28"/>
          <w:szCs w:val="28"/>
          <w:lang w:val="uk-UA"/>
        </w:rPr>
        <w:t>7</w:t>
      </w:r>
      <w:r w:rsidRPr="001B0694">
        <w:rPr>
          <w:sz w:val="28"/>
          <w:szCs w:val="28"/>
        </w:rPr>
        <w:t>0. Экономическая стратегия фирмы. Учеб. пособие / Под ред. А. П. Градо-ва. 2-е изд. испр. — СПб: Спецлит, 2000.</w:t>
      </w:r>
    </w:p>
    <w:p w:rsidR="001B0694" w:rsidRPr="001B0694" w:rsidRDefault="001B0694" w:rsidP="001B0694">
      <w:pPr>
        <w:spacing w:line="360" w:lineRule="auto"/>
        <w:ind w:firstLine="709"/>
        <w:rPr>
          <w:sz w:val="28"/>
          <w:szCs w:val="28"/>
        </w:rPr>
      </w:pPr>
      <w:r w:rsidRPr="001B0694">
        <w:rPr>
          <w:sz w:val="28"/>
          <w:szCs w:val="28"/>
          <w:lang w:val="uk-UA"/>
        </w:rPr>
        <w:t>7</w:t>
      </w:r>
      <w:r w:rsidRPr="001B0694">
        <w:rPr>
          <w:sz w:val="28"/>
          <w:szCs w:val="28"/>
        </w:rPr>
        <w:t>1.  Іспірян Г. І. Нгуен А. К. Методологічний підхід і методика визначен-ня конкурентної позиції фірми на ринку. // Легка промисловість. — 1999. — № 1–2.</w:t>
      </w:r>
    </w:p>
    <w:p w:rsidR="001B0694" w:rsidRPr="001B0694" w:rsidRDefault="001B0694" w:rsidP="001B0694">
      <w:pPr>
        <w:spacing w:line="360" w:lineRule="auto"/>
        <w:ind w:firstLine="709"/>
        <w:rPr>
          <w:sz w:val="28"/>
          <w:szCs w:val="28"/>
        </w:rPr>
      </w:pPr>
      <w:r w:rsidRPr="001B0694">
        <w:rPr>
          <w:sz w:val="28"/>
          <w:szCs w:val="28"/>
          <w:lang w:val="uk-UA"/>
        </w:rPr>
        <w:t>7</w:t>
      </w:r>
      <w:r w:rsidRPr="001B0694">
        <w:rPr>
          <w:sz w:val="28"/>
          <w:szCs w:val="28"/>
        </w:rPr>
        <w:t>2.  Клинер Г. Б., Тамбовцев В. А., Качалов Р. М. Предприятие в нестабиль-ной экономической среде: риски, стратегии, безопасность. — М.: Экономика, 1997.</w:t>
      </w:r>
    </w:p>
    <w:p w:rsidR="001B0694" w:rsidRPr="001B0694" w:rsidRDefault="001B0694" w:rsidP="001B0694">
      <w:pPr>
        <w:spacing w:line="360" w:lineRule="auto"/>
        <w:ind w:firstLine="709"/>
        <w:rPr>
          <w:sz w:val="28"/>
          <w:szCs w:val="28"/>
        </w:rPr>
      </w:pPr>
      <w:r w:rsidRPr="001B0694">
        <w:rPr>
          <w:sz w:val="28"/>
          <w:szCs w:val="28"/>
          <w:lang w:val="uk-UA"/>
        </w:rPr>
        <w:t>7</w:t>
      </w:r>
      <w:r w:rsidRPr="001B0694">
        <w:rPr>
          <w:sz w:val="28"/>
          <w:szCs w:val="28"/>
        </w:rPr>
        <w:t>3. Котлер Ф. Маркетинг. Менеджмент. — СПб: Питер Ком, 1998.</w:t>
      </w:r>
    </w:p>
    <w:p w:rsidR="001B0694" w:rsidRPr="001B0694" w:rsidRDefault="001B0694" w:rsidP="001B0694">
      <w:pPr>
        <w:spacing w:line="360" w:lineRule="auto"/>
        <w:ind w:firstLine="709"/>
        <w:rPr>
          <w:sz w:val="28"/>
          <w:szCs w:val="28"/>
        </w:rPr>
      </w:pPr>
      <w:r w:rsidRPr="001B0694">
        <w:rPr>
          <w:sz w:val="28"/>
          <w:szCs w:val="28"/>
          <w:lang w:val="uk-UA"/>
        </w:rPr>
        <w:t>7</w:t>
      </w:r>
      <w:r w:rsidRPr="001B0694">
        <w:rPr>
          <w:sz w:val="28"/>
          <w:szCs w:val="28"/>
        </w:rPr>
        <w:t xml:space="preserve">4.  Комаха А. Состояние и развитие экономической конкуренции в Укра-ине. — Финансовая </w:t>
      </w:r>
      <w:bookmarkStart w:id="0" w:name="_GoBack"/>
      <w:r w:rsidRPr="001B0694">
        <w:rPr>
          <w:sz w:val="28"/>
          <w:szCs w:val="28"/>
        </w:rPr>
        <w:t>консульт</w:t>
      </w:r>
      <w:bookmarkEnd w:id="0"/>
      <w:r w:rsidRPr="001B0694">
        <w:rPr>
          <w:sz w:val="28"/>
          <w:szCs w:val="28"/>
        </w:rPr>
        <w:t>ація. — 2001. — № 11.</w:t>
      </w:r>
    </w:p>
    <w:p w:rsidR="001B0694" w:rsidRPr="001B0694" w:rsidRDefault="001B0694" w:rsidP="001B0694">
      <w:pPr>
        <w:spacing w:line="360" w:lineRule="auto"/>
        <w:ind w:firstLine="709"/>
        <w:rPr>
          <w:sz w:val="28"/>
          <w:szCs w:val="28"/>
        </w:rPr>
      </w:pPr>
      <w:r w:rsidRPr="001B0694">
        <w:rPr>
          <w:sz w:val="28"/>
          <w:szCs w:val="28"/>
          <w:lang w:val="uk-UA"/>
        </w:rPr>
        <w:t>7</w:t>
      </w:r>
      <w:r w:rsidRPr="001B0694">
        <w:rPr>
          <w:sz w:val="28"/>
          <w:szCs w:val="28"/>
        </w:rPr>
        <w:t>5. Кныш М. И. Конкурентные стратегии: Учеб. пособие. — СПб, 2000.</w:t>
      </w:r>
    </w:p>
    <w:p w:rsidR="001B0694" w:rsidRPr="001B0694" w:rsidRDefault="001B0694" w:rsidP="001B0694">
      <w:pPr>
        <w:spacing w:line="360" w:lineRule="auto"/>
        <w:ind w:firstLine="709"/>
        <w:rPr>
          <w:sz w:val="28"/>
          <w:szCs w:val="28"/>
        </w:rPr>
      </w:pPr>
      <w:r w:rsidRPr="001B0694">
        <w:rPr>
          <w:sz w:val="28"/>
          <w:szCs w:val="28"/>
          <w:lang w:val="uk-UA"/>
        </w:rPr>
        <w:t>7</w:t>
      </w:r>
      <w:r w:rsidRPr="001B0694">
        <w:rPr>
          <w:sz w:val="28"/>
          <w:szCs w:val="28"/>
        </w:rPr>
        <w:t>6.  Кредисов А., Дерев’яненко О. Конкурентоспроможність країни та стра-тегія просування її експорту на світовому ринку // Економіка України. — 1997. — № 5.</w:t>
      </w:r>
    </w:p>
    <w:p w:rsidR="00063B88" w:rsidRPr="001B0694" w:rsidRDefault="00063B88" w:rsidP="00ED3805">
      <w:pPr>
        <w:spacing w:line="360" w:lineRule="auto"/>
        <w:ind w:firstLine="709"/>
      </w:pPr>
    </w:p>
    <w:sectPr w:rsidR="00063B88" w:rsidRPr="001B0694" w:rsidSect="00FE5ABE">
      <w:headerReference w:type="default" r:id="rId39"/>
      <w:footerReference w:type="even" r:id="rId40"/>
      <w:pgSz w:w="11906" w:h="16838"/>
      <w:pgMar w:top="1134" w:right="850" w:bottom="1134" w:left="1276" w:header="708" w:footer="708"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91A" w:rsidRDefault="0096491A">
      <w:r>
        <w:separator/>
      </w:r>
    </w:p>
  </w:endnote>
  <w:endnote w:type="continuationSeparator" w:id="0">
    <w:p w:rsidR="0096491A" w:rsidRDefault="0096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91A" w:rsidRDefault="0096491A" w:rsidP="002C25A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6491A" w:rsidRDefault="0096491A" w:rsidP="002C25A6">
    <w:pPr>
      <w:pStyle w:val="a5"/>
      <w:ind w:right="360"/>
    </w:pPr>
  </w:p>
  <w:p w:rsidR="0096491A" w:rsidRDefault="009649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91A" w:rsidRDefault="0096491A">
      <w:r>
        <w:separator/>
      </w:r>
    </w:p>
  </w:footnote>
  <w:footnote w:type="continuationSeparator" w:id="0">
    <w:p w:rsidR="0096491A" w:rsidRDefault="00964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100788"/>
      <w:docPartObj>
        <w:docPartGallery w:val="Page Numbers (Top of Page)"/>
        <w:docPartUnique/>
      </w:docPartObj>
    </w:sdtPr>
    <w:sdtEndPr/>
    <w:sdtContent>
      <w:p w:rsidR="0096491A" w:rsidRDefault="0096491A" w:rsidP="00D26C79">
        <w:pPr>
          <w:pStyle w:val="a3"/>
          <w:tabs>
            <w:tab w:val="left" w:pos="3410"/>
            <w:tab w:val="right" w:pos="9780"/>
          </w:tabs>
        </w:pPr>
        <w:r>
          <w:tab/>
        </w:r>
        <w:r>
          <w:tab/>
        </w:r>
        <w:r>
          <w:tab/>
        </w:r>
        <w:r>
          <w:tab/>
        </w:r>
        <w:r>
          <w:fldChar w:fldCharType="begin"/>
        </w:r>
        <w:r>
          <w:instrText>PAGE   \* MERGEFORMAT</w:instrText>
        </w:r>
        <w:r>
          <w:fldChar w:fldCharType="separate"/>
        </w:r>
        <w:r w:rsidR="00053CDD">
          <w:rPr>
            <w:noProof/>
          </w:rPr>
          <w:t>106</w:t>
        </w:r>
        <w:r>
          <w:fldChar w:fldCharType="end"/>
        </w:r>
      </w:p>
    </w:sdtContent>
  </w:sdt>
  <w:p w:rsidR="0096491A" w:rsidRDefault="0096491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15E16"/>
    <w:multiLevelType w:val="multilevel"/>
    <w:tmpl w:val="7764C818"/>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1">
    <w:nsid w:val="4B4E3E64"/>
    <w:multiLevelType w:val="hybridMultilevel"/>
    <w:tmpl w:val="6F4E868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349"/>
    <w:rsid w:val="00053CDD"/>
    <w:rsid w:val="000605EB"/>
    <w:rsid w:val="00063B88"/>
    <w:rsid w:val="001B0694"/>
    <w:rsid w:val="00242CE0"/>
    <w:rsid w:val="002452C0"/>
    <w:rsid w:val="0025079F"/>
    <w:rsid w:val="00252951"/>
    <w:rsid w:val="002C0E2C"/>
    <w:rsid w:val="002C1555"/>
    <w:rsid w:val="002C25A6"/>
    <w:rsid w:val="002E3DAF"/>
    <w:rsid w:val="00357D35"/>
    <w:rsid w:val="003D1E42"/>
    <w:rsid w:val="003F1044"/>
    <w:rsid w:val="0041223A"/>
    <w:rsid w:val="00493F69"/>
    <w:rsid w:val="00512C8C"/>
    <w:rsid w:val="00513001"/>
    <w:rsid w:val="00514349"/>
    <w:rsid w:val="00524A4A"/>
    <w:rsid w:val="00582F09"/>
    <w:rsid w:val="00682F99"/>
    <w:rsid w:val="006E2F6C"/>
    <w:rsid w:val="00714F3B"/>
    <w:rsid w:val="00783D71"/>
    <w:rsid w:val="007A2FF8"/>
    <w:rsid w:val="007E14E6"/>
    <w:rsid w:val="00851F7B"/>
    <w:rsid w:val="008651A2"/>
    <w:rsid w:val="00897107"/>
    <w:rsid w:val="00914307"/>
    <w:rsid w:val="00916803"/>
    <w:rsid w:val="00921744"/>
    <w:rsid w:val="009246AC"/>
    <w:rsid w:val="00931A42"/>
    <w:rsid w:val="0096491A"/>
    <w:rsid w:val="009A19DE"/>
    <w:rsid w:val="009E79A0"/>
    <w:rsid w:val="009F7AD3"/>
    <w:rsid w:val="00A175A5"/>
    <w:rsid w:val="00A34609"/>
    <w:rsid w:val="00A66686"/>
    <w:rsid w:val="00AB1838"/>
    <w:rsid w:val="00AB772F"/>
    <w:rsid w:val="00AD4AA1"/>
    <w:rsid w:val="00B50CCC"/>
    <w:rsid w:val="00B67ACF"/>
    <w:rsid w:val="00B72DFF"/>
    <w:rsid w:val="00BD0A1E"/>
    <w:rsid w:val="00BF2039"/>
    <w:rsid w:val="00BF7D2A"/>
    <w:rsid w:val="00C44F4F"/>
    <w:rsid w:val="00CB1DC2"/>
    <w:rsid w:val="00D23B3E"/>
    <w:rsid w:val="00D24933"/>
    <w:rsid w:val="00D26C79"/>
    <w:rsid w:val="00D46A58"/>
    <w:rsid w:val="00D573A4"/>
    <w:rsid w:val="00D60510"/>
    <w:rsid w:val="00D64BC2"/>
    <w:rsid w:val="00DB4CA3"/>
    <w:rsid w:val="00E25B33"/>
    <w:rsid w:val="00E370FC"/>
    <w:rsid w:val="00E9706B"/>
    <w:rsid w:val="00ED3805"/>
    <w:rsid w:val="00EF3AF2"/>
    <w:rsid w:val="00F02A3F"/>
    <w:rsid w:val="00F31F98"/>
    <w:rsid w:val="00FE5ABE"/>
    <w:rsid w:val="00FE7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A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24A4A"/>
    <w:pPr>
      <w:keepNext/>
      <w:spacing w:line="360" w:lineRule="auto"/>
      <w:jc w:val="center"/>
      <w:outlineLvl w:val="0"/>
    </w:pPr>
    <w:rPr>
      <w:b/>
      <w:sz w:val="28"/>
      <w:szCs w:val="28"/>
      <w:lang w:val="uk-UA"/>
    </w:rPr>
  </w:style>
  <w:style w:type="paragraph" w:styleId="2">
    <w:name w:val="heading 2"/>
    <w:basedOn w:val="a"/>
    <w:next w:val="a"/>
    <w:link w:val="20"/>
    <w:uiPriority w:val="9"/>
    <w:semiHidden/>
    <w:unhideWhenUsed/>
    <w:qFormat/>
    <w:rsid w:val="00BD0A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4A4A"/>
    <w:rPr>
      <w:rFonts w:ascii="Times New Roman" w:eastAsia="Times New Roman" w:hAnsi="Times New Roman" w:cs="Times New Roman"/>
      <w:b/>
      <w:sz w:val="28"/>
      <w:szCs w:val="28"/>
      <w:lang w:val="uk-UA" w:eastAsia="ru-RU"/>
    </w:rPr>
  </w:style>
  <w:style w:type="paragraph" w:styleId="a3">
    <w:name w:val="header"/>
    <w:basedOn w:val="a"/>
    <w:link w:val="a4"/>
    <w:uiPriority w:val="99"/>
    <w:rsid w:val="00524A4A"/>
    <w:pPr>
      <w:tabs>
        <w:tab w:val="center" w:pos="4677"/>
        <w:tab w:val="right" w:pos="9355"/>
      </w:tabs>
    </w:pPr>
  </w:style>
  <w:style w:type="character" w:customStyle="1" w:styleId="a4">
    <w:name w:val="Верхний колонтитул Знак"/>
    <w:basedOn w:val="a0"/>
    <w:link w:val="a3"/>
    <w:uiPriority w:val="99"/>
    <w:rsid w:val="00524A4A"/>
    <w:rPr>
      <w:rFonts w:ascii="Times New Roman" w:eastAsia="Times New Roman" w:hAnsi="Times New Roman" w:cs="Times New Roman"/>
      <w:sz w:val="24"/>
      <w:szCs w:val="24"/>
      <w:lang w:eastAsia="ru-RU"/>
    </w:rPr>
  </w:style>
  <w:style w:type="paragraph" w:styleId="a5">
    <w:name w:val="footer"/>
    <w:basedOn w:val="a"/>
    <w:link w:val="a6"/>
    <w:uiPriority w:val="99"/>
    <w:rsid w:val="00524A4A"/>
    <w:pPr>
      <w:tabs>
        <w:tab w:val="center" w:pos="4677"/>
        <w:tab w:val="right" w:pos="9355"/>
      </w:tabs>
    </w:pPr>
  </w:style>
  <w:style w:type="character" w:customStyle="1" w:styleId="a6">
    <w:name w:val="Нижний колонтитул Знак"/>
    <w:basedOn w:val="a0"/>
    <w:link w:val="a5"/>
    <w:uiPriority w:val="99"/>
    <w:rsid w:val="00524A4A"/>
    <w:rPr>
      <w:rFonts w:ascii="Times New Roman" w:eastAsia="Times New Roman" w:hAnsi="Times New Roman" w:cs="Times New Roman"/>
      <w:sz w:val="24"/>
      <w:szCs w:val="24"/>
      <w:lang w:eastAsia="ru-RU"/>
    </w:rPr>
  </w:style>
  <w:style w:type="character" w:styleId="a7">
    <w:name w:val="page number"/>
    <w:basedOn w:val="a0"/>
    <w:uiPriority w:val="99"/>
    <w:rsid w:val="00524A4A"/>
    <w:rPr>
      <w:rFonts w:cs="Times New Roman"/>
    </w:rPr>
  </w:style>
  <w:style w:type="paragraph" w:styleId="a8">
    <w:name w:val="Body Text"/>
    <w:basedOn w:val="a"/>
    <w:link w:val="a9"/>
    <w:uiPriority w:val="99"/>
    <w:rsid w:val="00524A4A"/>
    <w:pPr>
      <w:autoSpaceDE w:val="0"/>
      <w:autoSpaceDN w:val="0"/>
      <w:adjustRightInd w:val="0"/>
      <w:ind w:firstLine="283"/>
      <w:jc w:val="both"/>
    </w:pPr>
    <w:rPr>
      <w:color w:val="000000"/>
      <w:sz w:val="20"/>
      <w:szCs w:val="20"/>
    </w:rPr>
  </w:style>
  <w:style w:type="character" w:customStyle="1" w:styleId="a9">
    <w:name w:val="Основной текст Знак"/>
    <w:basedOn w:val="a0"/>
    <w:link w:val="a8"/>
    <w:uiPriority w:val="99"/>
    <w:rsid w:val="00524A4A"/>
    <w:rPr>
      <w:rFonts w:ascii="Times New Roman" w:eastAsia="Times New Roman" w:hAnsi="Times New Roman" w:cs="Times New Roman"/>
      <w:color w:val="000000"/>
      <w:sz w:val="20"/>
      <w:szCs w:val="20"/>
      <w:lang w:eastAsia="ru-RU"/>
    </w:rPr>
  </w:style>
  <w:style w:type="paragraph" w:customStyle="1" w:styleId="aa">
    <w:name w:val="Подпись_графиков"/>
    <w:basedOn w:val="a8"/>
    <w:next w:val="a8"/>
    <w:uiPriority w:val="99"/>
    <w:rsid w:val="00524A4A"/>
    <w:rPr>
      <w:b/>
      <w:bCs/>
      <w:color w:val="auto"/>
    </w:rPr>
  </w:style>
  <w:style w:type="character" w:customStyle="1" w:styleId="apple-converted-space">
    <w:name w:val="apple-converted-space"/>
    <w:basedOn w:val="a0"/>
    <w:rsid w:val="00524A4A"/>
    <w:rPr>
      <w:rFonts w:cs="Times New Roman"/>
    </w:rPr>
  </w:style>
  <w:style w:type="character" w:styleId="ab">
    <w:name w:val="Hyperlink"/>
    <w:basedOn w:val="a0"/>
    <w:uiPriority w:val="99"/>
    <w:rsid w:val="00524A4A"/>
    <w:rPr>
      <w:rFonts w:cs="Times New Roman"/>
      <w:color w:val="0000FF"/>
      <w:u w:val="single"/>
    </w:rPr>
  </w:style>
  <w:style w:type="paragraph" w:styleId="21">
    <w:name w:val="Body Text 2"/>
    <w:basedOn w:val="a"/>
    <w:link w:val="22"/>
    <w:uiPriority w:val="99"/>
    <w:rsid w:val="00524A4A"/>
    <w:pPr>
      <w:spacing w:after="120" w:line="480" w:lineRule="auto"/>
    </w:pPr>
  </w:style>
  <w:style w:type="character" w:customStyle="1" w:styleId="22">
    <w:name w:val="Основной текст 2 Знак"/>
    <w:basedOn w:val="a0"/>
    <w:link w:val="21"/>
    <w:uiPriority w:val="99"/>
    <w:rsid w:val="00524A4A"/>
    <w:rPr>
      <w:rFonts w:ascii="Times New Roman" w:eastAsia="Times New Roman" w:hAnsi="Times New Roman" w:cs="Times New Roman"/>
      <w:sz w:val="24"/>
      <w:szCs w:val="24"/>
      <w:lang w:eastAsia="ru-RU"/>
    </w:rPr>
  </w:style>
  <w:style w:type="paragraph" w:customStyle="1" w:styleId="210">
    <w:name w:val="Îñíîâíîé òåêñò 21"/>
    <w:basedOn w:val="a"/>
    <w:uiPriority w:val="99"/>
    <w:rsid w:val="00524A4A"/>
    <w:pPr>
      <w:widowControl w:val="0"/>
      <w:autoSpaceDE w:val="0"/>
      <w:autoSpaceDN w:val="0"/>
      <w:spacing w:line="360" w:lineRule="auto"/>
      <w:jc w:val="both"/>
    </w:pPr>
    <w:rPr>
      <w:sz w:val="28"/>
      <w:szCs w:val="28"/>
      <w:lang w:val="uk-UA"/>
    </w:rPr>
  </w:style>
  <w:style w:type="paragraph" w:styleId="23">
    <w:name w:val="Body Text Indent 2"/>
    <w:basedOn w:val="a"/>
    <w:link w:val="24"/>
    <w:uiPriority w:val="99"/>
    <w:rsid w:val="00524A4A"/>
    <w:pPr>
      <w:spacing w:after="120" w:line="480" w:lineRule="auto"/>
      <w:ind w:left="283"/>
    </w:pPr>
  </w:style>
  <w:style w:type="character" w:customStyle="1" w:styleId="24">
    <w:name w:val="Основной текст с отступом 2 Знак"/>
    <w:basedOn w:val="a0"/>
    <w:link w:val="23"/>
    <w:uiPriority w:val="99"/>
    <w:rsid w:val="00524A4A"/>
    <w:rPr>
      <w:rFonts w:ascii="Times New Roman" w:eastAsia="Times New Roman" w:hAnsi="Times New Roman" w:cs="Times New Roman"/>
      <w:sz w:val="24"/>
      <w:szCs w:val="24"/>
      <w:lang w:eastAsia="ru-RU"/>
    </w:rPr>
  </w:style>
  <w:style w:type="table" w:styleId="ac">
    <w:name w:val="Table Grid"/>
    <w:basedOn w:val="a1"/>
    <w:uiPriority w:val="99"/>
    <w:rsid w:val="00524A4A"/>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d">
    <w:name w:val="ТАБЛИЦА"/>
    <w:next w:val="a"/>
    <w:autoRedefine/>
    <w:uiPriority w:val="99"/>
    <w:rsid w:val="00524A4A"/>
    <w:pPr>
      <w:spacing w:after="0" w:line="360" w:lineRule="auto"/>
    </w:pPr>
    <w:rPr>
      <w:rFonts w:ascii="Times New Roman" w:eastAsia="Times New Roman" w:hAnsi="Times New Roman" w:cs="Times New Roman"/>
      <w:color w:val="000000"/>
      <w:sz w:val="20"/>
      <w:szCs w:val="20"/>
      <w:lang w:eastAsia="ru-RU"/>
    </w:rPr>
  </w:style>
  <w:style w:type="paragraph" w:styleId="ae">
    <w:name w:val="Balloon Text"/>
    <w:basedOn w:val="a"/>
    <w:link w:val="af"/>
    <w:uiPriority w:val="99"/>
    <w:semiHidden/>
    <w:unhideWhenUsed/>
    <w:rsid w:val="0025079F"/>
    <w:rPr>
      <w:rFonts w:ascii="Tahoma" w:hAnsi="Tahoma" w:cs="Tahoma"/>
      <w:sz w:val="16"/>
      <w:szCs w:val="16"/>
    </w:rPr>
  </w:style>
  <w:style w:type="character" w:customStyle="1" w:styleId="af">
    <w:name w:val="Текст выноски Знак"/>
    <w:basedOn w:val="a0"/>
    <w:link w:val="ae"/>
    <w:uiPriority w:val="99"/>
    <w:semiHidden/>
    <w:rsid w:val="0025079F"/>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D0A1E"/>
    <w:rPr>
      <w:rFonts w:asciiTheme="majorHAnsi" w:eastAsiaTheme="majorEastAsia" w:hAnsiTheme="majorHAnsi" w:cstheme="majorBidi"/>
      <w:b/>
      <w:bCs/>
      <w:color w:val="4F81BD" w:themeColor="accent1"/>
      <w:sz w:val="26"/>
      <w:szCs w:val="26"/>
      <w:lang w:eastAsia="ru-RU"/>
    </w:rPr>
  </w:style>
  <w:style w:type="paragraph" w:styleId="af0">
    <w:name w:val="Normal (Web)"/>
    <w:basedOn w:val="a"/>
    <w:uiPriority w:val="99"/>
    <w:unhideWhenUsed/>
    <w:rsid w:val="00BF2039"/>
    <w:pPr>
      <w:spacing w:before="100" w:beforeAutospacing="1" w:after="100" w:afterAutospacing="1"/>
    </w:pPr>
  </w:style>
  <w:style w:type="table" w:customStyle="1" w:styleId="11">
    <w:name w:val="Сетка таблицы1"/>
    <w:basedOn w:val="a1"/>
    <w:next w:val="ac"/>
    <w:uiPriority w:val="39"/>
    <w:rsid w:val="00682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c"/>
    <w:uiPriority w:val="39"/>
    <w:rsid w:val="00682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EF3AF2"/>
    <w:pPr>
      <w:ind w:left="720"/>
      <w:contextualSpacing/>
    </w:pPr>
  </w:style>
  <w:style w:type="character" w:styleId="af2">
    <w:name w:val="Placeholder Text"/>
    <w:basedOn w:val="a0"/>
    <w:uiPriority w:val="99"/>
    <w:semiHidden/>
    <w:rsid w:val="00493F69"/>
    <w:rPr>
      <w:color w:val="808080"/>
    </w:rPr>
  </w:style>
  <w:style w:type="character" w:customStyle="1" w:styleId="FontStyle21">
    <w:name w:val="Font Style21"/>
    <w:uiPriority w:val="99"/>
    <w:rsid w:val="002E3DAF"/>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A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24A4A"/>
    <w:pPr>
      <w:keepNext/>
      <w:spacing w:line="360" w:lineRule="auto"/>
      <w:jc w:val="center"/>
      <w:outlineLvl w:val="0"/>
    </w:pPr>
    <w:rPr>
      <w:b/>
      <w:sz w:val="28"/>
      <w:szCs w:val="28"/>
      <w:lang w:val="uk-UA"/>
    </w:rPr>
  </w:style>
  <w:style w:type="paragraph" w:styleId="2">
    <w:name w:val="heading 2"/>
    <w:basedOn w:val="a"/>
    <w:next w:val="a"/>
    <w:link w:val="20"/>
    <w:uiPriority w:val="9"/>
    <w:semiHidden/>
    <w:unhideWhenUsed/>
    <w:qFormat/>
    <w:rsid w:val="00BD0A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4A4A"/>
    <w:rPr>
      <w:rFonts w:ascii="Times New Roman" w:eastAsia="Times New Roman" w:hAnsi="Times New Roman" w:cs="Times New Roman"/>
      <w:b/>
      <w:sz w:val="28"/>
      <w:szCs w:val="28"/>
      <w:lang w:val="uk-UA" w:eastAsia="ru-RU"/>
    </w:rPr>
  </w:style>
  <w:style w:type="paragraph" w:styleId="a3">
    <w:name w:val="header"/>
    <w:basedOn w:val="a"/>
    <w:link w:val="a4"/>
    <w:uiPriority w:val="99"/>
    <w:rsid w:val="00524A4A"/>
    <w:pPr>
      <w:tabs>
        <w:tab w:val="center" w:pos="4677"/>
        <w:tab w:val="right" w:pos="9355"/>
      </w:tabs>
    </w:pPr>
  </w:style>
  <w:style w:type="character" w:customStyle="1" w:styleId="a4">
    <w:name w:val="Верхний колонтитул Знак"/>
    <w:basedOn w:val="a0"/>
    <w:link w:val="a3"/>
    <w:uiPriority w:val="99"/>
    <w:rsid w:val="00524A4A"/>
    <w:rPr>
      <w:rFonts w:ascii="Times New Roman" w:eastAsia="Times New Roman" w:hAnsi="Times New Roman" w:cs="Times New Roman"/>
      <w:sz w:val="24"/>
      <w:szCs w:val="24"/>
      <w:lang w:eastAsia="ru-RU"/>
    </w:rPr>
  </w:style>
  <w:style w:type="paragraph" w:styleId="a5">
    <w:name w:val="footer"/>
    <w:basedOn w:val="a"/>
    <w:link w:val="a6"/>
    <w:uiPriority w:val="99"/>
    <w:rsid w:val="00524A4A"/>
    <w:pPr>
      <w:tabs>
        <w:tab w:val="center" w:pos="4677"/>
        <w:tab w:val="right" w:pos="9355"/>
      </w:tabs>
    </w:pPr>
  </w:style>
  <w:style w:type="character" w:customStyle="1" w:styleId="a6">
    <w:name w:val="Нижний колонтитул Знак"/>
    <w:basedOn w:val="a0"/>
    <w:link w:val="a5"/>
    <w:uiPriority w:val="99"/>
    <w:rsid w:val="00524A4A"/>
    <w:rPr>
      <w:rFonts w:ascii="Times New Roman" w:eastAsia="Times New Roman" w:hAnsi="Times New Roman" w:cs="Times New Roman"/>
      <w:sz w:val="24"/>
      <w:szCs w:val="24"/>
      <w:lang w:eastAsia="ru-RU"/>
    </w:rPr>
  </w:style>
  <w:style w:type="character" w:styleId="a7">
    <w:name w:val="page number"/>
    <w:basedOn w:val="a0"/>
    <w:uiPriority w:val="99"/>
    <w:rsid w:val="00524A4A"/>
    <w:rPr>
      <w:rFonts w:cs="Times New Roman"/>
    </w:rPr>
  </w:style>
  <w:style w:type="paragraph" w:styleId="a8">
    <w:name w:val="Body Text"/>
    <w:basedOn w:val="a"/>
    <w:link w:val="a9"/>
    <w:uiPriority w:val="99"/>
    <w:rsid w:val="00524A4A"/>
    <w:pPr>
      <w:autoSpaceDE w:val="0"/>
      <w:autoSpaceDN w:val="0"/>
      <w:adjustRightInd w:val="0"/>
      <w:ind w:firstLine="283"/>
      <w:jc w:val="both"/>
    </w:pPr>
    <w:rPr>
      <w:color w:val="000000"/>
      <w:sz w:val="20"/>
      <w:szCs w:val="20"/>
    </w:rPr>
  </w:style>
  <w:style w:type="character" w:customStyle="1" w:styleId="a9">
    <w:name w:val="Основной текст Знак"/>
    <w:basedOn w:val="a0"/>
    <w:link w:val="a8"/>
    <w:uiPriority w:val="99"/>
    <w:rsid w:val="00524A4A"/>
    <w:rPr>
      <w:rFonts w:ascii="Times New Roman" w:eastAsia="Times New Roman" w:hAnsi="Times New Roman" w:cs="Times New Roman"/>
      <w:color w:val="000000"/>
      <w:sz w:val="20"/>
      <w:szCs w:val="20"/>
      <w:lang w:eastAsia="ru-RU"/>
    </w:rPr>
  </w:style>
  <w:style w:type="paragraph" w:customStyle="1" w:styleId="aa">
    <w:name w:val="Подпись_графиков"/>
    <w:basedOn w:val="a8"/>
    <w:next w:val="a8"/>
    <w:uiPriority w:val="99"/>
    <w:rsid w:val="00524A4A"/>
    <w:rPr>
      <w:b/>
      <w:bCs/>
      <w:color w:val="auto"/>
    </w:rPr>
  </w:style>
  <w:style w:type="character" w:customStyle="1" w:styleId="apple-converted-space">
    <w:name w:val="apple-converted-space"/>
    <w:basedOn w:val="a0"/>
    <w:rsid w:val="00524A4A"/>
    <w:rPr>
      <w:rFonts w:cs="Times New Roman"/>
    </w:rPr>
  </w:style>
  <w:style w:type="character" w:styleId="ab">
    <w:name w:val="Hyperlink"/>
    <w:basedOn w:val="a0"/>
    <w:uiPriority w:val="99"/>
    <w:rsid w:val="00524A4A"/>
    <w:rPr>
      <w:rFonts w:cs="Times New Roman"/>
      <w:color w:val="0000FF"/>
      <w:u w:val="single"/>
    </w:rPr>
  </w:style>
  <w:style w:type="paragraph" w:styleId="21">
    <w:name w:val="Body Text 2"/>
    <w:basedOn w:val="a"/>
    <w:link w:val="22"/>
    <w:uiPriority w:val="99"/>
    <w:rsid w:val="00524A4A"/>
    <w:pPr>
      <w:spacing w:after="120" w:line="480" w:lineRule="auto"/>
    </w:pPr>
  </w:style>
  <w:style w:type="character" w:customStyle="1" w:styleId="22">
    <w:name w:val="Основной текст 2 Знак"/>
    <w:basedOn w:val="a0"/>
    <w:link w:val="21"/>
    <w:uiPriority w:val="99"/>
    <w:rsid w:val="00524A4A"/>
    <w:rPr>
      <w:rFonts w:ascii="Times New Roman" w:eastAsia="Times New Roman" w:hAnsi="Times New Roman" w:cs="Times New Roman"/>
      <w:sz w:val="24"/>
      <w:szCs w:val="24"/>
      <w:lang w:eastAsia="ru-RU"/>
    </w:rPr>
  </w:style>
  <w:style w:type="paragraph" w:customStyle="1" w:styleId="210">
    <w:name w:val="Îñíîâíîé òåêñò 21"/>
    <w:basedOn w:val="a"/>
    <w:uiPriority w:val="99"/>
    <w:rsid w:val="00524A4A"/>
    <w:pPr>
      <w:widowControl w:val="0"/>
      <w:autoSpaceDE w:val="0"/>
      <w:autoSpaceDN w:val="0"/>
      <w:spacing w:line="360" w:lineRule="auto"/>
      <w:jc w:val="both"/>
    </w:pPr>
    <w:rPr>
      <w:sz w:val="28"/>
      <w:szCs w:val="28"/>
      <w:lang w:val="uk-UA"/>
    </w:rPr>
  </w:style>
  <w:style w:type="paragraph" w:styleId="23">
    <w:name w:val="Body Text Indent 2"/>
    <w:basedOn w:val="a"/>
    <w:link w:val="24"/>
    <w:uiPriority w:val="99"/>
    <w:rsid w:val="00524A4A"/>
    <w:pPr>
      <w:spacing w:after="120" w:line="480" w:lineRule="auto"/>
      <w:ind w:left="283"/>
    </w:pPr>
  </w:style>
  <w:style w:type="character" w:customStyle="1" w:styleId="24">
    <w:name w:val="Основной текст с отступом 2 Знак"/>
    <w:basedOn w:val="a0"/>
    <w:link w:val="23"/>
    <w:uiPriority w:val="99"/>
    <w:rsid w:val="00524A4A"/>
    <w:rPr>
      <w:rFonts w:ascii="Times New Roman" w:eastAsia="Times New Roman" w:hAnsi="Times New Roman" w:cs="Times New Roman"/>
      <w:sz w:val="24"/>
      <w:szCs w:val="24"/>
      <w:lang w:eastAsia="ru-RU"/>
    </w:rPr>
  </w:style>
  <w:style w:type="table" w:styleId="ac">
    <w:name w:val="Table Grid"/>
    <w:basedOn w:val="a1"/>
    <w:uiPriority w:val="99"/>
    <w:rsid w:val="00524A4A"/>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d">
    <w:name w:val="ТАБЛИЦА"/>
    <w:next w:val="a"/>
    <w:autoRedefine/>
    <w:uiPriority w:val="99"/>
    <w:rsid w:val="00524A4A"/>
    <w:pPr>
      <w:spacing w:after="0" w:line="360" w:lineRule="auto"/>
    </w:pPr>
    <w:rPr>
      <w:rFonts w:ascii="Times New Roman" w:eastAsia="Times New Roman" w:hAnsi="Times New Roman" w:cs="Times New Roman"/>
      <w:color w:val="000000"/>
      <w:sz w:val="20"/>
      <w:szCs w:val="20"/>
      <w:lang w:eastAsia="ru-RU"/>
    </w:rPr>
  </w:style>
  <w:style w:type="paragraph" w:styleId="ae">
    <w:name w:val="Balloon Text"/>
    <w:basedOn w:val="a"/>
    <w:link w:val="af"/>
    <w:uiPriority w:val="99"/>
    <w:semiHidden/>
    <w:unhideWhenUsed/>
    <w:rsid w:val="0025079F"/>
    <w:rPr>
      <w:rFonts w:ascii="Tahoma" w:hAnsi="Tahoma" w:cs="Tahoma"/>
      <w:sz w:val="16"/>
      <w:szCs w:val="16"/>
    </w:rPr>
  </w:style>
  <w:style w:type="character" w:customStyle="1" w:styleId="af">
    <w:name w:val="Текст выноски Знак"/>
    <w:basedOn w:val="a0"/>
    <w:link w:val="ae"/>
    <w:uiPriority w:val="99"/>
    <w:semiHidden/>
    <w:rsid w:val="0025079F"/>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D0A1E"/>
    <w:rPr>
      <w:rFonts w:asciiTheme="majorHAnsi" w:eastAsiaTheme="majorEastAsia" w:hAnsiTheme="majorHAnsi" w:cstheme="majorBidi"/>
      <w:b/>
      <w:bCs/>
      <w:color w:val="4F81BD" w:themeColor="accent1"/>
      <w:sz w:val="26"/>
      <w:szCs w:val="26"/>
      <w:lang w:eastAsia="ru-RU"/>
    </w:rPr>
  </w:style>
  <w:style w:type="paragraph" w:styleId="af0">
    <w:name w:val="Normal (Web)"/>
    <w:basedOn w:val="a"/>
    <w:uiPriority w:val="99"/>
    <w:unhideWhenUsed/>
    <w:rsid w:val="00BF2039"/>
    <w:pPr>
      <w:spacing w:before="100" w:beforeAutospacing="1" w:after="100" w:afterAutospacing="1"/>
    </w:pPr>
  </w:style>
  <w:style w:type="table" w:customStyle="1" w:styleId="11">
    <w:name w:val="Сетка таблицы1"/>
    <w:basedOn w:val="a1"/>
    <w:next w:val="ac"/>
    <w:uiPriority w:val="39"/>
    <w:rsid w:val="00682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c"/>
    <w:uiPriority w:val="39"/>
    <w:rsid w:val="00682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EF3AF2"/>
    <w:pPr>
      <w:ind w:left="720"/>
      <w:contextualSpacing/>
    </w:pPr>
  </w:style>
  <w:style w:type="character" w:styleId="af2">
    <w:name w:val="Placeholder Text"/>
    <w:basedOn w:val="a0"/>
    <w:uiPriority w:val="99"/>
    <w:semiHidden/>
    <w:rsid w:val="00493F69"/>
    <w:rPr>
      <w:color w:val="808080"/>
    </w:rPr>
  </w:style>
  <w:style w:type="character" w:customStyle="1" w:styleId="FontStyle21">
    <w:name w:val="Font Style21"/>
    <w:uiPriority w:val="99"/>
    <w:rsid w:val="002E3DAF"/>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4018">
      <w:bodyDiv w:val="1"/>
      <w:marLeft w:val="0"/>
      <w:marRight w:val="0"/>
      <w:marTop w:val="0"/>
      <w:marBottom w:val="0"/>
      <w:divBdr>
        <w:top w:val="none" w:sz="0" w:space="0" w:color="auto"/>
        <w:left w:val="none" w:sz="0" w:space="0" w:color="auto"/>
        <w:bottom w:val="none" w:sz="0" w:space="0" w:color="auto"/>
        <w:right w:val="none" w:sz="0" w:space="0" w:color="auto"/>
      </w:divBdr>
    </w:div>
    <w:div w:id="675303037">
      <w:bodyDiv w:val="1"/>
      <w:marLeft w:val="0"/>
      <w:marRight w:val="0"/>
      <w:marTop w:val="0"/>
      <w:marBottom w:val="0"/>
      <w:divBdr>
        <w:top w:val="none" w:sz="0" w:space="0" w:color="auto"/>
        <w:left w:val="none" w:sz="0" w:space="0" w:color="auto"/>
        <w:bottom w:val="none" w:sz="0" w:space="0" w:color="auto"/>
        <w:right w:val="none" w:sz="0" w:space="0" w:color="auto"/>
      </w:divBdr>
    </w:div>
    <w:div w:id="721054909">
      <w:bodyDiv w:val="1"/>
      <w:marLeft w:val="0"/>
      <w:marRight w:val="0"/>
      <w:marTop w:val="0"/>
      <w:marBottom w:val="0"/>
      <w:divBdr>
        <w:top w:val="none" w:sz="0" w:space="0" w:color="auto"/>
        <w:left w:val="none" w:sz="0" w:space="0" w:color="auto"/>
        <w:bottom w:val="none" w:sz="0" w:space="0" w:color="auto"/>
        <w:right w:val="none" w:sz="0" w:space="0" w:color="auto"/>
      </w:divBdr>
    </w:div>
    <w:div w:id="747582318">
      <w:bodyDiv w:val="1"/>
      <w:marLeft w:val="0"/>
      <w:marRight w:val="0"/>
      <w:marTop w:val="0"/>
      <w:marBottom w:val="0"/>
      <w:divBdr>
        <w:top w:val="none" w:sz="0" w:space="0" w:color="auto"/>
        <w:left w:val="none" w:sz="0" w:space="0" w:color="auto"/>
        <w:bottom w:val="none" w:sz="0" w:space="0" w:color="auto"/>
        <w:right w:val="none" w:sz="0" w:space="0" w:color="auto"/>
      </w:divBdr>
    </w:div>
    <w:div w:id="1421565399">
      <w:bodyDiv w:val="1"/>
      <w:marLeft w:val="0"/>
      <w:marRight w:val="0"/>
      <w:marTop w:val="0"/>
      <w:marBottom w:val="0"/>
      <w:divBdr>
        <w:top w:val="none" w:sz="0" w:space="0" w:color="auto"/>
        <w:left w:val="none" w:sz="0" w:space="0" w:color="auto"/>
        <w:bottom w:val="none" w:sz="0" w:space="0" w:color="auto"/>
        <w:right w:val="none" w:sz="0" w:space="0" w:color="auto"/>
      </w:divBdr>
    </w:div>
    <w:div w:id="213451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a-referat.com/%D0%9A%D1%83%D1%80%D1%81%D0%BE%D0%B2%D0%B0" TargetMode="External"/><Relationship Id="rId18" Type="http://schemas.openxmlformats.org/officeDocument/2006/relationships/diagramColors" Target="diagrams/colors1.xml"/><Relationship Id="rId26" Type="http://schemas.openxmlformats.org/officeDocument/2006/relationships/diagramLayout" Target="diagrams/layout3.xm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Layout" Target="diagrams/layout2.xml"/><Relationship Id="rId34" Type="http://schemas.microsoft.com/office/2007/relationships/diagramDrawing" Target="diagrams/drawing4.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ua-referat.com/%D0%96%D0%B8%D1%82%D1%82%D1%8F" TargetMode="External"/><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diagramColors" Target="diagrams/colors4.xml"/><Relationship Id="rId38"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microsoft.com/office/2007/relationships/diagramDrawing" Target="diagrams/drawing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a-referat.com/%D0%9F%D1%80%D0%BE%D1%86%D0%B5%D1%81" TargetMode="External"/><Relationship Id="rId24" Type="http://schemas.microsoft.com/office/2007/relationships/diagramDrawing" Target="diagrams/drawing2.xml"/><Relationship Id="rId32" Type="http://schemas.openxmlformats.org/officeDocument/2006/relationships/diagramQuickStyle" Target="diagrams/quickStyle4.xml"/><Relationship Id="rId37" Type="http://schemas.openxmlformats.org/officeDocument/2006/relationships/image" Target="media/image2.wmf"/><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image" Target="media/image1.png"/><Relationship Id="rId10" Type="http://schemas.openxmlformats.org/officeDocument/2006/relationships/hyperlink" Target="http://ua-referat.com/%D0%9A%D0%BE%D0%BD%D0%BA%D1%83%D1%80%D0%B5%D0%BD%D1%86%D1%96%D1%8F" TargetMode="External"/><Relationship Id="rId19" Type="http://schemas.microsoft.com/office/2007/relationships/diagramDrawing" Target="diagrams/drawing1.xml"/><Relationship Id="rId31" Type="http://schemas.openxmlformats.org/officeDocument/2006/relationships/diagramLayout" Target="diagrams/layout4.xml"/><Relationship Id="rId4" Type="http://schemas.microsoft.com/office/2007/relationships/stylesWithEffects" Target="stylesWithEffects.xml"/><Relationship Id="rId9" Type="http://schemas.openxmlformats.org/officeDocument/2006/relationships/hyperlink" Target="http://ua-referat.com/%D0%92%D0%B8%D0%B1%D1%96%D1%80" TargetMode="External"/><Relationship Id="rId14" Type="http://schemas.openxmlformats.org/officeDocument/2006/relationships/hyperlink" Target="http://ua-referat.com/%D0%9F%D0%BE%D0%BD%D1%8F%D1%82%D1%82%D1%8F" TargetMode="Externa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Лист1!$D$4</c:f>
              <c:strCache>
                <c:ptCount val="1"/>
                <c:pt idx="0">
                  <c:v>2015</c:v>
                </c:pt>
              </c:strCache>
            </c:strRef>
          </c:tx>
          <c:invertIfNegative val="0"/>
          <c:cat>
            <c:multiLvlStrRef>
              <c:f>Лист1!$A$1:$B$4</c:f>
              <c:multiLvlStrCache>
                <c:ptCount val="4"/>
                <c:lvl>
                  <c:pt idx="0">
                    <c:v>0,61</c:v>
                  </c:pt>
                  <c:pt idx="1">
                    <c:v>0,42</c:v>
                  </c:pt>
                  <c:pt idx="2">
                    <c:v>0,06</c:v>
                  </c:pt>
                  <c:pt idx="3">
                    <c:v>0,09</c:v>
                  </c:pt>
                </c:lvl>
                <c:lvl>
                  <c:pt idx="0">
                    <c:v>0,56</c:v>
                  </c:pt>
                  <c:pt idx="1">
                    <c:v>0,45</c:v>
                  </c:pt>
                  <c:pt idx="2">
                    <c:v>0,08</c:v>
                  </c:pt>
                  <c:pt idx="3">
                    <c:v>0,09</c:v>
                  </c:pt>
                </c:lvl>
              </c:multiLvlStrCache>
            </c:multiLvlStrRef>
          </c:cat>
          <c:val>
            <c:numRef>
              <c:f>Лист1!$A$1:$A$5</c:f>
              <c:numCache>
                <c:formatCode>General</c:formatCode>
                <c:ptCount val="5"/>
                <c:pt idx="0">
                  <c:v>0.56000000000000005</c:v>
                </c:pt>
                <c:pt idx="1">
                  <c:v>0.45</c:v>
                </c:pt>
                <c:pt idx="2">
                  <c:v>0.08</c:v>
                </c:pt>
                <c:pt idx="3">
                  <c:v>0.09</c:v>
                </c:pt>
              </c:numCache>
            </c:numRef>
          </c:val>
        </c:ser>
        <c:ser>
          <c:idx val="1"/>
          <c:order val="1"/>
          <c:tx>
            <c:strRef>
              <c:f>Лист1!$E$4</c:f>
              <c:strCache>
                <c:ptCount val="1"/>
                <c:pt idx="0">
                  <c:v>2016</c:v>
                </c:pt>
              </c:strCache>
            </c:strRef>
          </c:tx>
          <c:invertIfNegative val="0"/>
          <c:cat>
            <c:multiLvlStrRef>
              <c:f>Лист1!$A$1:$B$4</c:f>
              <c:multiLvlStrCache>
                <c:ptCount val="4"/>
                <c:lvl>
                  <c:pt idx="0">
                    <c:v>0,61</c:v>
                  </c:pt>
                  <c:pt idx="1">
                    <c:v>0,42</c:v>
                  </c:pt>
                  <c:pt idx="2">
                    <c:v>0,06</c:v>
                  </c:pt>
                  <c:pt idx="3">
                    <c:v>0,09</c:v>
                  </c:pt>
                </c:lvl>
                <c:lvl>
                  <c:pt idx="0">
                    <c:v>0,56</c:v>
                  </c:pt>
                  <c:pt idx="1">
                    <c:v>0,45</c:v>
                  </c:pt>
                  <c:pt idx="2">
                    <c:v>0,08</c:v>
                  </c:pt>
                  <c:pt idx="3">
                    <c:v>0,09</c:v>
                  </c:pt>
                </c:lvl>
              </c:multiLvlStrCache>
            </c:multiLvlStrRef>
          </c:cat>
          <c:val>
            <c:numRef>
              <c:f>Лист1!$B$1:$B$5</c:f>
              <c:numCache>
                <c:formatCode>General</c:formatCode>
                <c:ptCount val="5"/>
                <c:pt idx="0">
                  <c:v>0.61</c:v>
                </c:pt>
                <c:pt idx="1">
                  <c:v>0.42</c:v>
                </c:pt>
                <c:pt idx="2">
                  <c:v>0.06</c:v>
                </c:pt>
                <c:pt idx="3">
                  <c:v>0.09</c:v>
                </c:pt>
              </c:numCache>
            </c:numRef>
          </c:val>
        </c:ser>
        <c:ser>
          <c:idx val="2"/>
          <c:order val="2"/>
          <c:invertIfNegative val="0"/>
          <c:cat>
            <c:multiLvlStrRef>
              <c:f>Лист1!$A$1:$B$4</c:f>
              <c:multiLvlStrCache>
                <c:ptCount val="4"/>
                <c:lvl>
                  <c:pt idx="0">
                    <c:v>0,61</c:v>
                  </c:pt>
                  <c:pt idx="1">
                    <c:v>0,42</c:v>
                  </c:pt>
                  <c:pt idx="2">
                    <c:v>0,06</c:v>
                  </c:pt>
                  <c:pt idx="3">
                    <c:v>0,09</c:v>
                  </c:pt>
                </c:lvl>
                <c:lvl>
                  <c:pt idx="0">
                    <c:v>0,56</c:v>
                  </c:pt>
                  <c:pt idx="1">
                    <c:v>0,45</c:v>
                  </c:pt>
                  <c:pt idx="2">
                    <c:v>0,08</c:v>
                  </c:pt>
                  <c:pt idx="3">
                    <c:v>0,09</c:v>
                  </c:pt>
                </c:lvl>
              </c:multiLvlStrCache>
            </c:multiLvlStrRef>
          </c:cat>
          <c:val>
            <c:numRef>
              <c:f>Лист1!$C$1:$C$5</c:f>
              <c:numCache>
                <c:formatCode>General</c:formatCode>
                <c:ptCount val="5"/>
              </c:numCache>
            </c:numRef>
          </c:val>
        </c:ser>
        <c:dLbls>
          <c:showLegendKey val="0"/>
          <c:showVal val="0"/>
          <c:showCatName val="0"/>
          <c:showSerName val="0"/>
          <c:showPercent val="0"/>
          <c:showBubbleSize val="0"/>
        </c:dLbls>
        <c:gapWidth val="150"/>
        <c:shape val="box"/>
        <c:axId val="23478272"/>
        <c:axId val="23479808"/>
        <c:axId val="0"/>
      </c:bar3DChart>
      <c:catAx>
        <c:axId val="23478272"/>
        <c:scaling>
          <c:orientation val="minMax"/>
        </c:scaling>
        <c:delete val="0"/>
        <c:axPos val="b"/>
        <c:numFmt formatCode="General" sourceLinked="1"/>
        <c:majorTickMark val="out"/>
        <c:minorTickMark val="none"/>
        <c:tickLblPos val="nextTo"/>
        <c:crossAx val="23479808"/>
        <c:crosses val="autoZero"/>
        <c:auto val="1"/>
        <c:lblAlgn val="ctr"/>
        <c:lblOffset val="100"/>
        <c:noMultiLvlLbl val="0"/>
      </c:catAx>
      <c:valAx>
        <c:axId val="23479808"/>
        <c:scaling>
          <c:orientation val="minMax"/>
        </c:scaling>
        <c:delete val="0"/>
        <c:axPos val="l"/>
        <c:majorGridlines/>
        <c:numFmt formatCode="General" sourceLinked="1"/>
        <c:majorTickMark val="out"/>
        <c:minorTickMark val="none"/>
        <c:tickLblPos val="nextTo"/>
        <c:crossAx val="23478272"/>
        <c:crosses val="autoZero"/>
        <c:crossBetween val="between"/>
      </c:valAx>
      <c:spPr>
        <a:noFill/>
        <a:ln w="25401">
          <a:noFill/>
        </a:ln>
      </c:spPr>
    </c:plotArea>
    <c:legend>
      <c:legendPos val="r"/>
      <c:legendEntry>
        <c:idx val="2"/>
        <c:delete val="1"/>
      </c:legendEntry>
      <c:layout>
        <c:manualLayout>
          <c:xMode val="edge"/>
          <c:yMode val="edge"/>
          <c:x val="0.89679715302491103"/>
          <c:y val="0.44444444444444442"/>
          <c:w val="8.7188612099644125E-2"/>
          <c:h val="0.15686274509803921"/>
        </c:manualLayout>
      </c:layout>
      <c:overlay val="0"/>
    </c:legend>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3E1EFD-C866-4EAD-9029-BF366B6FB955}" type="doc">
      <dgm:prSet loTypeId="urn:microsoft.com/office/officeart/2005/8/layout/chevron2" loCatId="list" qsTypeId="urn:microsoft.com/office/officeart/2005/8/quickstyle/simple3" qsCatId="simple" csTypeId="urn:microsoft.com/office/officeart/2005/8/colors/accent1_2" csCatId="accent1" phldr="1"/>
      <dgm:spPr/>
      <dgm:t>
        <a:bodyPr/>
        <a:lstStyle/>
        <a:p>
          <a:endParaRPr lang="ru-RU"/>
        </a:p>
      </dgm:t>
    </dgm:pt>
    <dgm:pt modelId="{1461D032-FEA0-44FA-AAF9-D1D710DA26D0}">
      <dgm:prSet phldrT="[Текст]"/>
      <dgm:spPr>
        <a:xfrm rot="5400000">
          <a:off x="-80049" y="80408"/>
          <a:ext cx="533660" cy="373562"/>
        </a:xfrm>
        <a:prstGeom prst="chevron">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ru-RU">
              <a:solidFill>
                <a:sysClr val="windowText" lastClr="000000"/>
              </a:solidFill>
              <a:latin typeface="Calibri"/>
              <a:ea typeface="+mn-ea"/>
              <a:cs typeface="+mn-cs"/>
            </a:rPr>
            <a:t>1</a:t>
          </a:r>
        </a:p>
      </dgm:t>
    </dgm:pt>
    <dgm:pt modelId="{C59B2D18-B358-4C24-995A-F075BCED4976}" type="parTrans" cxnId="{CEB6C831-C224-47F8-9350-ECA7FCCFD553}">
      <dgm:prSet/>
      <dgm:spPr/>
      <dgm:t>
        <a:bodyPr/>
        <a:lstStyle/>
        <a:p>
          <a:endParaRPr lang="ru-RU"/>
        </a:p>
      </dgm:t>
    </dgm:pt>
    <dgm:pt modelId="{BF054E89-580F-464C-B265-EED6CD737E6D}" type="sibTrans" cxnId="{CEB6C831-C224-47F8-9350-ECA7FCCFD553}">
      <dgm:prSet/>
      <dgm:spPr/>
      <dgm:t>
        <a:bodyPr/>
        <a:lstStyle/>
        <a:p>
          <a:endParaRPr lang="ru-RU"/>
        </a:p>
      </dgm:t>
    </dgm:pt>
    <dgm:pt modelId="{885892C0-0656-460C-8DAD-C12838C16E5A}">
      <dgm:prSet phldrT="[Текст]"/>
      <dgm:spPr>
        <a:xfrm rot="5400000">
          <a:off x="2756541" y="-2382619"/>
          <a:ext cx="346879" cy="5112837"/>
        </a:xfrm>
        <a:prstGeom prst="round2Same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Встановлення цілей</a:t>
          </a:r>
        </a:p>
      </dgm:t>
    </dgm:pt>
    <dgm:pt modelId="{2CDADB9F-06C3-453D-AB12-63A81177532B}" type="parTrans" cxnId="{3596DE36-9447-4ACD-9C53-2BA900360BEB}">
      <dgm:prSet/>
      <dgm:spPr/>
      <dgm:t>
        <a:bodyPr/>
        <a:lstStyle/>
        <a:p>
          <a:endParaRPr lang="ru-RU"/>
        </a:p>
      </dgm:t>
    </dgm:pt>
    <dgm:pt modelId="{0A0539C1-BC80-407A-855C-6CD50697BDEA}" type="sibTrans" cxnId="{3596DE36-9447-4ACD-9C53-2BA900360BEB}">
      <dgm:prSet/>
      <dgm:spPr/>
      <dgm:t>
        <a:bodyPr/>
        <a:lstStyle/>
        <a:p>
          <a:endParaRPr lang="ru-RU"/>
        </a:p>
      </dgm:t>
    </dgm:pt>
    <dgm:pt modelId="{2371C065-0365-473F-9B60-280D737C5197}">
      <dgm:prSet phldrT="[Текст]"/>
      <dgm:spPr>
        <a:xfrm rot="5400000">
          <a:off x="-80049" y="524745"/>
          <a:ext cx="533660" cy="373562"/>
        </a:xfrm>
        <a:prstGeom prst="chevron">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ru-RU">
              <a:solidFill>
                <a:sysClr val="windowText" lastClr="000000"/>
              </a:solidFill>
              <a:latin typeface="Calibri"/>
              <a:ea typeface="+mn-ea"/>
              <a:cs typeface="+mn-cs"/>
            </a:rPr>
            <a:t>2</a:t>
          </a:r>
        </a:p>
      </dgm:t>
    </dgm:pt>
    <dgm:pt modelId="{91DAF24E-9724-4CA3-903F-4A5B109930A1}" type="parTrans" cxnId="{D9AA4AE5-EFAA-4B64-8473-0212E34B7174}">
      <dgm:prSet/>
      <dgm:spPr/>
      <dgm:t>
        <a:bodyPr/>
        <a:lstStyle/>
        <a:p>
          <a:endParaRPr lang="ru-RU"/>
        </a:p>
      </dgm:t>
    </dgm:pt>
    <dgm:pt modelId="{B73EBB8D-3604-4EBF-9CE1-DB08DA9629BE}" type="sibTrans" cxnId="{D9AA4AE5-EFAA-4B64-8473-0212E34B7174}">
      <dgm:prSet/>
      <dgm:spPr/>
      <dgm:t>
        <a:bodyPr/>
        <a:lstStyle/>
        <a:p>
          <a:endParaRPr lang="ru-RU"/>
        </a:p>
      </dgm:t>
    </dgm:pt>
    <dgm:pt modelId="{269B1117-1465-45D9-9791-C29FFC90341D}">
      <dgm:prSet phldrT="[Текст]"/>
      <dgm:spPr>
        <a:xfrm rot="5400000">
          <a:off x="2756541" y="-1938283"/>
          <a:ext cx="346879" cy="5112837"/>
        </a:xfrm>
        <a:prstGeom prst="round2Same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аналіз зовнішнього середоища</a:t>
          </a:r>
        </a:p>
      </dgm:t>
    </dgm:pt>
    <dgm:pt modelId="{B599F0D3-BE4C-44FE-A891-1B4EDF30AB62}" type="parTrans" cxnId="{62E76C90-4F8C-440B-8CB8-46FF4278FFB7}">
      <dgm:prSet/>
      <dgm:spPr/>
      <dgm:t>
        <a:bodyPr/>
        <a:lstStyle/>
        <a:p>
          <a:endParaRPr lang="ru-RU"/>
        </a:p>
      </dgm:t>
    </dgm:pt>
    <dgm:pt modelId="{102EFA78-526C-4126-9AB1-961BE6540E96}" type="sibTrans" cxnId="{62E76C90-4F8C-440B-8CB8-46FF4278FFB7}">
      <dgm:prSet/>
      <dgm:spPr/>
      <dgm:t>
        <a:bodyPr/>
        <a:lstStyle/>
        <a:p>
          <a:endParaRPr lang="ru-RU"/>
        </a:p>
      </dgm:t>
    </dgm:pt>
    <dgm:pt modelId="{8D8E7064-6984-4E54-8D97-4451D3172898}">
      <dgm:prSet phldrT="[Текст]"/>
      <dgm:spPr>
        <a:xfrm rot="5400000">
          <a:off x="-80049" y="969081"/>
          <a:ext cx="533660" cy="373562"/>
        </a:xfrm>
        <a:prstGeom prst="chevron">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ru-RU">
              <a:solidFill>
                <a:sysClr val="windowText" lastClr="000000"/>
              </a:solidFill>
              <a:latin typeface="Calibri"/>
              <a:ea typeface="+mn-ea"/>
              <a:cs typeface="+mn-cs"/>
            </a:rPr>
            <a:t>3</a:t>
          </a:r>
        </a:p>
      </dgm:t>
    </dgm:pt>
    <dgm:pt modelId="{DFB4D320-9795-40D2-8500-705AA9170900}" type="parTrans" cxnId="{6015418B-D726-4DFA-B297-E72551015E39}">
      <dgm:prSet/>
      <dgm:spPr/>
      <dgm:t>
        <a:bodyPr/>
        <a:lstStyle/>
        <a:p>
          <a:endParaRPr lang="ru-RU"/>
        </a:p>
      </dgm:t>
    </dgm:pt>
    <dgm:pt modelId="{99C6DF19-260F-4EB3-A84D-D17A0BC8D0A4}" type="sibTrans" cxnId="{6015418B-D726-4DFA-B297-E72551015E39}">
      <dgm:prSet/>
      <dgm:spPr/>
      <dgm:t>
        <a:bodyPr/>
        <a:lstStyle/>
        <a:p>
          <a:endParaRPr lang="ru-RU"/>
        </a:p>
      </dgm:t>
    </dgm:pt>
    <dgm:pt modelId="{CCD1B6C7-B431-4E28-B216-53F074A42B9A}">
      <dgm:prSet phldrT="[Текст]"/>
      <dgm:spPr>
        <a:xfrm rot="5400000">
          <a:off x="2756541" y="-1493946"/>
          <a:ext cx="346879" cy="5112837"/>
        </a:xfrm>
        <a:prstGeom prst="round2Same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дослідження зовнішнього середовища</a:t>
          </a:r>
        </a:p>
      </dgm:t>
    </dgm:pt>
    <dgm:pt modelId="{2BAC4BF9-F1B8-4D43-A56C-29477FE8851C}" type="parTrans" cxnId="{150C62C8-36B7-4519-B4B9-8B1328A7537D}">
      <dgm:prSet/>
      <dgm:spPr/>
      <dgm:t>
        <a:bodyPr/>
        <a:lstStyle/>
        <a:p>
          <a:endParaRPr lang="ru-RU"/>
        </a:p>
      </dgm:t>
    </dgm:pt>
    <dgm:pt modelId="{8AF7B7B5-610D-46AD-839D-104C6160A3B6}" type="sibTrans" cxnId="{150C62C8-36B7-4519-B4B9-8B1328A7537D}">
      <dgm:prSet/>
      <dgm:spPr/>
      <dgm:t>
        <a:bodyPr/>
        <a:lstStyle/>
        <a:p>
          <a:endParaRPr lang="ru-RU"/>
        </a:p>
      </dgm:t>
    </dgm:pt>
    <dgm:pt modelId="{0C443D94-F4EC-407A-9129-703B4A2F0906}">
      <dgm:prSet/>
      <dgm:spPr>
        <a:xfrm rot="5400000">
          <a:off x="-80049" y="1413418"/>
          <a:ext cx="533660" cy="373562"/>
        </a:xfrm>
        <a:prstGeom prst="chevron">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ru-RU">
              <a:solidFill>
                <a:sysClr val="windowText" lastClr="000000"/>
              </a:solidFill>
              <a:latin typeface="Calibri"/>
              <a:ea typeface="+mn-ea"/>
              <a:cs typeface="+mn-cs"/>
            </a:rPr>
            <a:t>4</a:t>
          </a:r>
        </a:p>
      </dgm:t>
    </dgm:pt>
    <dgm:pt modelId="{56CC12C6-F48D-4DD4-8638-37921E130F48}" type="parTrans" cxnId="{FB6E6FC4-8E9A-430F-B2E6-8EBB0FBA299F}">
      <dgm:prSet/>
      <dgm:spPr/>
      <dgm:t>
        <a:bodyPr/>
        <a:lstStyle/>
        <a:p>
          <a:endParaRPr lang="ru-RU"/>
        </a:p>
      </dgm:t>
    </dgm:pt>
    <dgm:pt modelId="{2F9CF82E-7874-4008-933E-C2774C8F96D3}" type="sibTrans" cxnId="{FB6E6FC4-8E9A-430F-B2E6-8EBB0FBA299F}">
      <dgm:prSet/>
      <dgm:spPr/>
      <dgm:t>
        <a:bodyPr/>
        <a:lstStyle/>
        <a:p>
          <a:endParaRPr lang="ru-RU"/>
        </a:p>
      </dgm:t>
    </dgm:pt>
    <dgm:pt modelId="{464733B8-6B0A-4513-A228-2B9DB893F26B}">
      <dgm:prSet/>
      <dgm:spPr>
        <a:xfrm rot="5400000">
          <a:off x="-80049" y="1857755"/>
          <a:ext cx="533660" cy="373562"/>
        </a:xfrm>
        <a:prstGeom prst="chevron">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ru-RU">
              <a:solidFill>
                <a:sysClr val="windowText" lastClr="000000"/>
              </a:solidFill>
              <a:latin typeface="Calibri"/>
              <a:ea typeface="+mn-ea"/>
              <a:cs typeface="+mn-cs"/>
            </a:rPr>
            <a:t>5</a:t>
          </a:r>
        </a:p>
      </dgm:t>
    </dgm:pt>
    <dgm:pt modelId="{58FB2A7E-61B5-4E47-A0BC-66E9CDE98B03}" type="parTrans" cxnId="{E2AC331C-FFC5-4C23-A776-8E5EAB3847DB}">
      <dgm:prSet/>
      <dgm:spPr/>
      <dgm:t>
        <a:bodyPr/>
        <a:lstStyle/>
        <a:p>
          <a:endParaRPr lang="ru-RU"/>
        </a:p>
      </dgm:t>
    </dgm:pt>
    <dgm:pt modelId="{C27D2A62-14FD-4C0D-871E-8D5B4BECE5B8}" type="sibTrans" cxnId="{E2AC331C-FFC5-4C23-A776-8E5EAB3847DB}">
      <dgm:prSet/>
      <dgm:spPr/>
      <dgm:t>
        <a:bodyPr/>
        <a:lstStyle/>
        <a:p>
          <a:endParaRPr lang="ru-RU"/>
        </a:p>
      </dgm:t>
    </dgm:pt>
    <dgm:pt modelId="{42E40530-7B58-40FD-8726-70C20D345268}">
      <dgm:prSet/>
      <dgm:spPr>
        <a:xfrm rot="5400000">
          <a:off x="-80049" y="2302092"/>
          <a:ext cx="533660" cy="373562"/>
        </a:xfrm>
        <a:prstGeom prst="chevron">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ru-RU">
              <a:solidFill>
                <a:sysClr val="windowText" lastClr="000000"/>
              </a:solidFill>
              <a:latin typeface="Calibri"/>
              <a:ea typeface="+mn-ea"/>
              <a:cs typeface="+mn-cs"/>
            </a:rPr>
            <a:t>6</a:t>
          </a:r>
        </a:p>
      </dgm:t>
    </dgm:pt>
    <dgm:pt modelId="{89441DCC-D8B6-41A5-A7C8-72BF2C6167EE}" type="parTrans" cxnId="{3B5EE90C-A141-4EAD-BC38-927E1CF2AA44}">
      <dgm:prSet/>
      <dgm:spPr/>
      <dgm:t>
        <a:bodyPr/>
        <a:lstStyle/>
        <a:p>
          <a:endParaRPr lang="ru-RU"/>
        </a:p>
      </dgm:t>
    </dgm:pt>
    <dgm:pt modelId="{FA63B68E-99C4-4074-B53A-66C50BA469F1}" type="sibTrans" cxnId="{3B5EE90C-A141-4EAD-BC38-927E1CF2AA44}">
      <dgm:prSet/>
      <dgm:spPr/>
      <dgm:t>
        <a:bodyPr/>
        <a:lstStyle/>
        <a:p>
          <a:endParaRPr lang="ru-RU"/>
        </a:p>
      </dgm:t>
    </dgm:pt>
    <dgm:pt modelId="{CF30D024-FD77-4809-B91F-53C16F67E7D9}">
      <dgm:prSet/>
      <dgm:spPr>
        <a:xfrm rot="5400000">
          <a:off x="-80049" y="2746429"/>
          <a:ext cx="533660" cy="373562"/>
        </a:xfrm>
        <a:prstGeom prst="chevron">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ru-RU">
              <a:solidFill>
                <a:sysClr val="windowText" lastClr="000000"/>
              </a:solidFill>
              <a:latin typeface="Calibri"/>
              <a:ea typeface="+mn-ea"/>
              <a:cs typeface="+mn-cs"/>
            </a:rPr>
            <a:t>7</a:t>
          </a:r>
        </a:p>
      </dgm:t>
    </dgm:pt>
    <dgm:pt modelId="{38B6CC54-F4B5-4751-9011-CD0EA8824827}" type="parTrans" cxnId="{4E500CF9-98B8-4F52-A82B-76866EDCF431}">
      <dgm:prSet/>
      <dgm:spPr/>
      <dgm:t>
        <a:bodyPr/>
        <a:lstStyle/>
        <a:p>
          <a:endParaRPr lang="ru-RU"/>
        </a:p>
      </dgm:t>
    </dgm:pt>
    <dgm:pt modelId="{C8C509DE-0D5C-41FB-9735-4F54F34C1AFC}" type="sibTrans" cxnId="{4E500CF9-98B8-4F52-A82B-76866EDCF431}">
      <dgm:prSet/>
      <dgm:spPr/>
      <dgm:t>
        <a:bodyPr/>
        <a:lstStyle/>
        <a:p>
          <a:endParaRPr lang="ru-RU"/>
        </a:p>
      </dgm:t>
    </dgm:pt>
    <dgm:pt modelId="{F5A747B6-B3F0-4636-A779-92BCA04E1874}">
      <dgm:prSet/>
      <dgm:spPr>
        <a:xfrm rot="5400000">
          <a:off x="2756541" y="-1049609"/>
          <a:ext cx="346879" cy="5112837"/>
        </a:xfrm>
        <a:prstGeom prst="round2Same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визначення стратегічної мети</a:t>
          </a:r>
        </a:p>
      </dgm:t>
    </dgm:pt>
    <dgm:pt modelId="{AE83AFAA-6159-4E14-B8A4-D4FC325C307E}" type="parTrans" cxnId="{FD1BB89B-9A1D-449E-B913-A54D3E098ED8}">
      <dgm:prSet/>
      <dgm:spPr/>
      <dgm:t>
        <a:bodyPr/>
        <a:lstStyle/>
        <a:p>
          <a:endParaRPr lang="ru-RU"/>
        </a:p>
      </dgm:t>
    </dgm:pt>
    <dgm:pt modelId="{EC2C6FED-0E1B-4B80-9DCA-CDB2DE6CB989}" type="sibTrans" cxnId="{FD1BB89B-9A1D-449E-B913-A54D3E098ED8}">
      <dgm:prSet/>
      <dgm:spPr/>
      <dgm:t>
        <a:bodyPr/>
        <a:lstStyle/>
        <a:p>
          <a:endParaRPr lang="ru-RU"/>
        </a:p>
      </dgm:t>
    </dgm:pt>
    <dgm:pt modelId="{8D0698E5-BC7C-4013-8AAF-1A501747FEA9}">
      <dgm:prSet/>
      <dgm:spPr>
        <a:xfrm rot="5400000">
          <a:off x="2756541" y="-605272"/>
          <a:ext cx="346879" cy="5112837"/>
        </a:xfrm>
        <a:prstGeom prst="round2Same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аналіз стратегічних альтернатив і вибір стратегії</a:t>
          </a:r>
        </a:p>
      </dgm:t>
    </dgm:pt>
    <dgm:pt modelId="{D63F57DC-666D-4C6E-8835-5A2BA29451EE}" type="parTrans" cxnId="{7DD00F00-1895-412F-B924-17B3ECACC700}">
      <dgm:prSet/>
      <dgm:spPr/>
      <dgm:t>
        <a:bodyPr/>
        <a:lstStyle/>
        <a:p>
          <a:endParaRPr lang="ru-RU"/>
        </a:p>
      </dgm:t>
    </dgm:pt>
    <dgm:pt modelId="{0CFA1BDB-5B75-482F-8FB5-156685D4B8C5}" type="sibTrans" cxnId="{7DD00F00-1895-412F-B924-17B3ECACC700}">
      <dgm:prSet/>
      <dgm:spPr/>
      <dgm:t>
        <a:bodyPr/>
        <a:lstStyle/>
        <a:p>
          <a:endParaRPr lang="ru-RU"/>
        </a:p>
      </dgm:t>
    </dgm:pt>
    <dgm:pt modelId="{B9DF601D-266E-4941-89C1-2DC0863459F0}">
      <dgm:prSet/>
      <dgm:spPr>
        <a:xfrm rot="5400000">
          <a:off x="2756541" y="-160935"/>
          <a:ext cx="346879" cy="5112837"/>
        </a:xfrm>
        <a:prstGeom prst="round2Same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планування реалізації стратегії</a:t>
          </a:r>
        </a:p>
      </dgm:t>
    </dgm:pt>
    <dgm:pt modelId="{E7098A57-C010-4FD9-98A9-3350901C1A46}" type="parTrans" cxnId="{12B3394A-C496-4629-BC2E-E69994487798}">
      <dgm:prSet/>
      <dgm:spPr/>
      <dgm:t>
        <a:bodyPr/>
        <a:lstStyle/>
        <a:p>
          <a:endParaRPr lang="ru-RU"/>
        </a:p>
      </dgm:t>
    </dgm:pt>
    <dgm:pt modelId="{7CBC444A-49EF-4E42-807F-9301F44A2D97}" type="sibTrans" cxnId="{12B3394A-C496-4629-BC2E-E69994487798}">
      <dgm:prSet/>
      <dgm:spPr/>
      <dgm:t>
        <a:bodyPr/>
        <a:lstStyle/>
        <a:p>
          <a:endParaRPr lang="ru-RU"/>
        </a:p>
      </dgm:t>
    </dgm:pt>
    <dgm:pt modelId="{E1A2FE81-3302-4CAB-A4EF-970D0708052C}">
      <dgm:prSet/>
      <dgm:spPr>
        <a:xfrm rot="5400000">
          <a:off x="2756541" y="292028"/>
          <a:ext cx="346879" cy="5112837"/>
        </a:xfrm>
        <a:prstGeom prst="round2Same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реалізація стратегічних рішень</a:t>
          </a:r>
        </a:p>
      </dgm:t>
    </dgm:pt>
    <dgm:pt modelId="{38CEDA0C-B655-495C-920E-462906B7E0FE}" type="parTrans" cxnId="{374064F2-8785-4674-B630-4C9CA7168D9E}">
      <dgm:prSet/>
      <dgm:spPr/>
      <dgm:t>
        <a:bodyPr/>
        <a:lstStyle/>
        <a:p>
          <a:endParaRPr lang="ru-RU"/>
        </a:p>
      </dgm:t>
    </dgm:pt>
    <dgm:pt modelId="{3EBE1900-7B5F-47A1-966A-29A75D8FD0C8}" type="sibTrans" cxnId="{374064F2-8785-4674-B630-4C9CA7168D9E}">
      <dgm:prSet/>
      <dgm:spPr/>
      <dgm:t>
        <a:bodyPr/>
        <a:lstStyle/>
        <a:p>
          <a:endParaRPr lang="ru-RU"/>
        </a:p>
      </dgm:t>
    </dgm:pt>
    <dgm:pt modelId="{0E3D2D7B-AB73-4B9B-AD7E-0311F9AB224B}" type="pres">
      <dgm:prSet presAssocID="{8C3E1EFD-C866-4EAD-9029-BF366B6FB955}" presName="linearFlow" presStyleCnt="0">
        <dgm:presLayoutVars>
          <dgm:dir/>
          <dgm:animLvl val="lvl"/>
          <dgm:resizeHandles val="exact"/>
        </dgm:presLayoutVars>
      </dgm:prSet>
      <dgm:spPr/>
      <dgm:t>
        <a:bodyPr/>
        <a:lstStyle/>
        <a:p>
          <a:endParaRPr lang="ru-RU"/>
        </a:p>
      </dgm:t>
    </dgm:pt>
    <dgm:pt modelId="{BD9F9D33-CE62-4789-82F0-D190C6302E5B}" type="pres">
      <dgm:prSet presAssocID="{1461D032-FEA0-44FA-AAF9-D1D710DA26D0}" presName="composite" presStyleCnt="0"/>
      <dgm:spPr/>
    </dgm:pt>
    <dgm:pt modelId="{6EF73F5E-BFEF-4C49-8887-D47BDAF8C52F}" type="pres">
      <dgm:prSet presAssocID="{1461D032-FEA0-44FA-AAF9-D1D710DA26D0}" presName="parentText" presStyleLbl="alignNode1" presStyleIdx="0" presStyleCnt="7">
        <dgm:presLayoutVars>
          <dgm:chMax val="1"/>
          <dgm:bulletEnabled val="1"/>
        </dgm:presLayoutVars>
      </dgm:prSet>
      <dgm:spPr/>
      <dgm:t>
        <a:bodyPr/>
        <a:lstStyle/>
        <a:p>
          <a:endParaRPr lang="ru-RU"/>
        </a:p>
      </dgm:t>
    </dgm:pt>
    <dgm:pt modelId="{81620E1F-2713-4444-B8C1-63BB758FA647}" type="pres">
      <dgm:prSet presAssocID="{1461D032-FEA0-44FA-AAF9-D1D710DA26D0}" presName="descendantText" presStyleLbl="alignAcc1" presStyleIdx="0" presStyleCnt="7">
        <dgm:presLayoutVars>
          <dgm:bulletEnabled val="1"/>
        </dgm:presLayoutVars>
      </dgm:prSet>
      <dgm:spPr/>
      <dgm:t>
        <a:bodyPr/>
        <a:lstStyle/>
        <a:p>
          <a:endParaRPr lang="ru-RU"/>
        </a:p>
      </dgm:t>
    </dgm:pt>
    <dgm:pt modelId="{F4ECE96A-CE12-4648-B2A9-9C1EB9E05AC6}" type="pres">
      <dgm:prSet presAssocID="{BF054E89-580F-464C-B265-EED6CD737E6D}" presName="sp" presStyleCnt="0"/>
      <dgm:spPr/>
    </dgm:pt>
    <dgm:pt modelId="{F9F0CC50-90E3-4377-BA09-BA5DC67CF528}" type="pres">
      <dgm:prSet presAssocID="{2371C065-0365-473F-9B60-280D737C5197}" presName="composite" presStyleCnt="0"/>
      <dgm:spPr/>
    </dgm:pt>
    <dgm:pt modelId="{09C8C1ED-FA47-4CB8-BF87-ACA21F882529}" type="pres">
      <dgm:prSet presAssocID="{2371C065-0365-473F-9B60-280D737C5197}" presName="parentText" presStyleLbl="alignNode1" presStyleIdx="1" presStyleCnt="7">
        <dgm:presLayoutVars>
          <dgm:chMax val="1"/>
          <dgm:bulletEnabled val="1"/>
        </dgm:presLayoutVars>
      </dgm:prSet>
      <dgm:spPr/>
      <dgm:t>
        <a:bodyPr/>
        <a:lstStyle/>
        <a:p>
          <a:endParaRPr lang="ru-RU"/>
        </a:p>
      </dgm:t>
    </dgm:pt>
    <dgm:pt modelId="{75C370B3-377C-4CA8-A173-D84EEC56CFB6}" type="pres">
      <dgm:prSet presAssocID="{2371C065-0365-473F-9B60-280D737C5197}" presName="descendantText" presStyleLbl="alignAcc1" presStyleIdx="1" presStyleCnt="7">
        <dgm:presLayoutVars>
          <dgm:bulletEnabled val="1"/>
        </dgm:presLayoutVars>
      </dgm:prSet>
      <dgm:spPr/>
      <dgm:t>
        <a:bodyPr/>
        <a:lstStyle/>
        <a:p>
          <a:endParaRPr lang="ru-RU"/>
        </a:p>
      </dgm:t>
    </dgm:pt>
    <dgm:pt modelId="{7E7ED5CC-2857-4F48-A0CE-F8E08F1E35B6}" type="pres">
      <dgm:prSet presAssocID="{B73EBB8D-3604-4EBF-9CE1-DB08DA9629BE}" presName="sp" presStyleCnt="0"/>
      <dgm:spPr/>
    </dgm:pt>
    <dgm:pt modelId="{5E93D8D9-4A36-42B5-94DF-06573EF55CFF}" type="pres">
      <dgm:prSet presAssocID="{8D8E7064-6984-4E54-8D97-4451D3172898}" presName="composite" presStyleCnt="0"/>
      <dgm:spPr/>
    </dgm:pt>
    <dgm:pt modelId="{7D71BE39-4AEF-4570-AC2F-757AE1C94D5C}" type="pres">
      <dgm:prSet presAssocID="{8D8E7064-6984-4E54-8D97-4451D3172898}" presName="parentText" presStyleLbl="alignNode1" presStyleIdx="2" presStyleCnt="7">
        <dgm:presLayoutVars>
          <dgm:chMax val="1"/>
          <dgm:bulletEnabled val="1"/>
        </dgm:presLayoutVars>
      </dgm:prSet>
      <dgm:spPr/>
      <dgm:t>
        <a:bodyPr/>
        <a:lstStyle/>
        <a:p>
          <a:endParaRPr lang="ru-RU"/>
        </a:p>
      </dgm:t>
    </dgm:pt>
    <dgm:pt modelId="{324BCFB4-1920-4630-A5ED-E8AEDD1D04CE}" type="pres">
      <dgm:prSet presAssocID="{8D8E7064-6984-4E54-8D97-4451D3172898}" presName="descendantText" presStyleLbl="alignAcc1" presStyleIdx="2" presStyleCnt="7">
        <dgm:presLayoutVars>
          <dgm:bulletEnabled val="1"/>
        </dgm:presLayoutVars>
      </dgm:prSet>
      <dgm:spPr/>
      <dgm:t>
        <a:bodyPr/>
        <a:lstStyle/>
        <a:p>
          <a:endParaRPr lang="ru-RU"/>
        </a:p>
      </dgm:t>
    </dgm:pt>
    <dgm:pt modelId="{2422B253-79D4-4157-89D8-803ABB3AE288}" type="pres">
      <dgm:prSet presAssocID="{99C6DF19-260F-4EB3-A84D-D17A0BC8D0A4}" presName="sp" presStyleCnt="0"/>
      <dgm:spPr/>
    </dgm:pt>
    <dgm:pt modelId="{0733B398-C619-4A9C-9F46-6636C18DBB6E}" type="pres">
      <dgm:prSet presAssocID="{0C443D94-F4EC-407A-9129-703B4A2F0906}" presName="composite" presStyleCnt="0"/>
      <dgm:spPr/>
    </dgm:pt>
    <dgm:pt modelId="{DD34D67A-6A67-4B18-943D-9BC54E04EF38}" type="pres">
      <dgm:prSet presAssocID="{0C443D94-F4EC-407A-9129-703B4A2F0906}" presName="parentText" presStyleLbl="alignNode1" presStyleIdx="3" presStyleCnt="7">
        <dgm:presLayoutVars>
          <dgm:chMax val="1"/>
          <dgm:bulletEnabled val="1"/>
        </dgm:presLayoutVars>
      </dgm:prSet>
      <dgm:spPr/>
      <dgm:t>
        <a:bodyPr/>
        <a:lstStyle/>
        <a:p>
          <a:endParaRPr lang="ru-RU"/>
        </a:p>
      </dgm:t>
    </dgm:pt>
    <dgm:pt modelId="{03678774-DBE9-4B45-B4C6-A594F5CF862D}" type="pres">
      <dgm:prSet presAssocID="{0C443D94-F4EC-407A-9129-703B4A2F0906}" presName="descendantText" presStyleLbl="alignAcc1" presStyleIdx="3" presStyleCnt="7">
        <dgm:presLayoutVars>
          <dgm:bulletEnabled val="1"/>
        </dgm:presLayoutVars>
      </dgm:prSet>
      <dgm:spPr/>
      <dgm:t>
        <a:bodyPr/>
        <a:lstStyle/>
        <a:p>
          <a:endParaRPr lang="ru-RU"/>
        </a:p>
      </dgm:t>
    </dgm:pt>
    <dgm:pt modelId="{1DB6D223-6983-4960-B00D-FC3A07B9E469}" type="pres">
      <dgm:prSet presAssocID="{2F9CF82E-7874-4008-933E-C2774C8F96D3}" presName="sp" presStyleCnt="0"/>
      <dgm:spPr/>
    </dgm:pt>
    <dgm:pt modelId="{444D0D07-BCB2-47AD-BC84-03366C8801E8}" type="pres">
      <dgm:prSet presAssocID="{464733B8-6B0A-4513-A228-2B9DB893F26B}" presName="composite" presStyleCnt="0"/>
      <dgm:spPr/>
    </dgm:pt>
    <dgm:pt modelId="{7022378A-40D0-40EE-A4CB-87DDA33A6194}" type="pres">
      <dgm:prSet presAssocID="{464733B8-6B0A-4513-A228-2B9DB893F26B}" presName="parentText" presStyleLbl="alignNode1" presStyleIdx="4" presStyleCnt="7">
        <dgm:presLayoutVars>
          <dgm:chMax val="1"/>
          <dgm:bulletEnabled val="1"/>
        </dgm:presLayoutVars>
      </dgm:prSet>
      <dgm:spPr/>
      <dgm:t>
        <a:bodyPr/>
        <a:lstStyle/>
        <a:p>
          <a:endParaRPr lang="ru-RU"/>
        </a:p>
      </dgm:t>
    </dgm:pt>
    <dgm:pt modelId="{EC3BB939-D32E-4B3F-91D0-018066A3BDCE}" type="pres">
      <dgm:prSet presAssocID="{464733B8-6B0A-4513-A228-2B9DB893F26B}" presName="descendantText" presStyleLbl="alignAcc1" presStyleIdx="4" presStyleCnt="7">
        <dgm:presLayoutVars>
          <dgm:bulletEnabled val="1"/>
        </dgm:presLayoutVars>
      </dgm:prSet>
      <dgm:spPr/>
      <dgm:t>
        <a:bodyPr/>
        <a:lstStyle/>
        <a:p>
          <a:endParaRPr lang="ru-RU"/>
        </a:p>
      </dgm:t>
    </dgm:pt>
    <dgm:pt modelId="{5CBD1540-540F-43D6-9E20-B10D4DB8E56A}" type="pres">
      <dgm:prSet presAssocID="{C27D2A62-14FD-4C0D-871E-8D5B4BECE5B8}" presName="sp" presStyleCnt="0"/>
      <dgm:spPr/>
    </dgm:pt>
    <dgm:pt modelId="{6D6D42D3-4E9B-42FF-B192-DAF8041C3BF2}" type="pres">
      <dgm:prSet presAssocID="{42E40530-7B58-40FD-8726-70C20D345268}" presName="composite" presStyleCnt="0"/>
      <dgm:spPr/>
    </dgm:pt>
    <dgm:pt modelId="{3BEDB9B7-7209-4C1A-BE4E-A72EA9DCF459}" type="pres">
      <dgm:prSet presAssocID="{42E40530-7B58-40FD-8726-70C20D345268}" presName="parentText" presStyleLbl="alignNode1" presStyleIdx="5" presStyleCnt="7">
        <dgm:presLayoutVars>
          <dgm:chMax val="1"/>
          <dgm:bulletEnabled val="1"/>
        </dgm:presLayoutVars>
      </dgm:prSet>
      <dgm:spPr/>
      <dgm:t>
        <a:bodyPr/>
        <a:lstStyle/>
        <a:p>
          <a:endParaRPr lang="ru-RU"/>
        </a:p>
      </dgm:t>
    </dgm:pt>
    <dgm:pt modelId="{4E6978EF-60D3-4FF8-82C3-6D523C3D86C7}" type="pres">
      <dgm:prSet presAssocID="{42E40530-7B58-40FD-8726-70C20D345268}" presName="descendantText" presStyleLbl="alignAcc1" presStyleIdx="5" presStyleCnt="7">
        <dgm:presLayoutVars>
          <dgm:bulletEnabled val="1"/>
        </dgm:presLayoutVars>
      </dgm:prSet>
      <dgm:spPr/>
      <dgm:t>
        <a:bodyPr/>
        <a:lstStyle/>
        <a:p>
          <a:endParaRPr lang="ru-RU"/>
        </a:p>
      </dgm:t>
    </dgm:pt>
    <dgm:pt modelId="{C37EBA2C-8309-4669-BF61-C3CACD1EC019}" type="pres">
      <dgm:prSet presAssocID="{FA63B68E-99C4-4074-B53A-66C50BA469F1}" presName="sp" presStyleCnt="0"/>
      <dgm:spPr/>
    </dgm:pt>
    <dgm:pt modelId="{EE5FBA5C-41EA-4943-B3F3-70CBB39E82E6}" type="pres">
      <dgm:prSet presAssocID="{CF30D024-FD77-4809-B91F-53C16F67E7D9}" presName="composite" presStyleCnt="0"/>
      <dgm:spPr/>
    </dgm:pt>
    <dgm:pt modelId="{1851CEFA-8332-4AB3-BD49-A8F5EA8FA05A}" type="pres">
      <dgm:prSet presAssocID="{CF30D024-FD77-4809-B91F-53C16F67E7D9}" presName="parentText" presStyleLbl="alignNode1" presStyleIdx="6" presStyleCnt="7">
        <dgm:presLayoutVars>
          <dgm:chMax val="1"/>
          <dgm:bulletEnabled val="1"/>
        </dgm:presLayoutVars>
      </dgm:prSet>
      <dgm:spPr/>
      <dgm:t>
        <a:bodyPr/>
        <a:lstStyle/>
        <a:p>
          <a:endParaRPr lang="ru-RU"/>
        </a:p>
      </dgm:t>
    </dgm:pt>
    <dgm:pt modelId="{C1002702-EF49-4048-945E-AB922308CDE2}" type="pres">
      <dgm:prSet presAssocID="{CF30D024-FD77-4809-B91F-53C16F67E7D9}" presName="descendantText" presStyleLbl="alignAcc1" presStyleIdx="6" presStyleCnt="7" custLinFactNeighborY="2487">
        <dgm:presLayoutVars>
          <dgm:bulletEnabled val="1"/>
        </dgm:presLayoutVars>
      </dgm:prSet>
      <dgm:spPr/>
      <dgm:t>
        <a:bodyPr/>
        <a:lstStyle/>
        <a:p>
          <a:endParaRPr lang="ru-RU"/>
        </a:p>
      </dgm:t>
    </dgm:pt>
  </dgm:ptLst>
  <dgm:cxnLst>
    <dgm:cxn modelId="{9BAB31FC-CFC6-43AF-B75B-2EF90C699960}" type="presOf" srcId="{464733B8-6B0A-4513-A228-2B9DB893F26B}" destId="{7022378A-40D0-40EE-A4CB-87DDA33A6194}" srcOrd="0" destOrd="0" presId="urn:microsoft.com/office/officeart/2005/8/layout/chevron2"/>
    <dgm:cxn modelId="{6CA6C0B6-6775-4575-90B0-63574FF0A768}" type="presOf" srcId="{885892C0-0656-460C-8DAD-C12838C16E5A}" destId="{81620E1F-2713-4444-B8C1-63BB758FA647}" srcOrd="0" destOrd="0" presId="urn:microsoft.com/office/officeart/2005/8/layout/chevron2"/>
    <dgm:cxn modelId="{75261BFF-77EC-4AF9-B632-D0496E613AA1}" type="presOf" srcId="{42E40530-7B58-40FD-8726-70C20D345268}" destId="{3BEDB9B7-7209-4C1A-BE4E-A72EA9DCF459}" srcOrd="0" destOrd="0" presId="urn:microsoft.com/office/officeart/2005/8/layout/chevron2"/>
    <dgm:cxn modelId="{E2AC331C-FFC5-4C23-A776-8E5EAB3847DB}" srcId="{8C3E1EFD-C866-4EAD-9029-BF366B6FB955}" destId="{464733B8-6B0A-4513-A228-2B9DB893F26B}" srcOrd="4" destOrd="0" parTransId="{58FB2A7E-61B5-4E47-A0BC-66E9CDE98B03}" sibTransId="{C27D2A62-14FD-4C0D-871E-8D5B4BECE5B8}"/>
    <dgm:cxn modelId="{9633B3DB-BEFF-47B7-8F9C-86E20C4ADF48}" type="presOf" srcId="{8D8E7064-6984-4E54-8D97-4451D3172898}" destId="{7D71BE39-4AEF-4570-AC2F-757AE1C94D5C}" srcOrd="0" destOrd="0" presId="urn:microsoft.com/office/officeart/2005/8/layout/chevron2"/>
    <dgm:cxn modelId="{62E76C90-4F8C-440B-8CB8-46FF4278FFB7}" srcId="{2371C065-0365-473F-9B60-280D737C5197}" destId="{269B1117-1465-45D9-9791-C29FFC90341D}" srcOrd="0" destOrd="0" parTransId="{B599F0D3-BE4C-44FE-A891-1B4EDF30AB62}" sibTransId="{102EFA78-526C-4126-9AB1-961BE6540E96}"/>
    <dgm:cxn modelId="{B441DE4F-2BCF-4156-819A-D6F972A7B658}" type="presOf" srcId="{2371C065-0365-473F-9B60-280D737C5197}" destId="{09C8C1ED-FA47-4CB8-BF87-ACA21F882529}" srcOrd="0" destOrd="0" presId="urn:microsoft.com/office/officeart/2005/8/layout/chevron2"/>
    <dgm:cxn modelId="{6A21C3A2-C45D-4778-89ED-65C28619181F}" type="presOf" srcId="{8C3E1EFD-C866-4EAD-9029-BF366B6FB955}" destId="{0E3D2D7B-AB73-4B9B-AD7E-0311F9AB224B}" srcOrd="0" destOrd="0" presId="urn:microsoft.com/office/officeart/2005/8/layout/chevron2"/>
    <dgm:cxn modelId="{53868C08-79A8-4299-8E35-3DB64A61B29A}" type="presOf" srcId="{269B1117-1465-45D9-9791-C29FFC90341D}" destId="{75C370B3-377C-4CA8-A173-D84EEC56CFB6}" srcOrd="0" destOrd="0" presId="urn:microsoft.com/office/officeart/2005/8/layout/chevron2"/>
    <dgm:cxn modelId="{1CA784B1-342C-40E2-A800-E1A903715319}" type="presOf" srcId="{CCD1B6C7-B431-4E28-B216-53F074A42B9A}" destId="{324BCFB4-1920-4630-A5ED-E8AEDD1D04CE}" srcOrd="0" destOrd="0" presId="urn:microsoft.com/office/officeart/2005/8/layout/chevron2"/>
    <dgm:cxn modelId="{683776BB-138B-4C8C-9553-45F0D92013D1}" type="presOf" srcId="{B9DF601D-266E-4941-89C1-2DC0863459F0}" destId="{4E6978EF-60D3-4FF8-82C3-6D523C3D86C7}" srcOrd="0" destOrd="0" presId="urn:microsoft.com/office/officeart/2005/8/layout/chevron2"/>
    <dgm:cxn modelId="{FD1BB89B-9A1D-449E-B913-A54D3E098ED8}" srcId="{0C443D94-F4EC-407A-9129-703B4A2F0906}" destId="{F5A747B6-B3F0-4636-A779-92BCA04E1874}" srcOrd="0" destOrd="0" parTransId="{AE83AFAA-6159-4E14-B8A4-D4FC325C307E}" sibTransId="{EC2C6FED-0E1B-4B80-9DCA-CDB2DE6CB989}"/>
    <dgm:cxn modelId="{3B5EE90C-A141-4EAD-BC38-927E1CF2AA44}" srcId="{8C3E1EFD-C866-4EAD-9029-BF366B6FB955}" destId="{42E40530-7B58-40FD-8726-70C20D345268}" srcOrd="5" destOrd="0" parTransId="{89441DCC-D8B6-41A5-A7C8-72BF2C6167EE}" sibTransId="{FA63B68E-99C4-4074-B53A-66C50BA469F1}"/>
    <dgm:cxn modelId="{9E2057F0-8DBF-415D-A682-6B1FCD6A8DB5}" type="presOf" srcId="{F5A747B6-B3F0-4636-A779-92BCA04E1874}" destId="{03678774-DBE9-4B45-B4C6-A594F5CF862D}" srcOrd="0" destOrd="0" presId="urn:microsoft.com/office/officeart/2005/8/layout/chevron2"/>
    <dgm:cxn modelId="{D9AA4AE5-EFAA-4B64-8473-0212E34B7174}" srcId="{8C3E1EFD-C866-4EAD-9029-BF366B6FB955}" destId="{2371C065-0365-473F-9B60-280D737C5197}" srcOrd="1" destOrd="0" parTransId="{91DAF24E-9724-4CA3-903F-4A5B109930A1}" sibTransId="{B73EBB8D-3604-4EBF-9CE1-DB08DA9629BE}"/>
    <dgm:cxn modelId="{634ED3B5-19DC-408C-A008-3131BFFED9F1}" type="presOf" srcId="{0C443D94-F4EC-407A-9129-703B4A2F0906}" destId="{DD34D67A-6A67-4B18-943D-9BC54E04EF38}" srcOrd="0" destOrd="0" presId="urn:microsoft.com/office/officeart/2005/8/layout/chevron2"/>
    <dgm:cxn modelId="{483D86D3-7EAD-4278-95CA-AB9AA521EB11}" type="presOf" srcId="{8D0698E5-BC7C-4013-8AAF-1A501747FEA9}" destId="{EC3BB939-D32E-4B3F-91D0-018066A3BDCE}" srcOrd="0" destOrd="0" presId="urn:microsoft.com/office/officeart/2005/8/layout/chevron2"/>
    <dgm:cxn modelId="{862F3D55-3B74-4D1A-AD4A-A70CD6E787D7}" type="presOf" srcId="{CF30D024-FD77-4809-B91F-53C16F67E7D9}" destId="{1851CEFA-8332-4AB3-BD49-A8F5EA8FA05A}" srcOrd="0" destOrd="0" presId="urn:microsoft.com/office/officeart/2005/8/layout/chevron2"/>
    <dgm:cxn modelId="{374064F2-8785-4674-B630-4C9CA7168D9E}" srcId="{CF30D024-FD77-4809-B91F-53C16F67E7D9}" destId="{E1A2FE81-3302-4CAB-A4EF-970D0708052C}" srcOrd="0" destOrd="0" parTransId="{38CEDA0C-B655-495C-920E-462906B7E0FE}" sibTransId="{3EBE1900-7B5F-47A1-966A-29A75D8FD0C8}"/>
    <dgm:cxn modelId="{6015418B-D726-4DFA-B297-E72551015E39}" srcId="{8C3E1EFD-C866-4EAD-9029-BF366B6FB955}" destId="{8D8E7064-6984-4E54-8D97-4451D3172898}" srcOrd="2" destOrd="0" parTransId="{DFB4D320-9795-40D2-8500-705AA9170900}" sibTransId="{99C6DF19-260F-4EB3-A84D-D17A0BC8D0A4}"/>
    <dgm:cxn modelId="{FB6E6FC4-8E9A-430F-B2E6-8EBB0FBA299F}" srcId="{8C3E1EFD-C866-4EAD-9029-BF366B6FB955}" destId="{0C443D94-F4EC-407A-9129-703B4A2F0906}" srcOrd="3" destOrd="0" parTransId="{56CC12C6-F48D-4DD4-8638-37921E130F48}" sibTransId="{2F9CF82E-7874-4008-933E-C2774C8F96D3}"/>
    <dgm:cxn modelId="{5DBA964A-9B37-4073-AEB7-674F5F0F8D0E}" type="presOf" srcId="{1461D032-FEA0-44FA-AAF9-D1D710DA26D0}" destId="{6EF73F5E-BFEF-4C49-8887-D47BDAF8C52F}" srcOrd="0" destOrd="0" presId="urn:microsoft.com/office/officeart/2005/8/layout/chevron2"/>
    <dgm:cxn modelId="{A142733A-208E-4E63-AB8B-C0F241E6D835}" type="presOf" srcId="{E1A2FE81-3302-4CAB-A4EF-970D0708052C}" destId="{C1002702-EF49-4048-945E-AB922308CDE2}" srcOrd="0" destOrd="0" presId="urn:microsoft.com/office/officeart/2005/8/layout/chevron2"/>
    <dgm:cxn modelId="{CEB6C831-C224-47F8-9350-ECA7FCCFD553}" srcId="{8C3E1EFD-C866-4EAD-9029-BF366B6FB955}" destId="{1461D032-FEA0-44FA-AAF9-D1D710DA26D0}" srcOrd="0" destOrd="0" parTransId="{C59B2D18-B358-4C24-995A-F075BCED4976}" sibTransId="{BF054E89-580F-464C-B265-EED6CD737E6D}"/>
    <dgm:cxn modelId="{150C62C8-36B7-4519-B4B9-8B1328A7537D}" srcId="{8D8E7064-6984-4E54-8D97-4451D3172898}" destId="{CCD1B6C7-B431-4E28-B216-53F074A42B9A}" srcOrd="0" destOrd="0" parTransId="{2BAC4BF9-F1B8-4D43-A56C-29477FE8851C}" sibTransId="{8AF7B7B5-610D-46AD-839D-104C6160A3B6}"/>
    <dgm:cxn modelId="{12B3394A-C496-4629-BC2E-E69994487798}" srcId="{42E40530-7B58-40FD-8726-70C20D345268}" destId="{B9DF601D-266E-4941-89C1-2DC0863459F0}" srcOrd="0" destOrd="0" parTransId="{E7098A57-C010-4FD9-98A9-3350901C1A46}" sibTransId="{7CBC444A-49EF-4E42-807F-9301F44A2D97}"/>
    <dgm:cxn modelId="{3596DE36-9447-4ACD-9C53-2BA900360BEB}" srcId="{1461D032-FEA0-44FA-AAF9-D1D710DA26D0}" destId="{885892C0-0656-460C-8DAD-C12838C16E5A}" srcOrd="0" destOrd="0" parTransId="{2CDADB9F-06C3-453D-AB12-63A81177532B}" sibTransId="{0A0539C1-BC80-407A-855C-6CD50697BDEA}"/>
    <dgm:cxn modelId="{4E500CF9-98B8-4F52-A82B-76866EDCF431}" srcId="{8C3E1EFD-C866-4EAD-9029-BF366B6FB955}" destId="{CF30D024-FD77-4809-B91F-53C16F67E7D9}" srcOrd="6" destOrd="0" parTransId="{38B6CC54-F4B5-4751-9011-CD0EA8824827}" sibTransId="{C8C509DE-0D5C-41FB-9735-4F54F34C1AFC}"/>
    <dgm:cxn modelId="{7DD00F00-1895-412F-B924-17B3ECACC700}" srcId="{464733B8-6B0A-4513-A228-2B9DB893F26B}" destId="{8D0698E5-BC7C-4013-8AAF-1A501747FEA9}" srcOrd="0" destOrd="0" parTransId="{D63F57DC-666D-4C6E-8835-5A2BA29451EE}" sibTransId="{0CFA1BDB-5B75-482F-8FB5-156685D4B8C5}"/>
    <dgm:cxn modelId="{D20EA3F5-EF99-43BA-9A18-43119A011024}" type="presParOf" srcId="{0E3D2D7B-AB73-4B9B-AD7E-0311F9AB224B}" destId="{BD9F9D33-CE62-4789-82F0-D190C6302E5B}" srcOrd="0" destOrd="0" presId="urn:microsoft.com/office/officeart/2005/8/layout/chevron2"/>
    <dgm:cxn modelId="{DCD0D919-1251-4119-8267-348F13C94FEB}" type="presParOf" srcId="{BD9F9D33-CE62-4789-82F0-D190C6302E5B}" destId="{6EF73F5E-BFEF-4C49-8887-D47BDAF8C52F}" srcOrd="0" destOrd="0" presId="urn:microsoft.com/office/officeart/2005/8/layout/chevron2"/>
    <dgm:cxn modelId="{449A5B95-E85A-47F8-9CF8-7394EB19C14A}" type="presParOf" srcId="{BD9F9D33-CE62-4789-82F0-D190C6302E5B}" destId="{81620E1F-2713-4444-B8C1-63BB758FA647}" srcOrd="1" destOrd="0" presId="urn:microsoft.com/office/officeart/2005/8/layout/chevron2"/>
    <dgm:cxn modelId="{3D273EA0-B0C3-4997-B852-5909B7C17966}" type="presParOf" srcId="{0E3D2D7B-AB73-4B9B-AD7E-0311F9AB224B}" destId="{F4ECE96A-CE12-4648-B2A9-9C1EB9E05AC6}" srcOrd="1" destOrd="0" presId="urn:microsoft.com/office/officeart/2005/8/layout/chevron2"/>
    <dgm:cxn modelId="{DD28D59C-71FF-41F0-8857-82CDBF04E2B4}" type="presParOf" srcId="{0E3D2D7B-AB73-4B9B-AD7E-0311F9AB224B}" destId="{F9F0CC50-90E3-4377-BA09-BA5DC67CF528}" srcOrd="2" destOrd="0" presId="urn:microsoft.com/office/officeart/2005/8/layout/chevron2"/>
    <dgm:cxn modelId="{C10EFACD-2151-4100-838B-F3ECB9329EDD}" type="presParOf" srcId="{F9F0CC50-90E3-4377-BA09-BA5DC67CF528}" destId="{09C8C1ED-FA47-4CB8-BF87-ACA21F882529}" srcOrd="0" destOrd="0" presId="urn:microsoft.com/office/officeart/2005/8/layout/chevron2"/>
    <dgm:cxn modelId="{1359F8DA-15D6-41DE-A92A-A59EBF1D35DD}" type="presParOf" srcId="{F9F0CC50-90E3-4377-BA09-BA5DC67CF528}" destId="{75C370B3-377C-4CA8-A173-D84EEC56CFB6}" srcOrd="1" destOrd="0" presId="urn:microsoft.com/office/officeart/2005/8/layout/chevron2"/>
    <dgm:cxn modelId="{3B4AB8AD-B4BE-46F3-B63B-6A857F05107A}" type="presParOf" srcId="{0E3D2D7B-AB73-4B9B-AD7E-0311F9AB224B}" destId="{7E7ED5CC-2857-4F48-A0CE-F8E08F1E35B6}" srcOrd="3" destOrd="0" presId="urn:microsoft.com/office/officeart/2005/8/layout/chevron2"/>
    <dgm:cxn modelId="{1BF45E8F-3F48-494B-BAAC-7A9FE3D93735}" type="presParOf" srcId="{0E3D2D7B-AB73-4B9B-AD7E-0311F9AB224B}" destId="{5E93D8D9-4A36-42B5-94DF-06573EF55CFF}" srcOrd="4" destOrd="0" presId="urn:microsoft.com/office/officeart/2005/8/layout/chevron2"/>
    <dgm:cxn modelId="{934AEC88-5340-48D0-B549-935955C7F2D5}" type="presParOf" srcId="{5E93D8D9-4A36-42B5-94DF-06573EF55CFF}" destId="{7D71BE39-4AEF-4570-AC2F-757AE1C94D5C}" srcOrd="0" destOrd="0" presId="urn:microsoft.com/office/officeart/2005/8/layout/chevron2"/>
    <dgm:cxn modelId="{5DF9BF36-9133-43A9-90B8-C148B429C99D}" type="presParOf" srcId="{5E93D8D9-4A36-42B5-94DF-06573EF55CFF}" destId="{324BCFB4-1920-4630-A5ED-E8AEDD1D04CE}" srcOrd="1" destOrd="0" presId="urn:microsoft.com/office/officeart/2005/8/layout/chevron2"/>
    <dgm:cxn modelId="{571D2723-9A17-4FF3-97CA-5B17E841ED8B}" type="presParOf" srcId="{0E3D2D7B-AB73-4B9B-AD7E-0311F9AB224B}" destId="{2422B253-79D4-4157-89D8-803ABB3AE288}" srcOrd="5" destOrd="0" presId="urn:microsoft.com/office/officeart/2005/8/layout/chevron2"/>
    <dgm:cxn modelId="{CBB83187-DA8F-46EF-91EB-447CAFEA409A}" type="presParOf" srcId="{0E3D2D7B-AB73-4B9B-AD7E-0311F9AB224B}" destId="{0733B398-C619-4A9C-9F46-6636C18DBB6E}" srcOrd="6" destOrd="0" presId="urn:microsoft.com/office/officeart/2005/8/layout/chevron2"/>
    <dgm:cxn modelId="{919124B7-4325-4D78-89FD-CA2578E614BB}" type="presParOf" srcId="{0733B398-C619-4A9C-9F46-6636C18DBB6E}" destId="{DD34D67A-6A67-4B18-943D-9BC54E04EF38}" srcOrd="0" destOrd="0" presId="urn:microsoft.com/office/officeart/2005/8/layout/chevron2"/>
    <dgm:cxn modelId="{3F83B8E4-2EFF-4329-94DA-5D0739FA1255}" type="presParOf" srcId="{0733B398-C619-4A9C-9F46-6636C18DBB6E}" destId="{03678774-DBE9-4B45-B4C6-A594F5CF862D}" srcOrd="1" destOrd="0" presId="urn:microsoft.com/office/officeart/2005/8/layout/chevron2"/>
    <dgm:cxn modelId="{29A48800-2001-4D7E-BD7C-9D2623606B72}" type="presParOf" srcId="{0E3D2D7B-AB73-4B9B-AD7E-0311F9AB224B}" destId="{1DB6D223-6983-4960-B00D-FC3A07B9E469}" srcOrd="7" destOrd="0" presId="urn:microsoft.com/office/officeart/2005/8/layout/chevron2"/>
    <dgm:cxn modelId="{8A926B71-AD45-442F-B9EC-F4948A5C25F7}" type="presParOf" srcId="{0E3D2D7B-AB73-4B9B-AD7E-0311F9AB224B}" destId="{444D0D07-BCB2-47AD-BC84-03366C8801E8}" srcOrd="8" destOrd="0" presId="urn:microsoft.com/office/officeart/2005/8/layout/chevron2"/>
    <dgm:cxn modelId="{098A048D-3D13-4000-84D3-36FDAEC53FA3}" type="presParOf" srcId="{444D0D07-BCB2-47AD-BC84-03366C8801E8}" destId="{7022378A-40D0-40EE-A4CB-87DDA33A6194}" srcOrd="0" destOrd="0" presId="urn:microsoft.com/office/officeart/2005/8/layout/chevron2"/>
    <dgm:cxn modelId="{9E8C940C-1A5F-45A2-93AA-033B806EBFFF}" type="presParOf" srcId="{444D0D07-BCB2-47AD-BC84-03366C8801E8}" destId="{EC3BB939-D32E-4B3F-91D0-018066A3BDCE}" srcOrd="1" destOrd="0" presId="urn:microsoft.com/office/officeart/2005/8/layout/chevron2"/>
    <dgm:cxn modelId="{FFFA9615-BC59-4057-ACF1-49AD7AF918E9}" type="presParOf" srcId="{0E3D2D7B-AB73-4B9B-AD7E-0311F9AB224B}" destId="{5CBD1540-540F-43D6-9E20-B10D4DB8E56A}" srcOrd="9" destOrd="0" presId="urn:microsoft.com/office/officeart/2005/8/layout/chevron2"/>
    <dgm:cxn modelId="{348F9526-1673-4595-8C26-CA61814C277C}" type="presParOf" srcId="{0E3D2D7B-AB73-4B9B-AD7E-0311F9AB224B}" destId="{6D6D42D3-4E9B-42FF-B192-DAF8041C3BF2}" srcOrd="10" destOrd="0" presId="urn:microsoft.com/office/officeart/2005/8/layout/chevron2"/>
    <dgm:cxn modelId="{72418CE1-9AC1-4289-92D1-1C238217B1BB}" type="presParOf" srcId="{6D6D42D3-4E9B-42FF-B192-DAF8041C3BF2}" destId="{3BEDB9B7-7209-4C1A-BE4E-A72EA9DCF459}" srcOrd="0" destOrd="0" presId="urn:microsoft.com/office/officeart/2005/8/layout/chevron2"/>
    <dgm:cxn modelId="{93B81650-28F8-4726-923D-2327239B870D}" type="presParOf" srcId="{6D6D42D3-4E9B-42FF-B192-DAF8041C3BF2}" destId="{4E6978EF-60D3-4FF8-82C3-6D523C3D86C7}" srcOrd="1" destOrd="0" presId="urn:microsoft.com/office/officeart/2005/8/layout/chevron2"/>
    <dgm:cxn modelId="{3957F8E0-F81E-45B3-BF76-45660CBF20BB}" type="presParOf" srcId="{0E3D2D7B-AB73-4B9B-AD7E-0311F9AB224B}" destId="{C37EBA2C-8309-4669-BF61-C3CACD1EC019}" srcOrd="11" destOrd="0" presId="urn:microsoft.com/office/officeart/2005/8/layout/chevron2"/>
    <dgm:cxn modelId="{F4115FFB-52EA-4BF3-90AD-FB80EC8350C0}" type="presParOf" srcId="{0E3D2D7B-AB73-4B9B-AD7E-0311F9AB224B}" destId="{EE5FBA5C-41EA-4943-B3F3-70CBB39E82E6}" srcOrd="12" destOrd="0" presId="urn:microsoft.com/office/officeart/2005/8/layout/chevron2"/>
    <dgm:cxn modelId="{4DC78941-1F43-495C-8473-343FB2881F4B}" type="presParOf" srcId="{EE5FBA5C-41EA-4943-B3F3-70CBB39E82E6}" destId="{1851CEFA-8332-4AB3-BD49-A8F5EA8FA05A}" srcOrd="0" destOrd="0" presId="urn:microsoft.com/office/officeart/2005/8/layout/chevron2"/>
    <dgm:cxn modelId="{B1E0FD5B-2476-4919-8317-F1FF7D35D820}" type="presParOf" srcId="{EE5FBA5C-41EA-4943-B3F3-70CBB39E82E6}" destId="{C1002702-EF49-4048-945E-AB922308CDE2}"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FC782A3-300A-4BFF-82E3-B07743C284B1}" type="doc">
      <dgm:prSet loTypeId="urn:microsoft.com/office/officeart/2005/8/layout/pyramid1" loCatId="pyramid" qsTypeId="urn:microsoft.com/office/officeart/2005/8/quickstyle/simple3" qsCatId="simple" csTypeId="urn:microsoft.com/office/officeart/2005/8/colors/accent1_2" csCatId="accent1" phldr="1"/>
      <dgm:spPr/>
    </dgm:pt>
    <dgm:pt modelId="{F8470230-C342-4890-8991-584FEE70FF3D}">
      <dgm:prSet phldrT="[Текст]" custT="1"/>
      <dgm:spPr/>
      <dgm:t>
        <a:bodyPr/>
        <a:lstStyle/>
        <a:p>
          <a:r>
            <a:rPr lang="ru-RU" sz="1600"/>
            <a:t>місія </a:t>
          </a:r>
        </a:p>
        <a:p>
          <a:r>
            <a:rPr lang="ru-RU" sz="1600"/>
            <a:t>підприємства</a:t>
          </a:r>
        </a:p>
      </dgm:t>
    </dgm:pt>
    <dgm:pt modelId="{07B7199B-2C93-467D-A7AE-CEC863BD3D26}" type="parTrans" cxnId="{A09F068F-299A-4B15-8239-B7E53270BE79}">
      <dgm:prSet/>
      <dgm:spPr/>
      <dgm:t>
        <a:bodyPr/>
        <a:lstStyle/>
        <a:p>
          <a:endParaRPr lang="ru-RU"/>
        </a:p>
      </dgm:t>
    </dgm:pt>
    <dgm:pt modelId="{6029ECA3-079D-4B3D-9A7A-A0CFF46669EC}" type="sibTrans" cxnId="{A09F068F-299A-4B15-8239-B7E53270BE79}">
      <dgm:prSet/>
      <dgm:spPr/>
      <dgm:t>
        <a:bodyPr/>
        <a:lstStyle/>
        <a:p>
          <a:endParaRPr lang="ru-RU"/>
        </a:p>
      </dgm:t>
    </dgm:pt>
    <dgm:pt modelId="{4489587F-83C8-4FCD-A8A4-2C36378F9168}">
      <dgm:prSet phldrT="[Текст]" custT="1"/>
      <dgm:spPr/>
      <dgm:t>
        <a:bodyPr/>
        <a:lstStyle/>
        <a:p>
          <a:r>
            <a:rPr lang="ru-RU" sz="2000"/>
            <a:t>завдання</a:t>
          </a:r>
        </a:p>
      </dgm:t>
    </dgm:pt>
    <dgm:pt modelId="{6356AFDE-F9FA-4E18-A3E0-A0B0358FFA49}" type="parTrans" cxnId="{A238050A-3346-4CBE-AEAF-BEA2DA8FEDC3}">
      <dgm:prSet/>
      <dgm:spPr/>
      <dgm:t>
        <a:bodyPr/>
        <a:lstStyle/>
        <a:p>
          <a:endParaRPr lang="ru-RU"/>
        </a:p>
      </dgm:t>
    </dgm:pt>
    <dgm:pt modelId="{21FB3EAC-AD3F-4E40-9D57-B3D7EA06B9E5}" type="sibTrans" cxnId="{A238050A-3346-4CBE-AEAF-BEA2DA8FEDC3}">
      <dgm:prSet/>
      <dgm:spPr/>
      <dgm:t>
        <a:bodyPr/>
        <a:lstStyle/>
        <a:p>
          <a:endParaRPr lang="ru-RU"/>
        </a:p>
      </dgm:t>
    </dgm:pt>
    <dgm:pt modelId="{790C69CB-6A2B-48F4-A0E7-172886225E89}">
      <dgm:prSet phldrT="[Текст]" custT="1"/>
      <dgm:spPr/>
      <dgm:t>
        <a:bodyPr/>
        <a:lstStyle/>
        <a:p>
          <a:r>
            <a:rPr lang="ru-RU" sz="2000"/>
            <a:t>плани дій</a:t>
          </a:r>
        </a:p>
      </dgm:t>
    </dgm:pt>
    <dgm:pt modelId="{BE087997-86FA-4460-85BD-FE93E7672627}" type="parTrans" cxnId="{66A2D989-1793-40A3-B070-1B0D0BE3CF82}">
      <dgm:prSet/>
      <dgm:spPr/>
      <dgm:t>
        <a:bodyPr/>
        <a:lstStyle/>
        <a:p>
          <a:endParaRPr lang="ru-RU"/>
        </a:p>
      </dgm:t>
    </dgm:pt>
    <dgm:pt modelId="{024DAFE5-7823-4241-AE64-0B94735071C4}" type="sibTrans" cxnId="{66A2D989-1793-40A3-B070-1B0D0BE3CF82}">
      <dgm:prSet/>
      <dgm:spPr/>
      <dgm:t>
        <a:bodyPr/>
        <a:lstStyle/>
        <a:p>
          <a:endParaRPr lang="ru-RU"/>
        </a:p>
      </dgm:t>
    </dgm:pt>
    <dgm:pt modelId="{D8CD5A7B-B9D1-4948-B167-5244C41D1653}">
      <dgm:prSet custT="1"/>
      <dgm:spPr/>
      <dgm:t>
        <a:bodyPr/>
        <a:lstStyle/>
        <a:p>
          <a:r>
            <a:rPr lang="ru-RU" sz="2000"/>
            <a:t>цілі</a:t>
          </a:r>
        </a:p>
      </dgm:t>
    </dgm:pt>
    <dgm:pt modelId="{4FB4C0F8-76BE-431F-BEB0-3D8B509F269B}" type="parTrans" cxnId="{D0780CC9-AC2B-4334-89F8-911B3693313E}">
      <dgm:prSet/>
      <dgm:spPr/>
      <dgm:t>
        <a:bodyPr/>
        <a:lstStyle/>
        <a:p>
          <a:endParaRPr lang="ru-RU"/>
        </a:p>
      </dgm:t>
    </dgm:pt>
    <dgm:pt modelId="{92F11A61-127B-4702-AED8-4EC873006877}" type="sibTrans" cxnId="{D0780CC9-AC2B-4334-89F8-911B3693313E}">
      <dgm:prSet/>
      <dgm:spPr/>
      <dgm:t>
        <a:bodyPr/>
        <a:lstStyle/>
        <a:p>
          <a:endParaRPr lang="ru-RU"/>
        </a:p>
      </dgm:t>
    </dgm:pt>
    <dgm:pt modelId="{6721F2DA-B618-4874-8EE5-6DC13D68A834}" type="pres">
      <dgm:prSet presAssocID="{1FC782A3-300A-4BFF-82E3-B07743C284B1}" presName="Name0" presStyleCnt="0">
        <dgm:presLayoutVars>
          <dgm:dir/>
          <dgm:animLvl val="lvl"/>
          <dgm:resizeHandles val="exact"/>
        </dgm:presLayoutVars>
      </dgm:prSet>
      <dgm:spPr/>
    </dgm:pt>
    <dgm:pt modelId="{0C6BE79E-40BD-41AC-98DD-697968F74721}" type="pres">
      <dgm:prSet presAssocID="{F8470230-C342-4890-8991-584FEE70FF3D}" presName="Name8" presStyleCnt="0"/>
      <dgm:spPr/>
    </dgm:pt>
    <dgm:pt modelId="{99C8CC4F-0735-4E3C-82A0-FC6BF7D69600}" type="pres">
      <dgm:prSet presAssocID="{F8470230-C342-4890-8991-584FEE70FF3D}" presName="level" presStyleLbl="node1" presStyleIdx="0" presStyleCnt="4" custScaleX="105588" custScaleY="155402">
        <dgm:presLayoutVars>
          <dgm:chMax val="1"/>
          <dgm:bulletEnabled val="1"/>
        </dgm:presLayoutVars>
      </dgm:prSet>
      <dgm:spPr/>
      <dgm:t>
        <a:bodyPr/>
        <a:lstStyle/>
        <a:p>
          <a:endParaRPr lang="ru-RU"/>
        </a:p>
      </dgm:t>
    </dgm:pt>
    <dgm:pt modelId="{6BE5BCB9-7857-4455-8C09-C76D6D0A427C}" type="pres">
      <dgm:prSet presAssocID="{F8470230-C342-4890-8991-584FEE70FF3D}" presName="levelTx" presStyleLbl="revTx" presStyleIdx="0" presStyleCnt="0">
        <dgm:presLayoutVars>
          <dgm:chMax val="1"/>
          <dgm:bulletEnabled val="1"/>
        </dgm:presLayoutVars>
      </dgm:prSet>
      <dgm:spPr/>
      <dgm:t>
        <a:bodyPr/>
        <a:lstStyle/>
        <a:p>
          <a:endParaRPr lang="ru-RU"/>
        </a:p>
      </dgm:t>
    </dgm:pt>
    <dgm:pt modelId="{46EA0DB6-6D30-4E94-9F5E-C5C4816A17E3}" type="pres">
      <dgm:prSet presAssocID="{D8CD5A7B-B9D1-4948-B167-5244C41D1653}" presName="Name8" presStyleCnt="0"/>
      <dgm:spPr/>
    </dgm:pt>
    <dgm:pt modelId="{29C17605-EAF4-4D06-9A35-ED0AA65C1338}" type="pres">
      <dgm:prSet presAssocID="{D8CD5A7B-B9D1-4948-B167-5244C41D1653}" presName="level" presStyleLbl="node1" presStyleIdx="1" presStyleCnt="4" custScaleX="103412">
        <dgm:presLayoutVars>
          <dgm:chMax val="1"/>
          <dgm:bulletEnabled val="1"/>
        </dgm:presLayoutVars>
      </dgm:prSet>
      <dgm:spPr/>
      <dgm:t>
        <a:bodyPr/>
        <a:lstStyle/>
        <a:p>
          <a:endParaRPr lang="ru-RU"/>
        </a:p>
      </dgm:t>
    </dgm:pt>
    <dgm:pt modelId="{0E4368E7-440B-4103-8222-90591AC80280}" type="pres">
      <dgm:prSet presAssocID="{D8CD5A7B-B9D1-4948-B167-5244C41D1653}" presName="levelTx" presStyleLbl="revTx" presStyleIdx="0" presStyleCnt="0">
        <dgm:presLayoutVars>
          <dgm:chMax val="1"/>
          <dgm:bulletEnabled val="1"/>
        </dgm:presLayoutVars>
      </dgm:prSet>
      <dgm:spPr/>
      <dgm:t>
        <a:bodyPr/>
        <a:lstStyle/>
        <a:p>
          <a:endParaRPr lang="ru-RU"/>
        </a:p>
      </dgm:t>
    </dgm:pt>
    <dgm:pt modelId="{3D76CA62-BDCD-45ED-8781-BE998128890E}" type="pres">
      <dgm:prSet presAssocID="{4489587F-83C8-4FCD-A8A4-2C36378F9168}" presName="Name8" presStyleCnt="0"/>
      <dgm:spPr/>
    </dgm:pt>
    <dgm:pt modelId="{2000C5F9-82EC-4EFE-B648-06E797FA78DA}" type="pres">
      <dgm:prSet presAssocID="{4489587F-83C8-4FCD-A8A4-2C36378F9168}" presName="level" presStyleLbl="node1" presStyleIdx="2" presStyleCnt="4">
        <dgm:presLayoutVars>
          <dgm:chMax val="1"/>
          <dgm:bulletEnabled val="1"/>
        </dgm:presLayoutVars>
      </dgm:prSet>
      <dgm:spPr/>
      <dgm:t>
        <a:bodyPr/>
        <a:lstStyle/>
        <a:p>
          <a:endParaRPr lang="ru-RU"/>
        </a:p>
      </dgm:t>
    </dgm:pt>
    <dgm:pt modelId="{93844D40-42D1-4F5A-A3E8-A70FD7514D58}" type="pres">
      <dgm:prSet presAssocID="{4489587F-83C8-4FCD-A8A4-2C36378F9168}" presName="levelTx" presStyleLbl="revTx" presStyleIdx="0" presStyleCnt="0">
        <dgm:presLayoutVars>
          <dgm:chMax val="1"/>
          <dgm:bulletEnabled val="1"/>
        </dgm:presLayoutVars>
      </dgm:prSet>
      <dgm:spPr/>
      <dgm:t>
        <a:bodyPr/>
        <a:lstStyle/>
        <a:p>
          <a:endParaRPr lang="ru-RU"/>
        </a:p>
      </dgm:t>
    </dgm:pt>
    <dgm:pt modelId="{9072BA78-64BB-4588-9C7F-28EC9E2A2154}" type="pres">
      <dgm:prSet presAssocID="{790C69CB-6A2B-48F4-A0E7-172886225E89}" presName="Name8" presStyleCnt="0"/>
      <dgm:spPr/>
    </dgm:pt>
    <dgm:pt modelId="{BA369B58-5BFE-4CEB-9E6B-EDA5F14206F6}" type="pres">
      <dgm:prSet presAssocID="{790C69CB-6A2B-48F4-A0E7-172886225E89}" presName="level" presStyleLbl="node1" presStyleIdx="3" presStyleCnt="4" custLinFactNeighborX="-2505">
        <dgm:presLayoutVars>
          <dgm:chMax val="1"/>
          <dgm:bulletEnabled val="1"/>
        </dgm:presLayoutVars>
      </dgm:prSet>
      <dgm:spPr/>
      <dgm:t>
        <a:bodyPr/>
        <a:lstStyle/>
        <a:p>
          <a:endParaRPr lang="ru-RU"/>
        </a:p>
      </dgm:t>
    </dgm:pt>
    <dgm:pt modelId="{17C3DB30-6644-4A8D-B84C-A8DF657B399D}" type="pres">
      <dgm:prSet presAssocID="{790C69CB-6A2B-48F4-A0E7-172886225E89}" presName="levelTx" presStyleLbl="revTx" presStyleIdx="0" presStyleCnt="0">
        <dgm:presLayoutVars>
          <dgm:chMax val="1"/>
          <dgm:bulletEnabled val="1"/>
        </dgm:presLayoutVars>
      </dgm:prSet>
      <dgm:spPr/>
      <dgm:t>
        <a:bodyPr/>
        <a:lstStyle/>
        <a:p>
          <a:endParaRPr lang="ru-RU"/>
        </a:p>
      </dgm:t>
    </dgm:pt>
  </dgm:ptLst>
  <dgm:cxnLst>
    <dgm:cxn modelId="{A09F068F-299A-4B15-8239-B7E53270BE79}" srcId="{1FC782A3-300A-4BFF-82E3-B07743C284B1}" destId="{F8470230-C342-4890-8991-584FEE70FF3D}" srcOrd="0" destOrd="0" parTransId="{07B7199B-2C93-467D-A7AE-CEC863BD3D26}" sibTransId="{6029ECA3-079D-4B3D-9A7A-A0CFF46669EC}"/>
    <dgm:cxn modelId="{A238050A-3346-4CBE-AEAF-BEA2DA8FEDC3}" srcId="{1FC782A3-300A-4BFF-82E3-B07743C284B1}" destId="{4489587F-83C8-4FCD-A8A4-2C36378F9168}" srcOrd="2" destOrd="0" parTransId="{6356AFDE-F9FA-4E18-A3E0-A0B0358FFA49}" sibTransId="{21FB3EAC-AD3F-4E40-9D57-B3D7EA06B9E5}"/>
    <dgm:cxn modelId="{06E470E1-8A8D-46E5-8B98-D2E208BBF409}" type="presOf" srcId="{F8470230-C342-4890-8991-584FEE70FF3D}" destId="{6BE5BCB9-7857-4455-8C09-C76D6D0A427C}" srcOrd="1" destOrd="0" presId="urn:microsoft.com/office/officeart/2005/8/layout/pyramid1"/>
    <dgm:cxn modelId="{66A2D989-1793-40A3-B070-1B0D0BE3CF82}" srcId="{1FC782A3-300A-4BFF-82E3-B07743C284B1}" destId="{790C69CB-6A2B-48F4-A0E7-172886225E89}" srcOrd="3" destOrd="0" parTransId="{BE087997-86FA-4460-85BD-FE93E7672627}" sibTransId="{024DAFE5-7823-4241-AE64-0B94735071C4}"/>
    <dgm:cxn modelId="{A9D2BCD2-2EDF-4AB7-9B91-8E678F3DD8A1}" type="presOf" srcId="{790C69CB-6A2B-48F4-A0E7-172886225E89}" destId="{17C3DB30-6644-4A8D-B84C-A8DF657B399D}" srcOrd="1" destOrd="0" presId="urn:microsoft.com/office/officeart/2005/8/layout/pyramid1"/>
    <dgm:cxn modelId="{E6422B7F-0602-4689-98E3-49E606E8B7D7}" type="presOf" srcId="{1FC782A3-300A-4BFF-82E3-B07743C284B1}" destId="{6721F2DA-B618-4874-8EE5-6DC13D68A834}" srcOrd="0" destOrd="0" presId="urn:microsoft.com/office/officeart/2005/8/layout/pyramid1"/>
    <dgm:cxn modelId="{D0780CC9-AC2B-4334-89F8-911B3693313E}" srcId="{1FC782A3-300A-4BFF-82E3-B07743C284B1}" destId="{D8CD5A7B-B9D1-4948-B167-5244C41D1653}" srcOrd="1" destOrd="0" parTransId="{4FB4C0F8-76BE-431F-BEB0-3D8B509F269B}" sibTransId="{92F11A61-127B-4702-AED8-4EC873006877}"/>
    <dgm:cxn modelId="{6748C363-B5AA-4739-A504-B117AF26B888}" type="presOf" srcId="{4489587F-83C8-4FCD-A8A4-2C36378F9168}" destId="{2000C5F9-82EC-4EFE-B648-06E797FA78DA}" srcOrd="0" destOrd="0" presId="urn:microsoft.com/office/officeart/2005/8/layout/pyramid1"/>
    <dgm:cxn modelId="{811DFBA1-779D-4192-8C5B-50F09EC75FE7}" type="presOf" srcId="{4489587F-83C8-4FCD-A8A4-2C36378F9168}" destId="{93844D40-42D1-4F5A-A3E8-A70FD7514D58}" srcOrd="1" destOrd="0" presId="urn:microsoft.com/office/officeart/2005/8/layout/pyramid1"/>
    <dgm:cxn modelId="{739312C2-50D7-46EA-A650-E6C036245A15}" type="presOf" srcId="{D8CD5A7B-B9D1-4948-B167-5244C41D1653}" destId="{0E4368E7-440B-4103-8222-90591AC80280}" srcOrd="1" destOrd="0" presId="urn:microsoft.com/office/officeart/2005/8/layout/pyramid1"/>
    <dgm:cxn modelId="{823D42EF-CE7C-429D-8B72-DFF48E10150F}" type="presOf" srcId="{F8470230-C342-4890-8991-584FEE70FF3D}" destId="{99C8CC4F-0735-4E3C-82A0-FC6BF7D69600}" srcOrd="0" destOrd="0" presId="urn:microsoft.com/office/officeart/2005/8/layout/pyramid1"/>
    <dgm:cxn modelId="{3B0E513D-E23F-4CCD-96DA-8F53616EAB5B}" type="presOf" srcId="{D8CD5A7B-B9D1-4948-B167-5244C41D1653}" destId="{29C17605-EAF4-4D06-9A35-ED0AA65C1338}" srcOrd="0" destOrd="0" presId="urn:microsoft.com/office/officeart/2005/8/layout/pyramid1"/>
    <dgm:cxn modelId="{FE20FB7E-B303-4AD7-A9EC-16B5400B873A}" type="presOf" srcId="{790C69CB-6A2B-48F4-A0E7-172886225E89}" destId="{BA369B58-5BFE-4CEB-9E6B-EDA5F14206F6}" srcOrd="0" destOrd="0" presId="urn:microsoft.com/office/officeart/2005/8/layout/pyramid1"/>
    <dgm:cxn modelId="{E077F4CB-0BFE-4B56-BFBA-FCE542D5CA10}" type="presParOf" srcId="{6721F2DA-B618-4874-8EE5-6DC13D68A834}" destId="{0C6BE79E-40BD-41AC-98DD-697968F74721}" srcOrd="0" destOrd="0" presId="urn:microsoft.com/office/officeart/2005/8/layout/pyramid1"/>
    <dgm:cxn modelId="{DACEF6D8-F863-419D-8C48-2848407D088B}" type="presParOf" srcId="{0C6BE79E-40BD-41AC-98DD-697968F74721}" destId="{99C8CC4F-0735-4E3C-82A0-FC6BF7D69600}" srcOrd="0" destOrd="0" presId="urn:microsoft.com/office/officeart/2005/8/layout/pyramid1"/>
    <dgm:cxn modelId="{A34F51C9-6BBA-4972-A3EF-B77933B641C7}" type="presParOf" srcId="{0C6BE79E-40BD-41AC-98DD-697968F74721}" destId="{6BE5BCB9-7857-4455-8C09-C76D6D0A427C}" srcOrd="1" destOrd="0" presId="urn:microsoft.com/office/officeart/2005/8/layout/pyramid1"/>
    <dgm:cxn modelId="{9CDB71A7-421E-45A8-9503-9CA577ADD590}" type="presParOf" srcId="{6721F2DA-B618-4874-8EE5-6DC13D68A834}" destId="{46EA0DB6-6D30-4E94-9F5E-C5C4816A17E3}" srcOrd="1" destOrd="0" presId="urn:microsoft.com/office/officeart/2005/8/layout/pyramid1"/>
    <dgm:cxn modelId="{6CE69FCF-A5A8-45F9-ABD9-940EB81100C1}" type="presParOf" srcId="{46EA0DB6-6D30-4E94-9F5E-C5C4816A17E3}" destId="{29C17605-EAF4-4D06-9A35-ED0AA65C1338}" srcOrd="0" destOrd="0" presId="urn:microsoft.com/office/officeart/2005/8/layout/pyramid1"/>
    <dgm:cxn modelId="{BAE1CE6D-76B9-4177-A44E-B9CF56753E10}" type="presParOf" srcId="{46EA0DB6-6D30-4E94-9F5E-C5C4816A17E3}" destId="{0E4368E7-440B-4103-8222-90591AC80280}" srcOrd="1" destOrd="0" presId="urn:microsoft.com/office/officeart/2005/8/layout/pyramid1"/>
    <dgm:cxn modelId="{649CF3F2-78A2-49BA-8145-A6AD782D95D6}" type="presParOf" srcId="{6721F2DA-B618-4874-8EE5-6DC13D68A834}" destId="{3D76CA62-BDCD-45ED-8781-BE998128890E}" srcOrd="2" destOrd="0" presId="urn:microsoft.com/office/officeart/2005/8/layout/pyramid1"/>
    <dgm:cxn modelId="{F6768BB9-7260-4892-820A-7BD13078E11A}" type="presParOf" srcId="{3D76CA62-BDCD-45ED-8781-BE998128890E}" destId="{2000C5F9-82EC-4EFE-B648-06E797FA78DA}" srcOrd="0" destOrd="0" presId="urn:microsoft.com/office/officeart/2005/8/layout/pyramid1"/>
    <dgm:cxn modelId="{3C580F8E-4CD0-4097-83A8-11D9F97758C0}" type="presParOf" srcId="{3D76CA62-BDCD-45ED-8781-BE998128890E}" destId="{93844D40-42D1-4F5A-A3E8-A70FD7514D58}" srcOrd="1" destOrd="0" presId="urn:microsoft.com/office/officeart/2005/8/layout/pyramid1"/>
    <dgm:cxn modelId="{C6806BEF-B5E7-4502-8BD0-306268C705A2}" type="presParOf" srcId="{6721F2DA-B618-4874-8EE5-6DC13D68A834}" destId="{9072BA78-64BB-4588-9C7F-28EC9E2A2154}" srcOrd="3" destOrd="0" presId="urn:microsoft.com/office/officeart/2005/8/layout/pyramid1"/>
    <dgm:cxn modelId="{015DD2DE-F9D8-41E5-A362-B17357671F4B}" type="presParOf" srcId="{9072BA78-64BB-4588-9C7F-28EC9E2A2154}" destId="{BA369B58-5BFE-4CEB-9E6B-EDA5F14206F6}" srcOrd="0" destOrd="0" presId="urn:microsoft.com/office/officeart/2005/8/layout/pyramid1"/>
    <dgm:cxn modelId="{DC79C256-7ACF-4AA9-B0C8-C75A3BC89DB1}" type="presParOf" srcId="{9072BA78-64BB-4588-9C7F-28EC9E2A2154}" destId="{17C3DB30-6644-4A8D-B84C-A8DF657B399D}" srcOrd="1" destOrd="0" presId="urn:microsoft.com/office/officeart/2005/8/layout/pyramid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B9C219E-7CC0-4C31-83B9-B4F8C850F505}"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ru-RU"/>
        </a:p>
      </dgm:t>
    </dgm:pt>
    <dgm:pt modelId="{BA88FAC7-631C-470B-B36E-08AC449438A7}">
      <dgm:prSet phldrT="[Текст]"/>
      <dgm:spPr/>
      <dgm:t>
        <a:bodyPr/>
        <a:lstStyle/>
        <a:p>
          <a:r>
            <a:rPr lang="ru-RU"/>
            <a:t>базові цілі та цінності</a:t>
          </a:r>
        </a:p>
      </dgm:t>
    </dgm:pt>
    <dgm:pt modelId="{F9023064-07BF-4B56-908A-F997BA4D38CC}" type="parTrans" cxnId="{B432E94E-566C-416C-A8AD-E43E8AEC06B7}">
      <dgm:prSet/>
      <dgm:spPr/>
      <dgm:t>
        <a:bodyPr/>
        <a:lstStyle/>
        <a:p>
          <a:endParaRPr lang="ru-RU"/>
        </a:p>
      </dgm:t>
    </dgm:pt>
    <dgm:pt modelId="{91C0E62D-A074-4138-87DE-741A943D4606}" type="sibTrans" cxnId="{B432E94E-566C-416C-A8AD-E43E8AEC06B7}">
      <dgm:prSet/>
      <dgm:spPr/>
      <dgm:t>
        <a:bodyPr/>
        <a:lstStyle/>
        <a:p>
          <a:endParaRPr lang="ru-RU"/>
        </a:p>
      </dgm:t>
    </dgm:pt>
    <dgm:pt modelId="{8DB55257-A982-485B-B3DF-62172D01C3D6}">
      <dgm:prSet phldrT="[Текст]"/>
      <dgm:spPr/>
      <dgm:t>
        <a:bodyPr/>
        <a:lstStyle/>
        <a:p>
          <a:r>
            <a:rPr lang="ru-RU"/>
            <a:t>персонал та його кваліфікація</a:t>
          </a:r>
        </a:p>
      </dgm:t>
    </dgm:pt>
    <dgm:pt modelId="{6C6B28C2-C82D-437B-9A67-F2CC594CBE1D}" type="parTrans" cxnId="{849CF54D-09F5-4D1C-B3EB-027BB426103D}">
      <dgm:prSet/>
      <dgm:spPr/>
      <dgm:t>
        <a:bodyPr/>
        <a:lstStyle/>
        <a:p>
          <a:endParaRPr lang="ru-RU"/>
        </a:p>
      </dgm:t>
    </dgm:pt>
    <dgm:pt modelId="{5EC43F92-52DE-4F9C-B387-028DD36542B3}" type="sibTrans" cxnId="{849CF54D-09F5-4D1C-B3EB-027BB426103D}">
      <dgm:prSet/>
      <dgm:spPr/>
      <dgm:t>
        <a:bodyPr/>
        <a:lstStyle/>
        <a:p>
          <a:endParaRPr lang="ru-RU"/>
        </a:p>
      </dgm:t>
    </dgm:pt>
    <dgm:pt modelId="{03E12DB7-C5EF-464E-9CA9-2F2A2EF34C00}">
      <dgm:prSet phldrT="[Текст]"/>
      <dgm:spPr/>
      <dgm:t>
        <a:bodyPr/>
        <a:lstStyle/>
        <a:p>
          <a:r>
            <a:rPr lang="ru-RU"/>
            <a:t>системи</a:t>
          </a:r>
        </a:p>
      </dgm:t>
    </dgm:pt>
    <dgm:pt modelId="{0BC704D3-C3A4-4BCB-B814-4809A2203998}" type="parTrans" cxnId="{7B825D4B-AF30-4394-B7FF-1E7233B006CA}">
      <dgm:prSet/>
      <dgm:spPr/>
      <dgm:t>
        <a:bodyPr/>
        <a:lstStyle/>
        <a:p>
          <a:endParaRPr lang="ru-RU"/>
        </a:p>
      </dgm:t>
    </dgm:pt>
    <dgm:pt modelId="{E2F623AA-CC4B-4E4A-9F22-00AC26A9B690}" type="sibTrans" cxnId="{7B825D4B-AF30-4394-B7FF-1E7233B006CA}">
      <dgm:prSet/>
      <dgm:spPr/>
      <dgm:t>
        <a:bodyPr/>
        <a:lstStyle/>
        <a:p>
          <a:endParaRPr lang="ru-RU"/>
        </a:p>
      </dgm:t>
    </dgm:pt>
    <dgm:pt modelId="{27FAE821-C1D9-46AF-AC20-16813EABF0AC}">
      <dgm:prSet phldrT="[Текст]"/>
      <dgm:spPr/>
      <dgm:t>
        <a:bodyPr/>
        <a:lstStyle/>
        <a:p>
          <a:r>
            <a:rPr lang="ru-RU"/>
            <a:t>стратегія</a:t>
          </a:r>
        </a:p>
      </dgm:t>
    </dgm:pt>
    <dgm:pt modelId="{8307CE31-144B-4407-AFE8-7F4500ADC2F4}" type="parTrans" cxnId="{9BC8F051-9525-401A-B9B1-C0C2B0F679A3}">
      <dgm:prSet/>
      <dgm:spPr/>
      <dgm:t>
        <a:bodyPr/>
        <a:lstStyle/>
        <a:p>
          <a:endParaRPr lang="ru-RU"/>
        </a:p>
      </dgm:t>
    </dgm:pt>
    <dgm:pt modelId="{B220D3EE-2F31-4F60-9790-84681DA7204C}" type="sibTrans" cxnId="{9BC8F051-9525-401A-B9B1-C0C2B0F679A3}">
      <dgm:prSet/>
      <dgm:spPr/>
      <dgm:t>
        <a:bodyPr/>
        <a:lstStyle/>
        <a:p>
          <a:endParaRPr lang="ru-RU"/>
        </a:p>
      </dgm:t>
    </dgm:pt>
    <dgm:pt modelId="{FA193232-66ED-4292-BD27-A4B12F39D2AB}">
      <dgm:prSet phldrT="[Текст]"/>
      <dgm:spPr/>
      <dgm:t>
        <a:bodyPr/>
        <a:lstStyle/>
        <a:p>
          <a:r>
            <a:rPr lang="ru-RU"/>
            <a:t>культура</a:t>
          </a:r>
        </a:p>
      </dgm:t>
    </dgm:pt>
    <dgm:pt modelId="{39F00D08-5A1F-4CB1-82E0-5B56CA1166A1}" type="parTrans" cxnId="{A1699C20-89B0-42D5-AEF9-258E097A32B2}">
      <dgm:prSet/>
      <dgm:spPr/>
      <dgm:t>
        <a:bodyPr/>
        <a:lstStyle/>
        <a:p>
          <a:endParaRPr lang="ru-RU"/>
        </a:p>
      </dgm:t>
    </dgm:pt>
    <dgm:pt modelId="{14933063-D406-4AB4-846D-B33AA7839874}" type="sibTrans" cxnId="{A1699C20-89B0-42D5-AEF9-258E097A32B2}">
      <dgm:prSet/>
      <dgm:spPr/>
      <dgm:t>
        <a:bodyPr/>
        <a:lstStyle/>
        <a:p>
          <a:endParaRPr lang="ru-RU"/>
        </a:p>
      </dgm:t>
    </dgm:pt>
    <dgm:pt modelId="{C28D53D5-DF30-4B0F-A1A3-0CF585B3BC28}">
      <dgm:prSet phldrT="[Текст]"/>
      <dgm:spPr/>
      <dgm:t>
        <a:bodyPr/>
        <a:lstStyle/>
        <a:p>
          <a:r>
            <a:rPr lang="ru-RU"/>
            <a:t>структура</a:t>
          </a:r>
        </a:p>
      </dgm:t>
    </dgm:pt>
    <dgm:pt modelId="{920388DD-73ED-44C7-B43C-DED23D60CDBA}" type="parTrans" cxnId="{A4770DAC-A65C-477C-999E-8D5E885EC836}">
      <dgm:prSet/>
      <dgm:spPr/>
      <dgm:t>
        <a:bodyPr/>
        <a:lstStyle/>
        <a:p>
          <a:endParaRPr lang="ru-RU"/>
        </a:p>
      </dgm:t>
    </dgm:pt>
    <dgm:pt modelId="{E86AB8EE-443E-4E02-B454-0164F8B367B6}" type="sibTrans" cxnId="{A4770DAC-A65C-477C-999E-8D5E885EC836}">
      <dgm:prSet/>
      <dgm:spPr/>
      <dgm:t>
        <a:bodyPr/>
        <a:lstStyle/>
        <a:p>
          <a:endParaRPr lang="ru-RU"/>
        </a:p>
      </dgm:t>
    </dgm:pt>
    <dgm:pt modelId="{38FF65A1-A989-452A-B618-E98B230EFC65}">
      <dgm:prSet phldrT="[Текст]"/>
      <dgm:spPr/>
      <dgm:t>
        <a:bodyPr/>
        <a:lstStyle/>
        <a:p>
          <a:r>
            <a:rPr lang="ru-RU"/>
            <a:t>процеси бізнесц</a:t>
          </a:r>
        </a:p>
      </dgm:t>
    </dgm:pt>
    <dgm:pt modelId="{1B3EEBDB-E9C2-41DE-B1EB-EB672D3095DA}" type="parTrans" cxnId="{6954B821-9A33-40DA-A41F-0BA45B29719D}">
      <dgm:prSet/>
      <dgm:spPr/>
      <dgm:t>
        <a:bodyPr/>
        <a:lstStyle/>
        <a:p>
          <a:endParaRPr lang="ru-RU"/>
        </a:p>
      </dgm:t>
    </dgm:pt>
    <dgm:pt modelId="{5487B288-1357-4B6F-A9B8-7A4DF9010757}" type="sibTrans" cxnId="{6954B821-9A33-40DA-A41F-0BA45B29719D}">
      <dgm:prSet/>
      <dgm:spPr/>
      <dgm:t>
        <a:bodyPr/>
        <a:lstStyle/>
        <a:p>
          <a:endParaRPr lang="ru-RU"/>
        </a:p>
      </dgm:t>
    </dgm:pt>
    <dgm:pt modelId="{B2B1AE26-517C-42E4-B596-5CB1315543AA}" type="pres">
      <dgm:prSet presAssocID="{1B9C219E-7CC0-4C31-83B9-B4F8C850F505}" presName="Name0" presStyleCnt="0">
        <dgm:presLayoutVars>
          <dgm:chMax val="1"/>
          <dgm:chPref val="1"/>
          <dgm:dir/>
          <dgm:animOne val="branch"/>
          <dgm:animLvl val="lvl"/>
        </dgm:presLayoutVars>
      </dgm:prSet>
      <dgm:spPr/>
      <dgm:t>
        <a:bodyPr/>
        <a:lstStyle/>
        <a:p>
          <a:endParaRPr lang="ru-RU"/>
        </a:p>
      </dgm:t>
    </dgm:pt>
    <dgm:pt modelId="{CE341BCF-900F-48B7-A7A7-1FC45BD1B16C}" type="pres">
      <dgm:prSet presAssocID="{BA88FAC7-631C-470B-B36E-08AC449438A7}" presName="Parent" presStyleLbl="node0" presStyleIdx="0" presStyleCnt="1">
        <dgm:presLayoutVars>
          <dgm:chMax val="6"/>
          <dgm:chPref val="6"/>
        </dgm:presLayoutVars>
      </dgm:prSet>
      <dgm:spPr/>
      <dgm:t>
        <a:bodyPr/>
        <a:lstStyle/>
        <a:p>
          <a:endParaRPr lang="ru-RU"/>
        </a:p>
      </dgm:t>
    </dgm:pt>
    <dgm:pt modelId="{D25DA472-C8CC-475D-AA38-FF6FB8320392}" type="pres">
      <dgm:prSet presAssocID="{8DB55257-A982-485B-B3DF-62172D01C3D6}" presName="Accent1" presStyleCnt="0"/>
      <dgm:spPr/>
    </dgm:pt>
    <dgm:pt modelId="{155F88D9-651D-484B-B1F5-E61452824BB3}" type="pres">
      <dgm:prSet presAssocID="{8DB55257-A982-485B-B3DF-62172D01C3D6}" presName="Accent" presStyleLbl="bgShp" presStyleIdx="0" presStyleCnt="6"/>
      <dgm:spPr/>
    </dgm:pt>
    <dgm:pt modelId="{AECFEAA5-2833-467D-9258-53916697D98E}" type="pres">
      <dgm:prSet presAssocID="{8DB55257-A982-485B-B3DF-62172D01C3D6}" presName="Child1" presStyleLbl="node1" presStyleIdx="0" presStyleCnt="6">
        <dgm:presLayoutVars>
          <dgm:chMax val="0"/>
          <dgm:chPref val="0"/>
          <dgm:bulletEnabled val="1"/>
        </dgm:presLayoutVars>
      </dgm:prSet>
      <dgm:spPr/>
      <dgm:t>
        <a:bodyPr/>
        <a:lstStyle/>
        <a:p>
          <a:endParaRPr lang="ru-RU"/>
        </a:p>
      </dgm:t>
    </dgm:pt>
    <dgm:pt modelId="{07ED12E7-2C2C-439A-A0D4-9164040716DC}" type="pres">
      <dgm:prSet presAssocID="{03E12DB7-C5EF-464E-9CA9-2F2A2EF34C00}" presName="Accent2" presStyleCnt="0"/>
      <dgm:spPr/>
    </dgm:pt>
    <dgm:pt modelId="{E985480C-2055-4378-903F-D842A6CF1239}" type="pres">
      <dgm:prSet presAssocID="{03E12DB7-C5EF-464E-9CA9-2F2A2EF34C00}" presName="Accent" presStyleLbl="bgShp" presStyleIdx="1" presStyleCnt="6"/>
      <dgm:spPr/>
    </dgm:pt>
    <dgm:pt modelId="{5A5AE9AF-5AE2-4F9F-B1B8-6C5D20DF39F1}" type="pres">
      <dgm:prSet presAssocID="{03E12DB7-C5EF-464E-9CA9-2F2A2EF34C00}" presName="Child2" presStyleLbl="node1" presStyleIdx="1" presStyleCnt="6">
        <dgm:presLayoutVars>
          <dgm:chMax val="0"/>
          <dgm:chPref val="0"/>
          <dgm:bulletEnabled val="1"/>
        </dgm:presLayoutVars>
      </dgm:prSet>
      <dgm:spPr/>
      <dgm:t>
        <a:bodyPr/>
        <a:lstStyle/>
        <a:p>
          <a:endParaRPr lang="ru-RU"/>
        </a:p>
      </dgm:t>
    </dgm:pt>
    <dgm:pt modelId="{60C744D3-822C-4D9F-9F26-C5201829D88C}" type="pres">
      <dgm:prSet presAssocID="{27FAE821-C1D9-46AF-AC20-16813EABF0AC}" presName="Accent3" presStyleCnt="0"/>
      <dgm:spPr/>
    </dgm:pt>
    <dgm:pt modelId="{8B21C10D-314A-4269-882E-4B9A2AF1F8EC}" type="pres">
      <dgm:prSet presAssocID="{27FAE821-C1D9-46AF-AC20-16813EABF0AC}" presName="Accent" presStyleLbl="bgShp" presStyleIdx="2" presStyleCnt="6"/>
      <dgm:spPr/>
    </dgm:pt>
    <dgm:pt modelId="{30D997BA-09BA-4193-B87F-3CE7ABE51658}" type="pres">
      <dgm:prSet presAssocID="{27FAE821-C1D9-46AF-AC20-16813EABF0AC}" presName="Child3" presStyleLbl="node1" presStyleIdx="2" presStyleCnt="6">
        <dgm:presLayoutVars>
          <dgm:chMax val="0"/>
          <dgm:chPref val="0"/>
          <dgm:bulletEnabled val="1"/>
        </dgm:presLayoutVars>
      </dgm:prSet>
      <dgm:spPr/>
      <dgm:t>
        <a:bodyPr/>
        <a:lstStyle/>
        <a:p>
          <a:endParaRPr lang="ru-RU"/>
        </a:p>
      </dgm:t>
    </dgm:pt>
    <dgm:pt modelId="{D402D76C-2D39-4ED8-98C9-B07E827DB039}" type="pres">
      <dgm:prSet presAssocID="{FA193232-66ED-4292-BD27-A4B12F39D2AB}" presName="Accent4" presStyleCnt="0"/>
      <dgm:spPr/>
    </dgm:pt>
    <dgm:pt modelId="{57130A60-A60F-4388-8D33-604FF064A4A6}" type="pres">
      <dgm:prSet presAssocID="{FA193232-66ED-4292-BD27-A4B12F39D2AB}" presName="Accent" presStyleLbl="bgShp" presStyleIdx="3" presStyleCnt="6"/>
      <dgm:spPr/>
    </dgm:pt>
    <dgm:pt modelId="{F5002205-92F8-40C8-9116-9E1639211B7B}" type="pres">
      <dgm:prSet presAssocID="{FA193232-66ED-4292-BD27-A4B12F39D2AB}" presName="Child4" presStyleLbl="node1" presStyleIdx="3" presStyleCnt="6">
        <dgm:presLayoutVars>
          <dgm:chMax val="0"/>
          <dgm:chPref val="0"/>
          <dgm:bulletEnabled val="1"/>
        </dgm:presLayoutVars>
      </dgm:prSet>
      <dgm:spPr/>
      <dgm:t>
        <a:bodyPr/>
        <a:lstStyle/>
        <a:p>
          <a:endParaRPr lang="ru-RU"/>
        </a:p>
      </dgm:t>
    </dgm:pt>
    <dgm:pt modelId="{D02F0987-770C-4D96-84E6-A408C3EA5D13}" type="pres">
      <dgm:prSet presAssocID="{C28D53D5-DF30-4B0F-A1A3-0CF585B3BC28}" presName="Accent5" presStyleCnt="0"/>
      <dgm:spPr/>
    </dgm:pt>
    <dgm:pt modelId="{1B9F5AD4-EB92-4981-A769-E6C0B1002CC3}" type="pres">
      <dgm:prSet presAssocID="{C28D53D5-DF30-4B0F-A1A3-0CF585B3BC28}" presName="Accent" presStyleLbl="bgShp" presStyleIdx="4" presStyleCnt="6"/>
      <dgm:spPr/>
    </dgm:pt>
    <dgm:pt modelId="{0E819FCF-18A6-47AD-9C76-10C61DAEBB02}" type="pres">
      <dgm:prSet presAssocID="{C28D53D5-DF30-4B0F-A1A3-0CF585B3BC28}" presName="Child5" presStyleLbl="node1" presStyleIdx="4" presStyleCnt="6">
        <dgm:presLayoutVars>
          <dgm:chMax val="0"/>
          <dgm:chPref val="0"/>
          <dgm:bulletEnabled val="1"/>
        </dgm:presLayoutVars>
      </dgm:prSet>
      <dgm:spPr/>
      <dgm:t>
        <a:bodyPr/>
        <a:lstStyle/>
        <a:p>
          <a:endParaRPr lang="ru-RU"/>
        </a:p>
      </dgm:t>
    </dgm:pt>
    <dgm:pt modelId="{1B2514FE-B33B-4C53-9699-CB2A35B39BAF}" type="pres">
      <dgm:prSet presAssocID="{38FF65A1-A989-452A-B618-E98B230EFC65}" presName="Accent6" presStyleCnt="0"/>
      <dgm:spPr/>
    </dgm:pt>
    <dgm:pt modelId="{3A8CB4AF-A45E-438D-B241-50AD0FD2A8E4}" type="pres">
      <dgm:prSet presAssocID="{38FF65A1-A989-452A-B618-E98B230EFC65}" presName="Accent" presStyleLbl="bgShp" presStyleIdx="5" presStyleCnt="6"/>
      <dgm:spPr/>
    </dgm:pt>
    <dgm:pt modelId="{F81181B0-36C8-4BAF-8B80-7A2F8284CEF1}" type="pres">
      <dgm:prSet presAssocID="{38FF65A1-A989-452A-B618-E98B230EFC65}" presName="Child6" presStyleLbl="node1" presStyleIdx="5" presStyleCnt="6">
        <dgm:presLayoutVars>
          <dgm:chMax val="0"/>
          <dgm:chPref val="0"/>
          <dgm:bulletEnabled val="1"/>
        </dgm:presLayoutVars>
      </dgm:prSet>
      <dgm:spPr/>
      <dgm:t>
        <a:bodyPr/>
        <a:lstStyle/>
        <a:p>
          <a:endParaRPr lang="ru-RU"/>
        </a:p>
      </dgm:t>
    </dgm:pt>
  </dgm:ptLst>
  <dgm:cxnLst>
    <dgm:cxn modelId="{B71D7B2E-5FD7-4FE9-BA50-EAC0BF93CB62}" type="presOf" srcId="{1B9C219E-7CC0-4C31-83B9-B4F8C850F505}" destId="{B2B1AE26-517C-42E4-B596-5CB1315543AA}" srcOrd="0" destOrd="0" presId="urn:microsoft.com/office/officeart/2011/layout/HexagonRadial"/>
    <dgm:cxn modelId="{A1E0784D-304C-4AB2-9BF6-98678525E2DC}" type="presOf" srcId="{03E12DB7-C5EF-464E-9CA9-2F2A2EF34C00}" destId="{5A5AE9AF-5AE2-4F9F-B1B8-6C5D20DF39F1}" srcOrd="0" destOrd="0" presId="urn:microsoft.com/office/officeart/2011/layout/HexagonRadial"/>
    <dgm:cxn modelId="{B432E94E-566C-416C-A8AD-E43E8AEC06B7}" srcId="{1B9C219E-7CC0-4C31-83B9-B4F8C850F505}" destId="{BA88FAC7-631C-470B-B36E-08AC449438A7}" srcOrd="0" destOrd="0" parTransId="{F9023064-07BF-4B56-908A-F997BA4D38CC}" sibTransId="{91C0E62D-A074-4138-87DE-741A943D4606}"/>
    <dgm:cxn modelId="{AB9C7F14-881F-4E75-B03F-28D0F9DFBEE7}" type="presOf" srcId="{27FAE821-C1D9-46AF-AC20-16813EABF0AC}" destId="{30D997BA-09BA-4193-B87F-3CE7ABE51658}" srcOrd="0" destOrd="0" presId="urn:microsoft.com/office/officeart/2011/layout/HexagonRadial"/>
    <dgm:cxn modelId="{A1699C20-89B0-42D5-AEF9-258E097A32B2}" srcId="{BA88FAC7-631C-470B-B36E-08AC449438A7}" destId="{FA193232-66ED-4292-BD27-A4B12F39D2AB}" srcOrd="3" destOrd="0" parTransId="{39F00D08-5A1F-4CB1-82E0-5B56CA1166A1}" sibTransId="{14933063-D406-4AB4-846D-B33AA7839874}"/>
    <dgm:cxn modelId="{9A531E9D-72B7-4448-97C5-BCBB6312C04F}" type="presOf" srcId="{8DB55257-A982-485B-B3DF-62172D01C3D6}" destId="{AECFEAA5-2833-467D-9258-53916697D98E}" srcOrd="0" destOrd="0" presId="urn:microsoft.com/office/officeart/2011/layout/HexagonRadial"/>
    <dgm:cxn modelId="{849CF54D-09F5-4D1C-B3EB-027BB426103D}" srcId="{BA88FAC7-631C-470B-B36E-08AC449438A7}" destId="{8DB55257-A982-485B-B3DF-62172D01C3D6}" srcOrd="0" destOrd="0" parTransId="{6C6B28C2-C82D-437B-9A67-F2CC594CBE1D}" sibTransId="{5EC43F92-52DE-4F9C-B387-028DD36542B3}"/>
    <dgm:cxn modelId="{1B2BDB9D-DCF2-4895-952C-2564E00C3FDC}" type="presOf" srcId="{BA88FAC7-631C-470B-B36E-08AC449438A7}" destId="{CE341BCF-900F-48B7-A7A7-1FC45BD1B16C}" srcOrd="0" destOrd="0" presId="urn:microsoft.com/office/officeart/2011/layout/HexagonRadial"/>
    <dgm:cxn modelId="{6954B821-9A33-40DA-A41F-0BA45B29719D}" srcId="{BA88FAC7-631C-470B-B36E-08AC449438A7}" destId="{38FF65A1-A989-452A-B618-E98B230EFC65}" srcOrd="5" destOrd="0" parTransId="{1B3EEBDB-E9C2-41DE-B1EB-EB672D3095DA}" sibTransId="{5487B288-1357-4B6F-A9B8-7A4DF9010757}"/>
    <dgm:cxn modelId="{9BC8F051-9525-401A-B9B1-C0C2B0F679A3}" srcId="{BA88FAC7-631C-470B-B36E-08AC449438A7}" destId="{27FAE821-C1D9-46AF-AC20-16813EABF0AC}" srcOrd="2" destOrd="0" parTransId="{8307CE31-144B-4407-AFE8-7F4500ADC2F4}" sibTransId="{B220D3EE-2F31-4F60-9790-84681DA7204C}"/>
    <dgm:cxn modelId="{0B73B3B7-0E12-4838-AABC-80BE23AF7C1D}" type="presOf" srcId="{C28D53D5-DF30-4B0F-A1A3-0CF585B3BC28}" destId="{0E819FCF-18A6-47AD-9C76-10C61DAEBB02}" srcOrd="0" destOrd="0" presId="urn:microsoft.com/office/officeart/2011/layout/HexagonRadial"/>
    <dgm:cxn modelId="{7B825D4B-AF30-4394-B7FF-1E7233B006CA}" srcId="{BA88FAC7-631C-470B-B36E-08AC449438A7}" destId="{03E12DB7-C5EF-464E-9CA9-2F2A2EF34C00}" srcOrd="1" destOrd="0" parTransId="{0BC704D3-C3A4-4BCB-B814-4809A2203998}" sibTransId="{E2F623AA-CC4B-4E4A-9F22-00AC26A9B690}"/>
    <dgm:cxn modelId="{D21E099B-21F5-4F3B-A2D9-74174CB5744A}" type="presOf" srcId="{FA193232-66ED-4292-BD27-A4B12F39D2AB}" destId="{F5002205-92F8-40C8-9116-9E1639211B7B}" srcOrd="0" destOrd="0" presId="urn:microsoft.com/office/officeart/2011/layout/HexagonRadial"/>
    <dgm:cxn modelId="{A4770DAC-A65C-477C-999E-8D5E885EC836}" srcId="{BA88FAC7-631C-470B-B36E-08AC449438A7}" destId="{C28D53D5-DF30-4B0F-A1A3-0CF585B3BC28}" srcOrd="4" destOrd="0" parTransId="{920388DD-73ED-44C7-B43C-DED23D60CDBA}" sibTransId="{E86AB8EE-443E-4E02-B454-0164F8B367B6}"/>
    <dgm:cxn modelId="{E415BFB9-DF5E-4523-ADF2-C6E849CBBDAE}" type="presOf" srcId="{38FF65A1-A989-452A-B618-E98B230EFC65}" destId="{F81181B0-36C8-4BAF-8B80-7A2F8284CEF1}" srcOrd="0" destOrd="0" presId="urn:microsoft.com/office/officeart/2011/layout/HexagonRadial"/>
    <dgm:cxn modelId="{29189561-F48E-4380-9F1F-87CB4757AE6A}" type="presParOf" srcId="{B2B1AE26-517C-42E4-B596-5CB1315543AA}" destId="{CE341BCF-900F-48B7-A7A7-1FC45BD1B16C}" srcOrd="0" destOrd="0" presId="urn:microsoft.com/office/officeart/2011/layout/HexagonRadial"/>
    <dgm:cxn modelId="{66F11391-4D99-4513-978E-1437A4584143}" type="presParOf" srcId="{B2B1AE26-517C-42E4-B596-5CB1315543AA}" destId="{D25DA472-C8CC-475D-AA38-FF6FB8320392}" srcOrd="1" destOrd="0" presId="urn:microsoft.com/office/officeart/2011/layout/HexagonRadial"/>
    <dgm:cxn modelId="{E127AB24-CE70-405C-A132-7AB260DF9508}" type="presParOf" srcId="{D25DA472-C8CC-475D-AA38-FF6FB8320392}" destId="{155F88D9-651D-484B-B1F5-E61452824BB3}" srcOrd="0" destOrd="0" presId="urn:microsoft.com/office/officeart/2011/layout/HexagonRadial"/>
    <dgm:cxn modelId="{F60E04A4-A8D5-4E5F-ADD4-52091D958458}" type="presParOf" srcId="{B2B1AE26-517C-42E4-B596-5CB1315543AA}" destId="{AECFEAA5-2833-467D-9258-53916697D98E}" srcOrd="2" destOrd="0" presId="urn:microsoft.com/office/officeart/2011/layout/HexagonRadial"/>
    <dgm:cxn modelId="{2E929FCC-62FB-45C8-8FD0-4BE8CEA096AA}" type="presParOf" srcId="{B2B1AE26-517C-42E4-B596-5CB1315543AA}" destId="{07ED12E7-2C2C-439A-A0D4-9164040716DC}" srcOrd="3" destOrd="0" presId="urn:microsoft.com/office/officeart/2011/layout/HexagonRadial"/>
    <dgm:cxn modelId="{A7DB420D-0E0F-4AF1-983C-BAD15DBC0815}" type="presParOf" srcId="{07ED12E7-2C2C-439A-A0D4-9164040716DC}" destId="{E985480C-2055-4378-903F-D842A6CF1239}" srcOrd="0" destOrd="0" presId="urn:microsoft.com/office/officeart/2011/layout/HexagonRadial"/>
    <dgm:cxn modelId="{800E59CA-39B0-4D11-9530-0CB16C74293B}" type="presParOf" srcId="{B2B1AE26-517C-42E4-B596-5CB1315543AA}" destId="{5A5AE9AF-5AE2-4F9F-B1B8-6C5D20DF39F1}" srcOrd="4" destOrd="0" presId="urn:microsoft.com/office/officeart/2011/layout/HexagonRadial"/>
    <dgm:cxn modelId="{7CDFC1A2-1344-43AB-916E-48C2E191C494}" type="presParOf" srcId="{B2B1AE26-517C-42E4-B596-5CB1315543AA}" destId="{60C744D3-822C-4D9F-9F26-C5201829D88C}" srcOrd="5" destOrd="0" presId="urn:microsoft.com/office/officeart/2011/layout/HexagonRadial"/>
    <dgm:cxn modelId="{9FC37EE8-FB5A-4DE5-ACB7-1C453A11AD66}" type="presParOf" srcId="{60C744D3-822C-4D9F-9F26-C5201829D88C}" destId="{8B21C10D-314A-4269-882E-4B9A2AF1F8EC}" srcOrd="0" destOrd="0" presId="urn:microsoft.com/office/officeart/2011/layout/HexagonRadial"/>
    <dgm:cxn modelId="{A9DE09A4-C6A3-41DD-A826-995A024DBA90}" type="presParOf" srcId="{B2B1AE26-517C-42E4-B596-5CB1315543AA}" destId="{30D997BA-09BA-4193-B87F-3CE7ABE51658}" srcOrd="6" destOrd="0" presId="urn:microsoft.com/office/officeart/2011/layout/HexagonRadial"/>
    <dgm:cxn modelId="{83E91E13-CB06-44EF-9527-C6F57EB7E1D3}" type="presParOf" srcId="{B2B1AE26-517C-42E4-B596-5CB1315543AA}" destId="{D402D76C-2D39-4ED8-98C9-B07E827DB039}" srcOrd="7" destOrd="0" presId="urn:microsoft.com/office/officeart/2011/layout/HexagonRadial"/>
    <dgm:cxn modelId="{67F7A2D3-7963-4853-A8AD-3111EAD45F37}" type="presParOf" srcId="{D402D76C-2D39-4ED8-98C9-B07E827DB039}" destId="{57130A60-A60F-4388-8D33-604FF064A4A6}" srcOrd="0" destOrd="0" presId="urn:microsoft.com/office/officeart/2011/layout/HexagonRadial"/>
    <dgm:cxn modelId="{2AFFB6A1-EC46-42FF-A6C7-63E7904DFCF2}" type="presParOf" srcId="{B2B1AE26-517C-42E4-B596-5CB1315543AA}" destId="{F5002205-92F8-40C8-9116-9E1639211B7B}" srcOrd="8" destOrd="0" presId="urn:microsoft.com/office/officeart/2011/layout/HexagonRadial"/>
    <dgm:cxn modelId="{E95495DD-B1FA-4097-9416-67B15390BBC3}" type="presParOf" srcId="{B2B1AE26-517C-42E4-B596-5CB1315543AA}" destId="{D02F0987-770C-4D96-84E6-A408C3EA5D13}" srcOrd="9" destOrd="0" presId="urn:microsoft.com/office/officeart/2011/layout/HexagonRadial"/>
    <dgm:cxn modelId="{EBEBE6C6-757F-47FF-A5C9-8DF87C46A28F}" type="presParOf" srcId="{D02F0987-770C-4D96-84E6-A408C3EA5D13}" destId="{1B9F5AD4-EB92-4981-A769-E6C0B1002CC3}" srcOrd="0" destOrd="0" presId="urn:microsoft.com/office/officeart/2011/layout/HexagonRadial"/>
    <dgm:cxn modelId="{1E6B3ADF-012E-4B50-AD15-0AEBA65C6AA5}" type="presParOf" srcId="{B2B1AE26-517C-42E4-B596-5CB1315543AA}" destId="{0E819FCF-18A6-47AD-9C76-10C61DAEBB02}" srcOrd="10" destOrd="0" presId="urn:microsoft.com/office/officeart/2011/layout/HexagonRadial"/>
    <dgm:cxn modelId="{1F39884A-74C7-45C0-B305-2DE1406A98A7}" type="presParOf" srcId="{B2B1AE26-517C-42E4-B596-5CB1315543AA}" destId="{1B2514FE-B33B-4C53-9699-CB2A35B39BAF}" srcOrd="11" destOrd="0" presId="urn:microsoft.com/office/officeart/2011/layout/HexagonRadial"/>
    <dgm:cxn modelId="{FD384DA1-7E3B-4F7B-8AA0-F3DC34181D92}" type="presParOf" srcId="{1B2514FE-B33B-4C53-9699-CB2A35B39BAF}" destId="{3A8CB4AF-A45E-438D-B241-50AD0FD2A8E4}" srcOrd="0" destOrd="0" presId="urn:microsoft.com/office/officeart/2011/layout/HexagonRadial"/>
    <dgm:cxn modelId="{89E3B38B-BCDF-4011-9720-085B344825D2}" type="presParOf" srcId="{B2B1AE26-517C-42E4-B596-5CB1315543AA}" destId="{F81181B0-36C8-4BAF-8B80-7A2F8284CEF1}" srcOrd="12" destOrd="0" presId="urn:microsoft.com/office/officeart/2011/layout/HexagonRadial"/>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FEF2C6F-A859-425F-979A-24A57B1203F0}" type="doc">
      <dgm:prSet loTypeId="urn:microsoft.com/office/officeart/2008/layout/PictureStrips" loCatId="list" qsTypeId="urn:microsoft.com/office/officeart/2005/8/quickstyle/3d1" qsCatId="3D" csTypeId="urn:microsoft.com/office/officeart/2005/8/colors/accent1_2" csCatId="accent1" phldr="1"/>
      <dgm:spPr/>
      <dgm:t>
        <a:bodyPr/>
        <a:lstStyle/>
        <a:p>
          <a:endParaRPr lang="ru-RU"/>
        </a:p>
      </dgm:t>
    </dgm:pt>
    <dgm:pt modelId="{2C5A0CB9-CD27-41FB-9F9F-6FAC030646A4}">
      <dgm:prSet phldrT="[Текст]"/>
      <dgm:spPr/>
      <dgm:t>
        <a:bodyPr/>
        <a:lstStyle/>
        <a:p>
          <a:r>
            <a:rPr lang="ru-RU"/>
            <a:t>здатність забезпечити підприємству ринкове становище на тривалий час,що вигідно відрізняє його від конкурентів </a:t>
          </a:r>
        </a:p>
      </dgm:t>
    </dgm:pt>
    <dgm:pt modelId="{689B5EFB-FDE2-4A24-9B81-1E13DD5114BB}" type="parTrans" cxnId="{0A4ED4D5-A1FD-4F27-9531-6CB2B2E88E6C}">
      <dgm:prSet/>
      <dgm:spPr/>
      <dgm:t>
        <a:bodyPr/>
        <a:lstStyle/>
        <a:p>
          <a:endParaRPr lang="ru-RU"/>
        </a:p>
      </dgm:t>
    </dgm:pt>
    <dgm:pt modelId="{C2E52A67-E389-40D7-8845-943B44D4FA63}" type="sibTrans" cxnId="{0A4ED4D5-A1FD-4F27-9531-6CB2B2E88E6C}">
      <dgm:prSet/>
      <dgm:spPr/>
      <dgm:t>
        <a:bodyPr/>
        <a:lstStyle/>
        <a:p>
          <a:endParaRPr lang="ru-RU"/>
        </a:p>
      </dgm:t>
    </dgm:pt>
    <dgm:pt modelId="{0E1FABA7-96EF-4168-8CD7-09AF364EBDE1}">
      <dgm:prSet phldrT="[Текст]"/>
      <dgm:spPr/>
      <dgm:t>
        <a:bodyPr/>
        <a:lstStyle/>
        <a:p>
          <a:r>
            <a:rPr lang="ru-RU"/>
            <a:t>націленість та специфічні запити клієнта,що дає змогу принести релевантну користь цільовій групі споживачів</a:t>
          </a:r>
        </a:p>
      </dgm:t>
    </dgm:pt>
    <dgm:pt modelId="{D697FB79-B887-41B9-9128-89E8443BADC8}" type="parTrans" cxnId="{6C2532F8-EB75-4314-8935-02FC23980212}">
      <dgm:prSet/>
      <dgm:spPr/>
      <dgm:t>
        <a:bodyPr/>
        <a:lstStyle/>
        <a:p>
          <a:endParaRPr lang="ru-RU"/>
        </a:p>
      </dgm:t>
    </dgm:pt>
    <dgm:pt modelId="{350D1B6E-2532-40B9-A8B0-D1128898A58B}" type="sibTrans" cxnId="{6C2532F8-EB75-4314-8935-02FC23980212}">
      <dgm:prSet/>
      <dgm:spPr/>
      <dgm:t>
        <a:bodyPr/>
        <a:lstStyle/>
        <a:p>
          <a:endParaRPr lang="ru-RU"/>
        </a:p>
      </dgm:t>
    </dgm:pt>
    <dgm:pt modelId="{DD615D86-1D24-4C9D-8ABC-23299672138A}">
      <dgm:prSet phldrT="[Текст]"/>
      <dgm:spPr/>
      <dgm:t>
        <a:bodyPr/>
        <a:lstStyle/>
        <a:p>
          <a:r>
            <a:rPr lang="ru-RU"/>
            <a:t>опора на специфічні ,оригінальні здібності і ресурси підприємства,що не піддаються іміації з боку конкурентів</a:t>
          </a:r>
        </a:p>
      </dgm:t>
    </dgm:pt>
    <dgm:pt modelId="{98612B8E-EDF3-4002-BE8D-E8C66D1AF44F}" type="parTrans" cxnId="{7D938FF9-1F80-4CDE-A3CE-076597A958F9}">
      <dgm:prSet/>
      <dgm:spPr/>
      <dgm:t>
        <a:bodyPr/>
        <a:lstStyle/>
        <a:p>
          <a:endParaRPr lang="ru-RU"/>
        </a:p>
      </dgm:t>
    </dgm:pt>
    <dgm:pt modelId="{1ED525AB-286C-4FF5-9150-8BA4921F4A3B}" type="sibTrans" cxnId="{7D938FF9-1F80-4CDE-A3CE-076597A958F9}">
      <dgm:prSet/>
      <dgm:spPr/>
      <dgm:t>
        <a:bodyPr/>
        <a:lstStyle/>
        <a:p>
          <a:endParaRPr lang="ru-RU"/>
        </a:p>
      </dgm:t>
    </dgm:pt>
    <dgm:pt modelId="{33DE0E30-C680-4C1B-A0E0-7C316BF1401B}" type="pres">
      <dgm:prSet presAssocID="{6FEF2C6F-A859-425F-979A-24A57B1203F0}" presName="Name0" presStyleCnt="0">
        <dgm:presLayoutVars>
          <dgm:dir/>
          <dgm:resizeHandles val="exact"/>
        </dgm:presLayoutVars>
      </dgm:prSet>
      <dgm:spPr/>
      <dgm:t>
        <a:bodyPr/>
        <a:lstStyle/>
        <a:p>
          <a:endParaRPr lang="ru-RU"/>
        </a:p>
      </dgm:t>
    </dgm:pt>
    <dgm:pt modelId="{74A8E512-5907-4E93-9B18-F92BE69DAB15}" type="pres">
      <dgm:prSet presAssocID="{2C5A0CB9-CD27-41FB-9F9F-6FAC030646A4}" presName="composite" presStyleCnt="0"/>
      <dgm:spPr/>
    </dgm:pt>
    <dgm:pt modelId="{09E1340A-8D67-4335-BFA0-BB575FE218CE}" type="pres">
      <dgm:prSet presAssocID="{2C5A0CB9-CD27-41FB-9F9F-6FAC030646A4}" presName="rect1" presStyleLbl="trAlignAcc1" presStyleIdx="0" presStyleCnt="3" custScaleX="124550">
        <dgm:presLayoutVars>
          <dgm:bulletEnabled val="1"/>
        </dgm:presLayoutVars>
      </dgm:prSet>
      <dgm:spPr/>
      <dgm:t>
        <a:bodyPr/>
        <a:lstStyle/>
        <a:p>
          <a:endParaRPr lang="ru-RU"/>
        </a:p>
      </dgm:t>
    </dgm:pt>
    <dgm:pt modelId="{A088A21C-E7C9-4E83-917A-D6D547A9D5C7}" type="pres">
      <dgm:prSet presAssocID="{2C5A0CB9-CD27-41FB-9F9F-6FAC030646A4}" presName="rect2" presStyleLbl="fgImgPlace1" presStyleIdx="0" presStyleCnt="3" custLinFactNeighborX="-53079" custLinFactNeighborY="11795"/>
      <dgm:spPr/>
    </dgm:pt>
    <dgm:pt modelId="{7896E1E8-2C0F-4F0A-A5C2-958C2FCECA67}" type="pres">
      <dgm:prSet presAssocID="{C2E52A67-E389-40D7-8845-943B44D4FA63}" presName="sibTrans" presStyleCnt="0"/>
      <dgm:spPr/>
    </dgm:pt>
    <dgm:pt modelId="{42E86586-6AE6-4BF6-A33D-681B3AD4BF9A}" type="pres">
      <dgm:prSet presAssocID="{0E1FABA7-96EF-4168-8CD7-09AF364EBDE1}" presName="composite" presStyleCnt="0"/>
      <dgm:spPr/>
    </dgm:pt>
    <dgm:pt modelId="{9A227C1E-641F-4CA7-915C-93B0F090F796}" type="pres">
      <dgm:prSet presAssocID="{0E1FABA7-96EF-4168-8CD7-09AF364EBDE1}" presName="rect1" presStyleLbl="trAlignAcc1" presStyleIdx="1" presStyleCnt="3" custScaleX="123002">
        <dgm:presLayoutVars>
          <dgm:bulletEnabled val="1"/>
        </dgm:presLayoutVars>
      </dgm:prSet>
      <dgm:spPr/>
      <dgm:t>
        <a:bodyPr/>
        <a:lstStyle/>
        <a:p>
          <a:endParaRPr lang="ru-RU"/>
        </a:p>
      </dgm:t>
    </dgm:pt>
    <dgm:pt modelId="{C8699955-D307-4692-A663-A6EDFD729B25}" type="pres">
      <dgm:prSet presAssocID="{0E1FABA7-96EF-4168-8CD7-09AF364EBDE1}" presName="rect2" presStyleLbl="fgImgPlace1" presStyleIdx="1" presStyleCnt="3" custLinFactNeighborX="-53079" custLinFactNeighborY="8847"/>
      <dgm:spPr/>
    </dgm:pt>
    <dgm:pt modelId="{DDB417A7-D279-4789-9A42-24908F8A7092}" type="pres">
      <dgm:prSet presAssocID="{350D1B6E-2532-40B9-A8B0-D1128898A58B}" presName="sibTrans" presStyleCnt="0"/>
      <dgm:spPr/>
    </dgm:pt>
    <dgm:pt modelId="{2A19749F-2E23-4A40-9B02-CB83F586D997}" type="pres">
      <dgm:prSet presAssocID="{DD615D86-1D24-4C9D-8ABC-23299672138A}" presName="composite" presStyleCnt="0"/>
      <dgm:spPr/>
    </dgm:pt>
    <dgm:pt modelId="{08BD3BFD-F92A-4BE1-B15E-FE70C07E644E}" type="pres">
      <dgm:prSet presAssocID="{DD615D86-1D24-4C9D-8ABC-23299672138A}" presName="rect1" presStyleLbl="trAlignAcc1" presStyleIdx="2" presStyleCnt="3" custScaleX="123921">
        <dgm:presLayoutVars>
          <dgm:bulletEnabled val="1"/>
        </dgm:presLayoutVars>
      </dgm:prSet>
      <dgm:spPr/>
      <dgm:t>
        <a:bodyPr/>
        <a:lstStyle/>
        <a:p>
          <a:endParaRPr lang="ru-RU"/>
        </a:p>
      </dgm:t>
    </dgm:pt>
    <dgm:pt modelId="{AB136AB3-BBA6-4361-B7B1-31444205D265}" type="pres">
      <dgm:prSet presAssocID="{DD615D86-1D24-4C9D-8ABC-23299672138A}" presName="rect2" presStyleLbl="fgImgPlace1" presStyleIdx="2" presStyleCnt="3" custLinFactNeighborX="-56028" custLinFactNeighborY="11796"/>
      <dgm:spPr/>
    </dgm:pt>
  </dgm:ptLst>
  <dgm:cxnLst>
    <dgm:cxn modelId="{61F3AE1A-39EC-4936-AAAD-6AF09F013B45}" type="presOf" srcId="{6FEF2C6F-A859-425F-979A-24A57B1203F0}" destId="{33DE0E30-C680-4C1B-A0E0-7C316BF1401B}" srcOrd="0" destOrd="0" presId="urn:microsoft.com/office/officeart/2008/layout/PictureStrips"/>
    <dgm:cxn modelId="{2C5FA944-E481-4E33-808C-4511EC7A8404}" type="presOf" srcId="{DD615D86-1D24-4C9D-8ABC-23299672138A}" destId="{08BD3BFD-F92A-4BE1-B15E-FE70C07E644E}" srcOrd="0" destOrd="0" presId="urn:microsoft.com/office/officeart/2008/layout/PictureStrips"/>
    <dgm:cxn modelId="{0A4ED4D5-A1FD-4F27-9531-6CB2B2E88E6C}" srcId="{6FEF2C6F-A859-425F-979A-24A57B1203F0}" destId="{2C5A0CB9-CD27-41FB-9F9F-6FAC030646A4}" srcOrd="0" destOrd="0" parTransId="{689B5EFB-FDE2-4A24-9B81-1E13DD5114BB}" sibTransId="{C2E52A67-E389-40D7-8845-943B44D4FA63}"/>
    <dgm:cxn modelId="{7D938FF9-1F80-4CDE-A3CE-076597A958F9}" srcId="{6FEF2C6F-A859-425F-979A-24A57B1203F0}" destId="{DD615D86-1D24-4C9D-8ABC-23299672138A}" srcOrd="2" destOrd="0" parTransId="{98612B8E-EDF3-4002-BE8D-E8C66D1AF44F}" sibTransId="{1ED525AB-286C-4FF5-9150-8BA4921F4A3B}"/>
    <dgm:cxn modelId="{97DA01EE-11C4-46C6-8010-7DA4D02319D9}" type="presOf" srcId="{2C5A0CB9-CD27-41FB-9F9F-6FAC030646A4}" destId="{09E1340A-8D67-4335-BFA0-BB575FE218CE}" srcOrd="0" destOrd="0" presId="urn:microsoft.com/office/officeart/2008/layout/PictureStrips"/>
    <dgm:cxn modelId="{B5250154-7ECA-40F0-88E7-60DD022006C1}" type="presOf" srcId="{0E1FABA7-96EF-4168-8CD7-09AF364EBDE1}" destId="{9A227C1E-641F-4CA7-915C-93B0F090F796}" srcOrd="0" destOrd="0" presId="urn:microsoft.com/office/officeart/2008/layout/PictureStrips"/>
    <dgm:cxn modelId="{6C2532F8-EB75-4314-8935-02FC23980212}" srcId="{6FEF2C6F-A859-425F-979A-24A57B1203F0}" destId="{0E1FABA7-96EF-4168-8CD7-09AF364EBDE1}" srcOrd="1" destOrd="0" parTransId="{D697FB79-B887-41B9-9128-89E8443BADC8}" sibTransId="{350D1B6E-2532-40B9-A8B0-D1128898A58B}"/>
    <dgm:cxn modelId="{956F803D-086B-4452-B15C-C25B3B9CC053}" type="presParOf" srcId="{33DE0E30-C680-4C1B-A0E0-7C316BF1401B}" destId="{74A8E512-5907-4E93-9B18-F92BE69DAB15}" srcOrd="0" destOrd="0" presId="urn:microsoft.com/office/officeart/2008/layout/PictureStrips"/>
    <dgm:cxn modelId="{2A8CFF84-018B-401B-9369-2493CCE69DE6}" type="presParOf" srcId="{74A8E512-5907-4E93-9B18-F92BE69DAB15}" destId="{09E1340A-8D67-4335-BFA0-BB575FE218CE}" srcOrd="0" destOrd="0" presId="urn:microsoft.com/office/officeart/2008/layout/PictureStrips"/>
    <dgm:cxn modelId="{461AD2A7-058B-47BF-8389-E41DF166553C}" type="presParOf" srcId="{74A8E512-5907-4E93-9B18-F92BE69DAB15}" destId="{A088A21C-E7C9-4E83-917A-D6D547A9D5C7}" srcOrd="1" destOrd="0" presId="urn:microsoft.com/office/officeart/2008/layout/PictureStrips"/>
    <dgm:cxn modelId="{E6EE0061-1F8B-4433-B5A5-FD6880F0EBB9}" type="presParOf" srcId="{33DE0E30-C680-4C1B-A0E0-7C316BF1401B}" destId="{7896E1E8-2C0F-4F0A-A5C2-958C2FCECA67}" srcOrd="1" destOrd="0" presId="urn:microsoft.com/office/officeart/2008/layout/PictureStrips"/>
    <dgm:cxn modelId="{D707692C-460C-4FA8-8A74-533764DFAD90}" type="presParOf" srcId="{33DE0E30-C680-4C1B-A0E0-7C316BF1401B}" destId="{42E86586-6AE6-4BF6-A33D-681B3AD4BF9A}" srcOrd="2" destOrd="0" presId="urn:microsoft.com/office/officeart/2008/layout/PictureStrips"/>
    <dgm:cxn modelId="{AA6B264F-3462-4670-A750-A05262026C16}" type="presParOf" srcId="{42E86586-6AE6-4BF6-A33D-681B3AD4BF9A}" destId="{9A227C1E-641F-4CA7-915C-93B0F090F796}" srcOrd="0" destOrd="0" presId="urn:microsoft.com/office/officeart/2008/layout/PictureStrips"/>
    <dgm:cxn modelId="{0A5D6CD1-0D54-4EF0-8A8F-B5011EAAF6E3}" type="presParOf" srcId="{42E86586-6AE6-4BF6-A33D-681B3AD4BF9A}" destId="{C8699955-D307-4692-A663-A6EDFD729B25}" srcOrd="1" destOrd="0" presId="urn:microsoft.com/office/officeart/2008/layout/PictureStrips"/>
    <dgm:cxn modelId="{1D5A5D77-0D4D-4206-AC3A-71F55EB0BE9C}" type="presParOf" srcId="{33DE0E30-C680-4C1B-A0E0-7C316BF1401B}" destId="{DDB417A7-D279-4789-9A42-24908F8A7092}" srcOrd="3" destOrd="0" presId="urn:microsoft.com/office/officeart/2008/layout/PictureStrips"/>
    <dgm:cxn modelId="{85CD74E5-C296-4513-8786-8ECCC7BEA876}" type="presParOf" srcId="{33DE0E30-C680-4C1B-A0E0-7C316BF1401B}" destId="{2A19749F-2E23-4A40-9B02-CB83F586D997}" srcOrd="4" destOrd="0" presId="urn:microsoft.com/office/officeart/2008/layout/PictureStrips"/>
    <dgm:cxn modelId="{9C3CFC18-40D2-4A88-A09E-0794041F2FF0}" type="presParOf" srcId="{2A19749F-2E23-4A40-9B02-CB83F586D997}" destId="{08BD3BFD-F92A-4BE1-B15E-FE70C07E644E}" srcOrd="0" destOrd="0" presId="urn:microsoft.com/office/officeart/2008/layout/PictureStrips"/>
    <dgm:cxn modelId="{364B3E6D-1FA8-4035-A1D8-3B61A5F5BEA4}" type="presParOf" srcId="{2A19749F-2E23-4A40-9B02-CB83F586D997}" destId="{AB136AB3-BBA6-4361-B7B1-31444205D265}" srcOrd="1" destOrd="0" presId="urn:microsoft.com/office/officeart/2008/layout/PictureStrips"/>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F73F5E-BFEF-4C49-8887-D47BDAF8C52F}">
      <dsp:nvSpPr>
        <dsp:cNvPr id="0" name=""/>
        <dsp:cNvSpPr/>
      </dsp:nvSpPr>
      <dsp:spPr>
        <a:xfrm rot="5400000">
          <a:off x="-80049" y="80408"/>
          <a:ext cx="533660" cy="373562"/>
        </a:xfrm>
        <a:prstGeom prst="chevron">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1</a:t>
          </a:r>
        </a:p>
      </dsp:txBody>
      <dsp:txXfrm rot="-5400000">
        <a:off x="0" y="187140"/>
        <a:ext cx="373562" cy="160098"/>
      </dsp:txXfrm>
    </dsp:sp>
    <dsp:sp modelId="{81620E1F-2713-4444-B8C1-63BB758FA647}">
      <dsp:nvSpPr>
        <dsp:cNvPr id="0" name=""/>
        <dsp:cNvSpPr/>
      </dsp:nvSpPr>
      <dsp:spPr>
        <a:xfrm rot="5400000">
          <a:off x="2756541" y="-2382619"/>
          <a:ext cx="346879" cy="5112837"/>
        </a:xfrm>
        <a:prstGeom prst="round2Same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ru-RU" sz="1800" kern="1200">
              <a:solidFill>
                <a:sysClr val="windowText" lastClr="000000">
                  <a:hueOff val="0"/>
                  <a:satOff val="0"/>
                  <a:lumOff val="0"/>
                  <a:alphaOff val="0"/>
                </a:sysClr>
              </a:solidFill>
              <a:latin typeface="Calibri"/>
              <a:ea typeface="+mn-ea"/>
              <a:cs typeface="+mn-cs"/>
            </a:rPr>
            <a:t>Встановлення цілей</a:t>
          </a:r>
        </a:p>
      </dsp:txBody>
      <dsp:txXfrm rot="-5400000">
        <a:off x="373563" y="17292"/>
        <a:ext cx="5095904" cy="313013"/>
      </dsp:txXfrm>
    </dsp:sp>
    <dsp:sp modelId="{09C8C1ED-FA47-4CB8-BF87-ACA21F882529}">
      <dsp:nvSpPr>
        <dsp:cNvPr id="0" name=""/>
        <dsp:cNvSpPr/>
      </dsp:nvSpPr>
      <dsp:spPr>
        <a:xfrm rot="5400000">
          <a:off x="-80049" y="524745"/>
          <a:ext cx="533660" cy="373562"/>
        </a:xfrm>
        <a:prstGeom prst="chevron">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2</a:t>
          </a:r>
        </a:p>
      </dsp:txBody>
      <dsp:txXfrm rot="-5400000">
        <a:off x="0" y="631477"/>
        <a:ext cx="373562" cy="160098"/>
      </dsp:txXfrm>
    </dsp:sp>
    <dsp:sp modelId="{75C370B3-377C-4CA8-A173-D84EEC56CFB6}">
      <dsp:nvSpPr>
        <dsp:cNvPr id="0" name=""/>
        <dsp:cNvSpPr/>
      </dsp:nvSpPr>
      <dsp:spPr>
        <a:xfrm rot="5400000">
          <a:off x="2756541" y="-1938283"/>
          <a:ext cx="346879" cy="5112837"/>
        </a:xfrm>
        <a:prstGeom prst="round2Same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ru-RU" sz="1800" kern="1200">
              <a:solidFill>
                <a:sysClr val="windowText" lastClr="000000">
                  <a:hueOff val="0"/>
                  <a:satOff val="0"/>
                  <a:lumOff val="0"/>
                  <a:alphaOff val="0"/>
                </a:sysClr>
              </a:solidFill>
              <a:latin typeface="Calibri"/>
              <a:ea typeface="+mn-ea"/>
              <a:cs typeface="+mn-cs"/>
            </a:rPr>
            <a:t>аналіз зовнішнього середоища</a:t>
          </a:r>
        </a:p>
      </dsp:txBody>
      <dsp:txXfrm rot="-5400000">
        <a:off x="373563" y="461628"/>
        <a:ext cx="5095904" cy="313013"/>
      </dsp:txXfrm>
    </dsp:sp>
    <dsp:sp modelId="{7D71BE39-4AEF-4570-AC2F-757AE1C94D5C}">
      <dsp:nvSpPr>
        <dsp:cNvPr id="0" name=""/>
        <dsp:cNvSpPr/>
      </dsp:nvSpPr>
      <dsp:spPr>
        <a:xfrm rot="5400000">
          <a:off x="-80049" y="969081"/>
          <a:ext cx="533660" cy="373562"/>
        </a:xfrm>
        <a:prstGeom prst="chevron">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3</a:t>
          </a:r>
        </a:p>
      </dsp:txBody>
      <dsp:txXfrm rot="-5400000">
        <a:off x="0" y="1075813"/>
        <a:ext cx="373562" cy="160098"/>
      </dsp:txXfrm>
    </dsp:sp>
    <dsp:sp modelId="{324BCFB4-1920-4630-A5ED-E8AEDD1D04CE}">
      <dsp:nvSpPr>
        <dsp:cNvPr id="0" name=""/>
        <dsp:cNvSpPr/>
      </dsp:nvSpPr>
      <dsp:spPr>
        <a:xfrm rot="5400000">
          <a:off x="2756541" y="-1493946"/>
          <a:ext cx="346879" cy="5112837"/>
        </a:xfrm>
        <a:prstGeom prst="round2Same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ru-RU" sz="1800" kern="1200">
              <a:solidFill>
                <a:sysClr val="windowText" lastClr="000000">
                  <a:hueOff val="0"/>
                  <a:satOff val="0"/>
                  <a:lumOff val="0"/>
                  <a:alphaOff val="0"/>
                </a:sysClr>
              </a:solidFill>
              <a:latin typeface="Calibri"/>
              <a:ea typeface="+mn-ea"/>
              <a:cs typeface="+mn-cs"/>
            </a:rPr>
            <a:t>дослідження зовнішнього середовища</a:t>
          </a:r>
        </a:p>
      </dsp:txBody>
      <dsp:txXfrm rot="-5400000">
        <a:off x="373563" y="905965"/>
        <a:ext cx="5095904" cy="313013"/>
      </dsp:txXfrm>
    </dsp:sp>
    <dsp:sp modelId="{DD34D67A-6A67-4B18-943D-9BC54E04EF38}">
      <dsp:nvSpPr>
        <dsp:cNvPr id="0" name=""/>
        <dsp:cNvSpPr/>
      </dsp:nvSpPr>
      <dsp:spPr>
        <a:xfrm rot="5400000">
          <a:off x="-80049" y="1413418"/>
          <a:ext cx="533660" cy="373562"/>
        </a:xfrm>
        <a:prstGeom prst="chevron">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4</a:t>
          </a:r>
        </a:p>
      </dsp:txBody>
      <dsp:txXfrm rot="-5400000">
        <a:off x="0" y="1520150"/>
        <a:ext cx="373562" cy="160098"/>
      </dsp:txXfrm>
    </dsp:sp>
    <dsp:sp modelId="{03678774-DBE9-4B45-B4C6-A594F5CF862D}">
      <dsp:nvSpPr>
        <dsp:cNvPr id="0" name=""/>
        <dsp:cNvSpPr/>
      </dsp:nvSpPr>
      <dsp:spPr>
        <a:xfrm rot="5400000">
          <a:off x="2756541" y="-1049609"/>
          <a:ext cx="346879" cy="5112837"/>
        </a:xfrm>
        <a:prstGeom prst="round2Same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ru-RU" sz="1800" kern="1200">
              <a:solidFill>
                <a:sysClr val="windowText" lastClr="000000">
                  <a:hueOff val="0"/>
                  <a:satOff val="0"/>
                  <a:lumOff val="0"/>
                  <a:alphaOff val="0"/>
                </a:sysClr>
              </a:solidFill>
              <a:latin typeface="Calibri"/>
              <a:ea typeface="+mn-ea"/>
              <a:cs typeface="+mn-cs"/>
            </a:rPr>
            <a:t>визначення стратегічної мети</a:t>
          </a:r>
        </a:p>
      </dsp:txBody>
      <dsp:txXfrm rot="-5400000">
        <a:off x="373563" y="1350302"/>
        <a:ext cx="5095904" cy="313013"/>
      </dsp:txXfrm>
    </dsp:sp>
    <dsp:sp modelId="{7022378A-40D0-40EE-A4CB-87DDA33A6194}">
      <dsp:nvSpPr>
        <dsp:cNvPr id="0" name=""/>
        <dsp:cNvSpPr/>
      </dsp:nvSpPr>
      <dsp:spPr>
        <a:xfrm rot="5400000">
          <a:off x="-80049" y="1857755"/>
          <a:ext cx="533660" cy="373562"/>
        </a:xfrm>
        <a:prstGeom prst="chevron">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5</a:t>
          </a:r>
        </a:p>
      </dsp:txBody>
      <dsp:txXfrm rot="-5400000">
        <a:off x="0" y="1964487"/>
        <a:ext cx="373562" cy="160098"/>
      </dsp:txXfrm>
    </dsp:sp>
    <dsp:sp modelId="{EC3BB939-D32E-4B3F-91D0-018066A3BDCE}">
      <dsp:nvSpPr>
        <dsp:cNvPr id="0" name=""/>
        <dsp:cNvSpPr/>
      </dsp:nvSpPr>
      <dsp:spPr>
        <a:xfrm rot="5400000">
          <a:off x="2756541" y="-605272"/>
          <a:ext cx="346879" cy="5112837"/>
        </a:xfrm>
        <a:prstGeom prst="round2Same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ru-RU" sz="1800" kern="1200">
              <a:solidFill>
                <a:sysClr val="windowText" lastClr="000000">
                  <a:hueOff val="0"/>
                  <a:satOff val="0"/>
                  <a:lumOff val="0"/>
                  <a:alphaOff val="0"/>
                </a:sysClr>
              </a:solidFill>
              <a:latin typeface="Calibri"/>
              <a:ea typeface="+mn-ea"/>
              <a:cs typeface="+mn-cs"/>
            </a:rPr>
            <a:t>аналіз стратегічних альтернатив і вибір стратегії</a:t>
          </a:r>
        </a:p>
      </dsp:txBody>
      <dsp:txXfrm rot="-5400000">
        <a:off x="373563" y="1794639"/>
        <a:ext cx="5095904" cy="313013"/>
      </dsp:txXfrm>
    </dsp:sp>
    <dsp:sp modelId="{3BEDB9B7-7209-4C1A-BE4E-A72EA9DCF459}">
      <dsp:nvSpPr>
        <dsp:cNvPr id="0" name=""/>
        <dsp:cNvSpPr/>
      </dsp:nvSpPr>
      <dsp:spPr>
        <a:xfrm rot="5400000">
          <a:off x="-80049" y="2302092"/>
          <a:ext cx="533660" cy="373562"/>
        </a:xfrm>
        <a:prstGeom prst="chevron">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6</a:t>
          </a:r>
        </a:p>
      </dsp:txBody>
      <dsp:txXfrm rot="-5400000">
        <a:off x="0" y="2408824"/>
        <a:ext cx="373562" cy="160098"/>
      </dsp:txXfrm>
    </dsp:sp>
    <dsp:sp modelId="{4E6978EF-60D3-4FF8-82C3-6D523C3D86C7}">
      <dsp:nvSpPr>
        <dsp:cNvPr id="0" name=""/>
        <dsp:cNvSpPr/>
      </dsp:nvSpPr>
      <dsp:spPr>
        <a:xfrm rot="5400000">
          <a:off x="2756541" y="-160935"/>
          <a:ext cx="346879" cy="5112837"/>
        </a:xfrm>
        <a:prstGeom prst="round2Same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ru-RU" sz="1800" kern="1200">
              <a:solidFill>
                <a:sysClr val="windowText" lastClr="000000">
                  <a:hueOff val="0"/>
                  <a:satOff val="0"/>
                  <a:lumOff val="0"/>
                  <a:alphaOff val="0"/>
                </a:sysClr>
              </a:solidFill>
              <a:latin typeface="Calibri"/>
              <a:ea typeface="+mn-ea"/>
              <a:cs typeface="+mn-cs"/>
            </a:rPr>
            <a:t>планування реалізації стратегії</a:t>
          </a:r>
        </a:p>
      </dsp:txBody>
      <dsp:txXfrm rot="-5400000">
        <a:off x="373563" y="2238976"/>
        <a:ext cx="5095904" cy="313013"/>
      </dsp:txXfrm>
    </dsp:sp>
    <dsp:sp modelId="{1851CEFA-8332-4AB3-BD49-A8F5EA8FA05A}">
      <dsp:nvSpPr>
        <dsp:cNvPr id="0" name=""/>
        <dsp:cNvSpPr/>
      </dsp:nvSpPr>
      <dsp:spPr>
        <a:xfrm rot="5400000">
          <a:off x="-80049" y="2746429"/>
          <a:ext cx="533660" cy="373562"/>
        </a:xfrm>
        <a:prstGeom prst="chevron">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7</a:t>
          </a:r>
        </a:p>
      </dsp:txBody>
      <dsp:txXfrm rot="-5400000">
        <a:off x="0" y="2853161"/>
        <a:ext cx="373562" cy="160098"/>
      </dsp:txXfrm>
    </dsp:sp>
    <dsp:sp modelId="{C1002702-EF49-4048-945E-AB922308CDE2}">
      <dsp:nvSpPr>
        <dsp:cNvPr id="0" name=""/>
        <dsp:cNvSpPr/>
      </dsp:nvSpPr>
      <dsp:spPr>
        <a:xfrm rot="5400000">
          <a:off x="2756541" y="292028"/>
          <a:ext cx="346879" cy="5112837"/>
        </a:xfrm>
        <a:prstGeom prst="round2Same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ru-RU" sz="1800" kern="1200">
              <a:solidFill>
                <a:sysClr val="windowText" lastClr="000000">
                  <a:hueOff val="0"/>
                  <a:satOff val="0"/>
                  <a:lumOff val="0"/>
                  <a:alphaOff val="0"/>
                </a:sysClr>
              </a:solidFill>
              <a:latin typeface="Calibri"/>
              <a:ea typeface="+mn-ea"/>
              <a:cs typeface="+mn-cs"/>
            </a:rPr>
            <a:t>реалізація стратегічних рішень</a:t>
          </a:r>
        </a:p>
      </dsp:txBody>
      <dsp:txXfrm rot="-5400000">
        <a:off x="373563" y="2691940"/>
        <a:ext cx="5095904" cy="31301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C8CC4F-0735-4E3C-82A0-FC6BF7D69600}">
      <dsp:nvSpPr>
        <dsp:cNvPr id="0" name=""/>
        <dsp:cNvSpPr/>
      </dsp:nvSpPr>
      <dsp:spPr>
        <a:xfrm>
          <a:off x="1354725" y="0"/>
          <a:ext cx="1526117" cy="691767"/>
        </a:xfrm>
        <a:prstGeom prst="trapezoid">
          <a:avLst>
            <a:gd name="adj" fmla="val 104468"/>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kern="1200"/>
            <a:t>місія </a:t>
          </a:r>
        </a:p>
        <a:p>
          <a:pPr lvl="0" algn="ctr" defTabSz="711200">
            <a:lnSpc>
              <a:spcPct val="90000"/>
            </a:lnSpc>
            <a:spcBef>
              <a:spcPct val="0"/>
            </a:spcBef>
            <a:spcAft>
              <a:spcPct val="35000"/>
            </a:spcAft>
          </a:pPr>
          <a:r>
            <a:rPr lang="ru-RU" sz="1600" kern="1200"/>
            <a:t>підприємства</a:t>
          </a:r>
        </a:p>
      </dsp:txBody>
      <dsp:txXfrm>
        <a:off x="1354725" y="0"/>
        <a:ext cx="1526117" cy="691767"/>
      </dsp:txXfrm>
    </dsp:sp>
    <dsp:sp modelId="{29C17605-EAF4-4D06-9A35-ED0AA65C1338}">
      <dsp:nvSpPr>
        <dsp:cNvPr id="0" name=""/>
        <dsp:cNvSpPr/>
      </dsp:nvSpPr>
      <dsp:spPr>
        <a:xfrm>
          <a:off x="889547" y="691767"/>
          <a:ext cx="2456473" cy="445146"/>
        </a:xfrm>
        <a:prstGeom prst="trapezoid">
          <a:avLst>
            <a:gd name="adj" fmla="val 104468"/>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ru-RU" sz="2000" kern="1200"/>
            <a:t>цілі</a:t>
          </a:r>
        </a:p>
      </dsp:txBody>
      <dsp:txXfrm>
        <a:off x="1319430" y="691767"/>
        <a:ext cx="1596707" cy="445146"/>
      </dsp:txXfrm>
    </dsp:sp>
    <dsp:sp modelId="{2000C5F9-82EC-4EFE-B648-06E797FA78DA}">
      <dsp:nvSpPr>
        <dsp:cNvPr id="0" name=""/>
        <dsp:cNvSpPr/>
      </dsp:nvSpPr>
      <dsp:spPr>
        <a:xfrm>
          <a:off x="465036" y="1136914"/>
          <a:ext cx="3305496" cy="445146"/>
        </a:xfrm>
        <a:prstGeom prst="trapezoid">
          <a:avLst>
            <a:gd name="adj" fmla="val 104468"/>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ru-RU" sz="2000" kern="1200"/>
            <a:t>завдання</a:t>
          </a:r>
        </a:p>
      </dsp:txBody>
      <dsp:txXfrm>
        <a:off x="1043498" y="1136914"/>
        <a:ext cx="2148572" cy="445146"/>
      </dsp:txXfrm>
    </dsp:sp>
    <dsp:sp modelId="{BA369B58-5BFE-4CEB-9E6B-EDA5F14206F6}">
      <dsp:nvSpPr>
        <dsp:cNvPr id="0" name=""/>
        <dsp:cNvSpPr/>
      </dsp:nvSpPr>
      <dsp:spPr>
        <a:xfrm>
          <a:off x="0" y="1582061"/>
          <a:ext cx="4235568" cy="445146"/>
        </a:xfrm>
        <a:prstGeom prst="trapezoid">
          <a:avLst>
            <a:gd name="adj" fmla="val 104468"/>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ru-RU" sz="2000" kern="1200"/>
            <a:t>плани дій</a:t>
          </a:r>
        </a:p>
      </dsp:txBody>
      <dsp:txXfrm>
        <a:off x="741224" y="1582061"/>
        <a:ext cx="2753119" cy="44514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341BCF-900F-48B7-A7A7-1FC45BD1B16C}">
      <dsp:nvSpPr>
        <dsp:cNvPr id="0" name=""/>
        <dsp:cNvSpPr/>
      </dsp:nvSpPr>
      <dsp:spPr>
        <a:xfrm>
          <a:off x="1797102" y="809818"/>
          <a:ext cx="1029314" cy="890398"/>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базові цілі та цінності</a:t>
          </a:r>
        </a:p>
      </dsp:txBody>
      <dsp:txXfrm>
        <a:off x="1967674" y="957369"/>
        <a:ext cx="688170" cy="595296"/>
      </dsp:txXfrm>
    </dsp:sp>
    <dsp:sp modelId="{E985480C-2055-4378-903F-D842A6CF1239}">
      <dsp:nvSpPr>
        <dsp:cNvPr id="0" name=""/>
        <dsp:cNvSpPr/>
      </dsp:nvSpPr>
      <dsp:spPr>
        <a:xfrm>
          <a:off x="2441650" y="383822"/>
          <a:ext cx="388357" cy="334621"/>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ECFEAA5-2833-467D-9258-53916697D98E}">
      <dsp:nvSpPr>
        <dsp:cNvPr id="0" name=""/>
        <dsp:cNvSpPr/>
      </dsp:nvSpPr>
      <dsp:spPr>
        <a:xfrm>
          <a:off x="1891916" y="0"/>
          <a:ext cx="843515" cy="729740"/>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персонал та його кваліфікація</a:t>
          </a:r>
        </a:p>
      </dsp:txBody>
      <dsp:txXfrm>
        <a:off x="2031704" y="120934"/>
        <a:ext cx="563939" cy="487872"/>
      </dsp:txXfrm>
    </dsp:sp>
    <dsp:sp modelId="{8B21C10D-314A-4269-882E-4B9A2AF1F8EC}">
      <dsp:nvSpPr>
        <dsp:cNvPr id="0" name=""/>
        <dsp:cNvSpPr/>
      </dsp:nvSpPr>
      <dsp:spPr>
        <a:xfrm>
          <a:off x="2894893" y="1009386"/>
          <a:ext cx="388357" cy="334621"/>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A5AE9AF-5AE2-4F9F-B1B8-6C5D20DF39F1}">
      <dsp:nvSpPr>
        <dsp:cNvPr id="0" name=""/>
        <dsp:cNvSpPr/>
      </dsp:nvSpPr>
      <dsp:spPr>
        <a:xfrm>
          <a:off x="2665518" y="448839"/>
          <a:ext cx="843515" cy="729740"/>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системи</a:t>
          </a:r>
        </a:p>
      </dsp:txBody>
      <dsp:txXfrm>
        <a:off x="2805306" y="569773"/>
        <a:ext cx="563939" cy="487872"/>
      </dsp:txXfrm>
    </dsp:sp>
    <dsp:sp modelId="{57130A60-A60F-4388-8D33-604FF064A4A6}">
      <dsp:nvSpPr>
        <dsp:cNvPr id="0" name=""/>
        <dsp:cNvSpPr/>
      </dsp:nvSpPr>
      <dsp:spPr>
        <a:xfrm>
          <a:off x="2580041" y="1715529"/>
          <a:ext cx="388357" cy="334621"/>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0D997BA-09BA-4193-B87F-3CE7ABE51658}">
      <dsp:nvSpPr>
        <dsp:cNvPr id="0" name=""/>
        <dsp:cNvSpPr/>
      </dsp:nvSpPr>
      <dsp:spPr>
        <a:xfrm>
          <a:off x="2665518" y="1331204"/>
          <a:ext cx="843515" cy="729740"/>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стратегія</a:t>
          </a:r>
        </a:p>
      </dsp:txBody>
      <dsp:txXfrm>
        <a:off x="2805306" y="1452138"/>
        <a:ext cx="563939" cy="487872"/>
      </dsp:txXfrm>
    </dsp:sp>
    <dsp:sp modelId="{1B9F5AD4-EB92-4981-A769-E6C0B1002CC3}">
      <dsp:nvSpPr>
        <dsp:cNvPr id="0" name=""/>
        <dsp:cNvSpPr/>
      </dsp:nvSpPr>
      <dsp:spPr>
        <a:xfrm>
          <a:off x="1799017" y="1788829"/>
          <a:ext cx="388357" cy="334621"/>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5002205-92F8-40C8-9116-9E1639211B7B}">
      <dsp:nvSpPr>
        <dsp:cNvPr id="0" name=""/>
        <dsp:cNvSpPr/>
      </dsp:nvSpPr>
      <dsp:spPr>
        <a:xfrm>
          <a:off x="1891916" y="1780545"/>
          <a:ext cx="843515" cy="729740"/>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культура</a:t>
          </a:r>
        </a:p>
      </dsp:txBody>
      <dsp:txXfrm>
        <a:off x="2031704" y="1901479"/>
        <a:ext cx="563939" cy="487872"/>
      </dsp:txXfrm>
    </dsp:sp>
    <dsp:sp modelId="{3A8CB4AF-A45E-438D-B241-50AD0FD2A8E4}">
      <dsp:nvSpPr>
        <dsp:cNvPr id="0" name=""/>
        <dsp:cNvSpPr/>
      </dsp:nvSpPr>
      <dsp:spPr>
        <a:xfrm>
          <a:off x="1338352" y="1163517"/>
          <a:ext cx="388357" cy="334621"/>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E819FCF-18A6-47AD-9C76-10C61DAEBB02}">
      <dsp:nvSpPr>
        <dsp:cNvPr id="0" name=""/>
        <dsp:cNvSpPr/>
      </dsp:nvSpPr>
      <dsp:spPr>
        <a:xfrm>
          <a:off x="1114723" y="1331706"/>
          <a:ext cx="843515" cy="729740"/>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структура</a:t>
          </a:r>
        </a:p>
      </dsp:txBody>
      <dsp:txXfrm>
        <a:off x="1254511" y="1452640"/>
        <a:ext cx="563939" cy="487872"/>
      </dsp:txXfrm>
    </dsp:sp>
    <dsp:sp modelId="{F81181B0-36C8-4BAF-8B80-7A2F8284CEF1}">
      <dsp:nvSpPr>
        <dsp:cNvPr id="0" name=""/>
        <dsp:cNvSpPr/>
      </dsp:nvSpPr>
      <dsp:spPr>
        <a:xfrm>
          <a:off x="1114723" y="447835"/>
          <a:ext cx="843515" cy="729740"/>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процеси бізнесц</a:t>
          </a:r>
        </a:p>
      </dsp:txBody>
      <dsp:txXfrm>
        <a:off x="1254511" y="568769"/>
        <a:ext cx="563939" cy="48787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E1340A-8D67-4335-BFA0-BB575FE218CE}">
      <dsp:nvSpPr>
        <dsp:cNvPr id="0" name=""/>
        <dsp:cNvSpPr/>
      </dsp:nvSpPr>
      <dsp:spPr>
        <a:xfrm>
          <a:off x="937455" y="176096"/>
          <a:ext cx="3059397" cy="767612"/>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519930" tIns="45720" rIns="45720" bIns="45720" numCol="1" spcCol="1270" anchor="ctr" anchorCtr="0">
          <a:noAutofit/>
        </a:bodyPr>
        <a:lstStyle/>
        <a:p>
          <a:pPr lvl="0" algn="l" defTabSz="533400">
            <a:lnSpc>
              <a:spcPct val="90000"/>
            </a:lnSpc>
            <a:spcBef>
              <a:spcPct val="0"/>
            </a:spcBef>
            <a:spcAft>
              <a:spcPct val="35000"/>
            </a:spcAft>
          </a:pPr>
          <a:r>
            <a:rPr lang="ru-RU" sz="1200" kern="1200"/>
            <a:t>здатність забезпечити підприємству ринкове становище на тривалий час,що вигідно відрізняє його від конкурентів </a:t>
          </a:r>
        </a:p>
      </dsp:txBody>
      <dsp:txXfrm>
        <a:off x="937455" y="176096"/>
        <a:ext cx="3059397" cy="767612"/>
      </dsp:txXfrm>
    </dsp:sp>
    <dsp:sp modelId="{A088A21C-E7C9-4E83-917A-D6D547A9D5C7}">
      <dsp:nvSpPr>
        <dsp:cNvPr id="0" name=""/>
        <dsp:cNvSpPr/>
      </dsp:nvSpPr>
      <dsp:spPr>
        <a:xfrm>
          <a:off x="851416" y="160286"/>
          <a:ext cx="537328" cy="805993"/>
        </a:xfrm>
        <a:prstGeom prst="rect">
          <a:avLst/>
        </a:prstGeom>
        <a:gradFill rotWithShape="0">
          <a:gsLst>
            <a:gs pos="0">
              <a:schemeClr val="accent1">
                <a:tint val="50000"/>
                <a:hueOff val="0"/>
                <a:satOff val="0"/>
                <a:lumOff val="0"/>
                <a:alphaOff val="0"/>
                <a:shade val="51000"/>
                <a:satMod val="130000"/>
              </a:schemeClr>
            </a:gs>
            <a:gs pos="80000">
              <a:schemeClr val="accent1">
                <a:tint val="50000"/>
                <a:hueOff val="0"/>
                <a:satOff val="0"/>
                <a:lumOff val="0"/>
                <a:alphaOff val="0"/>
                <a:shade val="93000"/>
                <a:satMod val="130000"/>
              </a:schemeClr>
            </a:gs>
            <a:gs pos="100000">
              <a:schemeClr val="accent1">
                <a:tint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9A227C1E-641F-4CA7-915C-93B0F090F796}">
      <dsp:nvSpPr>
        <dsp:cNvPr id="0" name=""/>
        <dsp:cNvSpPr/>
      </dsp:nvSpPr>
      <dsp:spPr>
        <a:xfrm>
          <a:off x="956468" y="1142435"/>
          <a:ext cx="3021372" cy="767612"/>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519930" tIns="45720" rIns="45720" bIns="45720" numCol="1" spcCol="1270" anchor="ctr" anchorCtr="0">
          <a:noAutofit/>
        </a:bodyPr>
        <a:lstStyle/>
        <a:p>
          <a:pPr lvl="0" algn="l" defTabSz="533400">
            <a:lnSpc>
              <a:spcPct val="90000"/>
            </a:lnSpc>
            <a:spcBef>
              <a:spcPct val="0"/>
            </a:spcBef>
            <a:spcAft>
              <a:spcPct val="35000"/>
            </a:spcAft>
          </a:pPr>
          <a:r>
            <a:rPr lang="ru-RU" sz="1200" kern="1200"/>
            <a:t>націленість та специфічні запити клієнта,що дає змогу принести релевантну користь цільовій групі споживачів</a:t>
          </a:r>
        </a:p>
      </dsp:txBody>
      <dsp:txXfrm>
        <a:off x="956468" y="1142435"/>
        <a:ext cx="3021372" cy="767612"/>
      </dsp:txXfrm>
    </dsp:sp>
    <dsp:sp modelId="{C8699955-D307-4692-A663-A6EDFD729B25}">
      <dsp:nvSpPr>
        <dsp:cNvPr id="0" name=""/>
        <dsp:cNvSpPr/>
      </dsp:nvSpPr>
      <dsp:spPr>
        <a:xfrm>
          <a:off x="851416" y="1102864"/>
          <a:ext cx="537328" cy="805993"/>
        </a:xfrm>
        <a:prstGeom prst="rect">
          <a:avLst/>
        </a:prstGeom>
        <a:gradFill rotWithShape="0">
          <a:gsLst>
            <a:gs pos="0">
              <a:schemeClr val="accent1">
                <a:tint val="50000"/>
                <a:hueOff val="0"/>
                <a:satOff val="0"/>
                <a:lumOff val="0"/>
                <a:alphaOff val="0"/>
                <a:shade val="51000"/>
                <a:satMod val="130000"/>
              </a:schemeClr>
            </a:gs>
            <a:gs pos="80000">
              <a:schemeClr val="accent1">
                <a:tint val="50000"/>
                <a:hueOff val="0"/>
                <a:satOff val="0"/>
                <a:lumOff val="0"/>
                <a:alphaOff val="0"/>
                <a:shade val="93000"/>
                <a:satMod val="130000"/>
              </a:schemeClr>
            </a:gs>
            <a:gs pos="100000">
              <a:schemeClr val="accent1">
                <a:tint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08BD3BFD-F92A-4BE1-B15E-FE70C07E644E}">
      <dsp:nvSpPr>
        <dsp:cNvPr id="0" name=""/>
        <dsp:cNvSpPr/>
      </dsp:nvSpPr>
      <dsp:spPr>
        <a:xfrm>
          <a:off x="945181" y="2108774"/>
          <a:ext cx="3043946" cy="767612"/>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519930" tIns="45720" rIns="45720" bIns="45720" numCol="1" spcCol="1270" anchor="ctr" anchorCtr="0">
          <a:noAutofit/>
        </a:bodyPr>
        <a:lstStyle/>
        <a:p>
          <a:pPr lvl="0" algn="l" defTabSz="533400">
            <a:lnSpc>
              <a:spcPct val="90000"/>
            </a:lnSpc>
            <a:spcBef>
              <a:spcPct val="0"/>
            </a:spcBef>
            <a:spcAft>
              <a:spcPct val="35000"/>
            </a:spcAft>
          </a:pPr>
          <a:r>
            <a:rPr lang="ru-RU" sz="1200" kern="1200"/>
            <a:t>опора на специфічні ,оригінальні здібності і ресурси підприємства,що не піддаються іміації з боку конкурентів</a:t>
          </a:r>
        </a:p>
      </dsp:txBody>
      <dsp:txXfrm>
        <a:off x="945181" y="2108774"/>
        <a:ext cx="3043946" cy="767612"/>
      </dsp:txXfrm>
    </dsp:sp>
    <dsp:sp modelId="{AB136AB3-BBA6-4361-B7B1-31444205D265}">
      <dsp:nvSpPr>
        <dsp:cNvPr id="0" name=""/>
        <dsp:cNvSpPr/>
      </dsp:nvSpPr>
      <dsp:spPr>
        <a:xfrm>
          <a:off x="835571" y="2092972"/>
          <a:ext cx="537328" cy="805993"/>
        </a:xfrm>
        <a:prstGeom prst="rect">
          <a:avLst/>
        </a:prstGeom>
        <a:gradFill rotWithShape="0">
          <a:gsLst>
            <a:gs pos="0">
              <a:schemeClr val="accent1">
                <a:tint val="50000"/>
                <a:hueOff val="0"/>
                <a:satOff val="0"/>
                <a:lumOff val="0"/>
                <a:alphaOff val="0"/>
                <a:shade val="51000"/>
                <a:satMod val="130000"/>
              </a:schemeClr>
            </a:gs>
            <a:gs pos="80000">
              <a:schemeClr val="accent1">
                <a:tint val="50000"/>
                <a:hueOff val="0"/>
                <a:satOff val="0"/>
                <a:lumOff val="0"/>
                <a:alphaOff val="0"/>
                <a:shade val="93000"/>
                <a:satMod val="130000"/>
              </a:schemeClr>
            </a:gs>
            <a:gs pos="100000">
              <a:schemeClr val="accent1">
                <a:tint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11/layout/HexagonRadial">
  <dgm:title val="Радиальный шестиугольник"/>
  <dgm:desc val="Служит для отображения последовательного процесса, связанного с центральной идеей или темой. Ограничен шестью фигурами уровня 2. Рекомендуется использовать небольшие объемы текста. Неиспользуемый текст не отображается, но доступен при переключении макетов."/>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BAFFA-7FA6-465B-A68F-EEC8B1EC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104</Pages>
  <Words>23718</Words>
  <Characters>135199</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Иванка</dc:creator>
  <cp:lastModifiedBy>Иванка</cp:lastModifiedBy>
  <cp:revision>5</cp:revision>
  <dcterms:created xsi:type="dcterms:W3CDTF">2018-01-14T18:46:00Z</dcterms:created>
  <dcterms:modified xsi:type="dcterms:W3CDTF">2018-01-15T20:52:00Z</dcterms:modified>
</cp:coreProperties>
</file>